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70" w:rsidRPr="00E45D89" w:rsidRDefault="00933670" w:rsidP="00616175">
      <w:pPr>
        <w:tabs>
          <w:tab w:val="left" w:pos="720"/>
        </w:tabs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5D89">
        <w:rPr>
          <w:rFonts w:ascii="Times New Roman" w:hAnsi="Times New Roman"/>
          <w:b/>
          <w:sz w:val="24"/>
          <w:szCs w:val="24"/>
          <w:u w:val="single"/>
        </w:rPr>
        <w:t xml:space="preserve">INTERACTION IN LANGUAGE LEARNING AND TEACHING: </w:t>
      </w:r>
    </w:p>
    <w:p w:rsidR="00933670" w:rsidRPr="00E45D89" w:rsidRDefault="00933670" w:rsidP="00616175">
      <w:pPr>
        <w:tabs>
          <w:tab w:val="left" w:pos="720"/>
        </w:tabs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45D89">
        <w:rPr>
          <w:rFonts w:ascii="Times New Roman" w:hAnsi="Times New Roman"/>
          <w:b/>
          <w:sz w:val="24"/>
          <w:szCs w:val="24"/>
          <w:u w:val="single"/>
        </w:rPr>
        <w:t>SELECTED REFERENCES</w:t>
      </w:r>
    </w:p>
    <w:p w:rsidR="00933670" w:rsidRPr="00E45D89" w:rsidRDefault="00D541DC" w:rsidP="00616175">
      <w:pPr>
        <w:tabs>
          <w:tab w:val="left" w:pos="720"/>
        </w:tabs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E45D89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E45D89">
        <w:rPr>
          <w:rFonts w:ascii="Times New Roman" w:hAnsi="Times New Roman"/>
          <w:b/>
          <w:sz w:val="24"/>
          <w:szCs w:val="24"/>
        </w:rPr>
        <w:t>last</w:t>
      </w:r>
      <w:proofErr w:type="gramEnd"/>
      <w:r w:rsidRPr="00E45D89">
        <w:rPr>
          <w:rFonts w:ascii="Times New Roman" w:hAnsi="Times New Roman"/>
          <w:b/>
          <w:sz w:val="24"/>
          <w:szCs w:val="24"/>
        </w:rPr>
        <w:t xml:space="preserve"> updated </w:t>
      </w:r>
      <w:r w:rsidR="00715173">
        <w:rPr>
          <w:rFonts w:ascii="Times New Roman" w:hAnsi="Times New Roman"/>
          <w:b/>
          <w:sz w:val="24"/>
          <w:szCs w:val="24"/>
        </w:rPr>
        <w:t>24 April</w:t>
      </w:r>
      <w:r w:rsidR="00A96628" w:rsidRPr="00E45D89">
        <w:rPr>
          <w:rFonts w:ascii="Times New Roman" w:hAnsi="Times New Roman"/>
          <w:b/>
          <w:sz w:val="24"/>
          <w:szCs w:val="24"/>
        </w:rPr>
        <w:t xml:space="preserve"> </w:t>
      </w:r>
      <w:r w:rsidR="00933670" w:rsidRPr="00E45D89">
        <w:rPr>
          <w:rFonts w:ascii="Times New Roman" w:hAnsi="Times New Roman"/>
          <w:b/>
          <w:sz w:val="24"/>
          <w:szCs w:val="24"/>
        </w:rPr>
        <w:t>201</w:t>
      </w:r>
      <w:r w:rsidR="00F1534F" w:rsidRPr="00E45D89">
        <w:rPr>
          <w:rFonts w:ascii="Times New Roman" w:hAnsi="Times New Roman"/>
          <w:b/>
          <w:sz w:val="24"/>
          <w:szCs w:val="24"/>
        </w:rPr>
        <w:t>3</w:t>
      </w:r>
      <w:r w:rsidR="00933670" w:rsidRPr="00E45D89">
        <w:rPr>
          <w:rFonts w:ascii="Times New Roman" w:hAnsi="Times New Roman"/>
          <w:b/>
          <w:sz w:val="24"/>
          <w:szCs w:val="24"/>
        </w:rPr>
        <w:t>)</w:t>
      </w:r>
    </w:p>
    <w:p w:rsidR="00933670" w:rsidRPr="00E45D89" w:rsidRDefault="00933670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933670" w:rsidRPr="00F65112" w:rsidRDefault="00933670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45D89">
        <w:rPr>
          <w:rFonts w:ascii="Times New Roman" w:hAnsi="Times New Roman"/>
          <w:sz w:val="24"/>
          <w:szCs w:val="24"/>
        </w:rPr>
        <w:t>Ariew</w:t>
      </w:r>
      <w:proofErr w:type="spellEnd"/>
      <w:r w:rsidRPr="00E45D89">
        <w:rPr>
          <w:rFonts w:ascii="Times New Roman" w:hAnsi="Times New Roman"/>
          <w:sz w:val="24"/>
          <w:szCs w:val="24"/>
        </w:rPr>
        <w:t xml:space="preserve">, R., &amp; </w:t>
      </w:r>
      <w:proofErr w:type="spellStart"/>
      <w:r w:rsidRPr="00E45D89">
        <w:rPr>
          <w:rFonts w:ascii="Times New Roman" w:hAnsi="Times New Roman"/>
          <w:sz w:val="24"/>
          <w:szCs w:val="24"/>
        </w:rPr>
        <w:t>Frommer</w:t>
      </w:r>
      <w:proofErr w:type="spellEnd"/>
      <w:r w:rsidRPr="00E45D89">
        <w:rPr>
          <w:rFonts w:ascii="Times New Roman" w:hAnsi="Times New Roman"/>
          <w:sz w:val="24"/>
          <w:szCs w:val="24"/>
        </w:rPr>
        <w:t>, J. G. (1987).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5D89">
        <w:rPr>
          <w:rFonts w:ascii="Times New Roman" w:hAnsi="Times New Roman"/>
          <w:sz w:val="24"/>
          <w:szCs w:val="24"/>
        </w:rPr>
        <w:t>Interaction in the computer age.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5D89">
        <w:rPr>
          <w:rFonts w:ascii="Times New Roman" w:hAnsi="Times New Roman"/>
          <w:sz w:val="24"/>
          <w:szCs w:val="24"/>
        </w:rPr>
        <w:t xml:space="preserve">In W. M. Rivers (Ed.), </w:t>
      </w:r>
      <w:r w:rsidRPr="00E45D89">
        <w:rPr>
          <w:rFonts w:ascii="Times New Roman" w:hAnsi="Times New Roman"/>
          <w:i/>
          <w:sz w:val="24"/>
          <w:szCs w:val="24"/>
        </w:rPr>
        <w:t xml:space="preserve">Interactive language </w:t>
      </w:r>
      <w:r w:rsidRPr="00F65112">
        <w:rPr>
          <w:rFonts w:ascii="Times New Roman" w:hAnsi="Times New Roman"/>
          <w:i/>
          <w:sz w:val="24"/>
          <w:szCs w:val="24"/>
        </w:rPr>
        <w:t xml:space="preserve">teaching </w:t>
      </w:r>
      <w:r w:rsidRPr="00F65112">
        <w:rPr>
          <w:rFonts w:ascii="Times New Roman" w:hAnsi="Times New Roman"/>
          <w:sz w:val="24"/>
          <w:szCs w:val="24"/>
        </w:rPr>
        <w:t>(pp. 177-193)</w:t>
      </w:r>
      <w:r w:rsidRPr="00F65112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F65112">
        <w:rPr>
          <w:rFonts w:ascii="Times New Roman" w:hAnsi="Times New Roman"/>
          <w:i/>
          <w:sz w:val="24"/>
          <w:szCs w:val="24"/>
        </w:rPr>
        <w:t xml:space="preserve"> </w:t>
      </w:r>
      <w:r w:rsidRPr="00F65112">
        <w:rPr>
          <w:rFonts w:ascii="Times New Roman" w:hAnsi="Times New Roman"/>
          <w:sz w:val="24"/>
          <w:szCs w:val="24"/>
        </w:rPr>
        <w:t>Cambridge, England: Cambridge University Press.</w:t>
      </w:r>
    </w:p>
    <w:p w:rsidR="00586ACF" w:rsidRPr="00F65112" w:rsidRDefault="00586ACF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86ACF" w:rsidRPr="00F65112" w:rsidRDefault="00586ACF" w:rsidP="00616175">
      <w:pPr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F65112">
        <w:rPr>
          <w:rFonts w:ascii="Times New Roman" w:eastAsia="Times New Roman" w:hAnsi="Times New Roman"/>
          <w:sz w:val="24"/>
          <w:szCs w:val="24"/>
        </w:rPr>
        <w:t>Atkinson, D, E. Churchill, T. Nishino, &amp; H. Okada</w:t>
      </w:r>
      <w:proofErr w:type="gramStart"/>
      <w:r w:rsidRPr="00F65112">
        <w:rPr>
          <w:rFonts w:ascii="Times New Roman" w:eastAsia="Times New Roman" w:hAnsi="Times New Roman"/>
          <w:sz w:val="24"/>
          <w:szCs w:val="24"/>
        </w:rPr>
        <w:t>.</w:t>
      </w:r>
      <w:r w:rsidR="00715173" w:rsidRPr="00F65112">
        <w:rPr>
          <w:rFonts w:ascii="Times New Roman" w:eastAsia="Times New Roman" w:hAnsi="Times New Roman"/>
          <w:sz w:val="24"/>
          <w:szCs w:val="24"/>
        </w:rPr>
        <w:t>(</w:t>
      </w:r>
      <w:proofErr w:type="gramEnd"/>
      <w:r w:rsidR="00715173" w:rsidRPr="00F65112">
        <w:rPr>
          <w:rFonts w:ascii="Times New Roman" w:eastAsia="Times New Roman" w:hAnsi="Times New Roman"/>
          <w:sz w:val="24"/>
          <w:szCs w:val="24"/>
        </w:rPr>
        <w:t>2007).</w:t>
      </w:r>
      <w:r w:rsidRPr="00F65112">
        <w:rPr>
          <w:rFonts w:ascii="Times New Roman" w:eastAsia="Times New Roman" w:hAnsi="Times New Roman"/>
          <w:sz w:val="24"/>
          <w:szCs w:val="24"/>
        </w:rPr>
        <w:t xml:space="preserve"> Alignment and interaction in a </w:t>
      </w:r>
      <w:proofErr w:type="spellStart"/>
      <w:r w:rsidRPr="00F65112">
        <w:rPr>
          <w:rFonts w:ascii="Times New Roman" w:eastAsia="Times New Roman" w:hAnsi="Times New Roman"/>
          <w:sz w:val="24"/>
          <w:szCs w:val="24"/>
        </w:rPr>
        <w:t>sociocognitive</w:t>
      </w:r>
      <w:proofErr w:type="spellEnd"/>
      <w:r w:rsidRPr="00F65112">
        <w:rPr>
          <w:rFonts w:ascii="Times New Roman" w:eastAsia="Times New Roman" w:hAnsi="Times New Roman"/>
          <w:sz w:val="24"/>
          <w:szCs w:val="24"/>
        </w:rPr>
        <w:t xml:space="preserve"> approach in second language acquisition. </w:t>
      </w:r>
      <w:r w:rsidR="00F65112">
        <w:rPr>
          <w:rFonts w:ascii="Times New Roman" w:eastAsia="Times New Roman" w:hAnsi="Times New Roman"/>
          <w:i/>
          <w:sz w:val="24"/>
          <w:szCs w:val="24"/>
        </w:rPr>
        <w:t>The Modern Language Journal, 91</w:t>
      </w:r>
      <w:r w:rsidR="00F65112" w:rsidRPr="00F65112">
        <w:rPr>
          <w:rFonts w:ascii="Times New Roman" w:eastAsia="Times New Roman" w:hAnsi="Times New Roman"/>
          <w:sz w:val="24"/>
          <w:szCs w:val="24"/>
        </w:rPr>
        <w:t>(2), 169-188.</w:t>
      </w:r>
      <w:bookmarkStart w:id="0" w:name="_GoBack"/>
      <w:bookmarkEnd w:id="0"/>
    </w:p>
    <w:p w:rsidR="004824C5" w:rsidRPr="00E45D89" w:rsidRDefault="004824C5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45D89">
        <w:rPr>
          <w:rFonts w:ascii="Times New Roman" w:hAnsi="Times New Roman"/>
          <w:sz w:val="24"/>
          <w:szCs w:val="24"/>
        </w:rPr>
        <w:t>Bange</w:t>
      </w:r>
      <w:proofErr w:type="spellEnd"/>
      <w:r w:rsidRPr="00E45D89">
        <w:rPr>
          <w:rFonts w:ascii="Times New Roman" w:hAnsi="Times New Roman"/>
          <w:sz w:val="24"/>
          <w:szCs w:val="24"/>
        </w:rPr>
        <w:t>, P., Carol, R., &amp; Griggs, P. (2005).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  <w:r w:rsidRPr="00E45D89">
        <w:rPr>
          <w:rFonts w:ascii="Times New Roman" w:hAnsi="Times New Roman"/>
          <w:i/>
          <w:sz w:val="24"/>
          <w:szCs w:val="24"/>
          <w:lang w:val="fr-FR"/>
        </w:rPr>
        <w:t>L’apprentissage d’une langue étrangère: Cognition et interaction</w:t>
      </w:r>
      <w:r w:rsidRPr="00E45D89">
        <w:rPr>
          <w:rFonts w:ascii="Times New Roman" w:hAnsi="Times New Roman"/>
          <w:sz w:val="24"/>
          <w:szCs w:val="24"/>
          <w:lang w:val="fr-FR"/>
        </w:rPr>
        <w:t xml:space="preserve">. </w:t>
      </w:r>
      <w:r w:rsidRPr="00E45D89">
        <w:rPr>
          <w:rFonts w:ascii="Times New Roman" w:hAnsi="Times New Roman"/>
          <w:sz w:val="24"/>
          <w:szCs w:val="24"/>
        </w:rPr>
        <w:t xml:space="preserve">Paris: </w:t>
      </w:r>
      <w:proofErr w:type="spellStart"/>
      <w:r w:rsidRPr="00E45D89">
        <w:rPr>
          <w:rFonts w:ascii="Times New Roman" w:hAnsi="Times New Roman"/>
          <w:sz w:val="24"/>
          <w:szCs w:val="24"/>
        </w:rPr>
        <w:t>L’Harmattan</w:t>
      </w:r>
      <w:proofErr w:type="spellEnd"/>
      <w:r w:rsidRPr="00E45D89">
        <w:rPr>
          <w:rFonts w:ascii="Times New Roman" w:hAnsi="Times New Roman"/>
          <w:sz w:val="24"/>
          <w:szCs w:val="24"/>
        </w:rPr>
        <w:t>.</w:t>
      </w:r>
    </w:p>
    <w:p w:rsidR="00F1534F" w:rsidRPr="00E45D89" w:rsidRDefault="00F1534F" w:rsidP="00616175">
      <w:pPr>
        <w:pStyle w:val="NormalWeb"/>
        <w:tabs>
          <w:tab w:val="left" w:pos="720"/>
        </w:tabs>
        <w:ind w:left="720" w:hanging="720"/>
      </w:pPr>
      <w:proofErr w:type="gramStart"/>
      <w:r w:rsidRPr="00E45D89">
        <w:t xml:space="preserve">Bardovi-Harlig, K., &amp; </w:t>
      </w:r>
      <w:proofErr w:type="spellStart"/>
      <w:r w:rsidRPr="00E45D89">
        <w:t>Bastos</w:t>
      </w:r>
      <w:proofErr w:type="spellEnd"/>
      <w:r w:rsidRPr="00E45D89">
        <w:t>, M.-T.</w:t>
      </w:r>
      <w:proofErr w:type="gramEnd"/>
      <w:r w:rsidRPr="00E45D89">
        <w:t xml:space="preserve"> </w:t>
      </w:r>
      <w:proofErr w:type="gramStart"/>
      <w:r w:rsidRPr="00E45D89">
        <w:t>(2011). Proficiency, length of stay, and intensity of interaction and the acquisition of conventional expressions in L2 pragmatics.</w:t>
      </w:r>
      <w:proofErr w:type="gramEnd"/>
      <w:r w:rsidRPr="00E45D89">
        <w:t xml:space="preserve"> </w:t>
      </w:r>
      <w:r w:rsidRPr="00E45D89">
        <w:rPr>
          <w:rStyle w:val="Emphasis"/>
        </w:rPr>
        <w:t>Intercultural Pragmatics 8</w:t>
      </w:r>
      <w:r w:rsidRPr="00E45D89">
        <w:t>, 347-384.</w:t>
      </w:r>
    </w:p>
    <w:p w:rsidR="005D0C8B" w:rsidRPr="00E45D89" w:rsidRDefault="005D0C8B" w:rsidP="00616175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E45D89">
        <w:rPr>
          <w:rFonts w:ascii="Times New Roman" w:hAnsi="Times New Roman"/>
          <w:sz w:val="24"/>
          <w:szCs w:val="24"/>
        </w:rPr>
        <w:t>Bar-Tal, Y., &amp; Bar-Tal, D. (1986).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5D89">
        <w:rPr>
          <w:rFonts w:ascii="Times New Roman" w:hAnsi="Times New Roman"/>
          <w:sz w:val="24"/>
          <w:szCs w:val="24"/>
        </w:rPr>
        <w:t>Social psychological analysis of classroom interaction.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In R. S. Feldman (ed.), </w:t>
      </w:r>
      <w:r w:rsidRPr="00E45D89">
        <w:rPr>
          <w:rFonts w:ascii="Times New Roman" w:hAnsi="Times New Roman"/>
          <w:i/>
          <w:sz w:val="24"/>
          <w:szCs w:val="24"/>
        </w:rPr>
        <w:t>The social psychology of education: current research and theory</w:t>
      </w:r>
      <w:r w:rsidRPr="00E45D89">
        <w:rPr>
          <w:rFonts w:ascii="Times New Roman" w:hAnsi="Times New Roman"/>
          <w:sz w:val="24"/>
          <w:szCs w:val="24"/>
        </w:rPr>
        <w:t xml:space="preserve"> (pp. 132-149). Cambridge: Cambridge University Press.</w:t>
      </w:r>
    </w:p>
    <w:p w:rsidR="005D0C8B" w:rsidRPr="00E45D89" w:rsidRDefault="005D0C8B" w:rsidP="00616175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A5759" w:rsidRPr="00E45D89" w:rsidRDefault="00FA5759" w:rsidP="00616175">
      <w:pPr>
        <w:pStyle w:val="reference"/>
        <w:numPr>
          <w:ilvl w:val="12"/>
          <w:numId w:val="0"/>
        </w:num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45D89">
        <w:rPr>
          <w:rFonts w:ascii="Times New Roman" w:hAnsi="Times New Roman"/>
          <w:sz w:val="24"/>
          <w:szCs w:val="24"/>
        </w:rPr>
        <w:t>Brislin</w:t>
      </w:r>
      <w:proofErr w:type="spellEnd"/>
      <w:r w:rsidRPr="00E45D89">
        <w:rPr>
          <w:rFonts w:ascii="Times New Roman" w:hAnsi="Times New Roman"/>
          <w:sz w:val="24"/>
          <w:szCs w:val="24"/>
        </w:rPr>
        <w:t xml:space="preserve">, R. W., </w:t>
      </w:r>
      <w:proofErr w:type="spellStart"/>
      <w:r w:rsidRPr="00E45D89">
        <w:rPr>
          <w:rFonts w:ascii="Times New Roman" w:hAnsi="Times New Roman"/>
          <w:sz w:val="24"/>
          <w:szCs w:val="24"/>
        </w:rPr>
        <w:t>Chushner</w:t>
      </w:r>
      <w:proofErr w:type="spellEnd"/>
      <w:r w:rsidRPr="00E45D89">
        <w:rPr>
          <w:rFonts w:ascii="Times New Roman" w:hAnsi="Times New Roman"/>
          <w:sz w:val="24"/>
          <w:szCs w:val="24"/>
        </w:rPr>
        <w:t>, K., Cherrie, C., &amp; Yong, M. (1986).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5D89">
        <w:rPr>
          <w:rFonts w:ascii="Times New Roman" w:hAnsi="Times New Roman"/>
          <w:i/>
          <w:sz w:val="24"/>
          <w:szCs w:val="24"/>
        </w:rPr>
        <w:t>Intercultural interactions.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Beverly Hills, CA: Sage.</w:t>
      </w:r>
    </w:p>
    <w:p w:rsidR="00FA5759" w:rsidRPr="00E45D89" w:rsidRDefault="00FA5759" w:rsidP="00616175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FA5759" w:rsidRPr="00E45D89" w:rsidRDefault="00FA5759" w:rsidP="00616175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5D89">
        <w:rPr>
          <w:rFonts w:ascii="Times New Roman" w:hAnsi="Times New Roman"/>
          <w:sz w:val="24"/>
          <w:szCs w:val="24"/>
        </w:rPr>
        <w:t xml:space="preserve">Brown, H. D. 1994. </w:t>
      </w:r>
      <w:r w:rsidRPr="00E45D89">
        <w:rPr>
          <w:rFonts w:ascii="Times New Roman" w:hAnsi="Times New Roman"/>
          <w:i/>
          <w:sz w:val="24"/>
          <w:szCs w:val="24"/>
        </w:rPr>
        <w:t xml:space="preserve">Teaching by principles:  an interactive approach to language </w:t>
      </w:r>
      <w:proofErr w:type="gramStart"/>
      <w:r w:rsidRPr="00E45D89">
        <w:rPr>
          <w:rFonts w:ascii="Times New Roman" w:hAnsi="Times New Roman"/>
          <w:i/>
          <w:sz w:val="24"/>
          <w:szCs w:val="24"/>
        </w:rPr>
        <w:t>pedagogy</w:t>
      </w:r>
      <w:r w:rsidRPr="00E45D89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Englewood Cliffs, NJ:  Prentice Hall Regents.</w:t>
      </w:r>
    </w:p>
    <w:p w:rsidR="00FA5759" w:rsidRPr="00E45D89" w:rsidRDefault="00FA5759" w:rsidP="00616175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933670" w:rsidRDefault="00933670" w:rsidP="00616175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E45D89">
        <w:rPr>
          <w:rFonts w:ascii="Times New Roman" w:hAnsi="Times New Roman"/>
          <w:sz w:val="24"/>
          <w:szCs w:val="24"/>
        </w:rPr>
        <w:t xml:space="preserve">Cao, Y., &amp; </w:t>
      </w:r>
      <w:proofErr w:type="spellStart"/>
      <w:r w:rsidRPr="00E45D89">
        <w:rPr>
          <w:rFonts w:ascii="Times New Roman" w:hAnsi="Times New Roman"/>
          <w:sz w:val="24"/>
          <w:szCs w:val="24"/>
        </w:rPr>
        <w:t>Philp</w:t>
      </w:r>
      <w:proofErr w:type="spellEnd"/>
      <w:r w:rsidRPr="00E45D89">
        <w:rPr>
          <w:rFonts w:ascii="Times New Roman" w:hAnsi="Times New Roman"/>
          <w:sz w:val="24"/>
          <w:szCs w:val="24"/>
        </w:rPr>
        <w:t>, J. (2006).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Interactional context and willingness to communicate: a comparison of behavior in whole class, group and dyadic interaction. </w:t>
      </w:r>
      <w:r w:rsidRPr="00E45D89">
        <w:rPr>
          <w:rFonts w:ascii="Times New Roman" w:hAnsi="Times New Roman"/>
          <w:i/>
          <w:sz w:val="24"/>
          <w:szCs w:val="24"/>
        </w:rPr>
        <w:t>System, 34,</w:t>
      </w:r>
      <w:r w:rsidRPr="00E45D89">
        <w:rPr>
          <w:rFonts w:ascii="Times New Roman" w:hAnsi="Times New Roman"/>
          <w:sz w:val="24"/>
          <w:szCs w:val="24"/>
        </w:rPr>
        <w:t xml:space="preserve"> 480-493.</w:t>
      </w:r>
    </w:p>
    <w:p w:rsidR="00E519BC" w:rsidRDefault="00E519BC" w:rsidP="00616175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30182B">
        <w:rPr>
          <w:rFonts w:ascii="Times New Roman" w:hAnsi="Times New Roman"/>
          <w:sz w:val="24"/>
          <w:szCs w:val="24"/>
        </w:rPr>
        <w:t xml:space="preserve">Chamberlin, C. R. (2002). </w:t>
      </w:r>
      <w:proofErr w:type="gramStart"/>
      <w:r w:rsidRPr="0030182B">
        <w:rPr>
          <w:rFonts w:ascii="Times New Roman" w:hAnsi="Times New Roman"/>
          <w:sz w:val="24"/>
          <w:szCs w:val="24"/>
        </w:rPr>
        <w:t>Towards a model for understanding intercultural interaction in TESOL.</w:t>
      </w:r>
      <w:proofErr w:type="gramEnd"/>
      <w:r w:rsidRPr="0030182B">
        <w:rPr>
          <w:rFonts w:ascii="Times New Roman" w:hAnsi="Times New Roman"/>
          <w:sz w:val="24"/>
          <w:szCs w:val="24"/>
        </w:rPr>
        <w:t xml:space="preserve"> </w:t>
      </w:r>
      <w:r w:rsidRPr="0030182B">
        <w:rPr>
          <w:rFonts w:ascii="Times New Roman" w:hAnsi="Times New Roman"/>
          <w:i/>
          <w:sz w:val="24"/>
          <w:szCs w:val="24"/>
        </w:rPr>
        <w:t>TESOL in Action, 16</w:t>
      </w:r>
      <w:r w:rsidRPr="0030182B">
        <w:rPr>
          <w:rFonts w:ascii="Times New Roman" w:hAnsi="Times New Roman"/>
          <w:sz w:val="24"/>
          <w:szCs w:val="24"/>
        </w:rPr>
        <w:t>(2), 5-7.</w:t>
      </w:r>
    </w:p>
    <w:p w:rsidR="00715173" w:rsidRPr="0030182B" w:rsidRDefault="00715173" w:rsidP="00616175">
      <w:pPr>
        <w:tabs>
          <w:tab w:val="left" w:pos="720"/>
        </w:tabs>
        <w:spacing w:before="100" w:beforeAutospacing="1" w:after="100" w:afterAutospacing="1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30182B">
        <w:rPr>
          <w:rFonts w:ascii="Times New Roman" w:hAnsi="Times New Roman"/>
          <w:sz w:val="24"/>
          <w:szCs w:val="24"/>
        </w:rPr>
        <w:t>Chamberlin-</w:t>
      </w:r>
      <w:proofErr w:type="spellStart"/>
      <w:r w:rsidRPr="0030182B">
        <w:rPr>
          <w:rFonts w:ascii="Times New Roman" w:hAnsi="Times New Roman"/>
          <w:sz w:val="24"/>
          <w:szCs w:val="24"/>
        </w:rPr>
        <w:t>Quinlisk</w:t>
      </w:r>
      <w:proofErr w:type="spellEnd"/>
      <w:r w:rsidRPr="0030182B">
        <w:rPr>
          <w:rFonts w:ascii="Times New Roman" w:hAnsi="Times New Roman"/>
          <w:sz w:val="24"/>
          <w:szCs w:val="24"/>
        </w:rPr>
        <w:t xml:space="preserve">, C.R. (2010). Language learner-native speaker interactions: Exploring adaptability in intercultural encounters. </w:t>
      </w:r>
      <w:r w:rsidRPr="0030182B">
        <w:rPr>
          <w:rFonts w:ascii="Times New Roman" w:hAnsi="Times New Roman"/>
          <w:i/>
          <w:sz w:val="24"/>
          <w:szCs w:val="24"/>
        </w:rPr>
        <w:t>Intercultural Education, 21</w:t>
      </w:r>
      <w:r w:rsidRPr="0030182B">
        <w:rPr>
          <w:rFonts w:ascii="Times New Roman" w:hAnsi="Times New Roman"/>
          <w:sz w:val="24"/>
          <w:szCs w:val="24"/>
        </w:rPr>
        <w:t>, 365-377.</w:t>
      </w:r>
    </w:p>
    <w:p w:rsidR="002F33D1" w:rsidRDefault="00933670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E45D89">
        <w:rPr>
          <w:rFonts w:ascii="Times New Roman" w:hAnsi="Times New Roman"/>
          <w:sz w:val="24"/>
          <w:szCs w:val="24"/>
        </w:rPr>
        <w:t>Comeau</w:t>
      </w:r>
      <w:proofErr w:type="spellEnd"/>
      <w:r w:rsidRPr="00E45D89">
        <w:rPr>
          <w:rFonts w:ascii="Times New Roman" w:hAnsi="Times New Roman"/>
          <w:sz w:val="24"/>
          <w:szCs w:val="24"/>
        </w:rPr>
        <w:t xml:space="preserve">, R. F. (1987). Interactive oral grammar exercises. </w:t>
      </w:r>
      <w:proofErr w:type="gramStart"/>
      <w:r w:rsidRPr="00E45D89">
        <w:rPr>
          <w:rFonts w:ascii="Times New Roman" w:hAnsi="Times New Roman"/>
          <w:sz w:val="24"/>
          <w:szCs w:val="24"/>
        </w:rPr>
        <w:t xml:space="preserve">In W. M. Rivers (Ed.), </w:t>
      </w:r>
      <w:r w:rsidRPr="00E45D89">
        <w:rPr>
          <w:rFonts w:ascii="Times New Roman" w:hAnsi="Times New Roman"/>
          <w:i/>
          <w:sz w:val="24"/>
          <w:szCs w:val="24"/>
        </w:rPr>
        <w:t xml:space="preserve">Interactive language teaching </w:t>
      </w:r>
      <w:r w:rsidRPr="00E45D89">
        <w:rPr>
          <w:rFonts w:ascii="Times New Roman" w:hAnsi="Times New Roman"/>
          <w:sz w:val="24"/>
          <w:szCs w:val="24"/>
        </w:rPr>
        <w:t>(pp. 57-69)</w:t>
      </w:r>
      <w:r w:rsidRPr="00E45D89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E45D89">
        <w:rPr>
          <w:rFonts w:ascii="Times New Roman" w:hAnsi="Times New Roman"/>
          <w:i/>
          <w:sz w:val="24"/>
          <w:szCs w:val="24"/>
        </w:rPr>
        <w:t xml:space="preserve"> </w:t>
      </w:r>
      <w:r w:rsidRPr="00E45D89">
        <w:rPr>
          <w:rFonts w:ascii="Times New Roman" w:hAnsi="Times New Roman"/>
          <w:sz w:val="24"/>
          <w:szCs w:val="24"/>
        </w:rPr>
        <w:t>Cambridge, England: Cambridge University Press.</w:t>
      </w:r>
    </w:p>
    <w:p w:rsidR="00616175" w:rsidRDefault="00616175" w:rsidP="00616175">
      <w:pPr>
        <w:tabs>
          <w:tab w:val="left" w:pos="720"/>
        </w:tabs>
        <w:spacing w:line="240" w:lineRule="auto"/>
        <w:rPr>
          <w:rFonts w:ascii="Times New Roman" w:eastAsia="Times New Roman" w:hAnsi="Times New Roman"/>
          <w:sz w:val="24"/>
          <w:szCs w:val="24"/>
        </w:rPr>
      </w:pPr>
    </w:p>
    <w:p w:rsidR="002F33D1" w:rsidRPr="00E45D89" w:rsidRDefault="002F33D1" w:rsidP="00616175">
      <w:pPr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E45D89">
        <w:rPr>
          <w:rFonts w:ascii="Times New Roman" w:eastAsia="Times New Roman" w:hAnsi="Times New Roman"/>
          <w:sz w:val="24"/>
          <w:szCs w:val="24"/>
        </w:rPr>
        <w:t>Creese</w:t>
      </w:r>
      <w:proofErr w:type="spellEnd"/>
      <w:r w:rsidRPr="00E45D89">
        <w:rPr>
          <w:rFonts w:ascii="Times New Roman" w:eastAsia="Times New Roman" w:hAnsi="Times New Roman"/>
          <w:sz w:val="24"/>
          <w:szCs w:val="24"/>
        </w:rPr>
        <w:t>, A. (2006).</w:t>
      </w:r>
      <w:proofErr w:type="gramEnd"/>
      <w:r w:rsidRPr="00E45D89">
        <w:rPr>
          <w:rFonts w:ascii="Times New Roman" w:eastAsia="Times New Roman" w:hAnsi="Times New Roman"/>
          <w:sz w:val="24"/>
          <w:szCs w:val="24"/>
        </w:rPr>
        <w:t xml:space="preserve"> Supporting talk? </w:t>
      </w:r>
      <w:proofErr w:type="gramStart"/>
      <w:r w:rsidRPr="00E45D89">
        <w:rPr>
          <w:rFonts w:ascii="Times New Roman" w:eastAsia="Times New Roman" w:hAnsi="Times New Roman"/>
          <w:sz w:val="24"/>
          <w:szCs w:val="24"/>
        </w:rPr>
        <w:t>Partnership teachers in classroom interaction.</w:t>
      </w:r>
      <w:proofErr w:type="gramEnd"/>
      <w:r w:rsidRPr="00E45D89">
        <w:rPr>
          <w:rFonts w:ascii="Times New Roman" w:eastAsia="Times New Roman" w:hAnsi="Times New Roman"/>
          <w:i/>
          <w:iCs/>
          <w:sz w:val="24"/>
          <w:szCs w:val="24"/>
        </w:rPr>
        <w:t xml:space="preserve"> International Journal of Bilingual Education &amp; Bilingualism, 9</w:t>
      </w:r>
      <w:r w:rsidRPr="00E45D89">
        <w:rPr>
          <w:rFonts w:ascii="Times New Roman" w:eastAsia="Times New Roman" w:hAnsi="Times New Roman"/>
          <w:sz w:val="24"/>
          <w:szCs w:val="24"/>
        </w:rPr>
        <w:t xml:space="preserve">(4), 434-453. </w:t>
      </w:r>
    </w:p>
    <w:p w:rsidR="00933670" w:rsidRPr="00E45D89" w:rsidRDefault="00933670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E45D89">
        <w:rPr>
          <w:rFonts w:ascii="Times New Roman" w:hAnsi="Times New Roman"/>
          <w:sz w:val="24"/>
          <w:szCs w:val="24"/>
        </w:rPr>
        <w:lastRenderedPageBreak/>
        <w:t>Dow, A. R., &amp; Ryan, J. T., Jr. (1987).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5D89">
        <w:rPr>
          <w:rFonts w:ascii="Times New Roman" w:hAnsi="Times New Roman"/>
          <w:sz w:val="24"/>
          <w:szCs w:val="24"/>
        </w:rPr>
        <w:t>Preparing the language student for professional interaction.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5D89">
        <w:rPr>
          <w:rFonts w:ascii="Times New Roman" w:hAnsi="Times New Roman"/>
          <w:sz w:val="24"/>
          <w:szCs w:val="24"/>
        </w:rPr>
        <w:t xml:space="preserve">In W. M. Rivers (Ed.), </w:t>
      </w:r>
      <w:r w:rsidRPr="00E45D89">
        <w:rPr>
          <w:rFonts w:ascii="Times New Roman" w:hAnsi="Times New Roman"/>
          <w:i/>
          <w:sz w:val="24"/>
          <w:szCs w:val="24"/>
        </w:rPr>
        <w:t xml:space="preserve">Interactive language teaching </w:t>
      </w:r>
      <w:r w:rsidRPr="00E45D89">
        <w:rPr>
          <w:rFonts w:ascii="Times New Roman" w:hAnsi="Times New Roman"/>
          <w:sz w:val="24"/>
          <w:szCs w:val="24"/>
        </w:rPr>
        <w:t>(pp. 194-210)</w:t>
      </w:r>
      <w:r w:rsidRPr="00E45D89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E45D89">
        <w:rPr>
          <w:rFonts w:ascii="Times New Roman" w:hAnsi="Times New Roman"/>
          <w:i/>
          <w:sz w:val="24"/>
          <w:szCs w:val="24"/>
        </w:rPr>
        <w:t xml:space="preserve"> </w:t>
      </w:r>
      <w:r w:rsidRPr="00E45D89">
        <w:rPr>
          <w:rFonts w:ascii="Times New Roman" w:hAnsi="Times New Roman"/>
          <w:sz w:val="24"/>
          <w:szCs w:val="24"/>
        </w:rPr>
        <w:t>Cambridge, England: Cambridge University Press.</w:t>
      </w:r>
    </w:p>
    <w:p w:rsidR="00207836" w:rsidRPr="00E45D89" w:rsidRDefault="00207836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D65781" w:rsidRPr="00E45D89" w:rsidRDefault="00D65781" w:rsidP="00616175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E45D89">
        <w:rPr>
          <w:rFonts w:ascii="Times New Roman" w:hAnsi="Times New Roman"/>
          <w:sz w:val="24"/>
          <w:szCs w:val="24"/>
        </w:rPr>
        <w:t>Forey</w:t>
      </w:r>
      <w:proofErr w:type="spellEnd"/>
      <w:r w:rsidRPr="00E45D89">
        <w:rPr>
          <w:rFonts w:ascii="Times New Roman" w:hAnsi="Times New Roman"/>
          <w:sz w:val="24"/>
          <w:szCs w:val="24"/>
        </w:rPr>
        <w:t xml:space="preserve">, G., &amp; Hood, S. (2008). The interpersonal dynamics in call centre interactions: Co-constructing the rise and fall of emotion. </w:t>
      </w:r>
      <w:r w:rsidRPr="00E45D89">
        <w:rPr>
          <w:rFonts w:ascii="Times New Roman" w:hAnsi="Times New Roman"/>
          <w:i/>
          <w:sz w:val="24"/>
          <w:szCs w:val="24"/>
        </w:rPr>
        <w:t>Discourse and Communication, 2</w:t>
      </w:r>
      <w:r w:rsidRPr="00E45D89">
        <w:rPr>
          <w:rFonts w:ascii="Times New Roman" w:hAnsi="Times New Roman"/>
          <w:sz w:val="24"/>
          <w:szCs w:val="24"/>
        </w:rPr>
        <w:t xml:space="preserve">(4), 389-408. </w:t>
      </w:r>
    </w:p>
    <w:p w:rsidR="00207836" w:rsidRPr="00E45D89" w:rsidRDefault="00207836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E45D89">
        <w:rPr>
          <w:rFonts w:ascii="Times New Roman" w:eastAsia="Times New Roman" w:hAnsi="Times New Roman"/>
          <w:sz w:val="24"/>
          <w:szCs w:val="24"/>
        </w:rPr>
        <w:t>Ga</w:t>
      </w:r>
      <w:r w:rsidRPr="00207836">
        <w:rPr>
          <w:rFonts w:ascii="Times New Roman" w:eastAsia="Times New Roman" w:hAnsi="Times New Roman"/>
          <w:sz w:val="24"/>
          <w:szCs w:val="24"/>
        </w:rPr>
        <w:t>laczi, E D (2003) Interact</w:t>
      </w:r>
      <w:r w:rsidRPr="00E45D89">
        <w:rPr>
          <w:rFonts w:ascii="Times New Roman" w:eastAsia="Times New Roman" w:hAnsi="Times New Roman"/>
          <w:sz w:val="24"/>
          <w:szCs w:val="24"/>
        </w:rPr>
        <w:t>ion in a paired speaking test: T</w:t>
      </w:r>
      <w:r w:rsidRPr="00207836">
        <w:rPr>
          <w:rFonts w:ascii="Times New Roman" w:eastAsia="Times New Roman" w:hAnsi="Times New Roman"/>
          <w:sz w:val="24"/>
          <w:szCs w:val="24"/>
        </w:rPr>
        <w:t>he case of</w:t>
      </w:r>
      <w:r w:rsidRPr="00E45D89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7836">
        <w:rPr>
          <w:rFonts w:ascii="Times New Roman" w:eastAsia="Times New Roman" w:hAnsi="Times New Roman"/>
          <w:sz w:val="24"/>
          <w:szCs w:val="24"/>
        </w:rPr>
        <w:t>t</w:t>
      </w:r>
      <w:r w:rsidRPr="00E45D89">
        <w:rPr>
          <w:rFonts w:ascii="Times New Roman" w:eastAsia="Times New Roman" w:hAnsi="Times New Roman"/>
          <w:sz w:val="24"/>
          <w:szCs w:val="24"/>
        </w:rPr>
        <w:t>he First Certificate in English.</w:t>
      </w:r>
      <w:r w:rsidRPr="00207836">
        <w:rPr>
          <w:rFonts w:ascii="Times New Roman" w:eastAsia="Times New Roman" w:hAnsi="Times New Roman"/>
          <w:sz w:val="24"/>
          <w:szCs w:val="24"/>
        </w:rPr>
        <w:t xml:space="preserve"> </w:t>
      </w:r>
      <w:r w:rsidRPr="00207836">
        <w:rPr>
          <w:rFonts w:ascii="Times New Roman" w:eastAsia="Times New Roman" w:hAnsi="Times New Roman"/>
          <w:i/>
          <w:sz w:val="24"/>
          <w:szCs w:val="24"/>
        </w:rPr>
        <w:t>Research Notes</w:t>
      </w:r>
      <w:r w:rsidRPr="00E45D89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207836">
        <w:rPr>
          <w:rFonts w:ascii="Times New Roman" w:eastAsia="Times New Roman" w:hAnsi="Times New Roman"/>
          <w:i/>
          <w:sz w:val="24"/>
          <w:szCs w:val="24"/>
        </w:rPr>
        <w:t>14,</w:t>
      </w:r>
      <w:r w:rsidRPr="00207836">
        <w:rPr>
          <w:rFonts w:ascii="Times New Roman" w:eastAsia="Times New Roman" w:hAnsi="Times New Roman"/>
          <w:sz w:val="24"/>
          <w:szCs w:val="24"/>
        </w:rPr>
        <w:t xml:space="preserve"> 19–23.</w:t>
      </w:r>
    </w:p>
    <w:p w:rsidR="00207836" w:rsidRPr="00207836" w:rsidRDefault="00207836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207836" w:rsidRPr="00E45D89" w:rsidRDefault="00207836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E45D89">
        <w:rPr>
          <w:rFonts w:ascii="Times New Roman" w:eastAsia="Times New Roman" w:hAnsi="Times New Roman"/>
          <w:sz w:val="24"/>
          <w:szCs w:val="24"/>
        </w:rPr>
        <w:t>Galaczi, E D (2008) Peer–p</w:t>
      </w:r>
      <w:r w:rsidRPr="00207836">
        <w:rPr>
          <w:rFonts w:ascii="Times New Roman" w:eastAsia="Times New Roman" w:hAnsi="Times New Roman"/>
          <w:sz w:val="24"/>
          <w:szCs w:val="24"/>
        </w:rPr>
        <w:t xml:space="preserve">eer </w:t>
      </w:r>
      <w:r w:rsidRPr="00E45D89">
        <w:rPr>
          <w:rFonts w:ascii="Times New Roman" w:eastAsia="Times New Roman" w:hAnsi="Times New Roman"/>
          <w:sz w:val="24"/>
          <w:szCs w:val="24"/>
        </w:rPr>
        <w:t>i</w:t>
      </w:r>
      <w:r w:rsidRPr="00207836">
        <w:rPr>
          <w:rFonts w:ascii="Times New Roman" w:eastAsia="Times New Roman" w:hAnsi="Times New Roman"/>
          <w:sz w:val="24"/>
          <w:szCs w:val="24"/>
        </w:rPr>
        <w:t xml:space="preserve">nteraction in a </w:t>
      </w:r>
      <w:r w:rsidRPr="00E45D89">
        <w:rPr>
          <w:rFonts w:ascii="Times New Roman" w:eastAsia="Times New Roman" w:hAnsi="Times New Roman"/>
          <w:sz w:val="24"/>
          <w:szCs w:val="24"/>
        </w:rPr>
        <w:t>speaking t</w:t>
      </w:r>
      <w:r w:rsidRPr="00207836">
        <w:rPr>
          <w:rFonts w:ascii="Times New Roman" w:eastAsia="Times New Roman" w:hAnsi="Times New Roman"/>
          <w:sz w:val="24"/>
          <w:szCs w:val="24"/>
        </w:rPr>
        <w:t>est: The</w:t>
      </w:r>
      <w:r w:rsidRPr="00E45D89">
        <w:rPr>
          <w:rFonts w:ascii="Times New Roman" w:eastAsia="Times New Roman" w:hAnsi="Times New Roman"/>
          <w:sz w:val="24"/>
          <w:szCs w:val="24"/>
        </w:rPr>
        <w:t xml:space="preserve"> c</w:t>
      </w:r>
      <w:r w:rsidRPr="00207836">
        <w:rPr>
          <w:rFonts w:ascii="Times New Roman" w:eastAsia="Times New Roman" w:hAnsi="Times New Roman"/>
          <w:sz w:val="24"/>
          <w:szCs w:val="24"/>
        </w:rPr>
        <w:t>ase of the First Cer</w:t>
      </w:r>
      <w:r w:rsidRPr="00E45D89">
        <w:rPr>
          <w:rFonts w:ascii="Times New Roman" w:eastAsia="Times New Roman" w:hAnsi="Times New Roman"/>
          <w:sz w:val="24"/>
          <w:szCs w:val="24"/>
        </w:rPr>
        <w:t xml:space="preserve">tificate in English Examination. </w:t>
      </w:r>
      <w:r w:rsidRPr="00207836">
        <w:rPr>
          <w:rFonts w:ascii="Times New Roman" w:eastAsia="Times New Roman" w:hAnsi="Times New Roman"/>
          <w:i/>
          <w:sz w:val="24"/>
          <w:szCs w:val="24"/>
        </w:rPr>
        <w:t>Language</w:t>
      </w:r>
      <w:r w:rsidRPr="00E45D8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207836">
        <w:rPr>
          <w:rFonts w:ascii="Times New Roman" w:eastAsia="Times New Roman" w:hAnsi="Times New Roman"/>
          <w:i/>
          <w:sz w:val="24"/>
          <w:szCs w:val="24"/>
        </w:rPr>
        <w:t>Assessment Quarterly</w:t>
      </w:r>
      <w:r w:rsidRPr="00E45D89">
        <w:rPr>
          <w:rFonts w:ascii="Times New Roman" w:eastAsia="Times New Roman" w:hAnsi="Times New Roman"/>
          <w:i/>
          <w:sz w:val="24"/>
          <w:szCs w:val="24"/>
        </w:rPr>
        <w:t>, 5</w:t>
      </w:r>
      <w:r w:rsidRPr="00207836">
        <w:rPr>
          <w:rFonts w:ascii="Times New Roman" w:eastAsia="Times New Roman" w:hAnsi="Times New Roman"/>
          <w:sz w:val="24"/>
          <w:szCs w:val="24"/>
        </w:rPr>
        <w:t xml:space="preserve"> (2), 89–119</w:t>
      </w:r>
    </w:p>
    <w:p w:rsidR="00207836" w:rsidRPr="00207836" w:rsidRDefault="00207836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</w:p>
    <w:p w:rsidR="00F33C3A" w:rsidRPr="00E45D89" w:rsidRDefault="00F33C3A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5D89">
        <w:rPr>
          <w:rFonts w:ascii="Times New Roman" w:hAnsi="Times New Roman"/>
          <w:sz w:val="24"/>
          <w:szCs w:val="24"/>
        </w:rPr>
        <w:t xml:space="preserve">Galaczi, E. D. (2010). Peer-peer interaction in a paired speaking test: The case of FCE. </w:t>
      </w:r>
      <w:proofErr w:type="gramStart"/>
      <w:r w:rsidRPr="00E45D89">
        <w:rPr>
          <w:rFonts w:ascii="Times New Roman" w:hAnsi="Times New Roman"/>
          <w:i/>
          <w:sz w:val="24"/>
          <w:szCs w:val="24"/>
        </w:rPr>
        <w:t>Cambridge ESOL Research Notes</w:t>
      </w:r>
      <w:r w:rsidRPr="00E45D89">
        <w:rPr>
          <w:rFonts w:ascii="Times New Roman" w:hAnsi="Times New Roman"/>
          <w:sz w:val="24"/>
          <w:szCs w:val="24"/>
        </w:rPr>
        <w:t xml:space="preserve">, </w:t>
      </w:r>
      <w:r w:rsidRPr="00E45D89">
        <w:rPr>
          <w:rFonts w:ascii="Times New Roman" w:hAnsi="Times New Roman"/>
          <w:i/>
          <w:sz w:val="24"/>
          <w:szCs w:val="24"/>
        </w:rPr>
        <w:t>42</w:t>
      </w:r>
      <w:r w:rsidRPr="00E45D89">
        <w:rPr>
          <w:rFonts w:ascii="Times New Roman" w:hAnsi="Times New Roman"/>
          <w:sz w:val="24"/>
          <w:szCs w:val="24"/>
        </w:rPr>
        <w:t>, 22.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</w:p>
    <w:p w:rsidR="0098341D" w:rsidRPr="00E45D89" w:rsidRDefault="00C75A79" w:rsidP="00616175">
      <w:pPr>
        <w:tabs>
          <w:tab w:val="left" w:pos="72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/>
          <w:iCs/>
          <w:sz w:val="24"/>
          <w:szCs w:val="24"/>
        </w:rPr>
      </w:pPr>
      <w:proofErr w:type="spellStart"/>
      <w:r w:rsidRPr="00E45D89">
        <w:rPr>
          <w:rFonts w:ascii="Times New Roman" w:eastAsia="Times New Roman" w:hAnsi="Times New Roman"/>
          <w:sz w:val="24"/>
          <w:szCs w:val="24"/>
        </w:rPr>
        <w:t>G</w:t>
      </w:r>
      <w:r w:rsidR="0098341D" w:rsidRPr="00E45D89">
        <w:rPr>
          <w:rFonts w:ascii="Times New Roman" w:eastAsia="Times New Roman" w:hAnsi="Times New Roman"/>
          <w:sz w:val="24"/>
          <w:szCs w:val="24"/>
        </w:rPr>
        <w:t>an</w:t>
      </w:r>
      <w:proofErr w:type="spellEnd"/>
      <w:r w:rsidR="0098341D" w:rsidRPr="00E45D89">
        <w:rPr>
          <w:rFonts w:ascii="Times New Roman" w:eastAsia="Times New Roman" w:hAnsi="Times New Roman"/>
          <w:sz w:val="24"/>
          <w:szCs w:val="24"/>
        </w:rPr>
        <w:t xml:space="preserve">, Z. D. (2010). </w:t>
      </w:r>
      <w:r w:rsidR="0098341D" w:rsidRPr="00E45D89">
        <w:rPr>
          <w:rFonts w:ascii="Times New Roman" w:eastAsia="Times New Roman" w:hAnsi="Times New Roman"/>
          <w:bCs/>
          <w:sz w:val="24"/>
          <w:szCs w:val="24"/>
        </w:rPr>
        <w:t>Interaction in group oral assessment: A case study of higher- and lower-scoring students.</w:t>
      </w:r>
      <w:r w:rsidR="0098341D" w:rsidRPr="00E45D8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98341D" w:rsidRPr="00E45D89">
        <w:rPr>
          <w:rFonts w:ascii="Times New Roman" w:eastAsia="Times New Roman" w:hAnsi="Times New Roman"/>
          <w:i/>
          <w:iCs/>
          <w:sz w:val="24"/>
          <w:szCs w:val="24"/>
        </w:rPr>
        <w:t>Language Testing, 27</w:t>
      </w:r>
      <w:r w:rsidR="0098341D" w:rsidRPr="00E45D89">
        <w:rPr>
          <w:rFonts w:ascii="Times New Roman" w:eastAsia="Times New Roman" w:hAnsi="Times New Roman"/>
          <w:iCs/>
          <w:sz w:val="24"/>
          <w:szCs w:val="24"/>
        </w:rPr>
        <w:t>, 585-602.</w:t>
      </w:r>
    </w:p>
    <w:p w:rsidR="0010560D" w:rsidRPr="00E45D89" w:rsidRDefault="0010560D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E45D89">
        <w:rPr>
          <w:rFonts w:ascii="Times New Roman" w:hAnsi="Times New Roman"/>
          <w:sz w:val="24"/>
          <w:szCs w:val="24"/>
        </w:rPr>
        <w:t>Gollub</w:t>
      </w:r>
      <w:proofErr w:type="spellEnd"/>
      <w:r w:rsidRPr="00E45D89">
        <w:rPr>
          <w:rFonts w:ascii="Times New Roman" w:hAnsi="Times New Roman"/>
          <w:sz w:val="24"/>
          <w:szCs w:val="24"/>
        </w:rPr>
        <w:t xml:space="preserve">, J. N. (2000). </w:t>
      </w:r>
      <w:r w:rsidRPr="00E45D89">
        <w:rPr>
          <w:rFonts w:ascii="Times New Roman" w:hAnsi="Times New Roman"/>
          <w:i/>
          <w:sz w:val="24"/>
          <w:szCs w:val="24"/>
        </w:rPr>
        <w:t>Making learning happen: Strategies for an interactive classroom</w:t>
      </w:r>
      <w:r w:rsidRPr="00E45D89">
        <w:rPr>
          <w:rFonts w:ascii="Times New Roman" w:hAnsi="Times New Roman"/>
          <w:sz w:val="24"/>
          <w:szCs w:val="24"/>
        </w:rPr>
        <w:t>. Portsmouth, NH: Boynton/Cook.</w:t>
      </w:r>
    </w:p>
    <w:p w:rsidR="0010560D" w:rsidRPr="00E45D89" w:rsidRDefault="0010560D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13ED0" w:rsidRDefault="00513ED0" w:rsidP="00616175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45D89">
        <w:rPr>
          <w:rFonts w:ascii="Times New Roman" w:hAnsi="Times New Roman"/>
          <w:sz w:val="24"/>
          <w:szCs w:val="24"/>
        </w:rPr>
        <w:t>Guk</w:t>
      </w:r>
      <w:proofErr w:type="spellEnd"/>
      <w:r w:rsidRPr="00E45D89">
        <w:rPr>
          <w:rFonts w:ascii="Times New Roman" w:hAnsi="Times New Roman"/>
          <w:sz w:val="24"/>
          <w:szCs w:val="24"/>
        </w:rPr>
        <w:t>, I., &amp; Kellogg, D. (2007).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The ZPD and whole class teaching: Teacher-led and student-led interactional mediation of tasks. </w:t>
      </w:r>
      <w:proofErr w:type="gramStart"/>
      <w:r w:rsidRPr="00E45D89">
        <w:rPr>
          <w:rFonts w:ascii="Times New Roman" w:hAnsi="Times New Roman"/>
          <w:i/>
          <w:sz w:val="24"/>
          <w:szCs w:val="24"/>
        </w:rPr>
        <w:t>Language Teaching Research, 11</w:t>
      </w:r>
      <w:r w:rsidRPr="00E45D89">
        <w:rPr>
          <w:rFonts w:ascii="Times New Roman" w:hAnsi="Times New Roman"/>
          <w:sz w:val="24"/>
          <w:szCs w:val="24"/>
        </w:rPr>
        <w:t>(3), 281-299.</w:t>
      </w:r>
      <w:proofErr w:type="gramEnd"/>
    </w:p>
    <w:p w:rsidR="007F74D2" w:rsidRPr="0030182B" w:rsidRDefault="007F74D2" w:rsidP="006161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r w:rsidRPr="0030182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0182B">
        <w:rPr>
          <w:rFonts w:ascii="Times New Roman" w:hAnsi="Times New Roman"/>
          <w:color w:val="000000"/>
          <w:sz w:val="24"/>
          <w:szCs w:val="24"/>
        </w:rPr>
        <w:t>Hall, J.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30182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182B">
        <w:rPr>
          <w:rFonts w:ascii="Times New Roman" w:hAnsi="Times New Roman"/>
          <w:color w:val="000000"/>
          <w:sz w:val="24"/>
          <w:szCs w:val="24"/>
        </w:rPr>
        <w:t>Hellermann</w:t>
      </w:r>
      <w:proofErr w:type="spellEnd"/>
      <w:r w:rsidRPr="0030182B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J., </w:t>
      </w:r>
      <w:proofErr w:type="spellStart"/>
      <w:r w:rsidRPr="0030182B">
        <w:rPr>
          <w:rFonts w:ascii="Times New Roman" w:hAnsi="Times New Roman"/>
          <w:color w:val="000000"/>
          <w:sz w:val="24"/>
          <w:szCs w:val="24"/>
        </w:rPr>
        <w:t>Pekarek</w:t>
      </w:r>
      <w:proofErr w:type="spellEnd"/>
      <w:r w:rsidRPr="0030182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182B">
        <w:rPr>
          <w:rFonts w:ascii="Times New Roman" w:hAnsi="Times New Roman"/>
          <w:color w:val="000000"/>
          <w:sz w:val="24"/>
          <w:szCs w:val="24"/>
        </w:rPr>
        <w:t>Doehler</w:t>
      </w:r>
      <w:proofErr w:type="spellEnd"/>
      <w:r w:rsidRPr="0030182B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S., </w:t>
      </w:r>
      <w:r w:rsidRPr="0030182B">
        <w:rPr>
          <w:rFonts w:ascii="Times New Roman" w:hAnsi="Times New Roman"/>
          <w:color w:val="000000"/>
          <w:sz w:val="24"/>
          <w:szCs w:val="24"/>
        </w:rPr>
        <w:t xml:space="preserve">&amp; </w:t>
      </w:r>
      <w:proofErr w:type="spellStart"/>
      <w:r w:rsidRPr="0030182B">
        <w:rPr>
          <w:rFonts w:ascii="Times New Roman" w:hAnsi="Times New Roman"/>
          <w:color w:val="000000"/>
          <w:sz w:val="24"/>
          <w:szCs w:val="24"/>
        </w:rPr>
        <w:t>Olsher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D.</w:t>
      </w:r>
      <w:r w:rsidRPr="0030182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(Eds.).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(2011). </w:t>
      </w:r>
      <w:r w:rsidRPr="0030182B">
        <w:rPr>
          <w:rFonts w:ascii="Times New Roman" w:hAnsi="Times New Roman"/>
          <w:i/>
          <w:iCs/>
          <w:color w:val="000000"/>
          <w:sz w:val="24"/>
          <w:szCs w:val="24"/>
        </w:rPr>
        <w:t xml:space="preserve">L2 Interactional Competence and Development </w:t>
      </w:r>
      <w:r w:rsidRPr="0030182B">
        <w:rPr>
          <w:rFonts w:ascii="Times New Roman" w:hAnsi="Times New Roman"/>
          <w:color w:val="000000"/>
          <w:sz w:val="24"/>
          <w:szCs w:val="24"/>
        </w:rPr>
        <w:t>(pp. 66-92). Bristol, UK: Multilingual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182B">
        <w:rPr>
          <w:rFonts w:ascii="Times New Roman" w:hAnsi="Times New Roman"/>
          <w:color w:val="000000"/>
          <w:sz w:val="24"/>
          <w:szCs w:val="24"/>
        </w:rPr>
        <w:t>Matters.</w:t>
      </w:r>
    </w:p>
    <w:p w:rsidR="00E77DD4" w:rsidRDefault="00E77DD4" w:rsidP="00616175">
      <w:pPr>
        <w:pStyle w:val="NormalWeb"/>
        <w:tabs>
          <w:tab w:val="left" w:pos="720"/>
        </w:tabs>
        <w:ind w:left="720" w:hanging="720"/>
      </w:pPr>
      <w:proofErr w:type="spellStart"/>
      <w:proofErr w:type="gramStart"/>
      <w:r w:rsidRPr="00E45D89">
        <w:t>Hymes</w:t>
      </w:r>
      <w:proofErr w:type="spellEnd"/>
      <w:r w:rsidRPr="00E45D89">
        <w:t>, D. H. (1967).</w:t>
      </w:r>
      <w:proofErr w:type="gramEnd"/>
      <w:r w:rsidRPr="00E45D89">
        <w:t xml:space="preserve"> </w:t>
      </w:r>
      <w:proofErr w:type="gramStart"/>
      <w:r w:rsidRPr="00E45D89">
        <w:t>Mode</w:t>
      </w:r>
      <w:r w:rsidR="00B13340" w:rsidRPr="00E45D89">
        <w:t>l</w:t>
      </w:r>
      <w:r w:rsidRPr="00E45D89">
        <w:t>s of interaction of language and social life.</w:t>
      </w:r>
      <w:proofErr w:type="gramEnd"/>
      <w:r w:rsidRPr="00E45D89">
        <w:t xml:space="preserve"> </w:t>
      </w:r>
      <w:r w:rsidRPr="00E45D89">
        <w:rPr>
          <w:i/>
        </w:rPr>
        <w:t>Journal of Social Issues, 23</w:t>
      </w:r>
      <w:r w:rsidR="00F70AB2" w:rsidRPr="00E45D89">
        <w:t>(2),</w:t>
      </w:r>
      <w:r w:rsidRPr="00E45D89">
        <w:t xml:space="preserve"> 8-28.</w:t>
      </w:r>
    </w:p>
    <w:p w:rsidR="00CD1400" w:rsidRPr="0030182B" w:rsidRDefault="00CD1400" w:rsidP="00616175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30182B">
        <w:rPr>
          <w:rFonts w:ascii="Times New Roman" w:hAnsi="Times New Roman"/>
          <w:sz w:val="24"/>
          <w:szCs w:val="24"/>
        </w:rPr>
        <w:t xml:space="preserve">Jenks, C. J. (2011). </w:t>
      </w:r>
      <w:proofErr w:type="gramStart"/>
      <w:r w:rsidRPr="0030182B">
        <w:rPr>
          <w:rFonts w:ascii="Times New Roman" w:hAnsi="Times New Roman"/>
          <w:i/>
          <w:sz w:val="24"/>
          <w:szCs w:val="24"/>
        </w:rPr>
        <w:t>Transcribing talk and interaction: Issues in the representation of communication data.</w:t>
      </w:r>
      <w:proofErr w:type="gramEnd"/>
      <w:r w:rsidRPr="0030182B">
        <w:rPr>
          <w:rFonts w:ascii="Times New Roman" w:hAnsi="Times New Roman"/>
          <w:sz w:val="24"/>
          <w:szCs w:val="24"/>
        </w:rPr>
        <w:t xml:space="preserve"> Amsterdam, </w:t>
      </w:r>
      <w:proofErr w:type="gramStart"/>
      <w:r w:rsidRPr="0030182B">
        <w:rPr>
          <w:rFonts w:ascii="Times New Roman" w:hAnsi="Times New Roman"/>
          <w:sz w:val="24"/>
          <w:szCs w:val="24"/>
        </w:rPr>
        <w:t>The</w:t>
      </w:r>
      <w:proofErr w:type="gramEnd"/>
      <w:r w:rsidRPr="0030182B">
        <w:rPr>
          <w:rFonts w:ascii="Times New Roman" w:hAnsi="Times New Roman"/>
          <w:sz w:val="24"/>
          <w:szCs w:val="24"/>
        </w:rPr>
        <w:t xml:space="preserve"> Netherlands: John </w:t>
      </w:r>
      <w:proofErr w:type="spellStart"/>
      <w:r w:rsidRPr="0030182B">
        <w:rPr>
          <w:rFonts w:ascii="Times New Roman" w:hAnsi="Times New Roman"/>
          <w:sz w:val="24"/>
          <w:szCs w:val="24"/>
        </w:rPr>
        <w:t>Benjamins</w:t>
      </w:r>
      <w:proofErr w:type="spellEnd"/>
      <w:r w:rsidRPr="0030182B">
        <w:rPr>
          <w:rFonts w:ascii="Times New Roman" w:hAnsi="Times New Roman"/>
          <w:sz w:val="24"/>
          <w:szCs w:val="24"/>
        </w:rPr>
        <w:t xml:space="preserve">.  </w:t>
      </w:r>
    </w:p>
    <w:p w:rsidR="00933670" w:rsidRPr="00E45D89" w:rsidRDefault="00933670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5D89">
        <w:rPr>
          <w:rFonts w:ascii="Times New Roman" w:hAnsi="Times New Roman"/>
          <w:sz w:val="24"/>
          <w:szCs w:val="24"/>
        </w:rPr>
        <w:t xml:space="preserve">Kramsch, C. J. (1987). </w:t>
      </w:r>
      <w:proofErr w:type="gramStart"/>
      <w:r w:rsidRPr="00E45D89">
        <w:rPr>
          <w:rFonts w:ascii="Times New Roman" w:hAnsi="Times New Roman"/>
          <w:sz w:val="24"/>
          <w:szCs w:val="24"/>
        </w:rPr>
        <w:t>Interactive discourse in small and large groups.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5D89">
        <w:rPr>
          <w:rFonts w:ascii="Times New Roman" w:hAnsi="Times New Roman"/>
          <w:sz w:val="24"/>
          <w:szCs w:val="24"/>
        </w:rPr>
        <w:t xml:space="preserve">In W. M. Rivers (Ed.), </w:t>
      </w:r>
      <w:r w:rsidRPr="00E45D89">
        <w:rPr>
          <w:rFonts w:ascii="Times New Roman" w:hAnsi="Times New Roman"/>
          <w:i/>
          <w:sz w:val="24"/>
          <w:szCs w:val="24"/>
        </w:rPr>
        <w:t xml:space="preserve">Interactive language teaching </w:t>
      </w:r>
      <w:r w:rsidRPr="00E45D89">
        <w:rPr>
          <w:rFonts w:ascii="Times New Roman" w:hAnsi="Times New Roman"/>
          <w:sz w:val="24"/>
          <w:szCs w:val="24"/>
        </w:rPr>
        <w:t>(pp. 17-30)</w:t>
      </w:r>
      <w:r w:rsidRPr="00E45D89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E45D89">
        <w:rPr>
          <w:rFonts w:ascii="Times New Roman" w:hAnsi="Times New Roman"/>
          <w:i/>
          <w:sz w:val="24"/>
          <w:szCs w:val="24"/>
        </w:rPr>
        <w:t xml:space="preserve"> </w:t>
      </w:r>
      <w:r w:rsidRPr="00E45D89">
        <w:rPr>
          <w:rFonts w:ascii="Times New Roman" w:hAnsi="Times New Roman"/>
          <w:sz w:val="24"/>
          <w:szCs w:val="24"/>
        </w:rPr>
        <w:t>Cambridge, England: Cambridge University Press.</w:t>
      </w:r>
    </w:p>
    <w:p w:rsidR="00465D1D" w:rsidRPr="00E45D89" w:rsidRDefault="00465D1D" w:rsidP="00616175">
      <w:pPr>
        <w:pStyle w:val="NormalWeb"/>
        <w:tabs>
          <w:tab w:val="left" w:pos="720"/>
        </w:tabs>
        <w:ind w:left="720" w:hanging="720"/>
        <w:rPr>
          <w:color w:val="000000"/>
        </w:rPr>
      </w:pPr>
      <w:proofErr w:type="spellStart"/>
      <w:proofErr w:type="gramStart"/>
      <w:r w:rsidRPr="00E45D89">
        <w:rPr>
          <w:color w:val="000000"/>
        </w:rPr>
        <w:t>Liddicoat</w:t>
      </w:r>
      <w:proofErr w:type="spellEnd"/>
      <w:r w:rsidRPr="00E45D89">
        <w:rPr>
          <w:color w:val="000000"/>
        </w:rPr>
        <w:t>, A.J., &amp; C. Crozet (2001) Acquiring French interactional norms through instruction.</w:t>
      </w:r>
      <w:proofErr w:type="gramEnd"/>
      <w:r w:rsidRPr="00E45D89">
        <w:rPr>
          <w:color w:val="000000"/>
        </w:rPr>
        <w:t xml:space="preserve"> </w:t>
      </w:r>
      <w:proofErr w:type="gramStart"/>
      <w:r w:rsidRPr="00E45D89">
        <w:rPr>
          <w:color w:val="000000"/>
        </w:rPr>
        <w:t xml:space="preserve">In K. Rose &amp; G. Kasper (Eds.), </w:t>
      </w:r>
      <w:r w:rsidRPr="00E45D89">
        <w:rPr>
          <w:i/>
          <w:iCs/>
          <w:color w:val="000000"/>
        </w:rPr>
        <w:t>Pragmatics in language teaching</w:t>
      </w:r>
      <w:r w:rsidRPr="00E45D89">
        <w:rPr>
          <w:color w:val="000000"/>
        </w:rPr>
        <w:t xml:space="preserve"> (125-144).</w:t>
      </w:r>
      <w:proofErr w:type="gramEnd"/>
      <w:r w:rsidRPr="00E45D89">
        <w:rPr>
          <w:color w:val="000000"/>
        </w:rPr>
        <w:t xml:space="preserve"> New York: Cambridge University Press.</w:t>
      </w:r>
    </w:p>
    <w:p w:rsidR="00E45D89" w:rsidRDefault="006A52E8" w:rsidP="00616175">
      <w:pPr>
        <w:pStyle w:val="NormalWeb"/>
        <w:tabs>
          <w:tab w:val="left" w:pos="720"/>
        </w:tabs>
        <w:ind w:left="720" w:hanging="720"/>
      </w:pPr>
      <w:r w:rsidRPr="00E45D89">
        <w:rPr>
          <w:color w:val="000000"/>
        </w:rPr>
        <w:t xml:space="preserve">Long, M. H. (1981). </w:t>
      </w:r>
      <w:proofErr w:type="gramStart"/>
      <w:r w:rsidRPr="00E45D89">
        <w:rPr>
          <w:color w:val="000000"/>
        </w:rPr>
        <w:t>Input, interaction and second language acquisition.</w:t>
      </w:r>
      <w:proofErr w:type="gramEnd"/>
      <w:r w:rsidRPr="00E45D89">
        <w:rPr>
          <w:color w:val="000000"/>
        </w:rPr>
        <w:t xml:space="preserve"> </w:t>
      </w:r>
      <w:r w:rsidRPr="00E45D89">
        <w:rPr>
          <w:i/>
        </w:rPr>
        <w:t>Annals of the New York Academy of Sciences, 39</w:t>
      </w:r>
      <w:r w:rsidRPr="00E45D89">
        <w:t>, 259-278.</w:t>
      </w:r>
    </w:p>
    <w:p w:rsidR="00E45D89" w:rsidRDefault="00D65781" w:rsidP="00616175">
      <w:pPr>
        <w:pStyle w:val="NormalWeb"/>
        <w:tabs>
          <w:tab w:val="left" w:pos="720"/>
        </w:tabs>
        <w:ind w:left="720" w:hanging="720"/>
      </w:pPr>
      <w:r w:rsidRPr="00E45D89">
        <w:lastRenderedPageBreak/>
        <w:t>L</w:t>
      </w:r>
      <w:r w:rsidR="00241226" w:rsidRPr="00E45D89">
        <w:t xml:space="preserve">ong, M. H. (1983). </w:t>
      </w:r>
      <w:proofErr w:type="gramStart"/>
      <w:r w:rsidR="00241226" w:rsidRPr="00E45D89">
        <w:t>Native speaker/non-native speaker conversation and the negotiation of comprehensible input.</w:t>
      </w:r>
      <w:proofErr w:type="gramEnd"/>
      <w:r w:rsidR="00241226" w:rsidRPr="00E45D89">
        <w:t xml:space="preserve"> </w:t>
      </w:r>
      <w:proofErr w:type="gramStart"/>
      <w:r w:rsidR="00241226" w:rsidRPr="00E45D89">
        <w:t>Applied Linguistics, 4(2), 126-141.</w:t>
      </w:r>
      <w:proofErr w:type="gramEnd"/>
    </w:p>
    <w:p w:rsidR="00F5186D" w:rsidRPr="00E45D89" w:rsidRDefault="00F5186D" w:rsidP="00616175">
      <w:pPr>
        <w:pStyle w:val="NormalWeb"/>
        <w:tabs>
          <w:tab w:val="left" w:pos="720"/>
        </w:tabs>
        <w:ind w:left="720" w:hanging="720"/>
      </w:pPr>
      <w:proofErr w:type="gramStart"/>
      <w:r w:rsidRPr="00E45D89">
        <w:t>Lumley, T., &amp; Brown, A. (1996).</w:t>
      </w:r>
      <w:proofErr w:type="gramEnd"/>
      <w:r w:rsidRPr="00E45D89">
        <w:t xml:space="preserve"> Specific purpose language performance tests: Task and interaction. </w:t>
      </w:r>
      <w:r w:rsidRPr="00E45D89">
        <w:rPr>
          <w:i/>
        </w:rPr>
        <w:t>Australian Review of Applied Linguistics, 13</w:t>
      </w:r>
      <w:r w:rsidRPr="00E45D89">
        <w:t xml:space="preserve">, 105-136. </w:t>
      </w:r>
    </w:p>
    <w:p w:rsidR="00933670" w:rsidRDefault="00933670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E45D89">
        <w:rPr>
          <w:rFonts w:ascii="Times New Roman" w:hAnsi="Times New Roman"/>
          <w:sz w:val="24"/>
          <w:szCs w:val="24"/>
        </w:rPr>
        <w:t>Maley, A. (1987).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5D89">
        <w:rPr>
          <w:rFonts w:ascii="Times New Roman" w:hAnsi="Times New Roman"/>
          <w:sz w:val="24"/>
          <w:szCs w:val="24"/>
        </w:rPr>
        <w:t>Poetry and song as effective language-learning activities.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5D89">
        <w:rPr>
          <w:rFonts w:ascii="Times New Roman" w:hAnsi="Times New Roman"/>
          <w:sz w:val="24"/>
          <w:szCs w:val="24"/>
        </w:rPr>
        <w:t xml:space="preserve">In W. M. Rivers (Ed.), </w:t>
      </w:r>
      <w:r w:rsidRPr="00E45D89">
        <w:rPr>
          <w:rFonts w:ascii="Times New Roman" w:hAnsi="Times New Roman"/>
          <w:i/>
          <w:sz w:val="24"/>
          <w:szCs w:val="24"/>
        </w:rPr>
        <w:t xml:space="preserve">Interactive language teaching </w:t>
      </w:r>
      <w:r w:rsidRPr="00E45D89">
        <w:rPr>
          <w:rFonts w:ascii="Times New Roman" w:hAnsi="Times New Roman"/>
          <w:sz w:val="24"/>
          <w:szCs w:val="24"/>
        </w:rPr>
        <w:t>(pp. 93-109)</w:t>
      </w:r>
      <w:r w:rsidRPr="00E45D89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E45D89">
        <w:rPr>
          <w:rFonts w:ascii="Times New Roman" w:hAnsi="Times New Roman"/>
          <w:i/>
          <w:sz w:val="24"/>
          <w:szCs w:val="24"/>
        </w:rPr>
        <w:t xml:space="preserve"> </w:t>
      </w:r>
      <w:r w:rsidRPr="00E45D89">
        <w:rPr>
          <w:rFonts w:ascii="Times New Roman" w:hAnsi="Times New Roman"/>
          <w:sz w:val="24"/>
          <w:szCs w:val="24"/>
        </w:rPr>
        <w:t>Cambridge, England: Cambridge University Press.</w:t>
      </w:r>
    </w:p>
    <w:p w:rsidR="002F33F1" w:rsidRDefault="002F33F1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2F33F1" w:rsidRPr="0030182B" w:rsidRDefault="002F33F1" w:rsidP="00616175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30182B">
        <w:rPr>
          <w:rFonts w:ascii="Times New Roman" w:hAnsi="Times New Roman"/>
          <w:sz w:val="24"/>
          <w:szCs w:val="24"/>
        </w:rPr>
        <w:t>Martyn</w:t>
      </w:r>
      <w:proofErr w:type="spellEnd"/>
      <w:r w:rsidRPr="0030182B">
        <w:rPr>
          <w:rFonts w:ascii="Times New Roman" w:hAnsi="Times New Roman"/>
          <w:sz w:val="24"/>
          <w:szCs w:val="24"/>
        </w:rPr>
        <w:t xml:space="preserve">, E. (1995). Exponents of repair and other interactional features in small group work. In D. Nunan, R. Berry &amp; V. Berry </w:t>
      </w:r>
      <w:r>
        <w:rPr>
          <w:rFonts w:ascii="Times New Roman" w:hAnsi="Times New Roman"/>
          <w:sz w:val="24"/>
          <w:szCs w:val="24"/>
        </w:rPr>
        <w:t>(Eds.)</w:t>
      </w:r>
      <w:r w:rsidRPr="0030182B">
        <w:rPr>
          <w:rFonts w:ascii="Times New Roman" w:hAnsi="Times New Roman"/>
          <w:sz w:val="24"/>
          <w:szCs w:val="24"/>
        </w:rPr>
        <w:t xml:space="preserve">, </w:t>
      </w:r>
      <w:r w:rsidRPr="0030182B">
        <w:rPr>
          <w:rFonts w:ascii="Times New Roman" w:hAnsi="Times New Roman"/>
          <w:i/>
          <w:sz w:val="24"/>
          <w:szCs w:val="24"/>
        </w:rPr>
        <w:t>Language awareness in language education</w:t>
      </w:r>
      <w:r w:rsidRPr="0030182B">
        <w:rPr>
          <w:rFonts w:ascii="Times New Roman" w:hAnsi="Times New Roman"/>
          <w:sz w:val="24"/>
          <w:szCs w:val="24"/>
        </w:rPr>
        <w:t xml:space="preserve"> (pp. 87-102). Hong Kong: The University of Hong Kong. </w:t>
      </w:r>
    </w:p>
    <w:p w:rsidR="00040FCC" w:rsidRPr="00E45D89" w:rsidRDefault="00040FCC" w:rsidP="00616175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E45D89">
        <w:rPr>
          <w:rFonts w:ascii="Times New Roman" w:hAnsi="Times New Roman"/>
          <w:sz w:val="24"/>
          <w:szCs w:val="24"/>
        </w:rPr>
        <w:t xml:space="preserve">McNamara, T. F. (1997). ‘Interaction’ in second language performance assessment: Whose performance? </w:t>
      </w:r>
      <w:proofErr w:type="gramStart"/>
      <w:r w:rsidRPr="00E45D89">
        <w:rPr>
          <w:rFonts w:ascii="Times New Roman" w:hAnsi="Times New Roman"/>
          <w:i/>
          <w:sz w:val="24"/>
          <w:szCs w:val="24"/>
        </w:rPr>
        <w:t>Applied Linguistics, 18</w:t>
      </w:r>
      <w:r w:rsidRPr="00E45D89">
        <w:rPr>
          <w:rFonts w:ascii="Times New Roman" w:hAnsi="Times New Roman"/>
          <w:sz w:val="24"/>
          <w:szCs w:val="24"/>
        </w:rPr>
        <w:t>(4), 446-466.</w:t>
      </w:r>
      <w:proofErr w:type="gramEnd"/>
    </w:p>
    <w:p w:rsidR="002B1865" w:rsidRPr="00E45D89" w:rsidRDefault="002B1865" w:rsidP="00616175">
      <w:pPr>
        <w:tabs>
          <w:tab w:val="left" w:pos="720"/>
        </w:tabs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E45D89">
        <w:rPr>
          <w:rFonts w:ascii="Times New Roman" w:eastAsia="Times New Roman" w:hAnsi="Times New Roman"/>
          <w:sz w:val="24"/>
          <w:szCs w:val="24"/>
        </w:rPr>
        <w:t>Meierkord</w:t>
      </w:r>
      <w:proofErr w:type="spellEnd"/>
      <w:r w:rsidRPr="00E45D89">
        <w:rPr>
          <w:rFonts w:ascii="Times New Roman" w:eastAsia="Times New Roman" w:hAnsi="Times New Roman"/>
          <w:sz w:val="24"/>
          <w:szCs w:val="24"/>
        </w:rPr>
        <w:t xml:space="preserve">, C. (2004). </w:t>
      </w:r>
      <w:proofErr w:type="gramStart"/>
      <w:r w:rsidRPr="00E45D89">
        <w:rPr>
          <w:rFonts w:ascii="Times New Roman" w:eastAsia="Times New Roman" w:hAnsi="Times New Roman"/>
          <w:sz w:val="24"/>
          <w:szCs w:val="24"/>
        </w:rPr>
        <w:t xml:space="preserve">Syntactic variation in interactions across international </w:t>
      </w:r>
      <w:proofErr w:type="spellStart"/>
      <w:r w:rsidRPr="00E45D89">
        <w:rPr>
          <w:rFonts w:ascii="Times New Roman" w:eastAsia="Times New Roman" w:hAnsi="Times New Roman"/>
          <w:sz w:val="24"/>
          <w:szCs w:val="24"/>
        </w:rPr>
        <w:t>Englishes</w:t>
      </w:r>
      <w:proofErr w:type="spellEnd"/>
      <w:r w:rsidRPr="00E45D89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E45D89">
        <w:rPr>
          <w:rFonts w:ascii="Times New Roman" w:eastAsia="Times New Roman" w:hAnsi="Times New Roman"/>
          <w:sz w:val="24"/>
          <w:szCs w:val="24"/>
        </w:rPr>
        <w:t xml:space="preserve"> </w:t>
      </w:r>
      <w:r w:rsidRPr="00E45D89">
        <w:rPr>
          <w:rFonts w:ascii="Times New Roman" w:eastAsia="Times New Roman" w:hAnsi="Times New Roman"/>
          <w:i/>
          <w:sz w:val="24"/>
          <w:szCs w:val="24"/>
        </w:rPr>
        <w:t>English World-Wide</w:t>
      </w:r>
      <w:r w:rsidRPr="00E45D89">
        <w:rPr>
          <w:rFonts w:ascii="Times New Roman" w:eastAsia="Times New Roman" w:hAnsi="Times New Roman"/>
          <w:sz w:val="24"/>
          <w:szCs w:val="24"/>
        </w:rPr>
        <w:t>, 25(1), 109-132.</w:t>
      </w:r>
    </w:p>
    <w:p w:rsidR="004824C5" w:rsidRDefault="00933670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E45D89">
        <w:rPr>
          <w:rFonts w:ascii="Times New Roman" w:hAnsi="Times New Roman"/>
          <w:sz w:val="24"/>
          <w:szCs w:val="24"/>
        </w:rPr>
        <w:t>Melvin, B. S., &amp; Stout, D. F. (1987).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5D89">
        <w:rPr>
          <w:rFonts w:ascii="Times New Roman" w:hAnsi="Times New Roman"/>
          <w:sz w:val="24"/>
          <w:szCs w:val="24"/>
        </w:rPr>
        <w:t>Motivating language learners through authentic materials.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5D89">
        <w:rPr>
          <w:rFonts w:ascii="Times New Roman" w:hAnsi="Times New Roman"/>
          <w:sz w:val="24"/>
          <w:szCs w:val="24"/>
        </w:rPr>
        <w:t xml:space="preserve">In W. M. Rivers (Ed.), </w:t>
      </w:r>
      <w:r w:rsidRPr="00E45D89">
        <w:rPr>
          <w:rFonts w:ascii="Times New Roman" w:hAnsi="Times New Roman"/>
          <w:i/>
          <w:sz w:val="24"/>
          <w:szCs w:val="24"/>
        </w:rPr>
        <w:t xml:space="preserve">Interactive language teaching </w:t>
      </w:r>
      <w:r w:rsidRPr="00E45D89">
        <w:rPr>
          <w:rFonts w:ascii="Times New Roman" w:hAnsi="Times New Roman"/>
          <w:sz w:val="24"/>
          <w:szCs w:val="24"/>
        </w:rPr>
        <w:t>(pp. 44-56)</w:t>
      </w:r>
      <w:r w:rsidRPr="00E45D89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E45D89">
        <w:rPr>
          <w:rFonts w:ascii="Times New Roman" w:hAnsi="Times New Roman"/>
          <w:i/>
          <w:sz w:val="24"/>
          <w:szCs w:val="24"/>
        </w:rPr>
        <w:t xml:space="preserve"> </w:t>
      </w:r>
      <w:r w:rsidRPr="00E45D89">
        <w:rPr>
          <w:rFonts w:ascii="Times New Roman" w:hAnsi="Times New Roman"/>
          <w:sz w:val="24"/>
          <w:szCs w:val="24"/>
        </w:rPr>
        <w:t>Cambridge, England: Cambridge University Press.</w:t>
      </w:r>
    </w:p>
    <w:p w:rsidR="00E45D89" w:rsidRPr="00E45D89" w:rsidRDefault="00E45D89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31FD7" w:rsidRPr="00E45D89" w:rsidRDefault="00C31FD7" w:rsidP="00616175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E45D89">
        <w:rPr>
          <w:rFonts w:ascii="Times New Roman" w:hAnsi="Times New Roman"/>
          <w:sz w:val="24"/>
          <w:szCs w:val="24"/>
        </w:rPr>
        <w:t>Moll, L. C., &amp; Whitmore, K. F. (1993).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5D89">
        <w:rPr>
          <w:rFonts w:ascii="Times New Roman" w:hAnsi="Times New Roman"/>
          <w:sz w:val="24"/>
          <w:szCs w:val="24"/>
        </w:rPr>
        <w:t>Vygotsky</w:t>
      </w:r>
      <w:proofErr w:type="spellEnd"/>
      <w:r w:rsidRPr="00E45D89">
        <w:rPr>
          <w:rFonts w:ascii="Times New Roman" w:hAnsi="Times New Roman"/>
          <w:sz w:val="24"/>
          <w:szCs w:val="24"/>
        </w:rPr>
        <w:t xml:space="preserve"> in classroom practice: Moving from individual transmission to social transaction. In E. A. Forman, N. </w:t>
      </w:r>
      <w:proofErr w:type="spellStart"/>
      <w:r w:rsidRPr="00E45D89">
        <w:rPr>
          <w:rFonts w:ascii="Times New Roman" w:hAnsi="Times New Roman"/>
          <w:sz w:val="24"/>
          <w:szCs w:val="24"/>
        </w:rPr>
        <w:t>Minick</w:t>
      </w:r>
      <w:proofErr w:type="spellEnd"/>
      <w:r w:rsidRPr="00E45D89">
        <w:rPr>
          <w:rFonts w:ascii="Times New Roman" w:hAnsi="Times New Roman"/>
          <w:sz w:val="24"/>
          <w:szCs w:val="24"/>
        </w:rPr>
        <w:t xml:space="preserve"> &amp; C. A. Stone (Eds.), </w:t>
      </w:r>
      <w:r w:rsidRPr="00E45D89">
        <w:rPr>
          <w:rFonts w:ascii="Times New Roman" w:hAnsi="Times New Roman"/>
          <w:i/>
          <w:sz w:val="24"/>
          <w:szCs w:val="24"/>
        </w:rPr>
        <w:t xml:space="preserve">Contexts for learning: Sociocultural dynamics in children’s development </w:t>
      </w:r>
      <w:r w:rsidRPr="00E45D89">
        <w:rPr>
          <w:rFonts w:ascii="Times New Roman" w:hAnsi="Times New Roman"/>
          <w:sz w:val="24"/>
          <w:szCs w:val="24"/>
        </w:rPr>
        <w:t>(pp. 19-42). Oxford: Oxford University Press.</w:t>
      </w:r>
    </w:p>
    <w:p w:rsidR="00C75A79" w:rsidRPr="00E45D89" w:rsidRDefault="00C75A79" w:rsidP="00616175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E45D89">
        <w:rPr>
          <w:rFonts w:ascii="Times New Roman" w:hAnsi="Times New Roman"/>
          <w:sz w:val="24"/>
          <w:szCs w:val="24"/>
        </w:rPr>
        <w:t>Moscowitz</w:t>
      </w:r>
      <w:proofErr w:type="spellEnd"/>
      <w:r w:rsidRPr="00E45D89">
        <w:rPr>
          <w:rFonts w:ascii="Times New Roman" w:hAnsi="Times New Roman"/>
          <w:sz w:val="24"/>
          <w:szCs w:val="24"/>
        </w:rPr>
        <w:t>, G., &amp; Hayman, J. 1974. Interaction patterns of first year, typical and 'best' teachers in inner city schools.</w:t>
      </w:r>
      <w:r w:rsidRPr="00E45D89"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 w:rsidRPr="00E45D89">
        <w:rPr>
          <w:rFonts w:ascii="Times New Roman" w:hAnsi="Times New Roman"/>
          <w:i/>
          <w:sz w:val="24"/>
          <w:szCs w:val="24"/>
        </w:rPr>
        <w:t>Journal of Educational Research 67</w:t>
      </w:r>
      <w:r w:rsidRPr="00E45D89">
        <w:rPr>
          <w:rFonts w:ascii="Times New Roman" w:hAnsi="Times New Roman"/>
          <w:sz w:val="24"/>
          <w:szCs w:val="24"/>
        </w:rPr>
        <w:t>(5), 224-30.</w:t>
      </w:r>
      <w:proofErr w:type="gramEnd"/>
    </w:p>
    <w:p w:rsidR="00992C9B" w:rsidRPr="00E45D89" w:rsidRDefault="00992C9B" w:rsidP="00616175">
      <w:pPr>
        <w:pStyle w:val="NormalWeb"/>
        <w:tabs>
          <w:tab w:val="left" w:pos="720"/>
        </w:tabs>
        <w:ind w:left="720" w:hanging="720"/>
      </w:pPr>
      <w:proofErr w:type="gramStart"/>
      <w:r w:rsidRPr="00E45D89">
        <w:t>Murphey, T. (1995).</w:t>
      </w:r>
      <w:proofErr w:type="gramEnd"/>
      <w:r w:rsidRPr="00E45D89">
        <w:t xml:space="preserve"> Tests: Learning through negotiated interaction. </w:t>
      </w:r>
      <w:r w:rsidRPr="00E45D89">
        <w:rPr>
          <w:i/>
        </w:rPr>
        <w:t>TESOL Journal, 4</w:t>
      </w:r>
      <w:r w:rsidRPr="00E45D89">
        <w:t xml:space="preserve">, 12-16. </w:t>
      </w:r>
    </w:p>
    <w:p w:rsidR="003C643C" w:rsidRPr="00E45D89" w:rsidRDefault="003C643C" w:rsidP="00616175">
      <w:pPr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5D89">
        <w:rPr>
          <w:rFonts w:ascii="Times New Roman" w:hAnsi="Times New Roman"/>
          <w:sz w:val="24"/>
          <w:szCs w:val="24"/>
        </w:rPr>
        <w:t xml:space="preserve">Norris, S. (2011). </w:t>
      </w:r>
      <w:proofErr w:type="gramStart"/>
      <w:r w:rsidRPr="00E45D89">
        <w:rPr>
          <w:rFonts w:ascii="Times New Roman" w:hAnsi="Times New Roman"/>
          <w:i/>
          <w:sz w:val="24"/>
          <w:szCs w:val="24"/>
        </w:rPr>
        <w:t>Identity in interaction.</w:t>
      </w:r>
      <w:proofErr w:type="gramEnd"/>
      <w:r w:rsidRPr="00E45D89">
        <w:rPr>
          <w:rFonts w:ascii="Times New Roman" w:hAnsi="Times New Roman"/>
          <w:i/>
          <w:sz w:val="24"/>
          <w:szCs w:val="24"/>
        </w:rPr>
        <w:t xml:space="preserve"> </w:t>
      </w:r>
      <w:r w:rsidRPr="00E45D89">
        <w:rPr>
          <w:rFonts w:ascii="Times New Roman" w:hAnsi="Times New Roman"/>
          <w:sz w:val="24"/>
          <w:szCs w:val="24"/>
        </w:rPr>
        <w:t xml:space="preserve">Berlin: De </w:t>
      </w:r>
      <w:proofErr w:type="spellStart"/>
      <w:r w:rsidRPr="00E45D89">
        <w:rPr>
          <w:rFonts w:ascii="Times New Roman" w:hAnsi="Times New Roman"/>
          <w:sz w:val="24"/>
          <w:szCs w:val="24"/>
        </w:rPr>
        <w:t>Gruyter</w:t>
      </w:r>
      <w:proofErr w:type="spellEnd"/>
      <w:r w:rsidRPr="00E45D89">
        <w:rPr>
          <w:rFonts w:ascii="Times New Roman" w:hAnsi="Times New Roman"/>
          <w:sz w:val="24"/>
          <w:szCs w:val="24"/>
        </w:rPr>
        <w:t>.</w:t>
      </w:r>
    </w:p>
    <w:p w:rsidR="00DE141B" w:rsidRPr="00E45D89" w:rsidRDefault="00DE141B" w:rsidP="00616175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5D89">
        <w:rPr>
          <w:rFonts w:ascii="Times New Roman" w:hAnsi="Times New Roman"/>
          <w:sz w:val="24"/>
          <w:szCs w:val="24"/>
        </w:rPr>
        <w:t xml:space="preserve">Nussbaum, J. F., and Scott, M. D. 1980. </w:t>
      </w:r>
      <w:proofErr w:type="gramStart"/>
      <w:r w:rsidRPr="00E45D89">
        <w:rPr>
          <w:rFonts w:ascii="Times New Roman" w:hAnsi="Times New Roman"/>
          <w:sz w:val="24"/>
          <w:szCs w:val="24"/>
        </w:rPr>
        <w:t>Student learning as a relational outcome of teacher-student interaction.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5D89">
        <w:rPr>
          <w:rFonts w:ascii="Times New Roman" w:hAnsi="Times New Roman"/>
          <w:sz w:val="24"/>
          <w:szCs w:val="24"/>
        </w:rPr>
        <w:t xml:space="preserve">In D. </w:t>
      </w:r>
      <w:proofErr w:type="spellStart"/>
      <w:r w:rsidRPr="00E45D89">
        <w:rPr>
          <w:rFonts w:ascii="Times New Roman" w:hAnsi="Times New Roman"/>
          <w:sz w:val="24"/>
          <w:szCs w:val="24"/>
        </w:rPr>
        <w:t>Nimmo</w:t>
      </w:r>
      <w:proofErr w:type="spellEnd"/>
      <w:r w:rsidRPr="00E45D89">
        <w:rPr>
          <w:rFonts w:ascii="Times New Roman" w:hAnsi="Times New Roman"/>
          <w:sz w:val="24"/>
          <w:szCs w:val="24"/>
        </w:rPr>
        <w:t xml:space="preserve"> (Ed.), </w:t>
      </w:r>
      <w:r w:rsidRPr="00E45D89">
        <w:rPr>
          <w:rFonts w:ascii="Times New Roman" w:hAnsi="Times New Roman"/>
          <w:i/>
          <w:sz w:val="24"/>
          <w:szCs w:val="24"/>
        </w:rPr>
        <w:t>Communication yearbook, 4</w:t>
      </w:r>
      <w:r w:rsidRPr="00E45D89">
        <w:rPr>
          <w:rFonts w:ascii="Times New Roman" w:hAnsi="Times New Roman"/>
          <w:sz w:val="24"/>
          <w:szCs w:val="24"/>
        </w:rPr>
        <w:t xml:space="preserve"> (pp. 553-564).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New Brunswick, MN: Transaction Books.</w:t>
      </w:r>
    </w:p>
    <w:p w:rsidR="00DE141B" w:rsidRPr="00E45D89" w:rsidRDefault="00DE141B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933670" w:rsidRPr="00E45D89" w:rsidRDefault="00933670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E45D89">
        <w:rPr>
          <w:rFonts w:ascii="Times New Roman" w:hAnsi="Times New Roman"/>
          <w:sz w:val="24"/>
          <w:szCs w:val="24"/>
        </w:rPr>
        <w:t>Papalia</w:t>
      </w:r>
      <w:proofErr w:type="spellEnd"/>
      <w:r w:rsidRPr="00E45D89">
        <w:rPr>
          <w:rFonts w:ascii="Times New Roman" w:hAnsi="Times New Roman"/>
          <w:sz w:val="24"/>
          <w:szCs w:val="24"/>
        </w:rPr>
        <w:t xml:space="preserve">, A. (1987). </w:t>
      </w:r>
      <w:proofErr w:type="gramStart"/>
      <w:r w:rsidRPr="00E45D89">
        <w:rPr>
          <w:rFonts w:ascii="Times New Roman" w:hAnsi="Times New Roman"/>
          <w:sz w:val="24"/>
          <w:szCs w:val="24"/>
        </w:rPr>
        <w:t>Interaction of reader and text.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5D89">
        <w:rPr>
          <w:rFonts w:ascii="Times New Roman" w:hAnsi="Times New Roman"/>
          <w:sz w:val="24"/>
          <w:szCs w:val="24"/>
        </w:rPr>
        <w:t xml:space="preserve">In W. M. Rivers (Ed.), </w:t>
      </w:r>
      <w:r w:rsidRPr="00E45D89">
        <w:rPr>
          <w:rFonts w:ascii="Times New Roman" w:hAnsi="Times New Roman"/>
          <w:i/>
          <w:sz w:val="24"/>
          <w:szCs w:val="24"/>
        </w:rPr>
        <w:t xml:space="preserve">Interactive language teaching </w:t>
      </w:r>
      <w:r w:rsidRPr="00E45D89">
        <w:rPr>
          <w:rFonts w:ascii="Times New Roman" w:hAnsi="Times New Roman"/>
          <w:sz w:val="24"/>
          <w:szCs w:val="24"/>
        </w:rPr>
        <w:t>(pp. 70-82)</w:t>
      </w:r>
      <w:r w:rsidRPr="00E45D89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E45D89">
        <w:rPr>
          <w:rFonts w:ascii="Times New Roman" w:hAnsi="Times New Roman"/>
          <w:i/>
          <w:sz w:val="24"/>
          <w:szCs w:val="24"/>
        </w:rPr>
        <w:t xml:space="preserve"> </w:t>
      </w:r>
      <w:r w:rsidRPr="00E45D89">
        <w:rPr>
          <w:rFonts w:ascii="Times New Roman" w:hAnsi="Times New Roman"/>
          <w:sz w:val="24"/>
          <w:szCs w:val="24"/>
        </w:rPr>
        <w:t>Cambridge, England: Cambridge University Press.</w:t>
      </w:r>
    </w:p>
    <w:p w:rsidR="00933670" w:rsidRPr="00E45D89" w:rsidRDefault="00933670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933670" w:rsidRPr="00E45D89" w:rsidRDefault="00933670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E45D89">
        <w:rPr>
          <w:rFonts w:ascii="Times New Roman" w:hAnsi="Times New Roman"/>
          <w:sz w:val="24"/>
          <w:szCs w:val="24"/>
        </w:rPr>
        <w:t>Pica, T., &amp; Doughty, C. (1985).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Input and interaction in the communicative language classroom: A comparison of teacher-fronted and group activities. In S. M. Gass &amp; C. G. Madden </w:t>
      </w:r>
      <w:r w:rsidRPr="00E45D89">
        <w:rPr>
          <w:rFonts w:ascii="Times New Roman" w:hAnsi="Times New Roman"/>
          <w:sz w:val="24"/>
          <w:szCs w:val="24"/>
        </w:rPr>
        <w:lastRenderedPageBreak/>
        <w:t xml:space="preserve">(Eds.), </w:t>
      </w:r>
      <w:r w:rsidRPr="00E45D89">
        <w:rPr>
          <w:rFonts w:ascii="Times New Roman" w:hAnsi="Times New Roman"/>
          <w:i/>
          <w:sz w:val="24"/>
          <w:szCs w:val="24"/>
        </w:rPr>
        <w:t xml:space="preserve">Input in second language acquisition </w:t>
      </w:r>
      <w:r w:rsidRPr="00E45D89">
        <w:rPr>
          <w:rFonts w:ascii="Times New Roman" w:hAnsi="Times New Roman"/>
          <w:sz w:val="24"/>
          <w:szCs w:val="24"/>
        </w:rPr>
        <w:t>(pp. 115-132). Rowley, MA: Newbury House.</w:t>
      </w:r>
    </w:p>
    <w:p w:rsidR="00933670" w:rsidRPr="00E45D89" w:rsidRDefault="00933670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933670" w:rsidRPr="00E45D89" w:rsidRDefault="00933670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E45D89">
        <w:rPr>
          <w:rFonts w:ascii="Times New Roman" w:hAnsi="Times New Roman"/>
          <w:sz w:val="24"/>
          <w:szCs w:val="24"/>
        </w:rPr>
        <w:t xml:space="preserve">Pica, T., Lincoln-Porter, F., </w:t>
      </w:r>
      <w:proofErr w:type="spellStart"/>
      <w:r w:rsidRPr="00E45D89">
        <w:rPr>
          <w:rFonts w:ascii="Times New Roman" w:hAnsi="Times New Roman"/>
          <w:sz w:val="24"/>
          <w:szCs w:val="24"/>
        </w:rPr>
        <w:t>Paninos</w:t>
      </w:r>
      <w:proofErr w:type="spellEnd"/>
      <w:r w:rsidRPr="00E45D89">
        <w:rPr>
          <w:rFonts w:ascii="Times New Roman" w:hAnsi="Times New Roman"/>
          <w:sz w:val="24"/>
          <w:szCs w:val="24"/>
        </w:rPr>
        <w:t xml:space="preserve">, D., &amp; </w:t>
      </w:r>
      <w:proofErr w:type="spellStart"/>
      <w:r w:rsidRPr="00E45D89">
        <w:rPr>
          <w:rFonts w:ascii="Times New Roman" w:hAnsi="Times New Roman"/>
          <w:sz w:val="24"/>
          <w:szCs w:val="24"/>
        </w:rPr>
        <w:t>Linnell</w:t>
      </w:r>
      <w:proofErr w:type="spellEnd"/>
      <w:r w:rsidRPr="00E45D89">
        <w:rPr>
          <w:rFonts w:ascii="Times New Roman" w:hAnsi="Times New Roman"/>
          <w:sz w:val="24"/>
          <w:szCs w:val="24"/>
        </w:rPr>
        <w:t>, J. (1996).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Language learners’ interaction: How does it address the input, output and feedback needs of L2 learners? </w:t>
      </w:r>
      <w:r w:rsidRPr="00E45D89">
        <w:rPr>
          <w:rFonts w:ascii="Times New Roman" w:hAnsi="Times New Roman"/>
          <w:i/>
          <w:sz w:val="24"/>
          <w:szCs w:val="24"/>
        </w:rPr>
        <w:t>TESOL Quarterly, 30</w:t>
      </w:r>
      <w:r w:rsidRPr="00E45D89">
        <w:rPr>
          <w:rFonts w:ascii="Times New Roman" w:hAnsi="Times New Roman"/>
          <w:sz w:val="24"/>
          <w:szCs w:val="24"/>
        </w:rPr>
        <w:t>(1), 59-84.</w:t>
      </w:r>
    </w:p>
    <w:p w:rsidR="000C01EF" w:rsidRPr="00E45D89" w:rsidRDefault="000C01EF" w:rsidP="006161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0C01EF" w:rsidRPr="00E45D89" w:rsidRDefault="000C01EF" w:rsidP="006161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E45D89">
        <w:rPr>
          <w:rFonts w:ascii="Times New Roman" w:hAnsi="Times New Roman"/>
          <w:sz w:val="24"/>
          <w:szCs w:val="24"/>
        </w:rPr>
        <w:t xml:space="preserve">Reichert, T., &amp; </w:t>
      </w:r>
      <w:proofErr w:type="spellStart"/>
      <w:r w:rsidRPr="00E45D89">
        <w:rPr>
          <w:rFonts w:ascii="Times New Roman" w:hAnsi="Times New Roman"/>
          <w:sz w:val="24"/>
          <w:szCs w:val="24"/>
        </w:rPr>
        <w:t>Liebscher</w:t>
      </w:r>
      <w:proofErr w:type="spellEnd"/>
      <w:r w:rsidRPr="00E45D89">
        <w:rPr>
          <w:rFonts w:ascii="Times New Roman" w:hAnsi="Times New Roman"/>
          <w:sz w:val="24"/>
          <w:szCs w:val="24"/>
        </w:rPr>
        <w:t>, G.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 (2012). </w:t>
      </w:r>
      <w:proofErr w:type="gramStart"/>
      <w:r w:rsidRPr="00E45D89">
        <w:rPr>
          <w:rFonts w:ascii="Times New Roman" w:hAnsi="Times New Roman"/>
          <w:sz w:val="24"/>
          <w:szCs w:val="24"/>
        </w:rPr>
        <w:t>Positioning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the expert: Word searches, expertise, and learning opportunities in peer interaction. </w:t>
      </w:r>
      <w:r w:rsidRPr="00E45D89">
        <w:rPr>
          <w:rFonts w:ascii="Times New Roman" w:hAnsi="Times New Roman"/>
          <w:i/>
          <w:sz w:val="24"/>
          <w:szCs w:val="24"/>
        </w:rPr>
        <w:t>Modern Language Journal, 96</w:t>
      </w:r>
      <w:r w:rsidRPr="00E45D89">
        <w:rPr>
          <w:rFonts w:ascii="Times New Roman" w:hAnsi="Times New Roman"/>
          <w:sz w:val="24"/>
          <w:szCs w:val="24"/>
        </w:rPr>
        <w:t>(4), 599-609.</w:t>
      </w:r>
    </w:p>
    <w:p w:rsidR="000C01EF" w:rsidRPr="00E45D89" w:rsidRDefault="000C01EF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933670" w:rsidRPr="00E45D89" w:rsidRDefault="00933670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E45D89">
        <w:rPr>
          <w:rFonts w:ascii="Times New Roman" w:hAnsi="Times New Roman"/>
          <w:sz w:val="24"/>
          <w:szCs w:val="24"/>
        </w:rPr>
        <w:t>Rivers, W. M.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E45D89">
        <w:rPr>
          <w:rFonts w:ascii="Times New Roman" w:hAnsi="Times New Roman"/>
          <w:sz w:val="24"/>
          <w:szCs w:val="24"/>
        </w:rPr>
        <w:t xml:space="preserve">(1987). </w:t>
      </w:r>
      <w:r w:rsidRPr="00E45D89">
        <w:rPr>
          <w:rFonts w:ascii="Times New Roman" w:hAnsi="Times New Roman"/>
          <w:i/>
          <w:sz w:val="24"/>
          <w:szCs w:val="24"/>
        </w:rPr>
        <w:t>Interactive language teaching.</w:t>
      </w:r>
      <w:proofErr w:type="gramEnd"/>
      <w:r w:rsidRPr="00E45D89">
        <w:rPr>
          <w:rFonts w:ascii="Times New Roman" w:hAnsi="Times New Roman"/>
          <w:i/>
          <w:sz w:val="24"/>
          <w:szCs w:val="24"/>
        </w:rPr>
        <w:t xml:space="preserve"> </w:t>
      </w:r>
      <w:r w:rsidRPr="00E45D89">
        <w:rPr>
          <w:rFonts w:ascii="Times New Roman" w:hAnsi="Times New Roman"/>
          <w:sz w:val="24"/>
          <w:szCs w:val="24"/>
        </w:rPr>
        <w:t>Cambridge, England: Cambridge University Press.</w:t>
      </w:r>
    </w:p>
    <w:p w:rsidR="00933670" w:rsidRPr="00E45D89" w:rsidRDefault="00933670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933670" w:rsidRPr="00E45D89" w:rsidRDefault="00933670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5D89">
        <w:rPr>
          <w:rFonts w:ascii="Times New Roman" w:hAnsi="Times New Roman"/>
          <w:sz w:val="24"/>
          <w:szCs w:val="24"/>
        </w:rPr>
        <w:t xml:space="preserve">Rivers, W. M. (1987). </w:t>
      </w:r>
      <w:proofErr w:type="gramStart"/>
      <w:r w:rsidRPr="00E45D89">
        <w:rPr>
          <w:rFonts w:ascii="Times New Roman" w:hAnsi="Times New Roman"/>
          <w:sz w:val="24"/>
          <w:szCs w:val="24"/>
        </w:rPr>
        <w:t>Interaction as the key to teaching language for communication.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5D89">
        <w:rPr>
          <w:rFonts w:ascii="Times New Roman" w:hAnsi="Times New Roman"/>
          <w:sz w:val="24"/>
          <w:szCs w:val="24"/>
        </w:rPr>
        <w:t xml:space="preserve">In W. M. Rivers (Ed.), </w:t>
      </w:r>
      <w:r w:rsidRPr="00E45D89">
        <w:rPr>
          <w:rFonts w:ascii="Times New Roman" w:hAnsi="Times New Roman"/>
          <w:i/>
          <w:sz w:val="24"/>
          <w:szCs w:val="24"/>
        </w:rPr>
        <w:t xml:space="preserve">Interactive language teaching </w:t>
      </w:r>
      <w:r w:rsidRPr="00E45D89">
        <w:rPr>
          <w:rFonts w:ascii="Times New Roman" w:hAnsi="Times New Roman"/>
          <w:sz w:val="24"/>
          <w:szCs w:val="24"/>
        </w:rPr>
        <w:t>(pp. 3-16)</w:t>
      </w:r>
      <w:r w:rsidRPr="00E45D89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E45D89">
        <w:rPr>
          <w:rFonts w:ascii="Times New Roman" w:hAnsi="Times New Roman"/>
          <w:i/>
          <w:sz w:val="24"/>
          <w:szCs w:val="24"/>
        </w:rPr>
        <w:t xml:space="preserve"> </w:t>
      </w:r>
      <w:r w:rsidRPr="00E45D89">
        <w:rPr>
          <w:rFonts w:ascii="Times New Roman" w:hAnsi="Times New Roman"/>
          <w:sz w:val="24"/>
          <w:szCs w:val="24"/>
        </w:rPr>
        <w:t>Cambridge, England: Cambridge University Press.</w:t>
      </w:r>
    </w:p>
    <w:p w:rsidR="00933670" w:rsidRPr="00E45D89" w:rsidRDefault="00933670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933670" w:rsidRPr="00E45D89" w:rsidRDefault="00933670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E45D89">
        <w:rPr>
          <w:rFonts w:ascii="Times New Roman" w:hAnsi="Times New Roman"/>
          <w:sz w:val="24"/>
          <w:szCs w:val="24"/>
        </w:rPr>
        <w:t xml:space="preserve">Russo, G. M. (1987). Writing: An interactive experience. </w:t>
      </w:r>
      <w:proofErr w:type="gramStart"/>
      <w:r w:rsidRPr="00E45D89">
        <w:rPr>
          <w:rFonts w:ascii="Times New Roman" w:hAnsi="Times New Roman"/>
          <w:sz w:val="24"/>
          <w:szCs w:val="24"/>
        </w:rPr>
        <w:t xml:space="preserve">In W. M. Rivers (Ed.), </w:t>
      </w:r>
      <w:r w:rsidRPr="00E45D89">
        <w:rPr>
          <w:rFonts w:ascii="Times New Roman" w:hAnsi="Times New Roman"/>
          <w:i/>
          <w:sz w:val="24"/>
          <w:szCs w:val="24"/>
        </w:rPr>
        <w:t xml:space="preserve">Interactive language teaching </w:t>
      </w:r>
      <w:r w:rsidRPr="00E45D89">
        <w:rPr>
          <w:rFonts w:ascii="Times New Roman" w:hAnsi="Times New Roman"/>
          <w:sz w:val="24"/>
          <w:szCs w:val="24"/>
        </w:rPr>
        <w:t>(pp. 83-92)</w:t>
      </w:r>
      <w:r w:rsidRPr="00E45D89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E45D89">
        <w:rPr>
          <w:rFonts w:ascii="Times New Roman" w:hAnsi="Times New Roman"/>
          <w:i/>
          <w:sz w:val="24"/>
          <w:szCs w:val="24"/>
        </w:rPr>
        <w:t xml:space="preserve"> </w:t>
      </w:r>
      <w:r w:rsidRPr="00E45D89">
        <w:rPr>
          <w:rFonts w:ascii="Times New Roman" w:hAnsi="Times New Roman"/>
          <w:sz w:val="24"/>
          <w:szCs w:val="24"/>
        </w:rPr>
        <w:t>Cambridge, England: Cambridge University Press.</w:t>
      </w:r>
    </w:p>
    <w:p w:rsidR="00933670" w:rsidRPr="00E45D89" w:rsidRDefault="00933670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DE606D" w:rsidRPr="00E45D89" w:rsidRDefault="00DE606D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E45D89">
        <w:rPr>
          <w:rStyle w:val="Emphasis"/>
          <w:rFonts w:ascii="Times New Roman" w:hAnsi="Times New Roman"/>
          <w:bCs/>
          <w:i w:val="0"/>
          <w:sz w:val="24"/>
          <w:szCs w:val="24"/>
        </w:rPr>
        <w:t>Schiffrin</w:t>
      </w:r>
      <w:proofErr w:type="spellEnd"/>
      <w:r w:rsidRPr="00E45D89">
        <w:rPr>
          <w:rStyle w:val="Emphasis"/>
          <w:rFonts w:ascii="Times New Roman" w:hAnsi="Times New Roman"/>
          <w:bCs/>
          <w:i w:val="0"/>
          <w:sz w:val="24"/>
          <w:szCs w:val="24"/>
        </w:rPr>
        <w:t xml:space="preserve">, D. (1996). </w:t>
      </w:r>
      <w:proofErr w:type="gramStart"/>
      <w:r w:rsidRPr="00E45D89">
        <w:rPr>
          <w:rStyle w:val="Emphasis"/>
          <w:rFonts w:ascii="Times New Roman" w:hAnsi="Times New Roman"/>
          <w:bCs/>
          <w:i w:val="0"/>
          <w:sz w:val="24"/>
          <w:szCs w:val="24"/>
        </w:rPr>
        <w:t>Interactional sociolinguistics.</w:t>
      </w:r>
      <w:proofErr w:type="gramEnd"/>
      <w:r w:rsidRPr="00E45D89">
        <w:rPr>
          <w:rStyle w:val="Emphasis"/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E45D89">
        <w:rPr>
          <w:rStyle w:val="Emphasis"/>
          <w:rFonts w:ascii="Times New Roman" w:hAnsi="Times New Roman"/>
          <w:bCs/>
          <w:i w:val="0"/>
          <w:sz w:val="24"/>
          <w:szCs w:val="24"/>
        </w:rPr>
        <w:t>In</w:t>
      </w:r>
      <w:r w:rsidRPr="00E45D89">
        <w:rPr>
          <w:rStyle w:val="Emphasis"/>
          <w:rFonts w:ascii="Times New Roman" w:hAnsi="Times New Roman"/>
          <w:bCs/>
          <w:sz w:val="24"/>
          <w:szCs w:val="24"/>
        </w:rPr>
        <w:t xml:space="preserve"> </w:t>
      </w:r>
      <w:r w:rsidRPr="00E45D89">
        <w:rPr>
          <w:rFonts w:ascii="Times New Roman" w:hAnsi="Times New Roman"/>
          <w:sz w:val="24"/>
          <w:szCs w:val="24"/>
        </w:rPr>
        <w:t xml:space="preserve">S. McKay &amp; N. Hornberger (Eds.), </w:t>
      </w:r>
      <w:r w:rsidRPr="00E45D89">
        <w:rPr>
          <w:rFonts w:ascii="Times New Roman" w:hAnsi="Times New Roman"/>
          <w:i/>
          <w:sz w:val="24"/>
          <w:szCs w:val="24"/>
        </w:rPr>
        <w:t>Sociolinguistics and language teaching</w:t>
      </w:r>
      <w:r w:rsidRPr="00E45D89">
        <w:rPr>
          <w:rFonts w:ascii="Times New Roman" w:hAnsi="Times New Roman"/>
          <w:sz w:val="24"/>
          <w:szCs w:val="24"/>
        </w:rPr>
        <w:t xml:space="preserve"> (pp. 307-328).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New York: Cambridge University Press.</w:t>
      </w:r>
    </w:p>
    <w:p w:rsidR="00D94BEB" w:rsidRPr="00E45D89" w:rsidRDefault="00D94BEB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D94BEB" w:rsidRPr="00E45D89" w:rsidRDefault="00D94BEB" w:rsidP="00616175">
      <w:pPr>
        <w:pStyle w:val="reference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45D89">
        <w:rPr>
          <w:rFonts w:ascii="Times New Roman" w:hAnsi="Times New Roman"/>
          <w:sz w:val="24"/>
          <w:szCs w:val="24"/>
        </w:rPr>
        <w:t>Slimani</w:t>
      </w:r>
      <w:proofErr w:type="spellEnd"/>
      <w:r w:rsidRPr="00E45D89">
        <w:rPr>
          <w:rFonts w:ascii="Times New Roman" w:hAnsi="Times New Roman"/>
          <w:sz w:val="24"/>
          <w:szCs w:val="24"/>
        </w:rPr>
        <w:t>, A. 1992.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5D89">
        <w:rPr>
          <w:rFonts w:ascii="Times New Roman" w:hAnsi="Times New Roman"/>
          <w:sz w:val="24"/>
          <w:szCs w:val="24"/>
        </w:rPr>
        <w:t>Evaluation of classroom interaction.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5D89">
        <w:rPr>
          <w:rFonts w:ascii="Times New Roman" w:hAnsi="Times New Roman"/>
          <w:sz w:val="24"/>
          <w:szCs w:val="24"/>
        </w:rPr>
        <w:t xml:space="preserve">In J. C. Alderson &amp; A. Beretta (eds.), </w:t>
      </w:r>
      <w:r w:rsidRPr="00E45D89">
        <w:rPr>
          <w:rFonts w:ascii="Times New Roman" w:hAnsi="Times New Roman"/>
          <w:i/>
          <w:sz w:val="24"/>
          <w:szCs w:val="24"/>
        </w:rPr>
        <w:t>Evaluating second language education</w:t>
      </w:r>
      <w:r w:rsidRPr="00E45D89">
        <w:rPr>
          <w:rFonts w:ascii="Times New Roman" w:hAnsi="Times New Roman"/>
          <w:sz w:val="24"/>
          <w:szCs w:val="24"/>
        </w:rPr>
        <w:t xml:space="preserve"> (pp. 197-220).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Cambridge: Cambridge University Press.</w:t>
      </w:r>
    </w:p>
    <w:p w:rsidR="006E3AF7" w:rsidRPr="00E45D89" w:rsidRDefault="006E3AF7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E3AF7" w:rsidRPr="00E45D89" w:rsidRDefault="006E3AF7" w:rsidP="006161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E45D89">
        <w:rPr>
          <w:rFonts w:ascii="Times New Roman" w:hAnsi="Times New Roman"/>
          <w:color w:val="000000"/>
          <w:sz w:val="24"/>
          <w:szCs w:val="24"/>
        </w:rPr>
        <w:t>Smit</w:t>
      </w:r>
      <w:proofErr w:type="spellEnd"/>
      <w:r w:rsidRPr="00E45D89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E45D89">
        <w:rPr>
          <w:rFonts w:ascii="Times New Roman" w:hAnsi="Times New Roman"/>
          <w:color w:val="000000"/>
          <w:sz w:val="24"/>
          <w:szCs w:val="24"/>
        </w:rPr>
        <w:t xml:space="preserve"> U. (2009). </w:t>
      </w:r>
      <w:proofErr w:type="gramStart"/>
      <w:r w:rsidRPr="00E45D89">
        <w:rPr>
          <w:rFonts w:ascii="Times New Roman" w:hAnsi="Times New Roman"/>
          <w:color w:val="000000"/>
          <w:sz w:val="24"/>
          <w:szCs w:val="24"/>
        </w:rPr>
        <w:t>Emic evaluations and interactive processes in a classroom community.</w:t>
      </w:r>
      <w:proofErr w:type="gramEnd"/>
      <w:r w:rsidRPr="00E45D89">
        <w:rPr>
          <w:rFonts w:ascii="Times New Roman" w:hAnsi="Times New Roman"/>
          <w:color w:val="000000"/>
          <w:sz w:val="24"/>
          <w:szCs w:val="24"/>
        </w:rPr>
        <w:t xml:space="preserve"> In A. </w:t>
      </w:r>
      <w:proofErr w:type="spellStart"/>
      <w:r w:rsidRPr="00E45D89">
        <w:rPr>
          <w:rFonts w:ascii="Times New Roman" w:hAnsi="Times New Roman"/>
          <w:color w:val="000000"/>
          <w:sz w:val="24"/>
          <w:szCs w:val="24"/>
        </w:rPr>
        <w:t>Mauranen</w:t>
      </w:r>
      <w:proofErr w:type="spellEnd"/>
      <w:r w:rsidRPr="00E45D89">
        <w:rPr>
          <w:rFonts w:ascii="Times New Roman" w:hAnsi="Times New Roman"/>
          <w:color w:val="000000"/>
          <w:sz w:val="24"/>
          <w:szCs w:val="24"/>
        </w:rPr>
        <w:t xml:space="preserve"> &amp; E. </w:t>
      </w:r>
      <w:proofErr w:type="spellStart"/>
      <w:r w:rsidRPr="00E45D89">
        <w:rPr>
          <w:rFonts w:ascii="Times New Roman" w:hAnsi="Times New Roman"/>
          <w:color w:val="000000"/>
          <w:sz w:val="24"/>
          <w:szCs w:val="24"/>
        </w:rPr>
        <w:t>Rantaa</w:t>
      </w:r>
      <w:proofErr w:type="spellEnd"/>
      <w:r w:rsidRPr="00E45D89">
        <w:rPr>
          <w:rFonts w:ascii="Times New Roman" w:hAnsi="Times New Roman"/>
          <w:color w:val="000000"/>
          <w:sz w:val="24"/>
          <w:szCs w:val="24"/>
        </w:rPr>
        <w:t xml:space="preserve"> (Eds.), </w:t>
      </w:r>
      <w:r w:rsidRPr="00E45D89">
        <w:rPr>
          <w:rFonts w:ascii="Times New Roman" w:hAnsi="Times New Roman"/>
          <w:i/>
          <w:iCs/>
          <w:color w:val="000000"/>
          <w:sz w:val="24"/>
          <w:szCs w:val="24"/>
        </w:rPr>
        <w:t>English as a lingua franca: Studies and findings</w:t>
      </w:r>
      <w:r w:rsidRPr="00E45D89">
        <w:rPr>
          <w:rFonts w:ascii="Times New Roman" w:hAnsi="Times New Roman"/>
          <w:color w:val="000000"/>
          <w:sz w:val="24"/>
          <w:szCs w:val="24"/>
        </w:rPr>
        <w:t xml:space="preserve"> (pp. 200-225). Newcastle: Cambridge Scholars Press.</w:t>
      </w:r>
    </w:p>
    <w:p w:rsidR="00DE606D" w:rsidRPr="00E45D89" w:rsidRDefault="00DE606D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5C6C14" w:rsidRDefault="00933670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E45D89">
        <w:rPr>
          <w:rFonts w:ascii="Times New Roman" w:hAnsi="Times New Roman"/>
          <w:sz w:val="24"/>
          <w:szCs w:val="24"/>
        </w:rPr>
        <w:t>Strevens</w:t>
      </w:r>
      <w:proofErr w:type="spellEnd"/>
      <w:r w:rsidRPr="00E45D89">
        <w:rPr>
          <w:rFonts w:ascii="Times New Roman" w:hAnsi="Times New Roman"/>
          <w:sz w:val="24"/>
          <w:szCs w:val="24"/>
        </w:rPr>
        <w:t xml:space="preserve">, P. (1987). Interaction outside the classroom: Using the community. </w:t>
      </w:r>
      <w:proofErr w:type="gramStart"/>
      <w:r w:rsidRPr="00E45D89">
        <w:rPr>
          <w:rFonts w:ascii="Times New Roman" w:hAnsi="Times New Roman"/>
          <w:sz w:val="24"/>
          <w:szCs w:val="24"/>
        </w:rPr>
        <w:t xml:space="preserve">In W. M. Rivers (Ed.), </w:t>
      </w:r>
      <w:r w:rsidRPr="00E45D89">
        <w:rPr>
          <w:rFonts w:ascii="Times New Roman" w:hAnsi="Times New Roman"/>
          <w:i/>
          <w:sz w:val="24"/>
          <w:szCs w:val="24"/>
        </w:rPr>
        <w:t xml:space="preserve">Interactive language teaching </w:t>
      </w:r>
      <w:r w:rsidRPr="00E45D89">
        <w:rPr>
          <w:rFonts w:ascii="Times New Roman" w:hAnsi="Times New Roman"/>
          <w:sz w:val="24"/>
          <w:szCs w:val="24"/>
        </w:rPr>
        <w:t>(pp. 170-176)</w:t>
      </w:r>
      <w:r w:rsidRPr="00E45D89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E45D89">
        <w:rPr>
          <w:rFonts w:ascii="Times New Roman" w:hAnsi="Times New Roman"/>
          <w:i/>
          <w:sz w:val="24"/>
          <w:szCs w:val="24"/>
        </w:rPr>
        <w:t xml:space="preserve"> </w:t>
      </w:r>
      <w:r w:rsidRPr="00E45D89">
        <w:rPr>
          <w:rFonts w:ascii="Times New Roman" w:hAnsi="Times New Roman"/>
          <w:sz w:val="24"/>
          <w:szCs w:val="24"/>
        </w:rPr>
        <w:t>Cambridge, England: Cambridge University Press.</w:t>
      </w:r>
    </w:p>
    <w:p w:rsidR="00E45D89" w:rsidRPr="00E45D89" w:rsidRDefault="00E45D89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66205D" w:rsidRPr="00E45D89" w:rsidRDefault="0066205D" w:rsidP="00616175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E45D89">
        <w:rPr>
          <w:rFonts w:ascii="Times New Roman" w:hAnsi="Times New Roman"/>
          <w:sz w:val="24"/>
          <w:szCs w:val="24"/>
        </w:rPr>
        <w:t xml:space="preserve">Swain, M., &amp; </w:t>
      </w:r>
      <w:proofErr w:type="spellStart"/>
      <w:r w:rsidRPr="00E45D89">
        <w:rPr>
          <w:rFonts w:ascii="Times New Roman" w:hAnsi="Times New Roman"/>
          <w:sz w:val="24"/>
          <w:szCs w:val="24"/>
        </w:rPr>
        <w:t>Lapkin</w:t>
      </w:r>
      <w:proofErr w:type="spellEnd"/>
      <w:r w:rsidRPr="00E45D89">
        <w:rPr>
          <w:rFonts w:ascii="Times New Roman" w:hAnsi="Times New Roman"/>
          <w:sz w:val="24"/>
          <w:szCs w:val="24"/>
        </w:rPr>
        <w:t>, S. (1998).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Interaction and second language learning: Two adolescent French immersion students working together. </w:t>
      </w:r>
      <w:r w:rsidRPr="00E45D89">
        <w:rPr>
          <w:rFonts w:ascii="Times New Roman" w:hAnsi="Times New Roman"/>
          <w:i/>
          <w:sz w:val="24"/>
          <w:szCs w:val="24"/>
        </w:rPr>
        <w:t>The Modern Language Journal, 82</w:t>
      </w:r>
      <w:r w:rsidRPr="00E45D89">
        <w:rPr>
          <w:rFonts w:ascii="Times New Roman" w:hAnsi="Times New Roman"/>
          <w:sz w:val="24"/>
          <w:szCs w:val="24"/>
        </w:rPr>
        <w:t>(3), 320-337.</w:t>
      </w:r>
    </w:p>
    <w:p w:rsidR="00DE64F6" w:rsidRPr="00E45D89" w:rsidRDefault="00DE64F6" w:rsidP="00616175">
      <w:pPr>
        <w:tabs>
          <w:tab w:val="left" w:pos="720"/>
        </w:tabs>
        <w:ind w:left="720" w:hanging="720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E45D89">
        <w:rPr>
          <w:rFonts w:ascii="Times New Roman" w:hAnsi="Times New Roman"/>
          <w:sz w:val="24"/>
          <w:szCs w:val="24"/>
        </w:rPr>
        <w:t>Talmy, S. (2011).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The interview as a collaborative achievement: Interaction, identity, and ideology in a speech event. </w:t>
      </w:r>
      <w:proofErr w:type="gramStart"/>
      <w:r w:rsidRPr="00E45D89">
        <w:rPr>
          <w:rFonts w:ascii="Times New Roman" w:hAnsi="Times New Roman"/>
          <w:i/>
          <w:sz w:val="24"/>
          <w:szCs w:val="24"/>
        </w:rPr>
        <w:t>Applied Linguistics</w:t>
      </w:r>
      <w:r w:rsidRPr="00E45D89">
        <w:rPr>
          <w:rFonts w:ascii="Times New Roman" w:hAnsi="Times New Roman"/>
          <w:sz w:val="24"/>
          <w:szCs w:val="24"/>
        </w:rPr>
        <w:t xml:space="preserve">, </w:t>
      </w:r>
      <w:r w:rsidRPr="00E45D89">
        <w:rPr>
          <w:rFonts w:ascii="Times New Roman" w:hAnsi="Times New Roman"/>
          <w:i/>
          <w:sz w:val="24"/>
          <w:szCs w:val="24"/>
        </w:rPr>
        <w:t>23</w:t>
      </w:r>
      <w:r w:rsidRPr="00E45D89">
        <w:rPr>
          <w:rFonts w:ascii="Times New Roman" w:hAnsi="Times New Roman"/>
          <w:sz w:val="24"/>
          <w:szCs w:val="24"/>
        </w:rPr>
        <w:t>(1), 25-42.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</w:p>
    <w:p w:rsidR="00D1571C" w:rsidRPr="00E45D89" w:rsidRDefault="00D1571C" w:rsidP="00616175">
      <w:pPr>
        <w:tabs>
          <w:tab w:val="left" w:pos="720"/>
        </w:tabs>
        <w:ind w:left="720" w:hanging="720"/>
        <w:contextualSpacing/>
        <w:rPr>
          <w:rFonts w:ascii="Times New Roman" w:hAnsi="Times New Roman"/>
          <w:sz w:val="24"/>
          <w:szCs w:val="24"/>
        </w:rPr>
      </w:pPr>
    </w:p>
    <w:p w:rsidR="00D1571C" w:rsidRPr="00E45D89" w:rsidRDefault="00D1571C" w:rsidP="00616175">
      <w:pPr>
        <w:widowControl w:val="0"/>
        <w:tabs>
          <w:tab w:val="left" w:pos="720"/>
        </w:tabs>
        <w:autoSpaceDE w:val="0"/>
        <w:autoSpaceDN w:val="0"/>
        <w:adjustRightInd w:val="0"/>
        <w:spacing w:before="120" w:after="12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45D89">
        <w:rPr>
          <w:rFonts w:ascii="Times New Roman" w:hAnsi="Times New Roman"/>
          <w:sz w:val="24"/>
          <w:szCs w:val="24"/>
        </w:rPr>
        <w:t>Tange</w:t>
      </w:r>
      <w:proofErr w:type="spellEnd"/>
      <w:r w:rsidRPr="00E45D89">
        <w:rPr>
          <w:rFonts w:ascii="Times New Roman" w:hAnsi="Times New Roman"/>
          <w:sz w:val="24"/>
          <w:szCs w:val="24"/>
        </w:rPr>
        <w:t xml:space="preserve">, H., &amp; </w:t>
      </w:r>
      <w:proofErr w:type="spellStart"/>
      <w:r w:rsidRPr="00E45D89">
        <w:rPr>
          <w:rFonts w:ascii="Times New Roman" w:hAnsi="Times New Roman"/>
          <w:sz w:val="24"/>
          <w:szCs w:val="24"/>
        </w:rPr>
        <w:t>Lauring</w:t>
      </w:r>
      <w:proofErr w:type="spellEnd"/>
      <w:r w:rsidRPr="00E45D89">
        <w:rPr>
          <w:rFonts w:ascii="Times New Roman" w:hAnsi="Times New Roman"/>
          <w:sz w:val="24"/>
          <w:szCs w:val="24"/>
        </w:rPr>
        <w:t>, J. (2009).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45D89">
        <w:rPr>
          <w:rFonts w:ascii="Times New Roman" w:hAnsi="Times New Roman"/>
          <w:sz w:val="24"/>
          <w:szCs w:val="24"/>
        </w:rPr>
        <w:t xml:space="preserve">Language management and social interaction within the </w:t>
      </w:r>
      <w:r w:rsidRPr="00E45D89">
        <w:rPr>
          <w:rFonts w:ascii="Times New Roman" w:hAnsi="Times New Roman"/>
          <w:sz w:val="24"/>
          <w:szCs w:val="24"/>
        </w:rPr>
        <w:lastRenderedPageBreak/>
        <w:t>multilingual workplace.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</w:t>
      </w:r>
      <w:r w:rsidRPr="00E45D89">
        <w:rPr>
          <w:rFonts w:ascii="Times New Roman" w:hAnsi="Times New Roman"/>
          <w:i/>
          <w:iCs/>
          <w:sz w:val="24"/>
          <w:szCs w:val="24"/>
        </w:rPr>
        <w:t>Journal of Communication Management</w:t>
      </w:r>
      <w:r w:rsidRPr="00E45D89">
        <w:rPr>
          <w:rFonts w:ascii="Times New Roman" w:hAnsi="Times New Roman"/>
          <w:sz w:val="24"/>
          <w:szCs w:val="24"/>
        </w:rPr>
        <w:t xml:space="preserve">, </w:t>
      </w:r>
      <w:r w:rsidRPr="00E45D89">
        <w:rPr>
          <w:rFonts w:ascii="Times New Roman" w:hAnsi="Times New Roman"/>
          <w:i/>
          <w:iCs/>
          <w:sz w:val="24"/>
          <w:szCs w:val="24"/>
        </w:rPr>
        <w:t>13</w:t>
      </w:r>
      <w:r w:rsidRPr="00E45D89">
        <w:rPr>
          <w:rFonts w:ascii="Times New Roman" w:hAnsi="Times New Roman"/>
          <w:sz w:val="24"/>
          <w:szCs w:val="24"/>
        </w:rPr>
        <w:t>(3), 218–232.</w:t>
      </w:r>
    </w:p>
    <w:p w:rsidR="0029257F" w:rsidRPr="00E45D89" w:rsidRDefault="0029257F" w:rsidP="00616175">
      <w:pPr>
        <w:pStyle w:val="Bibliography1"/>
        <w:tabs>
          <w:tab w:val="left" w:pos="720"/>
        </w:tabs>
        <w:ind w:left="720" w:hanging="720"/>
      </w:pPr>
      <w:r w:rsidRPr="00E45D89">
        <w:t xml:space="preserve">Tarone, E. (2009). </w:t>
      </w:r>
      <w:proofErr w:type="gramStart"/>
      <w:r w:rsidRPr="00E45D89">
        <w:t>A sociolinguistic perspective on interaction in SLA.</w:t>
      </w:r>
      <w:proofErr w:type="gramEnd"/>
      <w:r w:rsidRPr="00E45D89">
        <w:t xml:space="preserve"> In A. Mackey &amp; C. Polio (Eds.), </w:t>
      </w:r>
      <w:proofErr w:type="gramStart"/>
      <w:r w:rsidRPr="00E45D89">
        <w:rPr>
          <w:rStyle w:val="Emphasis"/>
        </w:rPr>
        <w:t>Multiple</w:t>
      </w:r>
      <w:proofErr w:type="gramEnd"/>
      <w:r w:rsidRPr="00E45D89">
        <w:rPr>
          <w:rStyle w:val="Emphasis"/>
        </w:rPr>
        <w:t xml:space="preserve"> perspectives on interaction: Second language research in honor of Susan M. Gass</w:t>
      </w:r>
      <w:r w:rsidRPr="00E45D89">
        <w:t xml:space="preserve"> (pp. 41-56). New York: </w:t>
      </w:r>
      <w:proofErr w:type="spellStart"/>
      <w:r w:rsidRPr="00E45D89">
        <w:t>Routledge</w:t>
      </w:r>
      <w:proofErr w:type="spellEnd"/>
      <w:r w:rsidRPr="00E45D89">
        <w:t>.</w:t>
      </w:r>
    </w:p>
    <w:p w:rsidR="00C0236E" w:rsidRDefault="00C0236E" w:rsidP="00616175">
      <w:pPr>
        <w:pStyle w:val="Bibliography1"/>
        <w:tabs>
          <w:tab w:val="left" w:pos="720"/>
        </w:tabs>
        <w:ind w:left="720" w:hanging="720"/>
      </w:pPr>
      <w:proofErr w:type="gramStart"/>
      <w:r w:rsidRPr="00E45D89">
        <w:t>Tarone, E., &amp; Bigelow, M. (2007).</w:t>
      </w:r>
      <w:proofErr w:type="gramEnd"/>
      <w:r w:rsidRPr="00E45D89">
        <w:t xml:space="preserve"> </w:t>
      </w:r>
      <w:proofErr w:type="gramStart"/>
      <w:r w:rsidRPr="00E45D89">
        <w:t>Alphabetic print literacy and processing of oral corrective feedback in L2 interaction.</w:t>
      </w:r>
      <w:proofErr w:type="gramEnd"/>
      <w:r w:rsidRPr="00E45D89">
        <w:t xml:space="preserve"> In A. Mackey (Ed.), </w:t>
      </w:r>
      <w:r w:rsidRPr="00E45D89">
        <w:rPr>
          <w:rStyle w:val="Emphasis"/>
        </w:rPr>
        <w:t xml:space="preserve">Conversational interaction in second language acquisition: A series of empirical studies </w:t>
      </w:r>
      <w:r w:rsidRPr="00E45D89">
        <w:t>(pp. 101-121)</w:t>
      </w:r>
      <w:r w:rsidRPr="00E45D89">
        <w:rPr>
          <w:rStyle w:val="Emphasis"/>
        </w:rPr>
        <w:t>.</w:t>
      </w:r>
      <w:r w:rsidRPr="00E45D89">
        <w:t xml:space="preserve"> Oxford: Oxford University Press.</w:t>
      </w:r>
    </w:p>
    <w:p w:rsidR="00C34A92" w:rsidRDefault="00D17EDC" w:rsidP="006161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30182B">
        <w:rPr>
          <w:rFonts w:ascii="Times New Roman" w:hAnsi="Times New Roman"/>
          <w:color w:val="000000"/>
          <w:sz w:val="24"/>
          <w:szCs w:val="24"/>
        </w:rPr>
        <w:t>Thorne, S. L., &amp; Black, R. W. (2011).</w:t>
      </w:r>
      <w:proofErr w:type="gramEnd"/>
      <w:r w:rsidRPr="0030182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0182B">
        <w:rPr>
          <w:rFonts w:ascii="Times New Roman" w:hAnsi="Times New Roman"/>
          <w:color w:val="000000"/>
          <w:sz w:val="24"/>
          <w:szCs w:val="24"/>
        </w:rPr>
        <w:t xml:space="preserve">Identity and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30182B">
        <w:rPr>
          <w:rFonts w:ascii="Times New Roman" w:hAnsi="Times New Roman"/>
          <w:color w:val="000000"/>
          <w:sz w:val="24"/>
          <w:szCs w:val="24"/>
        </w:rPr>
        <w:t xml:space="preserve">nteraction in </w:t>
      </w:r>
      <w:r>
        <w:rPr>
          <w:rFonts w:ascii="Times New Roman" w:hAnsi="Times New Roman"/>
          <w:color w:val="000000"/>
          <w:sz w:val="24"/>
          <w:szCs w:val="24"/>
        </w:rPr>
        <w:t>i</w:t>
      </w:r>
      <w:r w:rsidRPr="0030182B">
        <w:rPr>
          <w:rFonts w:ascii="Times New Roman" w:hAnsi="Times New Roman"/>
          <w:color w:val="000000"/>
          <w:sz w:val="24"/>
          <w:szCs w:val="24"/>
        </w:rPr>
        <w:t>nternet-</w:t>
      </w:r>
      <w:r>
        <w:rPr>
          <w:rFonts w:ascii="Times New Roman" w:hAnsi="Times New Roman"/>
          <w:color w:val="000000"/>
          <w:sz w:val="24"/>
          <w:szCs w:val="24"/>
        </w:rPr>
        <w:t>mediated c</w:t>
      </w:r>
      <w:r w:rsidRPr="0030182B">
        <w:rPr>
          <w:rFonts w:ascii="Times New Roman" w:hAnsi="Times New Roman"/>
          <w:color w:val="000000"/>
          <w:sz w:val="24"/>
          <w:szCs w:val="24"/>
        </w:rPr>
        <w:t>ontexts.</w:t>
      </w:r>
      <w:proofErr w:type="gramEnd"/>
      <w:r w:rsidRPr="0030182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0182B">
        <w:rPr>
          <w:rFonts w:ascii="Times New Roman" w:hAnsi="Times New Roman"/>
          <w:color w:val="000000"/>
          <w:sz w:val="24"/>
          <w:szCs w:val="24"/>
        </w:rPr>
        <w:t xml:space="preserve">In C. Higgins </w:t>
      </w:r>
      <w:r>
        <w:rPr>
          <w:rFonts w:ascii="Times New Roman" w:hAnsi="Times New Roman"/>
          <w:color w:val="000000"/>
          <w:sz w:val="24"/>
          <w:szCs w:val="24"/>
        </w:rPr>
        <w:t>(Ed.)</w:t>
      </w:r>
      <w:r w:rsidRPr="0030182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30182B">
        <w:rPr>
          <w:rFonts w:ascii="Times New Roman" w:hAnsi="Times New Roman"/>
          <w:i/>
          <w:iCs/>
          <w:color w:val="000000"/>
          <w:sz w:val="24"/>
          <w:szCs w:val="24"/>
        </w:rPr>
        <w:t xml:space="preserve">Identity Formation in Globalizing Contexts </w:t>
      </w:r>
      <w:r w:rsidRPr="0030182B">
        <w:rPr>
          <w:rFonts w:ascii="Times New Roman" w:hAnsi="Times New Roman"/>
          <w:color w:val="000000"/>
          <w:sz w:val="24"/>
          <w:szCs w:val="24"/>
        </w:rPr>
        <w:t>(pp. 257-278).</w:t>
      </w:r>
      <w:proofErr w:type="gramEnd"/>
      <w:r w:rsidRPr="0030182B">
        <w:rPr>
          <w:rFonts w:ascii="Times New Roman" w:hAnsi="Times New Roman"/>
          <w:color w:val="000000"/>
          <w:sz w:val="24"/>
          <w:szCs w:val="24"/>
        </w:rPr>
        <w:t xml:space="preserve"> New York: Mouton de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0182B">
        <w:rPr>
          <w:rFonts w:ascii="Times New Roman" w:hAnsi="Times New Roman"/>
          <w:color w:val="000000"/>
          <w:sz w:val="24"/>
          <w:szCs w:val="24"/>
        </w:rPr>
        <w:t>Gruyter</w:t>
      </w:r>
      <w:proofErr w:type="spellEnd"/>
      <w:r w:rsidRPr="0030182B">
        <w:rPr>
          <w:rFonts w:ascii="Times New Roman" w:hAnsi="Times New Roman"/>
          <w:color w:val="000000"/>
          <w:sz w:val="24"/>
          <w:szCs w:val="24"/>
        </w:rPr>
        <w:t>.</w:t>
      </w:r>
    </w:p>
    <w:p w:rsidR="00C34A92" w:rsidRDefault="00C34A92" w:rsidP="00616175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C34A92" w:rsidRPr="0030182B" w:rsidRDefault="00C34A92" w:rsidP="00616175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30182B">
        <w:rPr>
          <w:rFonts w:ascii="Times New Roman" w:hAnsi="Times New Roman"/>
          <w:sz w:val="24"/>
          <w:szCs w:val="24"/>
        </w:rPr>
        <w:t>Tsui</w:t>
      </w:r>
      <w:proofErr w:type="spellEnd"/>
      <w:r w:rsidRPr="0030182B">
        <w:rPr>
          <w:rFonts w:ascii="Times New Roman" w:hAnsi="Times New Roman"/>
          <w:sz w:val="24"/>
          <w:szCs w:val="24"/>
        </w:rPr>
        <w:t xml:space="preserve">, A. (1985). </w:t>
      </w:r>
      <w:proofErr w:type="gramStart"/>
      <w:r w:rsidRPr="0030182B">
        <w:rPr>
          <w:rFonts w:ascii="Times New Roman" w:hAnsi="Times New Roman"/>
          <w:sz w:val="24"/>
          <w:szCs w:val="24"/>
        </w:rPr>
        <w:t>Analyzing input and interaction in second language classrooms.</w:t>
      </w:r>
      <w:proofErr w:type="gramEnd"/>
      <w:r w:rsidRPr="0030182B">
        <w:rPr>
          <w:rFonts w:ascii="Times New Roman" w:hAnsi="Times New Roman"/>
          <w:sz w:val="24"/>
          <w:szCs w:val="24"/>
        </w:rPr>
        <w:t xml:space="preserve"> </w:t>
      </w:r>
      <w:r w:rsidRPr="0030182B">
        <w:rPr>
          <w:rFonts w:ascii="Times New Roman" w:hAnsi="Times New Roman"/>
          <w:i/>
          <w:sz w:val="24"/>
          <w:szCs w:val="24"/>
        </w:rPr>
        <w:t>RELC Journal, 16</w:t>
      </w:r>
      <w:r w:rsidRPr="0030182B">
        <w:rPr>
          <w:rFonts w:ascii="Times New Roman" w:hAnsi="Times New Roman"/>
          <w:sz w:val="24"/>
          <w:szCs w:val="24"/>
        </w:rPr>
        <w:t xml:space="preserve">(1), 8-32. </w:t>
      </w:r>
    </w:p>
    <w:p w:rsidR="00933670" w:rsidRPr="00E45D89" w:rsidRDefault="00933670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E45D89">
        <w:rPr>
          <w:rFonts w:ascii="Times New Roman" w:hAnsi="Times New Roman"/>
          <w:sz w:val="24"/>
          <w:szCs w:val="24"/>
        </w:rPr>
        <w:t>Tsui</w:t>
      </w:r>
      <w:proofErr w:type="spellEnd"/>
      <w:r w:rsidRPr="00E45D89">
        <w:rPr>
          <w:rFonts w:ascii="Times New Roman" w:hAnsi="Times New Roman"/>
          <w:sz w:val="24"/>
          <w:szCs w:val="24"/>
        </w:rPr>
        <w:t xml:space="preserve">, A. B. M. (1997). Awareness </w:t>
      </w:r>
      <w:proofErr w:type="gramStart"/>
      <w:r w:rsidRPr="00E45D89">
        <w:rPr>
          <w:rFonts w:ascii="Times New Roman" w:hAnsi="Times New Roman"/>
          <w:sz w:val="24"/>
          <w:szCs w:val="24"/>
        </w:rPr>
        <w:t>raising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about classroom interaction. In L. Lier &amp; D. Corson (Eds.), </w:t>
      </w:r>
      <w:r w:rsidRPr="00E45D89">
        <w:rPr>
          <w:rFonts w:ascii="Times New Roman" w:hAnsi="Times New Roman"/>
          <w:i/>
          <w:sz w:val="24"/>
          <w:szCs w:val="24"/>
        </w:rPr>
        <w:t xml:space="preserve">Encyclopedia of language and education, Vol. 6: Knowledge about language </w:t>
      </w:r>
      <w:r w:rsidRPr="00E45D89">
        <w:rPr>
          <w:rFonts w:ascii="Times New Roman" w:hAnsi="Times New Roman"/>
          <w:sz w:val="24"/>
          <w:szCs w:val="24"/>
        </w:rPr>
        <w:t xml:space="preserve">(pp. 183-193). </w:t>
      </w:r>
      <w:r w:rsidRPr="00E45D89">
        <w:rPr>
          <w:rFonts w:ascii="Times New Roman" w:hAnsi="Times New Roman"/>
          <w:iCs/>
          <w:sz w:val="24"/>
          <w:szCs w:val="24"/>
        </w:rPr>
        <w:t xml:space="preserve">Dordrecht, </w:t>
      </w:r>
      <w:proofErr w:type="gramStart"/>
      <w:r w:rsidRPr="00E45D89">
        <w:rPr>
          <w:rFonts w:ascii="Times New Roman" w:hAnsi="Times New Roman"/>
          <w:sz w:val="24"/>
          <w:szCs w:val="24"/>
        </w:rPr>
        <w:t>The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Netherlands: Kluwer.</w:t>
      </w:r>
    </w:p>
    <w:p w:rsidR="005C6C14" w:rsidRPr="00E45D89" w:rsidRDefault="005C6C14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E63B30" w:rsidRPr="00E45D89" w:rsidRDefault="00E63B30" w:rsidP="00616175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E45D89">
        <w:rPr>
          <w:rFonts w:ascii="Times New Roman" w:hAnsi="Times New Roman"/>
          <w:sz w:val="24"/>
          <w:szCs w:val="24"/>
        </w:rPr>
        <w:t>van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Lier, L. (1996). </w:t>
      </w:r>
      <w:r w:rsidRPr="00E45D89">
        <w:rPr>
          <w:rFonts w:ascii="Times New Roman" w:hAnsi="Times New Roman"/>
          <w:i/>
          <w:sz w:val="24"/>
          <w:szCs w:val="24"/>
        </w:rPr>
        <w:t>Interaction in the language curriculum: Awareness, autonomy and authenticity</w:t>
      </w:r>
      <w:r w:rsidRPr="00E45D89">
        <w:rPr>
          <w:rFonts w:ascii="Times New Roman" w:hAnsi="Times New Roman"/>
          <w:sz w:val="24"/>
          <w:szCs w:val="24"/>
        </w:rPr>
        <w:t xml:space="preserve">. London, England: Longman. </w:t>
      </w:r>
    </w:p>
    <w:p w:rsidR="004542EA" w:rsidRPr="00E45D89" w:rsidRDefault="004542EA" w:rsidP="00616175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E45D89">
        <w:rPr>
          <w:rFonts w:ascii="Times New Roman" w:hAnsi="Times New Roman"/>
          <w:sz w:val="24"/>
          <w:szCs w:val="24"/>
        </w:rPr>
        <w:t>van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Lier, L. (2000). From input to affordance: Social-interactive learning from an ecological perspective. In J. P. Lantolf (Ed.), </w:t>
      </w:r>
      <w:proofErr w:type="gramStart"/>
      <w:r w:rsidRPr="00E45D89">
        <w:rPr>
          <w:rFonts w:ascii="Times New Roman" w:hAnsi="Times New Roman"/>
          <w:i/>
          <w:sz w:val="24"/>
          <w:szCs w:val="24"/>
        </w:rPr>
        <w:t>Sociocultural</w:t>
      </w:r>
      <w:proofErr w:type="gramEnd"/>
      <w:r w:rsidRPr="00E45D89">
        <w:rPr>
          <w:rFonts w:ascii="Times New Roman" w:hAnsi="Times New Roman"/>
          <w:i/>
          <w:sz w:val="24"/>
          <w:szCs w:val="24"/>
        </w:rPr>
        <w:t xml:space="preserve"> theory and second language learning</w:t>
      </w:r>
      <w:r w:rsidRPr="00E45D89">
        <w:rPr>
          <w:rFonts w:ascii="Times New Roman" w:hAnsi="Times New Roman"/>
          <w:sz w:val="24"/>
          <w:szCs w:val="24"/>
        </w:rPr>
        <w:t xml:space="preserve"> (pp. 245-269). Oxford, UK: Oxford University Press.</w:t>
      </w:r>
    </w:p>
    <w:p w:rsidR="00116C38" w:rsidRPr="00E45D89" w:rsidRDefault="00116C38" w:rsidP="00616175">
      <w:pPr>
        <w:tabs>
          <w:tab w:val="left" w:pos="720"/>
        </w:tabs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E45D89">
        <w:rPr>
          <w:rFonts w:ascii="Times New Roman" w:eastAsia="Times New Roman" w:hAnsi="Times New Roman"/>
          <w:sz w:val="24"/>
          <w:szCs w:val="24"/>
        </w:rPr>
        <w:t>Warschauer</w:t>
      </w:r>
      <w:proofErr w:type="spellEnd"/>
      <w:r w:rsidRPr="00E45D89">
        <w:rPr>
          <w:rFonts w:ascii="Times New Roman" w:eastAsia="Times New Roman" w:hAnsi="Times New Roman"/>
          <w:sz w:val="24"/>
          <w:szCs w:val="24"/>
        </w:rPr>
        <w:t>, M. (1998).</w:t>
      </w:r>
      <w:proofErr w:type="gramEnd"/>
      <w:r w:rsidRPr="00E45D89">
        <w:rPr>
          <w:rFonts w:ascii="Times New Roman" w:eastAsia="Times New Roman" w:hAnsi="Times New Roman"/>
          <w:sz w:val="24"/>
          <w:szCs w:val="24"/>
        </w:rPr>
        <w:t xml:space="preserve"> </w:t>
      </w:r>
      <w:hyperlink r:id="rId6" w:history="1">
        <w:proofErr w:type="gramStart"/>
        <w:r w:rsidRPr="00E45D89">
          <w:rPr>
            <w:rFonts w:ascii="Times New Roman" w:eastAsia="Times New Roman" w:hAnsi="Times New Roman"/>
            <w:sz w:val="24"/>
            <w:szCs w:val="24"/>
          </w:rPr>
          <w:t>Interaction, negotiation, and computer-mediated learning</w:t>
        </w:r>
      </w:hyperlink>
      <w:r w:rsidRPr="00E45D89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E45D89">
        <w:rPr>
          <w:rFonts w:ascii="Times New Roman" w:eastAsia="Times New Roman" w:hAnsi="Times New Roman"/>
          <w:sz w:val="24"/>
          <w:szCs w:val="24"/>
        </w:rPr>
        <w:t xml:space="preserve"> In V. </w:t>
      </w:r>
      <w:proofErr w:type="spellStart"/>
      <w:r w:rsidRPr="00E45D89">
        <w:rPr>
          <w:rFonts w:ascii="Times New Roman" w:eastAsia="Times New Roman" w:hAnsi="Times New Roman"/>
          <w:sz w:val="24"/>
          <w:szCs w:val="24"/>
        </w:rPr>
        <w:t>Darleguy</w:t>
      </w:r>
      <w:proofErr w:type="spellEnd"/>
      <w:r w:rsidRPr="00E45D89">
        <w:rPr>
          <w:rFonts w:ascii="Times New Roman" w:eastAsia="Times New Roman" w:hAnsi="Times New Roman"/>
          <w:sz w:val="24"/>
          <w:szCs w:val="24"/>
        </w:rPr>
        <w:t>, A. Ding</w:t>
      </w:r>
      <w:r w:rsidR="00C333BC">
        <w:rPr>
          <w:rFonts w:ascii="Times New Roman" w:eastAsia="Times New Roman" w:hAnsi="Times New Roman"/>
          <w:sz w:val="24"/>
          <w:szCs w:val="24"/>
        </w:rPr>
        <w:t>,</w:t>
      </w:r>
      <w:r w:rsidRPr="00E45D89">
        <w:rPr>
          <w:rFonts w:ascii="Times New Roman" w:eastAsia="Times New Roman" w:hAnsi="Times New Roman"/>
          <w:sz w:val="24"/>
          <w:szCs w:val="24"/>
        </w:rPr>
        <w:t xml:space="preserve"> &amp; M. </w:t>
      </w:r>
      <w:proofErr w:type="spellStart"/>
      <w:r w:rsidRPr="00E45D89">
        <w:rPr>
          <w:rFonts w:ascii="Times New Roman" w:eastAsia="Times New Roman" w:hAnsi="Times New Roman"/>
          <w:sz w:val="24"/>
          <w:szCs w:val="24"/>
        </w:rPr>
        <w:t>Svensson</w:t>
      </w:r>
      <w:proofErr w:type="spellEnd"/>
      <w:r w:rsidRPr="00E45D89">
        <w:rPr>
          <w:rFonts w:ascii="Times New Roman" w:eastAsia="Times New Roman" w:hAnsi="Times New Roman"/>
          <w:sz w:val="24"/>
          <w:szCs w:val="24"/>
        </w:rPr>
        <w:t xml:space="preserve"> (Eds.), </w:t>
      </w:r>
      <w:r w:rsidRPr="00E45D89">
        <w:rPr>
          <w:rFonts w:ascii="Times New Roman" w:eastAsia="Times New Roman" w:hAnsi="Times New Roman"/>
          <w:i/>
          <w:sz w:val="24"/>
          <w:szCs w:val="24"/>
        </w:rPr>
        <w:t>Educational technology in language learning: Theoretical reflection and practical applications</w:t>
      </w:r>
      <w:r w:rsidRPr="00E45D89">
        <w:rPr>
          <w:rFonts w:ascii="Times New Roman" w:eastAsia="Times New Roman" w:hAnsi="Times New Roman"/>
          <w:sz w:val="24"/>
          <w:szCs w:val="24"/>
        </w:rPr>
        <w:t xml:space="preserve"> (pp. 125-136). Lyon, France: National Institute of Applied Sciences, Center of Language Resources.</w:t>
      </w:r>
    </w:p>
    <w:p w:rsidR="00E45D89" w:rsidRDefault="0066205D" w:rsidP="00616175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proofErr w:type="gramStart"/>
      <w:r w:rsidRPr="00E45D89">
        <w:rPr>
          <w:rFonts w:ascii="Times New Roman" w:hAnsi="Times New Roman"/>
          <w:sz w:val="24"/>
          <w:szCs w:val="24"/>
        </w:rPr>
        <w:t>Watanabe, Y., &amp; Swain, M. (2007).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Effects of proficiency differences and patterns of pair interaction on second language learning: Collaborative dialogue between adult ESL learners. </w:t>
      </w:r>
      <w:proofErr w:type="gramStart"/>
      <w:r w:rsidRPr="00E45D89">
        <w:rPr>
          <w:rFonts w:ascii="Times New Roman" w:hAnsi="Times New Roman"/>
          <w:i/>
          <w:sz w:val="24"/>
          <w:szCs w:val="24"/>
        </w:rPr>
        <w:t>Language Teaching Research, 11</w:t>
      </w:r>
      <w:r w:rsidRPr="00E45D89">
        <w:rPr>
          <w:rFonts w:ascii="Times New Roman" w:hAnsi="Times New Roman"/>
          <w:sz w:val="24"/>
          <w:szCs w:val="24"/>
        </w:rPr>
        <w:t>(2), 121-142.</w:t>
      </w:r>
      <w:proofErr w:type="gramEnd"/>
    </w:p>
    <w:p w:rsidR="003075FD" w:rsidRPr="00E45D89" w:rsidRDefault="00933670" w:rsidP="00616175">
      <w:pPr>
        <w:tabs>
          <w:tab w:val="left" w:pos="720"/>
        </w:tabs>
        <w:ind w:left="720" w:hanging="720"/>
        <w:rPr>
          <w:rFonts w:ascii="Times New Roman" w:hAnsi="Times New Roman"/>
          <w:sz w:val="24"/>
          <w:szCs w:val="24"/>
        </w:rPr>
      </w:pPr>
      <w:r w:rsidRPr="00E45D89">
        <w:rPr>
          <w:rFonts w:ascii="Times New Roman" w:hAnsi="Times New Roman"/>
          <w:sz w:val="24"/>
          <w:szCs w:val="24"/>
        </w:rPr>
        <w:t xml:space="preserve">Wells, G. (1981). </w:t>
      </w:r>
      <w:proofErr w:type="gramStart"/>
      <w:r w:rsidRPr="00E45D89">
        <w:rPr>
          <w:rFonts w:ascii="Times New Roman" w:hAnsi="Times New Roman"/>
          <w:i/>
          <w:sz w:val="24"/>
          <w:szCs w:val="24"/>
        </w:rPr>
        <w:t>Learning through interaction</w:t>
      </w:r>
      <w:r w:rsidRPr="00E45D89">
        <w:rPr>
          <w:rFonts w:ascii="Times New Roman" w:hAnsi="Times New Roman"/>
          <w:sz w:val="24"/>
          <w:szCs w:val="24"/>
        </w:rPr>
        <w:t>.</w:t>
      </w:r>
      <w:proofErr w:type="gramEnd"/>
      <w:r w:rsidRPr="00E45D89">
        <w:rPr>
          <w:rFonts w:ascii="Times New Roman" w:hAnsi="Times New Roman"/>
          <w:sz w:val="24"/>
          <w:szCs w:val="24"/>
        </w:rPr>
        <w:t xml:space="preserve"> Cambridge: Cambridge</w:t>
      </w:r>
      <w:r w:rsidR="003075FD" w:rsidRPr="00E45D89">
        <w:rPr>
          <w:rFonts w:ascii="Times New Roman" w:hAnsi="Times New Roman"/>
          <w:sz w:val="24"/>
          <w:szCs w:val="24"/>
        </w:rPr>
        <w:t>:</w:t>
      </w:r>
      <w:r w:rsidRPr="00E45D89">
        <w:rPr>
          <w:rFonts w:ascii="Times New Roman" w:hAnsi="Times New Roman"/>
          <w:sz w:val="24"/>
          <w:szCs w:val="24"/>
        </w:rPr>
        <w:t xml:space="preserve"> University Press. </w:t>
      </w:r>
    </w:p>
    <w:p w:rsidR="003075FD" w:rsidRPr="00E45D89" w:rsidRDefault="003075FD" w:rsidP="00616175">
      <w:pPr>
        <w:pStyle w:val="Bibliography"/>
        <w:tabs>
          <w:tab w:val="left" w:pos="720"/>
        </w:tabs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E45D89">
        <w:rPr>
          <w:rFonts w:ascii="Times New Roman" w:hAnsi="Times New Roman"/>
          <w:sz w:val="24"/>
          <w:szCs w:val="24"/>
        </w:rPr>
        <w:t>Yinger</w:t>
      </w:r>
      <w:proofErr w:type="spellEnd"/>
      <w:r w:rsidRPr="00E45D89">
        <w:rPr>
          <w:rFonts w:ascii="Times New Roman" w:hAnsi="Times New Roman"/>
          <w:sz w:val="24"/>
          <w:szCs w:val="24"/>
        </w:rPr>
        <w:t xml:space="preserve">, R. J. (1986). Examining thought in action: A theoretical and methodological critique of research on interactive teaching. </w:t>
      </w:r>
      <w:r w:rsidRPr="00E45D89">
        <w:rPr>
          <w:rFonts w:ascii="Times New Roman" w:hAnsi="Times New Roman"/>
          <w:i/>
          <w:iCs/>
          <w:sz w:val="24"/>
          <w:szCs w:val="24"/>
        </w:rPr>
        <w:t>Teaching and Teacher Education</w:t>
      </w:r>
      <w:r w:rsidRPr="00E45D89">
        <w:rPr>
          <w:rFonts w:ascii="Times New Roman" w:hAnsi="Times New Roman"/>
          <w:sz w:val="24"/>
          <w:szCs w:val="24"/>
        </w:rPr>
        <w:t xml:space="preserve">, </w:t>
      </w:r>
      <w:r w:rsidRPr="00E45D89">
        <w:rPr>
          <w:rFonts w:ascii="Times New Roman" w:hAnsi="Times New Roman"/>
          <w:i/>
          <w:iCs/>
          <w:sz w:val="24"/>
          <w:szCs w:val="24"/>
        </w:rPr>
        <w:t>2</w:t>
      </w:r>
      <w:r w:rsidRPr="00E45D89">
        <w:rPr>
          <w:rFonts w:ascii="Times New Roman" w:hAnsi="Times New Roman"/>
          <w:sz w:val="24"/>
          <w:szCs w:val="24"/>
        </w:rPr>
        <w:t>(3), 263–282.</w:t>
      </w:r>
    </w:p>
    <w:p w:rsidR="003075FD" w:rsidRPr="00E45D89" w:rsidRDefault="003075FD" w:rsidP="00616175">
      <w:pPr>
        <w:tabs>
          <w:tab w:val="left" w:pos="72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sectPr w:rsidR="003075FD" w:rsidRPr="00E45D89" w:rsidSect="004D501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D32" w:rsidRDefault="00783D32" w:rsidP="00B1441D">
      <w:pPr>
        <w:spacing w:after="0" w:line="240" w:lineRule="auto"/>
      </w:pPr>
      <w:r>
        <w:separator/>
      </w:r>
    </w:p>
  </w:endnote>
  <w:endnote w:type="continuationSeparator" w:id="0">
    <w:p w:rsidR="00783D32" w:rsidRDefault="00783D32" w:rsidP="00B1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670" w:rsidRDefault="00616175" w:rsidP="00B1441D">
    <w:pPr>
      <w:pStyle w:val="Footer"/>
      <w:pBdr>
        <w:bottom w:val="single" w:sz="12" w:space="1" w:color="auto"/>
      </w:pBdr>
      <w:ind w:right="360"/>
      <w:jc w:val="right"/>
      <w:rPr>
        <w:rStyle w:val="PageNumber"/>
      </w:rPr>
    </w:pPr>
    <w:r w:rsidRPr="00616175">
      <w:rPr>
        <w:rStyle w:val="PageNumber"/>
      </w:rPr>
      <w:fldChar w:fldCharType="begin"/>
    </w:r>
    <w:r w:rsidRPr="00616175">
      <w:rPr>
        <w:rStyle w:val="PageNumber"/>
      </w:rPr>
      <w:instrText xml:space="preserve"> PAGE   \* MERGEFORMAT </w:instrText>
    </w:r>
    <w:r w:rsidRPr="00616175">
      <w:rPr>
        <w:rStyle w:val="PageNumber"/>
      </w:rPr>
      <w:fldChar w:fldCharType="separate"/>
    </w:r>
    <w:r>
      <w:rPr>
        <w:rStyle w:val="PageNumber"/>
        <w:noProof/>
      </w:rPr>
      <w:t>1</w:t>
    </w:r>
    <w:r w:rsidRPr="00616175">
      <w:rPr>
        <w:rStyle w:val="PageNumber"/>
      </w:rPr>
      <w:fldChar w:fldCharType="end"/>
    </w:r>
  </w:p>
  <w:p w:rsidR="00933670" w:rsidRPr="009D7061" w:rsidRDefault="00616175" w:rsidP="00B1441D">
    <w:pPr>
      <w:pStyle w:val="Footer"/>
      <w:ind w:right="800"/>
      <w:jc w:val="right"/>
      <w:rPr>
        <w:rStyle w:val="PageNumber"/>
        <w:color w:val="000080"/>
      </w:rPr>
    </w:pPr>
    <w:r>
      <w:rPr>
        <w:rStyle w:val="PageNumber"/>
        <w:color w:val="000080"/>
      </w:rPr>
      <w:t xml:space="preserve">  </w:t>
    </w:r>
    <w:r w:rsidR="00933670">
      <w:rPr>
        <w:rStyle w:val="PageNumber"/>
        <w:color w:val="000080"/>
      </w:rPr>
      <w:t>177 Webster St., #</w:t>
    </w:r>
    <w:r w:rsidR="00933670" w:rsidRPr="009D7061">
      <w:rPr>
        <w:rStyle w:val="PageNumber"/>
        <w:color w:val="000080"/>
      </w:rPr>
      <w:t xml:space="preserve"> 220, Monterey, CA  </w:t>
    </w:r>
    <w:proofErr w:type="gramStart"/>
    <w:r w:rsidR="00933670" w:rsidRPr="009D7061">
      <w:rPr>
        <w:rStyle w:val="PageNumber"/>
        <w:color w:val="000080"/>
      </w:rPr>
      <w:t>93940  USA</w:t>
    </w:r>
    <w:proofErr w:type="gramEnd"/>
  </w:p>
  <w:p w:rsidR="00933670" w:rsidRDefault="00933670" w:rsidP="00616175">
    <w:pPr>
      <w:pStyle w:val="Footer"/>
      <w:tabs>
        <w:tab w:val="clear" w:pos="9360"/>
        <w:tab w:val="right" w:pos="9450"/>
      </w:tabs>
      <w:ind w:right="540"/>
      <w:jc w:val="right"/>
    </w:pPr>
    <w:r>
      <w:rPr>
        <w:rStyle w:val="PageNumber"/>
        <w:b/>
        <w:color w:val="000080"/>
      </w:rPr>
      <w:t xml:space="preserve">                                                              </w:t>
    </w:r>
    <w:r>
      <w:rPr>
        <w:rStyle w:val="PageNumber"/>
        <w:b/>
        <w:color w:val="000080"/>
      </w:rPr>
      <w:tab/>
      <w:t xml:space="preserve">  </w:t>
    </w:r>
    <w:r w:rsidRPr="00044CB8">
      <w:rPr>
        <w:rStyle w:val="PageNumber"/>
        <w:b/>
        <w:color w:val="000080"/>
      </w:rPr>
      <w:t xml:space="preserve">Web: </w:t>
    </w:r>
    <w:r w:rsidRPr="009D7061">
      <w:rPr>
        <w:rStyle w:val="PageNumber"/>
        <w:color w:val="000080"/>
      </w:rPr>
      <w:t>www.tirfonline.org</w:t>
    </w:r>
    <w:r>
      <w:rPr>
        <w:rStyle w:val="PageNumber"/>
        <w:color w:val="000080"/>
      </w:rPr>
      <w:t xml:space="preserve"> </w:t>
    </w:r>
    <w:r>
      <w:rPr>
        <w:rStyle w:val="PageNumber"/>
        <w:b/>
        <w:color w:val="000080"/>
      </w:rPr>
      <w:t>/</w:t>
    </w:r>
    <w:r w:rsidRPr="00044CB8">
      <w:rPr>
        <w:rStyle w:val="PageNumber"/>
        <w:b/>
        <w:color w:val="000080"/>
      </w:rPr>
      <w:t xml:space="preserve"> Email: </w:t>
    </w:r>
    <w:hyperlink r:id="rId1" w:history="1">
      <w:r w:rsidRPr="00070203">
        <w:rPr>
          <w:rStyle w:val="Hyperlink"/>
        </w:rPr>
        <w:t>info@tirfonline.org</w:t>
      </w:r>
    </w:hyperlink>
    <w:r w:rsidR="00616175">
      <w:rPr>
        <w:rStyle w:val="PageNumber"/>
        <w:color w:val="000080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D32" w:rsidRDefault="00783D32" w:rsidP="00B1441D">
      <w:pPr>
        <w:spacing w:after="0" w:line="240" w:lineRule="auto"/>
      </w:pPr>
      <w:r>
        <w:separator/>
      </w:r>
    </w:p>
  </w:footnote>
  <w:footnote w:type="continuationSeparator" w:id="0">
    <w:p w:rsidR="00783D32" w:rsidRDefault="00783D32" w:rsidP="00B1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670" w:rsidRPr="00B1441D" w:rsidRDefault="00A96628" w:rsidP="00B1441D">
    <w:pPr>
      <w:pStyle w:val="Header"/>
      <w:rPr>
        <w:rFonts w:ascii="Times New Roman" w:hAnsi="Times New Roman"/>
        <w:b/>
        <w:color w:val="000080"/>
        <w:sz w:val="24"/>
        <w:szCs w:val="24"/>
        <w:u w:val="single"/>
      </w:rPr>
    </w:pPr>
    <w:r>
      <w:rPr>
        <w:noProof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0</wp:posOffset>
          </wp:positionV>
          <wp:extent cx="914400" cy="49657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96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33670">
      <w:rPr>
        <w:b/>
        <w:color w:val="000080"/>
        <w:sz w:val="28"/>
      </w:rPr>
      <w:t xml:space="preserve">                         </w:t>
    </w:r>
    <w:r w:rsidR="00933670" w:rsidRPr="00B1441D">
      <w:rPr>
        <w:rFonts w:ascii="Times New Roman" w:hAnsi="Times New Roman"/>
        <w:b/>
        <w:color w:val="000080"/>
        <w:sz w:val="24"/>
        <w:szCs w:val="24"/>
        <w:u w:val="single"/>
      </w:rPr>
      <w:t>The International Research Foundation</w:t>
    </w:r>
  </w:p>
  <w:p w:rsidR="00933670" w:rsidRPr="00B1441D" w:rsidRDefault="00933670" w:rsidP="00B1441D">
    <w:pPr>
      <w:pStyle w:val="Header"/>
      <w:rPr>
        <w:rFonts w:ascii="Times New Roman" w:hAnsi="Times New Roman"/>
        <w:b/>
        <w:color w:val="000080"/>
        <w:sz w:val="24"/>
        <w:szCs w:val="24"/>
        <w:u w:val="single"/>
      </w:rPr>
    </w:pPr>
    <w:r w:rsidRPr="00B1441D">
      <w:rPr>
        <w:rFonts w:ascii="Times New Roman" w:hAnsi="Times New Roman"/>
        <w:b/>
        <w:color w:val="000080"/>
        <w:sz w:val="24"/>
        <w:szCs w:val="24"/>
      </w:rPr>
      <w:t xml:space="preserve">                        </w:t>
    </w:r>
    <w:r>
      <w:rPr>
        <w:rFonts w:ascii="Times New Roman" w:hAnsi="Times New Roman"/>
        <w:b/>
        <w:color w:val="000080"/>
        <w:sz w:val="24"/>
        <w:szCs w:val="24"/>
      </w:rPr>
      <w:t xml:space="preserve">  </w:t>
    </w:r>
    <w:proofErr w:type="gramStart"/>
    <w:r w:rsidRPr="00B1441D">
      <w:rPr>
        <w:rFonts w:ascii="Times New Roman" w:hAnsi="Times New Roman"/>
        <w:b/>
        <w:color w:val="000080"/>
        <w:sz w:val="24"/>
        <w:szCs w:val="24"/>
      </w:rPr>
      <w:t>for</w:t>
    </w:r>
    <w:proofErr w:type="gramEnd"/>
    <w:r w:rsidRPr="00B1441D">
      <w:rPr>
        <w:rFonts w:ascii="Times New Roman" w:hAnsi="Times New Roman"/>
        <w:b/>
        <w:color w:val="000080"/>
        <w:sz w:val="24"/>
        <w:szCs w:val="24"/>
      </w:rPr>
      <w:t xml:space="preserve"> English Language Education</w:t>
    </w:r>
  </w:p>
  <w:p w:rsidR="00933670" w:rsidRDefault="00933670" w:rsidP="00B1441D">
    <w:pPr>
      <w:pStyle w:val="Header"/>
    </w:pPr>
  </w:p>
  <w:p w:rsidR="00933670" w:rsidRDefault="0093367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04EFD"/>
    <w:rsid w:val="000141B3"/>
    <w:rsid w:val="0003600A"/>
    <w:rsid w:val="00040FCC"/>
    <w:rsid w:val="00044CB8"/>
    <w:rsid w:val="00070203"/>
    <w:rsid w:val="0008375A"/>
    <w:rsid w:val="000C01EF"/>
    <w:rsid w:val="0010560D"/>
    <w:rsid w:val="00106A59"/>
    <w:rsid w:val="001115E2"/>
    <w:rsid w:val="00116C38"/>
    <w:rsid w:val="00171620"/>
    <w:rsid w:val="00207836"/>
    <w:rsid w:val="00241226"/>
    <w:rsid w:val="002766FF"/>
    <w:rsid w:val="0028780E"/>
    <w:rsid w:val="0029257F"/>
    <w:rsid w:val="002B1865"/>
    <w:rsid w:val="002F33D1"/>
    <w:rsid w:val="002F33F1"/>
    <w:rsid w:val="003075FD"/>
    <w:rsid w:val="00314AF9"/>
    <w:rsid w:val="00347E7A"/>
    <w:rsid w:val="003525C0"/>
    <w:rsid w:val="00381AA1"/>
    <w:rsid w:val="003C643C"/>
    <w:rsid w:val="0040378B"/>
    <w:rsid w:val="004542EA"/>
    <w:rsid w:val="00465D1D"/>
    <w:rsid w:val="004824C5"/>
    <w:rsid w:val="00484A22"/>
    <w:rsid w:val="004909E9"/>
    <w:rsid w:val="004D3BE3"/>
    <w:rsid w:val="004D5013"/>
    <w:rsid w:val="004F54F4"/>
    <w:rsid w:val="005138CD"/>
    <w:rsid w:val="00513ED0"/>
    <w:rsid w:val="00570EBD"/>
    <w:rsid w:val="00586ACF"/>
    <w:rsid w:val="005C0FCD"/>
    <w:rsid w:val="005C4080"/>
    <w:rsid w:val="005C6C14"/>
    <w:rsid w:val="005D0C8B"/>
    <w:rsid w:val="00616175"/>
    <w:rsid w:val="0066205D"/>
    <w:rsid w:val="006A52E8"/>
    <w:rsid w:val="006E3AF7"/>
    <w:rsid w:val="006E7831"/>
    <w:rsid w:val="006F2BAC"/>
    <w:rsid w:val="00715173"/>
    <w:rsid w:val="00722E7D"/>
    <w:rsid w:val="007651EC"/>
    <w:rsid w:val="00767A7F"/>
    <w:rsid w:val="00777BA9"/>
    <w:rsid w:val="00783D32"/>
    <w:rsid w:val="007D468D"/>
    <w:rsid w:val="007F6704"/>
    <w:rsid w:val="007F74D2"/>
    <w:rsid w:val="00804A56"/>
    <w:rsid w:val="00821FB9"/>
    <w:rsid w:val="00834A31"/>
    <w:rsid w:val="00835274"/>
    <w:rsid w:val="00840713"/>
    <w:rsid w:val="008410C4"/>
    <w:rsid w:val="0084463A"/>
    <w:rsid w:val="008603E8"/>
    <w:rsid w:val="008846BF"/>
    <w:rsid w:val="00933670"/>
    <w:rsid w:val="00972087"/>
    <w:rsid w:val="00975BBE"/>
    <w:rsid w:val="0098341D"/>
    <w:rsid w:val="00991650"/>
    <w:rsid w:val="00992C9B"/>
    <w:rsid w:val="009B0CEA"/>
    <w:rsid w:val="009D7061"/>
    <w:rsid w:val="009F3A0D"/>
    <w:rsid w:val="00A4406B"/>
    <w:rsid w:val="00A96628"/>
    <w:rsid w:val="00AF3FAA"/>
    <w:rsid w:val="00AF7989"/>
    <w:rsid w:val="00B13340"/>
    <w:rsid w:val="00B1441D"/>
    <w:rsid w:val="00B40F60"/>
    <w:rsid w:val="00BF0DC5"/>
    <w:rsid w:val="00C0236E"/>
    <w:rsid w:val="00C04B1D"/>
    <w:rsid w:val="00C062F1"/>
    <w:rsid w:val="00C31FD7"/>
    <w:rsid w:val="00C333BC"/>
    <w:rsid w:val="00C34A92"/>
    <w:rsid w:val="00C413A7"/>
    <w:rsid w:val="00C75A79"/>
    <w:rsid w:val="00C76DB5"/>
    <w:rsid w:val="00C8384D"/>
    <w:rsid w:val="00CD1400"/>
    <w:rsid w:val="00CF5824"/>
    <w:rsid w:val="00D1571C"/>
    <w:rsid w:val="00D17EDC"/>
    <w:rsid w:val="00D450D8"/>
    <w:rsid w:val="00D541DC"/>
    <w:rsid w:val="00D65781"/>
    <w:rsid w:val="00D94BEB"/>
    <w:rsid w:val="00DE141B"/>
    <w:rsid w:val="00DE606D"/>
    <w:rsid w:val="00DE64F6"/>
    <w:rsid w:val="00E0683E"/>
    <w:rsid w:val="00E45D89"/>
    <w:rsid w:val="00E519BC"/>
    <w:rsid w:val="00E63B30"/>
    <w:rsid w:val="00E6506C"/>
    <w:rsid w:val="00E77DD4"/>
    <w:rsid w:val="00EB04D9"/>
    <w:rsid w:val="00EB1E99"/>
    <w:rsid w:val="00EC30D0"/>
    <w:rsid w:val="00EF2E08"/>
    <w:rsid w:val="00F04EFD"/>
    <w:rsid w:val="00F1019B"/>
    <w:rsid w:val="00F1534F"/>
    <w:rsid w:val="00F33C3A"/>
    <w:rsid w:val="00F34112"/>
    <w:rsid w:val="00F37F05"/>
    <w:rsid w:val="00F44E7F"/>
    <w:rsid w:val="00F5186D"/>
    <w:rsid w:val="00F65112"/>
    <w:rsid w:val="00F70AB2"/>
    <w:rsid w:val="00F7706F"/>
    <w:rsid w:val="00F87EB4"/>
    <w:rsid w:val="00F909E6"/>
    <w:rsid w:val="00FA5759"/>
    <w:rsid w:val="00FB301F"/>
    <w:rsid w:val="00FD20F8"/>
    <w:rsid w:val="00FE5D4C"/>
    <w:rsid w:val="00FF6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01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2412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locked/>
    <w:rsid w:val="006A52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4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441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14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1441D"/>
    <w:rPr>
      <w:rFonts w:cs="Times New Roman"/>
    </w:rPr>
  </w:style>
  <w:style w:type="character" w:styleId="PageNumber">
    <w:name w:val="page number"/>
    <w:basedOn w:val="DefaultParagraphFont"/>
    <w:uiPriority w:val="99"/>
    <w:rsid w:val="00B1441D"/>
    <w:rPr>
      <w:rFonts w:cs="Times New Roman"/>
    </w:rPr>
  </w:style>
  <w:style w:type="character" w:styleId="Hyperlink">
    <w:name w:val="Hyperlink"/>
    <w:basedOn w:val="DefaultParagraphFont"/>
    <w:uiPriority w:val="99"/>
    <w:rsid w:val="00B1441D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B40F60"/>
    <w:rPr>
      <w:rFonts w:cs="Times New Roman"/>
      <w:i/>
      <w:iCs/>
    </w:rPr>
  </w:style>
  <w:style w:type="paragraph" w:customStyle="1" w:styleId="Bibliography1">
    <w:name w:val="Bibliography1"/>
    <w:basedOn w:val="Normal"/>
    <w:rsid w:val="002925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92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A52E8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articlecategory">
    <w:name w:val="articlecategory"/>
    <w:basedOn w:val="Normal"/>
    <w:rsid w:val="006A5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icledetails">
    <w:name w:val="articledetails"/>
    <w:basedOn w:val="Normal"/>
    <w:rsid w:val="006A5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2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41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075FD"/>
  </w:style>
  <w:style w:type="paragraph" w:customStyle="1" w:styleId="reference">
    <w:name w:val="reference"/>
    <w:basedOn w:val="Normal"/>
    <w:rsid w:val="005D0C8B"/>
    <w:pPr>
      <w:spacing w:after="0" w:line="180" w:lineRule="exact"/>
      <w:ind w:left="187" w:hanging="187"/>
    </w:pPr>
    <w:rPr>
      <w:rFonts w:ascii="Times" w:eastAsia="Times New Roman" w:hAnsi="Times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01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2412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locked/>
    <w:rsid w:val="006A52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14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441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14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1441D"/>
    <w:rPr>
      <w:rFonts w:cs="Times New Roman"/>
    </w:rPr>
  </w:style>
  <w:style w:type="character" w:styleId="PageNumber">
    <w:name w:val="page number"/>
    <w:basedOn w:val="DefaultParagraphFont"/>
    <w:uiPriority w:val="99"/>
    <w:rsid w:val="00B1441D"/>
    <w:rPr>
      <w:rFonts w:cs="Times New Roman"/>
    </w:rPr>
  </w:style>
  <w:style w:type="character" w:styleId="Hyperlink">
    <w:name w:val="Hyperlink"/>
    <w:basedOn w:val="DefaultParagraphFont"/>
    <w:uiPriority w:val="99"/>
    <w:rsid w:val="00B1441D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B40F60"/>
    <w:rPr>
      <w:rFonts w:cs="Times New Roman"/>
      <w:i/>
      <w:iCs/>
    </w:rPr>
  </w:style>
  <w:style w:type="paragraph" w:customStyle="1" w:styleId="Bibliography1">
    <w:name w:val="Bibliography1"/>
    <w:basedOn w:val="Normal"/>
    <w:rsid w:val="002925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92C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A52E8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articlecategory">
    <w:name w:val="articlecategory"/>
    <w:basedOn w:val="Normal"/>
    <w:rsid w:val="006A5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rticledetails">
    <w:name w:val="articledetails"/>
    <w:basedOn w:val="Normal"/>
    <w:rsid w:val="006A52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2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412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ibliography">
    <w:name w:val="Bibliography"/>
    <w:basedOn w:val="Normal"/>
    <w:next w:val="Normal"/>
    <w:uiPriority w:val="37"/>
    <w:semiHidden/>
    <w:unhideWhenUsed/>
    <w:rsid w:val="003075FD"/>
  </w:style>
  <w:style w:type="paragraph" w:customStyle="1" w:styleId="reference">
    <w:name w:val="reference"/>
    <w:basedOn w:val="Normal"/>
    <w:rsid w:val="005D0C8B"/>
    <w:pPr>
      <w:spacing w:after="0" w:line="180" w:lineRule="exact"/>
      <w:ind w:left="187" w:hanging="187"/>
    </w:pPr>
    <w:rPr>
      <w:rFonts w:ascii="Times" w:eastAsia="Times New Roman" w:hAnsi="Times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se.uci.edu/person/warschauer_m/docs/interaction.pdf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irfonlin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INTERACTION IN LANGUAGE LEARNING AND TEACHING:</vt:lpstr>
    </vt:vector>
  </TitlesOfParts>
  <Company>DELLNBX</Company>
  <LinksUpToDate>false</LinksUpToDate>
  <CharactersWithSpaces>11182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INTERACTION IN LANGUAGE LEARNING AND TEACHING:</dc:title>
  <dc:creator>Mica Tucci</dc:creator>
  <cp:lastModifiedBy>Ryan Damerow</cp:lastModifiedBy>
  <cp:revision>3</cp:revision>
  <dcterms:created xsi:type="dcterms:W3CDTF">2013-04-24T19:38:00Z</dcterms:created>
  <dcterms:modified xsi:type="dcterms:W3CDTF">2013-04-25T16:46:00Z</dcterms:modified>
</cp:coreProperties>
</file>