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0F" w:rsidRPr="00BA58F8" w:rsidRDefault="00C4090F" w:rsidP="00BA58F8">
      <w:pPr>
        <w:ind w:left="720" w:hanging="720"/>
        <w:jc w:val="center"/>
        <w:rPr>
          <w:b/>
          <w:noProof/>
        </w:rPr>
      </w:pPr>
      <w:bookmarkStart w:id="0" w:name="_ENREF_12"/>
      <w:r w:rsidRPr="00BA58F8">
        <w:rPr>
          <w:b/>
          <w:noProof/>
          <w:u w:val="single"/>
        </w:rPr>
        <w:t>INTERNATIONAL TEACHING ASSISTANTS: SELECTED REFERENCES</w:t>
      </w:r>
    </w:p>
    <w:p w:rsidR="00C628C3" w:rsidRPr="00BA58F8" w:rsidRDefault="00176203" w:rsidP="00BA58F8">
      <w:pPr>
        <w:ind w:left="720" w:hanging="720"/>
        <w:jc w:val="center"/>
        <w:rPr>
          <w:b/>
          <w:noProof/>
        </w:rPr>
      </w:pPr>
      <w:r w:rsidRPr="00BA58F8">
        <w:rPr>
          <w:b/>
          <w:noProof/>
        </w:rPr>
        <w:t xml:space="preserve">(last updated </w:t>
      </w:r>
      <w:r w:rsidR="00D14266">
        <w:rPr>
          <w:b/>
          <w:noProof/>
        </w:rPr>
        <w:t>20</w:t>
      </w:r>
      <w:r w:rsidR="00966DE4" w:rsidRPr="00BA58F8">
        <w:rPr>
          <w:b/>
          <w:noProof/>
        </w:rPr>
        <w:t xml:space="preserve"> May 2013</w:t>
      </w:r>
      <w:r w:rsidR="00C628C3" w:rsidRPr="00BA58F8">
        <w:rPr>
          <w:b/>
          <w:noProof/>
        </w:rPr>
        <w:t>)</w:t>
      </w:r>
    </w:p>
    <w:p w:rsidR="00C628C3" w:rsidRPr="00BA58F8" w:rsidRDefault="00C628C3" w:rsidP="00BA58F8">
      <w:pPr>
        <w:ind w:left="720" w:hanging="720"/>
        <w:rPr>
          <w:noProof/>
        </w:rPr>
      </w:pPr>
    </w:p>
    <w:p w:rsidR="001B2C9B" w:rsidRDefault="001B2C9B" w:rsidP="00BA58F8">
      <w:pPr>
        <w:ind w:left="720" w:hanging="720"/>
        <w:rPr>
          <w:noProof/>
        </w:rPr>
      </w:pPr>
      <w:r>
        <w:rPr>
          <w:noProof/>
        </w:rPr>
        <w:t xml:space="preserve">Abraham, R., &amp; Plakans, B. (1988). Evaliuating a screening/training program for NNS teaching assistants. </w:t>
      </w:r>
      <w:r w:rsidRPr="001B2C9B">
        <w:rPr>
          <w:i/>
          <w:noProof/>
        </w:rPr>
        <w:t>TESOL Quarterly, 22</w:t>
      </w:r>
      <w:r>
        <w:rPr>
          <w:noProof/>
        </w:rPr>
        <w:t>, 505-508.</w:t>
      </w:r>
    </w:p>
    <w:p w:rsidR="001B2C9B" w:rsidRDefault="001B2C9B" w:rsidP="00BA58F8">
      <w:pPr>
        <w:ind w:left="720" w:hanging="720"/>
        <w:rPr>
          <w:noProof/>
        </w:rPr>
      </w:pPr>
    </w:p>
    <w:p w:rsidR="003608B7" w:rsidRDefault="003608B7" w:rsidP="00BA58F8">
      <w:pPr>
        <w:ind w:left="720" w:hanging="720"/>
        <w:rPr>
          <w:noProof/>
        </w:rPr>
      </w:pPr>
      <w:r w:rsidRPr="00BA58F8">
        <w:rPr>
          <w:noProof/>
        </w:rPr>
        <w:t>Altinsel, Z., &amp; Rittenberg, W</w:t>
      </w:r>
      <w:r w:rsidR="00EB76B4" w:rsidRPr="00BA58F8">
        <w:rPr>
          <w:noProof/>
        </w:rPr>
        <w:t>.</w:t>
      </w:r>
      <w:r w:rsidRPr="00BA58F8">
        <w:rPr>
          <w:noProof/>
        </w:rPr>
        <w:t xml:space="preserve"> (1996). </w:t>
      </w:r>
      <w:r w:rsidRPr="00BA58F8">
        <w:rPr>
          <w:i/>
          <w:noProof/>
        </w:rPr>
        <w:t>Cultural support for international TAs: An undergraduate buddy program</w:t>
      </w:r>
      <w:r w:rsidRPr="00BA58F8">
        <w:rPr>
          <w:noProof/>
        </w:rPr>
        <w:t xml:space="preserve">. Paper presented at the Conference of Teachers of English to Speakers of Other Languages, Chicago, IL. Retrieved from </w:t>
      </w:r>
      <w:hyperlink r:id="rId8" w:history="1">
        <w:r w:rsidR="00AD514B" w:rsidRPr="001F095F">
          <w:rPr>
            <w:rStyle w:val="Hyperlink"/>
            <w:noProof/>
          </w:rPr>
          <w:t>http://search.ebscohost.com/login.aspx?direct=true&amp;db=eric&amp;AN=ED407918&amp;site=ehost-live</w:t>
        </w:r>
      </w:hyperlink>
    </w:p>
    <w:p w:rsidR="00AD514B" w:rsidRDefault="00AD514B" w:rsidP="00BA58F8">
      <w:pPr>
        <w:ind w:left="720" w:hanging="720"/>
        <w:rPr>
          <w:noProof/>
        </w:rPr>
      </w:pPr>
    </w:p>
    <w:p w:rsidR="00AD514B" w:rsidRDefault="00AD514B" w:rsidP="00BA58F8">
      <w:pPr>
        <w:ind w:left="720" w:hanging="720"/>
        <w:rPr>
          <w:noProof/>
        </w:rPr>
      </w:pPr>
      <w:r>
        <w:rPr>
          <w:noProof/>
        </w:rPr>
        <w:t xml:space="preserve">Anderson-Hsieh, J. (1990). Teaching suprasegmentals to international teaching assistants using field-specific materials. </w:t>
      </w:r>
      <w:r w:rsidRPr="00AD514B">
        <w:rPr>
          <w:i/>
          <w:noProof/>
        </w:rPr>
        <w:t>English for Specific Purposes, 9,</w:t>
      </w:r>
      <w:r>
        <w:rPr>
          <w:noProof/>
        </w:rPr>
        <w:t xml:space="preserve"> 195-214.</w:t>
      </w:r>
    </w:p>
    <w:p w:rsidR="003422F1" w:rsidRDefault="003422F1" w:rsidP="00BA58F8">
      <w:pPr>
        <w:ind w:left="720" w:hanging="720"/>
        <w:rPr>
          <w:noProof/>
        </w:rPr>
      </w:pPr>
    </w:p>
    <w:p w:rsidR="003422F1" w:rsidRPr="00BA58F8" w:rsidRDefault="003422F1" w:rsidP="00BA58F8">
      <w:pPr>
        <w:ind w:left="720" w:hanging="720"/>
        <w:rPr>
          <w:noProof/>
        </w:rPr>
      </w:pPr>
      <w:r>
        <w:rPr>
          <w:noProof/>
        </w:rPr>
        <w:t xml:space="preserve">Axelson, E. R., &amp; Madden, C. G. (1994). Discourse startegies for ITAs across instuctional contexts. In C. Madden &amp; C. Myers (Eds.), </w:t>
      </w:r>
      <w:r w:rsidRPr="003422F1">
        <w:rPr>
          <w:i/>
          <w:noProof/>
        </w:rPr>
        <w:t>Discourse and performance of international teaching assisstants</w:t>
      </w:r>
      <w:r>
        <w:rPr>
          <w:noProof/>
        </w:rPr>
        <w:t xml:space="preserve"> (pp. 153-186). Alexandria, VA: TESOL. </w:t>
      </w:r>
    </w:p>
    <w:p w:rsidR="003608B7" w:rsidRPr="00BA58F8" w:rsidRDefault="003608B7" w:rsidP="00BA58F8">
      <w:pPr>
        <w:ind w:left="720" w:hanging="720"/>
        <w:rPr>
          <w:noProof/>
        </w:rPr>
      </w:pPr>
    </w:p>
    <w:p w:rsidR="0086255F" w:rsidRPr="00BA58F8" w:rsidRDefault="0086255F" w:rsidP="00BA58F8">
      <w:pPr>
        <w:ind w:left="720" w:hanging="720"/>
        <w:rPr>
          <w:noProof/>
        </w:rPr>
      </w:pPr>
      <w:r w:rsidRPr="00BA58F8">
        <w:rPr>
          <w:noProof/>
        </w:rPr>
        <w:t xml:space="preserve">Bailey, K. M. (1983). Foreign teaching assistants at U.S. universities: Problems in interaction and communication. </w:t>
      </w:r>
      <w:r w:rsidRPr="00BA58F8">
        <w:rPr>
          <w:i/>
          <w:noProof/>
        </w:rPr>
        <w:t>TESOL Quarterly, 17</w:t>
      </w:r>
      <w:r w:rsidRPr="00BA58F8">
        <w:rPr>
          <w:noProof/>
        </w:rPr>
        <w:t xml:space="preserve">(2), 308-310. </w:t>
      </w:r>
    </w:p>
    <w:p w:rsidR="00020B15" w:rsidRPr="00BA58F8" w:rsidRDefault="00020B15" w:rsidP="00BA58F8">
      <w:pPr>
        <w:ind w:left="720" w:hanging="720"/>
        <w:rPr>
          <w:noProof/>
        </w:rPr>
      </w:pPr>
    </w:p>
    <w:p w:rsidR="00020B15" w:rsidRPr="00BA58F8" w:rsidRDefault="00020B15" w:rsidP="00BA58F8">
      <w:pPr>
        <w:ind w:left="720" w:hanging="720"/>
        <w:rPr>
          <w:noProof/>
        </w:rPr>
      </w:pPr>
      <w:r w:rsidRPr="00BA58F8">
        <w:rPr>
          <w:noProof/>
        </w:rPr>
        <w:t>Bailey, K. M. (1984). The “foreign TA problem.”</w:t>
      </w:r>
      <w:r w:rsidR="00080D04" w:rsidRPr="00BA58F8">
        <w:rPr>
          <w:noProof/>
        </w:rPr>
        <w:t xml:space="preserve"> In K. M. Bailey, F. Pialorsi &amp;</w:t>
      </w:r>
      <w:r w:rsidRPr="00BA58F8">
        <w:rPr>
          <w:noProof/>
        </w:rPr>
        <w:t xml:space="preserve"> J. Zukowski-Faust (Eds.), </w:t>
      </w:r>
      <w:r w:rsidRPr="00BA58F8">
        <w:rPr>
          <w:i/>
          <w:noProof/>
        </w:rPr>
        <w:t>Foreign teachin</w:t>
      </w:r>
      <w:r w:rsidR="004F6F91" w:rsidRPr="00BA58F8">
        <w:rPr>
          <w:i/>
          <w:noProof/>
        </w:rPr>
        <w:t>g assistants in U.S. universiti</w:t>
      </w:r>
      <w:r w:rsidRPr="00BA58F8">
        <w:rPr>
          <w:i/>
          <w:noProof/>
        </w:rPr>
        <w:t>es</w:t>
      </w:r>
      <w:r w:rsidRPr="00BA58F8">
        <w:rPr>
          <w:noProof/>
        </w:rPr>
        <w:t xml:space="preserve"> (pp. 3-15). Washington D.C: National Association for Foreign Student Affairs. </w:t>
      </w:r>
    </w:p>
    <w:p w:rsidR="000F3724" w:rsidRPr="00BA58F8" w:rsidRDefault="000F3724" w:rsidP="00BA58F8">
      <w:pPr>
        <w:ind w:left="720" w:hanging="720"/>
        <w:rPr>
          <w:noProof/>
        </w:rPr>
      </w:pPr>
    </w:p>
    <w:p w:rsidR="000F3724" w:rsidRDefault="000F3724" w:rsidP="00BA58F8">
      <w:pPr>
        <w:ind w:left="720" w:hanging="720"/>
        <w:rPr>
          <w:noProof/>
        </w:rPr>
      </w:pPr>
      <w:r w:rsidRPr="00BA58F8">
        <w:rPr>
          <w:noProof/>
        </w:rPr>
        <w:t xml:space="preserve">Bailey, K. M. (1984). A typology of teaching assistants. In K. M. Bailey, F. Pialorsi &amp; J. Zukowski-Faust (Eds.), </w:t>
      </w:r>
      <w:r w:rsidRPr="00BA58F8">
        <w:rPr>
          <w:i/>
          <w:noProof/>
        </w:rPr>
        <w:t>Foreign teaching assistants in U.S. universities</w:t>
      </w:r>
      <w:r w:rsidRPr="00BA58F8">
        <w:rPr>
          <w:noProof/>
        </w:rPr>
        <w:t xml:space="preserve"> (pp. 110-125). Washington D.C: National Association for Foreign Student Affairs. </w:t>
      </w:r>
    </w:p>
    <w:p w:rsidR="00DF1175" w:rsidRDefault="00DF1175" w:rsidP="00BA58F8">
      <w:pPr>
        <w:ind w:left="720" w:hanging="720"/>
        <w:rPr>
          <w:noProof/>
        </w:rPr>
      </w:pPr>
    </w:p>
    <w:p w:rsidR="00DF1175" w:rsidRPr="00BA58F8" w:rsidRDefault="00DF1175" w:rsidP="00BA58F8">
      <w:pPr>
        <w:ind w:left="720" w:hanging="720"/>
        <w:rPr>
          <w:noProof/>
        </w:rPr>
      </w:pPr>
      <w:r>
        <w:rPr>
          <w:noProof/>
        </w:rPr>
        <w:t xml:space="preserve">Bailey, K. M. (1985). If I had known then what I know now: Performance testing of foreign teaching assistants. In P. Hauptman, R. Leblanc, &amp; M. Wesche (Eds.), </w:t>
      </w:r>
      <w:r w:rsidRPr="00DF1175">
        <w:rPr>
          <w:i/>
          <w:noProof/>
        </w:rPr>
        <w:t>Second language performance testing</w:t>
      </w:r>
      <w:r>
        <w:rPr>
          <w:noProof/>
        </w:rPr>
        <w:t xml:space="preserve"> (pp. 153-180). Ottowa, Canada:  University of Ottowa Press. </w:t>
      </w:r>
    </w:p>
    <w:p w:rsidR="0086255F" w:rsidRPr="00BA58F8" w:rsidRDefault="0086255F" w:rsidP="00BA58F8">
      <w:pPr>
        <w:ind w:left="720" w:hanging="720"/>
        <w:rPr>
          <w:noProof/>
        </w:rPr>
      </w:pPr>
      <w:r w:rsidRPr="00BA58F8">
        <w:rPr>
          <w:noProof/>
        </w:rPr>
        <w:tab/>
      </w:r>
      <w:bookmarkEnd w:id="0"/>
    </w:p>
    <w:p w:rsidR="00D40A0C" w:rsidRPr="00BA58F8" w:rsidRDefault="00D40A0C" w:rsidP="00BA58F8">
      <w:pPr>
        <w:ind w:left="720" w:hanging="720"/>
        <w:rPr>
          <w:noProof/>
        </w:rPr>
      </w:pPr>
      <w:r w:rsidRPr="00BA58F8">
        <w:rPr>
          <w:noProof/>
        </w:rPr>
        <w:t xml:space="preserve">Bailey, K. M., &amp; Hinofotis, F. B. (1984). A one-day workshop in oral communication skills. In K. M. Bailey, F. Pialorsi &amp; J. Zukowski-Faust (Eds.), </w:t>
      </w:r>
      <w:r w:rsidRPr="00BA58F8">
        <w:rPr>
          <w:i/>
          <w:noProof/>
        </w:rPr>
        <w:t>Foreign teaching assistants in U.S. universities</w:t>
      </w:r>
      <w:r w:rsidRPr="00BA58F8">
        <w:rPr>
          <w:noProof/>
        </w:rPr>
        <w:t xml:space="preserve"> (pp. 51-58). Washington D.C: National Association for Foreign Student Affairs. </w:t>
      </w:r>
    </w:p>
    <w:p w:rsidR="00D40A0C" w:rsidRPr="00BA58F8" w:rsidRDefault="00D40A0C" w:rsidP="00BA58F8">
      <w:pPr>
        <w:ind w:left="720" w:hanging="720"/>
        <w:rPr>
          <w:noProof/>
        </w:rPr>
      </w:pPr>
    </w:p>
    <w:p w:rsidR="0086255F" w:rsidRPr="00BA58F8" w:rsidRDefault="0086255F" w:rsidP="00BA58F8">
      <w:pPr>
        <w:ind w:left="720" w:hanging="720"/>
        <w:rPr>
          <w:noProof/>
        </w:rPr>
      </w:pPr>
      <w:r w:rsidRPr="00BA58F8">
        <w:rPr>
          <w:noProof/>
        </w:rPr>
        <w:t xml:space="preserve">Bailey, K. M., Pialorsi, F., &amp; Zukowski/Faust, J. (Eds.). (1984). </w:t>
      </w:r>
      <w:r w:rsidRPr="00BA58F8">
        <w:rPr>
          <w:i/>
          <w:noProof/>
        </w:rPr>
        <w:t>Foreign teaching assistants in U.S. universities</w:t>
      </w:r>
      <w:r w:rsidRPr="00BA58F8">
        <w:rPr>
          <w:noProof/>
        </w:rPr>
        <w:t>. Washington, DC: National Association for Foreign Student Affairs.</w:t>
      </w:r>
    </w:p>
    <w:p w:rsidR="006F1D7B" w:rsidRPr="00BA58F8" w:rsidRDefault="006F1D7B" w:rsidP="00BA58F8">
      <w:pPr>
        <w:ind w:left="720" w:hanging="720"/>
        <w:rPr>
          <w:noProof/>
        </w:rPr>
      </w:pPr>
    </w:p>
    <w:p w:rsidR="006F1D7B" w:rsidRPr="00BA58F8" w:rsidRDefault="006F1D7B" w:rsidP="00BA58F8">
      <w:pPr>
        <w:ind w:left="720" w:hanging="720"/>
        <w:rPr>
          <w:rFonts w:eastAsia="Times New Roman"/>
          <w:lang w:eastAsia="en-US"/>
        </w:rPr>
      </w:pPr>
      <w:r w:rsidRPr="00BA58F8">
        <w:rPr>
          <w:rFonts w:eastAsia="Times New Roman"/>
          <w:lang w:eastAsia="en-US"/>
        </w:rPr>
        <w:t>B</w:t>
      </w:r>
      <w:r w:rsidRPr="006F1D7B">
        <w:rPr>
          <w:rFonts w:eastAsia="Times New Roman"/>
          <w:lang w:eastAsia="en-US"/>
        </w:rPr>
        <w:t xml:space="preserve">auer, G. (1996). </w:t>
      </w:r>
      <w:proofErr w:type="gramStart"/>
      <w:r w:rsidRPr="006F1D7B">
        <w:rPr>
          <w:rFonts w:eastAsia="Times New Roman"/>
          <w:lang w:eastAsia="en-US"/>
        </w:rPr>
        <w:t xml:space="preserve">Addressing special considerations when working with international </w:t>
      </w:r>
      <w:r w:rsidRPr="00BA58F8">
        <w:rPr>
          <w:rFonts w:eastAsia="Times New Roman"/>
          <w:lang w:eastAsia="en-US"/>
        </w:rPr>
        <w:t>t</w:t>
      </w:r>
      <w:r w:rsidRPr="006F1D7B">
        <w:rPr>
          <w:rFonts w:eastAsia="Times New Roman"/>
          <w:lang w:eastAsia="en-US"/>
        </w:rPr>
        <w:t>eaching assistants.</w:t>
      </w:r>
      <w:proofErr w:type="gramEnd"/>
      <w:r w:rsidRPr="006F1D7B">
        <w:rPr>
          <w:rFonts w:eastAsia="Times New Roman"/>
          <w:lang w:eastAsia="en-US"/>
        </w:rPr>
        <w:t xml:space="preserve"> In J. D. </w:t>
      </w:r>
      <w:proofErr w:type="spellStart"/>
      <w:r w:rsidRPr="006F1D7B">
        <w:rPr>
          <w:rFonts w:eastAsia="Times New Roman"/>
          <w:lang w:eastAsia="en-US"/>
        </w:rPr>
        <w:t>Nyquist</w:t>
      </w:r>
      <w:proofErr w:type="spellEnd"/>
      <w:r w:rsidRPr="006F1D7B">
        <w:rPr>
          <w:rFonts w:eastAsia="Times New Roman"/>
          <w:lang w:eastAsia="en-US"/>
        </w:rPr>
        <w:t xml:space="preserve"> &amp; D. H. </w:t>
      </w:r>
      <w:proofErr w:type="spellStart"/>
      <w:r w:rsidRPr="006F1D7B">
        <w:rPr>
          <w:rFonts w:eastAsia="Times New Roman"/>
          <w:lang w:eastAsia="en-US"/>
        </w:rPr>
        <w:t>Wulff</w:t>
      </w:r>
      <w:proofErr w:type="spellEnd"/>
      <w:r w:rsidRPr="006F1D7B">
        <w:rPr>
          <w:rFonts w:eastAsia="Times New Roman"/>
          <w:lang w:eastAsia="en-US"/>
        </w:rPr>
        <w:t xml:space="preserve"> (Eds.), </w:t>
      </w:r>
      <w:r w:rsidRPr="006F1D7B">
        <w:rPr>
          <w:rFonts w:eastAsia="Times New Roman"/>
          <w:i/>
          <w:lang w:eastAsia="en-US"/>
        </w:rPr>
        <w:t>Working effectively with graduate assistants</w:t>
      </w:r>
      <w:r w:rsidRPr="00BA58F8">
        <w:rPr>
          <w:rFonts w:eastAsia="Times New Roman"/>
          <w:lang w:eastAsia="en-US"/>
        </w:rPr>
        <w:t xml:space="preserve"> (</w:t>
      </w:r>
      <w:r w:rsidRPr="006F1D7B">
        <w:rPr>
          <w:rFonts w:eastAsia="Times New Roman"/>
          <w:lang w:eastAsia="en-US"/>
        </w:rPr>
        <w:t>pp. 85-103). London: Sage Publications.</w:t>
      </w:r>
    </w:p>
    <w:p w:rsidR="00E93D4F" w:rsidRDefault="00E93D4F" w:rsidP="00BA58F8">
      <w:pPr>
        <w:ind w:left="720" w:hanging="720"/>
        <w:rPr>
          <w:rFonts w:eastAsia="Times New Roman"/>
          <w:lang w:eastAsia="en-US"/>
        </w:rPr>
      </w:pPr>
    </w:p>
    <w:p w:rsidR="007775BD" w:rsidRDefault="007775BD" w:rsidP="00BA58F8">
      <w:pPr>
        <w:ind w:left="720" w:hanging="720"/>
        <w:rPr>
          <w:rFonts w:eastAsia="Times New Roman"/>
          <w:lang w:eastAsia="en-US"/>
        </w:rPr>
      </w:pPr>
      <w:proofErr w:type="gramStart"/>
      <w:r>
        <w:rPr>
          <w:rFonts w:eastAsia="Times New Roman"/>
          <w:lang w:eastAsia="en-US"/>
        </w:rPr>
        <w:t>Briggs, S., &amp; Hofer, B. (1991).</w:t>
      </w:r>
      <w:proofErr w:type="gramEnd"/>
      <w:r>
        <w:rPr>
          <w:rFonts w:eastAsia="Times New Roman"/>
          <w:lang w:eastAsia="en-US"/>
        </w:rPr>
        <w:t xml:space="preserve"> </w:t>
      </w:r>
      <w:proofErr w:type="gramStart"/>
      <w:r>
        <w:rPr>
          <w:rFonts w:eastAsia="Times New Roman"/>
          <w:lang w:eastAsia="en-US"/>
        </w:rPr>
        <w:t>Undergraduate perceptions of ITA effectiveness.</w:t>
      </w:r>
      <w:proofErr w:type="gramEnd"/>
      <w:r>
        <w:rPr>
          <w:rFonts w:eastAsia="Times New Roman"/>
          <w:lang w:eastAsia="en-US"/>
        </w:rPr>
        <w:t xml:space="preserve"> In J. D. </w:t>
      </w:r>
      <w:proofErr w:type="spellStart"/>
      <w:r>
        <w:rPr>
          <w:rFonts w:eastAsia="Times New Roman"/>
          <w:lang w:eastAsia="en-US"/>
        </w:rPr>
        <w:t>Nyquist</w:t>
      </w:r>
      <w:proofErr w:type="spellEnd"/>
      <w:r>
        <w:rPr>
          <w:rFonts w:eastAsia="Times New Roman"/>
          <w:lang w:eastAsia="en-US"/>
        </w:rPr>
        <w:t xml:space="preserve">, R. D. Abbott, D. H. </w:t>
      </w:r>
      <w:proofErr w:type="spellStart"/>
      <w:r>
        <w:rPr>
          <w:rFonts w:eastAsia="Times New Roman"/>
          <w:lang w:eastAsia="en-US"/>
        </w:rPr>
        <w:t>Wulff</w:t>
      </w:r>
      <w:proofErr w:type="spellEnd"/>
      <w:r>
        <w:rPr>
          <w:rFonts w:eastAsia="Times New Roman"/>
          <w:lang w:eastAsia="en-US"/>
        </w:rPr>
        <w:t xml:space="preserve">, &amp; J. Sprague (Eds.), </w:t>
      </w:r>
      <w:proofErr w:type="gramStart"/>
      <w:r w:rsidRPr="007775BD">
        <w:rPr>
          <w:rFonts w:eastAsia="Times New Roman"/>
          <w:i/>
          <w:lang w:eastAsia="en-US"/>
        </w:rPr>
        <w:t>Preparing</w:t>
      </w:r>
      <w:proofErr w:type="gramEnd"/>
      <w:r w:rsidRPr="007775BD">
        <w:rPr>
          <w:rFonts w:eastAsia="Times New Roman"/>
          <w:i/>
          <w:lang w:eastAsia="en-US"/>
        </w:rPr>
        <w:t xml:space="preserve"> the professionals of tomorrow to te</w:t>
      </w:r>
      <w:r>
        <w:rPr>
          <w:rFonts w:eastAsia="Times New Roman"/>
          <w:i/>
          <w:lang w:eastAsia="en-US"/>
        </w:rPr>
        <w:t>a</w:t>
      </w:r>
      <w:r w:rsidRPr="007775BD">
        <w:rPr>
          <w:rFonts w:eastAsia="Times New Roman"/>
          <w:i/>
          <w:lang w:eastAsia="en-US"/>
        </w:rPr>
        <w:t>ch</w:t>
      </w:r>
      <w:r>
        <w:rPr>
          <w:rFonts w:eastAsia="Times New Roman"/>
          <w:lang w:eastAsia="en-US"/>
        </w:rPr>
        <w:t xml:space="preserve"> (pp. 435-445). Dubuque, IA: Kendall-Hunt. </w:t>
      </w:r>
    </w:p>
    <w:p w:rsidR="007775BD" w:rsidRDefault="007775BD" w:rsidP="00BA58F8">
      <w:pPr>
        <w:ind w:left="720" w:hanging="720"/>
        <w:rPr>
          <w:rFonts w:eastAsia="Times New Roman"/>
          <w:lang w:eastAsia="en-US"/>
        </w:rPr>
      </w:pPr>
    </w:p>
    <w:p w:rsidR="007F0186" w:rsidRDefault="007F0186" w:rsidP="00BA58F8">
      <w:pPr>
        <w:ind w:left="720" w:hanging="7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Brown, K. (1992). </w:t>
      </w:r>
      <w:proofErr w:type="gramStart"/>
      <w:r>
        <w:rPr>
          <w:rFonts w:eastAsia="Times New Roman"/>
          <w:lang w:eastAsia="en-US"/>
        </w:rPr>
        <w:t>American college student attitudes toward non-native instructors.</w:t>
      </w:r>
      <w:proofErr w:type="gramEnd"/>
      <w:r>
        <w:rPr>
          <w:rFonts w:eastAsia="Times New Roman"/>
          <w:lang w:eastAsia="en-US"/>
        </w:rPr>
        <w:t xml:space="preserve"> </w:t>
      </w:r>
      <w:proofErr w:type="spellStart"/>
      <w:r w:rsidRPr="007F0186">
        <w:rPr>
          <w:rFonts w:eastAsia="Times New Roman"/>
          <w:i/>
          <w:lang w:eastAsia="en-US"/>
        </w:rPr>
        <w:t>Multilingua</w:t>
      </w:r>
      <w:proofErr w:type="spellEnd"/>
      <w:r w:rsidRPr="007F0186">
        <w:rPr>
          <w:rFonts w:eastAsia="Times New Roman"/>
          <w:i/>
          <w:lang w:eastAsia="en-US"/>
        </w:rPr>
        <w:t>, 11,</w:t>
      </w:r>
      <w:r>
        <w:rPr>
          <w:rFonts w:eastAsia="Times New Roman"/>
          <w:lang w:eastAsia="en-US"/>
        </w:rPr>
        <w:t xml:space="preserve"> 249-265.</w:t>
      </w:r>
    </w:p>
    <w:p w:rsidR="007F0186" w:rsidRDefault="007F0186" w:rsidP="00BA58F8">
      <w:pPr>
        <w:ind w:left="720" w:hanging="720"/>
        <w:rPr>
          <w:rFonts w:eastAsia="Times New Roman"/>
          <w:lang w:eastAsia="en-US"/>
        </w:rPr>
      </w:pPr>
    </w:p>
    <w:p w:rsidR="00BA79C3" w:rsidRDefault="00BA79C3" w:rsidP="00BA58F8">
      <w:pPr>
        <w:ind w:left="720" w:hanging="720"/>
        <w:rPr>
          <w:rFonts w:eastAsia="Times New Roman"/>
          <w:lang w:eastAsia="en-US"/>
        </w:rPr>
      </w:pPr>
      <w:proofErr w:type="gramStart"/>
      <w:r w:rsidRPr="00BA58F8">
        <w:rPr>
          <w:rFonts w:eastAsia="Times New Roman"/>
          <w:lang w:eastAsia="en-US"/>
        </w:rPr>
        <w:t>B</w:t>
      </w:r>
      <w:r w:rsidRPr="00E93D4F">
        <w:rPr>
          <w:rFonts w:eastAsia="Times New Roman"/>
          <w:lang w:eastAsia="en-US"/>
        </w:rPr>
        <w:t>y</w:t>
      </w:r>
      <w:r w:rsidRPr="00BA58F8">
        <w:rPr>
          <w:rFonts w:eastAsia="Times New Roman"/>
          <w:lang w:eastAsia="en-US"/>
        </w:rPr>
        <w:t>r</w:t>
      </w:r>
      <w:r w:rsidRPr="00E93D4F">
        <w:rPr>
          <w:rFonts w:eastAsia="Times New Roman"/>
          <w:lang w:eastAsia="en-US"/>
        </w:rPr>
        <w:t xml:space="preserve">d, P., &amp; </w:t>
      </w:r>
      <w:proofErr w:type="spellStart"/>
      <w:r w:rsidRPr="00E93D4F">
        <w:rPr>
          <w:rFonts w:eastAsia="Times New Roman"/>
          <w:lang w:eastAsia="en-US"/>
        </w:rPr>
        <w:t>Constantinides</w:t>
      </w:r>
      <w:proofErr w:type="spellEnd"/>
      <w:r w:rsidRPr="00E93D4F">
        <w:rPr>
          <w:rFonts w:eastAsia="Times New Roman"/>
          <w:lang w:eastAsia="en-US"/>
        </w:rPr>
        <w:t>, J. C. (19</w:t>
      </w:r>
      <w:r>
        <w:rPr>
          <w:rFonts w:eastAsia="Times New Roman"/>
          <w:lang w:eastAsia="en-US"/>
        </w:rPr>
        <w:t>88).</w:t>
      </w:r>
      <w:proofErr w:type="gramEnd"/>
      <w:r>
        <w:rPr>
          <w:rFonts w:eastAsia="Times New Roman"/>
          <w:lang w:eastAsia="en-US"/>
        </w:rPr>
        <w:t xml:space="preserve"> FTA training programs: Searching for appropriate teaching styles. </w:t>
      </w:r>
      <w:r w:rsidRPr="00BA79C3">
        <w:rPr>
          <w:rFonts w:eastAsia="Times New Roman"/>
          <w:i/>
          <w:lang w:eastAsia="en-US"/>
        </w:rPr>
        <w:t>English for Specific Purposes, 7</w:t>
      </w:r>
      <w:r>
        <w:rPr>
          <w:rFonts w:eastAsia="Times New Roman"/>
          <w:lang w:eastAsia="en-US"/>
        </w:rPr>
        <w:t>, 123-129.</w:t>
      </w:r>
    </w:p>
    <w:p w:rsidR="00BA79C3" w:rsidRDefault="00BA79C3" w:rsidP="00BA58F8">
      <w:pPr>
        <w:ind w:left="720" w:hanging="720"/>
        <w:rPr>
          <w:rFonts w:eastAsia="Times New Roman"/>
          <w:lang w:eastAsia="en-US"/>
        </w:rPr>
      </w:pPr>
    </w:p>
    <w:p w:rsidR="005B1313" w:rsidRDefault="005B1313" w:rsidP="00BA58F8">
      <w:pPr>
        <w:ind w:left="720" w:hanging="720"/>
        <w:rPr>
          <w:rFonts w:eastAsia="Times New Roman"/>
          <w:lang w:eastAsia="en-US"/>
        </w:rPr>
      </w:pPr>
      <w:proofErr w:type="gramStart"/>
      <w:r w:rsidRPr="00BA58F8">
        <w:rPr>
          <w:rFonts w:eastAsia="Times New Roman"/>
          <w:lang w:eastAsia="en-US"/>
        </w:rPr>
        <w:t>B</w:t>
      </w:r>
      <w:r w:rsidRPr="00E93D4F">
        <w:rPr>
          <w:rFonts w:eastAsia="Times New Roman"/>
          <w:lang w:eastAsia="en-US"/>
        </w:rPr>
        <w:t>y</w:t>
      </w:r>
      <w:r w:rsidRPr="00BA58F8">
        <w:rPr>
          <w:rFonts w:eastAsia="Times New Roman"/>
          <w:lang w:eastAsia="en-US"/>
        </w:rPr>
        <w:t>r</w:t>
      </w:r>
      <w:r w:rsidRPr="00E93D4F">
        <w:rPr>
          <w:rFonts w:eastAsia="Times New Roman"/>
          <w:lang w:eastAsia="en-US"/>
        </w:rPr>
        <w:t xml:space="preserve">d, P., &amp; </w:t>
      </w:r>
      <w:proofErr w:type="spellStart"/>
      <w:r w:rsidRPr="00E93D4F">
        <w:rPr>
          <w:rFonts w:eastAsia="Times New Roman"/>
          <w:lang w:eastAsia="en-US"/>
        </w:rPr>
        <w:t>Constantinides</w:t>
      </w:r>
      <w:proofErr w:type="spellEnd"/>
      <w:r w:rsidRPr="00E93D4F">
        <w:rPr>
          <w:rFonts w:eastAsia="Times New Roman"/>
          <w:lang w:eastAsia="en-US"/>
        </w:rPr>
        <w:t>, J. C.</w:t>
      </w:r>
      <w:r>
        <w:rPr>
          <w:rFonts w:eastAsia="Times New Roman"/>
          <w:lang w:eastAsia="en-US"/>
        </w:rPr>
        <w:t>, &amp; Pennington, M.</w:t>
      </w:r>
      <w:r w:rsidRPr="00E93D4F">
        <w:rPr>
          <w:rFonts w:eastAsia="Times New Roman"/>
          <w:lang w:eastAsia="en-US"/>
        </w:rPr>
        <w:t xml:space="preserve"> (19</w:t>
      </w:r>
      <w:r>
        <w:rPr>
          <w:rFonts w:eastAsia="Times New Roman"/>
          <w:lang w:eastAsia="en-US"/>
        </w:rPr>
        <w:t>89).</w:t>
      </w:r>
      <w:proofErr w:type="gramEnd"/>
      <w:r>
        <w:rPr>
          <w:rFonts w:eastAsia="Times New Roman"/>
          <w:lang w:eastAsia="en-US"/>
        </w:rPr>
        <w:t xml:space="preserve"> </w:t>
      </w:r>
      <w:r w:rsidRPr="005B1313">
        <w:rPr>
          <w:rFonts w:eastAsia="Times New Roman"/>
          <w:i/>
          <w:lang w:eastAsia="en-US"/>
        </w:rPr>
        <w:t>The foreign teaching assistant’s manua</w:t>
      </w:r>
      <w:r>
        <w:rPr>
          <w:rFonts w:eastAsia="Times New Roman"/>
          <w:lang w:eastAsia="en-US"/>
        </w:rPr>
        <w:t xml:space="preserve">l. New York, NY: Macmillan. </w:t>
      </w:r>
    </w:p>
    <w:p w:rsidR="005B1313" w:rsidRPr="00BA58F8" w:rsidRDefault="005B1313" w:rsidP="00BA58F8">
      <w:pPr>
        <w:ind w:left="720" w:hanging="720"/>
        <w:rPr>
          <w:rFonts w:eastAsia="Times New Roman"/>
          <w:lang w:eastAsia="en-US"/>
        </w:rPr>
      </w:pPr>
    </w:p>
    <w:p w:rsidR="00E93D4F" w:rsidRPr="00E93D4F" w:rsidRDefault="00E93D4F" w:rsidP="00BA58F8">
      <w:pPr>
        <w:ind w:left="720" w:hanging="720"/>
        <w:rPr>
          <w:rFonts w:eastAsia="Times New Roman"/>
          <w:lang w:eastAsia="en-US"/>
        </w:rPr>
      </w:pPr>
      <w:proofErr w:type="gramStart"/>
      <w:r w:rsidRPr="00BA58F8">
        <w:rPr>
          <w:rFonts w:eastAsia="Times New Roman"/>
          <w:lang w:eastAsia="en-US"/>
        </w:rPr>
        <w:t>B</w:t>
      </w:r>
      <w:r w:rsidRPr="00E93D4F">
        <w:rPr>
          <w:rFonts w:eastAsia="Times New Roman"/>
          <w:lang w:eastAsia="en-US"/>
        </w:rPr>
        <w:t>y</w:t>
      </w:r>
      <w:r w:rsidRPr="00BA58F8">
        <w:rPr>
          <w:rFonts w:eastAsia="Times New Roman"/>
          <w:lang w:eastAsia="en-US"/>
        </w:rPr>
        <w:t>r</w:t>
      </w:r>
      <w:r w:rsidRPr="00E93D4F">
        <w:rPr>
          <w:rFonts w:eastAsia="Times New Roman"/>
          <w:lang w:eastAsia="en-US"/>
        </w:rPr>
        <w:t xml:space="preserve">d, P., &amp; </w:t>
      </w:r>
      <w:proofErr w:type="spellStart"/>
      <w:r w:rsidRPr="00E93D4F">
        <w:rPr>
          <w:rFonts w:eastAsia="Times New Roman"/>
          <w:lang w:eastAsia="en-US"/>
        </w:rPr>
        <w:t>Constantinides</w:t>
      </w:r>
      <w:proofErr w:type="spellEnd"/>
      <w:r w:rsidRPr="00E93D4F">
        <w:rPr>
          <w:rFonts w:eastAsia="Times New Roman"/>
          <w:lang w:eastAsia="en-US"/>
        </w:rPr>
        <w:t>, J. C. (1992).</w:t>
      </w:r>
      <w:proofErr w:type="gramEnd"/>
      <w:r w:rsidRPr="00E93D4F">
        <w:rPr>
          <w:rFonts w:eastAsia="Times New Roman"/>
          <w:lang w:eastAsia="en-US"/>
        </w:rPr>
        <w:t xml:space="preserve"> The language of teaching mathematics: Implications for training ITAs. </w:t>
      </w:r>
      <w:r w:rsidRPr="00E93D4F">
        <w:rPr>
          <w:rFonts w:eastAsia="Times New Roman"/>
          <w:i/>
          <w:lang w:eastAsia="en-US"/>
        </w:rPr>
        <w:t>TESOL Quarterly, 26</w:t>
      </w:r>
      <w:r w:rsidRPr="00E93D4F">
        <w:rPr>
          <w:rFonts w:eastAsia="Times New Roman"/>
          <w:lang w:eastAsia="en-US"/>
        </w:rPr>
        <w:t>(1), 163-167</w:t>
      </w:r>
      <w:r w:rsidRPr="00BA58F8">
        <w:rPr>
          <w:rFonts w:eastAsia="Times New Roman"/>
          <w:lang w:eastAsia="en-US"/>
        </w:rPr>
        <w:t>.</w:t>
      </w:r>
    </w:p>
    <w:p w:rsidR="006F1D7B" w:rsidRPr="00BA58F8" w:rsidRDefault="006F1D7B" w:rsidP="00BA58F8">
      <w:pPr>
        <w:ind w:left="720" w:hanging="720"/>
        <w:rPr>
          <w:noProof/>
        </w:rPr>
      </w:pPr>
    </w:p>
    <w:p w:rsidR="000C7C95" w:rsidRDefault="000C7C95" w:rsidP="00BA58F8">
      <w:pPr>
        <w:ind w:left="720" w:hanging="720"/>
        <w:rPr>
          <w:rFonts w:eastAsia="Times New Roman"/>
          <w:lang w:eastAsia="en-US"/>
        </w:rPr>
      </w:pPr>
      <w:r w:rsidRPr="00BA58F8">
        <w:rPr>
          <w:rFonts w:eastAsia="Times New Roman"/>
          <w:lang w:eastAsia="en-US"/>
        </w:rPr>
        <w:t>C</w:t>
      </w:r>
      <w:r w:rsidRPr="000C7C95">
        <w:rPr>
          <w:rFonts w:eastAsia="Times New Roman"/>
          <w:lang w:eastAsia="en-US"/>
        </w:rPr>
        <w:t xml:space="preserve">hiang, S.Y. (2009). </w:t>
      </w:r>
      <w:proofErr w:type="gramStart"/>
      <w:r w:rsidRPr="000C7C95">
        <w:rPr>
          <w:rFonts w:eastAsia="Times New Roman"/>
          <w:lang w:eastAsia="en-US"/>
        </w:rPr>
        <w:t>Dealing with communication problems in the instructional interactions between international teaching assistants and American college students.</w:t>
      </w:r>
      <w:proofErr w:type="gramEnd"/>
      <w:r w:rsidRPr="000C7C95">
        <w:rPr>
          <w:rFonts w:eastAsia="Times New Roman"/>
          <w:lang w:eastAsia="en-US"/>
        </w:rPr>
        <w:t xml:space="preserve"> </w:t>
      </w:r>
      <w:r w:rsidRPr="000C7C95">
        <w:rPr>
          <w:rFonts w:eastAsia="Times New Roman"/>
          <w:i/>
          <w:lang w:eastAsia="en-US"/>
        </w:rPr>
        <w:t>Language and Education, 23</w:t>
      </w:r>
      <w:r w:rsidRPr="000C7C95">
        <w:rPr>
          <w:rFonts w:eastAsia="Times New Roman"/>
          <w:lang w:eastAsia="en-US"/>
        </w:rPr>
        <w:t>(5), 461-478.</w:t>
      </w:r>
    </w:p>
    <w:p w:rsidR="00693556" w:rsidRDefault="00693556" w:rsidP="00BA58F8">
      <w:pPr>
        <w:ind w:left="720" w:hanging="720"/>
        <w:rPr>
          <w:rFonts w:eastAsia="Times New Roman"/>
          <w:lang w:eastAsia="en-US"/>
        </w:rPr>
      </w:pPr>
    </w:p>
    <w:p w:rsidR="00693556" w:rsidRDefault="00693556" w:rsidP="00BA58F8">
      <w:pPr>
        <w:ind w:left="720" w:hanging="720"/>
        <w:rPr>
          <w:rFonts w:eastAsia="Times New Roman"/>
          <w:lang w:eastAsia="en-US"/>
        </w:rPr>
      </w:pPr>
      <w:proofErr w:type="spellStart"/>
      <w:r>
        <w:rPr>
          <w:rFonts w:eastAsia="Times New Roman"/>
          <w:lang w:eastAsia="en-US"/>
        </w:rPr>
        <w:t>Constantinides</w:t>
      </w:r>
      <w:proofErr w:type="spellEnd"/>
      <w:r>
        <w:rPr>
          <w:rFonts w:eastAsia="Times New Roman"/>
          <w:lang w:eastAsia="en-US"/>
        </w:rPr>
        <w:t xml:space="preserve">, J. C. (1987). </w:t>
      </w:r>
      <w:proofErr w:type="gramStart"/>
      <w:r>
        <w:rPr>
          <w:rFonts w:eastAsia="Times New Roman"/>
          <w:lang w:eastAsia="en-US"/>
        </w:rPr>
        <w:t>Designing a training program for international teaching assistants.</w:t>
      </w:r>
      <w:proofErr w:type="gramEnd"/>
      <w:r>
        <w:rPr>
          <w:rFonts w:eastAsia="Times New Roman"/>
          <w:lang w:eastAsia="en-US"/>
        </w:rPr>
        <w:t xml:space="preserve"> </w:t>
      </w:r>
      <w:proofErr w:type="gramStart"/>
      <w:r>
        <w:rPr>
          <w:rFonts w:eastAsia="Times New Roman"/>
          <w:lang w:eastAsia="en-US"/>
        </w:rPr>
        <w:t xml:space="preserve">In N. </w:t>
      </w:r>
      <w:proofErr w:type="spellStart"/>
      <w:r>
        <w:rPr>
          <w:rFonts w:eastAsia="Times New Roman"/>
          <w:lang w:eastAsia="en-US"/>
        </w:rPr>
        <w:t>Chism</w:t>
      </w:r>
      <w:proofErr w:type="spellEnd"/>
      <w:r>
        <w:rPr>
          <w:rFonts w:eastAsia="Times New Roman"/>
          <w:lang w:eastAsia="en-US"/>
        </w:rPr>
        <w:t xml:space="preserve"> (Ed.), </w:t>
      </w:r>
      <w:r w:rsidRPr="00693556">
        <w:rPr>
          <w:rFonts w:eastAsia="Times New Roman"/>
          <w:i/>
          <w:lang w:eastAsia="en-US"/>
        </w:rPr>
        <w:t>Employment and education of teaching assistants</w:t>
      </w:r>
      <w:r>
        <w:rPr>
          <w:rFonts w:eastAsia="Times New Roman"/>
          <w:lang w:eastAsia="en-US"/>
        </w:rPr>
        <w:t xml:space="preserve"> (pp. 275-283).</w:t>
      </w:r>
      <w:proofErr w:type="gramEnd"/>
      <w:r>
        <w:rPr>
          <w:rFonts w:eastAsia="Times New Roman"/>
          <w:lang w:eastAsia="en-US"/>
        </w:rPr>
        <w:t xml:space="preserve"> Columbus, OH: the Ohio State University, Center for Teaching Excellence. </w:t>
      </w:r>
    </w:p>
    <w:p w:rsidR="00693556" w:rsidRDefault="00693556" w:rsidP="00BA58F8">
      <w:pPr>
        <w:ind w:left="720" w:hanging="720"/>
        <w:rPr>
          <w:rFonts w:eastAsia="Times New Roman"/>
          <w:lang w:eastAsia="en-US"/>
        </w:rPr>
      </w:pPr>
    </w:p>
    <w:p w:rsidR="005B2023" w:rsidRDefault="005B2023" w:rsidP="00BA58F8">
      <w:pPr>
        <w:ind w:left="720" w:hanging="720"/>
        <w:rPr>
          <w:rFonts w:eastAsia="Times New Roman"/>
          <w:lang w:eastAsia="en-US"/>
        </w:rPr>
      </w:pPr>
      <w:proofErr w:type="spellStart"/>
      <w:proofErr w:type="gramStart"/>
      <w:r>
        <w:rPr>
          <w:rFonts w:eastAsia="Times New Roman"/>
          <w:lang w:eastAsia="en-US"/>
        </w:rPr>
        <w:t>Contantino</w:t>
      </w:r>
      <w:proofErr w:type="spellEnd"/>
      <w:r>
        <w:rPr>
          <w:rFonts w:eastAsia="Times New Roman"/>
          <w:lang w:eastAsia="en-US"/>
        </w:rPr>
        <w:t>, M. (1985).</w:t>
      </w:r>
      <w:proofErr w:type="gramEnd"/>
      <w:r>
        <w:rPr>
          <w:rFonts w:eastAsia="Times New Roman"/>
          <w:lang w:eastAsia="en-US"/>
        </w:rPr>
        <w:t xml:space="preserve"> Training international teaching assistants: Policy and procedures. </w:t>
      </w:r>
      <w:r w:rsidRPr="005B2023">
        <w:rPr>
          <w:rFonts w:eastAsia="Times New Roman"/>
          <w:i/>
          <w:lang w:eastAsia="en-US"/>
        </w:rPr>
        <w:t>Journal of International Student Personnel, 2</w:t>
      </w:r>
      <w:r>
        <w:rPr>
          <w:rFonts w:eastAsia="Times New Roman"/>
          <w:lang w:eastAsia="en-US"/>
        </w:rPr>
        <w:t xml:space="preserve">, 1-4. </w:t>
      </w:r>
    </w:p>
    <w:p w:rsidR="005B2023" w:rsidRDefault="005B2023" w:rsidP="00BA58F8">
      <w:pPr>
        <w:ind w:left="720" w:hanging="720"/>
        <w:rPr>
          <w:rFonts w:eastAsia="Times New Roman"/>
          <w:lang w:eastAsia="en-US"/>
        </w:rPr>
      </w:pPr>
    </w:p>
    <w:p w:rsidR="00082D21" w:rsidRDefault="00082D21" w:rsidP="00BA58F8">
      <w:pPr>
        <w:ind w:left="720" w:hanging="720"/>
        <w:rPr>
          <w:rFonts w:eastAsia="Times New Roman"/>
          <w:lang w:eastAsia="en-US"/>
        </w:rPr>
      </w:pPr>
      <w:proofErr w:type="gramStart"/>
      <w:r w:rsidRPr="00BA58F8">
        <w:rPr>
          <w:rFonts w:eastAsia="Times New Roman"/>
          <w:lang w:eastAsia="en-US"/>
        </w:rPr>
        <w:t>D</w:t>
      </w:r>
      <w:r w:rsidRPr="00082D21">
        <w:rPr>
          <w:rFonts w:eastAsia="Times New Roman"/>
          <w:lang w:eastAsia="en-US"/>
        </w:rPr>
        <w:t>avies, C., Tyler, A., &amp; Koran, J. (1989).</w:t>
      </w:r>
      <w:proofErr w:type="gramEnd"/>
      <w:r w:rsidRPr="00082D21">
        <w:rPr>
          <w:rFonts w:eastAsia="Times New Roman"/>
          <w:lang w:eastAsia="en-US"/>
        </w:rPr>
        <w:t xml:space="preserve"> Face-to-face with native speakers: An </w:t>
      </w:r>
      <w:r w:rsidRPr="00BA58F8">
        <w:rPr>
          <w:rFonts w:eastAsia="Times New Roman"/>
          <w:lang w:eastAsia="en-US"/>
        </w:rPr>
        <w:t>a</w:t>
      </w:r>
      <w:r w:rsidRPr="00082D21">
        <w:rPr>
          <w:rFonts w:eastAsia="Times New Roman"/>
          <w:lang w:eastAsia="en-US"/>
        </w:rPr>
        <w:t>dvanced training class f</w:t>
      </w:r>
      <w:r w:rsidRPr="00BA58F8">
        <w:rPr>
          <w:rFonts w:eastAsia="Times New Roman"/>
          <w:lang w:eastAsia="en-US"/>
        </w:rPr>
        <w:t>or international teaching assis</w:t>
      </w:r>
      <w:r w:rsidRPr="00082D21">
        <w:rPr>
          <w:rFonts w:eastAsia="Times New Roman"/>
          <w:lang w:eastAsia="en-US"/>
        </w:rPr>
        <w:t xml:space="preserve">tants. </w:t>
      </w:r>
      <w:r w:rsidRPr="00082D21">
        <w:rPr>
          <w:rFonts w:eastAsia="Times New Roman"/>
          <w:i/>
          <w:lang w:eastAsia="en-US"/>
        </w:rPr>
        <w:t>English for Specific Purposes, 8</w:t>
      </w:r>
      <w:r w:rsidRPr="00082D21">
        <w:rPr>
          <w:rFonts w:eastAsia="Times New Roman"/>
          <w:lang w:eastAsia="en-US"/>
        </w:rPr>
        <w:t>, 139-153.</w:t>
      </w:r>
    </w:p>
    <w:p w:rsidR="00BB6B70" w:rsidRDefault="00BB6B70" w:rsidP="00BA58F8">
      <w:pPr>
        <w:ind w:left="720" w:hanging="720"/>
        <w:rPr>
          <w:rFonts w:eastAsia="Times New Roman"/>
          <w:lang w:eastAsia="en-US"/>
        </w:rPr>
      </w:pPr>
    </w:p>
    <w:p w:rsidR="00BB6B70" w:rsidRDefault="00BB6B70" w:rsidP="00BB6B70">
      <w:pPr>
        <w:ind w:left="720" w:hanging="720"/>
        <w:rPr>
          <w:rFonts w:eastAsia="Times New Roman"/>
          <w:lang w:eastAsia="en-US"/>
        </w:rPr>
      </w:pPr>
      <w:proofErr w:type="spellStart"/>
      <w:r>
        <w:rPr>
          <w:rFonts w:eastAsia="Times New Roman"/>
          <w:lang w:eastAsia="en-US"/>
        </w:rPr>
        <w:t>Davids</w:t>
      </w:r>
      <w:proofErr w:type="spellEnd"/>
      <w:r>
        <w:rPr>
          <w:rFonts w:eastAsia="Times New Roman"/>
          <w:lang w:eastAsia="en-US"/>
        </w:rPr>
        <w:t>, W. E. (1991). International teaching assistants and cultural differences: Student evaluations of rapport, approachability, enthusiasm, and fairness.</w:t>
      </w:r>
      <w:r>
        <w:rPr>
          <w:rFonts w:eastAsia="Times New Roman"/>
          <w:lang w:eastAsia="en-US"/>
        </w:rPr>
        <w:t xml:space="preserve"> In J. D. </w:t>
      </w:r>
      <w:proofErr w:type="spellStart"/>
      <w:r>
        <w:rPr>
          <w:rFonts w:eastAsia="Times New Roman"/>
          <w:lang w:eastAsia="en-US"/>
        </w:rPr>
        <w:t>Nyquist</w:t>
      </w:r>
      <w:proofErr w:type="spellEnd"/>
      <w:r>
        <w:rPr>
          <w:rFonts w:eastAsia="Times New Roman"/>
          <w:lang w:eastAsia="en-US"/>
        </w:rPr>
        <w:t xml:space="preserve">, R. D. Abbott, D. H. </w:t>
      </w:r>
      <w:proofErr w:type="spellStart"/>
      <w:r>
        <w:rPr>
          <w:rFonts w:eastAsia="Times New Roman"/>
          <w:lang w:eastAsia="en-US"/>
        </w:rPr>
        <w:t>Wulff</w:t>
      </w:r>
      <w:proofErr w:type="spellEnd"/>
      <w:r>
        <w:rPr>
          <w:rFonts w:eastAsia="Times New Roman"/>
          <w:lang w:eastAsia="en-US"/>
        </w:rPr>
        <w:t xml:space="preserve">, &amp; J. Sprague (Eds.), </w:t>
      </w:r>
      <w:proofErr w:type="gramStart"/>
      <w:r w:rsidRPr="007775BD">
        <w:rPr>
          <w:rFonts w:eastAsia="Times New Roman"/>
          <w:i/>
          <w:lang w:eastAsia="en-US"/>
        </w:rPr>
        <w:t>Preparing</w:t>
      </w:r>
      <w:proofErr w:type="gramEnd"/>
      <w:r w:rsidRPr="007775BD">
        <w:rPr>
          <w:rFonts w:eastAsia="Times New Roman"/>
          <w:i/>
          <w:lang w:eastAsia="en-US"/>
        </w:rPr>
        <w:t xml:space="preserve"> the professionals of tomorrow to te</w:t>
      </w:r>
      <w:r>
        <w:rPr>
          <w:rFonts w:eastAsia="Times New Roman"/>
          <w:i/>
          <w:lang w:eastAsia="en-US"/>
        </w:rPr>
        <w:t>a</w:t>
      </w:r>
      <w:r w:rsidRPr="007775BD">
        <w:rPr>
          <w:rFonts w:eastAsia="Times New Roman"/>
          <w:i/>
          <w:lang w:eastAsia="en-US"/>
        </w:rPr>
        <w:t>ch</w:t>
      </w:r>
      <w:r>
        <w:rPr>
          <w:rFonts w:eastAsia="Times New Roman"/>
          <w:lang w:eastAsia="en-US"/>
        </w:rPr>
        <w:t xml:space="preserve"> (pp. 446-451</w:t>
      </w:r>
      <w:r>
        <w:rPr>
          <w:rFonts w:eastAsia="Times New Roman"/>
          <w:lang w:eastAsia="en-US"/>
        </w:rPr>
        <w:t xml:space="preserve">). Dubuque, IA: Kendall-Hunt. </w:t>
      </w:r>
    </w:p>
    <w:p w:rsidR="00082D21" w:rsidRPr="00BA58F8" w:rsidRDefault="00082D21" w:rsidP="00BA58F8">
      <w:pPr>
        <w:ind w:left="720" w:hanging="720"/>
        <w:rPr>
          <w:noProof/>
        </w:rPr>
      </w:pPr>
    </w:p>
    <w:p w:rsidR="00F9097E" w:rsidRDefault="00F9097E" w:rsidP="00BA58F8">
      <w:pPr>
        <w:ind w:left="720" w:hanging="720"/>
        <w:rPr>
          <w:rFonts w:eastAsia="Times New Roman"/>
          <w:lang w:eastAsia="en-US"/>
        </w:rPr>
      </w:pPr>
      <w:proofErr w:type="gramStart"/>
      <w:r w:rsidRPr="00BA58F8">
        <w:rPr>
          <w:rFonts w:eastAsia="Times New Roman"/>
          <w:lang w:eastAsia="en-US"/>
        </w:rPr>
        <w:t>D</w:t>
      </w:r>
      <w:r w:rsidRPr="00F9097E">
        <w:rPr>
          <w:rFonts w:eastAsia="Times New Roman"/>
          <w:lang w:eastAsia="en-US"/>
        </w:rPr>
        <w:t>ick, R. C., &amp; Robinson, B. M. (1994).</w:t>
      </w:r>
      <w:proofErr w:type="gramEnd"/>
      <w:r w:rsidRPr="00F9097E">
        <w:rPr>
          <w:rFonts w:eastAsia="Times New Roman"/>
          <w:lang w:eastAsia="en-US"/>
        </w:rPr>
        <w:t xml:space="preserve"> Oral English proficiency requirements for ITAs in U.S. colleges and universities: An issue in speech communication. </w:t>
      </w:r>
      <w:r w:rsidRPr="00BA58F8">
        <w:rPr>
          <w:rFonts w:eastAsia="Times New Roman"/>
          <w:i/>
          <w:lang w:eastAsia="en-US"/>
        </w:rPr>
        <w:t>JACA, 2</w:t>
      </w:r>
      <w:r w:rsidRPr="00F9097E">
        <w:rPr>
          <w:rFonts w:eastAsia="Times New Roman"/>
          <w:lang w:eastAsia="en-US"/>
        </w:rPr>
        <w:t>(1), 77-86.</w:t>
      </w:r>
    </w:p>
    <w:p w:rsidR="00BA45E9" w:rsidRDefault="00BA45E9" w:rsidP="00BA58F8">
      <w:pPr>
        <w:ind w:left="720" w:hanging="720"/>
        <w:rPr>
          <w:rFonts w:eastAsia="Times New Roman"/>
          <w:lang w:eastAsia="en-US"/>
        </w:rPr>
      </w:pPr>
    </w:p>
    <w:p w:rsidR="003422F1" w:rsidRDefault="003422F1" w:rsidP="00BA58F8">
      <w:pPr>
        <w:ind w:left="720" w:hanging="720"/>
        <w:rPr>
          <w:rFonts w:eastAsia="Times New Roman"/>
          <w:lang w:eastAsia="en-US"/>
        </w:rPr>
      </w:pPr>
      <w:proofErr w:type="gramStart"/>
      <w:r>
        <w:rPr>
          <w:rFonts w:eastAsia="Times New Roman"/>
          <w:lang w:eastAsia="en-US"/>
        </w:rPr>
        <w:t>Douglas, D., &amp; Myers, C. (1989).</w:t>
      </w:r>
      <w:proofErr w:type="gramEnd"/>
      <w:r>
        <w:rPr>
          <w:rFonts w:eastAsia="Times New Roman"/>
          <w:lang w:eastAsia="en-US"/>
        </w:rPr>
        <w:t xml:space="preserve"> TAs on TV: Demonstrating communication strategies for international teaching assistants. </w:t>
      </w:r>
      <w:r w:rsidRPr="003422F1">
        <w:rPr>
          <w:rFonts w:eastAsia="Times New Roman"/>
          <w:i/>
          <w:lang w:eastAsia="en-US"/>
        </w:rPr>
        <w:t>English for Specific Purposes, 8</w:t>
      </w:r>
      <w:r>
        <w:rPr>
          <w:rFonts w:eastAsia="Times New Roman"/>
          <w:lang w:eastAsia="en-US"/>
        </w:rPr>
        <w:t>, 169-179.</w:t>
      </w:r>
    </w:p>
    <w:p w:rsidR="003422F1" w:rsidRDefault="003422F1" w:rsidP="00BA58F8">
      <w:pPr>
        <w:ind w:left="720" w:hanging="720"/>
        <w:rPr>
          <w:rFonts w:eastAsia="Times New Roman"/>
          <w:lang w:eastAsia="en-US"/>
        </w:rPr>
      </w:pPr>
    </w:p>
    <w:p w:rsidR="0086255F" w:rsidRPr="00BA58F8" w:rsidRDefault="0086255F" w:rsidP="00BA58F8">
      <w:pPr>
        <w:ind w:left="720" w:hanging="720"/>
        <w:rPr>
          <w:noProof/>
        </w:rPr>
      </w:pPr>
      <w:r w:rsidRPr="00BA58F8">
        <w:rPr>
          <w:noProof/>
        </w:rPr>
        <w:t xml:space="preserve">Fisher, M. (1985). Rethinking the “foreign TA problem”. </w:t>
      </w:r>
      <w:r w:rsidRPr="00BA58F8">
        <w:rPr>
          <w:i/>
          <w:noProof/>
        </w:rPr>
        <w:t>New Directions for Teaching and Learning, 1985</w:t>
      </w:r>
      <w:r w:rsidRPr="00BA58F8">
        <w:rPr>
          <w:noProof/>
        </w:rPr>
        <w:t xml:space="preserve">(22), 63-73. Abstract retrieved from ERIC. (Accession No. EJ318661). </w:t>
      </w:r>
    </w:p>
    <w:p w:rsidR="0086255F" w:rsidRPr="00BA58F8" w:rsidRDefault="0086255F" w:rsidP="00BA58F8">
      <w:pPr>
        <w:ind w:left="720" w:hanging="720"/>
        <w:rPr>
          <w:noProof/>
        </w:rPr>
      </w:pPr>
    </w:p>
    <w:p w:rsidR="003608B7" w:rsidRPr="00BA58F8" w:rsidRDefault="003608B7" w:rsidP="00BA58F8">
      <w:pPr>
        <w:ind w:left="720" w:hanging="720"/>
        <w:rPr>
          <w:noProof/>
        </w:rPr>
      </w:pPr>
      <w:bookmarkStart w:id="1" w:name="_ENREF_89"/>
      <w:r w:rsidRPr="00BA58F8">
        <w:rPr>
          <w:noProof/>
        </w:rPr>
        <w:t xml:space="preserve">Fitch, F., &amp; Morgan, S. E. (2003). "Not a lick of English": Constructing the ITA identity through student narratives. </w:t>
      </w:r>
      <w:r w:rsidRPr="00BA58F8">
        <w:rPr>
          <w:i/>
          <w:noProof/>
        </w:rPr>
        <w:t>Communication Education, 52</w:t>
      </w:r>
      <w:r w:rsidRPr="00BA58F8">
        <w:rPr>
          <w:noProof/>
        </w:rPr>
        <w:t xml:space="preserve">(3-4), 297-310. </w:t>
      </w:r>
    </w:p>
    <w:p w:rsidR="00BD44D9" w:rsidRPr="00BA58F8" w:rsidRDefault="00BD44D9" w:rsidP="00BA58F8">
      <w:pPr>
        <w:ind w:left="720" w:hanging="720"/>
        <w:rPr>
          <w:noProof/>
        </w:rPr>
      </w:pPr>
    </w:p>
    <w:p w:rsidR="00BD44D9" w:rsidRPr="00BD44D9" w:rsidRDefault="00BD44D9" w:rsidP="00BA58F8">
      <w:pPr>
        <w:ind w:left="720" w:hanging="720"/>
        <w:rPr>
          <w:rFonts w:eastAsia="Times New Roman"/>
          <w:lang w:eastAsia="en-US"/>
        </w:rPr>
      </w:pPr>
      <w:proofErr w:type="gramStart"/>
      <w:r w:rsidRPr="00BA58F8">
        <w:rPr>
          <w:rFonts w:eastAsia="Times New Roman"/>
          <w:lang w:eastAsia="en-US"/>
        </w:rPr>
        <w:t>F</w:t>
      </w:r>
      <w:r w:rsidRPr="00BD44D9">
        <w:rPr>
          <w:rFonts w:eastAsia="Times New Roman"/>
          <w:lang w:eastAsia="en-US"/>
        </w:rPr>
        <w:t>ox, W. S., &amp; Gay, G. (1994).</w:t>
      </w:r>
      <w:proofErr w:type="gramEnd"/>
      <w:r w:rsidRPr="00BD44D9">
        <w:rPr>
          <w:rFonts w:eastAsia="Times New Roman"/>
          <w:lang w:eastAsia="en-US"/>
        </w:rPr>
        <w:t xml:space="preserve"> </w:t>
      </w:r>
      <w:proofErr w:type="gramStart"/>
      <w:r w:rsidRPr="00BD44D9">
        <w:rPr>
          <w:rFonts w:eastAsia="Times New Roman"/>
          <w:lang w:eastAsia="en-US"/>
        </w:rPr>
        <w:t>Functions and effects of international teaching assistants.</w:t>
      </w:r>
      <w:proofErr w:type="gramEnd"/>
      <w:r w:rsidRPr="00BD44D9">
        <w:rPr>
          <w:rFonts w:eastAsia="Times New Roman"/>
          <w:lang w:eastAsia="en-US"/>
        </w:rPr>
        <w:t xml:space="preserve"> </w:t>
      </w:r>
      <w:r w:rsidRPr="00BD44D9">
        <w:rPr>
          <w:rFonts w:eastAsia="Times New Roman"/>
          <w:i/>
          <w:lang w:eastAsia="en-US"/>
        </w:rPr>
        <w:t>Review of Higher Education, 18</w:t>
      </w:r>
      <w:r w:rsidRPr="00BD44D9">
        <w:rPr>
          <w:rFonts w:eastAsia="Times New Roman"/>
          <w:lang w:eastAsia="en-US"/>
        </w:rPr>
        <w:t>, 1-24</w:t>
      </w:r>
      <w:r w:rsidRPr="00BA58F8">
        <w:rPr>
          <w:rFonts w:eastAsia="Times New Roman"/>
          <w:lang w:eastAsia="en-US"/>
        </w:rPr>
        <w:t>.</w:t>
      </w:r>
    </w:p>
    <w:p w:rsidR="00BD44D9" w:rsidRPr="00BA58F8" w:rsidRDefault="00BD44D9" w:rsidP="00BA58F8">
      <w:pPr>
        <w:ind w:left="720" w:hanging="720"/>
        <w:rPr>
          <w:noProof/>
        </w:rPr>
      </w:pPr>
    </w:p>
    <w:p w:rsidR="001352C4" w:rsidRPr="00BA58F8" w:rsidRDefault="001352C4" w:rsidP="00BA58F8">
      <w:pPr>
        <w:ind w:left="720" w:hanging="720"/>
        <w:rPr>
          <w:noProof/>
        </w:rPr>
      </w:pPr>
      <w:r w:rsidRPr="00BA58F8">
        <w:rPr>
          <w:noProof/>
        </w:rPr>
        <w:t xml:space="preserve">Gaskill, W., &amp; Brinton, D. (1984). A one-week language skills orientation program for foreign teaching assistants and graduate students. In K. M. Bailey, F. Pialorsi &amp; J. Zukowski-Faust (Eds.), </w:t>
      </w:r>
      <w:r w:rsidRPr="00BA58F8">
        <w:rPr>
          <w:i/>
          <w:noProof/>
        </w:rPr>
        <w:t>Foreign teaching assistants in U.S. universities</w:t>
      </w:r>
      <w:r w:rsidRPr="00BA58F8">
        <w:rPr>
          <w:noProof/>
        </w:rPr>
        <w:t xml:space="preserve"> (pp. 59-68). Washington D.C: National Association for Foreign Student Affairs. </w:t>
      </w:r>
    </w:p>
    <w:p w:rsidR="00E5105B" w:rsidRPr="00BA58F8" w:rsidRDefault="00E5105B" w:rsidP="00BA58F8">
      <w:pPr>
        <w:ind w:left="720" w:hanging="720"/>
        <w:rPr>
          <w:noProof/>
        </w:rPr>
      </w:pPr>
    </w:p>
    <w:p w:rsidR="00E5105B" w:rsidRPr="00BA58F8" w:rsidRDefault="00E5105B" w:rsidP="00BA58F8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BA58F8">
        <w:rPr>
          <w:color w:val="000000"/>
        </w:rPr>
        <w:t>G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n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her</w:t>
      </w:r>
      <w:proofErr w:type="spellEnd"/>
      <w:r w:rsidRPr="00BA58F8">
        <w:rPr>
          <w:color w:val="000000"/>
        </w:rPr>
        <w:t>, A. (2004). In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erna</w:t>
      </w:r>
      <w:r w:rsidRPr="00BA58F8">
        <w:rPr>
          <w:color w:val="000000"/>
          <w:spacing w:val="-1"/>
        </w:rPr>
        <w:t>ti</w:t>
      </w:r>
      <w:r w:rsidRPr="00BA58F8">
        <w:rPr>
          <w:color w:val="000000"/>
        </w:rPr>
        <w:t>on</w:t>
      </w:r>
      <w:r w:rsidRPr="00BA58F8">
        <w:rPr>
          <w:color w:val="000000"/>
          <w:spacing w:val="1"/>
        </w:rPr>
        <w:t>a</w:t>
      </w:r>
      <w:r w:rsidRPr="00BA58F8">
        <w:rPr>
          <w:color w:val="000000"/>
        </w:rPr>
        <w:t>l</w:t>
      </w:r>
      <w:r w:rsidRPr="00BA58F8">
        <w:rPr>
          <w:color w:val="000000"/>
          <w:spacing w:val="1"/>
        </w:rPr>
        <w:t xml:space="preserve"> 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each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ng</w:t>
      </w:r>
      <w:r w:rsidRPr="00BA58F8">
        <w:rPr>
          <w:color w:val="000000"/>
          <w:spacing w:val="4"/>
        </w:rPr>
        <w:t xml:space="preserve"> </w:t>
      </w:r>
      <w:r w:rsidRPr="00BA58F8">
        <w:rPr>
          <w:color w:val="000000"/>
          <w:spacing w:val="-3"/>
        </w:rPr>
        <w:t>a</w:t>
      </w:r>
      <w:r w:rsidRPr="00BA58F8">
        <w:rPr>
          <w:color w:val="000000"/>
        </w:rPr>
        <w:t>ss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s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ant</w:t>
      </w:r>
      <w:r w:rsidRPr="00BA58F8">
        <w:rPr>
          <w:color w:val="000000"/>
          <w:spacing w:val="1"/>
        </w:rPr>
        <w:t xml:space="preserve"> 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es</w:t>
      </w:r>
      <w:r w:rsidRPr="00BA58F8">
        <w:rPr>
          <w:color w:val="000000"/>
          <w:spacing w:val="-1"/>
        </w:rPr>
        <w:t>ti</w:t>
      </w:r>
      <w:r w:rsidRPr="00BA58F8">
        <w:rPr>
          <w:color w:val="000000"/>
        </w:rPr>
        <w:t>ng:</w:t>
      </w:r>
      <w:r w:rsidRPr="00BA58F8">
        <w:rPr>
          <w:color w:val="000000"/>
          <w:spacing w:val="1"/>
        </w:rPr>
        <w:t xml:space="preserve"> </w:t>
      </w:r>
      <w:r w:rsidRPr="00BA58F8">
        <w:rPr>
          <w:color w:val="000000"/>
        </w:rPr>
        <w:t>Po</w:t>
      </w:r>
      <w:r w:rsidRPr="00BA58F8">
        <w:rPr>
          <w:color w:val="000000"/>
          <w:spacing w:val="-1"/>
        </w:rPr>
        <w:t>li</w:t>
      </w:r>
      <w:r w:rsidRPr="00BA58F8">
        <w:rPr>
          <w:color w:val="000000"/>
        </w:rPr>
        <w:t>c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es</w:t>
      </w:r>
      <w:r w:rsidRPr="00BA58F8">
        <w:rPr>
          <w:color w:val="000000"/>
          <w:spacing w:val="2"/>
        </w:rPr>
        <w:t xml:space="preserve"> </w:t>
      </w:r>
      <w:r w:rsidRPr="00BA58F8">
        <w:rPr>
          <w:color w:val="000000"/>
        </w:rPr>
        <w:t xml:space="preserve">and </w:t>
      </w:r>
      <w:r w:rsidRPr="00BA58F8">
        <w:rPr>
          <w:color w:val="000000"/>
          <w:spacing w:val="-1"/>
        </w:rPr>
        <w:t>m</w:t>
      </w:r>
      <w:r w:rsidRPr="00BA58F8">
        <w:rPr>
          <w:color w:val="000000"/>
        </w:rPr>
        <w:t>e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hods.</w:t>
      </w:r>
      <w:r w:rsidRPr="00BA58F8">
        <w:rPr>
          <w:color w:val="000000"/>
          <w:spacing w:val="2"/>
        </w:rPr>
        <w:t xml:space="preserve"> </w:t>
      </w:r>
      <w:r w:rsidRPr="00BA58F8">
        <w:rPr>
          <w:color w:val="000000"/>
        </w:rPr>
        <w:t xml:space="preserve">In D. </w:t>
      </w:r>
      <w:r w:rsidRPr="00BA58F8">
        <w:rPr>
          <w:color w:val="000000"/>
          <w:spacing w:val="-1"/>
        </w:rPr>
        <w:t>D</w:t>
      </w:r>
      <w:r w:rsidRPr="00BA58F8">
        <w:rPr>
          <w:color w:val="000000"/>
        </w:rPr>
        <w:t>oug</w:t>
      </w:r>
      <w:r w:rsidRPr="00BA58F8">
        <w:rPr>
          <w:color w:val="000000"/>
          <w:spacing w:val="-1"/>
        </w:rPr>
        <w:t>l</w:t>
      </w:r>
      <w:r w:rsidRPr="00BA58F8">
        <w:rPr>
          <w:color w:val="000000"/>
        </w:rPr>
        <w:t>as (</w:t>
      </w:r>
      <w:r w:rsidRPr="00BA58F8">
        <w:rPr>
          <w:color w:val="000000"/>
          <w:spacing w:val="-1"/>
        </w:rPr>
        <w:t>E</w:t>
      </w:r>
      <w:r w:rsidRPr="00BA58F8">
        <w:rPr>
          <w:color w:val="000000"/>
        </w:rPr>
        <w:t>d.),</w:t>
      </w:r>
      <w:r w:rsidRPr="00BA58F8">
        <w:rPr>
          <w:color w:val="000000"/>
          <w:spacing w:val="2"/>
        </w:rPr>
        <w:t xml:space="preserve"> </w:t>
      </w:r>
      <w:r w:rsidRPr="00BA58F8">
        <w:rPr>
          <w:i/>
          <w:iCs/>
          <w:color w:val="000000"/>
          <w:spacing w:val="-1"/>
        </w:rPr>
        <w:t>E</w:t>
      </w:r>
      <w:r w:rsidRPr="00BA58F8">
        <w:rPr>
          <w:i/>
          <w:iCs/>
          <w:color w:val="000000"/>
        </w:rPr>
        <w:t>ng</w:t>
      </w:r>
      <w:r w:rsidRPr="00BA58F8">
        <w:rPr>
          <w:i/>
          <w:iCs/>
          <w:color w:val="000000"/>
          <w:spacing w:val="-1"/>
        </w:rPr>
        <w:t>li</w:t>
      </w:r>
      <w:r w:rsidRPr="00BA58F8">
        <w:rPr>
          <w:i/>
          <w:iCs/>
          <w:color w:val="000000"/>
        </w:rPr>
        <w:t>sh</w:t>
      </w:r>
      <w:r w:rsidRPr="00BA58F8">
        <w:rPr>
          <w:i/>
          <w:iCs/>
          <w:color w:val="000000"/>
          <w:spacing w:val="2"/>
        </w:rPr>
        <w:t xml:space="preserve"> </w:t>
      </w:r>
      <w:r w:rsidRPr="00BA58F8">
        <w:rPr>
          <w:i/>
          <w:iCs/>
          <w:color w:val="000000"/>
          <w:spacing w:val="-1"/>
        </w:rPr>
        <w:t>l</w:t>
      </w:r>
      <w:r w:rsidRPr="00BA58F8">
        <w:rPr>
          <w:i/>
          <w:iCs/>
          <w:color w:val="000000"/>
        </w:rPr>
        <w:t>anguage</w:t>
      </w:r>
      <w:r w:rsidRPr="00BA58F8">
        <w:rPr>
          <w:i/>
          <w:iCs/>
          <w:color w:val="000000"/>
          <w:spacing w:val="1"/>
        </w:rPr>
        <w:t xml:space="preserve"> </w:t>
      </w:r>
      <w:r w:rsidRPr="00BA58F8">
        <w:rPr>
          <w:i/>
          <w:iCs/>
          <w:color w:val="000000"/>
          <w:spacing w:val="-1"/>
        </w:rPr>
        <w:t>t</w:t>
      </w:r>
      <w:r w:rsidRPr="00BA58F8">
        <w:rPr>
          <w:i/>
          <w:iCs/>
          <w:color w:val="000000"/>
        </w:rPr>
        <w:t>es</w:t>
      </w:r>
      <w:r w:rsidRPr="00BA58F8">
        <w:rPr>
          <w:i/>
          <w:iCs/>
          <w:color w:val="000000"/>
          <w:spacing w:val="-1"/>
        </w:rPr>
        <w:t>ti</w:t>
      </w:r>
      <w:r w:rsidRPr="00BA58F8">
        <w:rPr>
          <w:i/>
          <w:iCs/>
          <w:color w:val="000000"/>
        </w:rPr>
        <w:t xml:space="preserve">ng </w:t>
      </w:r>
      <w:r w:rsidRPr="00BA58F8">
        <w:rPr>
          <w:i/>
          <w:iCs/>
          <w:color w:val="000000"/>
          <w:spacing w:val="-1"/>
        </w:rPr>
        <w:t>i</w:t>
      </w:r>
      <w:r w:rsidRPr="00BA58F8">
        <w:rPr>
          <w:i/>
          <w:iCs/>
          <w:color w:val="000000"/>
        </w:rPr>
        <w:t>n</w:t>
      </w:r>
      <w:r w:rsidRPr="00BA58F8">
        <w:rPr>
          <w:i/>
          <w:iCs/>
          <w:color w:val="000000"/>
          <w:spacing w:val="2"/>
        </w:rPr>
        <w:t xml:space="preserve"> </w:t>
      </w:r>
      <w:r w:rsidRPr="00BA58F8">
        <w:rPr>
          <w:i/>
          <w:iCs/>
          <w:color w:val="000000"/>
          <w:spacing w:val="-1"/>
        </w:rPr>
        <w:t>U</w:t>
      </w:r>
      <w:r w:rsidRPr="00BA58F8">
        <w:rPr>
          <w:i/>
          <w:iCs/>
          <w:color w:val="000000"/>
        </w:rPr>
        <w:t>.S. co</w:t>
      </w:r>
      <w:r w:rsidRPr="00BA58F8">
        <w:rPr>
          <w:i/>
          <w:iCs/>
          <w:color w:val="000000"/>
          <w:spacing w:val="-1"/>
        </w:rPr>
        <w:t>ll</w:t>
      </w:r>
      <w:r w:rsidRPr="00BA58F8">
        <w:rPr>
          <w:i/>
          <w:iCs/>
          <w:color w:val="000000"/>
        </w:rPr>
        <w:t>eges</w:t>
      </w:r>
      <w:r w:rsidRPr="00BA58F8">
        <w:rPr>
          <w:i/>
          <w:iCs/>
          <w:color w:val="000000"/>
          <w:spacing w:val="4"/>
        </w:rPr>
        <w:t xml:space="preserve"> </w:t>
      </w:r>
      <w:r w:rsidRPr="00BA58F8">
        <w:rPr>
          <w:i/>
          <w:iCs/>
          <w:color w:val="000000"/>
        </w:rPr>
        <w:t>and un</w:t>
      </w:r>
      <w:r w:rsidRPr="00BA58F8">
        <w:rPr>
          <w:i/>
          <w:iCs/>
          <w:color w:val="000000"/>
          <w:spacing w:val="-1"/>
        </w:rPr>
        <w:t>i</w:t>
      </w:r>
      <w:r w:rsidRPr="00BA58F8">
        <w:rPr>
          <w:i/>
          <w:iCs/>
          <w:color w:val="000000"/>
        </w:rPr>
        <w:t>vers</w:t>
      </w:r>
      <w:r w:rsidRPr="00BA58F8">
        <w:rPr>
          <w:i/>
          <w:iCs/>
          <w:color w:val="000000"/>
          <w:spacing w:val="-1"/>
        </w:rPr>
        <w:t>iti</w:t>
      </w:r>
      <w:r w:rsidRPr="00BA58F8">
        <w:rPr>
          <w:i/>
          <w:iCs/>
          <w:color w:val="000000"/>
        </w:rPr>
        <w:t>es</w:t>
      </w:r>
      <w:r w:rsidRPr="00BA58F8">
        <w:rPr>
          <w:i/>
          <w:iCs/>
          <w:color w:val="000000"/>
          <w:spacing w:val="2"/>
        </w:rPr>
        <w:t xml:space="preserve"> </w:t>
      </w:r>
      <w:r w:rsidRPr="00BA58F8">
        <w:rPr>
          <w:color w:val="000000"/>
        </w:rPr>
        <w:t xml:space="preserve">(2nd </w:t>
      </w:r>
      <w:proofErr w:type="gramStart"/>
      <w:r w:rsidRPr="00BA58F8">
        <w:rPr>
          <w:color w:val="000000"/>
        </w:rPr>
        <w:t>ed</w:t>
      </w:r>
      <w:proofErr w:type="gramEnd"/>
      <w:r w:rsidRPr="00BA58F8">
        <w:rPr>
          <w:color w:val="000000"/>
        </w:rPr>
        <w:t>.) (pp. 57-84). Wash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ng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 xml:space="preserve">on, </w:t>
      </w:r>
      <w:r w:rsidRPr="00BA58F8">
        <w:rPr>
          <w:color w:val="000000"/>
          <w:spacing w:val="-1"/>
        </w:rPr>
        <w:t>D</w:t>
      </w:r>
      <w:r w:rsidRPr="00BA58F8">
        <w:rPr>
          <w:color w:val="000000"/>
        </w:rPr>
        <w:t>.C.:</w:t>
      </w:r>
      <w:r w:rsidRPr="00BA58F8">
        <w:rPr>
          <w:color w:val="000000"/>
          <w:spacing w:val="1"/>
        </w:rPr>
        <w:t xml:space="preserve"> </w:t>
      </w:r>
      <w:r w:rsidRPr="00BA58F8">
        <w:rPr>
          <w:color w:val="000000"/>
          <w:spacing w:val="-1"/>
        </w:rPr>
        <w:t>N</w:t>
      </w:r>
      <w:r w:rsidRPr="00BA58F8">
        <w:rPr>
          <w:color w:val="000000"/>
        </w:rPr>
        <w:t>AF</w:t>
      </w:r>
      <w:r w:rsidRPr="00BA58F8">
        <w:rPr>
          <w:color w:val="000000"/>
          <w:spacing w:val="-1"/>
        </w:rPr>
        <w:t>S</w:t>
      </w:r>
      <w:r w:rsidRPr="00BA58F8">
        <w:rPr>
          <w:color w:val="000000"/>
        </w:rPr>
        <w:t>A.</w:t>
      </w:r>
    </w:p>
    <w:p w:rsidR="001352C4" w:rsidRPr="00BA58F8" w:rsidRDefault="001352C4" w:rsidP="00BA58F8">
      <w:pPr>
        <w:ind w:left="720" w:hanging="720"/>
        <w:rPr>
          <w:noProof/>
        </w:rPr>
      </w:pPr>
    </w:p>
    <w:p w:rsidR="002E7EE0" w:rsidRPr="002E7EE0" w:rsidRDefault="002E7EE0" w:rsidP="00BA58F8">
      <w:pPr>
        <w:ind w:left="720" w:hanging="720"/>
        <w:rPr>
          <w:rFonts w:eastAsia="Times New Roman"/>
          <w:lang w:eastAsia="en-US"/>
        </w:rPr>
      </w:pPr>
      <w:proofErr w:type="spellStart"/>
      <w:r w:rsidRPr="00BA58F8">
        <w:rPr>
          <w:rFonts w:eastAsia="Times New Roman"/>
          <w:lang w:eastAsia="en-US"/>
        </w:rPr>
        <w:t>G</w:t>
      </w:r>
      <w:r w:rsidRPr="002E7EE0">
        <w:rPr>
          <w:rFonts w:eastAsia="Times New Roman"/>
          <w:lang w:eastAsia="en-US"/>
        </w:rPr>
        <w:t>orsuch</w:t>
      </w:r>
      <w:proofErr w:type="spellEnd"/>
      <w:r w:rsidRPr="002E7EE0">
        <w:rPr>
          <w:rFonts w:eastAsia="Times New Roman"/>
          <w:lang w:eastAsia="en-US"/>
        </w:rPr>
        <w:t xml:space="preserve">, G. J. (2003, December). </w:t>
      </w:r>
      <w:proofErr w:type="gramStart"/>
      <w:r w:rsidRPr="002E7EE0">
        <w:rPr>
          <w:rFonts w:eastAsia="Times New Roman"/>
          <w:lang w:eastAsia="en-US"/>
        </w:rPr>
        <w:t xml:space="preserve">The educational cultures of international teaching </w:t>
      </w:r>
      <w:r w:rsidRPr="00BA58F8">
        <w:rPr>
          <w:rFonts w:eastAsia="Times New Roman"/>
          <w:lang w:eastAsia="en-US"/>
        </w:rPr>
        <w:t>a</w:t>
      </w:r>
      <w:r w:rsidRPr="002E7EE0">
        <w:rPr>
          <w:rFonts w:eastAsia="Times New Roman"/>
          <w:lang w:eastAsia="en-US"/>
        </w:rPr>
        <w:t>ssistants and U.S. universities.</w:t>
      </w:r>
      <w:proofErr w:type="gramEnd"/>
      <w:r w:rsidRPr="002E7EE0">
        <w:rPr>
          <w:rFonts w:eastAsia="Times New Roman"/>
          <w:lang w:eastAsia="en-US"/>
        </w:rPr>
        <w:t xml:space="preserve"> </w:t>
      </w:r>
      <w:proofErr w:type="gramStart"/>
      <w:r w:rsidRPr="002E7EE0">
        <w:rPr>
          <w:rFonts w:eastAsia="Times New Roman"/>
          <w:i/>
          <w:lang w:eastAsia="en-US"/>
        </w:rPr>
        <w:t>TESOL-EJ, 7</w:t>
      </w:r>
      <w:r w:rsidRPr="002E7EE0">
        <w:rPr>
          <w:rFonts w:eastAsia="Times New Roman"/>
          <w:lang w:eastAsia="en-US"/>
        </w:rPr>
        <w:t>(3).</w:t>
      </w:r>
      <w:proofErr w:type="gramEnd"/>
      <w:r w:rsidRPr="002E7EE0">
        <w:rPr>
          <w:rFonts w:eastAsia="Times New Roman"/>
          <w:lang w:eastAsia="en-US"/>
        </w:rPr>
        <w:t xml:space="preserve"> Retrieved from http://www.tesl-ej.org/wordpress</w:t>
      </w:r>
    </w:p>
    <w:p w:rsidR="002E7EE0" w:rsidRDefault="002E7EE0" w:rsidP="00BA58F8">
      <w:pPr>
        <w:ind w:left="720" w:hanging="720"/>
        <w:rPr>
          <w:noProof/>
        </w:rPr>
      </w:pPr>
    </w:p>
    <w:p w:rsidR="00CB10A9" w:rsidRDefault="00CB10A9" w:rsidP="00BA58F8">
      <w:pPr>
        <w:ind w:left="720" w:hanging="720"/>
        <w:rPr>
          <w:noProof/>
        </w:rPr>
      </w:pPr>
      <w:r>
        <w:rPr>
          <w:noProof/>
        </w:rPr>
        <w:t xml:space="preserve">Graham, J. G. (1992). Bias-free teaching as a topic in a course of international teaching assistants. </w:t>
      </w:r>
      <w:r w:rsidRPr="00CB10A9">
        <w:rPr>
          <w:i/>
          <w:noProof/>
        </w:rPr>
        <w:t>TESOL Quartely, 26</w:t>
      </w:r>
      <w:r>
        <w:rPr>
          <w:noProof/>
        </w:rPr>
        <w:t>, 585-589.</w:t>
      </w:r>
    </w:p>
    <w:p w:rsidR="00CB10A9" w:rsidRPr="00BA58F8" w:rsidRDefault="00CB10A9" w:rsidP="00BA58F8">
      <w:pPr>
        <w:ind w:left="720" w:hanging="720"/>
        <w:rPr>
          <w:noProof/>
        </w:rPr>
      </w:pPr>
    </w:p>
    <w:p w:rsidR="0086255F" w:rsidRDefault="0086255F" w:rsidP="00BA58F8">
      <w:pPr>
        <w:ind w:left="720" w:hanging="720"/>
        <w:rPr>
          <w:noProof/>
        </w:rPr>
      </w:pPr>
      <w:r w:rsidRPr="00BA58F8">
        <w:rPr>
          <w:noProof/>
        </w:rPr>
        <w:t xml:space="preserve">Halleck, G. B. (2008). The ITA problem: A ready-to-use simulation. </w:t>
      </w:r>
      <w:r w:rsidRPr="00BA58F8">
        <w:rPr>
          <w:i/>
          <w:noProof/>
        </w:rPr>
        <w:t>Simulation &amp; Gaming, 39</w:t>
      </w:r>
      <w:r w:rsidRPr="00BA58F8">
        <w:rPr>
          <w:noProof/>
        </w:rPr>
        <w:t xml:space="preserve">(1), 137-146. </w:t>
      </w:r>
    </w:p>
    <w:p w:rsidR="00B841FE" w:rsidRDefault="00B841FE" w:rsidP="00BA58F8">
      <w:pPr>
        <w:ind w:left="720" w:hanging="720"/>
        <w:rPr>
          <w:noProof/>
        </w:rPr>
      </w:pPr>
    </w:p>
    <w:p w:rsidR="00B841FE" w:rsidRPr="00BA58F8" w:rsidRDefault="00B841FE" w:rsidP="00BA58F8">
      <w:pPr>
        <w:ind w:left="720" w:hanging="720"/>
        <w:rPr>
          <w:noProof/>
        </w:rPr>
      </w:pPr>
      <w:r>
        <w:rPr>
          <w:noProof/>
        </w:rPr>
        <w:t xml:space="preserve">Halleck, B., 7 Moder, CF., L. (1995). Testing language and teaching skills of international teaching assistants: The limits of compensatory stargeies. </w:t>
      </w:r>
      <w:r w:rsidRPr="00B841FE">
        <w:rPr>
          <w:i/>
          <w:noProof/>
        </w:rPr>
        <w:t>TESOL Quaretly, 29</w:t>
      </w:r>
      <w:r>
        <w:rPr>
          <w:noProof/>
        </w:rPr>
        <w:t>, 733-758.</w:t>
      </w:r>
    </w:p>
    <w:p w:rsidR="00E67715" w:rsidRPr="00BA58F8" w:rsidRDefault="00E67715" w:rsidP="00BA58F8">
      <w:pPr>
        <w:ind w:left="720" w:hanging="720"/>
        <w:rPr>
          <w:noProof/>
        </w:rPr>
      </w:pPr>
    </w:p>
    <w:p w:rsidR="00E67715" w:rsidRDefault="00E67715" w:rsidP="00BA58F8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proofErr w:type="gramStart"/>
      <w:r w:rsidRPr="00BA58F8">
        <w:rPr>
          <w:color w:val="000000"/>
          <w:spacing w:val="-1"/>
        </w:rPr>
        <w:t>H</w:t>
      </w:r>
      <w:r w:rsidRPr="00BA58F8">
        <w:rPr>
          <w:color w:val="000000"/>
        </w:rPr>
        <w:t>oek</w:t>
      </w:r>
      <w:r w:rsidRPr="00BA58F8">
        <w:rPr>
          <w:color w:val="000000"/>
          <w:spacing w:val="1"/>
        </w:rPr>
        <w:t>j</w:t>
      </w:r>
      <w:r w:rsidRPr="00BA58F8">
        <w:rPr>
          <w:color w:val="000000"/>
        </w:rPr>
        <w:t>e</w:t>
      </w:r>
      <w:proofErr w:type="spellEnd"/>
      <w:r w:rsidRPr="00BA58F8">
        <w:rPr>
          <w:color w:val="000000"/>
        </w:rPr>
        <w:t>, B., &amp;</w:t>
      </w:r>
      <w:r w:rsidRPr="00BA58F8">
        <w:rPr>
          <w:color w:val="000000"/>
          <w:spacing w:val="1"/>
        </w:rPr>
        <w:t xml:space="preserve"> </w:t>
      </w:r>
      <w:proofErr w:type="spellStart"/>
      <w:r w:rsidRPr="00BA58F8">
        <w:rPr>
          <w:color w:val="000000"/>
          <w:spacing w:val="-1"/>
        </w:rPr>
        <w:t>Li</w:t>
      </w:r>
      <w:r w:rsidRPr="00BA58F8">
        <w:rPr>
          <w:color w:val="000000"/>
        </w:rPr>
        <w:t>nne</w:t>
      </w:r>
      <w:r w:rsidRPr="00BA58F8">
        <w:rPr>
          <w:color w:val="000000"/>
          <w:spacing w:val="-1"/>
        </w:rPr>
        <w:t>ll</w:t>
      </w:r>
      <w:proofErr w:type="spellEnd"/>
      <w:r w:rsidRPr="00BA58F8">
        <w:rPr>
          <w:color w:val="000000"/>
        </w:rPr>
        <w:t>,</w:t>
      </w:r>
      <w:r w:rsidRPr="00BA58F8">
        <w:rPr>
          <w:color w:val="000000"/>
          <w:spacing w:val="2"/>
        </w:rPr>
        <w:t xml:space="preserve"> </w:t>
      </w:r>
      <w:r w:rsidRPr="00BA58F8">
        <w:rPr>
          <w:color w:val="000000"/>
        </w:rPr>
        <w:t>K. (1994).</w:t>
      </w:r>
      <w:proofErr w:type="gramEnd"/>
      <w:r w:rsidRPr="00BA58F8">
        <w:rPr>
          <w:color w:val="000000"/>
        </w:rPr>
        <w:t xml:space="preserve"> "Au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hen</w:t>
      </w:r>
      <w:r w:rsidRPr="00BA58F8">
        <w:rPr>
          <w:color w:val="000000"/>
          <w:spacing w:val="-1"/>
        </w:rPr>
        <w:t>ti</w:t>
      </w:r>
      <w:r w:rsidRPr="00BA58F8">
        <w:rPr>
          <w:color w:val="000000"/>
        </w:rPr>
        <w:t>c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  <w:spacing w:val="1"/>
        </w:rPr>
        <w:t>t</w:t>
      </w:r>
      <w:r w:rsidRPr="00BA58F8">
        <w:rPr>
          <w:color w:val="000000"/>
          <w:spacing w:val="-4"/>
        </w:rPr>
        <w:t>y</w:t>
      </w:r>
      <w:r w:rsidRPr="00BA58F8">
        <w:rPr>
          <w:color w:val="000000"/>
        </w:rPr>
        <w:t>"</w:t>
      </w:r>
      <w:r w:rsidRPr="00BA58F8">
        <w:rPr>
          <w:color w:val="000000"/>
          <w:spacing w:val="6"/>
        </w:rPr>
        <w:t xml:space="preserve"> 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 xml:space="preserve">n </w:t>
      </w:r>
      <w:r w:rsidRPr="00BA58F8">
        <w:rPr>
          <w:color w:val="000000"/>
          <w:spacing w:val="-1"/>
        </w:rPr>
        <w:t>l</w:t>
      </w:r>
      <w:r w:rsidRPr="00BA58F8">
        <w:rPr>
          <w:color w:val="000000"/>
        </w:rPr>
        <w:t>anguage</w:t>
      </w:r>
      <w:r w:rsidRPr="00BA58F8">
        <w:rPr>
          <w:color w:val="000000"/>
          <w:spacing w:val="1"/>
        </w:rPr>
        <w:t xml:space="preserve"> 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es</w:t>
      </w:r>
      <w:r w:rsidRPr="00BA58F8">
        <w:rPr>
          <w:color w:val="000000"/>
          <w:spacing w:val="-1"/>
        </w:rPr>
        <w:t>ti</w:t>
      </w:r>
      <w:r w:rsidRPr="00BA58F8">
        <w:rPr>
          <w:color w:val="000000"/>
        </w:rPr>
        <w:t>ng:</w:t>
      </w:r>
      <w:r w:rsidRPr="00BA58F8">
        <w:rPr>
          <w:color w:val="000000"/>
          <w:spacing w:val="1"/>
        </w:rPr>
        <w:t xml:space="preserve"> </w:t>
      </w:r>
      <w:r w:rsidRPr="00BA58F8">
        <w:rPr>
          <w:color w:val="000000"/>
          <w:spacing w:val="-1"/>
        </w:rPr>
        <w:t>E</w:t>
      </w:r>
      <w:r w:rsidRPr="00BA58F8">
        <w:rPr>
          <w:color w:val="000000"/>
        </w:rPr>
        <w:t>va</w:t>
      </w:r>
      <w:r w:rsidRPr="00BA58F8">
        <w:rPr>
          <w:color w:val="000000"/>
          <w:spacing w:val="-1"/>
        </w:rPr>
        <w:t>l</w:t>
      </w:r>
      <w:r w:rsidRPr="00BA58F8">
        <w:rPr>
          <w:color w:val="000000"/>
        </w:rPr>
        <w:t>ua</w:t>
      </w:r>
      <w:r w:rsidRPr="00BA58F8">
        <w:rPr>
          <w:color w:val="000000"/>
          <w:spacing w:val="1"/>
        </w:rPr>
        <w:t>t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ng</w:t>
      </w:r>
      <w:r w:rsidRPr="00BA58F8">
        <w:rPr>
          <w:color w:val="000000"/>
          <w:spacing w:val="2"/>
        </w:rPr>
        <w:t xml:space="preserve"> </w:t>
      </w:r>
      <w:r w:rsidRPr="00BA58F8">
        <w:rPr>
          <w:color w:val="000000"/>
        </w:rPr>
        <w:t xml:space="preserve">spoken </w:t>
      </w:r>
      <w:r w:rsidRPr="00BA58F8">
        <w:rPr>
          <w:color w:val="000000"/>
          <w:spacing w:val="-1"/>
        </w:rPr>
        <w:t>l</w:t>
      </w:r>
      <w:r w:rsidRPr="00BA58F8">
        <w:rPr>
          <w:color w:val="000000"/>
        </w:rPr>
        <w:t>anguage</w:t>
      </w:r>
      <w:r w:rsidRPr="00BA58F8">
        <w:rPr>
          <w:color w:val="000000"/>
          <w:spacing w:val="1"/>
        </w:rPr>
        <w:t xml:space="preserve"> 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es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 xml:space="preserve">s for 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n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erna</w:t>
      </w:r>
      <w:r w:rsidRPr="00BA58F8">
        <w:rPr>
          <w:color w:val="000000"/>
          <w:spacing w:val="-1"/>
        </w:rPr>
        <w:t>ti</w:t>
      </w:r>
      <w:r w:rsidRPr="00BA58F8">
        <w:rPr>
          <w:color w:val="000000"/>
        </w:rPr>
        <w:t>o</w:t>
      </w:r>
      <w:r w:rsidRPr="00BA58F8">
        <w:rPr>
          <w:color w:val="000000"/>
          <w:spacing w:val="2"/>
        </w:rPr>
        <w:t>n</w:t>
      </w:r>
      <w:r w:rsidRPr="00BA58F8">
        <w:rPr>
          <w:color w:val="000000"/>
        </w:rPr>
        <w:t>al</w:t>
      </w:r>
      <w:r w:rsidRPr="00BA58F8">
        <w:rPr>
          <w:color w:val="000000"/>
          <w:spacing w:val="3"/>
        </w:rPr>
        <w:t xml:space="preserve"> 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each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ng</w:t>
      </w:r>
      <w:r w:rsidRPr="00BA58F8">
        <w:rPr>
          <w:color w:val="000000"/>
          <w:spacing w:val="2"/>
        </w:rPr>
        <w:t xml:space="preserve"> </w:t>
      </w:r>
      <w:r w:rsidRPr="00BA58F8">
        <w:rPr>
          <w:color w:val="000000"/>
        </w:rPr>
        <w:t>ass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s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an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s.</w:t>
      </w:r>
      <w:r w:rsidRPr="00BA58F8">
        <w:rPr>
          <w:color w:val="000000"/>
          <w:spacing w:val="3"/>
        </w:rPr>
        <w:t xml:space="preserve"> </w:t>
      </w:r>
      <w:r w:rsidRPr="00BA58F8">
        <w:rPr>
          <w:i/>
          <w:iCs/>
          <w:color w:val="000000"/>
        </w:rPr>
        <w:t>T</w:t>
      </w:r>
      <w:r w:rsidRPr="00BA58F8">
        <w:rPr>
          <w:i/>
          <w:iCs/>
          <w:color w:val="000000"/>
          <w:spacing w:val="-1"/>
        </w:rPr>
        <w:t>E</w:t>
      </w:r>
      <w:r w:rsidRPr="00BA58F8">
        <w:rPr>
          <w:i/>
          <w:iCs/>
          <w:color w:val="000000"/>
        </w:rPr>
        <w:t xml:space="preserve">SOL </w:t>
      </w:r>
      <w:r w:rsidRPr="00BA58F8">
        <w:rPr>
          <w:i/>
          <w:iCs/>
          <w:color w:val="000000"/>
          <w:spacing w:val="-1"/>
        </w:rPr>
        <w:t>Q</w:t>
      </w:r>
      <w:r w:rsidRPr="00BA58F8">
        <w:rPr>
          <w:i/>
          <w:iCs/>
          <w:color w:val="000000"/>
        </w:rPr>
        <w:t>uar</w:t>
      </w:r>
      <w:r w:rsidRPr="00BA58F8">
        <w:rPr>
          <w:i/>
          <w:iCs/>
          <w:color w:val="000000"/>
          <w:spacing w:val="-1"/>
        </w:rPr>
        <w:t>t</w:t>
      </w:r>
      <w:r w:rsidRPr="00BA58F8">
        <w:rPr>
          <w:i/>
          <w:iCs/>
          <w:color w:val="000000"/>
        </w:rPr>
        <w:t>er</w:t>
      </w:r>
      <w:r w:rsidRPr="00BA58F8">
        <w:rPr>
          <w:i/>
          <w:iCs/>
          <w:color w:val="000000"/>
          <w:spacing w:val="-1"/>
        </w:rPr>
        <w:t>l</w:t>
      </w:r>
      <w:r w:rsidRPr="00BA58F8">
        <w:rPr>
          <w:i/>
          <w:iCs/>
          <w:color w:val="000000"/>
        </w:rPr>
        <w:t>y,</w:t>
      </w:r>
      <w:r w:rsidRPr="00BA58F8">
        <w:rPr>
          <w:i/>
          <w:iCs/>
          <w:color w:val="000000"/>
          <w:spacing w:val="2"/>
        </w:rPr>
        <w:t xml:space="preserve"> </w:t>
      </w:r>
      <w:r w:rsidRPr="00BA58F8">
        <w:rPr>
          <w:i/>
          <w:iCs/>
          <w:color w:val="000000"/>
        </w:rPr>
        <w:t>2</w:t>
      </w:r>
      <w:r w:rsidRPr="00BA58F8">
        <w:rPr>
          <w:i/>
          <w:iCs/>
          <w:color w:val="000000"/>
          <w:spacing w:val="-1"/>
        </w:rPr>
        <w:t>8</w:t>
      </w:r>
      <w:r w:rsidRPr="00BA58F8">
        <w:rPr>
          <w:color w:val="000000"/>
        </w:rPr>
        <w:t>(1), 103-126.</w:t>
      </w:r>
    </w:p>
    <w:p w:rsidR="00B75094" w:rsidRDefault="00B75094" w:rsidP="00BA58F8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</w:p>
    <w:p w:rsidR="00B75094" w:rsidRPr="00BA58F8" w:rsidRDefault="00B75094" w:rsidP="00BA58F8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proofErr w:type="gramStart"/>
      <w:r>
        <w:rPr>
          <w:color w:val="000000"/>
        </w:rPr>
        <w:t>Hoekje</w:t>
      </w:r>
      <w:proofErr w:type="spellEnd"/>
      <w:r>
        <w:rPr>
          <w:color w:val="000000"/>
        </w:rPr>
        <w:t>, B., &amp; Williams, J. (1992).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Communicative competence and the dilemma of international teaching assistant education.</w:t>
      </w:r>
      <w:proofErr w:type="gramEnd"/>
      <w:r>
        <w:rPr>
          <w:color w:val="000000"/>
        </w:rPr>
        <w:t xml:space="preserve"> </w:t>
      </w:r>
      <w:r w:rsidRPr="00B75094">
        <w:rPr>
          <w:i/>
          <w:color w:val="000000"/>
        </w:rPr>
        <w:t>TESOL Quarterly, 26,</w:t>
      </w:r>
      <w:r>
        <w:rPr>
          <w:color w:val="000000"/>
        </w:rPr>
        <w:t xml:space="preserve"> 243-269.</w:t>
      </w:r>
    </w:p>
    <w:p w:rsidR="0086255F" w:rsidRPr="00BA58F8" w:rsidRDefault="0086255F" w:rsidP="00BA58F8">
      <w:pPr>
        <w:ind w:left="720" w:hanging="720"/>
        <w:rPr>
          <w:noProof/>
        </w:rPr>
      </w:pPr>
    </w:p>
    <w:p w:rsidR="002E19C1" w:rsidRDefault="002E19C1" w:rsidP="00BA58F8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gramStart"/>
      <w:r w:rsidRPr="00BA58F8">
        <w:rPr>
          <w:color w:val="000000"/>
          <w:spacing w:val="-2"/>
        </w:rPr>
        <w:t>I</w:t>
      </w:r>
      <w:r w:rsidRPr="00BA58F8">
        <w:rPr>
          <w:color w:val="000000"/>
        </w:rPr>
        <w:t>saacs,</w:t>
      </w:r>
      <w:r w:rsidRPr="00BA58F8">
        <w:rPr>
          <w:color w:val="000000"/>
          <w:spacing w:val="2"/>
        </w:rPr>
        <w:t xml:space="preserve"> 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. (2008).</w:t>
      </w:r>
      <w:proofErr w:type="gramEnd"/>
      <w:r w:rsidRPr="00BA58F8">
        <w:rPr>
          <w:color w:val="000000"/>
        </w:rPr>
        <w:t xml:space="preserve"> </w:t>
      </w:r>
      <w:proofErr w:type="gramStart"/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owards def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n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ng</w:t>
      </w:r>
      <w:r w:rsidRPr="00BA58F8">
        <w:rPr>
          <w:color w:val="000000"/>
          <w:spacing w:val="2"/>
        </w:rPr>
        <w:t xml:space="preserve"> </w:t>
      </w:r>
      <w:r w:rsidRPr="00BA58F8">
        <w:rPr>
          <w:color w:val="000000"/>
        </w:rPr>
        <w:t>a va</w:t>
      </w:r>
      <w:r w:rsidRPr="00BA58F8">
        <w:rPr>
          <w:color w:val="000000"/>
          <w:spacing w:val="-1"/>
        </w:rPr>
        <w:t>li</w:t>
      </w:r>
      <w:r w:rsidRPr="00BA58F8">
        <w:rPr>
          <w:color w:val="000000"/>
        </w:rPr>
        <w:t>d</w:t>
      </w:r>
      <w:r w:rsidRPr="00BA58F8">
        <w:rPr>
          <w:color w:val="000000"/>
          <w:spacing w:val="2"/>
        </w:rPr>
        <w:t xml:space="preserve"> </w:t>
      </w:r>
      <w:r w:rsidRPr="00BA58F8">
        <w:rPr>
          <w:color w:val="000000"/>
        </w:rPr>
        <w:t>asse</w:t>
      </w:r>
      <w:r w:rsidRPr="00BA58F8">
        <w:rPr>
          <w:color w:val="000000"/>
          <w:spacing w:val="-1"/>
        </w:rPr>
        <w:t>s</w:t>
      </w:r>
      <w:r w:rsidRPr="00BA58F8">
        <w:rPr>
          <w:color w:val="000000"/>
        </w:rPr>
        <w:t>s</w:t>
      </w:r>
      <w:r w:rsidRPr="00BA58F8">
        <w:rPr>
          <w:color w:val="000000"/>
          <w:spacing w:val="-3"/>
        </w:rPr>
        <w:t>m</w:t>
      </w:r>
      <w:r w:rsidRPr="00BA58F8">
        <w:rPr>
          <w:color w:val="000000"/>
        </w:rPr>
        <w:t>e</w:t>
      </w:r>
      <w:r w:rsidRPr="00BA58F8">
        <w:rPr>
          <w:color w:val="000000"/>
          <w:spacing w:val="2"/>
        </w:rPr>
        <w:t>n</w:t>
      </w:r>
      <w:r w:rsidRPr="00BA58F8">
        <w:rPr>
          <w:color w:val="000000"/>
        </w:rPr>
        <w:t>t</w:t>
      </w:r>
      <w:r w:rsidRPr="00BA58F8">
        <w:rPr>
          <w:color w:val="000000"/>
          <w:spacing w:val="1"/>
        </w:rPr>
        <w:t xml:space="preserve"> </w:t>
      </w:r>
      <w:r w:rsidRPr="00BA58F8">
        <w:rPr>
          <w:color w:val="000000"/>
        </w:rPr>
        <w:t>cr</w:t>
      </w:r>
      <w:r w:rsidRPr="00BA58F8">
        <w:rPr>
          <w:color w:val="000000"/>
          <w:spacing w:val="-1"/>
        </w:rPr>
        <w:t>it</w:t>
      </w:r>
      <w:r w:rsidRPr="00BA58F8">
        <w:rPr>
          <w:color w:val="000000"/>
        </w:rPr>
        <w:t>er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on</w:t>
      </w:r>
      <w:r w:rsidRPr="00BA58F8">
        <w:rPr>
          <w:color w:val="000000"/>
          <w:spacing w:val="4"/>
        </w:rPr>
        <w:t xml:space="preserve"> </w:t>
      </w:r>
      <w:r w:rsidRPr="00BA58F8">
        <w:rPr>
          <w:color w:val="000000"/>
        </w:rPr>
        <w:t>of pronunc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a</w:t>
      </w:r>
      <w:r w:rsidRPr="00BA58F8">
        <w:rPr>
          <w:color w:val="000000"/>
          <w:spacing w:val="-1"/>
        </w:rPr>
        <w:t>ti</w:t>
      </w:r>
      <w:r w:rsidRPr="00BA58F8">
        <w:rPr>
          <w:color w:val="000000"/>
        </w:rPr>
        <w:t>on</w:t>
      </w:r>
      <w:r w:rsidRPr="00BA58F8">
        <w:rPr>
          <w:color w:val="000000"/>
          <w:spacing w:val="2"/>
        </w:rPr>
        <w:t xml:space="preserve"> </w:t>
      </w:r>
      <w:r w:rsidRPr="00BA58F8">
        <w:rPr>
          <w:color w:val="000000"/>
        </w:rPr>
        <w:t>prof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c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en</w:t>
      </w:r>
      <w:r w:rsidRPr="00BA58F8">
        <w:rPr>
          <w:color w:val="000000"/>
          <w:spacing w:val="1"/>
        </w:rPr>
        <w:t>c</w:t>
      </w:r>
      <w:r w:rsidRPr="00BA58F8">
        <w:rPr>
          <w:color w:val="000000"/>
        </w:rPr>
        <w:t>y</w:t>
      </w:r>
      <w:r w:rsidRPr="00BA58F8">
        <w:rPr>
          <w:color w:val="000000"/>
          <w:spacing w:val="2"/>
        </w:rPr>
        <w:t xml:space="preserve"> 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n non-na</w:t>
      </w:r>
      <w:r w:rsidRPr="00BA58F8">
        <w:rPr>
          <w:color w:val="000000"/>
          <w:spacing w:val="-1"/>
        </w:rPr>
        <w:t>ti</w:t>
      </w:r>
      <w:r w:rsidRPr="00BA58F8">
        <w:rPr>
          <w:color w:val="000000"/>
        </w:rPr>
        <w:t>ve</w:t>
      </w:r>
      <w:r w:rsidRPr="00BA58F8">
        <w:rPr>
          <w:color w:val="000000"/>
          <w:spacing w:val="1"/>
        </w:rPr>
        <w:t xml:space="preserve"> </w:t>
      </w:r>
      <w:r w:rsidRPr="00BA58F8">
        <w:rPr>
          <w:color w:val="000000"/>
          <w:spacing w:val="-1"/>
        </w:rPr>
        <w:t>E</w:t>
      </w:r>
      <w:r w:rsidRPr="00BA58F8">
        <w:rPr>
          <w:color w:val="000000"/>
        </w:rPr>
        <w:t>ng</w:t>
      </w:r>
      <w:r w:rsidRPr="00BA58F8">
        <w:rPr>
          <w:color w:val="000000"/>
          <w:spacing w:val="-1"/>
        </w:rPr>
        <w:t>li</w:t>
      </w:r>
      <w:r w:rsidRPr="00BA58F8">
        <w:rPr>
          <w:color w:val="000000"/>
        </w:rPr>
        <w:t>sh</w:t>
      </w:r>
      <w:r w:rsidRPr="00BA58F8">
        <w:rPr>
          <w:color w:val="000000"/>
          <w:spacing w:val="2"/>
        </w:rPr>
        <w:t>-</w:t>
      </w:r>
      <w:r w:rsidRPr="00BA58F8">
        <w:rPr>
          <w:color w:val="000000"/>
          <w:spacing w:val="-1"/>
        </w:rPr>
        <w:t>s</w:t>
      </w:r>
      <w:r w:rsidRPr="00BA58F8">
        <w:rPr>
          <w:color w:val="000000"/>
        </w:rPr>
        <w:t>peak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ng</w:t>
      </w:r>
      <w:r w:rsidRPr="00BA58F8">
        <w:rPr>
          <w:color w:val="000000"/>
          <w:spacing w:val="2"/>
        </w:rPr>
        <w:t xml:space="preserve"> </w:t>
      </w:r>
      <w:r w:rsidRPr="00BA58F8">
        <w:rPr>
          <w:color w:val="000000"/>
        </w:rPr>
        <w:t>gradua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e</w:t>
      </w:r>
      <w:r w:rsidRPr="00BA58F8">
        <w:rPr>
          <w:color w:val="000000"/>
          <w:spacing w:val="1"/>
        </w:rPr>
        <w:t xml:space="preserve"> </w:t>
      </w:r>
      <w:r w:rsidRPr="00BA58F8">
        <w:rPr>
          <w:color w:val="000000"/>
        </w:rPr>
        <w:t>s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uden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s.</w:t>
      </w:r>
      <w:proofErr w:type="gramEnd"/>
      <w:r w:rsidRPr="00BA58F8">
        <w:rPr>
          <w:color w:val="000000"/>
          <w:spacing w:val="3"/>
        </w:rPr>
        <w:t xml:space="preserve"> </w:t>
      </w:r>
      <w:r w:rsidRPr="00BA58F8">
        <w:rPr>
          <w:i/>
          <w:iCs/>
          <w:color w:val="000000"/>
        </w:rPr>
        <w:t>The Canad</w:t>
      </w:r>
      <w:r w:rsidRPr="00BA58F8">
        <w:rPr>
          <w:i/>
          <w:iCs/>
          <w:color w:val="000000"/>
          <w:spacing w:val="-1"/>
        </w:rPr>
        <w:t>i</w:t>
      </w:r>
      <w:r w:rsidRPr="00BA58F8">
        <w:rPr>
          <w:i/>
          <w:iCs/>
          <w:color w:val="000000"/>
        </w:rPr>
        <w:t>an</w:t>
      </w:r>
      <w:r w:rsidRPr="00BA58F8">
        <w:rPr>
          <w:i/>
          <w:iCs/>
          <w:color w:val="000000"/>
          <w:spacing w:val="2"/>
        </w:rPr>
        <w:t xml:space="preserve"> </w:t>
      </w:r>
      <w:r w:rsidRPr="00BA58F8">
        <w:rPr>
          <w:i/>
          <w:iCs/>
          <w:color w:val="000000"/>
        </w:rPr>
        <w:t xml:space="preserve">Modern </w:t>
      </w:r>
      <w:r w:rsidRPr="00BA58F8">
        <w:rPr>
          <w:i/>
          <w:iCs/>
          <w:color w:val="000000"/>
          <w:spacing w:val="-1"/>
        </w:rPr>
        <w:t>L</w:t>
      </w:r>
      <w:r w:rsidRPr="00BA58F8">
        <w:rPr>
          <w:i/>
          <w:iCs/>
          <w:color w:val="000000"/>
        </w:rPr>
        <w:t xml:space="preserve">anguage </w:t>
      </w:r>
      <w:r w:rsidRPr="00BA58F8">
        <w:rPr>
          <w:i/>
          <w:iCs/>
          <w:color w:val="000000"/>
          <w:spacing w:val="-1"/>
        </w:rPr>
        <w:t>R</w:t>
      </w:r>
      <w:r w:rsidRPr="00BA58F8">
        <w:rPr>
          <w:i/>
          <w:iCs/>
          <w:color w:val="000000"/>
        </w:rPr>
        <w:t>ev</w:t>
      </w:r>
      <w:r w:rsidRPr="00BA58F8">
        <w:rPr>
          <w:i/>
          <w:iCs/>
          <w:color w:val="000000"/>
          <w:spacing w:val="-1"/>
        </w:rPr>
        <w:t>i</w:t>
      </w:r>
      <w:r w:rsidRPr="00BA58F8">
        <w:rPr>
          <w:i/>
          <w:iCs/>
          <w:color w:val="000000"/>
        </w:rPr>
        <w:t>ew,</w:t>
      </w:r>
      <w:r w:rsidRPr="00BA58F8">
        <w:rPr>
          <w:i/>
          <w:iCs/>
          <w:color w:val="000000"/>
          <w:spacing w:val="1"/>
        </w:rPr>
        <w:t xml:space="preserve"> </w:t>
      </w:r>
      <w:r w:rsidRPr="00BA58F8">
        <w:rPr>
          <w:i/>
          <w:iCs/>
          <w:color w:val="000000"/>
        </w:rPr>
        <w:t>6</w:t>
      </w:r>
      <w:r w:rsidRPr="00BA58F8">
        <w:rPr>
          <w:i/>
          <w:iCs/>
          <w:color w:val="000000"/>
          <w:spacing w:val="2"/>
        </w:rPr>
        <w:t>4</w:t>
      </w:r>
      <w:r w:rsidRPr="00BA58F8">
        <w:rPr>
          <w:color w:val="000000"/>
        </w:rPr>
        <w:t>(4), 555-580.</w:t>
      </w:r>
    </w:p>
    <w:p w:rsidR="00510865" w:rsidRDefault="00510865" w:rsidP="00BA58F8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</w:p>
    <w:p w:rsidR="00510865" w:rsidRDefault="00510865" w:rsidP="00BA58F8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gramStart"/>
      <w:r>
        <w:rPr>
          <w:color w:val="000000"/>
        </w:rPr>
        <w:t>Jacobs, L. C., &amp; Friedman, C. B. (1988).</w:t>
      </w:r>
      <w:proofErr w:type="gramEnd"/>
      <w:r>
        <w:rPr>
          <w:color w:val="000000"/>
        </w:rPr>
        <w:t xml:space="preserve"> Student achievement under foreign teaching associates compared with native teaching associates. </w:t>
      </w:r>
      <w:r w:rsidRPr="00510865">
        <w:rPr>
          <w:i/>
          <w:color w:val="000000"/>
        </w:rPr>
        <w:t>Journal of Higher Education, 59,</w:t>
      </w:r>
      <w:r>
        <w:rPr>
          <w:color w:val="000000"/>
        </w:rPr>
        <w:t xml:space="preserve"> 551-563.</w:t>
      </w:r>
    </w:p>
    <w:p w:rsidR="00BF7EC3" w:rsidRDefault="00BF7EC3" w:rsidP="00BA58F8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</w:p>
    <w:p w:rsidR="00BF7EC3" w:rsidRPr="00BA58F8" w:rsidRDefault="00BF7EC3" w:rsidP="00BA58F8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gramStart"/>
      <w:r>
        <w:rPr>
          <w:color w:val="000000"/>
        </w:rPr>
        <w:t xml:space="preserve">Jenkins, S., &amp; </w:t>
      </w:r>
      <w:r w:rsidR="00951484">
        <w:rPr>
          <w:color w:val="000000"/>
        </w:rPr>
        <w:t>R</w:t>
      </w:r>
      <w:r>
        <w:rPr>
          <w:color w:val="000000"/>
        </w:rPr>
        <w:t>ubin, D. L. (1993).</w:t>
      </w:r>
      <w:proofErr w:type="gramEnd"/>
      <w:r>
        <w:rPr>
          <w:color w:val="000000"/>
        </w:rPr>
        <w:t xml:space="preserve"> International teaching assistants and minority students: The two sides of cultural diversity in American higher education. </w:t>
      </w:r>
      <w:proofErr w:type="gramStart"/>
      <w:r w:rsidRPr="00BF7EC3">
        <w:rPr>
          <w:i/>
          <w:color w:val="000000"/>
        </w:rPr>
        <w:t>Journal of Graduate Teaching Assistant Development, 1</w:t>
      </w:r>
      <w:r>
        <w:rPr>
          <w:color w:val="000000"/>
        </w:rPr>
        <w:t>, 17-24.</w:t>
      </w:r>
      <w:proofErr w:type="gramEnd"/>
      <w:r>
        <w:rPr>
          <w:color w:val="000000"/>
        </w:rPr>
        <w:t xml:space="preserve"> </w:t>
      </w:r>
    </w:p>
    <w:p w:rsidR="002E19C1" w:rsidRPr="00BA58F8" w:rsidRDefault="002E19C1" w:rsidP="00BA58F8">
      <w:pPr>
        <w:ind w:left="720" w:hanging="720"/>
        <w:rPr>
          <w:noProof/>
        </w:rPr>
      </w:pPr>
    </w:p>
    <w:p w:rsidR="0008054F" w:rsidRDefault="0086255F" w:rsidP="00BA58F8">
      <w:pPr>
        <w:ind w:left="720" w:hanging="720"/>
        <w:rPr>
          <w:noProof/>
        </w:rPr>
      </w:pPr>
      <w:bookmarkStart w:id="2" w:name="_ENREF_109"/>
      <w:r w:rsidRPr="00BA58F8">
        <w:rPr>
          <w:noProof/>
        </w:rPr>
        <w:lastRenderedPageBreak/>
        <w:t>Jia, C. L., &amp; Bergerson, A</w:t>
      </w:r>
      <w:r w:rsidR="00DA2C9D" w:rsidRPr="00BA58F8">
        <w:rPr>
          <w:noProof/>
        </w:rPr>
        <w:t>. A. (2008). Understanding the international teaching a</w:t>
      </w:r>
      <w:r w:rsidRPr="00BA58F8">
        <w:rPr>
          <w:noProof/>
        </w:rPr>
        <w:t xml:space="preserve">ssistant training program: A case study at a northwestern research university. </w:t>
      </w:r>
      <w:r w:rsidRPr="00BA58F8">
        <w:rPr>
          <w:i/>
          <w:noProof/>
        </w:rPr>
        <w:t>International Education, 37</w:t>
      </w:r>
      <w:r w:rsidRPr="00BA58F8">
        <w:rPr>
          <w:noProof/>
        </w:rPr>
        <w:t xml:space="preserve">(2), 77-98. </w:t>
      </w:r>
      <w:r w:rsidRPr="00BA58F8">
        <w:rPr>
          <w:noProof/>
        </w:rPr>
        <w:tab/>
      </w:r>
      <w:bookmarkEnd w:id="2"/>
    </w:p>
    <w:p w:rsidR="00885497" w:rsidRDefault="00885497" w:rsidP="00BA58F8">
      <w:pPr>
        <w:ind w:left="720" w:hanging="720"/>
        <w:rPr>
          <w:noProof/>
        </w:rPr>
      </w:pPr>
    </w:p>
    <w:p w:rsidR="00885497" w:rsidRDefault="00885497" w:rsidP="00BA58F8">
      <w:pPr>
        <w:ind w:left="720" w:hanging="720"/>
        <w:rPr>
          <w:noProof/>
        </w:rPr>
      </w:pPr>
      <w:r>
        <w:rPr>
          <w:noProof/>
        </w:rPr>
        <w:t xml:space="preserve">Johnson, K. (1991). Modifying the SPEAK test for international teaching assistants. </w:t>
      </w:r>
      <w:r w:rsidRPr="00885497">
        <w:rPr>
          <w:i/>
          <w:noProof/>
        </w:rPr>
        <w:t>TESOL Matters</w:t>
      </w:r>
      <w:r>
        <w:rPr>
          <w:noProof/>
        </w:rPr>
        <w:t>, p. 8.</w:t>
      </w:r>
    </w:p>
    <w:p w:rsidR="00885497" w:rsidRPr="00BA58F8" w:rsidRDefault="00885497" w:rsidP="00BA58F8">
      <w:pPr>
        <w:ind w:left="720" w:hanging="720"/>
        <w:rPr>
          <w:noProof/>
        </w:rPr>
      </w:pPr>
    </w:p>
    <w:p w:rsidR="0008054F" w:rsidRPr="00BA58F8" w:rsidRDefault="0008054F" w:rsidP="00BA58F8">
      <w:pPr>
        <w:ind w:left="720" w:hanging="720"/>
        <w:rPr>
          <w:noProof/>
        </w:rPr>
      </w:pPr>
      <w:r w:rsidRPr="00BA58F8">
        <w:rPr>
          <w:noProof/>
        </w:rPr>
        <w:t xml:space="preserve">Landa, M., &amp; Perry, W. (1984). An evaluation of a training course for foreign teaching assistants. In K. M. Bailey, F. Pialorsi &amp; J. Zukowski-Faust (Eds.), </w:t>
      </w:r>
      <w:r w:rsidRPr="00BA58F8">
        <w:rPr>
          <w:i/>
          <w:noProof/>
        </w:rPr>
        <w:t>Foreign teaching assistants in U.S. universities</w:t>
      </w:r>
      <w:r w:rsidRPr="00BA58F8">
        <w:rPr>
          <w:noProof/>
        </w:rPr>
        <w:t xml:space="preserve"> (pp. 89-100). Washington D.C: National Association for Foreign Student Affairs. </w:t>
      </w:r>
    </w:p>
    <w:p w:rsidR="00EA3721" w:rsidRPr="00BA58F8" w:rsidRDefault="00EA3721" w:rsidP="00BA58F8">
      <w:pPr>
        <w:ind w:left="720" w:hanging="720"/>
        <w:rPr>
          <w:noProof/>
        </w:rPr>
      </w:pPr>
    </w:p>
    <w:p w:rsidR="00EA3721" w:rsidRPr="00EA3721" w:rsidRDefault="00EA3721" w:rsidP="00BA58F8">
      <w:pPr>
        <w:ind w:left="720" w:hanging="720"/>
        <w:rPr>
          <w:rFonts w:eastAsia="Times New Roman"/>
          <w:lang w:eastAsia="en-US"/>
        </w:rPr>
      </w:pPr>
      <w:proofErr w:type="spellStart"/>
      <w:proofErr w:type="gramStart"/>
      <w:r w:rsidRPr="00BA58F8">
        <w:rPr>
          <w:rFonts w:eastAsia="Times New Roman"/>
          <w:lang w:eastAsia="en-US"/>
        </w:rPr>
        <w:t>L</w:t>
      </w:r>
      <w:r w:rsidRPr="00EA3721">
        <w:rPr>
          <w:rFonts w:eastAsia="Times New Roman"/>
          <w:lang w:eastAsia="en-US"/>
        </w:rPr>
        <w:t>oCastro</w:t>
      </w:r>
      <w:proofErr w:type="spellEnd"/>
      <w:r w:rsidRPr="00EA3721">
        <w:rPr>
          <w:rFonts w:eastAsia="Times New Roman"/>
          <w:lang w:eastAsia="en-US"/>
        </w:rPr>
        <w:t>, V., &amp; Tapper, G. (2008).</w:t>
      </w:r>
      <w:proofErr w:type="gramEnd"/>
      <w:r w:rsidRPr="00EA3721">
        <w:rPr>
          <w:rFonts w:eastAsia="Times New Roman"/>
          <w:lang w:eastAsia="en-US"/>
        </w:rPr>
        <w:t xml:space="preserve"> </w:t>
      </w:r>
      <w:proofErr w:type="gramStart"/>
      <w:r w:rsidRPr="00EA3721">
        <w:rPr>
          <w:rFonts w:eastAsia="Times New Roman"/>
          <w:lang w:eastAsia="en-US"/>
        </w:rPr>
        <w:t>International teaching assistants and teacher identity.</w:t>
      </w:r>
      <w:proofErr w:type="gramEnd"/>
      <w:r w:rsidRPr="00EA3721">
        <w:rPr>
          <w:rFonts w:eastAsia="Times New Roman"/>
          <w:lang w:eastAsia="en-US"/>
        </w:rPr>
        <w:t xml:space="preserve"> </w:t>
      </w:r>
      <w:r w:rsidRPr="00EA3721">
        <w:rPr>
          <w:rFonts w:eastAsia="Times New Roman"/>
          <w:i/>
          <w:lang w:eastAsia="en-US"/>
        </w:rPr>
        <w:t>Journal of Applied Linguistics, 3</w:t>
      </w:r>
      <w:r w:rsidRPr="00EA3721">
        <w:rPr>
          <w:rFonts w:eastAsia="Times New Roman"/>
          <w:lang w:eastAsia="en-US"/>
        </w:rPr>
        <w:t>(2), 185-218.</w:t>
      </w:r>
    </w:p>
    <w:p w:rsidR="0086255F" w:rsidRPr="00BA58F8" w:rsidRDefault="0086255F" w:rsidP="00BA58F8">
      <w:pPr>
        <w:ind w:left="720" w:hanging="720"/>
        <w:rPr>
          <w:noProof/>
        </w:rPr>
      </w:pPr>
    </w:p>
    <w:p w:rsidR="003608B7" w:rsidRDefault="003608B7" w:rsidP="00BA58F8">
      <w:pPr>
        <w:ind w:left="720" w:hanging="720"/>
        <w:rPr>
          <w:noProof/>
        </w:rPr>
      </w:pPr>
      <w:bookmarkStart w:id="3" w:name="_ENREF_142"/>
      <w:r w:rsidRPr="00BA58F8">
        <w:rPr>
          <w:noProof/>
        </w:rPr>
        <w:t xml:space="preserve">Martin, K. (2008). “Do you know China?”: TAs journey into new territory for International Education Week. </w:t>
      </w:r>
      <w:r w:rsidRPr="00BA58F8">
        <w:rPr>
          <w:i/>
          <w:noProof/>
        </w:rPr>
        <w:t>ITAIS Newsletter, 13</w:t>
      </w:r>
      <w:r w:rsidRPr="00BA58F8">
        <w:rPr>
          <w:noProof/>
        </w:rPr>
        <w:t>(1). Retrieved from http://www.tesol.org//s_tesol/sec_issue.asp?nid=3205&amp;iid=10828&amp;sid=1</w:t>
      </w:r>
      <w:r w:rsidRPr="00BA58F8">
        <w:rPr>
          <w:noProof/>
        </w:rPr>
        <w:tab/>
      </w:r>
      <w:bookmarkEnd w:id="3"/>
    </w:p>
    <w:p w:rsidR="00A116DE" w:rsidRDefault="00A116DE" w:rsidP="00BA58F8">
      <w:pPr>
        <w:ind w:left="720" w:hanging="720"/>
        <w:rPr>
          <w:noProof/>
        </w:rPr>
      </w:pPr>
    </w:p>
    <w:p w:rsidR="00A116DE" w:rsidRPr="00BA58F8" w:rsidRDefault="00A116DE" w:rsidP="00A116DE">
      <w:pPr>
        <w:ind w:left="720" w:hanging="720"/>
        <w:rPr>
          <w:noProof/>
        </w:rPr>
      </w:pPr>
      <w:r>
        <w:rPr>
          <w:noProof/>
        </w:rPr>
        <w:t xml:space="preserve">McChesney, B. (1994). The functional language of the U.S. TA during office hours. </w:t>
      </w:r>
      <w:r>
        <w:rPr>
          <w:noProof/>
        </w:rPr>
        <w:t xml:space="preserve">In C. Madden &amp; C. Myers (Eds.), </w:t>
      </w:r>
      <w:r w:rsidRPr="003422F1">
        <w:rPr>
          <w:i/>
          <w:noProof/>
        </w:rPr>
        <w:t>Discourse and performance of international teaching assisstants</w:t>
      </w:r>
      <w:r>
        <w:rPr>
          <w:noProof/>
        </w:rPr>
        <w:t xml:space="preserve"> (pp. 13</w:t>
      </w:r>
      <w:r>
        <w:rPr>
          <w:noProof/>
        </w:rPr>
        <w:t>4</w:t>
      </w:r>
      <w:r>
        <w:rPr>
          <w:noProof/>
        </w:rPr>
        <w:t>-1</w:t>
      </w:r>
      <w:r>
        <w:rPr>
          <w:noProof/>
        </w:rPr>
        <w:t>52</w:t>
      </w:r>
      <w:r>
        <w:rPr>
          <w:noProof/>
        </w:rPr>
        <w:t xml:space="preserve">). Alexandria, VA: TESOL. </w:t>
      </w:r>
    </w:p>
    <w:p w:rsidR="00A116DE" w:rsidRPr="00BA58F8" w:rsidRDefault="00A116DE" w:rsidP="00BA58F8">
      <w:pPr>
        <w:ind w:left="720" w:hanging="720"/>
        <w:rPr>
          <w:noProof/>
        </w:rPr>
      </w:pPr>
    </w:p>
    <w:p w:rsidR="00BA45E9" w:rsidRDefault="00BA45E9" w:rsidP="00BA58F8">
      <w:pPr>
        <w:ind w:left="720" w:hanging="720"/>
        <w:rPr>
          <w:noProof/>
        </w:rPr>
      </w:pPr>
      <w:r>
        <w:rPr>
          <w:noProof/>
        </w:rPr>
        <w:t xml:space="preserve">Mellor, J. (1987). Standard oral proficiency tests of intenaitonal graduate teaching assistants. </w:t>
      </w:r>
      <w:proofErr w:type="gramStart"/>
      <w:r>
        <w:rPr>
          <w:noProof/>
        </w:rPr>
        <w:t xml:space="preserve">In N. Chism (Ed.), </w:t>
      </w:r>
      <w:r w:rsidRPr="00693556">
        <w:rPr>
          <w:rFonts w:eastAsia="Times New Roman"/>
          <w:i/>
          <w:lang w:eastAsia="en-US"/>
        </w:rPr>
        <w:t>Employment and education of teaching assistants</w:t>
      </w:r>
      <w:r>
        <w:rPr>
          <w:rFonts w:eastAsia="Times New Roman"/>
          <w:lang w:eastAsia="en-US"/>
        </w:rPr>
        <w:t xml:space="preserve"> (pp. </w:t>
      </w:r>
      <w:r>
        <w:rPr>
          <w:rFonts w:eastAsia="Times New Roman"/>
          <w:lang w:eastAsia="en-US"/>
        </w:rPr>
        <w:t>334-337</w:t>
      </w:r>
      <w:r>
        <w:rPr>
          <w:rFonts w:eastAsia="Times New Roman"/>
          <w:lang w:eastAsia="en-US"/>
        </w:rPr>
        <w:t>).</w:t>
      </w:r>
      <w:proofErr w:type="gramEnd"/>
      <w:r>
        <w:rPr>
          <w:rFonts w:eastAsia="Times New Roman"/>
          <w:lang w:eastAsia="en-US"/>
        </w:rPr>
        <w:t xml:space="preserve"> Columbus, OH: the Ohio State University, Center for Teaching Excellence.</w:t>
      </w:r>
    </w:p>
    <w:p w:rsidR="00BA45E9" w:rsidRDefault="00BA45E9" w:rsidP="00BA58F8">
      <w:pPr>
        <w:ind w:left="720" w:hanging="720"/>
        <w:rPr>
          <w:noProof/>
        </w:rPr>
      </w:pPr>
    </w:p>
    <w:p w:rsidR="004C7D7A" w:rsidRDefault="004C7D7A" w:rsidP="00BA58F8">
      <w:pPr>
        <w:ind w:left="720" w:hanging="720"/>
        <w:rPr>
          <w:rFonts w:eastAsia="Times New Roman"/>
          <w:lang w:eastAsia="en-US"/>
        </w:rPr>
      </w:pPr>
      <w:proofErr w:type="spellStart"/>
      <w:proofErr w:type="gramStart"/>
      <w:r w:rsidRPr="00BA58F8">
        <w:rPr>
          <w:rFonts w:eastAsia="Times New Roman"/>
          <w:lang w:eastAsia="en-US"/>
        </w:rPr>
        <w:t>M</w:t>
      </w:r>
      <w:r w:rsidRPr="004C7D7A">
        <w:rPr>
          <w:rFonts w:eastAsia="Times New Roman"/>
          <w:lang w:eastAsia="en-US"/>
        </w:rPr>
        <w:t>onoson</w:t>
      </w:r>
      <w:proofErr w:type="spellEnd"/>
      <w:r w:rsidRPr="004C7D7A">
        <w:rPr>
          <w:rFonts w:eastAsia="Times New Roman"/>
          <w:lang w:eastAsia="en-US"/>
        </w:rPr>
        <w:t>, P. K., &amp; Thomas, C. F. (1993).</w:t>
      </w:r>
      <w:proofErr w:type="gramEnd"/>
      <w:r w:rsidRPr="004C7D7A">
        <w:rPr>
          <w:rFonts w:eastAsia="Times New Roman"/>
          <w:lang w:eastAsia="en-US"/>
        </w:rPr>
        <w:t xml:space="preserve"> </w:t>
      </w:r>
      <w:proofErr w:type="gramStart"/>
      <w:r w:rsidRPr="004C7D7A">
        <w:rPr>
          <w:rFonts w:eastAsia="Times New Roman"/>
          <w:lang w:eastAsia="en-US"/>
        </w:rPr>
        <w:t>Oral English proficiency policies for faculty in U.S. higher education.</w:t>
      </w:r>
      <w:proofErr w:type="gramEnd"/>
      <w:r w:rsidRPr="004C7D7A">
        <w:rPr>
          <w:rFonts w:eastAsia="Times New Roman"/>
          <w:lang w:eastAsia="en-US"/>
        </w:rPr>
        <w:t xml:space="preserve"> </w:t>
      </w:r>
      <w:r w:rsidRPr="004C7D7A">
        <w:rPr>
          <w:rFonts w:eastAsia="Times New Roman"/>
          <w:i/>
          <w:lang w:eastAsia="en-US"/>
        </w:rPr>
        <w:t>Review of Higher Education, 16</w:t>
      </w:r>
      <w:r w:rsidRPr="004C7D7A">
        <w:rPr>
          <w:rFonts w:eastAsia="Times New Roman"/>
          <w:lang w:eastAsia="en-US"/>
        </w:rPr>
        <w:t>, 127-140.</w:t>
      </w:r>
    </w:p>
    <w:p w:rsidR="0019472A" w:rsidRDefault="0019472A" w:rsidP="00BA58F8">
      <w:pPr>
        <w:ind w:left="720" w:hanging="720"/>
        <w:rPr>
          <w:rFonts w:eastAsia="Times New Roman"/>
          <w:lang w:eastAsia="en-US"/>
        </w:rPr>
      </w:pPr>
    </w:p>
    <w:p w:rsidR="0019472A" w:rsidRPr="004C7D7A" w:rsidRDefault="0019472A" w:rsidP="00BA58F8">
      <w:pPr>
        <w:ind w:left="720" w:hanging="7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Nelson, G. L. (1992). </w:t>
      </w:r>
      <w:proofErr w:type="gramStart"/>
      <w:r>
        <w:rPr>
          <w:rFonts w:eastAsia="Times New Roman"/>
          <w:lang w:eastAsia="en-US"/>
        </w:rPr>
        <w:t>The relationship between the use of personal, cultural examples in international teaching assistants’ lectures and uncertainty reduction, student attitude, student recall, and ethnocentrism.</w:t>
      </w:r>
      <w:proofErr w:type="gramEnd"/>
      <w:r>
        <w:rPr>
          <w:rFonts w:eastAsia="Times New Roman"/>
          <w:lang w:eastAsia="en-US"/>
        </w:rPr>
        <w:t xml:space="preserve"> </w:t>
      </w:r>
      <w:r w:rsidRPr="0019472A">
        <w:rPr>
          <w:rFonts w:eastAsia="Times New Roman"/>
          <w:i/>
          <w:lang w:eastAsia="en-US"/>
        </w:rPr>
        <w:t>International Journal of Intercultural Relations, 16,</w:t>
      </w:r>
      <w:r>
        <w:rPr>
          <w:rFonts w:eastAsia="Times New Roman"/>
          <w:lang w:eastAsia="en-US"/>
        </w:rPr>
        <w:t xml:space="preserve"> 33-52. </w:t>
      </w:r>
    </w:p>
    <w:p w:rsidR="00B75C2E" w:rsidRPr="00BA58F8" w:rsidRDefault="00B75C2E" w:rsidP="00BA58F8">
      <w:pPr>
        <w:ind w:left="720" w:hanging="720"/>
        <w:rPr>
          <w:noProof/>
        </w:rPr>
      </w:pPr>
    </w:p>
    <w:p w:rsidR="0086255F" w:rsidRPr="00BA58F8" w:rsidRDefault="0086255F" w:rsidP="00BA58F8">
      <w:pPr>
        <w:ind w:left="720" w:hanging="720"/>
        <w:rPr>
          <w:noProof/>
        </w:rPr>
      </w:pPr>
      <w:r w:rsidRPr="00BA58F8">
        <w:rPr>
          <w:noProof/>
        </w:rPr>
        <w:t xml:space="preserve">Oppenheim, N. (1997). </w:t>
      </w:r>
      <w:r w:rsidRPr="00BA58F8">
        <w:rPr>
          <w:i/>
          <w:noProof/>
        </w:rPr>
        <w:t>How International Teaching Assistant Programs can prevent lawsuits</w:t>
      </w:r>
      <w:r w:rsidRPr="00BA58F8">
        <w:rPr>
          <w:noProof/>
        </w:rPr>
        <w:t xml:space="preserve">. Paper presented at the Annual Meeting of the American Educational Research Association, Chicago, IL. </w:t>
      </w:r>
      <w:hyperlink r:id="rId9" w:history="1">
        <w:r w:rsidRPr="00BA58F8">
          <w:rPr>
            <w:rStyle w:val="Hyperlink"/>
            <w:noProof/>
          </w:rPr>
          <w:t>http://search.ebscohost.com/login.aspx?direct=true&amp;db=eric&amp;AN=ED408886&amp;site=ehost-live</w:t>
        </w:r>
      </w:hyperlink>
    </w:p>
    <w:p w:rsidR="0086255F" w:rsidRPr="00BA58F8" w:rsidRDefault="0086255F" w:rsidP="00BA58F8">
      <w:pPr>
        <w:ind w:left="720" w:hanging="720"/>
        <w:rPr>
          <w:noProof/>
        </w:rPr>
      </w:pPr>
    </w:p>
    <w:p w:rsidR="0086255F" w:rsidRPr="00BA58F8" w:rsidRDefault="0086255F" w:rsidP="00BA58F8">
      <w:pPr>
        <w:ind w:left="720" w:hanging="720"/>
        <w:rPr>
          <w:noProof/>
        </w:rPr>
      </w:pPr>
      <w:bookmarkStart w:id="4" w:name="_ENREF_175"/>
      <w:r w:rsidRPr="00BA58F8">
        <w:rPr>
          <w:noProof/>
        </w:rPr>
        <w:t xml:space="preserve">Petro, A. (2006). ITAIS annual report. </w:t>
      </w:r>
      <w:r w:rsidRPr="00BA58F8">
        <w:rPr>
          <w:i/>
          <w:noProof/>
        </w:rPr>
        <w:t>ITAIS Newsletter, 11</w:t>
      </w:r>
      <w:r w:rsidRPr="00BA58F8">
        <w:rPr>
          <w:noProof/>
        </w:rPr>
        <w:t>(2). Retrieved from http://www.tesol.org/s_tesol/sec_issue.asp?nid=3205&amp;iid=7303&amp;sid=1</w:t>
      </w:r>
      <w:r w:rsidRPr="00BA58F8">
        <w:rPr>
          <w:noProof/>
        </w:rPr>
        <w:tab/>
      </w:r>
      <w:bookmarkEnd w:id="4"/>
    </w:p>
    <w:p w:rsidR="004F6F91" w:rsidRPr="00BA58F8" w:rsidRDefault="004F6F91" w:rsidP="00BA58F8">
      <w:pPr>
        <w:ind w:left="720" w:hanging="720"/>
        <w:rPr>
          <w:noProof/>
        </w:rPr>
      </w:pPr>
    </w:p>
    <w:p w:rsidR="004F6F91" w:rsidRPr="00BA58F8" w:rsidRDefault="004F6F91" w:rsidP="00BA58F8">
      <w:pPr>
        <w:ind w:left="720" w:hanging="720"/>
        <w:rPr>
          <w:noProof/>
        </w:rPr>
      </w:pPr>
      <w:r w:rsidRPr="00BA58F8">
        <w:rPr>
          <w:noProof/>
        </w:rPr>
        <w:lastRenderedPageBreak/>
        <w:t xml:space="preserve">Pialorsi, F. (1984). Toward an anthropology of the classroom: An essay on foreign teaching assistants and U. S. students. In K. M. Bailey, F. Pialorsi &amp; J. Zukowski-Faust (Eds.), </w:t>
      </w:r>
      <w:r w:rsidRPr="00BA58F8">
        <w:rPr>
          <w:i/>
          <w:noProof/>
        </w:rPr>
        <w:t>Foreign teaching assistants in U.S. universities</w:t>
      </w:r>
      <w:r w:rsidRPr="00BA58F8">
        <w:rPr>
          <w:noProof/>
        </w:rPr>
        <w:t xml:space="preserve"> (pp. 16-21). Washington D.C: National Association for Foreign Student Affairs. </w:t>
      </w:r>
    </w:p>
    <w:p w:rsidR="00FE2DB4" w:rsidRPr="00BA58F8" w:rsidRDefault="00FE2DB4" w:rsidP="00BA58F8">
      <w:pPr>
        <w:ind w:left="720" w:hanging="720"/>
        <w:rPr>
          <w:noProof/>
        </w:rPr>
      </w:pPr>
    </w:p>
    <w:p w:rsidR="00FE2DB4" w:rsidRPr="00BA58F8" w:rsidRDefault="00FE2DB4" w:rsidP="00BA58F8">
      <w:pPr>
        <w:ind w:left="720" w:hanging="720"/>
        <w:rPr>
          <w:rFonts w:eastAsia="Times New Roman"/>
          <w:lang w:eastAsia="en-US"/>
        </w:rPr>
      </w:pPr>
      <w:proofErr w:type="gramStart"/>
      <w:r w:rsidRPr="00BA58F8">
        <w:rPr>
          <w:rFonts w:eastAsia="Times New Roman"/>
          <w:lang w:eastAsia="en-US"/>
        </w:rPr>
        <w:t>P</w:t>
      </w:r>
      <w:r w:rsidRPr="00FE2DB4">
        <w:rPr>
          <w:rFonts w:eastAsia="Times New Roman"/>
          <w:lang w:eastAsia="en-US"/>
        </w:rPr>
        <w:t>ica, T., Barne</w:t>
      </w:r>
      <w:r w:rsidRPr="00BA58F8">
        <w:rPr>
          <w:rFonts w:eastAsia="Times New Roman"/>
          <w:lang w:eastAsia="en-US"/>
        </w:rPr>
        <w:t>s, G. A., &amp; Finger, A. G. (1990</w:t>
      </w:r>
      <w:r w:rsidRPr="00FE2DB4">
        <w:rPr>
          <w:rFonts w:eastAsia="Times New Roman"/>
          <w:lang w:eastAsia="en-US"/>
        </w:rPr>
        <w:t>).</w:t>
      </w:r>
      <w:proofErr w:type="gramEnd"/>
      <w:r w:rsidRPr="00FE2DB4">
        <w:rPr>
          <w:rFonts w:eastAsia="Times New Roman"/>
          <w:lang w:eastAsia="en-US"/>
        </w:rPr>
        <w:t xml:space="preserve"> </w:t>
      </w:r>
      <w:proofErr w:type="gramStart"/>
      <w:r w:rsidRPr="00FE2DB4">
        <w:rPr>
          <w:rFonts w:eastAsia="Times New Roman"/>
          <w:i/>
          <w:lang w:eastAsia="en-US"/>
        </w:rPr>
        <w:t xml:space="preserve">Discourse and performance of </w:t>
      </w:r>
      <w:r w:rsidRPr="00BA58F8">
        <w:rPr>
          <w:rFonts w:eastAsia="Times New Roman"/>
          <w:i/>
          <w:lang w:eastAsia="en-US"/>
        </w:rPr>
        <w:t>i</w:t>
      </w:r>
      <w:r w:rsidRPr="00FE2DB4">
        <w:rPr>
          <w:rFonts w:eastAsia="Times New Roman"/>
          <w:i/>
          <w:lang w:eastAsia="en-US"/>
        </w:rPr>
        <w:t>nternational teaching assistants</w:t>
      </w:r>
      <w:r w:rsidRPr="00FE2DB4">
        <w:rPr>
          <w:rFonts w:eastAsia="Times New Roman"/>
          <w:lang w:eastAsia="en-US"/>
        </w:rPr>
        <w:t>.</w:t>
      </w:r>
      <w:proofErr w:type="gramEnd"/>
      <w:r w:rsidRPr="00FE2DB4">
        <w:rPr>
          <w:rFonts w:eastAsia="Times New Roman"/>
          <w:lang w:eastAsia="en-US"/>
        </w:rPr>
        <w:t xml:space="preserve"> New York, NY: Newbury House.</w:t>
      </w:r>
    </w:p>
    <w:p w:rsidR="00FE2DB4" w:rsidRPr="00FE2DB4" w:rsidRDefault="00FE2DB4" w:rsidP="00BA58F8">
      <w:pPr>
        <w:ind w:left="720" w:hanging="720"/>
        <w:rPr>
          <w:rFonts w:eastAsia="Times New Roman"/>
          <w:lang w:eastAsia="en-US"/>
        </w:rPr>
      </w:pPr>
    </w:p>
    <w:p w:rsidR="00FE2DB4" w:rsidRPr="00FE2DB4" w:rsidRDefault="00FE2DB4" w:rsidP="00BA58F8">
      <w:pPr>
        <w:ind w:left="720" w:hanging="720"/>
        <w:rPr>
          <w:rFonts w:eastAsia="Times New Roman"/>
          <w:lang w:eastAsia="en-US"/>
        </w:rPr>
      </w:pPr>
      <w:proofErr w:type="gramStart"/>
      <w:r w:rsidRPr="00FE2DB4">
        <w:rPr>
          <w:rFonts w:eastAsia="Times New Roman"/>
          <w:lang w:eastAsia="en-US"/>
        </w:rPr>
        <w:t>Pica, T., Barne</w:t>
      </w:r>
      <w:r w:rsidRPr="00BA58F8">
        <w:rPr>
          <w:rFonts w:eastAsia="Times New Roman"/>
          <w:lang w:eastAsia="en-US"/>
        </w:rPr>
        <w:t>s, G. A., &amp; Finger, A. G. (1990</w:t>
      </w:r>
      <w:r w:rsidRPr="00FE2DB4">
        <w:rPr>
          <w:rFonts w:eastAsia="Times New Roman"/>
          <w:lang w:eastAsia="en-US"/>
        </w:rPr>
        <w:t>).</w:t>
      </w:r>
      <w:proofErr w:type="gramEnd"/>
      <w:r w:rsidRPr="00FE2DB4">
        <w:rPr>
          <w:rFonts w:eastAsia="Times New Roman"/>
          <w:lang w:eastAsia="en-US"/>
        </w:rPr>
        <w:t xml:space="preserve"> </w:t>
      </w:r>
      <w:r w:rsidRPr="00FE2DB4">
        <w:rPr>
          <w:rFonts w:eastAsia="Times New Roman"/>
          <w:i/>
          <w:lang w:eastAsia="en-US"/>
        </w:rPr>
        <w:t>Teaching matters: Skills and strategies for international teaching assistants</w:t>
      </w:r>
      <w:r w:rsidRPr="00FE2DB4">
        <w:rPr>
          <w:rFonts w:eastAsia="Times New Roman"/>
          <w:lang w:eastAsia="en-US"/>
        </w:rPr>
        <w:t>. New York: Newbury House.</w:t>
      </w:r>
    </w:p>
    <w:p w:rsidR="00FE2DB4" w:rsidRPr="00BA58F8" w:rsidRDefault="00FE2DB4" w:rsidP="00BA58F8">
      <w:pPr>
        <w:ind w:left="720" w:hanging="720"/>
        <w:rPr>
          <w:noProof/>
        </w:rPr>
      </w:pPr>
    </w:p>
    <w:p w:rsidR="00076857" w:rsidRPr="00076857" w:rsidRDefault="00076857" w:rsidP="00BA58F8">
      <w:pPr>
        <w:ind w:left="720" w:hanging="720"/>
        <w:rPr>
          <w:rFonts w:eastAsia="Times New Roman"/>
          <w:lang w:eastAsia="en-US"/>
        </w:rPr>
      </w:pPr>
      <w:r w:rsidRPr="00BA58F8">
        <w:rPr>
          <w:rFonts w:eastAsia="Times New Roman"/>
          <w:lang w:eastAsia="en-US"/>
        </w:rPr>
        <w:t>P</w:t>
      </w:r>
      <w:r w:rsidRPr="00076857">
        <w:rPr>
          <w:rFonts w:eastAsia="Times New Roman"/>
          <w:lang w:eastAsia="en-US"/>
        </w:rPr>
        <w:t xml:space="preserve">ickering, L. (2001). </w:t>
      </w:r>
      <w:proofErr w:type="gramStart"/>
      <w:r w:rsidRPr="00076857">
        <w:rPr>
          <w:rFonts w:eastAsia="Times New Roman"/>
          <w:lang w:eastAsia="en-US"/>
        </w:rPr>
        <w:t>The role of tone choice in improving ITA communication in the classroom.</w:t>
      </w:r>
      <w:proofErr w:type="gramEnd"/>
      <w:r w:rsidRPr="00076857">
        <w:rPr>
          <w:rFonts w:eastAsia="Times New Roman"/>
          <w:lang w:eastAsia="en-US"/>
        </w:rPr>
        <w:t xml:space="preserve"> </w:t>
      </w:r>
      <w:r w:rsidRPr="00076857">
        <w:rPr>
          <w:rFonts w:eastAsia="Times New Roman"/>
          <w:i/>
          <w:lang w:eastAsia="en-US"/>
        </w:rPr>
        <w:t>TESOL Quarterly, 35</w:t>
      </w:r>
      <w:r w:rsidRPr="00076857">
        <w:rPr>
          <w:rFonts w:eastAsia="Times New Roman"/>
          <w:lang w:eastAsia="en-US"/>
        </w:rPr>
        <w:t>(2), 233-255.</w:t>
      </w:r>
    </w:p>
    <w:p w:rsidR="00076857" w:rsidRPr="00BA58F8" w:rsidRDefault="00076857" w:rsidP="00BA58F8">
      <w:pPr>
        <w:ind w:left="720" w:hanging="720"/>
        <w:rPr>
          <w:noProof/>
        </w:rPr>
      </w:pPr>
    </w:p>
    <w:p w:rsidR="00076857" w:rsidRPr="00076857" w:rsidRDefault="00076857" w:rsidP="00BA58F8">
      <w:pPr>
        <w:ind w:left="720" w:hanging="720"/>
        <w:rPr>
          <w:rFonts w:eastAsia="Times New Roman"/>
          <w:lang w:eastAsia="en-US"/>
        </w:rPr>
      </w:pPr>
      <w:proofErr w:type="spellStart"/>
      <w:r w:rsidRPr="00BA58F8">
        <w:rPr>
          <w:rFonts w:eastAsia="Times New Roman"/>
          <w:lang w:eastAsia="en-US"/>
        </w:rPr>
        <w:t>Pl</w:t>
      </w:r>
      <w:r w:rsidRPr="00076857">
        <w:rPr>
          <w:rFonts w:eastAsia="Times New Roman"/>
          <w:lang w:eastAsia="en-US"/>
        </w:rPr>
        <w:t>akans</w:t>
      </w:r>
      <w:proofErr w:type="spellEnd"/>
      <w:r w:rsidRPr="00076857">
        <w:rPr>
          <w:rFonts w:eastAsia="Times New Roman"/>
          <w:lang w:eastAsia="en-US"/>
        </w:rPr>
        <w:t xml:space="preserve">, B. S. (1997). </w:t>
      </w:r>
      <w:proofErr w:type="gramStart"/>
      <w:r w:rsidRPr="00076857">
        <w:rPr>
          <w:rFonts w:eastAsia="Times New Roman"/>
          <w:lang w:eastAsia="en-US"/>
        </w:rPr>
        <w:t>Undergraduates' experiences with and attitudes toward international teaching assistants.</w:t>
      </w:r>
      <w:proofErr w:type="gramEnd"/>
      <w:r w:rsidRPr="00076857">
        <w:rPr>
          <w:rFonts w:eastAsia="Times New Roman"/>
          <w:lang w:eastAsia="en-US"/>
        </w:rPr>
        <w:t xml:space="preserve"> </w:t>
      </w:r>
      <w:r w:rsidRPr="00076857">
        <w:rPr>
          <w:rFonts w:eastAsia="Times New Roman"/>
          <w:i/>
          <w:lang w:eastAsia="en-US"/>
        </w:rPr>
        <w:t>TESOL Quarterly, 31</w:t>
      </w:r>
      <w:r w:rsidRPr="00076857">
        <w:rPr>
          <w:rFonts w:eastAsia="Times New Roman"/>
          <w:lang w:eastAsia="en-US"/>
        </w:rPr>
        <w:t>(1), 95-118.</w:t>
      </w:r>
    </w:p>
    <w:p w:rsidR="00076857" w:rsidRPr="00BA58F8" w:rsidRDefault="00076857" w:rsidP="00BA58F8">
      <w:pPr>
        <w:ind w:left="720" w:hanging="720"/>
        <w:rPr>
          <w:noProof/>
        </w:rPr>
      </w:pPr>
    </w:p>
    <w:p w:rsidR="008C16F9" w:rsidRPr="00BA58F8" w:rsidRDefault="008C16F9" w:rsidP="00BA58F8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proofErr w:type="gramStart"/>
      <w:r w:rsidRPr="00BA58F8">
        <w:rPr>
          <w:color w:val="000000"/>
        </w:rPr>
        <w:t>P</w:t>
      </w:r>
      <w:r w:rsidRPr="00BA58F8">
        <w:rPr>
          <w:color w:val="000000"/>
          <w:spacing w:val="-1"/>
        </w:rPr>
        <w:t>l</w:t>
      </w:r>
      <w:r w:rsidRPr="00BA58F8">
        <w:rPr>
          <w:color w:val="000000"/>
        </w:rPr>
        <w:t>akans</w:t>
      </w:r>
      <w:proofErr w:type="spellEnd"/>
      <w:r w:rsidRPr="00BA58F8">
        <w:rPr>
          <w:color w:val="000000"/>
        </w:rPr>
        <w:t>, B. S., &amp;</w:t>
      </w:r>
      <w:r w:rsidRPr="00BA58F8">
        <w:rPr>
          <w:color w:val="000000"/>
          <w:spacing w:val="-1"/>
        </w:rPr>
        <w:t xml:space="preserve"> </w:t>
      </w:r>
      <w:r w:rsidRPr="00BA58F8">
        <w:rPr>
          <w:color w:val="000000"/>
        </w:rPr>
        <w:t>Abraha</w:t>
      </w:r>
      <w:r w:rsidRPr="00BA58F8">
        <w:rPr>
          <w:color w:val="000000"/>
          <w:spacing w:val="-3"/>
        </w:rPr>
        <w:t>m</w:t>
      </w:r>
      <w:r w:rsidRPr="00BA58F8">
        <w:rPr>
          <w:color w:val="000000"/>
        </w:rPr>
        <w:t>,</w:t>
      </w:r>
      <w:r w:rsidRPr="00BA58F8">
        <w:rPr>
          <w:color w:val="000000"/>
          <w:spacing w:val="4"/>
        </w:rPr>
        <w:t xml:space="preserve"> </w:t>
      </w:r>
      <w:r w:rsidRPr="00BA58F8">
        <w:rPr>
          <w:color w:val="000000"/>
        </w:rPr>
        <w:t xml:space="preserve">R. </w:t>
      </w:r>
      <w:r w:rsidRPr="00BA58F8">
        <w:rPr>
          <w:color w:val="000000"/>
          <w:spacing w:val="-1"/>
        </w:rPr>
        <w:t>G</w:t>
      </w:r>
      <w:r w:rsidRPr="00BA58F8">
        <w:rPr>
          <w:color w:val="000000"/>
        </w:rPr>
        <w:t>. (1990).</w:t>
      </w:r>
      <w:proofErr w:type="gramEnd"/>
      <w:r w:rsidRPr="00BA58F8">
        <w:rPr>
          <w:color w:val="000000"/>
        </w:rPr>
        <w:t xml:space="preserve"> </w:t>
      </w:r>
      <w:proofErr w:type="gramStart"/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he</w:t>
      </w:r>
      <w:r w:rsidRPr="00BA58F8">
        <w:rPr>
          <w:color w:val="000000"/>
          <w:spacing w:val="1"/>
        </w:rPr>
        <w:t xml:space="preserve"> 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es</w:t>
      </w:r>
      <w:r w:rsidRPr="00BA58F8">
        <w:rPr>
          <w:color w:val="000000"/>
          <w:spacing w:val="-1"/>
        </w:rPr>
        <w:t>ti</w:t>
      </w:r>
      <w:r w:rsidRPr="00BA58F8">
        <w:rPr>
          <w:color w:val="000000"/>
        </w:rPr>
        <w:t>ng</w:t>
      </w:r>
      <w:r w:rsidRPr="00BA58F8">
        <w:rPr>
          <w:color w:val="000000"/>
          <w:spacing w:val="2"/>
        </w:rPr>
        <w:t xml:space="preserve"> </w:t>
      </w:r>
      <w:r w:rsidRPr="00BA58F8">
        <w:rPr>
          <w:color w:val="000000"/>
        </w:rPr>
        <w:t>and eva</w:t>
      </w:r>
      <w:r w:rsidRPr="00BA58F8">
        <w:rPr>
          <w:color w:val="000000"/>
          <w:spacing w:val="-1"/>
        </w:rPr>
        <w:t>l</w:t>
      </w:r>
      <w:r w:rsidRPr="00BA58F8">
        <w:rPr>
          <w:color w:val="000000"/>
        </w:rPr>
        <w:t>ua</w:t>
      </w:r>
      <w:r w:rsidRPr="00BA58F8">
        <w:rPr>
          <w:color w:val="000000"/>
          <w:spacing w:val="-1"/>
        </w:rPr>
        <w:t>ti</w:t>
      </w:r>
      <w:r w:rsidRPr="00BA58F8">
        <w:rPr>
          <w:color w:val="000000"/>
        </w:rPr>
        <w:t>on</w:t>
      </w:r>
      <w:r w:rsidRPr="00BA58F8">
        <w:rPr>
          <w:color w:val="000000"/>
          <w:spacing w:val="4"/>
        </w:rPr>
        <w:t xml:space="preserve"> </w:t>
      </w:r>
      <w:r w:rsidRPr="00BA58F8">
        <w:rPr>
          <w:color w:val="000000"/>
        </w:rPr>
        <w:t xml:space="preserve">of 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n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erna</w:t>
      </w:r>
      <w:r w:rsidRPr="00BA58F8">
        <w:rPr>
          <w:color w:val="000000"/>
          <w:spacing w:val="-1"/>
        </w:rPr>
        <w:t>ti</w:t>
      </w:r>
      <w:r w:rsidRPr="00BA58F8">
        <w:rPr>
          <w:color w:val="000000"/>
        </w:rPr>
        <w:t>on</w:t>
      </w:r>
      <w:r w:rsidRPr="00BA58F8">
        <w:rPr>
          <w:color w:val="000000"/>
          <w:spacing w:val="1"/>
        </w:rPr>
        <w:t>a</w:t>
      </w:r>
      <w:r w:rsidRPr="00BA58F8">
        <w:rPr>
          <w:color w:val="000000"/>
        </w:rPr>
        <w:t>l</w:t>
      </w:r>
      <w:r w:rsidRPr="00BA58F8">
        <w:rPr>
          <w:color w:val="000000"/>
          <w:spacing w:val="1"/>
        </w:rPr>
        <w:t xml:space="preserve"> 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each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ng a</w:t>
      </w:r>
      <w:r w:rsidRPr="00BA58F8">
        <w:rPr>
          <w:color w:val="000000"/>
          <w:spacing w:val="-1"/>
        </w:rPr>
        <w:t>s</w:t>
      </w:r>
      <w:r w:rsidRPr="00BA58F8">
        <w:rPr>
          <w:color w:val="000000"/>
        </w:rPr>
        <w:t>s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s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an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s.</w:t>
      </w:r>
      <w:proofErr w:type="gramEnd"/>
      <w:r w:rsidRPr="00BA58F8">
        <w:rPr>
          <w:color w:val="000000"/>
          <w:spacing w:val="2"/>
        </w:rPr>
        <w:t xml:space="preserve"> </w:t>
      </w:r>
      <w:proofErr w:type="gramStart"/>
      <w:r w:rsidRPr="00BA58F8">
        <w:rPr>
          <w:color w:val="000000"/>
        </w:rPr>
        <w:t xml:space="preserve">In D. </w:t>
      </w:r>
      <w:r w:rsidRPr="00BA58F8">
        <w:rPr>
          <w:color w:val="000000"/>
          <w:spacing w:val="-1"/>
        </w:rPr>
        <w:t>D</w:t>
      </w:r>
      <w:r w:rsidRPr="00BA58F8">
        <w:rPr>
          <w:color w:val="000000"/>
        </w:rPr>
        <w:t>oug</w:t>
      </w:r>
      <w:r w:rsidRPr="00BA58F8">
        <w:rPr>
          <w:color w:val="000000"/>
          <w:spacing w:val="-1"/>
        </w:rPr>
        <w:t>l</w:t>
      </w:r>
      <w:r w:rsidRPr="00BA58F8">
        <w:rPr>
          <w:color w:val="000000"/>
        </w:rPr>
        <w:t>as</w:t>
      </w:r>
      <w:r w:rsidRPr="00BA58F8">
        <w:rPr>
          <w:color w:val="000000"/>
          <w:spacing w:val="2"/>
        </w:rPr>
        <w:t xml:space="preserve"> </w:t>
      </w:r>
      <w:r w:rsidRPr="00BA58F8">
        <w:rPr>
          <w:color w:val="000000"/>
        </w:rPr>
        <w:t>(</w:t>
      </w:r>
      <w:r w:rsidRPr="00BA58F8">
        <w:rPr>
          <w:color w:val="000000"/>
          <w:spacing w:val="-1"/>
        </w:rPr>
        <w:t>E</w:t>
      </w:r>
      <w:r w:rsidRPr="00BA58F8">
        <w:rPr>
          <w:color w:val="000000"/>
        </w:rPr>
        <w:t>d.),</w:t>
      </w:r>
      <w:r w:rsidRPr="00BA58F8">
        <w:rPr>
          <w:color w:val="000000"/>
          <w:spacing w:val="1"/>
        </w:rPr>
        <w:t xml:space="preserve"> </w:t>
      </w:r>
      <w:r w:rsidRPr="00BA58F8">
        <w:rPr>
          <w:i/>
          <w:iCs/>
          <w:color w:val="000000"/>
          <w:spacing w:val="-1"/>
        </w:rPr>
        <w:t>E</w:t>
      </w:r>
      <w:r w:rsidRPr="00BA58F8">
        <w:rPr>
          <w:i/>
          <w:iCs/>
          <w:color w:val="000000"/>
        </w:rPr>
        <w:t>ng</w:t>
      </w:r>
      <w:r w:rsidRPr="00BA58F8">
        <w:rPr>
          <w:i/>
          <w:iCs/>
          <w:color w:val="000000"/>
          <w:spacing w:val="-1"/>
        </w:rPr>
        <w:t>li</w:t>
      </w:r>
      <w:r w:rsidRPr="00BA58F8">
        <w:rPr>
          <w:i/>
          <w:iCs/>
          <w:color w:val="000000"/>
        </w:rPr>
        <w:t xml:space="preserve">sh </w:t>
      </w:r>
      <w:r w:rsidRPr="00BA58F8">
        <w:rPr>
          <w:i/>
          <w:iCs/>
          <w:color w:val="000000"/>
          <w:spacing w:val="-1"/>
        </w:rPr>
        <w:t>l</w:t>
      </w:r>
      <w:r w:rsidRPr="00BA58F8">
        <w:rPr>
          <w:i/>
          <w:iCs/>
          <w:color w:val="000000"/>
        </w:rPr>
        <w:t>anguage</w:t>
      </w:r>
      <w:r w:rsidRPr="00BA58F8">
        <w:rPr>
          <w:i/>
          <w:iCs/>
          <w:color w:val="000000"/>
          <w:spacing w:val="1"/>
        </w:rPr>
        <w:t xml:space="preserve"> </w:t>
      </w:r>
      <w:r w:rsidRPr="00BA58F8">
        <w:rPr>
          <w:i/>
          <w:iCs/>
          <w:color w:val="000000"/>
          <w:spacing w:val="-1"/>
        </w:rPr>
        <w:t>t</w:t>
      </w:r>
      <w:r w:rsidRPr="00BA58F8">
        <w:rPr>
          <w:i/>
          <w:iCs/>
          <w:color w:val="000000"/>
        </w:rPr>
        <w:t>es</w:t>
      </w:r>
      <w:r w:rsidRPr="00BA58F8">
        <w:rPr>
          <w:i/>
          <w:iCs/>
          <w:color w:val="000000"/>
          <w:spacing w:val="-1"/>
        </w:rPr>
        <w:t>ti</w:t>
      </w:r>
      <w:r w:rsidRPr="00BA58F8">
        <w:rPr>
          <w:i/>
          <w:iCs/>
          <w:color w:val="000000"/>
        </w:rPr>
        <w:t>ng</w:t>
      </w:r>
      <w:r w:rsidRPr="00BA58F8">
        <w:rPr>
          <w:i/>
          <w:iCs/>
          <w:color w:val="000000"/>
          <w:spacing w:val="2"/>
        </w:rPr>
        <w:t xml:space="preserve"> </w:t>
      </w:r>
      <w:r w:rsidRPr="00BA58F8">
        <w:rPr>
          <w:i/>
          <w:iCs/>
          <w:color w:val="000000"/>
          <w:spacing w:val="-1"/>
        </w:rPr>
        <w:t>i</w:t>
      </w:r>
      <w:r w:rsidRPr="00BA58F8">
        <w:rPr>
          <w:i/>
          <w:iCs/>
          <w:color w:val="000000"/>
        </w:rPr>
        <w:t>n U.S. co</w:t>
      </w:r>
      <w:r w:rsidRPr="00BA58F8">
        <w:rPr>
          <w:i/>
          <w:iCs/>
          <w:color w:val="000000"/>
          <w:spacing w:val="-1"/>
        </w:rPr>
        <w:t>ll</w:t>
      </w:r>
      <w:r w:rsidRPr="00BA58F8">
        <w:rPr>
          <w:i/>
          <w:iCs/>
          <w:color w:val="000000"/>
        </w:rPr>
        <w:t>eges</w:t>
      </w:r>
      <w:r w:rsidRPr="00BA58F8">
        <w:rPr>
          <w:i/>
          <w:iCs/>
          <w:color w:val="000000"/>
          <w:spacing w:val="2"/>
        </w:rPr>
        <w:t xml:space="preserve"> </w:t>
      </w:r>
      <w:r w:rsidRPr="00BA58F8">
        <w:rPr>
          <w:i/>
          <w:iCs/>
          <w:color w:val="000000"/>
        </w:rPr>
        <w:t>and un</w:t>
      </w:r>
      <w:r w:rsidRPr="00BA58F8">
        <w:rPr>
          <w:i/>
          <w:iCs/>
          <w:color w:val="000000"/>
          <w:spacing w:val="-1"/>
        </w:rPr>
        <w:t>i</w:t>
      </w:r>
      <w:r w:rsidRPr="00BA58F8">
        <w:rPr>
          <w:i/>
          <w:iCs/>
          <w:color w:val="000000"/>
        </w:rPr>
        <w:t>vers</w:t>
      </w:r>
      <w:r w:rsidRPr="00BA58F8">
        <w:rPr>
          <w:i/>
          <w:iCs/>
          <w:color w:val="000000"/>
          <w:spacing w:val="-1"/>
        </w:rPr>
        <w:t>iti</w:t>
      </w:r>
      <w:r w:rsidRPr="00BA58F8">
        <w:rPr>
          <w:i/>
          <w:iCs/>
          <w:color w:val="000000"/>
        </w:rPr>
        <w:t xml:space="preserve">es </w:t>
      </w:r>
      <w:r w:rsidRPr="00BA58F8">
        <w:rPr>
          <w:color w:val="000000"/>
        </w:rPr>
        <w:t>(pp.</w:t>
      </w:r>
      <w:r w:rsidRPr="00BA58F8">
        <w:rPr>
          <w:color w:val="000000"/>
          <w:spacing w:val="-10"/>
        </w:rPr>
        <w:t xml:space="preserve"> </w:t>
      </w:r>
      <w:r w:rsidRPr="00BA58F8">
        <w:rPr>
          <w:color w:val="000000"/>
        </w:rPr>
        <w:t>68-81).</w:t>
      </w:r>
      <w:proofErr w:type="gramEnd"/>
      <w:r w:rsidRPr="00BA58F8">
        <w:rPr>
          <w:color w:val="000000"/>
        </w:rPr>
        <w:t xml:space="preserve"> Wash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ng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on,</w:t>
      </w:r>
      <w:r w:rsidRPr="00BA58F8">
        <w:rPr>
          <w:color w:val="000000"/>
          <w:spacing w:val="2"/>
        </w:rPr>
        <w:t xml:space="preserve"> </w:t>
      </w:r>
      <w:r w:rsidRPr="00BA58F8">
        <w:rPr>
          <w:color w:val="000000"/>
          <w:spacing w:val="-1"/>
        </w:rPr>
        <w:t>D</w:t>
      </w:r>
      <w:r w:rsidRPr="00BA58F8">
        <w:rPr>
          <w:color w:val="000000"/>
        </w:rPr>
        <w:t>. C.:</w:t>
      </w:r>
      <w:r w:rsidRPr="00BA58F8">
        <w:rPr>
          <w:color w:val="000000"/>
          <w:spacing w:val="1"/>
        </w:rPr>
        <w:t xml:space="preserve"> </w:t>
      </w:r>
      <w:r w:rsidRPr="00BA58F8">
        <w:rPr>
          <w:color w:val="000000"/>
          <w:spacing w:val="-1"/>
        </w:rPr>
        <w:t>N</w:t>
      </w:r>
      <w:r w:rsidRPr="00BA58F8">
        <w:rPr>
          <w:color w:val="000000"/>
        </w:rPr>
        <w:t>A</w:t>
      </w:r>
      <w:r w:rsidRPr="00BA58F8">
        <w:rPr>
          <w:color w:val="000000"/>
          <w:spacing w:val="-1"/>
        </w:rPr>
        <w:t>F</w:t>
      </w:r>
      <w:r w:rsidRPr="00BA58F8">
        <w:rPr>
          <w:color w:val="000000"/>
        </w:rPr>
        <w:t>SA.</w:t>
      </w:r>
    </w:p>
    <w:p w:rsidR="00797F91" w:rsidRPr="00BA58F8" w:rsidRDefault="00797F91" w:rsidP="00BA58F8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</w:p>
    <w:p w:rsidR="00797F91" w:rsidRDefault="00797F91" w:rsidP="00BA58F8">
      <w:pPr>
        <w:ind w:left="720" w:hanging="720"/>
        <w:rPr>
          <w:rFonts w:eastAsia="Times New Roman"/>
          <w:lang w:eastAsia="en-US"/>
        </w:rPr>
      </w:pPr>
      <w:r w:rsidRPr="00797F91">
        <w:rPr>
          <w:rFonts w:eastAsia="Times New Roman"/>
          <w:lang w:eastAsia="en-US"/>
        </w:rPr>
        <w:t>Plough, I. C., Briggs, S. L., &amp; Van Bonn, S. (2010). A multi-method analysis of evaluation criteria used to assess the speaking proficiency</w:t>
      </w:r>
      <w:r w:rsidRPr="00BA58F8">
        <w:rPr>
          <w:rFonts w:eastAsia="Times New Roman"/>
          <w:lang w:eastAsia="en-US"/>
        </w:rPr>
        <w:t xml:space="preserve"> </w:t>
      </w:r>
      <w:r w:rsidRPr="00797F91">
        <w:rPr>
          <w:rFonts w:eastAsia="Times New Roman"/>
          <w:lang w:eastAsia="en-US"/>
        </w:rPr>
        <w:t xml:space="preserve">of graduate student instructors. </w:t>
      </w:r>
      <w:r w:rsidRPr="00797F91">
        <w:rPr>
          <w:rFonts w:eastAsia="Times New Roman"/>
          <w:i/>
          <w:lang w:eastAsia="en-US"/>
        </w:rPr>
        <w:t>Language Testing, 27(</w:t>
      </w:r>
      <w:r w:rsidRPr="00797F91">
        <w:rPr>
          <w:rFonts w:eastAsia="Times New Roman"/>
          <w:lang w:eastAsia="en-US"/>
        </w:rPr>
        <w:t>2), 235-260.</w:t>
      </w:r>
    </w:p>
    <w:p w:rsidR="009A25C6" w:rsidRDefault="009A25C6" w:rsidP="00BA58F8">
      <w:pPr>
        <w:ind w:left="720" w:hanging="720"/>
        <w:rPr>
          <w:rFonts w:eastAsia="Times New Roman"/>
          <w:lang w:eastAsia="en-US"/>
        </w:rPr>
      </w:pPr>
    </w:p>
    <w:p w:rsidR="009A25C6" w:rsidRPr="00797F91" w:rsidRDefault="009A25C6" w:rsidP="00BA58F8">
      <w:pPr>
        <w:ind w:left="720" w:hanging="7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Rice, D. (1984). </w:t>
      </w:r>
      <w:proofErr w:type="gramStart"/>
      <w:r>
        <w:rPr>
          <w:rFonts w:eastAsia="Times New Roman"/>
          <w:lang w:eastAsia="en-US"/>
        </w:rPr>
        <w:t>A one-semester program for orienting the new foreign teaching assistant.</w:t>
      </w:r>
      <w:proofErr w:type="gramEnd"/>
      <w:r>
        <w:rPr>
          <w:rFonts w:eastAsia="Times New Roman"/>
          <w:lang w:eastAsia="en-US"/>
        </w:rPr>
        <w:t xml:space="preserve"> </w:t>
      </w:r>
      <w:r w:rsidRPr="00BA58F8">
        <w:rPr>
          <w:noProof/>
        </w:rPr>
        <w:t xml:space="preserve">In K. M. Bailey, F. Pialorsi &amp; J. Zukowski-Faust (Eds.), </w:t>
      </w:r>
      <w:r w:rsidRPr="00BA58F8">
        <w:rPr>
          <w:i/>
          <w:noProof/>
        </w:rPr>
        <w:t>Foreign teaching assistants in U.S. universities</w:t>
      </w:r>
      <w:r w:rsidRPr="00BA58F8">
        <w:rPr>
          <w:noProof/>
        </w:rPr>
        <w:t xml:space="preserve"> (pp. </w:t>
      </w:r>
      <w:r>
        <w:rPr>
          <w:noProof/>
        </w:rPr>
        <w:t>69-75</w:t>
      </w:r>
      <w:r w:rsidRPr="00BA58F8">
        <w:rPr>
          <w:noProof/>
        </w:rPr>
        <w:t>). Washington D.C: National Association for Foreign Student Affairs.</w:t>
      </w:r>
    </w:p>
    <w:p w:rsidR="008C16F9" w:rsidRPr="00BA58F8" w:rsidRDefault="008C16F9" w:rsidP="00BA58F8">
      <w:pPr>
        <w:ind w:left="720" w:hanging="720"/>
        <w:rPr>
          <w:noProof/>
        </w:rPr>
      </w:pPr>
    </w:p>
    <w:p w:rsidR="00AC0A8E" w:rsidRPr="00BA58F8" w:rsidRDefault="000C141E" w:rsidP="00BA58F8">
      <w:pPr>
        <w:autoSpaceDE w:val="0"/>
        <w:autoSpaceDN w:val="0"/>
        <w:adjustRightInd w:val="0"/>
        <w:ind w:left="720" w:hanging="720"/>
      </w:pPr>
      <w:proofErr w:type="gramStart"/>
      <w:r w:rsidRPr="00BA58F8">
        <w:t>Rounds ,</w:t>
      </w:r>
      <w:proofErr w:type="gramEnd"/>
      <w:r w:rsidRPr="00BA58F8">
        <w:t xml:space="preserve"> P. (1987). </w:t>
      </w:r>
      <w:proofErr w:type="gramStart"/>
      <w:r w:rsidRPr="00BA58F8">
        <w:t>Characterizing successful classroom discourse for NNS teaching assistant training.</w:t>
      </w:r>
      <w:proofErr w:type="gramEnd"/>
      <w:r w:rsidRPr="00BA58F8">
        <w:t xml:space="preserve"> </w:t>
      </w:r>
      <w:r w:rsidRPr="00BA58F8">
        <w:rPr>
          <w:i/>
          <w:iCs/>
        </w:rPr>
        <w:t>TESOL</w:t>
      </w:r>
      <w:r w:rsidR="009F0545" w:rsidRPr="00BA58F8">
        <w:rPr>
          <w:i/>
          <w:iCs/>
        </w:rPr>
        <w:t xml:space="preserve"> </w:t>
      </w:r>
      <w:r w:rsidRPr="00BA58F8">
        <w:rPr>
          <w:i/>
          <w:iCs/>
        </w:rPr>
        <w:t xml:space="preserve">Quarterly, </w:t>
      </w:r>
      <w:r w:rsidRPr="00BA58F8">
        <w:rPr>
          <w:i/>
        </w:rPr>
        <w:t>21</w:t>
      </w:r>
      <w:r w:rsidRPr="00BA58F8">
        <w:t>(4), 643-671.</w:t>
      </w:r>
    </w:p>
    <w:p w:rsidR="0045061A" w:rsidRPr="00BA58F8" w:rsidRDefault="0045061A" w:rsidP="00BA58F8">
      <w:pPr>
        <w:autoSpaceDE w:val="0"/>
        <w:autoSpaceDN w:val="0"/>
        <w:adjustRightInd w:val="0"/>
        <w:ind w:left="720" w:hanging="720"/>
      </w:pPr>
    </w:p>
    <w:p w:rsidR="0045061A" w:rsidRPr="00BA58F8" w:rsidRDefault="0045061A" w:rsidP="00BA58F8">
      <w:pPr>
        <w:ind w:left="720" w:hanging="720"/>
        <w:rPr>
          <w:rFonts w:eastAsia="Times New Roman"/>
          <w:lang w:eastAsia="en-US"/>
        </w:rPr>
      </w:pPr>
      <w:proofErr w:type="gramStart"/>
      <w:r w:rsidRPr="00BA58F8">
        <w:rPr>
          <w:rFonts w:eastAsia="Times New Roman"/>
          <w:lang w:eastAsia="en-US"/>
        </w:rPr>
        <w:t>R</w:t>
      </w:r>
      <w:r w:rsidRPr="0045061A">
        <w:rPr>
          <w:rFonts w:eastAsia="Times New Roman"/>
          <w:lang w:eastAsia="en-US"/>
        </w:rPr>
        <w:t xml:space="preserve">ubin, D. </w:t>
      </w:r>
      <w:r w:rsidR="00BC6692">
        <w:rPr>
          <w:rFonts w:eastAsia="Times New Roman"/>
          <w:lang w:eastAsia="en-US"/>
        </w:rPr>
        <w:t xml:space="preserve">L. </w:t>
      </w:r>
      <w:r w:rsidRPr="0045061A">
        <w:rPr>
          <w:rFonts w:eastAsia="Times New Roman"/>
          <w:lang w:eastAsia="en-US"/>
        </w:rPr>
        <w:t>(1992).</w:t>
      </w:r>
      <w:proofErr w:type="gramEnd"/>
      <w:r w:rsidRPr="0045061A">
        <w:rPr>
          <w:rFonts w:eastAsia="Times New Roman"/>
          <w:lang w:eastAsia="en-US"/>
        </w:rPr>
        <w:t xml:space="preserve"> </w:t>
      </w:r>
      <w:proofErr w:type="spellStart"/>
      <w:r w:rsidRPr="0045061A">
        <w:rPr>
          <w:rFonts w:eastAsia="Times New Roman"/>
          <w:lang w:eastAsia="en-US"/>
        </w:rPr>
        <w:t>Nonlanguage</w:t>
      </w:r>
      <w:proofErr w:type="spellEnd"/>
      <w:r w:rsidRPr="0045061A">
        <w:rPr>
          <w:rFonts w:eastAsia="Times New Roman"/>
          <w:lang w:eastAsia="en-US"/>
        </w:rPr>
        <w:t xml:space="preserve"> factors affecting undergraduates' judgments of nonnative English-speaking teaching assistants. </w:t>
      </w:r>
      <w:r w:rsidRPr="0045061A">
        <w:rPr>
          <w:rFonts w:eastAsia="Times New Roman"/>
          <w:i/>
          <w:lang w:eastAsia="en-US"/>
        </w:rPr>
        <w:t>Research in Higher Education, 33</w:t>
      </w:r>
      <w:r w:rsidRPr="0045061A">
        <w:rPr>
          <w:rFonts w:eastAsia="Times New Roman"/>
          <w:lang w:eastAsia="en-US"/>
        </w:rPr>
        <w:t>(4), 511-531.</w:t>
      </w:r>
    </w:p>
    <w:p w:rsidR="0045061A" w:rsidRPr="0045061A" w:rsidRDefault="0045061A" w:rsidP="00BA58F8">
      <w:pPr>
        <w:ind w:left="720" w:hanging="720"/>
        <w:rPr>
          <w:rFonts w:eastAsia="Times New Roman"/>
          <w:lang w:eastAsia="en-US"/>
        </w:rPr>
      </w:pPr>
    </w:p>
    <w:p w:rsidR="0045061A" w:rsidRDefault="0045061A" w:rsidP="00BA58F8">
      <w:pPr>
        <w:ind w:left="720" w:hanging="720"/>
        <w:rPr>
          <w:rFonts w:eastAsia="Times New Roman"/>
          <w:lang w:eastAsia="en-US"/>
        </w:rPr>
      </w:pPr>
      <w:r w:rsidRPr="0045061A">
        <w:rPr>
          <w:rFonts w:eastAsia="Times New Roman"/>
          <w:lang w:eastAsia="en-US"/>
        </w:rPr>
        <w:t>Rubin, D.</w:t>
      </w:r>
      <w:r w:rsidR="00BC6692">
        <w:rPr>
          <w:rFonts w:eastAsia="Times New Roman"/>
          <w:lang w:eastAsia="en-US"/>
        </w:rPr>
        <w:t xml:space="preserve"> L.</w:t>
      </w:r>
      <w:proofErr w:type="gramStart"/>
      <w:r w:rsidR="00BC6692">
        <w:rPr>
          <w:rFonts w:eastAsia="Times New Roman"/>
          <w:lang w:eastAsia="en-US"/>
        </w:rPr>
        <w:t xml:space="preserve">, </w:t>
      </w:r>
      <w:r w:rsidRPr="0045061A">
        <w:rPr>
          <w:rFonts w:eastAsia="Times New Roman"/>
          <w:lang w:eastAsia="en-US"/>
        </w:rPr>
        <w:t xml:space="preserve"> &amp;</w:t>
      </w:r>
      <w:proofErr w:type="gramEnd"/>
      <w:r w:rsidRPr="00BA58F8">
        <w:rPr>
          <w:rFonts w:eastAsia="Times New Roman"/>
          <w:lang w:eastAsia="en-US"/>
        </w:rPr>
        <w:t xml:space="preserve"> </w:t>
      </w:r>
      <w:r w:rsidRPr="0045061A">
        <w:rPr>
          <w:rFonts w:eastAsia="Times New Roman"/>
          <w:lang w:eastAsia="en-US"/>
        </w:rPr>
        <w:t xml:space="preserve">Smith, K. A. (1990). </w:t>
      </w:r>
      <w:proofErr w:type="gramStart"/>
      <w:r w:rsidRPr="0045061A">
        <w:rPr>
          <w:rFonts w:eastAsia="Times New Roman"/>
          <w:lang w:eastAsia="en-US"/>
        </w:rPr>
        <w:t>Effects of accent, ethnicity, and lecture topic on undergraduates' perceptions of nonnative English-speaking teaching assistants.</w:t>
      </w:r>
      <w:proofErr w:type="gramEnd"/>
      <w:r w:rsidRPr="0045061A">
        <w:rPr>
          <w:rFonts w:eastAsia="Times New Roman"/>
          <w:lang w:eastAsia="en-US"/>
        </w:rPr>
        <w:t xml:space="preserve"> </w:t>
      </w:r>
      <w:r w:rsidRPr="0045061A">
        <w:rPr>
          <w:rFonts w:eastAsia="Times New Roman"/>
          <w:i/>
          <w:lang w:eastAsia="en-US"/>
        </w:rPr>
        <w:t>International Journal of Intercultural Relations, 14</w:t>
      </w:r>
      <w:r w:rsidRPr="0045061A">
        <w:rPr>
          <w:rFonts w:eastAsia="Times New Roman"/>
          <w:lang w:eastAsia="en-US"/>
        </w:rPr>
        <w:t>, 337-353.</w:t>
      </w:r>
    </w:p>
    <w:p w:rsidR="003A3CC8" w:rsidRDefault="003A3CC8" w:rsidP="00BA58F8">
      <w:pPr>
        <w:ind w:left="720" w:hanging="720"/>
        <w:rPr>
          <w:rFonts w:eastAsia="Times New Roman"/>
          <w:lang w:eastAsia="en-US"/>
        </w:rPr>
      </w:pPr>
    </w:p>
    <w:p w:rsidR="003A3CC8" w:rsidRPr="0045061A" w:rsidRDefault="003A3CC8" w:rsidP="00BA58F8">
      <w:pPr>
        <w:ind w:left="720" w:hanging="720"/>
        <w:rPr>
          <w:rFonts w:eastAsia="Times New Roman"/>
          <w:lang w:eastAsia="en-US"/>
        </w:rPr>
      </w:pPr>
      <w:proofErr w:type="spellStart"/>
      <w:proofErr w:type="gramStart"/>
      <w:r>
        <w:rPr>
          <w:rFonts w:eastAsia="Times New Roman"/>
          <w:lang w:eastAsia="en-US"/>
        </w:rPr>
        <w:t>Sadow</w:t>
      </w:r>
      <w:proofErr w:type="spellEnd"/>
      <w:r>
        <w:rPr>
          <w:rFonts w:eastAsia="Times New Roman"/>
          <w:lang w:eastAsia="en-US"/>
        </w:rPr>
        <w:t>, S., &amp; Maxwell, M. (1983).</w:t>
      </w:r>
      <w:proofErr w:type="gramEnd"/>
      <w:r>
        <w:rPr>
          <w:rFonts w:eastAsia="Times New Roman"/>
          <w:lang w:eastAsia="en-US"/>
        </w:rPr>
        <w:t xml:space="preserve"> </w:t>
      </w:r>
      <w:proofErr w:type="gramStart"/>
      <w:r>
        <w:rPr>
          <w:rFonts w:eastAsia="Times New Roman"/>
          <w:lang w:eastAsia="en-US"/>
        </w:rPr>
        <w:t>The foreign teaching assistant and the culture of the American university class.</w:t>
      </w:r>
      <w:proofErr w:type="gramEnd"/>
      <w:r>
        <w:rPr>
          <w:rFonts w:eastAsia="Times New Roman"/>
          <w:lang w:eastAsia="en-US"/>
        </w:rPr>
        <w:t xml:space="preserve"> </w:t>
      </w:r>
      <w:r w:rsidR="00F36ED0">
        <w:rPr>
          <w:rFonts w:eastAsia="Times New Roman"/>
          <w:lang w:eastAsia="en-US"/>
        </w:rPr>
        <w:t xml:space="preserve">In </w:t>
      </w:r>
      <w:bookmarkStart w:id="5" w:name="_GoBack"/>
      <w:bookmarkEnd w:id="5"/>
      <w:r>
        <w:rPr>
          <w:rFonts w:eastAsia="Times New Roman"/>
          <w:lang w:eastAsia="en-US"/>
        </w:rPr>
        <w:t xml:space="preserve">M. A. Clarke &amp; J. </w:t>
      </w:r>
      <w:proofErr w:type="spellStart"/>
      <w:r>
        <w:rPr>
          <w:rFonts w:eastAsia="Times New Roman"/>
          <w:lang w:eastAsia="en-US"/>
        </w:rPr>
        <w:t>Handscombe</w:t>
      </w:r>
      <w:proofErr w:type="spellEnd"/>
      <w:r>
        <w:rPr>
          <w:rFonts w:eastAsia="Times New Roman"/>
          <w:lang w:eastAsia="en-US"/>
        </w:rPr>
        <w:t xml:space="preserve"> (Eds.), </w:t>
      </w:r>
      <w:r w:rsidRPr="00F36ED0">
        <w:rPr>
          <w:rFonts w:eastAsia="Times New Roman"/>
          <w:i/>
          <w:lang w:eastAsia="en-US"/>
        </w:rPr>
        <w:t>On TESOL ’82: Pacific perspectives on language learning and teaching</w:t>
      </w:r>
      <w:r w:rsidRPr="00F36ED0">
        <w:rPr>
          <w:rFonts w:eastAsia="Times New Roman"/>
          <w:lang w:eastAsia="en-US"/>
        </w:rPr>
        <w:t xml:space="preserve"> (pp.</w:t>
      </w:r>
      <w:r w:rsidR="00F36ED0" w:rsidRPr="00F36ED0">
        <w:rPr>
          <w:rFonts w:eastAsia="Times New Roman"/>
          <w:lang w:eastAsia="en-US"/>
        </w:rPr>
        <w:t xml:space="preserve"> 253-258</w:t>
      </w:r>
      <w:r w:rsidRPr="00F36ED0">
        <w:rPr>
          <w:rFonts w:eastAsia="Times New Roman"/>
          <w:lang w:eastAsia="en-US"/>
        </w:rPr>
        <w:t>).</w:t>
      </w:r>
      <w:r>
        <w:rPr>
          <w:rFonts w:eastAsia="Times New Roman"/>
          <w:lang w:eastAsia="en-US"/>
        </w:rPr>
        <w:t xml:space="preserve"> Washington, DC: TESOL. </w:t>
      </w:r>
    </w:p>
    <w:p w:rsidR="0045061A" w:rsidRPr="00BA58F8" w:rsidRDefault="0045061A" w:rsidP="00BA58F8">
      <w:pPr>
        <w:autoSpaceDE w:val="0"/>
        <w:autoSpaceDN w:val="0"/>
        <w:adjustRightInd w:val="0"/>
        <w:ind w:left="720" w:hanging="720"/>
        <w:rPr>
          <w:noProof/>
        </w:rPr>
      </w:pPr>
    </w:p>
    <w:p w:rsidR="001B6509" w:rsidRPr="00BA58F8" w:rsidRDefault="001B6509" w:rsidP="00BA58F8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proofErr w:type="gramStart"/>
      <w:r w:rsidRPr="00BA58F8">
        <w:rPr>
          <w:color w:val="000000"/>
        </w:rPr>
        <w:lastRenderedPageBreak/>
        <w:t>Sa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f</w:t>
      </w:r>
      <w:proofErr w:type="spellEnd"/>
      <w:r w:rsidRPr="00BA58F8">
        <w:rPr>
          <w:color w:val="000000"/>
        </w:rPr>
        <w:t>, S. (2002).</w:t>
      </w:r>
      <w:proofErr w:type="gramEnd"/>
      <w:r w:rsidRPr="00BA58F8">
        <w:rPr>
          <w:color w:val="000000"/>
        </w:rPr>
        <w:t xml:space="preserve"> </w:t>
      </w:r>
      <w:proofErr w:type="gramStart"/>
      <w:r w:rsidRPr="00BA58F8">
        <w:rPr>
          <w:color w:val="000000"/>
        </w:rPr>
        <w:t>A needs-based approach</w:t>
      </w:r>
      <w:r w:rsidRPr="00BA58F8">
        <w:rPr>
          <w:color w:val="000000"/>
          <w:spacing w:val="2"/>
        </w:rPr>
        <w:t xml:space="preserve"> 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 xml:space="preserve">o 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he</w:t>
      </w:r>
      <w:r w:rsidRPr="00BA58F8">
        <w:rPr>
          <w:color w:val="000000"/>
          <w:spacing w:val="1"/>
        </w:rPr>
        <w:t xml:space="preserve"> </w:t>
      </w:r>
      <w:r w:rsidRPr="00BA58F8">
        <w:rPr>
          <w:color w:val="000000"/>
        </w:rPr>
        <w:t>eva</w:t>
      </w:r>
      <w:r w:rsidRPr="00BA58F8">
        <w:rPr>
          <w:color w:val="000000"/>
          <w:spacing w:val="-1"/>
        </w:rPr>
        <w:t>l</w:t>
      </w:r>
      <w:r w:rsidRPr="00BA58F8">
        <w:rPr>
          <w:color w:val="000000"/>
        </w:rPr>
        <w:t>ua</w:t>
      </w:r>
      <w:r w:rsidRPr="00BA58F8">
        <w:rPr>
          <w:color w:val="000000"/>
          <w:spacing w:val="-1"/>
        </w:rPr>
        <w:t>ti</w:t>
      </w:r>
      <w:r w:rsidRPr="00BA58F8">
        <w:rPr>
          <w:color w:val="000000"/>
        </w:rPr>
        <w:t>on</w:t>
      </w:r>
      <w:r w:rsidRPr="00BA58F8">
        <w:rPr>
          <w:color w:val="000000"/>
          <w:spacing w:val="2"/>
        </w:rPr>
        <w:t xml:space="preserve"> </w:t>
      </w:r>
      <w:r w:rsidRPr="00BA58F8">
        <w:rPr>
          <w:color w:val="000000"/>
        </w:rPr>
        <w:t xml:space="preserve">of 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he</w:t>
      </w:r>
      <w:r w:rsidRPr="00BA58F8">
        <w:rPr>
          <w:color w:val="000000"/>
          <w:spacing w:val="1"/>
        </w:rPr>
        <w:t xml:space="preserve"> </w:t>
      </w:r>
      <w:r w:rsidRPr="00BA58F8">
        <w:rPr>
          <w:color w:val="000000"/>
        </w:rPr>
        <w:t xml:space="preserve">spoken </w:t>
      </w:r>
      <w:r w:rsidRPr="00BA58F8">
        <w:rPr>
          <w:color w:val="000000"/>
          <w:spacing w:val="-1"/>
        </w:rPr>
        <w:t>l</w:t>
      </w:r>
      <w:r w:rsidRPr="00BA58F8">
        <w:rPr>
          <w:color w:val="000000"/>
        </w:rPr>
        <w:t>anguage</w:t>
      </w:r>
      <w:r w:rsidRPr="00BA58F8">
        <w:rPr>
          <w:color w:val="000000"/>
          <w:spacing w:val="1"/>
        </w:rPr>
        <w:t xml:space="preserve"> </w:t>
      </w:r>
      <w:r w:rsidRPr="00BA58F8">
        <w:rPr>
          <w:color w:val="000000"/>
        </w:rPr>
        <w:t>ab</w:t>
      </w:r>
      <w:r w:rsidRPr="00BA58F8">
        <w:rPr>
          <w:color w:val="000000"/>
          <w:spacing w:val="-1"/>
        </w:rPr>
        <w:t>ili</w:t>
      </w:r>
      <w:r w:rsidRPr="00BA58F8">
        <w:rPr>
          <w:color w:val="000000"/>
          <w:spacing w:val="1"/>
        </w:rPr>
        <w:t>t</w:t>
      </w:r>
      <w:r w:rsidRPr="00BA58F8">
        <w:rPr>
          <w:color w:val="000000"/>
        </w:rPr>
        <w:t xml:space="preserve">y of 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n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erna</w:t>
      </w:r>
      <w:r w:rsidRPr="00BA58F8">
        <w:rPr>
          <w:color w:val="000000"/>
          <w:spacing w:val="-1"/>
        </w:rPr>
        <w:t>ti</w:t>
      </w:r>
      <w:r w:rsidRPr="00BA58F8">
        <w:rPr>
          <w:color w:val="000000"/>
        </w:rPr>
        <w:t>on</w:t>
      </w:r>
      <w:r w:rsidRPr="00BA58F8">
        <w:rPr>
          <w:color w:val="000000"/>
          <w:spacing w:val="1"/>
        </w:rPr>
        <w:t>a</w:t>
      </w:r>
      <w:r w:rsidRPr="00BA58F8">
        <w:rPr>
          <w:color w:val="000000"/>
        </w:rPr>
        <w:t>l</w:t>
      </w:r>
      <w:r w:rsidRPr="00BA58F8">
        <w:rPr>
          <w:color w:val="000000"/>
          <w:spacing w:val="1"/>
        </w:rPr>
        <w:t xml:space="preserve"> 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each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ng</w:t>
      </w:r>
      <w:r w:rsidRPr="00BA58F8">
        <w:rPr>
          <w:color w:val="000000"/>
          <w:spacing w:val="4"/>
        </w:rPr>
        <w:t xml:space="preserve"> </w:t>
      </w:r>
      <w:r w:rsidRPr="00BA58F8">
        <w:rPr>
          <w:color w:val="000000"/>
        </w:rPr>
        <w:t>a</w:t>
      </w:r>
      <w:r w:rsidRPr="00BA58F8">
        <w:rPr>
          <w:color w:val="000000"/>
          <w:spacing w:val="-1"/>
        </w:rPr>
        <w:t>s</w:t>
      </w:r>
      <w:r w:rsidRPr="00BA58F8">
        <w:rPr>
          <w:color w:val="000000"/>
        </w:rPr>
        <w:t>s</w:t>
      </w:r>
      <w:r w:rsidRPr="00BA58F8">
        <w:rPr>
          <w:color w:val="000000"/>
          <w:spacing w:val="-1"/>
        </w:rPr>
        <w:t>i</w:t>
      </w:r>
      <w:r w:rsidRPr="00BA58F8">
        <w:rPr>
          <w:color w:val="000000"/>
        </w:rPr>
        <w:t>s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an</w:t>
      </w:r>
      <w:r w:rsidRPr="00BA58F8">
        <w:rPr>
          <w:color w:val="000000"/>
          <w:spacing w:val="-1"/>
        </w:rPr>
        <w:t>t</w:t>
      </w:r>
      <w:r w:rsidRPr="00BA58F8">
        <w:rPr>
          <w:color w:val="000000"/>
        </w:rPr>
        <w:t>s.</w:t>
      </w:r>
      <w:proofErr w:type="gramEnd"/>
      <w:r w:rsidRPr="00BA58F8">
        <w:rPr>
          <w:color w:val="000000"/>
          <w:spacing w:val="3"/>
        </w:rPr>
        <w:t xml:space="preserve"> </w:t>
      </w:r>
      <w:r w:rsidRPr="00BA58F8">
        <w:rPr>
          <w:i/>
          <w:iCs/>
          <w:color w:val="000000"/>
        </w:rPr>
        <w:t>The Canad</w:t>
      </w:r>
      <w:r w:rsidRPr="00BA58F8">
        <w:rPr>
          <w:i/>
          <w:iCs/>
          <w:color w:val="000000"/>
          <w:spacing w:val="-1"/>
        </w:rPr>
        <w:t>i</w:t>
      </w:r>
      <w:r w:rsidRPr="00BA58F8">
        <w:rPr>
          <w:i/>
          <w:iCs/>
          <w:color w:val="000000"/>
        </w:rPr>
        <w:t>an Journal</w:t>
      </w:r>
      <w:r w:rsidRPr="00BA58F8">
        <w:rPr>
          <w:i/>
          <w:iCs/>
          <w:color w:val="000000"/>
          <w:spacing w:val="-1"/>
        </w:rPr>
        <w:t xml:space="preserve"> </w:t>
      </w:r>
      <w:r w:rsidRPr="00BA58F8">
        <w:rPr>
          <w:i/>
          <w:iCs/>
          <w:color w:val="000000"/>
        </w:rPr>
        <w:t>of</w:t>
      </w:r>
      <w:r w:rsidRPr="00BA58F8">
        <w:rPr>
          <w:i/>
          <w:iCs/>
          <w:color w:val="000000"/>
          <w:spacing w:val="1"/>
        </w:rPr>
        <w:t xml:space="preserve"> </w:t>
      </w:r>
      <w:r w:rsidRPr="00BA58F8">
        <w:rPr>
          <w:i/>
          <w:iCs/>
          <w:color w:val="000000"/>
          <w:spacing w:val="-1"/>
        </w:rPr>
        <w:t>A</w:t>
      </w:r>
      <w:r w:rsidRPr="00BA58F8">
        <w:rPr>
          <w:i/>
          <w:iCs/>
          <w:color w:val="000000"/>
        </w:rPr>
        <w:t>pp</w:t>
      </w:r>
      <w:r w:rsidRPr="00BA58F8">
        <w:rPr>
          <w:i/>
          <w:iCs/>
          <w:color w:val="000000"/>
          <w:spacing w:val="-1"/>
        </w:rPr>
        <w:t>li</w:t>
      </w:r>
      <w:r w:rsidRPr="00BA58F8">
        <w:rPr>
          <w:i/>
          <w:iCs/>
          <w:color w:val="000000"/>
        </w:rPr>
        <w:t>ed</w:t>
      </w:r>
      <w:r w:rsidRPr="00BA58F8">
        <w:rPr>
          <w:i/>
          <w:iCs/>
          <w:color w:val="000000"/>
          <w:spacing w:val="2"/>
        </w:rPr>
        <w:t xml:space="preserve"> </w:t>
      </w:r>
      <w:r w:rsidRPr="00BA58F8">
        <w:rPr>
          <w:i/>
          <w:iCs/>
          <w:color w:val="000000"/>
        </w:rPr>
        <w:t>L</w:t>
      </w:r>
      <w:r w:rsidRPr="00BA58F8">
        <w:rPr>
          <w:i/>
          <w:iCs/>
          <w:color w:val="000000"/>
          <w:spacing w:val="-1"/>
        </w:rPr>
        <w:t>i</w:t>
      </w:r>
      <w:r w:rsidRPr="00BA58F8">
        <w:rPr>
          <w:i/>
          <w:iCs/>
          <w:color w:val="000000"/>
        </w:rPr>
        <w:t>ngu</w:t>
      </w:r>
      <w:r w:rsidRPr="00BA58F8">
        <w:rPr>
          <w:i/>
          <w:iCs/>
          <w:color w:val="000000"/>
          <w:spacing w:val="-1"/>
        </w:rPr>
        <w:t>i</w:t>
      </w:r>
      <w:r w:rsidRPr="00BA58F8">
        <w:rPr>
          <w:i/>
          <w:iCs/>
          <w:color w:val="000000"/>
        </w:rPr>
        <w:t>s</w:t>
      </w:r>
      <w:r w:rsidRPr="00BA58F8">
        <w:rPr>
          <w:i/>
          <w:iCs/>
          <w:color w:val="000000"/>
          <w:spacing w:val="-1"/>
        </w:rPr>
        <w:t>ti</w:t>
      </w:r>
      <w:r w:rsidRPr="00BA58F8">
        <w:rPr>
          <w:i/>
          <w:iCs/>
          <w:color w:val="000000"/>
        </w:rPr>
        <w:t>cs,</w:t>
      </w:r>
      <w:r w:rsidRPr="00BA58F8">
        <w:rPr>
          <w:i/>
          <w:iCs/>
          <w:color w:val="000000"/>
          <w:spacing w:val="2"/>
        </w:rPr>
        <w:t xml:space="preserve"> 5</w:t>
      </w:r>
      <w:r w:rsidRPr="00BA58F8">
        <w:rPr>
          <w:color w:val="000000"/>
        </w:rPr>
        <w:t>, 145-167.</w:t>
      </w:r>
    </w:p>
    <w:p w:rsidR="001B6509" w:rsidRPr="00BA58F8" w:rsidRDefault="001B6509" w:rsidP="00BA58F8">
      <w:pPr>
        <w:ind w:left="720" w:hanging="720"/>
        <w:rPr>
          <w:noProof/>
        </w:rPr>
      </w:pPr>
    </w:p>
    <w:p w:rsidR="00995F45" w:rsidRDefault="00995F45" w:rsidP="00BA58F8">
      <w:pPr>
        <w:autoSpaceDE w:val="0"/>
        <w:autoSpaceDN w:val="0"/>
        <w:adjustRightInd w:val="0"/>
        <w:ind w:left="720" w:hanging="720"/>
      </w:pPr>
      <w:proofErr w:type="spellStart"/>
      <w:r w:rsidRPr="00BA58F8">
        <w:t>Sarkisian</w:t>
      </w:r>
      <w:proofErr w:type="spellEnd"/>
      <w:r w:rsidRPr="00BA58F8">
        <w:t xml:space="preserve">, E. (1984). Training foreign teaching assistants: Using videotape to observe and practice communicating and interacting with students. In P. Larson, E. L. Judd &amp; D. S. Messerschmitt (Eds.), </w:t>
      </w:r>
      <w:r w:rsidRPr="00BA58F8">
        <w:rPr>
          <w:i/>
          <w:iCs/>
        </w:rPr>
        <w:t xml:space="preserve">On TESOL ’84 </w:t>
      </w:r>
      <w:r w:rsidRPr="00BA58F8">
        <w:t>(pp. 325-331). Washington, DC: TESOL.</w:t>
      </w:r>
    </w:p>
    <w:p w:rsidR="00120A75" w:rsidRDefault="00120A75" w:rsidP="00BA58F8">
      <w:pPr>
        <w:autoSpaceDE w:val="0"/>
        <w:autoSpaceDN w:val="0"/>
        <w:adjustRightInd w:val="0"/>
        <w:ind w:left="720" w:hanging="720"/>
      </w:pPr>
    </w:p>
    <w:p w:rsidR="00120A75" w:rsidRDefault="00120A75" w:rsidP="00120A75">
      <w:pPr>
        <w:ind w:left="720" w:hanging="720"/>
        <w:rPr>
          <w:noProof/>
        </w:rPr>
      </w:pPr>
      <w:proofErr w:type="gramStart"/>
      <w:r>
        <w:t>Schneider, K. S., &amp; Steven, S. G. (1987).</w:t>
      </w:r>
      <w:proofErr w:type="gramEnd"/>
      <w:r>
        <w:t xml:space="preserve"> Curriculum considerations for a campus-wide international teaching associate training program. </w:t>
      </w:r>
      <w:proofErr w:type="gramStart"/>
      <w:r>
        <w:rPr>
          <w:noProof/>
        </w:rPr>
        <w:t xml:space="preserve">In N. Chism (Ed.), </w:t>
      </w:r>
      <w:r w:rsidRPr="00693556">
        <w:rPr>
          <w:rFonts w:eastAsia="Times New Roman"/>
          <w:i/>
          <w:lang w:eastAsia="en-US"/>
        </w:rPr>
        <w:t>Employment and education of teaching assistants</w:t>
      </w:r>
      <w:r>
        <w:rPr>
          <w:rFonts w:eastAsia="Times New Roman"/>
          <w:lang w:eastAsia="en-US"/>
        </w:rPr>
        <w:t xml:space="preserve"> (pp. </w:t>
      </w:r>
      <w:r>
        <w:rPr>
          <w:rFonts w:eastAsia="Times New Roman"/>
          <w:lang w:eastAsia="en-US"/>
        </w:rPr>
        <w:t>284-289</w:t>
      </w:r>
      <w:r>
        <w:rPr>
          <w:rFonts w:eastAsia="Times New Roman"/>
          <w:lang w:eastAsia="en-US"/>
        </w:rPr>
        <w:t>).</w:t>
      </w:r>
      <w:proofErr w:type="gramEnd"/>
      <w:r>
        <w:rPr>
          <w:rFonts w:eastAsia="Times New Roman"/>
          <w:lang w:eastAsia="en-US"/>
        </w:rPr>
        <w:t xml:space="preserve"> Columbus, OH: the Ohio State University, Center for Teaching Excellence.</w:t>
      </w:r>
    </w:p>
    <w:p w:rsidR="00120A75" w:rsidRPr="00BA58F8" w:rsidRDefault="00120A75" w:rsidP="00BA58F8">
      <w:pPr>
        <w:autoSpaceDE w:val="0"/>
        <w:autoSpaceDN w:val="0"/>
        <w:adjustRightInd w:val="0"/>
        <w:ind w:left="720" w:hanging="720"/>
      </w:pPr>
    </w:p>
    <w:p w:rsidR="00D92BA9" w:rsidRDefault="00D92BA9" w:rsidP="00D92BA9">
      <w:pPr>
        <w:ind w:left="720" w:hanging="720"/>
        <w:rPr>
          <w:noProof/>
        </w:rPr>
      </w:pPr>
      <w:r>
        <w:rPr>
          <w:noProof/>
        </w:rPr>
        <w:t xml:space="preserve">Sequeira, D. L., &amp; Daerling, A. L. (1987). </w:t>
      </w:r>
      <w:proofErr w:type="gramStart"/>
      <w:r>
        <w:rPr>
          <w:noProof/>
        </w:rPr>
        <w:t xml:space="preserve">A multiperspective approach to international teaching assistant training, </w:t>
      </w:r>
      <w:r>
        <w:rPr>
          <w:noProof/>
        </w:rPr>
        <w:t xml:space="preserve">In N. Chism (Ed.), </w:t>
      </w:r>
      <w:r w:rsidRPr="00693556">
        <w:rPr>
          <w:rFonts w:eastAsia="Times New Roman"/>
          <w:i/>
          <w:lang w:eastAsia="en-US"/>
        </w:rPr>
        <w:t>Employment and education of teaching assistants</w:t>
      </w:r>
      <w:r>
        <w:rPr>
          <w:rFonts w:eastAsia="Times New Roman"/>
          <w:lang w:eastAsia="en-US"/>
        </w:rPr>
        <w:t xml:space="preserve"> (pp. </w:t>
      </w:r>
      <w:r>
        <w:rPr>
          <w:rFonts w:eastAsia="Times New Roman"/>
          <w:lang w:eastAsia="en-US"/>
        </w:rPr>
        <w:t>307-315</w:t>
      </w:r>
      <w:r>
        <w:rPr>
          <w:rFonts w:eastAsia="Times New Roman"/>
          <w:lang w:eastAsia="en-US"/>
        </w:rPr>
        <w:t>).</w:t>
      </w:r>
      <w:proofErr w:type="gramEnd"/>
      <w:r>
        <w:rPr>
          <w:rFonts w:eastAsia="Times New Roman"/>
          <w:lang w:eastAsia="en-US"/>
        </w:rPr>
        <w:t xml:space="preserve"> Columbus, OH: the Ohio State University, Center for Teaching Excellence.</w:t>
      </w:r>
    </w:p>
    <w:p w:rsidR="00D92BA9" w:rsidRDefault="00D92BA9" w:rsidP="00BA58F8">
      <w:pPr>
        <w:ind w:left="720" w:hanging="720"/>
        <w:rPr>
          <w:noProof/>
        </w:rPr>
      </w:pPr>
    </w:p>
    <w:p w:rsidR="00AC0A8E" w:rsidRDefault="00AC0A8E" w:rsidP="00BA58F8">
      <w:pPr>
        <w:ind w:left="720" w:hanging="720"/>
        <w:rPr>
          <w:noProof/>
        </w:rPr>
      </w:pPr>
      <w:r w:rsidRPr="00BA58F8">
        <w:rPr>
          <w:noProof/>
        </w:rPr>
        <w:t xml:space="preserve">Shaw,  P. A. (1984). Linguistic competence, communicative needs, and university pedagogy: Toward a framework for TA training. In K. M. Bailey, F. Pialorsi &amp; J. Zukowski-Faust (Eds.), </w:t>
      </w:r>
      <w:r w:rsidRPr="00BA58F8">
        <w:rPr>
          <w:i/>
          <w:noProof/>
        </w:rPr>
        <w:t>Foreign teaching assistants in U.S. universities</w:t>
      </w:r>
      <w:r w:rsidRPr="00BA58F8">
        <w:rPr>
          <w:noProof/>
        </w:rPr>
        <w:t xml:space="preserve"> (pp. 22-40). Washington D.C: National Association for Foreign Student Affairs. </w:t>
      </w:r>
    </w:p>
    <w:p w:rsidR="00C403D1" w:rsidRDefault="00C403D1" w:rsidP="00BA58F8">
      <w:pPr>
        <w:ind w:left="720" w:hanging="720"/>
        <w:rPr>
          <w:noProof/>
        </w:rPr>
      </w:pPr>
    </w:p>
    <w:p w:rsidR="00C403D1" w:rsidRDefault="00C403D1" w:rsidP="00C403D1">
      <w:pPr>
        <w:ind w:left="720" w:hanging="720"/>
        <w:rPr>
          <w:noProof/>
        </w:rPr>
      </w:pPr>
      <w:r>
        <w:rPr>
          <w:noProof/>
        </w:rPr>
        <w:t xml:space="preserve">Shaw, P. A. (1994). Discourse competence in a framework for ITA training. </w:t>
      </w:r>
      <w:r>
        <w:rPr>
          <w:noProof/>
        </w:rPr>
        <w:t xml:space="preserve">In C. Madden &amp; C. Myers (Eds.), </w:t>
      </w:r>
      <w:r w:rsidRPr="003422F1">
        <w:rPr>
          <w:i/>
          <w:noProof/>
        </w:rPr>
        <w:t>Discourse and performance of international teaching assisstants</w:t>
      </w:r>
      <w:r>
        <w:rPr>
          <w:noProof/>
        </w:rPr>
        <w:t xml:space="preserve"> (pp. 27-51</w:t>
      </w:r>
      <w:r>
        <w:rPr>
          <w:noProof/>
        </w:rPr>
        <w:t xml:space="preserve">). Alexandria, VA: TESOL. </w:t>
      </w:r>
    </w:p>
    <w:p w:rsidR="00885497" w:rsidRDefault="00885497" w:rsidP="00C403D1">
      <w:pPr>
        <w:ind w:left="720" w:hanging="720"/>
        <w:rPr>
          <w:noProof/>
        </w:rPr>
      </w:pPr>
    </w:p>
    <w:p w:rsidR="00885497" w:rsidRDefault="00885497" w:rsidP="00C403D1">
      <w:pPr>
        <w:ind w:left="720" w:hanging="720"/>
        <w:rPr>
          <w:noProof/>
        </w:rPr>
      </w:pPr>
      <w:r>
        <w:rPr>
          <w:noProof/>
        </w:rPr>
        <w:t>Smith, J. (1989). Topi</w:t>
      </w:r>
      <w:r w:rsidR="00951484">
        <w:rPr>
          <w:noProof/>
        </w:rPr>
        <w:t>c</w:t>
      </w:r>
      <w:r>
        <w:rPr>
          <w:noProof/>
        </w:rPr>
        <w:t xml:space="preserve"> and variation in ITA oral proficiency: SPEAK and field-specific tests. </w:t>
      </w:r>
      <w:r w:rsidRPr="00885497">
        <w:rPr>
          <w:i/>
          <w:noProof/>
        </w:rPr>
        <w:t>English for Specific Purposes, 8</w:t>
      </w:r>
      <w:r>
        <w:rPr>
          <w:noProof/>
        </w:rPr>
        <w:t>, 155-167.</w:t>
      </w:r>
    </w:p>
    <w:p w:rsidR="00CD1DBC" w:rsidRDefault="00CD1DBC" w:rsidP="00C403D1">
      <w:pPr>
        <w:ind w:left="720" w:hanging="720"/>
        <w:rPr>
          <w:noProof/>
        </w:rPr>
      </w:pPr>
    </w:p>
    <w:p w:rsidR="00CD1DBC" w:rsidRPr="00BA58F8" w:rsidRDefault="00CD1DBC" w:rsidP="00C403D1">
      <w:pPr>
        <w:ind w:left="720" w:hanging="720"/>
        <w:rPr>
          <w:noProof/>
        </w:rPr>
      </w:pPr>
      <w:r>
        <w:rPr>
          <w:noProof/>
        </w:rPr>
        <w:t xml:space="preserve">Smith, J., Meyers, C., and Burkhalter, A. (1992). </w:t>
      </w:r>
      <w:r w:rsidRPr="00CD1DBC">
        <w:rPr>
          <w:i/>
          <w:noProof/>
        </w:rPr>
        <w:t>Communicate: Strategies for international teaching assistants</w:t>
      </w:r>
      <w:r>
        <w:rPr>
          <w:noProof/>
        </w:rPr>
        <w:t xml:space="preserve">. Englewood Cliffs, NJ: Prentice Hall Regents. </w:t>
      </w:r>
    </w:p>
    <w:p w:rsidR="00C403D1" w:rsidRPr="00BA58F8" w:rsidRDefault="00C403D1" w:rsidP="00BA58F8">
      <w:pPr>
        <w:ind w:left="720" w:hanging="720"/>
        <w:rPr>
          <w:noProof/>
        </w:rPr>
      </w:pPr>
    </w:p>
    <w:p w:rsidR="00443BC8" w:rsidRPr="00BA58F8" w:rsidRDefault="00443BC8" w:rsidP="00BA58F8">
      <w:pPr>
        <w:ind w:left="720" w:hanging="720"/>
        <w:rPr>
          <w:noProof/>
        </w:rPr>
      </w:pPr>
      <w:r w:rsidRPr="00BA58F8">
        <w:rPr>
          <w:noProof/>
        </w:rPr>
        <w:t xml:space="preserve">Stansfield, C. W., &amp; Ballard, R. J. (1984). Two instruments for assessing the oral English proficiency of foreign teaching assistants. In K. M. Bailey, F. Pialorsi &amp; J. Zukowski-Faust (Eds.), </w:t>
      </w:r>
      <w:r w:rsidRPr="00BA58F8">
        <w:rPr>
          <w:i/>
          <w:noProof/>
        </w:rPr>
        <w:t>Foreign teaching assistants in U.S. universities</w:t>
      </w:r>
      <w:r w:rsidRPr="00BA58F8">
        <w:rPr>
          <w:noProof/>
        </w:rPr>
        <w:t xml:space="preserve"> (pp. 101-109). Washington D.C: National Association for Foreign Student Affairs. </w:t>
      </w:r>
    </w:p>
    <w:p w:rsidR="00443BC8" w:rsidRPr="00BA58F8" w:rsidRDefault="00443BC8" w:rsidP="00BA58F8">
      <w:pPr>
        <w:ind w:left="720" w:hanging="720"/>
        <w:rPr>
          <w:noProof/>
        </w:rPr>
      </w:pPr>
    </w:p>
    <w:p w:rsidR="00C974CB" w:rsidRPr="00BA58F8" w:rsidRDefault="00C974CB" w:rsidP="00BA58F8">
      <w:pPr>
        <w:ind w:left="720" w:hanging="720"/>
        <w:rPr>
          <w:noProof/>
        </w:rPr>
      </w:pPr>
      <w:r w:rsidRPr="00BA58F8">
        <w:rPr>
          <w:noProof/>
        </w:rPr>
        <w:t xml:space="preserve">Steed Rice, D. (1984). A one-semester program for orienting the new foreign teaching assistant. In K. M. Bailey, F. Pialorsi &amp; J. Zukowski-Faust (Eds.), </w:t>
      </w:r>
      <w:r w:rsidRPr="00BA58F8">
        <w:rPr>
          <w:i/>
          <w:noProof/>
        </w:rPr>
        <w:t>Foreign teaching assistants in U.S. universities</w:t>
      </w:r>
      <w:r w:rsidRPr="00BA58F8">
        <w:rPr>
          <w:noProof/>
        </w:rPr>
        <w:t xml:space="preserve"> (pp. 69-75). Washington D.C: National Association for Foreign Student Affairs. </w:t>
      </w:r>
    </w:p>
    <w:p w:rsidR="00D40A0C" w:rsidRPr="00BA58F8" w:rsidRDefault="00D40A0C" w:rsidP="00BA58F8">
      <w:pPr>
        <w:ind w:left="720" w:hanging="720"/>
        <w:rPr>
          <w:noProof/>
        </w:rPr>
      </w:pPr>
    </w:p>
    <w:p w:rsidR="00D40A0C" w:rsidRPr="00BA58F8" w:rsidRDefault="00D40A0C" w:rsidP="00BA58F8">
      <w:pPr>
        <w:ind w:left="720" w:hanging="720"/>
        <w:rPr>
          <w:noProof/>
        </w:rPr>
      </w:pPr>
      <w:r w:rsidRPr="00BA58F8">
        <w:rPr>
          <w:noProof/>
        </w:rPr>
        <w:t xml:space="preserve">Turitz, N. J. (1984). A survey of training programs for foreign teaching assistants in American universities. In K. M. Bailey, F. Pialorsi &amp; J. Zukowski-Faust (Eds.), </w:t>
      </w:r>
      <w:r w:rsidRPr="00BA58F8">
        <w:rPr>
          <w:i/>
          <w:noProof/>
        </w:rPr>
        <w:t xml:space="preserve">Foreign teaching </w:t>
      </w:r>
      <w:r w:rsidRPr="00BA58F8">
        <w:rPr>
          <w:i/>
          <w:noProof/>
        </w:rPr>
        <w:lastRenderedPageBreak/>
        <w:t>assistants in U.S. universities</w:t>
      </w:r>
      <w:r w:rsidRPr="00BA58F8">
        <w:rPr>
          <w:noProof/>
        </w:rPr>
        <w:t xml:space="preserve"> (pp. 43-50). Washington D.C: National Association for Foreign Student Affairs. </w:t>
      </w:r>
    </w:p>
    <w:p w:rsidR="00176203" w:rsidRPr="00BA58F8" w:rsidRDefault="00176203" w:rsidP="00BA58F8">
      <w:pPr>
        <w:ind w:left="720" w:hanging="720"/>
        <w:rPr>
          <w:noProof/>
        </w:rPr>
      </w:pPr>
    </w:p>
    <w:p w:rsidR="0086255F" w:rsidRPr="00BA58F8" w:rsidRDefault="0086255F" w:rsidP="00BA58F8">
      <w:pPr>
        <w:ind w:left="720" w:hanging="720"/>
        <w:rPr>
          <w:noProof/>
        </w:rPr>
      </w:pPr>
      <w:bookmarkStart w:id="6" w:name="_ENREF_221"/>
      <w:r w:rsidRPr="00BA58F8">
        <w:rPr>
          <w:noProof/>
        </w:rPr>
        <w:t xml:space="preserve">Twale, D. J., Shannon, D. M., &amp; Moore, M. S. (1997). NGTA and IGTA training and experience: Comparisons between self-ratings and undergraduate student evaluations. </w:t>
      </w:r>
      <w:r w:rsidRPr="00BA58F8">
        <w:rPr>
          <w:i/>
          <w:noProof/>
        </w:rPr>
        <w:t>Innovative Higher Education, 22</w:t>
      </w:r>
      <w:r w:rsidRPr="00BA58F8">
        <w:rPr>
          <w:noProof/>
        </w:rPr>
        <w:t xml:space="preserve">(1), 61-77. </w:t>
      </w:r>
      <w:r w:rsidRPr="00BA58F8">
        <w:rPr>
          <w:noProof/>
        </w:rPr>
        <w:tab/>
      </w:r>
      <w:bookmarkEnd w:id="6"/>
    </w:p>
    <w:p w:rsidR="00C26E44" w:rsidRPr="00BA58F8" w:rsidRDefault="00C26E44" w:rsidP="00BA58F8">
      <w:pPr>
        <w:ind w:left="720" w:hanging="720"/>
        <w:rPr>
          <w:rFonts w:eastAsia="Times New Roman"/>
          <w:lang w:eastAsia="en-US"/>
        </w:rPr>
      </w:pPr>
    </w:p>
    <w:p w:rsidR="00C26E44" w:rsidRPr="00BA58F8" w:rsidRDefault="00C26E44" w:rsidP="00BA58F8">
      <w:pPr>
        <w:ind w:left="720" w:hanging="720"/>
        <w:rPr>
          <w:rFonts w:eastAsia="Times New Roman"/>
          <w:lang w:eastAsia="en-US"/>
        </w:rPr>
      </w:pPr>
      <w:r w:rsidRPr="00BA58F8">
        <w:rPr>
          <w:rFonts w:eastAsia="Times New Roman"/>
          <w:lang w:eastAsia="en-US"/>
        </w:rPr>
        <w:t>T</w:t>
      </w:r>
      <w:r w:rsidRPr="00C26E44">
        <w:rPr>
          <w:rFonts w:eastAsia="Times New Roman"/>
          <w:lang w:eastAsia="en-US"/>
        </w:rPr>
        <w:t xml:space="preserve">yler, A. (1992). Discourse structure and the perception of incoherence in international teaching assistants' spoken discourse. </w:t>
      </w:r>
      <w:r w:rsidRPr="00C26E44">
        <w:rPr>
          <w:rFonts w:eastAsia="Times New Roman"/>
          <w:i/>
          <w:lang w:eastAsia="en-US"/>
        </w:rPr>
        <w:t>TESOL Quarterly, 26</w:t>
      </w:r>
      <w:r w:rsidRPr="00C26E44">
        <w:rPr>
          <w:rFonts w:eastAsia="Times New Roman"/>
          <w:lang w:eastAsia="en-US"/>
        </w:rPr>
        <w:t>(4), 713-729.</w:t>
      </w:r>
    </w:p>
    <w:p w:rsidR="00C26E44" w:rsidRPr="00C26E44" w:rsidRDefault="00C26E44" w:rsidP="00BA58F8">
      <w:pPr>
        <w:ind w:left="720" w:hanging="720"/>
        <w:rPr>
          <w:rFonts w:eastAsia="Times New Roman"/>
          <w:lang w:eastAsia="en-US"/>
        </w:rPr>
      </w:pPr>
    </w:p>
    <w:p w:rsidR="00C26E44" w:rsidRPr="00C26E44" w:rsidRDefault="00C26E44" w:rsidP="00BA58F8">
      <w:pPr>
        <w:ind w:left="720" w:hanging="720"/>
        <w:rPr>
          <w:rFonts w:eastAsia="Times New Roman"/>
          <w:lang w:eastAsia="en-US"/>
        </w:rPr>
      </w:pPr>
      <w:proofErr w:type="gramStart"/>
      <w:r w:rsidRPr="00C26E44">
        <w:rPr>
          <w:rFonts w:eastAsia="Times New Roman"/>
          <w:lang w:eastAsia="en-US"/>
        </w:rPr>
        <w:t>Tyler, A., Jefferies, A., &amp; Davies, C. E. (1988).</w:t>
      </w:r>
      <w:proofErr w:type="gramEnd"/>
      <w:r w:rsidRPr="00C26E44">
        <w:rPr>
          <w:rFonts w:eastAsia="Times New Roman"/>
          <w:lang w:eastAsia="en-US"/>
        </w:rPr>
        <w:t xml:space="preserve"> </w:t>
      </w:r>
      <w:proofErr w:type="gramStart"/>
      <w:r w:rsidRPr="00C26E44">
        <w:rPr>
          <w:rFonts w:eastAsia="Times New Roman"/>
          <w:lang w:eastAsia="en-US"/>
        </w:rPr>
        <w:t>The effect of discourse structuring devices on listener perceptions of coherence in non-native university teachers' spoken discourse.</w:t>
      </w:r>
      <w:proofErr w:type="gramEnd"/>
      <w:r w:rsidRPr="00C26E44">
        <w:rPr>
          <w:rFonts w:eastAsia="Times New Roman"/>
          <w:lang w:eastAsia="en-US"/>
        </w:rPr>
        <w:t xml:space="preserve"> </w:t>
      </w:r>
      <w:r w:rsidRPr="00C26E44">
        <w:rPr>
          <w:rFonts w:eastAsia="Times New Roman"/>
          <w:i/>
          <w:lang w:eastAsia="en-US"/>
        </w:rPr>
        <w:t xml:space="preserve">World </w:t>
      </w:r>
      <w:proofErr w:type="spellStart"/>
      <w:r w:rsidRPr="00C26E44">
        <w:rPr>
          <w:rFonts w:eastAsia="Times New Roman"/>
          <w:i/>
          <w:lang w:eastAsia="en-US"/>
        </w:rPr>
        <w:t>Englishes</w:t>
      </w:r>
      <w:proofErr w:type="spellEnd"/>
      <w:r w:rsidRPr="00C26E44">
        <w:rPr>
          <w:rFonts w:eastAsia="Times New Roman"/>
          <w:i/>
          <w:lang w:eastAsia="en-US"/>
        </w:rPr>
        <w:t>, 7</w:t>
      </w:r>
      <w:r w:rsidRPr="00C26E44">
        <w:rPr>
          <w:rFonts w:eastAsia="Times New Roman"/>
          <w:lang w:eastAsia="en-US"/>
        </w:rPr>
        <w:t>, 101-110.</w:t>
      </w:r>
    </w:p>
    <w:p w:rsidR="00A62CEF" w:rsidRDefault="00A62CEF" w:rsidP="00BA58F8">
      <w:pPr>
        <w:ind w:left="720" w:hanging="720"/>
        <w:rPr>
          <w:noProof/>
        </w:rPr>
      </w:pPr>
    </w:p>
    <w:p w:rsidR="00BC6692" w:rsidRDefault="00BC6692" w:rsidP="00BA58F8">
      <w:pPr>
        <w:ind w:left="720" w:hanging="720"/>
        <w:rPr>
          <w:noProof/>
        </w:rPr>
      </w:pPr>
      <w:r>
        <w:rPr>
          <w:noProof/>
        </w:rPr>
        <w:t xml:space="preserve">vom Saal, D. (1987). </w:t>
      </w:r>
      <w:r w:rsidR="009C61E3">
        <w:rPr>
          <w:noProof/>
        </w:rPr>
        <w:t xml:space="preserve">The undergraduate experience and international teaching assistants. In N. Van Note Chism, &amp; S. B. Waner (Eds.), </w:t>
      </w:r>
      <w:r w:rsidR="009C61E3" w:rsidRPr="009C61E3">
        <w:rPr>
          <w:i/>
          <w:noProof/>
        </w:rPr>
        <w:t>Institutional responsibitilyes and responses in the emplyment and educaiton of teaching assistants</w:t>
      </w:r>
      <w:r w:rsidR="009C61E3">
        <w:rPr>
          <w:noProof/>
        </w:rPr>
        <w:t xml:space="preserve"> (pp. 267-274). Comumbus, OH: The Ohio State University. </w:t>
      </w:r>
    </w:p>
    <w:p w:rsidR="00BC6692" w:rsidRPr="00BA58F8" w:rsidRDefault="00BC6692" w:rsidP="00BA58F8">
      <w:pPr>
        <w:ind w:left="720" w:hanging="720"/>
        <w:rPr>
          <w:noProof/>
        </w:rPr>
      </w:pPr>
    </w:p>
    <w:p w:rsidR="00A62CEF" w:rsidRPr="00BA58F8" w:rsidRDefault="00A62CEF" w:rsidP="00BA58F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A58F8">
        <w:rPr>
          <w:rFonts w:ascii="Times New Roman" w:hAnsi="Times New Roman"/>
          <w:sz w:val="24"/>
          <w:szCs w:val="24"/>
        </w:rPr>
        <w:t>Wildner</w:t>
      </w:r>
      <w:proofErr w:type="spellEnd"/>
      <w:r w:rsidRPr="00BA58F8">
        <w:rPr>
          <w:rFonts w:ascii="Times New Roman" w:hAnsi="Times New Roman"/>
          <w:sz w:val="24"/>
          <w:szCs w:val="24"/>
        </w:rPr>
        <w:t xml:space="preserve">-Bassett, M. E. (1992). </w:t>
      </w:r>
      <w:proofErr w:type="gramStart"/>
      <w:r w:rsidRPr="00BA58F8">
        <w:rPr>
          <w:rFonts w:ascii="Times New Roman" w:hAnsi="Times New Roman"/>
          <w:sz w:val="24"/>
          <w:szCs w:val="24"/>
        </w:rPr>
        <w:t>"Poof!</w:t>
      </w:r>
      <w:proofErr w:type="gramEnd"/>
      <w:r w:rsidRPr="00BA58F8">
        <w:rPr>
          <w:rFonts w:ascii="Times New Roman" w:hAnsi="Times New Roman"/>
          <w:sz w:val="24"/>
          <w:szCs w:val="24"/>
        </w:rPr>
        <w:t xml:space="preserve"> You're a teacher!</w:t>
      </w:r>
      <w:proofErr w:type="gramStart"/>
      <w:r w:rsidRPr="00BA58F8">
        <w:rPr>
          <w:rFonts w:ascii="Times New Roman" w:hAnsi="Times New Roman"/>
          <w:sz w:val="24"/>
          <w:szCs w:val="24"/>
        </w:rPr>
        <w:t>":</w:t>
      </w:r>
      <w:proofErr w:type="gramEnd"/>
      <w:r w:rsidRPr="00BA58F8">
        <w:rPr>
          <w:rFonts w:ascii="Times New Roman" w:hAnsi="Times New Roman"/>
          <w:sz w:val="24"/>
          <w:szCs w:val="24"/>
        </w:rPr>
        <w:t xml:space="preserve"> Using introspective data in the professional development of beginning </w:t>
      </w:r>
      <w:proofErr w:type="spellStart"/>
      <w:r w:rsidRPr="00BA58F8">
        <w:rPr>
          <w:rFonts w:ascii="Times New Roman" w:hAnsi="Times New Roman"/>
          <w:sz w:val="24"/>
          <w:szCs w:val="24"/>
        </w:rPr>
        <w:t>TAs.</w:t>
      </w:r>
      <w:proofErr w:type="spellEnd"/>
      <w:r w:rsidRPr="00BA58F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A58F8">
        <w:rPr>
          <w:rFonts w:ascii="Times New Roman" w:hAnsi="Times New Roman"/>
          <w:sz w:val="24"/>
          <w:szCs w:val="24"/>
        </w:rPr>
        <w:t xml:space="preserve">In J. C. </w:t>
      </w:r>
      <w:proofErr w:type="spellStart"/>
      <w:r w:rsidRPr="00BA58F8">
        <w:rPr>
          <w:rFonts w:ascii="Times New Roman" w:hAnsi="Times New Roman"/>
          <w:sz w:val="24"/>
          <w:szCs w:val="24"/>
        </w:rPr>
        <w:t>Walz</w:t>
      </w:r>
      <w:proofErr w:type="spellEnd"/>
      <w:r w:rsidRPr="00BA58F8">
        <w:rPr>
          <w:rFonts w:ascii="Times New Roman" w:hAnsi="Times New Roman"/>
          <w:sz w:val="24"/>
          <w:szCs w:val="24"/>
        </w:rPr>
        <w:t xml:space="preserve"> (Ed.), </w:t>
      </w:r>
      <w:r w:rsidRPr="00BA58F8">
        <w:rPr>
          <w:rFonts w:ascii="Times New Roman" w:hAnsi="Times New Roman"/>
          <w:i/>
          <w:sz w:val="24"/>
          <w:szCs w:val="24"/>
        </w:rPr>
        <w:t xml:space="preserve">Development and supervision of teaching assistants in foreign languages </w:t>
      </w:r>
      <w:r w:rsidRPr="00BA58F8">
        <w:rPr>
          <w:rFonts w:ascii="Times New Roman" w:hAnsi="Times New Roman"/>
          <w:sz w:val="24"/>
          <w:szCs w:val="24"/>
        </w:rPr>
        <w:t>(pp. 153-169).</w:t>
      </w:r>
      <w:proofErr w:type="gramEnd"/>
      <w:r w:rsidRPr="00BA58F8">
        <w:rPr>
          <w:rFonts w:ascii="Times New Roman" w:hAnsi="Times New Roman"/>
          <w:sz w:val="24"/>
          <w:szCs w:val="24"/>
        </w:rPr>
        <w:t xml:space="preserve"> Boston, MA: </w:t>
      </w:r>
      <w:proofErr w:type="spellStart"/>
      <w:r w:rsidRPr="00BA58F8">
        <w:rPr>
          <w:rFonts w:ascii="Times New Roman" w:hAnsi="Times New Roman"/>
          <w:sz w:val="24"/>
          <w:szCs w:val="24"/>
        </w:rPr>
        <w:t>Heinle</w:t>
      </w:r>
      <w:proofErr w:type="spellEnd"/>
      <w:r w:rsidRPr="00BA58F8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BA58F8">
        <w:rPr>
          <w:rFonts w:ascii="Times New Roman" w:hAnsi="Times New Roman"/>
          <w:sz w:val="24"/>
          <w:szCs w:val="24"/>
        </w:rPr>
        <w:t>Heinle</w:t>
      </w:r>
      <w:proofErr w:type="spellEnd"/>
      <w:r w:rsidRPr="00BA58F8">
        <w:rPr>
          <w:rFonts w:ascii="Times New Roman" w:hAnsi="Times New Roman"/>
          <w:sz w:val="24"/>
          <w:szCs w:val="24"/>
        </w:rPr>
        <w:t xml:space="preserve">. </w:t>
      </w:r>
    </w:p>
    <w:p w:rsidR="0086255F" w:rsidRPr="00BA58F8" w:rsidRDefault="0086255F" w:rsidP="00BA58F8">
      <w:pPr>
        <w:ind w:left="720" w:hanging="720"/>
        <w:rPr>
          <w:noProof/>
        </w:rPr>
      </w:pPr>
    </w:p>
    <w:p w:rsidR="00BB71EA" w:rsidRPr="00BA58F8" w:rsidRDefault="00BB71EA" w:rsidP="00BA58F8">
      <w:pPr>
        <w:ind w:left="720" w:hanging="720"/>
        <w:rPr>
          <w:rFonts w:eastAsia="Times New Roman"/>
          <w:lang w:eastAsia="en-US"/>
        </w:rPr>
      </w:pPr>
      <w:r w:rsidRPr="00BA58F8">
        <w:rPr>
          <w:rFonts w:eastAsia="Times New Roman"/>
          <w:lang w:eastAsia="en-US"/>
        </w:rPr>
        <w:t>W</w:t>
      </w:r>
      <w:r w:rsidRPr="00BB71EA">
        <w:rPr>
          <w:rFonts w:eastAsia="Times New Roman"/>
          <w:lang w:eastAsia="en-US"/>
        </w:rPr>
        <w:t xml:space="preserve">illiams, J. (1992). </w:t>
      </w:r>
      <w:proofErr w:type="gramStart"/>
      <w:r w:rsidRPr="00BB71EA">
        <w:rPr>
          <w:rFonts w:eastAsia="Times New Roman"/>
          <w:lang w:eastAsia="en-US"/>
        </w:rPr>
        <w:t>Planning, discourse marking, and the comprehensibility of international teaching assistants.</w:t>
      </w:r>
      <w:proofErr w:type="gramEnd"/>
      <w:r w:rsidRPr="00BB71EA">
        <w:rPr>
          <w:rFonts w:eastAsia="Times New Roman"/>
          <w:lang w:eastAsia="en-US"/>
        </w:rPr>
        <w:t xml:space="preserve"> </w:t>
      </w:r>
      <w:r w:rsidRPr="00BB71EA">
        <w:rPr>
          <w:rFonts w:eastAsia="Times New Roman"/>
          <w:i/>
          <w:lang w:eastAsia="en-US"/>
        </w:rPr>
        <w:t>TESOL Quarterly, 26</w:t>
      </w:r>
      <w:r w:rsidRPr="00BB71EA">
        <w:rPr>
          <w:rFonts w:eastAsia="Times New Roman"/>
          <w:lang w:eastAsia="en-US"/>
        </w:rPr>
        <w:t>(4), 693-711.</w:t>
      </w:r>
    </w:p>
    <w:p w:rsidR="008931DE" w:rsidRPr="00BA58F8" w:rsidRDefault="008931DE" w:rsidP="00BA58F8">
      <w:pPr>
        <w:ind w:left="720" w:hanging="720"/>
        <w:rPr>
          <w:rFonts w:eastAsia="Times New Roman"/>
          <w:lang w:eastAsia="en-US"/>
        </w:rPr>
      </w:pPr>
    </w:p>
    <w:p w:rsidR="008931DE" w:rsidRPr="00BA58F8" w:rsidRDefault="008931DE" w:rsidP="00BA58F8">
      <w:pPr>
        <w:ind w:left="720" w:hanging="720"/>
        <w:rPr>
          <w:rFonts w:eastAsia="Times New Roman"/>
          <w:lang w:eastAsia="en-US"/>
        </w:rPr>
      </w:pPr>
      <w:proofErr w:type="spellStart"/>
      <w:proofErr w:type="gramStart"/>
      <w:r w:rsidRPr="00BA58F8">
        <w:rPr>
          <w:rFonts w:eastAsia="Times New Roman"/>
          <w:lang w:eastAsia="en-US"/>
        </w:rPr>
        <w:t>Y</w:t>
      </w:r>
      <w:r w:rsidRPr="008931DE">
        <w:rPr>
          <w:rFonts w:eastAsia="Times New Roman"/>
          <w:lang w:eastAsia="en-US"/>
        </w:rPr>
        <w:t>ook</w:t>
      </w:r>
      <w:proofErr w:type="spellEnd"/>
      <w:r w:rsidRPr="008931DE">
        <w:rPr>
          <w:rFonts w:eastAsia="Times New Roman"/>
          <w:lang w:eastAsia="en-US"/>
        </w:rPr>
        <w:t>, E. L., &amp; Albert, R. D. (1999).</w:t>
      </w:r>
      <w:proofErr w:type="gramEnd"/>
      <w:r w:rsidRPr="008931DE">
        <w:rPr>
          <w:rFonts w:eastAsia="Times New Roman"/>
          <w:lang w:eastAsia="en-US"/>
        </w:rPr>
        <w:t xml:space="preserve"> Perceptions of international teaching assistants: The interrelatedness of intercultural training, cognition, and emotion. </w:t>
      </w:r>
      <w:r w:rsidRPr="008931DE">
        <w:rPr>
          <w:rFonts w:eastAsia="Times New Roman"/>
          <w:i/>
          <w:lang w:eastAsia="en-US"/>
        </w:rPr>
        <w:t>Communication Education, 48</w:t>
      </w:r>
      <w:r w:rsidRPr="008931DE">
        <w:rPr>
          <w:rFonts w:eastAsia="Times New Roman"/>
          <w:lang w:eastAsia="en-US"/>
        </w:rPr>
        <w:t>, 1-17.</w:t>
      </w:r>
    </w:p>
    <w:p w:rsidR="008931DE" w:rsidRPr="008931DE" w:rsidRDefault="008931DE" w:rsidP="00BA58F8">
      <w:pPr>
        <w:ind w:left="720" w:hanging="720"/>
        <w:rPr>
          <w:rFonts w:eastAsia="Times New Roman"/>
          <w:lang w:eastAsia="en-US"/>
        </w:rPr>
      </w:pPr>
    </w:p>
    <w:p w:rsidR="008931DE" w:rsidRPr="008931DE" w:rsidRDefault="008931DE" w:rsidP="00BA58F8">
      <w:pPr>
        <w:ind w:left="720" w:hanging="720"/>
        <w:rPr>
          <w:rFonts w:eastAsia="Times New Roman"/>
          <w:lang w:eastAsia="en-US"/>
        </w:rPr>
      </w:pPr>
      <w:proofErr w:type="gramStart"/>
      <w:r w:rsidRPr="008931DE">
        <w:rPr>
          <w:rFonts w:eastAsia="Times New Roman"/>
          <w:lang w:eastAsia="en-US"/>
        </w:rPr>
        <w:t>Yule, G., &amp;</w:t>
      </w:r>
      <w:r w:rsidRPr="00BA58F8">
        <w:rPr>
          <w:rFonts w:eastAsia="Times New Roman"/>
          <w:lang w:eastAsia="en-US"/>
        </w:rPr>
        <w:t xml:space="preserve"> </w:t>
      </w:r>
      <w:proofErr w:type="spellStart"/>
      <w:r w:rsidRPr="008931DE">
        <w:rPr>
          <w:rFonts w:eastAsia="Times New Roman"/>
          <w:lang w:eastAsia="en-US"/>
        </w:rPr>
        <w:t>Hofffman</w:t>
      </w:r>
      <w:proofErr w:type="spellEnd"/>
      <w:r w:rsidRPr="008931DE">
        <w:rPr>
          <w:rFonts w:eastAsia="Times New Roman"/>
          <w:lang w:eastAsia="en-US"/>
        </w:rPr>
        <w:t>, P. (1990).</w:t>
      </w:r>
      <w:proofErr w:type="gramEnd"/>
      <w:r w:rsidRPr="008931DE">
        <w:rPr>
          <w:rFonts w:eastAsia="Times New Roman"/>
          <w:lang w:eastAsia="en-US"/>
        </w:rPr>
        <w:t xml:space="preserve"> </w:t>
      </w:r>
      <w:proofErr w:type="gramStart"/>
      <w:r w:rsidRPr="008931DE">
        <w:rPr>
          <w:rFonts w:eastAsia="Times New Roman"/>
          <w:lang w:eastAsia="en-US"/>
        </w:rPr>
        <w:t>Predicting success for international teaching assistants in a U.S. university.</w:t>
      </w:r>
      <w:proofErr w:type="gramEnd"/>
      <w:r w:rsidRPr="008931DE">
        <w:rPr>
          <w:rFonts w:eastAsia="Times New Roman"/>
          <w:lang w:eastAsia="en-US"/>
        </w:rPr>
        <w:t xml:space="preserve"> </w:t>
      </w:r>
      <w:r w:rsidRPr="008931DE">
        <w:rPr>
          <w:rFonts w:eastAsia="Times New Roman"/>
          <w:i/>
          <w:lang w:eastAsia="en-US"/>
        </w:rPr>
        <w:t>TESOL Quarterly, 24</w:t>
      </w:r>
      <w:r w:rsidRPr="008931DE">
        <w:rPr>
          <w:rFonts w:eastAsia="Times New Roman"/>
          <w:lang w:eastAsia="en-US"/>
        </w:rPr>
        <w:t>(2), 227-243.</w:t>
      </w:r>
    </w:p>
    <w:p w:rsidR="00BB71EA" w:rsidRPr="00BA58F8" w:rsidRDefault="00BB71EA" w:rsidP="00BA58F8">
      <w:pPr>
        <w:ind w:left="720" w:hanging="720"/>
        <w:rPr>
          <w:noProof/>
        </w:rPr>
      </w:pPr>
    </w:p>
    <w:p w:rsidR="0086255F" w:rsidRPr="00BA58F8" w:rsidRDefault="0086255F" w:rsidP="00BA58F8">
      <w:pPr>
        <w:ind w:left="720" w:hanging="720"/>
        <w:rPr>
          <w:noProof/>
        </w:rPr>
      </w:pPr>
      <w:bookmarkStart w:id="7" w:name="_ENREF_235"/>
      <w:r w:rsidRPr="00BA58F8">
        <w:rPr>
          <w:noProof/>
        </w:rPr>
        <w:t xml:space="preserve">Zhou, J. (2009). What is missing in the International Teaching Assistants training curriculum? </w:t>
      </w:r>
      <w:r w:rsidRPr="00BA58F8">
        <w:rPr>
          <w:i/>
          <w:noProof/>
        </w:rPr>
        <w:t>Journal of Faculty Development, 23</w:t>
      </w:r>
      <w:r w:rsidRPr="00BA58F8">
        <w:rPr>
          <w:noProof/>
        </w:rPr>
        <w:t xml:space="preserve">(2), 19-24. </w:t>
      </w:r>
      <w:r w:rsidRPr="00BA58F8">
        <w:rPr>
          <w:noProof/>
        </w:rPr>
        <w:tab/>
      </w:r>
      <w:bookmarkEnd w:id="7"/>
    </w:p>
    <w:p w:rsidR="001F0DBC" w:rsidRPr="00BA58F8" w:rsidRDefault="001F0DBC" w:rsidP="00BA58F8">
      <w:pPr>
        <w:ind w:left="720" w:hanging="720"/>
        <w:rPr>
          <w:noProof/>
        </w:rPr>
      </w:pPr>
    </w:p>
    <w:p w:rsidR="001F0DBC" w:rsidRPr="00BA58F8" w:rsidRDefault="001F0DBC" w:rsidP="00BA58F8">
      <w:pPr>
        <w:ind w:left="720" w:hanging="720"/>
        <w:rPr>
          <w:noProof/>
        </w:rPr>
      </w:pPr>
      <w:r w:rsidRPr="00BA58F8">
        <w:rPr>
          <w:noProof/>
        </w:rPr>
        <w:t xml:space="preserve">Zukowski/Faust, J. (1984). Problems and strategies: An extended training program for foreign teaching assistants. In K. M. Bailey, F. Pialorsi &amp; J. Zukowski-Faust (Eds.), </w:t>
      </w:r>
      <w:r w:rsidRPr="00BA58F8">
        <w:rPr>
          <w:i/>
          <w:noProof/>
        </w:rPr>
        <w:t>Foreign teaching assistants in U.S. universities</w:t>
      </w:r>
      <w:r w:rsidRPr="00BA58F8">
        <w:rPr>
          <w:noProof/>
        </w:rPr>
        <w:t xml:space="preserve"> (pp. 76-86). Washington D.C: National Association for Foreign Student Affairs. </w:t>
      </w:r>
    </w:p>
    <w:p w:rsidR="001F0DBC" w:rsidRPr="00BA58F8" w:rsidRDefault="001F0DBC" w:rsidP="00BA58F8">
      <w:pPr>
        <w:ind w:left="720" w:hanging="720"/>
        <w:rPr>
          <w:noProof/>
        </w:rPr>
      </w:pPr>
    </w:p>
    <w:p w:rsidR="0086255F" w:rsidRPr="00BA58F8" w:rsidRDefault="0086255F" w:rsidP="00BA58F8">
      <w:pPr>
        <w:ind w:left="720" w:hanging="720"/>
        <w:rPr>
          <w:noProof/>
        </w:rPr>
      </w:pPr>
    </w:p>
    <w:p w:rsidR="0086255F" w:rsidRPr="00BA58F8" w:rsidRDefault="0086255F" w:rsidP="00BA58F8">
      <w:pPr>
        <w:ind w:left="720" w:hanging="720"/>
        <w:rPr>
          <w:noProof/>
        </w:rPr>
      </w:pPr>
    </w:p>
    <w:p w:rsidR="0086255F" w:rsidRPr="00BA58F8" w:rsidRDefault="0086255F" w:rsidP="00BA58F8">
      <w:pPr>
        <w:ind w:left="720" w:hanging="720"/>
        <w:rPr>
          <w:noProof/>
        </w:rPr>
      </w:pPr>
      <w:r w:rsidRPr="00BA58F8">
        <w:rPr>
          <w:noProof/>
        </w:rPr>
        <w:tab/>
      </w:r>
      <w:bookmarkEnd w:id="1"/>
    </w:p>
    <w:sectPr w:rsidR="0086255F" w:rsidRPr="00BA58F8" w:rsidSect="007C0FE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62D" w:rsidRDefault="0047762D" w:rsidP="00C4090F">
      <w:r>
        <w:separator/>
      </w:r>
    </w:p>
  </w:endnote>
  <w:endnote w:type="continuationSeparator" w:id="0">
    <w:p w:rsidR="0047762D" w:rsidRDefault="0047762D" w:rsidP="00C4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0F" w:rsidRDefault="00F85654" w:rsidP="00C4090F">
    <w:pPr>
      <w:pStyle w:val="Footer"/>
      <w:pBdr>
        <w:bottom w:val="single" w:sz="12" w:space="1" w:color="auto"/>
      </w:pBdr>
      <w:ind w:right="24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6ED0">
      <w:rPr>
        <w:noProof/>
      </w:rPr>
      <w:t>5</w:t>
    </w:r>
    <w:r>
      <w:rPr>
        <w:noProof/>
      </w:rPr>
      <w:fldChar w:fldCharType="end"/>
    </w:r>
  </w:p>
  <w:p w:rsidR="00C4090F" w:rsidRPr="003D129C" w:rsidRDefault="00C4090F" w:rsidP="00C4090F">
    <w:pPr>
      <w:pStyle w:val="Footer"/>
      <w:ind w:right="360"/>
      <w:jc w:val="right"/>
      <w:rPr>
        <w:rStyle w:val="PageNumber"/>
        <w:color w:val="000080"/>
      </w:rPr>
    </w:pPr>
    <w:r w:rsidRPr="003D129C">
      <w:rPr>
        <w:rStyle w:val="PageNumber"/>
        <w:color w:val="000080"/>
      </w:rPr>
      <w:t xml:space="preserve">177 Webster St., </w:t>
    </w:r>
    <w:r>
      <w:rPr>
        <w:rStyle w:val="PageNumber"/>
        <w:color w:val="000080"/>
      </w:rPr>
      <w:t>#</w:t>
    </w:r>
    <w:r w:rsidRPr="003D129C">
      <w:rPr>
        <w:rStyle w:val="PageNumber"/>
        <w:color w:val="000080"/>
      </w:rPr>
      <w:t xml:space="preserve">220, Monterey, CA  </w:t>
    </w:r>
    <w:proofErr w:type="gramStart"/>
    <w:r w:rsidRPr="003D129C">
      <w:rPr>
        <w:rStyle w:val="PageNumber"/>
        <w:color w:val="000080"/>
      </w:rPr>
      <w:t>93940  USA</w:t>
    </w:r>
    <w:proofErr w:type="gramEnd"/>
  </w:p>
  <w:p w:rsidR="00C4090F" w:rsidRDefault="00C4090F" w:rsidP="00C4090F">
    <w:pPr>
      <w:pStyle w:val="Footer"/>
      <w:ind w:right="360"/>
      <w:jc w:val="right"/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hyperlink r:id="rId1" w:history="1">
      <w:r w:rsidRPr="00872D3C">
        <w:rPr>
          <w:rStyle w:val="Hyperlink"/>
        </w:rPr>
        <w:t>info@tirfonline.org</w:t>
      </w:r>
    </w:hyperlink>
    <w:r>
      <w:rPr>
        <w:rStyle w:val="PageNumber"/>
        <w:color w:val="000080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62D" w:rsidRDefault="0047762D" w:rsidP="00C4090F">
      <w:r>
        <w:separator/>
      </w:r>
    </w:p>
  </w:footnote>
  <w:footnote w:type="continuationSeparator" w:id="0">
    <w:p w:rsidR="0047762D" w:rsidRDefault="0047762D" w:rsidP="00C40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0F" w:rsidRDefault="00C4090F" w:rsidP="00C4090F">
    <w:pPr>
      <w:pStyle w:val="Header"/>
      <w:ind w:right="360"/>
      <w:rPr>
        <w:b/>
        <w:color w:val="000080"/>
        <w:sz w:val="28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color w:val="000080"/>
        <w:sz w:val="28"/>
      </w:rPr>
      <w:t xml:space="preserve">                        </w:t>
    </w:r>
    <w:r w:rsidRPr="00044CB8">
      <w:rPr>
        <w:b/>
        <w:color w:val="000080"/>
        <w:sz w:val="28"/>
        <w:u w:val="single"/>
      </w:rPr>
      <w:t>The International Research Foundation</w:t>
    </w:r>
  </w:p>
  <w:p w:rsidR="00C4090F" w:rsidRPr="009D7061" w:rsidRDefault="00C4090F" w:rsidP="00C4090F">
    <w:pPr>
      <w:pStyle w:val="Header"/>
      <w:rPr>
        <w:b/>
        <w:color w:val="000080"/>
        <w:u w:val="single"/>
      </w:rPr>
    </w:pPr>
    <w:r>
      <w:rPr>
        <w:b/>
        <w:color w:val="000080"/>
        <w:sz w:val="28"/>
      </w:rPr>
      <w:t xml:space="preserve">                        </w:t>
    </w:r>
    <w:proofErr w:type="gramStart"/>
    <w:r w:rsidRPr="009D7061">
      <w:rPr>
        <w:b/>
        <w:color w:val="000080"/>
      </w:rPr>
      <w:t>for</w:t>
    </w:r>
    <w:proofErr w:type="gramEnd"/>
    <w:r w:rsidRPr="009D7061">
      <w:rPr>
        <w:b/>
        <w:color w:val="000080"/>
      </w:rPr>
      <w:t xml:space="preserve"> English Language Education</w:t>
    </w:r>
  </w:p>
  <w:p w:rsidR="00C4090F" w:rsidRDefault="00C409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D7"/>
    <w:rsid w:val="00020B15"/>
    <w:rsid w:val="00076857"/>
    <w:rsid w:val="0008054F"/>
    <w:rsid w:val="00080D04"/>
    <w:rsid w:val="00082D21"/>
    <w:rsid w:val="000C141E"/>
    <w:rsid w:val="000C7C95"/>
    <w:rsid w:val="000F3724"/>
    <w:rsid w:val="00120A75"/>
    <w:rsid w:val="0012474E"/>
    <w:rsid w:val="001352C4"/>
    <w:rsid w:val="00176203"/>
    <w:rsid w:val="0019472A"/>
    <w:rsid w:val="001B2C9B"/>
    <w:rsid w:val="001B6509"/>
    <w:rsid w:val="001D7BD5"/>
    <w:rsid w:val="001F0DBC"/>
    <w:rsid w:val="00273F82"/>
    <w:rsid w:val="002B3409"/>
    <w:rsid w:val="002E19C1"/>
    <w:rsid w:val="002E7EE0"/>
    <w:rsid w:val="00337248"/>
    <w:rsid w:val="003422F1"/>
    <w:rsid w:val="00352ED7"/>
    <w:rsid w:val="003608B7"/>
    <w:rsid w:val="003A3CC8"/>
    <w:rsid w:val="00443BC8"/>
    <w:rsid w:val="0045061A"/>
    <w:rsid w:val="0047762D"/>
    <w:rsid w:val="004A22E0"/>
    <w:rsid w:val="004C7D7A"/>
    <w:rsid w:val="004F6F91"/>
    <w:rsid w:val="00500DD8"/>
    <w:rsid w:val="00510865"/>
    <w:rsid w:val="00533FB5"/>
    <w:rsid w:val="005B1313"/>
    <w:rsid w:val="005B2023"/>
    <w:rsid w:val="00693556"/>
    <w:rsid w:val="006F1D7B"/>
    <w:rsid w:val="007775BD"/>
    <w:rsid w:val="00797F91"/>
    <w:rsid w:val="007C0FE1"/>
    <w:rsid w:val="007F0186"/>
    <w:rsid w:val="0086255F"/>
    <w:rsid w:val="00885497"/>
    <w:rsid w:val="008931DE"/>
    <w:rsid w:val="008C16F9"/>
    <w:rsid w:val="00951484"/>
    <w:rsid w:val="009624D1"/>
    <w:rsid w:val="00966DE4"/>
    <w:rsid w:val="00995F45"/>
    <w:rsid w:val="009A25C6"/>
    <w:rsid w:val="009A3D54"/>
    <w:rsid w:val="009C61E3"/>
    <w:rsid w:val="009E4C81"/>
    <w:rsid w:val="009F0545"/>
    <w:rsid w:val="009F6CF3"/>
    <w:rsid w:val="00A116DE"/>
    <w:rsid w:val="00A3613C"/>
    <w:rsid w:val="00A554E7"/>
    <w:rsid w:val="00A62CEF"/>
    <w:rsid w:val="00A81AE3"/>
    <w:rsid w:val="00AC0A8E"/>
    <w:rsid w:val="00AD514B"/>
    <w:rsid w:val="00B75094"/>
    <w:rsid w:val="00B75C2E"/>
    <w:rsid w:val="00B841FE"/>
    <w:rsid w:val="00B92669"/>
    <w:rsid w:val="00BA45E9"/>
    <w:rsid w:val="00BA58F8"/>
    <w:rsid w:val="00BA79C3"/>
    <w:rsid w:val="00BB6B70"/>
    <w:rsid w:val="00BB71EA"/>
    <w:rsid w:val="00BC6692"/>
    <w:rsid w:val="00BD44D9"/>
    <w:rsid w:val="00BF7EC3"/>
    <w:rsid w:val="00C26E44"/>
    <w:rsid w:val="00C403D1"/>
    <w:rsid w:val="00C4090F"/>
    <w:rsid w:val="00C628C3"/>
    <w:rsid w:val="00C974CB"/>
    <w:rsid w:val="00CB10A9"/>
    <w:rsid w:val="00CD1DBC"/>
    <w:rsid w:val="00D14266"/>
    <w:rsid w:val="00D40A0C"/>
    <w:rsid w:val="00D92BA9"/>
    <w:rsid w:val="00DA2C9D"/>
    <w:rsid w:val="00DB0AD9"/>
    <w:rsid w:val="00DE7687"/>
    <w:rsid w:val="00DF1175"/>
    <w:rsid w:val="00E5105B"/>
    <w:rsid w:val="00E67715"/>
    <w:rsid w:val="00E93D4F"/>
    <w:rsid w:val="00EA3721"/>
    <w:rsid w:val="00EB76B4"/>
    <w:rsid w:val="00EC6135"/>
    <w:rsid w:val="00EE7349"/>
    <w:rsid w:val="00F36ED0"/>
    <w:rsid w:val="00F52026"/>
    <w:rsid w:val="00F85654"/>
    <w:rsid w:val="00F9097E"/>
    <w:rsid w:val="00FE2DB4"/>
    <w:rsid w:val="00FF179B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55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5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09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90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C409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4090F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C4090F"/>
  </w:style>
  <w:style w:type="paragraph" w:customStyle="1" w:styleId="reference">
    <w:name w:val="reference"/>
    <w:basedOn w:val="Normal"/>
    <w:rsid w:val="00A62CEF"/>
    <w:pPr>
      <w:spacing w:line="180" w:lineRule="exact"/>
      <w:ind w:left="187" w:hanging="187"/>
    </w:pPr>
    <w:rPr>
      <w:rFonts w:ascii="Times" w:eastAsia="Times New Roman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55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5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09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90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C409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4090F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C4090F"/>
  </w:style>
  <w:style w:type="paragraph" w:customStyle="1" w:styleId="reference">
    <w:name w:val="reference"/>
    <w:basedOn w:val="Normal"/>
    <w:rsid w:val="00A62CEF"/>
    <w:pPr>
      <w:spacing w:line="180" w:lineRule="exact"/>
      <w:ind w:left="187" w:hanging="187"/>
    </w:pPr>
    <w:rPr>
      <w:rFonts w:ascii="Times" w:eastAsia="Times New Roman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ebscohost.com/login.aspx?direct=true&amp;db=eric&amp;AN=ED407918&amp;site=ehost-liv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arch.ebscohost.com/login.aspx?direct=true&amp;db=eric&amp;AN=ED408886&amp;site=ehost-liv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irfonli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8FADCB8-C220-4FA0-A74F-EF64AFBD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16938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ws-tesol</dc:creator>
  <cp:lastModifiedBy>Bailey, Kathleen</cp:lastModifiedBy>
  <cp:revision>2</cp:revision>
  <dcterms:created xsi:type="dcterms:W3CDTF">2013-05-20T22:29:00Z</dcterms:created>
  <dcterms:modified xsi:type="dcterms:W3CDTF">2013-05-20T22:29:00Z</dcterms:modified>
</cp:coreProperties>
</file>