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3B" w:rsidRPr="007A29A0" w:rsidRDefault="003F426C" w:rsidP="007A29A0">
      <w:pPr>
        <w:pStyle w:val="Bibliography1"/>
        <w:spacing w:before="0" w:beforeAutospacing="0" w:after="0" w:afterAutospacing="0"/>
        <w:ind w:left="720" w:hanging="720"/>
        <w:jc w:val="center"/>
        <w:rPr>
          <w:b/>
          <w:u w:val="single"/>
        </w:rPr>
      </w:pPr>
      <w:r w:rsidRPr="007A29A0">
        <w:rPr>
          <w:b/>
          <w:u w:val="single"/>
        </w:rPr>
        <w:t>LITERACY IN SECOND LANGUAGE LEARNING</w:t>
      </w:r>
      <w:r w:rsidR="0091263B" w:rsidRPr="007A29A0">
        <w:rPr>
          <w:b/>
          <w:u w:val="single"/>
        </w:rPr>
        <w:t>:</w:t>
      </w:r>
    </w:p>
    <w:p w:rsidR="003F426C" w:rsidRPr="007A29A0" w:rsidRDefault="0091263B" w:rsidP="007A29A0">
      <w:pPr>
        <w:pStyle w:val="Bibliography1"/>
        <w:spacing w:before="0" w:beforeAutospacing="0" w:after="0" w:afterAutospacing="0"/>
        <w:ind w:left="720" w:hanging="720"/>
        <w:jc w:val="center"/>
        <w:rPr>
          <w:b/>
          <w:u w:val="single"/>
        </w:rPr>
      </w:pPr>
      <w:r w:rsidRPr="007A29A0">
        <w:rPr>
          <w:b/>
          <w:u w:val="single"/>
        </w:rPr>
        <w:t>SELECTED REFERENCES</w:t>
      </w:r>
    </w:p>
    <w:p w:rsidR="003F426C" w:rsidRPr="007A29A0" w:rsidRDefault="003F426C" w:rsidP="007A29A0">
      <w:pPr>
        <w:pStyle w:val="Bibliography1"/>
        <w:spacing w:before="0" w:beforeAutospacing="0" w:after="0" w:afterAutospacing="0"/>
        <w:ind w:left="720" w:hanging="720"/>
        <w:jc w:val="center"/>
        <w:rPr>
          <w:b/>
        </w:rPr>
      </w:pPr>
      <w:r w:rsidRPr="007A29A0">
        <w:rPr>
          <w:b/>
        </w:rPr>
        <w:t>(</w:t>
      </w:r>
      <w:proofErr w:type="gramStart"/>
      <w:r w:rsidRPr="007A29A0">
        <w:rPr>
          <w:b/>
        </w:rPr>
        <w:t>last</w:t>
      </w:r>
      <w:proofErr w:type="gramEnd"/>
      <w:r w:rsidRPr="007A29A0">
        <w:rPr>
          <w:b/>
        </w:rPr>
        <w:t xml:space="preserve"> updated </w:t>
      </w:r>
      <w:r w:rsidR="009733C4" w:rsidRPr="007A29A0">
        <w:rPr>
          <w:b/>
        </w:rPr>
        <w:t xml:space="preserve">15 May </w:t>
      </w:r>
      <w:r w:rsidR="00D375C3" w:rsidRPr="007A29A0">
        <w:rPr>
          <w:b/>
        </w:rPr>
        <w:t>2013</w:t>
      </w:r>
      <w:r w:rsidRPr="007A29A0">
        <w:rPr>
          <w:b/>
        </w:rPr>
        <w:t>)</w:t>
      </w:r>
    </w:p>
    <w:p w:rsidR="003979BA" w:rsidRPr="007A29A0" w:rsidRDefault="003979BA" w:rsidP="007A29A0">
      <w:pPr>
        <w:pStyle w:val="Bibliography1"/>
        <w:spacing w:before="0" w:beforeAutospacing="0" w:after="0" w:afterAutospacing="0"/>
        <w:ind w:left="720" w:hanging="720"/>
        <w:rPr>
          <w:b/>
        </w:rPr>
      </w:pPr>
    </w:p>
    <w:p w:rsidR="007E5CDA" w:rsidRPr="007A29A0" w:rsidRDefault="007E5CDA" w:rsidP="007A29A0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Adams, M. (1990).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iCs/>
          <w:sz w:val="24"/>
          <w:szCs w:val="24"/>
        </w:rPr>
        <w:t>Beginning to read: Thinking and learning about print</w:t>
      </w:r>
      <w:r w:rsidRPr="007A29A0">
        <w:rPr>
          <w:rFonts w:ascii="Times New Roman" w:hAnsi="Times New Roman" w:cs="Times New Roman"/>
          <w:sz w:val="24"/>
          <w:szCs w:val="24"/>
        </w:rPr>
        <w:t>. Cambridge, MA: MIT Press.</w:t>
      </w:r>
    </w:p>
    <w:p w:rsidR="007E5CDA" w:rsidRPr="007A29A0" w:rsidRDefault="007E5CDA" w:rsidP="007A29A0">
      <w:pPr>
        <w:pStyle w:val="Bibliography1"/>
        <w:spacing w:before="0" w:beforeAutospacing="0" w:after="0" w:afterAutospacing="0"/>
        <w:ind w:left="720" w:hanging="720"/>
        <w:rPr>
          <w:b/>
        </w:rPr>
      </w:pPr>
    </w:p>
    <w:p w:rsidR="003979BA" w:rsidRPr="007A29A0" w:rsidRDefault="003979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Albright, J., &amp; Luke,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Pierre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Bourdieu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and literacy education.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398" w:rsidRPr="007A29A0" w:rsidRDefault="003979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Allen, J. 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in the welcoming classroom: Creating family-school partnerships that support student learning.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3C131F" w:rsidRPr="007A29A0" w:rsidRDefault="003C131F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79BA" w:rsidRDefault="003979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Alverman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D. E.,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Hinchman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A., Moore, D. W., Phelps, S. F.,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Waff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D. R. (Eds.). (2006).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Reconceptualizing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in adolescents’</w:t>
      </w:r>
      <w:r w:rsidR="003C131F"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lives.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</w:t>
      </w:r>
      <w:r w:rsidR="003C131F" w:rsidRPr="007A29A0">
        <w:rPr>
          <w:rFonts w:ascii="Times New Roman" w:hAnsi="Times New Roman" w:cs="Times New Roman"/>
          <w:sz w:val="24"/>
          <w:szCs w:val="24"/>
        </w:rPr>
        <w:t>, UK</w:t>
      </w:r>
      <w:r w:rsidRPr="007A29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P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79BA" w:rsidRPr="007A29A0" w:rsidRDefault="003979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Amsel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E., &amp; Byrnes, J. P.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(2002).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Language, literacy, and cognitive development: The development and consequences of symbolic communication. </w:t>
      </w:r>
      <w:r w:rsidRPr="007A29A0">
        <w:rPr>
          <w:rFonts w:ascii="Times New Roman" w:hAnsi="Times New Roman" w:cs="Times New Roman"/>
          <w:sz w:val="24"/>
          <w:szCs w:val="24"/>
        </w:rPr>
        <w:t xml:space="preserve">Mahwah, NJ: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79BA" w:rsidRPr="007A29A0" w:rsidRDefault="003979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Anders, P. L. (Ed.).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Defying convention, inventing the future in literary research and practice. </w:t>
      </w:r>
      <w:r w:rsidRPr="007A29A0">
        <w:rPr>
          <w:rFonts w:ascii="Times New Roman" w:hAnsi="Times New Roman" w:cs="Times New Roman"/>
          <w:sz w:val="24"/>
          <w:szCs w:val="24"/>
        </w:rPr>
        <w:t>London</w:t>
      </w:r>
      <w:r w:rsidR="003C131F" w:rsidRPr="007A29A0">
        <w:rPr>
          <w:rFonts w:ascii="Times New Roman" w:hAnsi="Times New Roman" w:cs="Times New Roman"/>
          <w:sz w:val="24"/>
          <w:szCs w:val="24"/>
        </w:rPr>
        <w:t>, UK</w:t>
      </w:r>
      <w:r w:rsidRPr="007A29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Au, K. H. (2011).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achievement and diversity: Keys to success for students, teachers, and schools.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DC11B4" w:rsidRPr="007A29A0" w:rsidRDefault="00DC11B4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Auerbach</w:t>
      </w:r>
      <w:proofErr w:type="spellEnd"/>
      <w:r w:rsidRPr="007A29A0">
        <w:t xml:space="preserve">, E. (1992). </w:t>
      </w:r>
      <w:r w:rsidRPr="007A29A0">
        <w:rPr>
          <w:i/>
        </w:rPr>
        <w:t>Making meaning, making change: Participatory curriculum development for adult ESL literacy.</w:t>
      </w:r>
      <w:r w:rsidRPr="007A29A0">
        <w:t xml:space="preserve"> Washington, DC: Center for Applied Linguistics.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DC11B4" w:rsidRPr="007A29A0" w:rsidRDefault="00DC11B4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Auerbach</w:t>
      </w:r>
      <w:proofErr w:type="spellEnd"/>
      <w:r w:rsidRPr="007A29A0">
        <w:t xml:space="preserve">, E. (1996). </w:t>
      </w:r>
      <w:r w:rsidRPr="007A29A0">
        <w:rPr>
          <w:i/>
        </w:rPr>
        <w:t>From the community, to the community: A guidebook for participatory literacy training.</w:t>
      </w:r>
      <w:r w:rsidRPr="007A29A0">
        <w:t xml:space="preserve"> Mahwah, NJ: Lawrence Erlbaum.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DC11B4" w:rsidRPr="007A29A0" w:rsidRDefault="00DC11B4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Auerbach</w:t>
      </w:r>
      <w:proofErr w:type="spellEnd"/>
      <w:r w:rsidRPr="007A29A0">
        <w:t xml:space="preserve">, E., &amp; </w:t>
      </w:r>
      <w:proofErr w:type="spellStart"/>
      <w:r w:rsidRPr="007A29A0">
        <w:t>Wallerstein</w:t>
      </w:r>
      <w:proofErr w:type="spellEnd"/>
      <w:r w:rsidRPr="007A29A0">
        <w:t>, N. (2005).</w:t>
      </w:r>
      <w:proofErr w:type="gramEnd"/>
      <w:r w:rsidRPr="007A29A0">
        <w:t xml:space="preserve"> Problem-posing at work: English for action. Edmonton, AB, Canada: Grass Roots.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August, D., &amp; Shanahan, T.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>Developing reading and writing in second-language learners: Lessons from the report of the National Literacy Panel on Language-Minority Children and Youth.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Baines, J., Bennett, J., &amp; Houston, S. (Eds.). (2008).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disappearance of writing systems: Perspectives on literacy and communication.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Equinox.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Baker, E. A. (Ed.). (2010).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: Multiple perspectives on research and practice.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>Barton, D., &amp; Hamilton, M. (1998).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Local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: Reading and writing in one community. </w:t>
      </w:r>
      <w:r w:rsidRPr="007A29A0">
        <w:rPr>
          <w:rFonts w:ascii="Times New Roman" w:hAnsi="Times New Roman" w:cs="Times New Roman"/>
          <w:sz w:val="24"/>
          <w:szCs w:val="24"/>
        </w:rPr>
        <w:t xml:space="preserve">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16A39" w:rsidRPr="007A29A0" w:rsidRDefault="00E16A39" w:rsidP="007A29A0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Barton, D., &amp; Hamilton, M. (2000).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Literacy practices. In D. Barton, M. Hamilton, &amp; R.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</w:t>
      </w:r>
      <w:r w:rsidRPr="007A29A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ab/>
        <w:t xml:space="preserve"> (Eds.), </w:t>
      </w:r>
      <w:r w:rsidRPr="007A29A0">
        <w:rPr>
          <w:rFonts w:ascii="Times New Roman" w:hAnsi="Times New Roman" w:cs="Times New Roman"/>
          <w:i/>
          <w:iCs/>
          <w:sz w:val="24"/>
          <w:szCs w:val="24"/>
        </w:rPr>
        <w:t xml:space="preserve">Situated </w:t>
      </w:r>
      <w:proofErr w:type="spellStart"/>
      <w:r w:rsidRPr="007A29A0">
        <w:rPr>
          <w:rFonts w:ascii="Times New Roman" w:hAnsi="Times New Roman" w:cs="Times New Roman"/>
          <w:i/>
          <w:iCs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Cs/>
          <w:sz w:val="24"/>
          <w:szCs w:val="24"/>
        </w:rPr>
        <w:t xml:space="preserve"> (pp. </w:t>
      </w:r>
      <w:r w:rsidRPr="007A29A0">
        <w:rPr>
          <w:rFonts w:ascii="Times New Roman" w:hAnsi="Times New Roman" w:cs="Times New Roman"/>
          <w:sz w:val="24"/>
          <w:szCs w:val="24"/>
        </w:rPr>
        <w:t>7-15</w:t>
      </w:r>
      <w:r w:rsidRPr="007A29A0">
        <w:rPr>
          <w:rFonts w:ascii="Times New Roman" w:hAnsi="Times New Roman" w:cs="Times New Roman"/>
          <w:iCs/>
          <w:sz w:val="24"/>
          <w:szCs w:val="24"/>
        </w:rPr>
        <w:t>)</w:t>
      </w:r>
      <w:r w:rsidRPr="007A29A0">
        <w:rPr>
          <w:rFonts w:ascii="Times New Roman" w:hAnsi="Times New Roman" w:cs="Times New Roman"/>
          <w:sz w:val="24"/>
          <w:szCs w:val="24"/>
        </w:rPr>
        <w:t xml:space="preserve">. London: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223EAF" w:rsidRPr="007A29A0" w:rsidRDefault="00223EAF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Barton, D., Hamilton, M.,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R. (Eds.). (2000).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Situated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: Reading and writing in context.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Barton, D.,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Ivanic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R., Appleby, Y., Hodge, R.,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Tusting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K. (2007).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Literacy, lives, and learning.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4B3" w:rsidRPr="007A29A0" w:rsidRDefault="007354B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354B3" w:rsidRPr="007A29A0" w:rsidRDefault="007354B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Bautista, M. L. S., &amp; K. Bolton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>Philippines English: Linguistic and literary perspectives</w:t>
      </w:r>
      <w:r w:rsidRPr="007A29A0">
        <w:rPr>
          <w:rFonts w:ascii="Times New Roman" w:hAnsi="Times New Roman" w:cs="Times New Roman"/>
          <w:sz w:val="24"/>
          <w:szCs w:val="24"/>
        </w:rPr>
        <w:t xml:space="preserve">. Hong Kong: Hong Kong University Press.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23EAF" w:rsidRPr="007A29A0" w:rsidRDefault="00223EAF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Baynham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Prinsloo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>, M. (2010).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 (Eds.), </w:t>
      </w:r>
      <w:proofErr w:type="gramStart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 future of literacy studies.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Houndmills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>, Basingstoke, UK: Palgrave Macmillan.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Beach, R.,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Campano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Edmiston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Borgmann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M.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tools in the classroom: Teaching through critical inquiry, grades 5-12.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>New York, NY: Teachers College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Beck, S. W.,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Oláh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L. N.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>Perspectives on language and literacy: Beyond the here and now.</w:t>
      </w:r>
      <w:r w:rsidRPr="007A29A0">
        <w:rPr>
          <w:rFonts w:ascii="Times New Roman" w:hAnsi="Times New Roman" w:cs="Times New Roman"/>
          <w:sz w:val="24"/>
          <w:szCs w:val="24"/>
        </w:rPr>
        <w:t xml:space="preserve"> Cambridge, MA: Harvard Education Publishing Group.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Belcher, D.,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Hirvela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Linking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: Perspectives on L2 reading-writing connections.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Ann Arbor, MI: University of Michigan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Belcher, D.,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Hirvela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(2008).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oral-literate connection: Perspectives on L2 speaking, writing, and other media interactions.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Ann Arbor, MI: University of Michigan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Bell, J. S. (1995). The relationship between L1 and L2 literacy: Some complicating factors. </w:t>
      </w:r>
      <w:r w:rsidRPr="007A29A0">
        <w:rPr>
          <w:rFonts w:ascii="Times New Roman" w:hAnsi="Times New Roman" w:cs="Times New Roman"/>
          <w:i/>
          <w:sz w:val="24"/>
          <w:szCs w:val="24"/>
        </w:rPr>
        <w:t>TESOL Quarterly, 29,</w:t>
      </w:r>
      <w:r w:rsidRPr="007A29A0">
        <w:rPr>
          <w:rFonts w:ascii="Times New Roman" w:hAnsi="Times New Roman" w:cs="Times New Roman"/>
          <w:sz w:val="24"/>
          <w:szCs w:val="24"/>
        </w:rPr>
        <w:t xml:space="preserve"> 687-704.</w:t>
      </w:r>
    </w:p>
    <w:p w:rsidR="007A29A0" w:rsidRDefault="007A29A0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31510" w:rsidRPr="007A29A0" w:rsidRDefault="00631510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7A29A0">
        <w:rPr>
          <w:rFonts w:ascii="Times New Roman" w:hAnsi="Times New Roman" w:cs="Times New Roman"/>
          <w:color w:val="000000"/>
          <w:sz w:val="24"/>
          <w:szCs w:val="24"/>
        </w:rPr>
        <w:t xml:space="preserve">Benson, C. (2001). </w:t>
      </w:r>
      <w:proofErr w:type="gramStart"/>
      <w:r w:rsidRPr="007A2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Final report on bilingual education.</w:t>
      </w:r>
      <w:proofErr w:type="gramEnd"/>
      <w:r w:rsidRPr="007A2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Results of the external evaluation of the Experiment in Bilingual Schooling in Mozambique (PEBIMO) and some results from bilingual adult literacy experimentation.</w:t>
      </w:r>
      <w:proofErr w:type="gramEnd"/>
      <w:r w:rsidRPr="007A29A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>Education Division Documents No. 8. Stockholm</w:t>
      </w:r>
      <w:r w:rsidR="00CA7B7F" w:rsidRPr="007A29A0">
        <w:rPr>
          <w:rFonts w:ascii="Times New Roman" w:hAnsi="Times New Roman" w:cs="Times New Roman"/>
          <w:color w:val="000000"/>
          <w:sz w:val="24"/>
          <w:szCs w:val="24"/>
        </w:rPr>
        <w:t>, Sweden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A29A0">
        <w:rPr>
          <w:rFonts w:ascii="Times New Roman" w:hAnsi="Times New Roman" w:cs="Times New Roman"/>
          <w:color w:val="000000"/>
          <w:sz w:val="24"/>
          <w:szCs w:val="24"/>
        </w:rPr>
        <w:t>Sida</w:t>
      </w:r>
      <w:proofErr w:type="spellEnd"/>
      <w:r w:rsidRPr="007A29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A29A0" w:rsidRDefault="007A29A0" w:rsidP="007A29A0">
      <w:pPr>
        <w:pStyle w:val="Bibliography1"/>
        <w:spacing w:before="0" w:beforeAutospacing="0" w:after="0" w:afterAutospacing="0"/>
        <w:ind w:left="720" w:hanging="720"/>
      </w:pPr>
    </w:p>
    <w:p w:rsidR="00C9745A" w:rsidRPr="007A29A0" w:rsidRDefault="00C9745A" w:rsidP="007A29A0">
      <w:pPr>
        <w:pStyle w:val="Bibliography1"/>
        <w:spacing w:before="0" w:beforeAutospacing="0" w:after="0" w:afterAutospacing="0"/>
        <w:ind w:left="720" w:hanging="720"/>
      </w:pPr>
      <w:proofErr w:type="gramStart"/>
      <w:r w:rsidRPr="007A29A0">
        <w:t xml:space="preserve">Bigelow, M., </w:t>
      </w:r>
      <w:proofErr w:type="spellStart"/>
      <w:r w:rsidRPr="007A29A0">
        <w:t>DelMas</w:t>
      </w:r>
      <w:proofErr w:type="spellEnd"/>
      <w:r w:rsidRPr="007A29A0">
        <w:t>, B., Hansen, K., &amp; Tarone, E. (2006).</w:t>
      </w:r>
      <w:proofErr w:type="gramEnd"/>
      <w:r w:rsidRPr="007A29A0">
        <w:t xml:space="preserve"> </w:t>
      </w:r>
      <w:proofErr w:type="gramStart"/>
      <w:r w:rsidRPr="007A29A0">
        <w:t>Literacy and the processing of oral recasts in SLA.</w:t>
      </w:r>
      <w:proofErr w:type="gramEnd"/>
      <w:r w:rsidRPr="007A29A0">
        <w:t xml:space="preserve"> </w:t>
      </w:r>
      <w:r w:rsidRPr="007A29A0">
        <w:rPr>
          <w:rStyle w:val="Emphasis"/>
        </w:rPr>
        <w:t>TESOL Quarterly</w:t>
      </w:r>
      <w:r w:rsidR="004B7D6E" w:rsidRPr="007A29A0">
        <w:rPr>
          <w:rStyle w:val="Emphasis"/>
        </w:rPr>
        <w:t>,</w:t>
      </w:r>
      <w:r w:rsidRPr="007A29A0">
        <w:rPr>
          <w:rStyle w:val="Emphasis"/>
        </w:rPr>
        <w:t xml:space="preserve"> 40</w:t>
      </w:r>
      <w:r w:rsidRPr="007A29A0">
        <w:t>, 1-25.</w:t>
      </w:r>
    </w:p>
    <w:p w:rsidR="007A29A0" w:rsidRDefault="007A29A0" w:rsidP="007A29A0">
      <w:pPr>
        <w:pStyle w:val="Bibliography1"/>
        <w:spacing w:before="0" w:beforeAutospacing="0" w:after="0" w:afterAutospacing="0"/>
        <w:ind w:left="720" w:hanging="720"/>
      </w:pPr>
    </w:p>
    <w:p w:rsidR="00C9745A" w:rsidRPr="007A29A0" w:rsidRDefault="00C9745A" w:rsidP="007A29A0">
      <w:pPr>
        <w:pStyle w:val="Bibliography1"/>
        <w:spacing w:before="0" w:beforeAutospacing="0" w:after="0" w:afterAutospacing="0"/>
        <w:ind w:left="720" w:hanging="720"/>
      </w:pPr>
      <w:proofErr w:type="gramStart"/>
      <w:r w:rsidRPr="007A29A0">
        <w:t>Bigelow, M., &amp; Tarone, E. (2004).</w:t>
      </w:r>
      <w:proofErr w:type="gramEnd"/>
      <w:r w:rsidRPr="007A29A0">
        <w:t xml:space="preserve"> The role of literacy level in SLA: </w:t>
      </w:r>
      <w:r w:rsidRPr="007A29A0">
        <w:rPr>
          <w:rStyle w:val="Emphasis"/>
          <w:i w:val="0"/>
        </w:rPr>
        <w:t>Doesn’t who we study determine what we know?</w:t>
      </w:r>
      <w:r w:rsidRPr="007A29A0">
        <w:rPr>
          <w:rStyle w:val="Emphasis"/>
        </w:rPr>
        <w:t xml:space="preserve"> TESOL Quarterly, 38</w:t>
      </w:r>
      <w:r w:rsidRPr="007A29A0">
        <w:t>(4), 689-700.</w:t>
      </w: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lastRenderedPageBreak/>
        <w:t xml:space="preserve">Block, C. C.,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Mangieri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 N.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Exemplary literacy teachers: What schools can do to promote success for all students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>.). New York, NY: Guilford.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20A5A" w:rsidRPr="007A29A0" w:rsidRDefault="00320A5A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Brice Heath, S. (1985).   </w:t>
      </w:r>
      <w:proofErr w:type="gramStart"/>
      <w:r w:rsidRPr="007A29A0">
        <w:t>Literacy or literate skills?</w:t>
      </w:r>
      <w:proofErr w:type="gramEnd"/>
      <w:r w:rsidRPr="007A29A0">
        <w:t xml:space="preserve">  </w:t>
      </w:r>
      <w:proofErr w:type="gramStart"/>
      <w:r w:rsidRPr="007A29A0">
        <w:t>Consideration for ESL/EFL learners.</w:t>
      </w:r>
      <w:proofErr w:type="gramEnd"/>
      <w:r w:rsidRPr="007A29A0">
        <w:t xml:space="preserve">  </w:t>
      </w:r>
      <w:proofErr w:type="gramStart"/>
      <w:r w:rsidRPr="007A29A0">
        <w:t xml:space="preserve">In P. Larson (Ed.), </w:t>
      </w:r>
      <w:r w:rsidRPr="007A29A0">
        <w:rPr>
          <w:rStyle w:val="Emphasis"/>
        </w:rPr>
        <w:t>On TESOL `84</w:t>
      </w:r>
      <w:r w:rsidRPr="007A29A0">
        <w:t>.</w:t>
      </w:r>
      <w:proofErr w:type="gramEnd"/>
      <w:r w:rsidRPr="007A29A0">
        <w:t> (pp. 14-28). Washington, DC: TESOL.</w:t>
      </w:r>
      <w:r w:rsidRPr="007A29A0">
        <w:br/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0123" w:rsidRPr="007A29A0" w:rsidRDefault="002E012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Brice Heath, S. (1986).   Critical factors in literacy development.  In K. Egan, S. de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Castell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&amp; A. Luke (Eds.), </w:t>
      </w:r>
      <w:r w:rsidRPr="007A29A0">
        <w:rPr>
          <w:rStyle w:val="Emphasis"/>
          <w:rFonts w:ascii="Times New Roman" w:hAnsi="Times New Roman" w:cs="Times New Roman"/>
          <w:sz w:val="24"/>
          <w:szCs w:val="24"/>
        </w:rPr>
        <w:t xml:space="preserve">Literacy, society, and schooling </w:t>
      </w:r>
      <w:r w:rsidRPr="007A29A0">
        <w:rPr>
          <w:rStyle w:val="Emphasis"/>
          <w:rFonts w:ascii="Times New Roman" w:hAnsi="Times New Roman" w:cs="Times New Roman"/>
          <w:i w:val="0"/>
          <w:sz w:val="24"/>
          <w:szCs w:val="24"/>
        </w:rPr>
        <w:t>(pp. 209-229).</w:t>
      </w:r>
      <w:r w:rsidRPr="007A29A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Cambridge, UK:  Cambridge University Press. 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2E0123" w:rsidRPr="007A29A0" w:rsidRDefault="002E01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Brice Heath, S. (1994).  The literate and the literary: African American writers as readers--1830-1940. </w:t>
      </w:r>
      <w:r w:rsidRPr="007A29A0">
        <w:rPr>
          <w:rStyle w:val="Emphasis"/>
        </w:rPr>
        <w:t>Written Communication</w:t>
      </w:r>
      <w:r w:rsidRPr="007A29A0">
        <w:rPr>
          <w:i/>
        </w:rPr>
        <w:t>, 11</w:t>
      </w:r>
      <w:proofErr w:type="gramStart"/>
      <w:r w:rsidRPr="007A29A0">
        <w:t>( 4</w:t>
      </w:r>
      <w:proofErr w:type="gramEnd"/>
      <w:r w:rsidRPr="007A29A0">
        <w:t>), 419-444.</w:t>
      </w:r>
      <w:r w:rsidRPr="007A29A0">
        <w:br/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2E0123" w:rsidRPr="007A29A0" w:rsidRDefault="002E01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Brice Heath, S. (1992).   </w:t>
      </w:r>
      <w:proofErr w:type="gramStart"/>
      <w:r w:rsidRPr="007A29A0">
        <w:t>History of literacy.</w:t>
      </w:r>
      <w:proofErr w:type="gramEnd"/>
      <w:r w:rsidRPr="007A29A0">
        <w:t xml:space="preserve">  </w:t>
      </w:r>
      <w:proofErr w:type="gramStart"/>
      <w:r w:rsidRPr="007A29A0">
        <w:t xml:space="preserve">In W. Bright (Ed.), </w:t>
      </w:r>
      <w:r w:rsidRPr="007A29A0">
        <w:rPr>
          <w:rStyle w:val="Emphasis"/>
        </w:rPr>
        <w:t>Oxford international encyclopedia of linguistics</w:t>
      </w:r>
      <w:r w:rsidRPr="007A29A0">
        <w:t> (pp. 1,331-1,336).</w:t>
      </w:r>
      <w:proofErr w:type="gramEnd"/>
      <w:r w:rsidRPr="007A29A0">
        <w:t xml:space="preserve"> New York, NY:  Oxford University Press. </w:t>
      </w:r>
    </w:p>
    <w:p w:rsidR="002E0123" w:rsidRPr="007A29A0" w:rsidRDefault="002E0123" w:rsidP="007A29A0">
      <w:pPr>
        <w:pStyle w:val="NormalWeb"/>
        <w:spacing w:before="0" w:beforeAutospacing="0" w:after="0" w:afterAutospacing="0"/>
        <w:ind w:left="720" w:hanging="720"/>
      </w:pP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2E0123" w:rsidRPr="007A29A0" w:rsidRDefault="002E01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Brice Heath, S. (1994).  The literate and the literary: African American writers as readers--1830-1940. </w:t>
      </w:r>
      <w:r w:rsidRPr="007A29A0">
        <w:rPr>
          <w:rStyle w:val="Emphasis"/>
        </w:rPr>
        <w:t>Written Communication</w:t>
      </w:r>
      <w:r w:rsidRPr="007A29A0">
        <w:rPr>
          <w:i/>
        </w:rPr>
        <w:t>, 11</w:t>
      </w:r>
      <w:proofErr w:type="gramStart"/>
      <w:r w:rsidRPr="007A29A0">
        <w:t>( 4</w:t>
      </w:r>
      <w:proofErr w:type="gramEnd"/>
      <w:r w:rsidRPr="007A29A0">
        <w:t>), 419-444.</w:t>
      </w:r>
      <w:r w:rsidRPr="007A29A0">
        <w:br/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0123" w:rsidRPr="007A29A0" w:rsidRDefault="002E012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Brice Heath, S. (1999). 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Literacy and social practice.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  In D. A. Wagner, R. L.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Venezky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&amp; B. V. Street (Eds.),  </w:t>
      </w:r>
      <w:r w:rsidRPr="007A29A0">
        <w:rPr>
          <w:rStyle w:val="Emphasis"/>
          <w:rFonts w:ascii="Times New Roman" w:hAnsi="Times New Roman" w:cs="Times New Roman"/>
          <w:sz w:val="24"/>
          <w:szCs w:val="24"/>
        </w:rPr>
        <w:t>Literacy: An international handbook</w:t>
      </w:r>
      <w:r w:rsidRPr="007A29A0">
        <w:rPr>
          <w:rFonts w:ascii="Times New Roman" w:hAnsi="Times New Roman" w:cs="Times New Roman"/>
          <w:sz w:val="24"/>
          <w:szCs w:val="24"/>
        </w:rPr>
        <w:t xml:space="preserve">  (pp. 102-106). Boulder, CO: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Westview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72B4F" w:rsidRPr="007A29A0" w:rsidRDefault="00772B4F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Brice Heath, S. (2010). 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Family literacy or community learning?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Some critical questions on perspective.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  In K.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Dunsmore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&amp; D. Fisher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>Bringing literacy home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15-41).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Newark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,DE</w:t>
      </w:r>
      <w:proofErr w:type="spellEnd"/>
      <w:proofErr w:type="gramEnd"/>
      <w:r w:rsidRPr="007A29A0">
        <w:rPr>
          <w:rFonts w:ascii="Times New Roman" w:hAnsi="Times New Roman" w:cs="Times New Roman"/>
          <w:sz w:val="24"/>
          <w:szCs w:val="24"/>
        </w:rPr>
        <w:t>: International Reading Association.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4469A" w:rsidRPr="007A29A0" w:rsidRDefault="00A4469A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Brice </w:t>
      </w:r>
      <w:r w:rsidRPr="00D934C3">
        <w:rPr>
          <w:rFonts w:ascii="Times New Roman" w:eastAsia="Times New Roman" w:hAnsi="Times New Roman" w:cs="Times New Roman"/>
          <w:sz w:val="24"/>
          <w:szCs w:val="24"/>
        </w:rPr>
        <w:t>Heath, S., &amp; Kramsch, C. (2007).</w:t>
      </w:r>
      <w:proofErr w:type="gramEnd"/>
      <w:r w:rsidRPr="00D934C3">
        <w:rPr>
          <w:rFonts w:ascii="Times New Roman" w:eastAsia="Times New Roman" w:hAnsi="Times New Roman" w:cs="Times New Roman"/>
          <w:sz w:val="24"/>
          <w:szCs w:val="24"/>
        </w:rPr>
        <w:t xml:space="preserve"> Individuals, institutions and the uses of literacy: Shirley Brice Heath and Claire Kramsch in conversation. </w:t>
      </w:r>
      <w:r w:rsidRPr="00D934C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Linguistics</w:t>
      </w:r>
      <w:r w:rsidRPr="00D93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34C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D934C3">
        <w:rPr>
          <w:rFonts w:ascii="Times New Roman" w:eastAsia="Times New Roman" w:hAnsi="Times New Roman" w:cs="Times New Roman"/>
          <w:sz w:val="24"/>
          <w:szCs w:val="24"/>
        </w:rPr>
        <w:t>(1), 75-91.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Brisk, M. E., &amp; Harrington, M. M. (2006).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and bilingualism: A handbook for ALL teachers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Brock, C., Lapp, D., Salas, R., &amp; Townsend, D.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Academic literacy for English learners: High-quality instruction across content areas.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Bus, A. G.,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S. B.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>Multimedia and literacy development: Improving achievement for young learners.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 xml:space="preserve">Byrnes, J. P.,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Wasik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B. A.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Language and literacy development: What educators need to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know.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Cartwright, K. B. (Ed.).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processes: Cognitive flexibility in learning and teaching.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Guilford.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F6CE9" w:rsidRPr="007A29A0" w:rsidRDefault="003F6C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Cazden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C. B. (1992). </w:t>
      </w:r>
      <w:r w:rsidRPr="007A29A0">
        <w:rPr>
          <w:rFonts w:ascii="Times New Roman" w:hAnsi="Times New Roman" w:cs="Times New Roman"/>
          <w:i/>
          <w:sz w:val="24"/>
          <w:szCs w:val="24"/>
        </w:rPr>
        <w:t>Whole language plus: Essays on literacy in the United States and New Zealand.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York: Teachers College Press. </w:t>
      </w:r>
    </w:p>
    <w:p w:rsidR="007A29A0" w:rsidRDefault="007A29A0" w:rsidP="007A29A0">
      <w:pPr>
        <w:pStyle w:val="BodyText"/>
        <w:tabs>
          <w:tab w:val="left" w:pos="360"/>
        </w:tabs>
        <w:spacing w:after="0" w:line="240" w:lineRule="auto"/>
        <w:ind w:left="720" w:hanging="720"/>
        <w:rPr>
          <w:rFonts w:ascii="Times New Roman" w:eastAsia="PMingLiU" w:hAnsi="Times New Roman" w:cs="Times New Roman"/>
          <w:bCs/>
          <w:sz w:val="24"/>
          <w:szCs w:val="24"/>
        </w:rPr>
      </w:pPr>
    </w:p>
    <w:p w:rsidR="0049261F" w:rsidRPr="007A29A0" w:rsidRDefault="00223EAF" w:rsidP="007A29A0">
      <w:pPr>
        <w:pStyle w:val="BodyText"/>
        <w:tabs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PMingLiU" w:hAnsi="Times New Roman" w:cs="Times New Roman"/>
          <w:bCs/>
          <w:sz w:val="24"/>
          <w:szCs w:val="24"/>
        </w:rPr>
        <w:t>Cheng, L</w:t>
      </w:r>
      <w:r w:rsidRPr="007A29A0">
        <w:rPr>
          <w:rFonts w:ascii="Times New Roman" w:eastAsia="PMingLiU" w:hAnsi="Times New Roman" w:cs="Times New Roman"/>
          <w:sz w:val="24"/>
          <w:szCs w:val="24"/>
        </w:rPr>
        <w:t>., Klinger, D., &amp; Zheng, Y. (2007).</w:t>
      </w:r>
      <w:proofErr w:type="gramEnd"/>
      <w:r w:rsidRPr="007A29A0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eastAsia="PMingLiU" w:hAnsi="Times New Roman" w:cs="Times New Roman"/>
          <w:bCs/>
          <w:iCs/>
          <w:sz w:val="24"/>
          <w:szCs w:val="24"/>
        </w:rPr>
        <w:t>The challenges of the Ontario Secondary School Literacy Test for second language students.</w:t>
      </w:r>
      <w:proofErr w:type="gramEnd"/>
      <w:r w:rsidRPr="007A29A0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Language Testing, </w:t>
      </w:r>
      <w:r w:rsidRPr="007A29A0">
        <w:rPr>
          <w:rFonts w:ascii="Times New Roman" w:hAnsi="Times New Roman" w:cs="Times New Roman"/>
          <w:i/>
          <w:sz w:val="24"/>
          <w:szCs w:val="24"/>
        </w:rPr>
        <w:t>24</w:t>
      </w:r>
      <w:r w:rsidRPr="007A29A0">
        <w:rPr>
          <w:rFonts w:ascii="Times New Roman" w:hAnsi="Times New Roman" w:cs="Times New Roman"/>
          <w:sz w:val="24"/>
          <w:szCs w:val="24"/>
        </w:rPr>
        <w:t>(2), 185-208.</w:t>
      </w:r>
    </w:p>
    <w:p w:rsidR="007A29A0" w:rsidRDefault="007A29A0" w:rsidP="007A29A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49261F" w:rsidRPr="007A29A0" w:rsidRDefault="0049261F" w:rsidP="007A29A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A29A0">
        <w:rPr>
          <w:rFonts w:ascii="Times New Roman" w:hAnsi="Times New Roman"/>
          <w:sz w:val="24"/>
          <w:szCs w:val="24"/>
        </w:rPr>
        <w:t>Chiseri-Strater</w:t>
      </w:r>
      <w:proofErr w:type="spellEnd"/>
      <w:r w:rsidRPr="007A29A0">
        <w:rPr>
          <w:rFonts w:ascii="Times New Roman" w:hAnsi="Times New Roman"/>
          <w:sz w:val="24"/>
          <w:szCs w:val="24"/>
        </w:rPr>
        <w:t xml:space="preserve">, E. (1991). </w:t>
      </w:r>
      <w:r w:rsidRPr="007A29A0">
        <w:rPr>
          <w:rFonts w:ascii="Times New Roman" w:hAnsi="Times New Roman"/>
          <w:i/>
          <w:sz w:val="24"/>
          <w:szCs w:val="24"/>
        </w:rPr>
        <w:t xml:space="preserve">Academic </w:t>
      </w:r>
      <w:proofErr w:type="spellStart"/>
      <w:r w:rsidRPr="007A29A0">
        <w:rPr>
          <w:rFonts w:ascii="Times New Roman" w:hAnsi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/>
          <w:i/>
          <w:sz w:val="24"/>
          <w:szCs w:val="24"/>
        </w:rPr>
        <w:t xml:space="preserve">: The public and private discourse of university students. </w:t>
      </w:r>
      <w:r w:rsidRPr="007A29A0">
        <w:rPr>
          <w:rFonts w:ascii="Times New Roman" w:hAnsi="Times New Roman"/>
          <w:sz w:val="24"/>
          <w:szCs w:val="24"/>
        </w:rPr>
        <w:t xml:space="preserve">Portsmouth, NH: </w:t>
      </w:r>
      <w:proofErr w:type="spellStart"/>
      <w:r w:rsidRPr="007A29A0">
        <w:rPr>
          <w:rFonts w:ascii="Times New Roman" w:hAnsi="Times New Roman"/>
          <w:sz w:val="24"/>
          <w:szCs w:val="24"/>
        </w:rPr>
        <w:t>BoyntonCook</w:t>
      </w:r>
      <w:proofErr w:type="spellEnd"/>
      <w:r w:rsidRPr="007A29A0">
        <w:rPr>
          <w:rFonts w:ascii="Times New Roman" w:hAnsi="Times New Roman"/>
          <w:sz w:val="24"/>
          <w:szCs w:val="24"/>
        </w:rPr>
        <w:t>/ Heinemann.</w:t>
      </w:r>
    </w:p>
    <w:p w:rsidR="0049261F" w:rsidRPr="007A29A0" w:rsidRDefault="0049261F" w:rsidP="007A29A0">
      <w:pPr>
        <w:pStyle w:val="reference"/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Christenbury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Bomer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Smagorinsky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P.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>Handbook of adolescent literacy research.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Clay, M. M. (1991).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Becoming literate: The construction of inner control.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 xml:space="preserve">Portsmouth, NH: Heinemann.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Cloud, N., Genesee, F.,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Hamayan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E.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instruction for English language learners: A teacher’s guide to research-based practices.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Portsmouth, NH: Heinemann.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Coiro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Knobel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Lankshear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D. J.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Handbook of research on new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Comber, B., &amp; Simpson,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Negotiating critical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in classrooms.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Compton-Lilly, C. (2012). </w:t>
      </w:r>
      <w:r w:rsidRPr="007A29A0">
        <w:rPr>
          <w:rFonts w:ascii="Times New Roman" w:hAnsi="Times New Roman" w:cs="Times New Roman"/>
          <w:i/>
          <w:sz w:val="24"/>
          <w:szCs w:val="24"/>
        </w:rPr>
        <w:t>Reading time: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The literate lives of urban secondary students and their families</w:t>
      </w:r>
      <w:r w:rsidRPr="007A29A0">
        <w:rPr>
          <w:rFonts w:ascii="Times New Roman" w:hAnsi="Times New Roman" w:cs="Times New Roman"/>
          <w:sz w:val="24"/>
          <w:szCs w:val="24"/>
        </w:rPr>
        <w:t>. New York, NY: Teachers College Press.</w:t>
      </w:r>
    </w:p>
    <w:p w:rsidR="00906BBA" w:rsidRPr="007A29A0" w:rsidRDefault="00906BB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6BBA" w:rsidRPr="007A29A0" w:rsidRDefault="00906BBA" w:rsidP="007A29A0">
      <w:pPr>
        <w:pStyle w:val="NormalWeb"/>
        <w:spacing w:before="0" w:beforeAutospacing="0" w:after="0" w:afterAutospacing="0"/>
        <w:ind w:left="720" w:hanging="720"/>
      </w:pPr>
      <w:r w:rsidRPr="007A29A0">
        <w:t>Compton-Lilly, C., &amp; Greene, S. (Eds.). (2011). </w:t>
      </w:r>
      <w:r w:rsidRPr="007A29A0">
        <w:rPr>
          <w:rStyle w:val="Emphasis"/>
        </w:rPr>
        <w:t xml:space="preserve">Bedtime stories and book </w:t>
      </w:r>
      <w:proofErr w:type="spellStart"/>
      <w:r w:rsidRPr="007A29A0">
        <w:rPr>
          <w:rStyle w:val="Emphasis"/>
        </w:rPr>
        <w:t>reports</w:t>
      </w:r>
      <w:proofErr w:type="gramStart"/>
      <w:r w:rsidRPr="007A29A0">
        <w:rPr>
          <w:rStyle w:val="Emphasis"/>
        </w:rPr>
        <w:t>:Connecting</w:t>
      </w:r>
      <w:proofErr w:type="spellEnd"/>
      <w:proofErr w:type="gramEnd"/>
      <w:r w:rsidRPr="007A29A0">
        <w:rPr>
          <w:rStyle w:val="Emphasis"/>
        </w:rPr>
        <w:t xml:space="preserve"> parent involvement and family literacy. </w:t>
      </w:r>
      <w:r w:rsidRPr="007A29A0">
        <w:t xml:space="preserve">New York, NY:  Teachers College Press. </w:t>
      </w:r>
      <w:r w:rsidRPr="007A29A0">
        <w:br/>
      </w: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>Cook-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 (Ed.). (2006).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social construction of literacy.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Cambridge, </w:t>
      </w:r>
      <w:r w:rsidR="002D12D7" w:rsidRPr="007A29A0">
        <w:rPr>
          <w:rFonts w:ascii="Times New Roman" w:hAnsi="Times New Roman" w:cs="Times New Roman"/>
          <w:sz w:val="24"/>
          <w:szCs w:val="24"/>
        </w:rPr>
        <w:t>UK</w:t>
      </w:r>
      <w:r w:rsidRPr="007A29A0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Cooper, J. D.,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Kiger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N. D. (2003).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Literacy: Helping children construct meaning</w:t>
      </w:r>
      <w:r w:rsidRPr="007A29A0">
        <w:rPr>
          <w:rFonts w:ascii="Times New Roman" w:hAnsi="Times New Roman" w:cs="Times New Roman"/>
          <w:sz w:val="24"/>
          <w:szCs w:val="24"/>
        </w:rPr>
        <w:t xml:space="preserve"> (5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>.). St. Charles, IL: Houghton Mifflin.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 xml:space="preserve">Crandall, J., &amp; </w:t>
      </w:r>
      <w:proofErr w:type="spellStart"/>
      <w:r w:rsidRPr="007A29A0">
        <w:t>Kreeft</w:t>
      </w:r>
      <w:proofErr w:type="spellEnd"/>
      <w:r w:rsidRPr="007A29A0">
        <w:t xml:space="preserve"> Peyton, J. (Eds.).</w:t>
      </w:r>
      <w:proofErr w:type="gramEnd"/>
      <w:r w:rsidRPr="007A29A0">
        <w:rPr>
          <w:rStyle w:val="Emphasis"/>
        </w:rPr>
        <w:t xml:space="preserve"> </w:t>
      </w:r>
      <w:proofErr w:type="gramStart"/>
      <w:r w:rsidRPr="007A29A0">
        <w:rPr>
          <w:rStyle w:val="Emphasis"/>
          <w:i w:val="0"/>
        </w:rPr>
        <w:t>(</w:t>
      </w:r>
      <w:r w:rsidRPr="007A29A0">
        <w:t xml:space="preserve">1993). </w:t>
      </w:r>
      <w:r w:rsidRPr="007A29A0">
        <w:rPr>
          <w:rStyle w:val="Emphasis"/>
        </w:rPr>
        <w:t>Approaches to adult ESL literacy instruction.</w:t>
      </w:r>
      <w:proofErr w:type="gramEnd"/>
      <w:r w:rsidRPr="007A29A0">
        <w:rPr>
          <w:rStyle w:val="Emphasis"/>
        </w:rPr>
        <w:t xml:space="preserve"> </w:t>
      </w:r>
      <w:r w:rsidRPr="007A29A0">
        <w:rPr>
          <w:rStyle w:val="Emphasis"/>
          <w:i w:val="0"/>
        </w:rPr>
        <w:t>Washington, DC:</w:t>
      </w:r>
      <w:r w:rsidRPr="007A29A0">
        <w:rPr>
          <w:rStyle w:val="Emphasis"/>
        </w:rPr>
        <w:t xml:space="preserve"> </w:t>
      </w:r>
      <w:r w:rsidRPr="007A29A0">
        <w:t>Center for Applied Linguistics.</w:t>
      </w: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 xml:space="preserve">Cushman, E.,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Kintgen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E. R., Kroll, B. M., &amp; Rose, M.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(1999).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Literacy: A critical sourcebook. </w:t>
      </w:r>
      <w:r w:rsidRPr="007A29A0">
        <w:rPr>
          <w:rFonts w:ascii="Times New Roman" w:hAnsi="Times New Roman" w:cs="Times New Roman"/>
          <w:sz w:val="24"/>
          <w:szCs w:val="24"/>
        </w:rPr>
        <w:t xml:space="preserve">Boston, MA: Bedford/St. Martin's.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Datta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M. (Ed.).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(2000).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Bilinguality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and literacy: Principles and practice.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Continuum.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Berkeley-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Wykes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 (1993).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Jigsaw reading.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J. W. Oller, (Ed.), </w:t>
      </w:r>
      <w:r w:rsidRPr="007A29A0">
        <w:rPr>
          <w:rFonts w:ascii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 (pp. 363-367). Boston, MA: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la Luz Reyes, M. (Ed.). (2011).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Words were all we had: Becoming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biliterate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against the odds.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Draper, R. J.,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Broomhead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P., Jensen, A. P.,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Nokes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J. D., &amp; Siebert, D.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>(Re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)imagining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content-area literacy instruction.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Dubowsky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Ma’ayan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H. (2012).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 xml:space="preserve">Reading girls: The lives and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of adolescents.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  </w:t>
      </w:r>
    </w:p>
    <w:p w:rsidR="004B4F7A" w:rsidRPr="007A29A0" w:rsidRDefault="004B4F7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B4F7A" w:rsidRPr="007A29A0" w:rsidRDefault="004B4F7A" w:rsidP="007A29A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Duff, P. (2001).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Language, literacy, content and (pop) culture: Challenges for ESL students in mainstream courses.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Canadian Modern Language Review, 58, </w:t>
      </w:r>
      <w:r w:rsidRPr="007A29A0">
        <w:rPr>
          <w:rFonts w:ascii="Times New Roman" w:hAnsi="Times New Roman" w:cs="Times New Roman"/>
          <w:sz w:val="24"/>
          <w:szCs w:val="24"/>
        </w:rPr>
        <w:t>103-132</w:t>
      </w:r>
      <w:r w:rsidRPr="007A29A0">
        <w:rPr>
          <w:rFonts w:ascii="Times New Roman" w:hAnsi="Times New Roman" w:cs="Times New Roman"/>
          <w:i/>
          <w:sz w:val="24"/>
          <w:szCs w:val="24"/>
        </w:rPr>
        <w:t>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Durgunoglu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A. &amp; Goldenberg, C.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Language and literacy development in bilingual settings.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Ediger, A. (2001).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Teaching children literacy skills in a second language.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M. Celce-Murcia (Ed.), </w:t>
      </w:r>
      <w:r w:rsidRPr="007A29A0">
        <w:rPr>
          <w:rFonts w:ascii="Times New Roman" w:hAnsi="Times New Roman" w:cs="Times New Roman"/>
          <w:i/>
          <w:sz w:val="24"/>
          <w:szCs w:val="24"/>
        </w:rPr>
        <w:t>Teaching English as a second or foreign language</w:t>
      </w:r>
      <w:r w:rsidRPr="007A29A0">
        <w:rPr>
          <w:rFonts w:ascii="Times New Roman" w:hAnsi="Times New Roman" w:cs="Times New Roman"/>
          <w:sz w:val="24"/>
          <w:szCs w:val="24"/>
        </w:rPr>
        <w:t xml:space="preserve"> (3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 (pp. 153-169). Boston, MA: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Edwards, P. A., Thompson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McMillon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G., &amp; Turner, J. D.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Change is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gonna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come: Transforming literacy education for African American students.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Edwards, V.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Learning to be literate: Multilingual perspectives.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England: Multilingual Matters.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Ewald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W., Hyde, K., &amp; Lord, L. (2011).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and justice through photography: A classroom guide.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830512" w:rsidRPr="007A29A0" w:rsidRDefault="00830512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Fels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D., &amp; Wells, J.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successful high school writing center: Building the best program with your students.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Fingeret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H. A.,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Drennon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C. (1997).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for life: Adult learners, new practices.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 </w:t>
      </w:r>
    </w:p>
    <w:p w:rsidR="008318CD" w:rsidRPr="007A29A0" w:rsidRDefault="008318CD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lastRenderedPageBreak/>
        <w:t>Flood, J., Brice-Heath, S., &amp; D. Lapp (Eds.).</w:t>
      </w:r>
      <w:proofErr w:type="gramEnd"/>
      <w:r w:rsidRPr="007A29A0">
        <w:t xml:space="preserve"> (1997). </w:t>
      </w:r>
      <w:r w:rsidRPr="007A29A0">
        <w:rPr>
          <w:rStyle w:val="Emphasis"/>
        </w:rPr>
        <w:t>Handbook for literacy educators:  Research in the visual and communicative Arts</w:t>
      </w:r>
      <w:r w:rsidRPr="007A29A0">
        <w:t>.  New York:  Macmillan Co.</w:t>
      </w:r>
    </w:p>
    <w:p w:rsidR="008318CD" w:rsidRPr="007A29A0" w:rsidRDefault="008318CD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Flood, J., Heath, S. B., &amp; Lapp, D.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>Handbook of research on teaching literacy through the communicative and visual arts, Vol. II.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07E15" w:rsidRPr="007A29A0" w:rsidRDefault="00207E1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Flower, L., Long, E., &amp; Higgins, L. (2000).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Learning to rival: A literate practice for intercultural inquiry.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</w:t>
      </w:r>
    </w:p>
    <w:p w:rsidR="007A29A0" w:rsidRDefault="007A29A0" w:rsidP="007A29A0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375C3" w:rsidRPr="007A29A0" w:rsidRDefault="00D375C3" w:rsidP="007A29A0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Fox, J., &amp; Cheng, L. (2007).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Did we take the same test?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Differing accounts of the Ontario Secondary School Literacy Test by first and second language test-takers.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Assessment in Education: Principles, Policy and Practice, 14</w:t>
      </w:r>
      <w:r w:rsidRPr="007A29A0">
        <w:rPr>
          <w:rFonts w:ascii="Times New Roman" w:hAnsi="Times New Roman" w:cs="Times New Roman"/>
          <w:sz w:val="24"/>
          <w:szCs w:val="24"/>
        </w:rPr>
        <w:t>(1)</w:t>
      </w:r>
      <w:r w:rsidRPr="007A29A0">
        <w:rPr>
          <w:rFonts w:ascii="Times New Roman" w:hAnsi="Times New Roman" w:cs="Times New Roman"/>
          <w:i/>
          <w:sz w:val="24"/>
          <w:szCs w:val="24"/>
        </w:rPr>
        <w:t>,</w:t>
      </w:r>
      <w:r w:rsidRPr="007A29A0">
        <w:rPr>
          <w:rFonts w:ascii="Times New Roman" w:hAnsi="Times New Roman" w:cs="Times New Roman"/>
          <w:sz w:val="24"/>
          <w:szCs w:val="24"/>
        </w:rPr>
        <w:t xml:space="preserve"> 9-26.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Freire</w:t>
      </w:r>
      <w:proofErr w:type="spellEnd"/>
      <w:r w:rsidRPr="007A29A0">
        <w:t xml:space="preserve">, P., &amp; </w:t>
      </w:r>
      <w:proofErr w:type="spellStart"/>
      <w:r w:rsidRPr="007A29A0">
        <w:t>Macedo</w:t>
      </w:r>
      <w:proofErr w:type="spellEnd"/>
      <w:r w:rsidRPr="007A29A0">
        <w:t>, D. (1987).</w:t>
      </w:r>
      <w:proofErr w:type="gramEnd"/>
      <w:r w:rsidRPr="007A29A0">
        <w:t xml:space="preserve"> </w:t>
      </w:r>
      <w:r w:rsidRPr="007A29A0">
        <w:rPr>
          <w:rStyle w:val="Emphasis"/>
        </w:rPr>
        <w:t>Literacy: Reading the word and the world</w:t>
      </w:r>
      <w:r w:rsidRPr="007A29A0">
        <w:t>. South Hadley, MA: Bergin &amp; Garvey.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324D" w:rsidRPr="007A29A0" w:rsidRDefault="0007324D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Frey, N., Fisher, D., &amp; Gonzalez, A.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2.0: Reading and writing in 21</w:t>
      </w:r>
      <w:r w:rsidRPr="007A29A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 century classrooms.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Bloomington, IN: Solution Tree.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442D5" w:rsidRPr="007A29A0" w:rsidRDefault="003442D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Gee, J.P. (1996). </w:t>
      </w:r>
      <w:r w:rsidRPr="007A29A0">
        <w:rPr>
          <w:rFonts w:ascii="Times New Roman" w:hAnsi="Times New Roman" w:cs="Times New Roman"/>
          <w:i/>
          <w:iCs/>
          <w:sz w:val="24"/>
          <w:szCs w:val="24"/>
        </w:rPr>
        <w:t xml:space="preserve">Social linguistics and </w:t>
      </w:r>
      <w:proofErr w:type="spellStart"/>
      <w:r w:rsidRPr="007A29A0">
        <w:rPr>
          <w:rFonts w:ascii="Times New Roman" w:hAnsi="Times New Roman" w:cs="Times New Roman"/>
          <w:i/>
          <w:iCs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iCs/>
          <w:sz w:val="24"/>
          <w:szCs w:val="24"/>
        </w:rPr>
        <w:t>: Ideology in discourses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>.). London:</w:t>
      </w:r>
      <w:r w:rsidRPr="007A29A0">
        <w:rPr>
          <w:rFonts w:ascii="Times New Roman" w:hAnsi="Times New Roman" w:cs="Times New Roman"/>
          <w:sz w:val="24"/>
          <w:szCs w:val="24"/>
        </w:rPr>
        <w:br/>
        <w:t xml:space="preserve"> Taylor &amp; Francis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Gee, J. P.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Social linguistics and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: Ideology in discourses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(3rd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New York, NY: Taylor &amp; Francis.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Geisler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C. (1994). </w:t>
      </w:r>
      <w:r w:rsidRPr="007A29A0">
        <w:rPr>
          <w:rFonts w:ascii="Times New Roman" w:hAnsi="Times New Roman" w:cs="Times New Roman"/>
          <w:i/>
          <w:sz w:val="24"/>
          <w:szCs w:val="24"/>
        </w:rPr>
        <w:t>Academic literacy and the nature of expertise: Reading, writing, and knowing in academic philosophy.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Hillsdale, NJ: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Genishi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C., &amp; Dyson, A. H.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Children, language, and literacy: Diverse learners in diverse times.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Genishi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C., &amp; Haas Dyson, A.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Children, language, and literacy: Diverse learners in diverse times</w:t>
      </w:r>
      <w:r w:rsidRPr="007A29A0">
        <w:rPr>
          <w:rFonts w:ascii="Times New Roman" w:hAnsi="Times New Roman" w:cs="Times New Roman"/>
          <w:sz w:val="24"/>
          <w:szCs w:val="24"/>
        </w:rPr>
        <w:t>. New York, NY: Teachers College Press.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Giroux, H. (1987). Critical literacy and student experience: Donald Graves’ approach to literacy. </w:t>
      </w:r>
      <w:r w:rsidRPr="007A29A0">
        <w:rPr>
          <w:rStyle w:val="Emphasis"/>
        </w:rPr>
        <w:t>Language Arts</w:t>
      </w:r>
      <w:r w:rsidRPr="007A29A0">
        <w:rPr>
          <w:i/>
        </w:rPr>
        <w:t>, 64,</w:t>
      </w:r>
      <w:r w:rsidRPr="007A29A0">
        <w:t xml:space="preserve"> 175-181.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Goldman, S. R.,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Trueba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H. T.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(1987). </w:t>
      </w:r>
      <w:r w:rsidRPr="007A29A0">
        <w:rPr>
          <w:rFonts w:ascii="Times New Roman" w:hAnsi="Times New Roman" w:cs="Times New Roman"/>
          <w:i/>
          <w:sz w:val="24"/>
          <w:szCs w:val="24"/>
        </w:rPr>
        <w:t>Becoming literate in English as a second language.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Norwood, NJ: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2212" w:rsidRPr="007A29A0" w:rsidRDefault="00162212" w:rsidP="007A29A0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Goldstein, T. (2008).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The capital of “attentive silence” and its impact on English language and literacy education.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In J. Albright &amp; A. Luke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Pierre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Bourdieu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and literacy education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187-208).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1678E9" w:rsidRPr="007A29A0" w:rsidRDefault="001678E9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lastRenderedPageBreak/>
        <w:t>Gonzalez, N., Moll, L. C., Floyd-</w:t>
      </w:r>
      <w:proofErr w:type="spellStart"/>
      <w:r w:rsidRPr="007A29A0">
        <w:t>Tenery</w:t>
      </w:r>
      <w:proofErr w:type="spellEnd"/>
      <w:r w:rsidRPr="007A29A0">
        <w:t xml:space="preserve">, M., Rivera, A., </w:t>
      </w:r>
      <w:proofErr w:type="spellStart"/>
      <w:r w:rsidRPr="007A29A0">
        <w:t>Rendón</w:t>
      </w:r>
      <w:proofErr w:type="spellEnd"/>
      <w:r w:rsidRPr="007A29A0">
        <w:t xml:space="preserve">, P., Gonzalez, R., &amp; </w:t>
      </w:r>
      <w:proofErr w:type="spellStart"/>
      <w:r w:rsidRPr="007A29A0">
        <w:t>Amanti</w:t>
      </w:r>
      <w:proofErr w:type="spellEnd"/>
      <w:r w:rsidRPr="007A29A0">
        <w:t>, C. (1994).</w:t>
      </w:r>
      <w:proofErr w:type="gramEnd"/>
      <w:r w:rsidRPr="007A29A0">
        <w:t xml:space="preserve"> </w:t>
      </w:r>
      <w:r w:rsidRPr="007A29A0">
        <w:rPr>
          <w:rStyle w:val="Emphasis"/>
          <w:i w:val="0"/>
        </w:rPr>
        <w:t>Teacher research on funds of knowledge: Learning from households.</w:t>
      </w:r>
      <w:r w:rsidRPr="007A29A0">
        <w:rPr>
          <w:rStyle w:val="Emphasis"/>
        </w:rPr>
        <w:t xml:space="preserve"> </w:t>
      </w:r>
      <w:r w:rsidRPr="007A29A0">
        <w:t>Washington, DC: Center for Applied Linguistics.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Goodman, Y. M., &amp; Martens, P.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>Critical issues in early literacy: Research and pedagogy.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1F1A" w:rsidRPr="007A29A0" w:rsidRDefault="00441F1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Graff, H. J. (2011). </w:t>
      </w:r>
      <w:r w:rsidRPr="007A29A0">
        <w:rPr>
          <w:rStyle w:val="Emphasis"/>
          <w:rFonts w:ascii="Times New Roman" w:hAnsi="Times New Roman" w:cs="Times New Roman"/>
          <w:sz w:val="24"/>
          <w:szCs w:val="24"/>
        </w:rPr>
        <w:t>Literacy myths, legacies, &amp; lessons:  New studies on literacy</w:t>
      </w:r>
      <w:r w:rsidRPr="007A29A0">
        <w:rPr>
          <w:rFonts w:ascii="Times New Roman" w:hAnsi="Times New Roman" w:cs="Times New Roman"/>
          <w:sz w:val="24"/>
          <w:szCs w:val="24"/>
        </w:rPr>
        <w:t xml:space="preserve">. New Brunswick, NJ:  Transaction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Graves, D. H. (1999).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Bring life into learning: Create a lasting literacy. </w:t>
      </w:r>
      <w:r w:rsidRPr="007A29A0">
        <w:rPr>
          <w:rFonts w:ascii="Times New Roman" w:hAnsi="Times New Roman" w:cs="Times New Roman"/>
          <w:sz w:val="24"/>
          <w:szCs w:val="24"/>
        </w:rPr>
        <w:t>Portsmouth, NH: Heinemann.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Gunderson, L.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ESL (ELL) literacy instruction: A guidebook of theory and practice.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1678E9" w:rsidRPr="007A29A0" w:rsidRDefault="001678E9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Gunning, T. G. (2003).</w:t>
      </w:r>
      <w:proofErr w:type="gramEnd"/>
      <w:r w:rsidRPr="007A29A0">
        <w:t xml:space="preserve"> </w:t>
      </w:r>
      <w:proofErr w:type="gramStart"/>
      <w:r w:rsidRPr="007A29A0">
        <w:rPr>
          <w:i/>
        </w:rPr>
        <w:t>Building literacy in the content areas.</w:t>
      </w:r>
      <w:proofErr w:type="gramEnd"/>
      <w:r w:rsidRPr="007A29A0">
        <w:t xml:space="preserve"> Boston, MA: Pearson Education.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Hagood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M. C.,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Alvermann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D. E., &amp; Heron-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Hruby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A. 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Bring it to class: Unpacking pop culture in literacy learning. 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>New York, NY: Teachers College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Harris, R. (2009).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Rationality and the literate mind.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 xml:space="preserve">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Hasan</w:t>
      </w:r>
      <w:proofErr w:type="spellEnd"/>
      <w:r w:rsidRPr="007A29A0">
        <w:t>, R., &amp; Williams, G. (Eds.).</w:t>
      </w:r>
      <w:proofErr w:type="gramEnd"/>
      <w:r w:rsidRPr="007A29A0">
        <w:t xml:space="preserve"> </w:t>
      </w:r>
      <w:proofErr w:type="gramStart"/>
      <w:r w:rsidRPr="007A29A0">
        <w:t xml:space="preserve">(1996). </w:t>
      </w:r>
      <w:r w:rsidRPr="007A29A0">
        <w:rPr>
          <w:rStyle w:val="Emphasis"/>
        </w:rPr>
        <w:t>Literacy in society</w:t>
      </w:r>
      <w:r w:rsidRPr="007A29A0">
        <w:t>.</w:t>
      </w:r>
      <w:proofErr w:type="gramEnd"/>
      <w:r w:rsidRPr="007A29A0">
        <w:t xml:space="preserve"> London, UK: Longman.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Helman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 (Ed.).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development with English language learners.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 xml:space="preserve">New York, NY: Guilford.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Helman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 (2012).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instruction in multilingual classrooms: Engaging English language learners in elementary school.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 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Hinchman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K. A., &amp; Sheridan-Thomas, H. K.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Best practices in adolescent literacy instruction.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654BC" w:rsidRPr="007A29A0" w:rsidRDefault="008654B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Hino, N. (1992).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Yakudoku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tradition of foreign language literacy in Japan.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F. Dublin &amp; N. A. Kuhlman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>Cross-cultural literacy: Global perspectives on reading and writing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99-111). Englewood Cliffs, NJ: Regents/Prentice Hall.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82271" w:rsidRPr="007A29A0" w:rsidRDefault="00A82271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C4BA5">
        <w:rPr>
          <w:rFonts w:ascii="Times New Roman" w:eastAsia="Times New Roman" w:hAnsi="Times New Roman" w:cs="Times New Roman"/>
          <w:sz w:val="24"/>
          <w:szCs w:val="24"/>
        </w:rPr>
        <w:t xml:space="preserve">Hoffman, J. V. (2009). </w:t>
      </w:r>
      <w:proofErr w:type="gramStart"/>
      <w:r w:rsidRPr="006C4B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Changing </w:t>
      </w:r>
      <w:proofErr w:type="spellStart"/>
      <w:r w:rsidRPr="006C4BA5">
        <w:rPr>
          <w:rFonts w:ascii="Times New Roman" w:eastAsia="Times New Roman" w:hAnsi="Times New Roman" w:cs="Times New Roman"/>
          <w:i/>
          <w:iCs/>
          <w:sz w:val="24"/>
          <w:szCs w:val="24"/>
        </w:rPr>
        <w:t>literacies</w:t>
      </w:r>
      <w:proofErr w:type="spellEnd"/>
      <w:r w:rsidRPr="006C4B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changing times: An historical perspective on the future of reading research, public policy, and classroom practices</w:t>
      </w:r>
      <w:r w:rsidRPr="006C4B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C4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4BA5">
        <w:rPr>
          <w:rFonts w:ascii="Times New Roman" w:eastAsia="Times New Roman" w:hAnsi="Times New Roman" w:cs="Times New Roman"/>
          <w:sz w:val="24"/>
          <w:szCs w:val="24"/>
        </w:rPr>
        <w:t>Taylor &amp; Francis.</w:t>
      </w:r>
      <w:proofErr w:type="gramEnd"/>
    </w:p>
    <w:p w:rsidR="00A82271" w:rsidRPr="006C4BA5" w:rsidRDefault="00A82271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>Hoffman, J. V., &amp; Goodman, Y. M.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Changing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for changing times: An historical perspective on the future of reading research, public policy, and classroom practices.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7F53" w:rsidRPr="007A29A0" w:rsidRDefault="00077F5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Horiba, Y. (1993). Narrative comprehension processes: A study of native and non-native readers of Japanese. In J. W. Oller, (Ed.), </w:t>
      </w:r>
      <w:r w:rsidRPr="007A29A0">
        <w:rPr>
          <w:rFonts w:ascii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 (pp. 230-246). Boston: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97D23" w:rsidRPr="007A29A0" w:rsidRDefault="00397D23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Hornberger, N. (2002). Multilingual language policies and the continua of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biliteracy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: An ecological approach. </w:t>
      </w:r>
      <w:r w:rsidRPr="007A29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Policy,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(1), 27-51. </w:t>
      </w:r>
    </w:p>
    <w:p w:rsidR="008B3419" w:rsidRPr="007A29A0" w:rsidRDefault="008B3419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D6387" w:rsidRPr="007A29A0" w:rsidRDefault="00AD6387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Hornberger, N. H. (Ed.) (2003).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Continua of </w:t>
      </w:r>
      <w:proofErr w:type="spellStart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biliteracy</w:t>
      </w:r>
      <w:proofErr w:type="spellEnd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: An ecological framework for educational policy, research, and practice.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Clevedon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>, UK: Multilingual Matters.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8037F9" w:rsidRPr="007A29A0" w:rsidRDefault="008037F9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Hull, G., &amp; Schultz, K. (Eds.).</w:t>
      </w:r>
      <w:proofErr w:type="gramEnd"/>
      <w:r w:rsidRPr="007A29A0">
        <w:t xml:space="preserve"> (2002). </w:t>
      </w:r>
      <w:r w:rsidRPr="007A29A0">
        <w:rPr>
          <w:rStyle w:val="Emphasis"/>
        </w:rPr>
        <w:t xml:space="preserve">School’s </w:t>
      </w:r>
      <w:r w:rsidR="00906BBA" w:rsidRPr="007A29A0">
        <w:rPr>
          <w:rStyle w:val="Emphasis"/>
        </w:rPr>
        <w:t>o</w:t>
      </w:r>
      <w:r w:rsidRPr="007A29A0">
        <w:rPr>
          <w:rStyle w:val="Emphasis"/>
        </w:rPr>
        <w:t>ut!  Literacy and learning outside of school.</w:t>
      </w:r>
      <w:r w:rsidRPr="007A29A0">
        <w:t xml:space="preserve">  New York, NY: Teachers College Press.</w:t>
      </w:r>
      <w:r w:rsidRPr="007A29A0">
        <w:br/>
      </w:r>
    </w:p>
    <w:p w:rsidR="001678E9" w:rsidRPr="007A29A0" w:rsidRDefault="00397D23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1678E9" w:rsidRPr="007A29A0">
        <w:rPr>
          <w:rFonts w:ascii="Times New Roman" w:hAnsi="Times New Roman" w:cs="Times New Roman"/>
          <w:sz w:val="24"/>
          <w:szCs w:val="24"/>
        </w:rPr>
        <w:t xml:space="preserve">Israel, S. E., Block, C. C., </w:t>
      </w:r>
      <w:proofErr w:type="spellStart"/>
      <w:r w:rsidR="001678E9" w:rsidRPr="007A29A0">
        <w:rPr>
          <w:rFonts w:ascii="Times New Roman" w:hAnsi="Times New Roman" w:cs="Times New Roman"/>
          <w:sz w:val="24"/>
          <w:szCs w:val="24"/>
        </w:rPr>
        <w:t>Bauserman</w:t>
      </w:r>
      <w:proofErr w:type="spellEnd"/>
      <w:r w:rsidR="001678E9" w:rsidRPr="007A29A0">
        <w:rPr>
          <w:rFonts w:ascii="Times New Roman" w:hAnsi="Times New Roman" w:cs="Times New Roman"/>
          <w:sz w:val="24"/>
          <w:szCs w:val="24"/>
        </w:rPr>
        <w:t xml:space="preserve">, K. L., &amp; </w:t>
      </w:r>
      <w:proofErr w:type="spellStart"/>
      <w:r w:rsidR="001678E9" w:rsidRPr="007A29A0">
        <w:rPr>
          <w:rFonts w:ascii="Times New Roman" w:hAnsi="Times New Roman" w:cs="Times New Roman"/>
          <w:sz w:val="24"/>
          <w:szCs w:val="24"/>
        </w:rPr>
        <w:t>Kinnucan</w:t>
      </w:r>
      <w:proofErr w:type="spellEnd"/>
      <w:r w:rsidR="001678E9" w:rsidRPr="007A29A0">
        <w:rPr>
          <w:rFonts w:ascii="Times New Roman" w:hAnsi="Times New Roman" w:cs="Times New Roman"/>
          <w:sz w:val="24"/>
          <w:szCs w:val="24"/>
        </w:rPr>
        <w:t>-Welsch, K. (Eds.).</w:t>
      </w:r>
      <w:proofErr w:type="gramEnd"/>
      <w:r w:rsidR="001678E9" w:rsidRPr="007A29A0">
        <w:rPr>
          <w:rFonts w:ascii="Times New Roman" w:hAnsi="Times New Roman" w:cs="Times New Roman"/>
          <w:sz w:val="24"/>
          <w:szCs w:val="24"/>
        </w:rPr>
        <w:t xml:space="preserve"> (2005). </w:t>
      </w:r>
      <w:proofErr w:type="spellStart"/>
      <w:r w:rsidR="001678E9" w:rsidRPr="007A29A0">
        <w:rPr>
          <w:rFonts w:ascii="Times New Roman" w:hAnsi="Times New Roman" w:cs="Times New Roman"/>
          <w:i/>
          <w:sz w:val="24"/>
          <w:szCs w:val="24"/>
        </w:rPr>
        <w:t>Metacognition</w:t>
      </w:r>
      <w:proofErr w:type="spellEnd"/>
      <w:r w:rsidR="001678E9" w:rsidRPr="007A29A0">
        <w:rPr>
          <w:rFonts w:ascii="Times New Roman" w:hAnsi="Times New Roman" w:cs="Times New Roman"/>
          <w:i/>
          <w:sz w:val="24"/>
          <w:szCs w:val="24"/>
        </w:rPr>
        <w:t xml:space="preserve"> in literacy learning: Theory, assessment, instruction, and professional development. </w:t>
      </w:r>
      <w:r w:rsidR="001678E9" w:rsidRPr="007A29A0">
        <w:rPr>
          <w:rFonts w:ascii="Times New Roman" w:hAnsi="Times New Roman" w:cs="Times New Roman"/>
          <w:sz w:val="24"/>
          <w:szCs w:val="24"/>
        </w:rPr>
        <w:t xml:space="preserve">Mahwah, NJ: Erlbaum. </w:t>
      </w:r>
    </w:p>
    <w:p w:rsidR="00830512" w:rsidRPr="007A29A0" w:rsidRDefault="00830512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Israel, S. E.,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Kinnucan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-Welsch, K., Block, C. C.,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Bauserman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K. L.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(2005).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Metacognition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in literacy learning: Theory, assessment, and professional development.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Janks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H. (2009).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Literacy and power.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Jewitt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C. (2005). </w:t>
      </w:r>
      <w:r w:rsidRPr="007A29A0">
        <w:rPr>
          <w:rFonts w:ascii="Times New Roman" w:hAnsi="Times New Roman" w:cs="Times New Roman"/>
          <w:i/>
          <w:sz w:val="24"/>
          <w:szCs w:val="24"/>
        </w:rPr>
        <w:t>Knowledge, literacy, and learning: Multimodality and new technology.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Johns, A. (1998).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Text, role, and context: Developing academic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Cambridge University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Joshi, R. M., &amp; Aaron, P. G.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(2005). </w:t>
      </w:r>
      <w:r w:rsidRPr="007A29A0">
        <w:rPr>
          <w:rFonts w:ascii="Times New Roman" w:hAnsi="Times New Roman" w:cs="Times New Roman"/>
          <w:i/>
          <w:sz w:val="24"/>
          <w:szCs w:val="24"/>
        </w:rPr>
        <w:t>Handbook of orthography and literacy.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Mahwah, NJ: Erlbaum.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 xml:space="preserve">Kang, H.-W., Kuehn, P., &amp; </w:t>
      </w:r>
      <w:proofErr w:type="spellStart"/>
      <w:r w:rsidRPr="007A29A0">
        <w:t>Herrell</w:t>
      </w:r>
      <w:proofErr w:type="spellEnd"/>
      <w:r w:rsidRPr="007A29A0">
        <w:t>, A. (1996).</w:t>
      </w:r>
      <w:proofErr w:type="gramEnd"/>
      <w:r w:rsidRPr="007A29A0">
        <w:t xml:space="preserve"> The Hmong literacy project: Working to preserve the past and ensure the future. </w:t>
      </w:r>
      <w:r w:rsidRPr="007A29A0">
        <w:rPr>
          <w:rStyle w:val="Emphasis"/>
        </w:rPr>
        <w:t xml:space="preserve">The Journal of Educational Issues of Language Minority Students, </w:t>
      </w:r>
      <w:r w:rsidRPr="007A29A0">
        <w:rPr>
          <w:i/>
        </w:rPr>
        <w:t>16</w:t>
      </w:r>
      <w:r w:rsidRPr="007A29A0">
        <w:rPr>
          <w:rStyle w:val="Emphasis"/>
          <w:i w:val="0"/>
        </w:rPr>
        <w:t>(Special Issue on Parent Involvement</w:t>
      </w:r>
      <w:r w:rsidRPr="007A29A0">
        <w:t>),</w:t>
      </w:r>
      <w:r w:rsidRPr="007A29A0">
        <w:rPr>
          <w:i/>
        </w:rPr>
        <w:t xml:space="preserve"> </w:t>
      </w:r>
      <w:r w:rsidRPr="007A29A0">
        <w:t xml:space="preserve">17-32.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Kazemek</w:t>
      </w:r>
      <w:proofErr w:type="spellEnd"/>
      <w:r w:rsidRPr="007A29A0">
        <w:t xml:space="preserve">, F., &amp; </w:t>
      </w:r>
      <w:proofErr w:type="spellStart"/>
      <w:r w:rsidRPr="007A29A0">
        <w:t>Rigg</w:t>
      </w:r>
      <w:proofErr w:type="spellEnd"/>
      <w:r w:rsidRPr="007A29A0">
        <w:t>, P. (1995).</w:t>
      </w:r>
      <w:proofErr w:type="gramEnd"/>
      <w:r w:rsidRPr="007A29A0">
        <w:t xml:space="preserve"> </w:t>
      </w:r>
      <w:proofErr w:type="gramStart"/>
      <w:r w:rsidRPr="007A29A0">
        <w:rPr>
          <w:rStyle w:val="Emphasis"/>
        </w:rPr>
        <w:t>Enriching our lives: Poetry lessons for adult literacy teachers and tutors.</w:t>
      </w:r>
      <w:proofErr w:type="gramEnd"/>
      <w:r w:rsidRPr="007A29A0">
        <w:rPr>
          <w:rStyle w:val="Emphasis"/>
        </w:rPr>
        <w:t xml:space="preserve"> </w:t>
      </w:r>
      <w:r w:rsidRPr="007A29A0">
        <w:rPr>
          <w:rStyle w:val="Emphasis"/>
          <w:i w:val="0"/>
        </w:rPr>
        <w:t>Newark,</w:t>
      </w:r>
      <w:r w:rsidRPr="007A29A0">
        <w:rPr>
          <w:rStyle w:val="Emphasis"/>
        </w:rPr>
        <w:t xml:space="preserve"> </w:t>
      </w:r>
      <w:r w:rsidRPr="007A29A0">
        <w:t>DE</w:t>
      </w:r>
      <w:r w:rsidRPr="007A29A0">
        <w:rPr>
          <w:rStyle w:val="Emphasis"/>
          <w:i w:val="0"/>
        </w:rPr>
        <w:t>:</w:t>
      </w:r>
      <w:r w:rsidRPr="007A29A0">
        <w:rPr>
          <w:rStyle w:val="Emphasis"/>
        </w:rPr>
        <w:t xml:space="preserve"> </w:t>
      </w:r>
      <w:r w:rsidRPr="007A29A0">
        <w:t>International Reading Association.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654BC" w:rsidRPr="007A29A0" w:rsidRDefault="008654B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Kern, R. (2000).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Literacy and language teaching.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 xml:space="preserve">Oxford, UK: Oxford University Press.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Kinzer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C. K.,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Verhoeven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L.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>Interactive literacy education: Facilitating literacy environments through technology.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Klassen</w:t>
      </w:r>
      <w:proofErr w:type="spellEnd"/>
      <w:r w:rsidRPr="007A29A0">
        <w:t xml:space="preserve">, C. (1991). </w:t>
      </w:r>
      <w:proofErr w:type="gramStart"/>
      <w:r w:rsidRPr="007A29A0">
        <w:t>Bilingual written language use by low-education Latin American newcomers.</w:t>
      </w:r>
      <w:proofErr w:type="gramEnd"/>
      <w:r w:rsidRPr="007A29A0">
        <w:t xml:space="preserve"> In D. Barton &amp; R. </w:t>
      </w:r>
      <w:proofErr w:type="spellStart"/>
      <w:r w:rsidRPr="007A29A0">
        <w:t>Ivanic</w:t>
      </w:r>
      <w:proofErr w:type="spellEnd"/>
      <w:r w:rsidRPr="007A29A0">
        <w:t xml:space="preserve"> (Eds.), </w:t>
      </w:r>
      <w:r w:rsidRPr="007A29A0">
        <w:rPr>
          <w:rStyle w:val="Emphasis"/>
        </w:rPr>
        <w:t>Writing in the community</w:t>
      </w:r>
      <w:r w:rsidRPr="007A29A0">
        <w:t xml:space="preserve"> (pp. 38-57). London, UK: Sage. </w:t>
      </w:r>
    </w:p>
    <w:p w:rsidR="007A29A0" w:rsidRDefault="007A29A0" w:rsidP="007A29A0">
      <w:pPr>
        <w:pStyle w:val="Title"/>
        <w:ind w:left="720" w:hanging="720"/>
        <w:jc w:val="left"/>
        <w:rPr>
          <w:rFonts w:ascii="Times New Roman" w:hAnsi="Times New Roman"/>
          <w:b w:val="0"/>
          <w:szCs w:val="24"/>
        </w:rPr>
      </w:pPr>
    </w:p>
    <w:p w:rsidR="00F02D89" w:rsidRPr="007A29A0" w:rsidRDefault="00F02D89" w:rsidP="007A29A0">
      <w:pPr>
        <w:pStyle w:val="Title"/>
        <w:ind w:left="720" w:hanging="720"/>
        <w:jc w:val="left"/>
        <w:rPr>
          <w:rFonts w:ascii="Times New Roman" w:hAnsi="Times New Roman"/>
          <w:b w:val="0"/>
          <w:bCs/>
          <w:szCs w:val="24"/>
        </w:rPr>
      </w:pPr>
      <w:r w:rsidRPr="007A29A0">
        <w:rPr>
          <w:rFonts w:ascii="Times New Roman" w:hAnsi="Times New Roman"/>
          <w:b w:val="0"/>
          <w:szCs w:val="24"/>
        </w:rPr>
        <w:t xml:space="preserve">Kress, G.  </w:t>
      </w:r>
      <w:proofErr w:type="gramStart"/>
      <w:r w:rsidRPr="007A29A0">
        <w:rPr>
          <w:rFonts w:ascii="Times New Roman" w:hAnsi="Times New Roman"/>
          <w:b w:val="0"/>
          <w:szCs w:val="24"/>
        </w:rPr>
        <w:t xml:space="preserve">(2003). </w:t>
      </w:r>
      <w:r w:rsidRPr="007A29A0">
        <w:rPr>
          <w:rFonts w:ascii="Times New Roman" w:hAnsi="Times New Roman"/>
          <w:b w:val="0"/>
          <w:i/>
          <w:szCs w:val="24"/>
        </w:rPr>
        <w:t>Literacy in the new media age</w:t>
      </w:r>
      <w:r w:rsidRPr="007A29A0">
        <w:rPr>
          <w:rFonts w:ascii="Times New Roman" w:hAnsi="Times New Roman"/>
          <w:b w:val="0"/>
          <w:szCs w:val="24"/>
        </w:rPr>
        <w:t>.</w:t>
      </w:r>
      <w:proofErr w:type="gramEnd"/>
      <w:r w:rsidRPr="007A29A0">
        <w:rPr>
          <w:rFonts w:ascii="Times New Roman" w:hAnsi="Times New Roman"/>
          <w:szCs w:val="24"/>
        </w:rPr>
        <w:t xml:space="preserve">  </w:t>
      </w:r>
      <w:r w:rsidRPr="007A29A0">
        <w:rPr>
          <w:rFonts w:ascii="Times New Roman" w:hAnsi="Times New Roman"/>
          <w:b w:val="0"/>
          <w:szCs w:val="24"/>
        </w:rPr>
        <w:t xml:space="preserve">London: </w:t>
      </w:r>
      <w:proofErr w:type="spellStart"/>
      <w:r w:rsidRPr="007A29A0">
        <w:rPr>
          <w:rFonts w:ascii="Times New Roman" w:hAnsi="Times New Roman"/>
          <w:b w:val="0"/>
          <w:szCs w:val="24"/>
        </w:rPr>
        <w:t>Routledge</w:t>
      </w:r>
      <w:proofErr w:type="spellEnd"/>
      <w:r w:rsidRPr="007A29A0">
        <w:rPr>
          <w:rFonts w:ascii="Times New Roman" w:hAnsi="Times New Roman"/>
          <w:b w:val="0"/>
          <w:szCs w:val="24"/>
        </w:rPr>
        <w:t>.</w:t>
      </w:r>
    </w:p>
    <w:p w:rsidR="00F02D89" w:rsidRPr="007A29A0" w:rsidRDefault="00F02D89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Kucer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S. B.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Dimensions of literacy: A conceptual base for teaching reading and writing in school settings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(3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Kucer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S. B., &amp; Silva, C. (2006).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Teaching the dimensions of literacy.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6C4B" w:rsidRPr="007A29A0" w:rsidRDefault="00416C4B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Kummerling-Meibauer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B. (Ed.). (2011). </w:t>
      </w:r>
      <w:r w:rsidRPr="007A29A0">
        <w:rPr>
          <w:rFonts w:ascii="Times New Roman" w:hAnsi="Times New Roman" w:cs="Times New Roman"/>
          <w:i/>
          <w:sz w:val="24"/>
          <w:szCs w:val="24"/>
        </w:rPr>
        <w:t>Emergent literacy: Children’s books from 0 to 3.</w:t>
      </w:r>
      <w:r w:rsidRPr="007A29A0">
        <w:rPr>
          <w:rFonts w:ascii="Times New Roman" w:hAnsi="Times New Roman" w:cs="Times New Roman"/>
          <w:sz w:val="24"/>
          <w:szCs w:val="24"/>
        </w:rPr>
        <w:t xml:space="preserve"> Amsterdam,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Netherlands: John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Kutz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E. (1997).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Language and literacy: Studying discourse in communities and classrooms.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Portsmouth, NH: Boynton/Cook. </w:t>
      </w:r>
    </w:p>
    <w:p w:rsidR="007A29A0" w:rsidRDefault="007A29A0" w:rsidP="007A29A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F55F5" w:rsidRPr="007A29A0" w:rsidRDefault="001F55F5" w:rsidP="007A29A0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A29A0">
        <w:rPr>
          <w:rFonts w:ascii="Times New Roman" w:hAnsi="Times New Roman"/>
          <w:sz w:val="24"/>
          <w:szCs w:val="24"/>
        </w:rPr>
        <w:t xml:space="preserve">Ladson-Billings, G. (1992). </w:t>
      </w:r>
      <w:proofErr w:type="spellStart"/>
      <w:r w:rsidRPr="007A29A0">
        <w:rPr>
          <w:rFonts w:ascii="Times New Roman" w:hAnsi="Times New Roman"/>
          <w:sz w:val="24"/>
          <w:szCs w:val="24"/>
        </w:rPr>
        <w:t>Liberatory</w:t>
      </w:r>
      <w:proofErr w:type="spellEnd"/>
      <w:r w:rsidRPr="007A29A0">
        <w:rPr>
          <w:rFonts w:ascii="Times New Roman" w:hAnsi="Times New Roman"/>
          <w:sz w:val="24"/>
          <w:szCs w:val="24"/>
        </w:rPr>
        <w:t xml:space="preserve"> consequences of literacy: a case of culturally relevant instruction for African American students. </w:t>
      </w:r>
      <w:r w:rsidRPr="007A29A0">
        <w:rPr>
          <w:rFonts w:ascii="Times New Roman" w:hAnsi="Times New Roman"/>
          <w:i/>
          <w:sz w:val="24"/>
          <w:szCs w:val="24"/>
        </w:rPr>
        <w:t>Journal of Negro Education, 61</w:t>
      </w:r>
      <w:r w:rsidRPr="007A29A0">
        <w:rPr>
          <w:rFonts w:ascii="Times New Roman" w:hAnsi="Times New Roman"/>
          <w:sz w:val="24"/>
          <w:szCs w:val="24"/>
        </w:rPr>
        <w:t>(3), 378-391.</w:t>
      </w:r>
    </w:p>
    <w:p w:rsidR="001F55F5" w:rsidRPr="007A29A0" w:rsidRDefault="001F55F5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02D89" w:rsidRPr="007A29A0" w:rsidRDefault="00F02D89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A29A0">
        <w:rPr>
          <w:rFonts w:ascii="Times New Roman" w:hAnsi="Times New Roman" w:cs="Times New Roman"/>
          <w:color w:val="000000"/>
          <w:sz w:val="24"/>
          <w:szCs w:val="24"/>
        </w:rPr>
        <w:t xml:space="preserve">Lam, W. (2000). L2 literacy and the design of the self: A case study of a teenager writing on the Internet. </w:t>
      </w:r>
      <w:r w:rsidRPr="007A29A0">
        <w:rPr>
          <w:rFonts w:ascii="Times New Roman" w:hAnsi="Times New Roman" w:cs="Times New Roman"/>
          <w:i/>
          <w:color w:val="000000"/>
          <w:sz w:val="24"/>
          <w:szCs w:val="24"/>
        </w:rPr>
        <w:t>TESOL Quarterly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29A0">
        <w:rPr>
          <w:rFonts w:ascii="Times New Roman" w:hAnsi="Times New Roman" w:cs="Times New Roman"/>
          <w:i/>
          <w:color w:val="000000"/>
          <w:sz w:val="24"/>
          <w:szCs w:val="24"/>
        </w:rPr>
        <w:t>34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>(3), pp. 457-482.</w:t>
      </w:r>
    </w:p>
    <w:p w:rsidR="00987475" w:rsidRPr="007A29A0" w:rsidRDefault="00987475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87475" w:rsidRPr="007A29A0" w:rsidRDefault="00987475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Lamb, M., &amp; Coleman, H. (2008).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Literacy in English and the transformation of self and society in post-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Bilingual Education and Bilingualism</w:t>
      </w:r>
      <w:r w:rsidRPr="007A29A0">
        <w:rPr>
          <w:rFonts w:ascii="Times New Roman" w:hAnsi="Times New Roman" w:cs="Times New Roman"/>
          <w:sz w:val="24"/>
          <w:szCs w:val="24"/>
        </w:rPr>
        <w:t xml:space="preserve">, </w:t>
      </w:r>
      <w:r w:rsidRPr="007A29A0">
        <w:rPr>
          <w:rFonts w:ascii="Times New Roman" w:hAnsi="Times New Roman" w:cs="Times New Roman"/>
          <w:i/>
          <w:sz w:val="24"/>
          <w:szCs w:val="24"/>
        </w:rPr>
        <w:t>11</w:t>
      </w:r>
      <w:r w:rsidRPr="007A29A0">
        <w:rPr>
          <w:rFonts w:ascii="Times New Roman" w:hAnsi="Times New Roman" w:cs="Times New Roman"/>
          <w:sz w:val="24"/>
          <w:szCs w:val="24"/>
        </w:rPr>
        <w:t>(2), 189-205.</w:t>
      </w:r>
    </w:p>
    <w:p w:rsidR="00987475" w:rsidRPr="007A29A0" w:rsidRDefault="00987475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Langer, J. A. 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Envisioning knowledge: Building literacy in the academic disciplines.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Langer, J. A. (2010). </w:t>
      </w:r>
      <w:r w:rsidRPr="007A29A0">
        <w:rPr>
          <w:rFonts w:ascii="Times New Roman" w:hAnsi="Times New Roman" w:cs="Times New Roman"/>
          <w:i/>
          <w:sz w:val="24"/>
          <w:szCs w:val="24"/>
        </w:rPr>
        <w:t>Envisioning literature: Literary understanding and literature instruction</w:t>
      </w:r>
      <w:r w:rsidR="002D12D7"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="002D12D7"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12D7"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>.). New York, NY: Teachers College Press.</w:t>
      </w:r>
    </w:p>
    <w:p w:rsidR="007A29A0" w:rsidRDefault="007A29A0" w:rsidP="007A29A0">
      <w:pPr>
        <w:pStyle w:val="Default"/>
        <w:snapToGrid w:val="0"/>
        <w:ind w:left="720" w:hanging="720"/>
        <w:contextualSpacing/>
        <w:rPr>
          <w:color w:val="auto"/>
        </w:rPr>
      </w:pPr>
    </w:p>
    <w:p w:rsidR="00775A59" w:rsidRPr="007A29A0" w:rsidRDefault="00775A59" w:rsidP="007A29A0">
      <w:pPr>
        <w:pStyle w:val="Default"/>
        <w:snapToGrid w:val="0"/>
        <w:ind w:left="720" w:hanging="720"/>
        <w:contextualSpacing/>
        <w:rPr>
          <w:color w:val="auto"/>
        </w:rPr>
      </w:pPr>
      <w:proofErr w:type="spellStart"/>
      <w:proofErr w:type="gramStart"/>
      <w:r w:rsidRPr="007A29A0">
        <w:rPr>
          <w:color w:val="auto"/>
        </w:rPr>
        <w:t>Lankshear</w:t>
      </w:r>
      <w:proofErr w:type="spellEnd"/>
      <w:r w:rsidRPr="007A29A0">
        <w:rPr>
          <w:color w:val="auto"/>
        </w:rPr>
        <w:t>, C., &amp; McLaren, P. L. (Eds.) (1993).</w:t>
      </w:r>
      <w:proofErr w:type="gramEnd"/>
      <w:r w:rsidRPr="007A29A0">
        <w:rPr>
          <w:color w:val="auto"/>
        </w:rPr>
        <w:t xml:space="preserve"> </w:t>
      </w:r>
      <w:r w:rsidRPr="007A29A0">
        <w:rPr>
          <w:i/>
          <w:iCs/>
          <w:color w:val="auto"/>
        </w:rPr>
        <w:t>Critical literacy: Politics, praxis, and the postmodern</w:t>
      </w:r>
      <w:r w:rsidRPr="007A29A0">
        <w:rPr>
          <w:color w:val="auto"/>
        </w:rPr>
        <w:t>. New York, NY: State University of New York Press.</w:t>
      </w:r>
    </w:p>
    <w:p w:rsidR="00775A59" w:rsidRPr="007A29A0" w:rsidRDefault="00775A59" w:rsidP="007A29A0">
      <w:pPr>
        <w:pStyle w:val="Default"/>
        <w:snapToGrid w:val="0"/>
        <w:ind w:left="720" w:hanging="720"/>
        <w:contextualSpacing/>
        <w:rPr>
          <w:color w:val="auto"/>
        </w:rPr>
      </w:pP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Lazar, A. M., Edwards, P. A., &amp; Thompson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McMillon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G. (2012).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Bridging literacy and equity: The essential guide to social equity teaching.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 </w:t>
      </w:r>
    </w:p>
    <w:p w:rsidR="001D0260" w:rsidRPr="007A29A0" w:rsidRDefault="001D026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lastRenderedPageBreak/>
        <w:t xml:space="preserve">Lazar, G. (1993).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Literature and language teaching: A guide for teachers and trainers.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Cambridge, UK: Cambridge University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Lazar, G. (1996).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Exploring literary texts with the language learner.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TESOL Quarterly, 30,</w:t>
      </w:r>
      <w:r w:rsidRPr="007A29A0">
        <w:rPr>
          <w:rFonts w:ascii="Times New Roman" w:hAnsi="Times New Roman" w:cs="Times New Roman"/>
          <w:sz w:val="24"/>
          <w:szCs w:val="24"/>
        </w:rPr>
        <w:t xml:space="preserve"> 773-776.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Leki, I.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>Undergraduates in a second language: Challenges and complexities of academic literacy development.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Lewis, C.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Literary practices as social acts: Power, status, and cultural norms in the classroom.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Lewis, C.,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Enciso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E. B.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(2007).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Reframing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sociocultural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research on literacy: Identity, agency, and power.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Lewis, J. (Ed.).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Essential questions in adolescent literacy: Teachers and researchers describe what works in classrooms.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0B7660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Luke, A. (1996). </w:t>
      </w:r>
      <w:proofErr w:type="gramStart"/>
      <w:r w:rsidR="00A528F1" w:rsidRPr="007A29A0">
        <w:t>Genres of power?</w:t>
      </w:r>
      <w:proofErr w:type="gramEnd"/>
      <w:r w:rsidR="00A528F1" w:rsidRPr="007A29A0">
        <w:t xml:space="preserve"> </w:t>
      </w:r>
      <w:proofErr w:type="gramStart"/>
      <w:r w:rsidR="00A528F1" w:rsidRPr="007A29A0">
        <w:t>Literacy educatio</w:t>
      </w:r>
      <w:r w:rsidR="001125DA" w:rsidRPr="007A29A0">
        <w:t>n and the production of capital.</w:t>
      </w:r>
      <w:proofErr w:type="gramEnd"/>
      <w:r w:rsidR="001125DA" w:rsidRPr="007A29A0">
        <w:t xml:space="preserve"> </w:t>
      </w:r>
      <w:proofErr w:type="gramStart"/>
      <w:r w:rsidR="001125DA" w:rsidRPr="007A29A0">
        <w:t xml:space="preserve">In R. </w:t>
      </w:r>
      <w:proofErr w:type="spellStart"/>
      <w:r w:rsidR="001125DA" w:rsidRPr="007A29A0">
        <w:t>Hasan</w:t>
      </w:r>
      <w:proofErr w:type="spellEnd"/>
      <w:r w:rsidR="001125DA" w:rsidRPr="007A29A0">
        <w:t xml:space="preserve"> &amp; G. Williams (E</w:t>
      </w:r>
      <w:r w:rsidR="00A528F1" w:rsidRPr="007A29A0">
        <w:t xml:space="preserve">ds.), </w:t>
      </w:r>
      <w:r w:rsidR="001125DA" w:rsidRPr="007A29A0">
        <w:rPr>
          <w:rStyle w:val="Emphasis"/>
        </w:rPr>
        <w:t>Literacy in s</w:t>
      </w:r>
      <w:r w:rsidR="00A528F1" w:rsidRPr="007A29A0">
        <w:rPr>
          <w:rStyle w:val="Emphasis"/>
        </w:rPr>
        <w:t>ociety</w:t>
      </w:r>
      <w:r w:rsidR="00A528F1" w:rsidRPr="007A29A0">
        <w:t xml:space="preserve"> (pp. 308-338).</w:t>
      </w:r>
      <w:proofErr w:type="gramEnd"/>
      <w:r w:rsidR="00A528F1" w:rsidRPr="007A29A0">
        <w:t xml:space="preserve"> London</w:t>
      </w:r>
      <w:r w:rsidR="001125DA" w:rsidRPr="007A29A0">
        <w:t>, UK</w:t>
      </w:r>
      <w:r w:rsidR="00A528F1" w:rsidRPr="007A29A0">
        <w:t>: Longman.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Mackey, M. (2007).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across media: Playing the text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Mandel Morrow, L. (1995). </w:t>
      </w:r>
      <w:r w:rsidRPr="007A29A0">
        <w:rPr>
          <w:rStyle w:val="Emphasis"/>
        </w:rPr>
        <w:t xml:space="preserve">Family literacy: Connections in schools and communities. </w:t>
      </w:r>
      <w:r w:rsidRPr="007A29A0">
        <w:rPr>
          <w:rStyle w:val="Emphasis"/>
          <w:i w:val="0"/>
        </w:rPr>
        <w:t>Newark,</w:t>
      </w:r>
      <w:r w:rsidRPr="007A29A0">
        <w:rPr>
          <w:rStyle w:val="Emphasis"/>
        </w:rPr>
        <w:t xml:space="preserve"> </w:t>
      </w:r>
      <w:r w:rsidRPr="007A29A0">
        <w:t>DE: International Reading Association.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Many, J. E. (Ed.).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Handbook of instructional practices for literacy teacher-educators: Examples and reflections from the teaching lives of literacy scholars.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Mahwah, NJ: Erlbaum.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McCaleb</w:t>
      </w:r>
      <w:proofErr w:type="spellEnd"/>
      <w:r w:rsidRPr="007A29A0">
        <w:t>, S. P. (1995).</w:t>
      </w:r>
      <w:r w:rsidRPr="007A29A0">
        <w:rPr>
          <w:rStyle w:val="Emphasis"/>
        </w:rPr>
        <w:t xml:space="preserve"> </w:t>
      </w:r>
      <w:proofErr w:type="gramStart"/>
      <w:r w:rsidRPr="007A29A0">
        <w:rPr>
          <w:rStyle w:val="Emphasis"/>
        </w:rPr>
        <w:t>Building communities of learners: A collaboration among students, teachers, families and community.</w:t>
      </w:r>
      <w:proofErr w:type="gramEnd"/>
      <w:r w:rsidRPr="007A29A0">
        <w:t xml:space="preserve"> New York, NY: </w:t>
      </w:r>
      <w:proofErr w:type="spellStart"/>
      <w:r w:rsidRPr="007A29A0">
        <w:t>Routledge</w:t>
      </w:r>
      <w:proofErr w:type="spellEnd"/>
      <w:r w:rsidRPr="007A29A0"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McKenna, M. C.,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Labbo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 D.,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Kieffer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R. D.,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Reinking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D. (Eds.).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(2006). </w:t>
      </w:r>
      <w:r w:rsidRPr="007A29A0">
        <w:rPr>
          <w:rFonts w:ascii="Times New Roman" w:hAnsi="Times New Roman" w:cs="Times New Roman"/>
          <w:i/>
          <w:sz w:val="24"/>
          <w:szCs w:val="24"/>
        </w:rPr>
        <w:t>International handbook of literacy and technology.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McKeough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A., Phillips, L. M.,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Lupart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J. L., &amp; Timmons, V.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(2005). </w:t>
      </w:r>
      <w:r w:rsidRPr="007A29A0">
        <w:rPr>
          <w:rFonts w:ascii="Times New Roman" w:hAnsi="Times New Roman" w:cs="Times New Roman"/>
          <w:i/>
          <w:sz w:val="24"/>
          <w:szCs w:val="24"/>
        </w:rPr>
        <w:t>Understanding literacy development: A global view.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65C3E" w:rsidRPr="007A29A0" w:rsidRDefault="00765C3E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="002D12D7" w:rsidRPr="007A29A0">
        <w:rPr>
          <w:rFonts w:ascii="Times New Roman" w:hAnsi="Times New Roman" w:cs="Times New Roman"/>
          <w:sz w:val="24"/>
          <w:szCs w:val="24"/>
        </w:rPr>
        <w:t>, E. B., &amp; O’</w:t>
      </w:r>
      <w:r w:rsidRPr="007A29A0">
        <w:rPr>
          <w:rFonts w:ascii="Times New Roman" w:hAnsi="Times New Roman" w:cs="Times New Roman"/>
          <w:sz w:val="24"/>
          <w:szCs w:val="24"/>
        </w:rPr>
        <w:t>Brien, D. G.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>Constructions of literacy: Studies of teaching and learning in and out of secondary classrooms.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Lawrence Erlbaum.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A528F1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Moll, L. (1992).</w:t>
      </w:r>
      <w:proofErr w:type="gramEnd"/>
      <w:r w:rsidRPr="007A29A0">
        <w:t xml:space="preserve"> Bilingual classroom studies and communi</w:t>
      </w:r>
      <w:r w:rsidR="000B7660" w:rsidRPr="007A29A0">
        <w:t>ty analysis: Some recent trends.</w:t>
      </w:r>
      <w:r w:rsidRPr="007A29A0">
        <w:t xml:space="preserve"> </w:t>
      </w:r>
      <w:r w:rsidRPr="007A29A0">
        <w:rPr>
          <w:i/>
        </w:rPr>
        <w:t xml:space="preserve">Educational Researcher, </w:t>
      </w:r>
      <w:r w:rsidR="009B2CA9" w:rsidRPr="007A29A0">
        <w:rPr>
          <w:i/>
        </w:rPr>
        <w:t>21</w:t>
      </w:r>
      <w:r w:rsidR="009B2CA9" w:rsidRPr="007A29A0">
        <w:t xml:space="preserve">(2), </w:t>
      </w:r>
      <w:r w:rsidRPr="007A29A0">
        <w:t>20-24.</w:t>
      </w: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 xml:space="preserve">Morrow, L. M.,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Rueda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R., &amp; Lapp, D.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>Handbook of research on literacy and diversity.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 xml:space="preserve">New York, NY: Guilford.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Moss, B., &amp; Lapp, D.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Teaching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in grades 4-6: Resources for 21</w:t>
      </w:r>
      <w:r w:rsidRPr="007A29A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-century classrooms.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Murray, D. E. (2005).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Technologies for second language literacy.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Annual Review of Applied Linguistics, 25,</w:t>
      </w:r>
      <w:r w:rsidRPr="007A29A0">
        <w:rPr>
          <w:rFonts w:ascii="Times New Roman" w:hAnsi="Times New Roman" w:cs="Times New Roman"/>
          <w:sz w:val="24"/>
          <w:szCs w:val="24"/>
        </w:rPr>
        <w:t xml:space="preserve"> 188-201.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9B2CA9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 xml:space="preserve">Nash, A., Cason, A., </w:t>
      </w:r>
      <w:proofErr w:type="spellStart"/>
      <w:r w:rsidRPr="007A29A0">
        <w:t>Rhum</w:t>
      </w:r>
      <w:proofErr w:type="spellEnd"/>
      <w:r w:rsidRPr="007A29A0">
        <w:t xml:space="preserve">, M., </w:t>
      </w:r>
      <w:proofErr w:type="spellStart"/>
      <w:r w:rsidRPr="007A29A0">
        <w:t>McG</w:t>
      </w:r>
      <w:r w:rsidR="00577B2D" w:rsidRPr="007A29A0">
        <w:t>rail</w:t>
      </w:r>
      <w:proofErr w:type="spellEnd"/>
      <w:r w:rsidR="00577B2D" w:rsidRPr="007A29A0">
        <w:t>, L., and Gomez-Sanford, R.</w:t>
      </w:r>
      <w:r w:rsidR="00A528F1" w:rsidRPr="007A29A0">
        <w:t xml:space="preserve"> (1992).</w:t>
      </w:r>
      <w:proofErr w:type="gramEnd"/>
      <w:r w:rsidR="00A528F1" w:rsidRPr="007A29A0">
        <w:t xml:space="preserve"> </w:t>
      </w:r>
      <w:proofErr w:type="gramStart"/>
      <w:r w:rsidR="00A528F1" w:rsidRPr="007A29A0">
        <w:rPr>
          <w:i/>
        </w:rPr>
        <w:t xml:space="preserve">Talking </w:t>
      </w:r>
      <w:r w:rsidR="001125DA" w:rsidRPr="007A29A0">
        <w:rPr>
          <w:i/>
        </w:rPr>
        <w:t>s</w:t>
      </w:r>
      <w:r w:rsidR="00A528F1" w:rsidRPr="007A29A0">
        <w:rPr>
          <w:i/>
        </w:rPr>
        <w:t>hop:</w:t>
      </w:r>
      <w:r w:rsidR="00A528F1" w:rsidRPr="007A29A0">
        <w:t xml:space="preserve"> </w:t>
      </w:r>
      <w:r w:rsidR="00A528F1" w:rsidRPr="007A29A0">
        <w:rPr>
          <w:rStyle w:val="Emphasis"/>
        </w:rPr>
        <w:t xml:space="preserve">A </w:t>
      </w:r>
      <w:r w:rsidR="001125DA" w:rsidRPr="007A29A0">
        <w:rPr>
          <w:rStyle w:val="Emphasis"/>
        </w:rPr>
        <w:t xml:space="preserve">curriculum sourcebook for participatory adult </w:t>
      </w:r>
      <w:r w:rsidR="00A528F1" w:rsidRPr="007A29A0">
        <w:rPr>
          <w:rStyle w:val="Emphasis"/>
        </w:rPr>
        <w:t>ESL</w:t>
      </w:r>
      <w:r w:rsidR="001125DA" w:rsidRPr="007A29A0">
        <w:t>.</w:t>
      </w:r>
      <w:proofErr w:type="gramEnd"/>
      <w:r w:rsidR="001125DA" w:rsidRPr="007A29A0">
        <w:t xml:space="preserve"> Washington, DC: Center for Applied Linguistics</w:t>
      </w:r>
      <w:r w:rsidR="00A528F1" w:rsidRPr="007A29A0"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Newkirk, T.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Holding on to good ideas in a time of bad ones: Six literacy principles worth fighting for.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Portsmouth, NH: Heinemann.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Oller, J. W.,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Chávez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-Oller, M. A.,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Yü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G. K. H., Greenberg, L., &amp; de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Vivas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R. H. (1993).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The impact of discourse constraints on processing and learning.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J. W. Oller, (Ed.), </w:t>
      </w:r>
      <w:r w:rsidRPr="007A29A0">
        <w:rPr>
          <w:rFonts w:ascii="Times New Roman" w:hAnsi="Times New Roman" w:cs="Times New Roman"/>
          <w:i/>
          <w:sz w:val="24"/>
          <w:szCs w:val="24"/>
        </w:rPr>
        <w:t>Methods that work: Ideas for literacy and language teachers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(2nd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 (pp. 206-229). Boston, MA: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5F61E1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Orellana</w:t>
      </w:r>
      <w:proofErr w:type="spellEnd"/>
      <w:r w:rsidRPr="007A29A0">
        <w:t xml:space="preserve">, M. F. (1996). </w:t>
      </w:r>
      <w:proofErr w:type="spellStart"/>
      <w:r w:rsidR="00A528F1" w:rsidRPr="007A29A0">
        <w:t>Aqui</w:t>
      </w:r>
      <w:proofErr w:type="spellEnd"/>
      <w:r w:rsidR="00A528F1" w:rsidRPr="007A29A0">
        <w:t xml:space="preserve"> </w:t>
      </w:r>
      <w:proofErr w:type="spellStart"/>
      <w:r w:rsidR="00867F20" w:rsidRPr="007A29A0">
        <w:t>v</w:t>
      </w:r>
      <w:r w:rsidR="00A528F1" w:rsidRPr="007A29A0">
        <w:t>ivimos</w:t>
      </w:r>
      <w:proofErr w:type="spellEnd"/>
      <w:r w:rsidR="00A528F1" w:rsidRPr="007A29A0">
        <w:t xml:space="preserve">! </w:t>
      </w:r>
      <w:proofErr w:type="gramStart"/>
      <w:r w:rsidR="00A528F1" w:rsidRPr="007A29A0">
        <w:t>Voices of Central American and Mexican participant</w:t>
      </w:r>
      <w:r w:rsidRPr="007A29A0">
        <w:t>s in a family literacy project.</w:t>
      </w:r>
      <w:proofErr w:type="gramEnd"/>
      <w:r w:rsidR="00A528F1" w:rsidRPr="007A29A0">
        <w:t xml:space="preserve"> </w:t>
      </w:r>
      <w:r w:rsidR="00A528F1" w:rsidRPr="007A29A0">
        <w:rPr>
          <w:rStyle w:val="Emphasis"/>
        </w:rPr>
        <w:t xml:space="preserve">The Journal of Educational Issues of Language Minority Students, </w:t>
      </w:r>
      <w:r w:rsidR="00A528F1" w:rsidRPr="007A29A0">
        <w:rPr>
          <w:i/>
        </w:rPr>
        <w:t>16</w:t>
      </w:r>
      <w:r w:rsidR="00C434B5" w:rsidRPr="007A29A0">
        <w:rPr>
          <w:rStyle w:val="Emphasis"/>
          <w:i w:val="0"/>
        </w:rPr>
        <w:t>(Special Issue on Parent Involvement</w:t>
      </w:r>
      <w:r w:rsidR="00C434B5" w:rsidRPr="007A29A0">
        <w:t>)</w:t>
      </w:r>
      <w:r w:rsidR="00A528F1" w:rsidRPr="007A29A0">
        <w:t>,</w:t>
      </w:r>
      <w:r w:rsidR="00C434B5" w:rsidRPr="007A29A0">
        <w:rPr>
          <w:i/>
        </w:rPr>
        <w:t xml:space="preserve"> </w:t>
      </w:r>
      <w:r w:rsidR="00A528F1" w:rsidRPr="007A29A0">
        <w:t>115-129.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Padak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N. D.,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T. V., Peck, J. K., Church, B. W., Fawcett, G.,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Hendershot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J., Henry, J. M., Moss, B. G., Pryor, E.,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Roskos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A., Baumann, J. F., Dillon, D. R., Hopkins, C. J., Humphrey, J. W., O'Brien, D. G. (Eds.). (2000).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Distinguished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educators on reading: Contributions that have shaped effective literacy instruction.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Newark, DE: International Reading Association.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Pahl, K.,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Rowsell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J.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Artifactual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: Every object tells a story.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Parry, K. (1996).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Culture, literacy, and L2 reading.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TESOL Quarterly, 30, </w:t>
      </w:r>
      <w:r w:rsidRPr="007A29A0">
        <w:rPr>
          <w:rFonts w:ascii="Times New Roman" w:hAnsi="Times New Roman" w:cs="Times New Roman"/>
          <w:sz w:val="24"/>
          <w:szCs w:val="24"/>
        </w:rPr>
        <w:t xml:space="preserve">665-692.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Patrikis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P. C., &amp; March, J. P. (Eds.). (2003). </w:t>
      </w:r>
      <w:r w:rsidRPr="007A29A0">
        <w:rPr>
          <w:rFonts w:ascii="Times New Roman" w:hAnsi="Times New Roman" w:cs="Times New Roman"/>
          <w:i/>
          <w:sz w:val="24"/>
          <w:szCs w:val="24"/>
        </w:rPr>
        <w:t>Reading between the lines: Perspectives on foreign language literacy.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Haven, CT: Yale University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65C3E" w:rsidRPr="007A29A0" w:rsidRDefault="00765C3E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Penney, C., Drover, J.,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Dyck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C., &amp; Squires, A. (2006).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Phoneme awareness is not a prerequisite for learning to read.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 Written Language and Literacy, 9,</w:t>
      </w:r>
      <w:r w:rsidRPr="007A29A0">
        <w:rPr>
          <w:rFonts w:ascii="Times New Roman" w:hAnsi="Times New Roman" w:cs="Times New Roman"/>
          <w:sz w:val="24"/>
          <w:szCs w:val="24"/>
        </w:rPr>
        <w:t xml:space="preserve"> 115-133.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Pérez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B. (Ed.). (2004).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Sociocultural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contexts of language and literacy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Mahwah, NJ: Lawrence Erlbaum. </w:t>
      </w:r>
    </w:p>
    <w:p w:rsidR="00A528F1" w:rsidRPr="007A29A0" w:rsidRDefault="00C434B5" w:rsidP="007A29A0">
      <w:pPr>
        <w:pStyle w:val="NormalWeb"/>
        <w:spacing w:before="0" w:beforeAutospacing="0" w:after="0" w:afterAutospacing="0"/>
        <w:ind w:left="720" w:hanging="720"/>
      </w:pPr>
      <w:r w:rsidRPr="007A29A0">
        <w:lastRenderedPageBreak/>
        <w:t>Peyton, J. K.</w:t>
      </w:r>
      <w:r w:rsidR="00A528F1" w:rsidRPr="007A29A0">
        <w:t xml:space="preserve"> </w:t>
      </w:r>
      <w:r w:rsidRPr="007A29A0">
        <w:t>(</w:t>
      </w:r>
      <w:r w:rsidR="00A528F1" w:rsidRPr="007A29A0">
        <w:t>1993</w:t>
      </w:r>
      <w:r w:rsidRPr="007A29A0">
        <w:t xml:space="preserve">). </w:t>
      </w:r>
      <w:proofErr w:type="gramStart"/>
      <w:r w:rsidR="00A528F1" w:rsidRPr="007A29A0">
        <w:t>Listening to student voices: Publishing student writing for other students to read.</w:t>
      </w:r>
      <w:proofErr w:type="gramEnd"/>
      <w:r w:rsidR="00A528F1" w:rsidRPr="007A29A0">
        <w:t xml:space="preserve"> </w:t>
      </w:r>
      <w:proofErr w:type="gramStart"/>
      <w:r w:rsidR="005F61E1" w:rsidRPr="007A29A0">
        <w:t>In J. Crandall &amp; J. K. Peyton (E</w:t>
      </w:r>
      <w:r w:rsidR="00A528F1" w:rsidRPr="007A29A0">
        <w:t xml:space="preserve">ds.), </w:t>
      </w:r>
      <w:r w:rsidR="00A528F1" w:rsidRPr="007A29A0">
        <w:rPr>
          <w:i/>
        </w:rPr>
        <w:t xml:space="preserve">Approaches to ESL </w:t>
      </w:r>
      <w:r w:rsidRPr="007A29A0">
        <w:rPr>
          <w:i/>
        </w:rPr>
        <w:t>literacy i</w:t>
      </w:r>
      <w:r w:rsidR="00A528F1" w:rsidRPr="007A29A0">
        <w:rPr>
          <w:i/>
        </w:rPr>
        <w:t>nstruction</w:t>
      </w:r>
      <w:r w:rsidRPr="007A29A0">
        <w:t xml:space="preserve"> (pp. 59-73).</w:t>
      </w:r>
      <w:proofErr w:type="gramEnd"/>
      <w:r w:rsidRPr="007A29A0">
        <w:t xml:space="preserve"> Washington, DC: Center for Applied Linguistics.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A528F1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Peyton, J.</w:t>
      </w:r>
      <w:r w:rsidR="00C434B5" w:rsidRPr="007A29A0">
        <w:t>,</w:t>
      </w:r>
      <w:r w:rsidRPr="007A29A0">
        <w:t xml:space="preserve"> &amp; </w:t>
      </w:r>
      <w:proofErr w:type="spellStart"/>
      <w:r w:rsidRPr="007A29A0">
        <w:t>Staton</w:t>
      </w:r>
      <w:proofErr w:type="spellEnd"/>
      <w:r w:rsidRPr="007A29A0">
        <w:t>, J</w:t>
      </w:r>
      <w:r w:rsidR="00C434B5" w:rsidRPr="007A29A0">
        <w:t>.</w:t>
      </w:r>
      <w:r w:rsidRPr="007A29A0">
        <w:t xml:space="preserve"> (1996).</w:t>
      </w:r>
      <w:proofErr w:type="gramEnd"/>
      <w:r w:rsidRPr="007A29A0">
        <w:t xml:space="preserve"> </w:t>
      </w:r>
      <w:r w:rsidRPr="007A29A0">
        <w:rPr>
          <w:rStyle w:val="Emphasis"/>
        </w:rPr>
        <w:t xml:space="preserve">Writing </w:t>
      </w:r>
      <w:r w:rsidR="00C434B5" w:rsidRPr="007A29A0">
        <w:rPr>
          <w:rStyle w:val="Emphasis"/>
        </w:rPr>
        <w:t>our l</w:t>
      </w:r>
      <w:r w:rsidRPr="007A29A0">
        <w:rPr>
          <w:rStyle w:val="Emphasis"/>
        </w:rPr>
        <w:t>ives</w:t>
      </w:r>
      <w:r w:rsidRPr="007A29A0">
        <w:t xml:space="preserve"> (</w:t>
      </w:r>
      <w:r w:rsidR="00C434B5" w:rsidRPr="007A29A0">
        <w:t>2</w:t>
      </w:r>
      <w:r w:rsidR="00C434B5" w:rsidRPr="007A29A0">
        <w:rPr>
          <w:vertAlign w:val="superscript"/>
        </w:rPr>
        <w:t>nd</w:t>
      </w:r>
      <w:r w:rsidR="00C434B5" w:rsidRPr="007A29A0">
        <w:t xml:space="preserve"> </w:t>
      </w:r>
      <w:proofErr w:type="gramStart"/>
      <w:r w:rsidR="00C434B5" w:rsidRPr="007A29A0">
        <w:t>ed</w:t>
      </w:r>
      <w:proofErr w:type="gramEnd"/>
      <w:r w:rsidR="00C434B5" w:rsidRPr="007A29A0">
        <w:t>.</w:t>
      </w:r>
      <w:r w:rsidRPr="007A29A0">
        <w:t>). Washingto</w:t>
      </w:r>
      <w:r w:rsidR="005F61E1" w:rsidRPr="007A29A0">
        <w:t xml:space="preserve">n, DC: </w:t>
      </w:r>
      <w:r w:rsidR="00C434B5" w:rsidRPr="007A29A0">
        <w:t>Center for Applied Linguistics</w:t>
      </w:r>
      <w:r w:rsidRPr="007A29A0"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270CF" w:rsidRPr="007A29A0" w:rsidRDefault="00B270CF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Pitkanen-Huhta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A., Holm, L. (2012).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practices in transition: Perspectives from the Nordic countries.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Bristol, UK: Multilingual Matters.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3757A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Plaut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S. (Ed.). (2009).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right to literacy in secondary schools: Creating a culture of thinking. </w:t>
      </w:r>
      <w:r w:rsidRPr="007A29A0">
        <w:rPr>
          <w:rFonts w:ascii="Times New Roman" w:hAnsi="Times New Roman" w:cs="Times New Roman"/>
          <w:color w:val="000000"/>
          <w:sz w:val="24"/>
          <w:szCs w:val="24"/>
        </w:rPr>
        <w:t>New York, NY: Teachers College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Pressley, M.,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Billman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A. K., Perry, K. H.,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Reffitt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E., &amp; Reynolds, J. M. (Eds.). (2007).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Shaping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literacy achievement: Research we have, research we need.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Guilford.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1678E9" w:rsidRPr="007A29A0" w:rsidRDefault="001678E9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Prinsloo</w:t>
      </w:r>
      <w:proofErr w:type="spellEnd"/>
      <w:r w:rsidRPr="007A29A0">
        <w:t xml:space="preserve">, M., &amp; </w:t>
      </w:r>
      <w:proofErr w:type="spellStart"/>
      <w:r w:rsidRPr="007A29A0">
        <w:t>Baynham</w:t>
      </w:r>
      <w:proofErr w:type="spellEnd"/>
      <w:r w:rsidRPr="007A29A0">
        <w:t>, M. (Eds.).</w:t>
      </w:r>
      <w:proofErr w:type="gramEnd"/>
      <w:r w:rsidRPr="007A29A0">
        <w:t xml:space="preserve"> </w:t>
      </w:r>
      <w:proofErr w:type="gramStart"/>
      <w:r w:rsidRPr="007A29A0">
        <w:t xml:space="preserve">(2009). </w:t>
      </w:r>
      <w:proofErr w:type="spellStart"/>
      <w:r w:rsidRPr="007A29A0">
        <w:rPr>
          <w:i/>
        </w:rPr>
        <w:t>Literacies</w:t>
      </w:r>
      <w:proofErr w:type="spellEnd"/>
      <w:r w:rsidRPr="007A29A0">
        <w:rPr>
          <w:i/>
        </w:rPr>
        <w:t>, global and local.</w:t>
      </w:r>
      <w:proofErr w:type="gramEnd"/>
      <w:r w:rsidRPr="007A29A0">
        <w:t xml:space="preserve"> Amsterdam, </w:t>
      </w:r>
      <w:proofErr w:type="gramStart"/>
      <w:r w:rsidRPr="007A29A0">
        <w:t>The</w:t>
      </w:r>
      <w:proofErr w:type="gramEnd"/>
      <w:r w:rsidRPr="007A29A0">
        <w:t xml:space="preserve"> Netherlands</w:t>
      </w:r>
      <w:r w:rsidR="002D12D7" w:rsidRPr="007A29A0">
        <w:t xml:space="preserve">: John </w:t>
      </w:r>
      <w:proofErr w:type="spellStart"/>
      <w:r w:rsidR="002D12D7" w:rsidRPr="007A29A0">
        <w:t>Benj</w:t>
      </w:r>
      <w:r w:rsidRPr="007A29A0">
        <w:t>amins</w:t>
      </w:r>
      <w:proofErr w:type="spellEnd"/>
      <w:r w:rsidRPr="007A29A0">
        <w:t>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A528F1" w:rsidRPr="007A29A0" w:rsidRDefault="00406E9F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Raimes</w:t>
      </w:r>
      <w:proofErr w:type="spellEnd"/>
      <w:r w:rsidRPr="007A29A0">
        <w:t xml:space="preserve">, A. (1998). </w:t>
      </w:r>
      <w:proofErr w:type="gramStart"/>
      <w:r w:rsidR="00A528F1" w:rsidRPr="007A29A0">
        <w:t>Teaching writing.</w:t>
      </w:r>
      <w:proofErr w:type="gramEnd"/>
      <w:r w:rsidR="00A528F1" w:rsidRPr="007A29A0">
        <w:t xml:space="preserve"> </w:t>
      </w:r>
      <w:r w:rsidR="00A528F1" w:rsidRPr="007A29A0">
        <w:rPr>
          <w:rStyle w:val="Emphasis"/>
        </w:rPr>
        <w:t>Annual Review of Applied Linguistics</w:t>
      </w:r>
      <w:r w:rsidR="00A528F1" w:rsidRPr="007A29A0">
        <w:rPr>
          <w:i/>
        </w:rPr>
        <w:t>, 18,</w:t>
      </w:r>
      <w:r w:rsidR="00A528F1" w:rsidRPr="007A29A0">
        <w:t xml:space="preserve"> 142-167.</w:t>
      </w:r>
      <w:r w:rsidR="00867F20" w:rsidRPr="007A29A0">
        <w:t xml:space="preserve">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T. V.,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Padak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N. D.,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Weible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Church, B., Fawcett, G.,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Hendershop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J., Henry, J., Moss, B. G., Peck, J. K., Pryor, E., </w:t>
      </w:r>
      <w:r w:rsidR="002D12D7" w:rsidRPr="007A29A0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Roskos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A. (Eds.). (2000).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Teaching comprehension and exploring multiple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: Strategies from the reading teacher</w:t>
      </w:r>
      <w:r w:rsidRPr="007A29A0">
        <w:rPr>
          <w:rFonts w:ascii="Times New Roman" w:hAnsi="Times New Roman" w:cs="Times New Roman"/>
          <w:sz w:val="24"/>
          <w:szCs w:val="24"/>
        </w:rPr>
        <w:t xml:space="preserve">. Newark, DE: International Reading Association.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Rhodes, L. K. (Ed.). (1993).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assessment: A handbook of instruments.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Portsmouth, NH: Heinemann.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Rhyner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P. M. (Ed.).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Emergent literacy and language development: Promoting learning in early childhood.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Rivera, K. M., &amp; Huerta-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Macías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Adult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biliteracy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Sociocultural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and programmatic responses.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046AC" w:rsidRPr="007A29A0" w:rsidRDefault="00B046A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Routman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R. (1996).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at the crossroads: Crucial talk about reading, writing, and other teaching dilemmas.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Portsmouth, NH: Heinemann.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Rozelle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Scearce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C.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Power tools for adolescent literacy: Strategies for learning. </w:t>
      </w:r>
      <w:r w:rsidRPr="007A29A0">
        <w:rPr>
          <w:rFonts w:ascii="Times New Roman" w:hAnsi="Times New Roman" w:cs="Times New Roman"/>
          <w:sz w:val="24"/>
          <w:szCs w:val="24"/>
        </w:rPr>
        <w:t>Bloomington, IN: Solution Tree.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lastRenderedPageBreak/>
        <w:t>Ruggiano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Smith, P., &amp; Lazar, A. M.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Practicing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what we teach: How culturally responsive literacy classrooms make a difference</w:t>
      </w:r>
      <w:r w:rsidRPr="007A29A0">
        <w:rPr>
          <w:rFonts w:ascii="Times New Roman" w:hAnsi="Times New Roman" w:cs="Times New Roman"/>
          <w:sz w:val="24"/>
          <w:szCs w:val="24"/>
        </w:rPr>
        <w:t>. New York, NY: Teachers College Press.</w:t>
      </w:r>
    </w:p>
    <w:p w:rsidR="00E70FF9" w:rsidRPr="007A29A0" w:rsidRDefault="00E70FF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0FF9" w:rsidRPr="007A29A0" w:rsidRDefault="00E70FF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Samuels, M. (2013).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The national integrated literacy and numeracy strategy for South Africa. In H. McIlwraith (Ed.),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Multilingual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education in Africa: Lessons from the Juba Language-in-Education Conference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163-169). London: British Council.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Savage, K. L. (1993). </w:t>
      </w:r>
      <w:proofErr w:type="gramStart"/>
      <w:r w:rsidRPr="007A29A0">
        <w:t>Literacy through a competency-based educational approach.</w:t>
      </w:r>
      <w:proofErr w:type="gramEnd"/>
      <w:r w:rsidRPr="007A29A0">
        <w:t xml:space="preserve"> </w:t>
      </w:r>
      <w:proofErr w:type="gramStart"/>
      <w:r w:rsidRPr="007A29A0">
        <w:t xml:space="preserve">In J. Crandall &amp; J. K. Peyton (Eds.), </w:t>
      </w:r>
      <w:r w:rsidRPr="007A29A0">
        <w:rPr>
          <w:i/>
        </w:rPr>
        <w:t>Approaches to ESL literacy instruction</w:t>
      </w:r>
      <w:r w:rsidRPr="007A29A0">
        <w:t xml:space="preserve"> (pp. 15-33).</w:t>
      </w:r>
      <w:proofErr w:type="gramEnd"/>
      <w:r w:rsidRPr="007A29A0">
        <w:t xml:space="preserve"> Washington, DC: Center for Applied Linguistics.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Schaafsma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Vinz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R., Brock, S., Dickson, R., &amp; Sousanis, N. (2011).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On narrative inquiry: Approaches to language and literacy research.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2826B6" w:rsidRPr="007A29A0" w:rsidRDefault="002826B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2826B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Schieffelin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B., &amp; Gilmore, P.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(1986). </w:t>
      </w:r>
      <w:proofErr w:type="gramStart"/>
      <w:r w:rsidRPr="007A29A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7A29A0">
        <w:rPr>
          <w:rStyle w:val="Emphasis"/>
          <w:rFonts w:ascii="Times New Roman" w:hAnsi="Times New Roman" w:cs="Times New Roman"/>
          <w:sz w:val="24"/>
          <w:szCs w:val="24"/>
        </w:rPr>
        <w:t xml:space="preserve"> acquisition of literacy: Ethnographic perspectives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16-34). Norwood, NJ: 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Publishing.</w:t>
      </w:r>
      <w:r w:rsidRPr="007A29A0">
        <w:rPr>
          <w:rFonts w:ascii="Times New Roman" w:hAnsi="Times New Roman" w:cs="Times New Roman"/>
          <w:sz w:val="24"/>
          <w:szCs w:val="24"/>
        </w:rPr>
        <w:br/>
      </w: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Schleppergrell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M. J.,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Columbi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M. C. (2002).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Developing advanced literacy in first and second languages: Meaning with power. </w:t>
      </w:r>
      <w:r w:rsidRPr="007A29A0">
        <w:rPr>
          <w:rFonts w:ascii="Times New Roman" w:hAnsi="Times New Roman" w:cs="Times New Roman"/>
          <w:sz w:val="24"/>
          <w:szCs w:val="24"/>
        </w:rPr>
        <w:t>Mahwah, NJ: Lawrence Erlbaum.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Severino</w:t>
      </w:r>
      <w:proofErr w:type="spellEnd"/>
      <w:r w:rsidRPr="007A29A0">
        <w:t xml:space="preserve">, C. (1998). </w:t>
      </w:r>
      <w:proofErr w:type="gramStart"/>
      <w:r w:rsidRPr="007A29A0">
        <w:t>The political implications of responses to second language writing.</w:t>
      </w:r>
      <w:proofErr w:type="gramEnd"/>
      <w:r w:rsidRPr="007A29A0">
        <w:t xml:space="preserve"> In T. Smoke (Ed.), </w:t>
      </w:r>
      <w:r w:rsidRPr="007A29A0">
        <w:rPr>
          <w:rStyle w:val="Emphasis"/>
        </w:rPr>
        <w:t>Adult ESL: Politics, pedagogy, and participation in classroom and community programs</w:t>
      </w:r>
      <w:r w:rsidRPr="007A29A0">
        <w:t xml:space="preserve"> (pp. 185-206). Mahwah, NJ: Lawrence Erlbaum.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F02D89" w:rsidRPr="007A29A0" w:rsidRDefault="00F02D89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Shetzer</w:t>
      </w:r>
      <w:proofErr w:type="spellEnd"/>
      <w:r w:rsidRPr="007A29A0">
        <w:t>, H., &amp; Warschauer, M. (2000).</w:t>
      </w:r>
      <w:proofErr w:type="gramEnd"/>
      <w:r w:rsidRPr="007A29A0">
        <w:t xml:space="preserve"> </w:t>
      </w:r>
      <w:hyperlink r:id="rId7" w:history="1">
        <w:proofErr w:type="gramStart"/>
        <w:r w:rsidRPr="007A29A0">
          <w:t>An electronic literacy approach to network-based language teaching</w:t>
        </w:r>
      </w:hyperlink>
      <w:r w:rsidRPr="007A29A0">
        <w:t>.</w:t>
      </w:r>
      <w:proofErr w:type="gramEnd"/>
      <w:r w:rsidRPr="007A29A0">
        <w:t xml:space="preserve"> In M. Warschauer &amp; R. Kern (Eds.), </w:t>
      </w:r>
      <w:r w:rsidRPr="007A29A0">
        <w:rPr>
          <w:i/>
        </w:rPr>
        <w:t>Network-based language teaching: Concepts and practice</w:t>
      </w:r>
      <w:r w:rsidRPr="007A29A0">
        <w:t xml:space="preserve"> (pp. 171-185). New York: Cambridge University Press. 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Skutnabb-Kangas</w:t>
      </w:r>
      <w:proofErr w:type="spellEnd"/>
      <w:r w:rsidRPr="007A29A0">
        <w:t>, T. (1990).</w:t>
      </w:r>
      <w:proofErr w:type="gramEnd"/>
      <w:r w:rsidRPr="007A29A0">
        <w:t xml:space="preserve"> </w:t>
      </w:r>
      <w:proofErr w:type="gramStart"/>
      <w:r w:rsidRPr="007A29A0">
        <w:rPr>
          <w:i/>
          <w:iCs/>
        </w:rPr>
        <w:t>Language, literacy and minorities.</w:t>
      </w:r>
      <w:proofErr w:type="gramEnd"/>
      <w:r w:rsidRPr="007A29A0">
        <w:rPr>
          <w:i/>
          <w:iCs/>
        </w:rPr>
        <w:t xml:space="preserve"> </w:t>
      </w:r>
      <w:r w:rsidRPr="007A29A0">
        <w:t xml:space="preserve">London, UK: Minority Rights Group.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Smith, F. (1988).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Joining the literacy club: Essays into literacy.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Portsmouth, NH: Heinemann.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Smoke, T. (Ed.).</w:t>
      </w:r>
      <w:proofErr w:type="gramEnd"/>
      <w:r w:rsidRPr="007A29A0">
        <w:t xml:space="preserve"> (1998). </w:t>
      </w:r>
      <w:r w:rsidRPr="007A29A0">
        <w:rPr>
          <w:rStyle w:val="Emphasis"/>
        </w:rPr>
        <w:t>Adult ESL: Politics, pedagogy, and participation in classroom and community programs.</w:t>
      </w:r>
      <w:r w:rsidRPr="007A29A0">
        <w:t xml:space="preserve"> 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Snow, C. E.,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Porche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M. V., Tabors, P. O., &amp; Harris, S. R.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Is literacy enough?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Pathways to academic success for adolescents.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Baltimore, MD: Brookes Publishing.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7A29A0">
        <w:t>Spiegal</w:t>
      </w:r>
      <w:proofErr w:type="spellEnd"/>
      <w:r w:rsidRPr="007A29A0">
        <w:t>, M., &amp; Sunderland, H. (1999).</w:t>
      </w:r>
      <w:proofErr w:type="gramEnd"/>
      <w:r w:rsidRPr="007A29A0">
        <w:t xml:space="preserve"> </w:t>
      </w:r>
      <w:r w:rsidRPr="007A29A0">
        <w:rPr>
          <w:rStyle w:val="Emphasis"/>
        </w:rPr>
        <w:t>Writing works: Using a genre approach for teaching writing to adults and young people in ESOL and basics education classes</w:t>
      </w:r>
      <w:r w:rsidRPr="007A29A0">
        <w:t>. London, UK: Language and Literacy Unit.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Stevens, L. P., &amp; Bean, T. W. (2007).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Critical literacy: Context, research, and practice in the K-12 classroom.</w:t>
      </w:r>
      <w:r w:rsidRPr="007A29A0">
        <w:rPr>
          <w:rFonts w:ascii="Times New Roman" w:hAnsi="Times New Roman" w:cs="Times New Roman"/>
          <w:sz w:val="24"/>
          <w:szCs w:val="24"/>
        </w:rPr>
        <w:t xml:space="preserve"> Thousand Oaks, CA: Sage.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r w:rsidRPr="007A29A0">
        <w:t xml:space="preserve">Street, B. (1984). </w:t>
      </w:r>
      <w:proofErr w:type="gramStart"/>
      <w:r w:rsidRPr="007A29A0">
        <w:rPr>
          <w:rStyle w:val="Emphasis"/>
        </w:rPr>
        <w:t>Literacy in theory and practice</w:t>
      </w:r>
      <w:r w:rsidRPr="007A29A0">
        <w:t>.</w:t>
      </w:r>
      <w:proofErr w:type="gramEnd"/>
      <w:r w:rsidRPr="007A29A0">
        <w:t xml:space="preserve"> Cambridge, UK: Cambridge University Press.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Street, B. K. (1995).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Social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: Critical approaches to literacy in development, ethnography and education.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Longman.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Street, B. K. 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Literacy: An advanced resource book for students.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Strickland, D. S., &amp; Riley-Ayers, S. (2007).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leadership in early childhood: The essential guide.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5E517A" w:rsidRPr="007A29A0" w:rsidRDefault="005E517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E517A" w:rsidRPr="007A29A0" w:rsidRDefault="005E517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Suhr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>, K., Hernandez, D., Grimes, D., &amp; Warschauer, M. (2010).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Laptops and fourth grade literacy: Assisting the jump over the fourth grade slump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29A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Technology, Learning, &amp; Assessment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 9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(5), 1-45.   </w:t>
      </w:r>
    </w:p>
    <w:p w:rsidR="007A29A0" w:rsidRDefault="007A29A0" w:rsidP="007A29A0">
      <w:pPr>
        <w:pStyle w:val="Bibliography1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Bibliography1"/>
        <w:spacing w:before="0" w:beforeAutospacing="0" w:after="0" w:afterAutospacing="0"/>
        <w:ind w:left="720" w:hanging="720"/>
      </w:pPr>
      <w:proofErr w:type="gramStart"/>
      <w:r w:rsidRPr="007A29A0">
        <w:t>Tarone, E., &amp; Bigelow, M. (2005).</w:t>
      </w:r>
      <w:proofErr w:type="gramEnd"/>
      <w:r w:rsidRPr="007A29A0">
        <w:t xml:space="preserve"> Impact of literacy on oral language processing: Implications for SLA research. </w:t>
      </w:r>
      <w:r w:rsidRPr="007A29A0">
        <w:rPr>
          <w:rStyle w:val="Emphasis"/>
        </w:rPr>
        <w:t>Annual Review of Applied Linguistics, 25</w:t>
      </w:r>
      <w:r w:rsidRPr="007A29A0">
        <w:t>, 77-97.</w:t>
      </w:r>
    </w:p>
    <w:p w:rsidR="007A29A0" w:rsidRDefault="007A29A0" w:rsidP="007A29A0">
      <w:pPr>
        <w:pStyle w:val="Bibliography1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Bibliography1"/>
        <w:spacing w:before="0" w:beforeAutospacing="0" w:after="0" w:afterAutospacing="0"/>
        <w:ind w:left="720" w:hanging="720"/>
      </w:pPr>
      <w:proofErr w:type="gramStart"/>
      <w:r w:rsidRPr="007A29A0">
        <w:t>Tarone, E., &amp; Bigelow, M. (2007).</w:t>
      </w:r>
      <w:proofErr w:type="gramEnd"/>
      <w:r w:rsidRPr="007A29A0">
        <w:t xml:space="preserve"> </w:t>
      </w:r>
      <w:proofErr w:type="gramStart"/>
      <w:r w:rsidRPr="007A29A0">
        <w:t>Alphabetic print literacy and processing of oral corrective feedback in L2 interaction.</w:t>
      </w:r>
      <w:proofErr w:type="gramEnd"/>
      <w:r w:rsidRPr="007A29A0">
        <w:t xml:space="preserve"> In A. Mackey (Ed.), </w:t>
      </w:r>
      <w:r w:rsidRPr="007A29A0">
        <w:rPr>
          <w:rStyle w:val="Emphasis"/>
        </w:rPr>
        <w:t xml:space="preserve">Conversational interaction in second language acquisition: A series of empirical studies </w:t>
      </w:r>
      <w:r w:rsidRPr="007A29A0">
        <w:t>(pp. 101-121)</w:t>
      </w:r>
      <w:r w:rsidRPr="007A29A0">
        <w:rPr>
          <w:rStyle w:val="Emphasis"/>
        </w:rPr>
        <w:t>.</w:t>
      </w:r>
      <w:r w:rsidRPr="007A29A0">
        <w:t xml:space="preserve"> Oxford, UK: Oxford University Press.</w:t>
      </w:r>
    </w:p>
    <w:p w:rsidR="007A29A0" w:rsidRDefault="007A29A0" w:rsidP="007A29A0">
      <w:pPr>
        <w:pStyle w:val="Bibliography1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Bibliography1"/>
        <w:spacing w:before="0" w:beforeAutospacing="0" w:after="0" w:afterAutospacing="0"/>
        <w:ind w:left="720" w:hanging="720"/>
      </w:pPr>
      <w:proofErr w:type="gramStart"/>
      <w:r w:rsidRPr="007A29A0">
        <w:t>Tarone, E., Bigelow, M., &amp; Hansen, K. (2009).</w:t>
      </w:r>
      <w:proofErr w:type="gramEnd"/>
      <w:r w:rsidRPr="007A29A0">
        <w:t xml:space="preserve"> </w:t>
      </w:r>
      <w:proofErr w:type="gramStart"/>
      <w:r w:rsidRPr="007A29A0">
        <w:rPr>
          <w:i/>
          <w:iCs/>
        </w:rPr>
        <w:t xml:space="preserve">Literacy and second language </w:t>
      </w:r>
      <w:proofErr w:type="spellStart"/>
      <w:r w:rsidRPr="007A29A0">
        <w:rPr>
          <w:i/>
          <w:iCs/>
        </w:rPr>
        <w:t>oracy</w:t>
      </w:r>
      <w:proofErr w:type="spellEnd"/>
      <w:r w:rsidRPr="007A29A0">
        <w:t>.</w:t>
      </w:r>
      <w:proofErr w:type="gramEnd"/>
      <w:r w:rsidRPr="007A29A0">
        <w:t xml:space="preserve"> Oxford, UK: Oxford University Press.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r w:rsidRPr="007A29A0">
        <w:t>Taylor, D. (1997).</w:t>
      </w:r>
      <w:r w:rsidRPr="007A29A0">
        <w:rPr>
          <w:rStyle w:val="Emphasis"/>
        </w:rPr>
        <w:t xml:space="preserve"> Many families, </w:t>
      </w:r>
      <w:proofErr w:type="gramStart"/>
      <w:r w:rsidRPr="007A29A0">
        <w:rPr>
          <w:rStyle w:val="Emphasis"/>
        </w:rPr>
        <w:t xml:space="preserve">many </w:t>
      </w:r>
      <w:proofErr w:type="spellStart"/>
      <w:r w:rsidRPr="007A29A0">
        <w:rPr>
          <w:rStyle w:val="Emphasis"/>
        </w:rPr>
        <w:t>literacies</w:t>
      </w:r>
      <w:proofErr w:type="spellEnd"/>
      <w:proofErr w:type="gramEnd"/>
      <w:r w:rsidRPr="007A29A0">
        <w:rPr>
          <w:rStyle w:val="Emphasis"/>
        </w:rPr>
        <w:t>: An international declaration of principles.</w:t>
      </w:r>
      <w:r w:rsidRPr="007A29A0">
        <w:t xml:space="preserve"> Portsmouth, NH: Heinemann.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Temple, C.,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Gillet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J. (1996).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Language and literacy: A lively approach. </w:t>
      </w:r>
      <w:r w:rsidRPr="007A29A0">
        <w:rPr>
          <w:rFonts w:ascii="Times New Roman" w:hAnsi="Times New Roman" w:cs="Times New Roman"/>
          <w:sz w:val="24"/>
          <w:szCs w:val="24"/>
        </w:rPr>
        <w:t xml:space="preserve">New York, NY: Harper Collins College Publishers. </w:t>
      </w:r>
    </w:p>
    <w:p w:rsidR="007A29A0" w:rsidRDefault="007A29A0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14BE" w:rsidRPr="007A29A0" w:rsidRDefault="001914BE" w:rsidP="007A29A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Thorne, S. L., &amp; Black, R. (2007).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Language and literacy development in computer-mediated contexts and communities.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iCs/>
          <w:sz w:val="24"/>
          <w:szCs w:val="24"/>
        </w:rPr>
        <w:t xml:space="preserve">Annual Review of Applied Linguistics, </w:t>
      </w:r>
      <w:r w:rsidRPr="007A29A0">
        <w:rPr>
          <w:rFonts w:ascii="Times New Roman" w:hAnsi="Times New Roman" w:cs="Times New Roman"/>
          <w:sz w:val="24"/>
          <w:szCs w:val="24"/>
        </w:rPr>
        <w:t xml:space="preserve">27, 133-160.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1678E9" w:rsidRPr="007A29A0" w:rsidRDefault="001678E9" w:rsidP="007A29A0">
      <w:pPr>
        <w:pStyle w:val="NormalWeb"/>
        <w:spacing w:before="0" w:beforeAutospacing="0" w:after="0" w:afterAutospacing="0"/>
        <w:ind w:left="720" w:hanging="720"/>
      </w:pPr>
      <w:proofErr w:type="spellStart"/>
      <w:r w:rsidRPr="007A29A0">
        <w:t>Tollefson</w:t>
      </w:r>
      <w:proofErr w:type="spellEnd"/>
      <w:r w:rsidRPr="007A29A0">
        <w:t xml:space="preserve">, J. (1989). </w:t>
      </w:r>
      <w:proofErr w:type="gramStart"/>
      <w:r w:rsidRPr="007A29A0">
        <w:t>Educating for employment in programs for Southeast Asian refugees: A review of the research.</w:t>
      </w:r>
      <w:proofErr w:type="gramEnd"/>
      <w:r w:rsidRPr="007A29A0">
        <w:t xml:space="preserve"> </w:t>
      </w:r>
      <w:r w:rsidRPr="007A29A0">
        <w:rPr>
          <w:rStyle w:val="Emphasis"/>
        </w:rPr>
        <w:t>TESOL Quarterly</w:t>
      </w:r>
      <w:r w:rsidRPr="007A29A0">
        <w:rPr>
          <w:i/>
        </w:rPr>
        <w:t>, 23</w:t>
      </w:r>
      <w:r w:rsidRPr="007A29A0">
        <w:t>(2), 337-343.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Torrance, N., &amp; Olson, D. R. (2009).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Cambridge handbook of literacy.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Cambridge, England: Cambridge University Press.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lastRenderedPageBreak/>
        <w:t>Torres-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Guzmán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M. E. (1998).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Language, culture, and literacy in Puerto Rican communities.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B.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Pérez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Sociocultural</w:t>
      </w:r>
      <w:proofErr w:type="spellEnd"/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contexts of language and literacy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99-122). Mahwah, NJ: Lawrence Erlbaum.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A7A79" w:rsidRPr="007A29A0" w:rsidRDefault="008654B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Trevaskes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Eisenchlas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Liddicoat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A. J. (2003). Language, culture, and literacy in the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internationalisation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process of higher education. In A. J.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Liddicoat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Eisenchlas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&amp; S.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Trevaskes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Australian perspectives on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internationalising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education </w:t>
      </w:r>
      <w:r w:rsidRPr="007A29A0">
        <w:rPr>
          <w:rFonts w:ascii="Times New Roman" w:hAnsi="Times New Roman" w:cs="Times New Roman"/>
          <w:sz w:val="24"/>
          <w:szCs w:val="24"/>
        </w:rPr>
        <w:t>(pp. 1-12). Melbourne, Australia: Language Australia.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654BC" w:rsidRPr="007A29A0" w:rsidRDefault="001A7A7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Trudell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B. (2013). Early grade literacy in African schools: Lessons learned. In H. McIlwraith (Ed.),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Multilingual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education in Africa: Lessons from the Juba Language-in-Education Conference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155-161). London: British Council. </w:t>
      </w:r>
      <w:r w:rsidR="008654BC" w:rsidRPr="007A29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Unsworth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 (Ed.).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(2008).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New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and the English curriculum.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Continuum.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Unsworth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Heberle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V. (2010).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Teaching multimodal literacy in English as a foreign language.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Equinox.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Uribe, M., &amp;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Nathenson-Mejía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S. (2008).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essentials for English language learners: Successful transitions. </w:t>
      </w:r>
      <w:r w:rsidRPr="007A29A0">
        <w:rPr>
          <w:rFonts w:ascii="Times New Roman" w:hAnsi="Times New Roman" w:cs="Times New Roman"/>
          <w:sz w:val="24"/>
          <w:szCs w:val="24"/>
        </w:rPr>
        <w:t>New York, NY: Teachers College Press.</w:t>
      </w: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Valmont, W. J. (2003).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Technology for literacy teaching and learning.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sz w:val="24"/>
          <w:szCs w:val="24"/>
        </w:rPr>
        <w:t>St. Charles, IL: Houghton Mifflin.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1678E9" w:rsidRPr="007A29A0" w:rsidRDefault="001678E9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 xml:space="preserve">Van </w:t>
      </w:r>
      <w:proofErr w:type="spellStart"/>
      <w:r w:rsidRPr="007A29A0">
        <w:t>Duzer</w:t>
      </w:r>
      <w:proofErr w:type="spellEnd"/>
      <w:r w:rsidRPr="007A29A0">
        <w:t>, C., &amp; Holt, D. D. (Eds.).</w:t>
      </w:r>
      <w:proofErr w:type="gramEnd"/>
      <w:r w:rsidRPr="007A29A0">
        <w:t xml:space="preserve"> (2000). </w:t>
      </w:r>
      <w:r w:rsidRPr="007A29A0">
        <w:rPr>
          <w:rStyle w:val="Emphasis"/>
        </w:rPr>
        <w:t>Assessing success in family literacy and adult ESL</w:t>
      </w:r>
      <w:r w:rsidRPr="007A29A0">
        <w:t>. McHenry, IL: Delta Systems.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Verhoeven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L., &amp; Snow, C. E.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(2001).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and motivation: Reading engagement in individuals and groups. </w:t>
      </w:r>
      <w:r w:rsidRPr="007A29A0">
        <w:rPr>
          <w:rFonts w:ascii="Times New Roman" w:hAnsi="Times New Roman" w:cs="Times New Roman"/>
          <w:sz w:val="24"/>
          <w:szCs w:val="24"/>
        </w:rPr>
        <w:t xml:space="preserve">Mahwah, NJ: Lawrence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7F98" w:rsidRPr="007A29A0" w:rsidRDefault="00EF7F98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Wallace, C. (2001). Critical literacy in the second language classroom: Power and control.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In B. Comber &amp; A. Simpson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Negotiating critical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in classrooms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209–228).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Mahwah, NJ: Erlbaum. </w:t>
      </w:r>
    </w:p>
    <w:p w:rsidR="00A6515C" w:rsidRPr="007A29A0" w:rsidRDefault="00A6515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6515C" w:rsidRPr="007A29A0" w:rsidRDefault="00A6515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Wallace, C. (2002).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Local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 and global literacy.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In D. Block &amp; D. Cameron (Eds.), </w:t>
      </w:r>
      <w:r w:rsidRPr="007A29A0">
        <w:rPr>
          <w:rFonts w:ascii="Times New Roman" w:hAnsi="Times New Roman" w:cs="Times New Roman"/>
          <w:i/>
          <w:sz w:val="24"/>
          <w:szCs w:val="24"/>
        </w:rPr>
        <w:t>Globalization and language teaching</w:t>
      </w:r>
      <w:r w:rsidRPr="007A29A0">
        <w:rPr>
          <w:rFonts w:ascii="Times New Roman" w:hAnsi="Times New Roman" w:cs="Times New Roman"/>
          <w:sz w:val="24"/>
          <w:szCs w:val="24"/>
        </w:rPr>
        <w:t xml:space="preserve"> (pp. 101–114).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London, UK: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15C" w:rsidRPr="007A29A0" w:rsidRDefault="00A6515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41CB8" w:rsidRPr="007A29A0" w:rsidRDefault="00841CB8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Ware, P., &amp; Warschauer, M. (2005).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Hybrid literacy texts and practices in technology-intensive environments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7A29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Educational Research, 43, 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432-445. 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321A5" w:rsidRPr="007A29A0" w:rsidRDefault="009321A5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9A0">
        <w:rPr>
          <w:rFonts w:ascii="Times New Roman" w:hAnsi="Times New Roman" w:cs="Times New Roman"/>
          <w:sz w:val="24"/>
          <w:szCs w:val="24"/>
        </w:rPr>
        <w:t>Warford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, M. K., &amp;White, W. L. (2012).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Reconnecting proficiency, literacy and culture</w:t>
      </w:r>
      <w:bookmarkStart w:id="0" w:name="_GoBack"/>
      <w:bookmarkEnd w:id="0"/>
      <w:r w:rsidRPr="007A29A0">
        <w:rPr>
          <w:rFonts w:ascii="Times New Roman" w:hAnsi="Times New Roman" w:cs="Times New Roman"/>
          <w:sz w:val="24"/>
          <w:szCs w:val="24"/>
        </w:rPr>
        <w:t xml:space="preserve">: From theory to practice. </w:t>
      </w:r>
      <w:r w:rsidRPr="007A29A0">
        <w:rPr>
          <w:rFonts w:ascii="Times New Roman" w:hAnsi="Times New Roman" w:cs="Times New Roman"/>
          <w:i/>
          <w:sz w:val="24"/>
          <w:szCs w:val="24"/>
        </w:rPr>
        <w:t>Foreign Language Annals, 45,</w:t>
      </w:r>
      <w:r w:rsidRPr="007A29A0">
        <w:rPr>
          <w:rFonts w:ascii="Times New Roman" w:hAnsi="Times New Roman" w:cs="Times New Roman"/>
          <w:sz w:val="24"/>
          <w:szCs w:val="24"/>
        </w:rPr>
        <w:t xml:space="preserve"> 3, 400-414.</w:t>
      </w:r>
    </w:p>
    <w:p w:rsidR="00A6515C" w:rsidRPr="007A29A0" w:rsidRDefault="00A6515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lastRenderedPageBreak/>
        <w:t>Warnick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B. (2002). </w:t>
      </w:r>
      <w:r w:rsidRPr="007A29A0">
        <w:rPr>
          <w:rFonts w:ascii="Times New Roman" w:hAnsi="Times New Roman" w:cs="Times New Roman"/>
          <w:i/>
          <w:sz w:val="24"/>
          <w:szCs w:val="24"/>
        </w:rPr>
        <w:t>Critical literacy in a digital era: Technology, rhetoric and the public interest</w:t>
      </w:r>
      <w:r w:rsidRPr="007A29A0">
        <w:rPr>
          <w:rFonts w:ascii="Times New Roman" w:hAnsi="Times New Roman" w:cs="Times New Roman"/>
          <w:sz w:val="24"/>
          <w:szCs w:val="24"/>
        </w:rPr>
        <w:t xml:space="preserve">. Mahwah, NJ: Erlbaum. </w:t>
      </w:r>
    </w:p>
    <w:p w:rsidR="00A6515C" w:rsidRPr="007A29A0" w:rsidRDefault="00A6515C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E5E58" w:rsidRPr="007A29A0" w:rsidRDefault="00DE5E58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Warschauer, M. (2006).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Literacy and technology: Bridging the divide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In D. Gibbs &amp; K.-L.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Krauss (Eds.), </w:t>
      </w:r>
      <w:proofErr w:type="spellStart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Cyberlines</w:t>
      </w:r>
      <w:proofErr w:type="spellEnd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 2: Languages and cultures of the internet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(pp. 163-174). Albert Park, Australia: James Nicholas.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73448" w:rsidRPr="007A29A0" w:rsidRDefault="00A73448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Warschauer, M. (2007).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proofErr w:type="gramStart"/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Information literacy in the laptop classroom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Teachers College Record, 109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(11), 2511-2540. 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00DA4" w:rsidRPr="007A29A0" w:rsidRDefault="00700DA4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Warschauer, M. (2008).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Laptops and literacy: A multi-site case study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Pedagogies,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(1), 52-67. 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D470A" w:rsidRPr="007A29A0" w:rsidRDefault="00FD470A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Warschauer, M. (2010).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warschauer_dis" w:history="1">
        <w:r w:rsidRPr="007A29A0">
          <w:rPr>
            <w:rFonts w:ascii="Times New Roman" w:eastAsia="Times New Roman" w:hAnsi="Times New Roman" w:cs="Times New Roman"/>
            <w:sz w:val="24"/>
            <w:szCs w:val="24"/>
          </w:rPr>
          <w:t>Digital literacy studies: Progress and prospects</w:t>
        </w:r>
      </w:hyperlink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. In M.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Baynham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&amp; M.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Prinsloo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proofErr w:type="gramStart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 future of literacy studies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(pp. 123-140).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Houndmills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, Basingstoke, UK: Palgrave Macmillan.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310E4" w:rsidRPr="007A29A0" w:rsidRDefault="006310E4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Warschauer, M., Grant, D., Del Real, G., &amp; Rousseau, M. (2004).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>Promoting academic literacy with technology: Successful laptop programs in K-12 schools.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System, 32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(4), 525-537.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20A8" w:rsidRPr="007A29A0" w:rsidRDefault="00F020A8" w:rsidP="007A29A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Warschauer, M., &amp; </w:t>
      </w:r>
      <w:proofErr w:type="spellStart"/>
      <w:r w:rsidRPr="007A29A0">
        <w:rPr>
          <w:rFonts w:ascii="Times New Roman" w:eastAsia="Times New Roman" w:hAnsi="Times New Roman" w:cs="Times New Roman"/>
          <w:sz w:val="24"/>
          <w:szCs w:val="24"/>
        </w:rPr>
        <w:t>Liaw</w:t>
      </w:r>
      <w:proofErr w:type="spellEnd"/>
      <w:r w:rsidRPr="007A29A0">
        <w:rPr>
          <w:rFonts w:ascii="Times New Roman" w:eastAsia="Times New Roman" w:hAnsi="Times New Roman" w:cs="Times New Roman"/>
          <w:sz w:val="24"/>
          <w:szCs w:val="24"/>
        </w:rPr>
        <w:t>, M. L. (2010).</w:t>
      </w:r>
      <w:proofErr w:type="gramEnd"/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proofErr w:type="gramStart"/>
        <w:r w:rsidRPr="007A29A0">
          <w:rPr>
            <w:rFonts w:ascii="Times New Roman" w:eastAsia="Times New Roman" w:hAnsi="Times New Roman" w:cs="Times New Roman"/>
            <w:i/>
            <w:sz w:val="24"/>
            <w:szCs w:val="24"/>
          </w:rPr>
          <w:t>Emerging technologies in adult literacy and language education</w:t>
        </w:r>
      </w:hyperlink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7A29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Washington, DC: National Institute for Literacy. 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t>Weese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L., Fox, S. L., &amp; Greene, S. (Eds.). (1999).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>Teaching</w:t>
      </w:r>
      <w:proofErr w:type="gramEnd"/>
      <w:r w:rsidRPr="007A29A0">
        <w:rPr>
          <w:rFonts w:ascii="Times New Roman" w:hAnsi="Times New Roman" w:cs="Times New Roman"/>
          <w:i/>
          <w:sz w:val="24"/>
          <w:szCs w:val="24"/>
        </w:rPr>
        <w:t xml:space="preserve"> academic literacy: The uses of teacher-research in developing a writing program.</w:t>
      </w:r>
      <w:r w:rsidRPr="007A29A0">
        <w:rPr>
          <w:rFonts w:ascii="Times New Roman" w:hAnsi="Times New Roman" w:cs="Times New Roman"/>
          <w:sz w:val="24"/>
          <w:szCs w:val="24"/>
        </w:rPr>
        <w:t xml:space="preserve"> Mahwah, NJ: Erlbaum.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E9" w:rsidRPr="007A29A0" w:rsidRDefault="001678E9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A29A0">
        <w:rPr>
          <w:rFonts w:ascii="Times New Roman" w:hAnsi="Times New Roman" w:cs="Times New Roman"/>
          <w:sz w:val="24"/>
          <w:szCs w:val="24"/>
        </w:rPr>
        <w:t xml:space="preserve">Weinstein, G. (2001).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 xml:space="preserve">Developing adult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In M. Celce-Murcia (Ed.), </w:t>
      </w:r>
      <w:r w:rsidRPr="007A29A0">
        <w:rPr>
          <w:rFonts w:ascii="Times New Roman" w:hAnsi="Times New Roman" w:cs="Times New Roman"/>
          <w:i/>
          <w:sz w:val="24"/>
          <w:szCs w:val="24"/>
        </w:rPr>
        <w:t>Teaching English as a second or foreign language</w:t>
      </w:r>
      <w:r w:rsidRPr="007A29A0">
        <w:rPr>
          <w:rFonts w:ascii="Times New Roman" w:hAnsi="Times New Roman" w:cs="Times New Roman"/>
          <w:sz w:val="24"/>
          <w:szCs w:val="24"/>
        </w:rPr>
        <w:t xml:space="preserve"> (3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 (pp. 171-186). Boston, MA: </w:t>
      </w:r>
      <w:proofErr w:type="spellStart"/>
      <w:r w:rsidRPr="007A29A0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9A0" w:rsidRDefault="007A29A0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  <w:proofErr w:type="gramStart"/>
      <w:r w:rsidRPr="007A29A0">
        <w:t>Weinstein-</w:t>
      </w:r>
      <w:proofErr w:type="spellStart"/>
      <w:r w:rsidRPr="007A29A0">
        <w:t>Shr</w:t>
      </w:r>
      <w:proofErr w:type="spellEnd"/>
      <w:r w:rsidRPr="007A29A0">
        <w:t>, G., &amp; Quintero, E. (1995).</w:t>
      </w:r>
      <w:proofErr w:type="gramEnd"/>
      <w:r w:rsidRPr="007A29A0">
        <w:rPr>
          <w:rStyle w:val="Emphasis"/>
        </w:rPr>
        <w:t xml:space="preserve"> </w:t>
      </w:r>
      <w:proofErr w:type="gramStart"/>
      <w:r w:rsidRPr="007A29A0">
        <w:rPr>
          <w:rStyle w:val="Emphasis"/>
        </w:rPr>
        <w:t>Immigrant learners and their families</w:t>
      </w:r>
      <w:r w:rsidRPr="007A29A0">
        <w:t>.</w:t>
      </w:r>
      <w:proofErr w:type="gramEnd"/>
      <w:r w:rsidRPr="007A29A0">
        <w:t xml:space="preserve"> Washington, DC: Center for Applied Linguistics.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2671E" w:rsidRPr="007A29A0" w:rsidRDefault="0082671E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Whittaker, R., &amp; McCabe, A.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(2006). </w:t>
      </w:r>
      <w:r w:rsidRPr="007A29A0">
        <w:rPr>
          <w:rFonts w:ascii="Times New Roman" w:hAnsi="Times New Roman" w:cs="Times New Roman"/>
          <w:i/>
          <w:sz w:val="24"/>
          <w:szCs w:val="24"/>
        </w:rPr>
        <w:t>Language and literacy: Functional approaches.</w:t>
      </w:r>
      <w:r w:rsidRPr="007A29A0">
        <w:rPr>
          <w:rFonts w:ascii="Times New Roman" w:hAnsi="Times New Roman" w:cs="Times New Roman"/>
          <w:sz w:val="24"/>
          <w:szCs w:val="24"/>
        </w:rPr>
        <w:t xml:space="preserve"> London, UK: Continuum.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2671E" w:rsidRPr="007A29A0" w:rsidRDefault="0082671E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Wiley, T. G. (2005).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Literacy and language diversity in the United States</w:t>
      </w:r>
      <w:r w:rsidRPr="007A29A0">
        <w:rPr>
          <w:rFonts w:ascii="Times New Roman" w:hAnsi="Times New Roman" w:cs="Times New Roman"/>
          <w:sz w:val="24"/>
          <w:szCs w:val="24"/>
        </w:rPr>
        <w:t xml:space="preserve"> (2</w:t>
      </w:r>
      <w:r w:rsidRPr="007A29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9A0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.). Washington, DC: Center for Applied Linguistics. </w:t>
      </w:r>
    </w:p>
    <w:p w:rsidR="007A29A0" w:rsidRDefault="007A29A0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Wilhelm, J. D., &amp; Novak, B. (2011).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</w:t>
      </w:r>
      <w:r w:rsidRPr="007A29A0">
        <w:rPr>
          <w:rFonts w:ascii="Times New Roman" w:hAnsi="Times New Roman" w:cs="Times New Roman"/>
          <w:i/>
          <w:sz w:val="24"/>
          <w:szCs w:val="24"/>
        </w:rPr>
        <w:t>Teaching literacy for love and wisdom: Being the book and being the change.</w:t>
      </w:r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97D23" w:rsidRPr="007A29A0" w:rsidRDefault="00397D23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Williams, E. (1998). </w:t>
      </w:r>
      <w:r w:rsidRPr="007A29A0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Investigating bilingual literacy: Evidence from Malawi and Zambia (Education Research Paper No. 24).</w:t>
      </w:r>
      <w:r w:rsidRPr="007A29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A29A0">
        <w:rPr>
          <w:rFonts w:ascii="Times New Roman" w:eastAsia="Times New Roman" w:hAnsi="Times New Roman" w:cs="Times New Roman"/>
          <w:sz w:val="24"/>
          <w:szCs w:val="24"/>
        </w:rPr>
        <w:t xml:space="preserve">London, UK: Department for International Development. </w:t>
      </w:r>
    </w:p>
    <w:p w:rsidR="0082671E" w:rsidRPr="007A29A0" w:rsidRDefault="0082671E" w:rsidP="007A29A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34376" w:rsidRPr="007A29A0" w:rsidRDefault="00E34376" w:rsidP="007A29A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29A0">
        <w:rPr>
          <w:rFonts w:ascii="Times New Roman" w:hAnsi="Times New Roman" w:cs="Times New Roman"/>
          <w:sz w:val="24"/>
          <w:szCs w:val="24"/>
        </w:rPr>
        <w:lastRenderedPageBreak/>
        <w:t>Wohlwend</w:t>
      </w:r>
      <w:proofErr w:type="spellEnd"/>
      <w:r w:rsidRPr="007A29A0">
        <w:rPr>
          <w:rFonts w:ascii="Times New Roman" w:hAnsi="Times New Roman" w:cs="Times New Roman"/>
          <w:sz w:val="24"/>
          <w:szCs w:val="24"/>
        </w:rPr>
        <w:t xml:space="preserve">, K. E. (2011). </w:t>
      </w:r>
      <w:proofErr w:type="gramStart"/>
      <w:r w:rsidRPr="007A29A0">
        <w:rPr>
          <w:rFonts w:ascii="Times New Roman" w:hAnsi="Times New Roman" w:cs="Times New Roman"/>
          <w:i/>
          <w:sz w:val="24"/>
          <w:szCs w:val="24"/>
        </w:rPr>
        <w:t xml:space="preserve">Playing their way into </w:t>
      </w:r>
      <w:proofErr w:type="spellStart"/>
      <w:r w:rsidRPr="007A29A0">
        <w:rPr>
          <w:rFonts w:ascii="Times New Roman" w:hAnsi="Times New Roman" w:cs="Times New Roman"/>
          <w:i/>
          <w:sz w:val="24"/>
          <w:szCs w:val="24"/>
        </w:rPr>
        <w:t>literacies</w:t>
      </w:r>
      <w:proofErr w:type="spellEnd"/>
      <w:r w:rsidRPr="007A29A0">
        <w:rPr>
          <w:rFonts w:ascii="Times New Roman" w:hAnsi="Times New Roman" w:cs="Times New Roman"/>
          <w:i/>
          <w:sz w:val="24"/>
          <w:szCs w:val="24"/>
        </w:rPr>
        <w:t>: Reading, writing, and belonging in the early childhood classroom.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New York, NY: Teachers College Press.</w:t>
      </w:r>
    </w:p>
    <w:p w:rsidR="00E34376" w:rsidRPr="007A29A0" w:rsidRDefault="00E34376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2671E" w:rsidRPr="007A29A0" w:rsidRDefault="0082671E" w:rsidP="007A29A0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A29A0">
        <w:rPr>
          <w:rFonts w:ascii="Times New Roman" w:hAnsi="Times New Roman" w:cs="Times New Roman"/>
          <w:sz w:val="24"/>
          <w:szCs w:val="24"/>
        </w:rPr>
        <w:t>Wood, K. D., &amp; Blanton, W. E. (Eds.).</w:t>
      </w:r>
      <w:proofErr w:type="gramEnd"/>
      <w:r w:rsidRPr="007A29A0">
        <w:rPr>
          <w:rFonts w:ascii="Times New Roman" w:hAnsi="Times New Roman" w:cs="Times New Roman"/>
          <w:sz w:val="24"/>
          <w:szCs w:val="24"/>
        </w:rPr>
        <w:t xml:space="preserve"> (2009). </w:t>
      </w:r>
      <w:r w:rsidRPr="007A29A0">
        <w:rPr>
          <w:rFonts w:ascii="Times New Roman" w:hAnsi="Times New Roman" w:cs="Times New Roman"/>
          <w:i/>
          <w:sz w:val="24"/>
          <w:szCs w:val="24"/>
        </w:rPr>
        <w:t xml:space="preserve">Literacy instruction for adolescents: Research-based practice. </w:t>
      </w:r>
      <w:r w:rsidRPr="007A29A0">
        <w:rPr>
          <w:rFonts w:ascii="Times New Roman" w:hAnsi="Times New Roman" w:cs="Times New Roman"/>
          <w:sz w:val="24"/>
          <w:szCs w:val="24"/>
        </w:rPr>
        <w:t>New York, NY: Guilford.</w:t>
      </w: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</w:p>
    <w:p w:rsidR="00397D23" w:rsidRPr="007A29A0" w:rsidRDefault="00397D23" w:rsidP="007A29A0">
      <w:pPr>
        <w:pStyle w:val="NormalWeb"/>
        <w:spacing w:before="0" w:beforeAutospacing="0" w:after="0" w:afterAutospacing="0"/>
        <w:ind w:left="720" w:hanging="720"/>
      </w:pPr>
    </w:p>
    <w:sectPr w:rsidR="00397D23" w:rsidRPr="007A29A0" w:rsidSect="00DC24D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1E" w:rsidRDefault="0090401E" w:rsidP="0091263B">
      <w:pPr>
        <w:spacing w:after="0" w:line="240" w:lineRule="auto"/>
      </w:pPr>
      <w:r>
        <w:separator/>
      </w:r>
    </w:p>
  </w:endnote>
  <w:endnote w:type="continuationSeparator" w:id="0">
    <w:p w:rsidR="0090401E" w:rsidRDefault="0090401E" w:rsidP="0091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3B" w:rsidRDefault="00F162E8" w:rsidP="0091263B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91263B">
      <w:rPr>
        <w:rStyle w:val="PageNumber"/>
      </w:rPr>
      <w:fldChar w:fldCharType="begin"/>
    </w:r>
    <w:r w:rsidR="0091263B" w:rsidRPr="0091263B">
      <w:rPr>
        <w:rStyle w:val="PageNumber"/>
      </w:rPr>
      <w:instrText xml:space="preserve"> PAGE   \* MERGEFORMAT </w:instrText>
    </w:r>
    <w:r w:rsidRPr="0091263B">
      <w:rPr>
        <w:rStyle w:val="PageNumber"/>
      </w:rPr>
      <w:fldChar w:fldCharType="separate"/>
    </w:r>
    <w:r w:rsidR="007A29A0">
      <w:rPr>
        <w:rStyle w:val="PageNumber"/>
        <w:noProof/>
      </w:rPr>
      <w:t>17</w:t>
    </w:r>
    <w:r w:rsidRPr="0091263B">
      <w:rPr>
        <w:rStyle w:val="PageNumber"/>
      </w:rPr>
      <w:fldChar w:fldCharType="end"/>
    </w:r>
  </w:p>
  <w:p w:rsidR="0091263B" w:rsidRPr="0091263B" w:rsidRDefault="0091263B" w:rsidP="0091263B">
    <w:pPr>
      <w:pStyle w:val="Footer"/>
      <w:ind w:right="360"/>
      <w:jc w:val="right"/>
      <w:rPr>
        <w:rStyle w:val="PageNumber"/>
        <w:rFonts w:ascii="Times New Roman" w:hAnsi="Times New Roman"/>
        <w:color w:val="000080"/>
        <w:sz w:val="24"/>
        <w:szCs w:val="24"/>
      </w:rPr>
    </w:pPr>
    <w:r>
      <w:rPr>
        <w:rStyle w:val="PageNumber"/>
        <w:rFonts w:ascii="Times New Roman" w:hAnsi="Times New Roman"/>
        <w:color w:val="000080"/>
        <w:sz w:val="24"/>
        <w:szCs w:val="24"/>
      </w:rPr>
      <w:t>177 Webster St., #</w:t>
    </w:r>
    <w:r w:rsidRPr="0091263B">
      <w:rPr>
        <w:rStyle w:val="PageNumber"/>
        <w:rFonts w:ascii="Times New Roman" w:hAnsi="Times New Roman"/>
        <w:color w:val="000080"/>
        <w:sz w:val="24"/>
        <w:szCs w:val="24"/>
      </w:rPr>
      <w:t xml:space="preserve">220, Monterey, CA  </w:t>
    </w:r>
    <w:proofErr w:type="gramStart"/>
    <w:r w:rsidRPr="0091263B">
      <w:rPr>
        <w:rStyle w:val="PageNumber"/>
        <w:rFonts w:ascii="Times New Roman" w:hAnsi="Times New Roman"/>
        <w:color w:val="000080"/>
        <w:sz w:val="24"/>
        <w:szCs w:val="24"/>
      </w:rPr>
      <w:t>93940  USA</w:t>
    </w:r>
    <w:proofErr w:type="gramEnd"/>
  </w:p>
  <w:p w:rsidR="0091263B" w:rsidRPr="0091263B" w:rsidRDefault="0091263B" w:rsidP="0091263B">
    <w:pPr>
      <w:pStyle w:val="Footer"/>
      <w:ind w:right="360"/>
      <w:jc w:val="right"/>
      <w:rPr>
        <w:rFonts w:ascii="Times New Roman" w:hAnsi="Times New Roman"/>
        <w:b/>
        <w:color w:val="000080"/>
      </w:rPr>
    </w:pPr>
    <w:r w:rsidRPr="0091263B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Web: </w:t>
    </w:r>
    <w:r w:rsidRPr="0091263B">
      <w:rPr>
        <w:rStyle w:val="PageNumber"/>
        <w:rFonts w:ascii="Times New Roman" w:hAnsi="Times New Roman"/>
        <w:color w:val="000080"/>
        <w:sz w:val="24"/>
        <w:szCs w:val="24"/>
      </w:rPr>
      <w:t xml:space="preserve">www.tirfonline.org </w:t>
    </w:r>
    <w:r w:rsidRPr="0091263B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/ Email: </w:t>
    </w:r>
    <w:r w:rsidRPr="0091263B">
      <w:rPr>
        <w:rStyle w:val="PageNumber"/>
        <w:rFonts w:ascii="Times New Roman" w:hAnsi="Times New Roman"/>
        <w:color w:val="000080"/>
        <w:sz w:val="24"/>
        <w:szCs w:val="24"/>
      </w:rPr>
      <w:t>info@tirfonline.org</w:t>
    </w:r>
    <w:r w:rsidRPr="0091263B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1E" w:rsidRDefault="0090401E" w:rsidP="0091263B">
      <w:pPr>
        <w:spacing w:after="0" w:line="240" w:lineRule="auto"/>
      </w:pPr>
      <w:r>
        <w:separator/>
      </w:r>
    </w:p>
  </w:footnote>
  <w:footnote w:type="continuationSeparator" w:id="0">
    <w:p w:rsidR="0090401E" w:rsidRDefault="0090401E" w:rsidP="0091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3B" w:rsidRPr="0091263B" w:rsidRDefault="0091263B" w:rsidP="0091263B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</w:t>
    </w:r>
    <w:r w:rsidRPr="0091263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91263B" w:rsidRPr="0091263B" w:rsidRDefault="0091263B" w:rsidP="0091263B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</w:t>
    </w:r>
    <w:proofErr w:type="gramStart"/>
    <w:r w:rsidRPr="0091263B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91263B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91263B" w:rsidRDefault="0091263B" w:rsidP="0091263B">
    <w:pPr>
      <w:pStyle w:val="Header"/>
      <w:rPr>
        <w:b/>
        <w:color w:val="000080"/>
      </w:rPr>
    </w:pPr>
  </w:p>
  <w:p w:rsidR="0091263B" w:rsidRDefault="0091263B" w:rsidP="009126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52964"/>
    <w:multiLevelType w:val="multilevel"/>
    <w:tmpl w:val="52E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28D4"/>
    <w:rsid w:val="0007324D"/>
    <w:rsid w:val="00077F53"/>
    <w:rsid w:val="000A4F4B"/>
    <w:rsid w:val="000B253A"/>
    <w:rsid w:val="000B7660"/>
    <w:rsid w:val="000D0206"/>
    <w:rsid w:val="000D3A12"/>
    <w:rsid w:val="00110782"/>
    <w:rsid w:val="001125DA"/>
    <w:rsid w:val="00162212"/>
    <w:rsid w:val="001678E9"/>
    <w:rsid w:val="001914BE"/>
    <w:rsid w:val="001A7A79"/>
    <w:rsid w:val="001D0260"/>
    <w:rsid w:val="001D72EA"/>
    <w:rsid w:val="001F55F5"/>
    <w:rsid w:val="00203F19"/>
    <w:rsid w:val="00207E15"/>
    <w:rsid w:val="00223EAF"/>
    <w:rsid w:val="00237C9E"/>
    <w:rsid w:val="00241BB0"/>
    <w:rsid w:val="00261B2F"/>
    <w:rsid w:val="00267939"/>
    <w:rsid w:val="002826B6"/>
    <w:rsid w:val="002C3790"/>
    <w:rsid w:val="002D12D7"/>
    <w:rsid w:val="002E0123"/>
    <w:rsid w:val="00320A5A"/>
    <w:rsid w:val="00330D26"/>
    <w:rsid w:val="0033757A"/>
    <w:rsid w:val="003442D5"/>
    <w:rsid w:val="00366A64"/>
    <w:rsid w:val="003868B1"/>
    <w:rsid w:val="003979BA"/>
    <w:rsid w:val="00397D23"/>
    <w:rsid w:val="003A7922"/>
    <w:rsid w:val="003B3A68"/>
    <w:rsid w:val="003C131F"/>
    <w:rsid w:val="003C3FA2"/>
    <w:rsid w:val="003F426C"/>
    <w:rsid w:val="003F6CE9"/>
    <w:rsid w:val="004017C3"/>
    <w:rsid w:val="00406E9F"/>
    <w:rsid w:val="00416C4B"/>
    <w:rsid w:val="004254B3"/>
    <w:rsid w:val="00441F1A"/>
    <w:rsid w:val="004679E6"/>
    <w:rsid w:val="00477D7D"/>
    <w:rsid w:val="0049261F"/>
    <w:rsid w:val="004A12F0"/>
    <w:rsid w:val="004B4F7A"/>
    <w:rsid w:val="004B7D6E"/>
    <w:rsid w:val="005225C7"/>
    <w:rsid w:val="00577B2D"/>
    <w:rsid w:val="005C1195"/>
    <w:rsid w:val="005E517A"/>
    <w:rsid w:val="005F61E1"/>
    <w:rsid w:val="006310E4"/>
    <w:rsid w:val="00631510"/>
    <w:rsid w:val="00653153"/>
    <w:rsid w:val="00656371"/>
    <w:rsid w:val="00680F69"/>
    <w:rsid w:val="0069105E"/>
    <w:rsid w:val="00697B14"/>
    <w:rsid w:val="006F534C"/>
    <w:rsid w:val="00700DA4"/>
    <w:rsid w:val="007354B3"/>
    <w:rsid w:val="00764A03"/>
    <w:rsid w:val="00765C3E"/>
    <w:rsid w:val="00772B4F"/>
    <w:rsid w:val="00775A59"/>
    <w:rsid w:val="007A29A0"/>
    <w:rsid w:val="007E5CDA"/>
    <w:rsid w:val="008037F9"/>
    <w:rsid w:val="008078E6"/>
    <w:rsid w:val="0082671E"/>
    <w:rsid w:val="00830512"/>
    <w:rsid w:val="008318CD"/>
    <w:rsid w:val="00840398"/>
    <w:rsid w:val="00841CB8"/>
    <w:rsid w:val="008654BC"/>
    <w:rsid w:val="00867F20"/>
    <w:rsid w:val="008B3419"/>
    <w:rsid w:val="008B5B0A"/>
    <w:rsid w:val="008E208B"/>
    <w:rsid w:val="0090401E"/>
    <w:rsid w:val="009044C2"/>
    <w:rsid w:val="00906BBA"/>
    <w:rsid w:val="0091263B"/>
    <w:rsid w:val="00923D83"/>
    <w:rsid w:val="009321A5"/>
    <w:rsid w:val="00961726"/>
    <w:rsid w:val="009733C4"/>
    <w:rsid w:val="0097520B"/>
    <w:rsid w:val="00980528"/>
    <w:rsid w:val="00987475"/>
    <w:rsid w:val="00993BBD"/>
    <w:rsid w:val="009B2CA9"/>
    <w:rsid w:val="00A14D83"/>
    <w:rsid w:val="00A400EC"/>
    <w:rsid w:val="00A428D4"/>
    <w:rsid w:val="00A443B0"/>
    <w:rsid w:val="00A4469A"/>
    <w:rsid w:val="00A528F1"/>
    <w:rsid w:val="00A6515C"/>
    <w:rsid w:val="00A65FB5"/>
    <w:rsid w:val="00A73448"/>
    <w:rsid w:val="00A74E3C"/>
    <w:rsid w:val="00A82271"/>
    <w:rsid w:val="00AB039A"/>
    <w:rsid w:val="00AD6387"/>
    <w:rsid w:val="00AD72AE"/>
    <w:rsid w:val="00AF2088"/>
    <w:rsid w:val="00B017F0"/>
    <w:rsid w:val="00B0337E"/>
    <w:rsid w:val="00B046AC"/>
    <w:rsid w:val="00B270CF"/>
    <w:rsid w:val="00B316D7"/>
    <w:rsid w:val="00BB2128"/>
    <w:rsid w:val="00BB755F"/>
    <w:rsid w:val="00BE79E3"/>
    <w:rsid w:val="00BF6E3F"/>
    <w:rsid w:val="00C20173"/>
    <w:rsid w:val="00C434B5"/>
    <w:rsid w:val="00C43A0B"/>
    <w:rsid w:val="00C6179F"/>
    <w:rsid w:val="00C840C0"/>
    <w:rsid w:val="00C9745A"/>
    <w:rsid w:val="00CA7B7F"/>
    <w:rsid w:val="00CB6CDC"/>
    <w:rsid w:val="00D2341B"/>
    <w:rsid w:val="00D375C3"/>
    <w:rsid w:val="00D7339D"/>
    <w:rsid w:val="00DC11B4"/>
    <w:rsid w:val="00DC24D6"/>
    <w:rsid w:val="00DD1868"/>
    <w:rsid w:val="00DE5C65"/>
    <w:rsid w:val="00DE5E58"/>
    <w:rsid w:val="00E12C8B"/>
    <w:rsid w:val="00E16A39"/>
    <w:rsid w:val="00E24EF7"/>
    <w:rsid w:val="00E34376"/>
    <w:rsid w:val="00E51B56"/>
    <w:rsid w:val="00E648BA"/>
    <w:rsid w:val="00E70FF9"/>
    <w:rsid w:val="00E92126"/>
    <w:rsid w:val="00EA2116"/>
    <w:rsid w:val="00ED5528"/>
    <w:rsid w:val="00EF7F98"/>
    <w:rsid w:val="00F020A8"/>
    <w:rsid w:val="00F02D89"/>
    <w:rsid w:val="00F162E8"/>
    <w:rsid w:val="00F20F94"/>
    <w:rsid w:val="00F6352B"/>
    <w:rsid w:val="00FA3EBB"/>
    <w:rsid w:val="00FD470A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paragraph" w:styleId="NormalWeb">
    <w:name w:val="Normal (Web)"/>
    <w:basedOn w:val="Normal"/>
    <w:uiPriority w:val="99"/>
    <w:unhideWhenUsed/>
    <w:rsid w:val="00D7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A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78E9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" w:hAnsi="Comic Sans MS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1678E9"/>
    <w:rPr>
      <w:rFonts w:ascii="Comic Sans MS" w:eastAsia="Times" w:hAnsi="Comic Sans MS" w:cs="Times New Roman"/>
      <w:szCs w:val="20"/>
    </w:rPr>
  </w:style>
  <w:style w:type="paragraph" w:styleId="Header">
    <w:name w:val="header"/>
    <w:basedOn w:val="Normal"/>
    <w:link w:val="HeaderChar"/>
    <w:unhideWhenUsed/>
    <w:rsid w:val="0091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63B"/>
  </w:style>
  <w:style w:type="character" w:styleId="PageNumber">
    <w:name w:val="page number"/>
    <w:basedOn w:val="DefaultParagraphFont"/>
    <w:rsid w:val="0091263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75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75C3"/>
  </w:style>
  <w:style w:type="paragraph" w:styleId="BodyText">
    <w:name w:val="Body Text"/>
    <w:basedOn w:val="Normal"/>
    <w:link w:val="BodyTextChar"/>
    <w:uiPriority w:val="99"/>
    <w:semiHidden/>
    <w:unhideWhenUsed/>
    <w:rsid w:val="00223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3EAF"/>
  </w:style>
  <w:style w:type="paragraph" w:styleId="Title">
    <w:name w:val="Title"/>
    <w:basedOn w:val="Normal"/>
    <w:link w:val="TitleChar"/>
    <w:qFormat/>
    <w:rsid w:val="00F02D8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02D89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reference">
    <w:name w:val="reference"/>
    <w:basedOn w:val="Normal"/>
    <w:rsid w:val="0049261F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customStyle="1" w:styleId="Default">
    <w:name w:val="Default"/>
    <w:rsid w:val="00775A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A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2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28D4"/>
    <w:rPr>
      <w:i/>
      <w:iCs/>
    </w:rPr>
  </w:style>
  <w:style w:type="paragraph" w:styleId="NormalWeb">
    <w:name w:val="Normal (Web)"/>
    <w:basedOn w:val="Normal"/>
    <w:uiPriority w:val="99"/>
    <w:unhideWhenUsed/>
    <w:rsid w:val="00D7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A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78E9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" w:hAnsi="Comic Sans MS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1678E9"/>
    <w:rPr>
      <w:rFonts w:ascii="Comic Sans MS" w:eastAsia="Times" w:hAnsi="Comic Sans MS" w:cs="Times New Roman"/>
      <w:szCs w:val="20"/>
    </w:rPr>
  </w:style>
  <w:style w:type="paragraph" w:styleId="Header">
    <w:name w:val="header"/>
    <w:basedOn w:val="Normal"/>
    <w:link w:val="HeaderChar"/>
    <w:unhideWhenUsed/>
    <w:rsid w:val="0091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63B"/>
  </w:style>
  <w:style w:type="character" w:styleId="PageNumber">
    <w:name w:val="page number"/>
    <w:basedOn w:val="DefaultParagraphFont"/>
    <w:rsid w:val="00912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8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84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holarship.bc.edu/jtla/vol9/5/" TargetMode="External"/><Relationship Id="rId13" Type="http://schemas.openxmlformats.org/officeDocument/2006/relationships/hyperlink" Target="http://gse.uci.edu/person/warschauer_m/docs/dl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se.uci.edu/person/warschauer_m/docs/nblt.pdf" TargetMode="External"/><Relationship Id="rId12" Type="http://schemas.openxmlformats.org/officeDocument/2006/relationships/hyperlink" Target="http://gse.uci.edu/person/warschauer_m/docs/ll-pedagogie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se.uci.edu/person/warschauer_m/docs/infolit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gse.uci.edu/person/warschauer_m/docs/bridging.pdf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gse.uci.edu/person/warschauer_m/docs/hybrid.pdf" TargetMode="External"/><Relationship Id="rId14" Type="http://schemas.openxmlformats.org/officeDocument/2006/relationships/hyperlink" Target="http://lincs.ed.gov/publications/pdf/technology_paper_201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</cp:lastModifiedBy>
  <cp:revision>23</cp:revision>
  <dcterms:created xsi:type="dcterms:W3CDTF">2013-05-15T14:48:00Z</dcterms:created>
  <dcterms:modified xsi:type="dcterms:W3CDTF">2013-05-15T15:16:00Z</dcterms:modified>
</cp:coreProperties>
</file>