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53" w:rsidRPr="00EC4D8D" w:rsidRDefault="00067A53" w:rsidP="00EC4D8D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D8D">
        <w:rPr>
          <w:rFonts w:ascii="Times New Roman" w:hAnsi="Times New Roman" w:cs="Times New Roman"/>
          <w:b/>
          <w:sz w:val="24"/>
          <w:szCs w:val="24"/>
          <w:u w:val="single"/>
        </w:rPr>
        <w:t>ADVANCED LANGUAGE LEARNING: SELECTED REFERENCES</w:t>
      </w:r>
    </w:p>
    <w:p w:rsidR="00067A53" w:rsidRPr="00EC4D8D" w:rsidRDefault="008137A0" w:rsidP="00EC4D8D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D8D">
        <w:rPr>
          <w:rFonts w:ascii="Times New Roman" w:hAnsi="Times New Roman" w:cs="Times New Roman"/>
          <w:b/>
          <w:sz w:val="24"/>
          <w:szCs w:val="24"/>
        </w:rPr>
        <w:t>(Last updated 7</w:t>
      </w:r>
      <w:r w:rsidR="00067A53" w:rsidRPr="00EC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D8D">
        <w:rPr>
          <w:rFonts w:ascii="Times New Roman" w:hAnsi="Times New Roman" w:cs="Times New Roman"/>
          <w:b/>
          <w:sz w:val="24"/>
          <w:szCs w:val="24"/>
        </w:rPr>
        <w:t>Novem</w:t>
      </w:r>
      <w:r w:rsidR="00067A53" w:rsidRPr="00EC4D8D">
        <w:rPr>
          <w:rFonts w:ascii="Times New Roman" w:hAnsi="Times New Roman" w:cs="Times New Roman"/>
          <w:b/>
          <w:sz w:val="24"/>
          <w:szCs w:val="24"/>
        </w:rPr>
        <w:t>ber 2015)</w:t>
      </w:r>
    </w:p>
    <w:p w:rsidR="00EF17F3" w:rsidRPr="00EC4D8D" w:rsidRDefault="00EF17F3" w:rsidP="00EC4D8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C4D8D">
        <w:rPr>
          <w:rFonts w:ascii="Times New Roman" w:hAnsi="Times New Roman" w:cs="Times New Roman"/>
          <w:sz w:val="24"/>
          <w:szCs w:val="24"/>
        </w:rPr>
        <w:t xml:space="preserve">Allen, H.W. (2009). Beyond the language-literature divide: Advanced pedagogy for training graduate students. </w:t>
      </w:r>
      <w:r w:rsidRPr="00EC4D8D">
        <w:rPr>
          <w:rFonts w:ascii="Times New Roman" w:hAnsi="Times New Roman" w:cs="Times New Roman"/>
          <w:i/>
          <w:sz w:val="24"/>
          <w:szCs w:val="24"/>
        </w:rPr>
        <w:t>ADFL Bulletin, 41</w:t>
      </w:r>
      <w:r w:rsidRPr="00EC4D8D">
        <w:rPr>
          <w:rFonts w:ascii="Times New Roman" w:hAnsi="Times New Roman" w:cs="Times New Roman"/>
          <w:sz w:val="24"/>
          <w:szCs w:val="24"/>
        </w:rPr>
        <w:t>(2), 88-99.</w:t>
      </w:r>
    </w:p>
    <w:p w:rsidR="004576C3" w:rsidRPr="00EC4D8D" w:rsidRDefault="004576C3" w:rsidP="00EC4D8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6C3">
        <w:rPr>
          <w:rFonts w:ascii="Times New Roman" w:eastAsia="Times New Roman" w:hAnsi="Times New Roman" w:cs="Times New Roman"/>
          <w:sz w:val="24"/>
          <w:szCs w:val="24"/>
        </w:rPr>
        <w:t xml:space="preserve">Bardovi-Harlig, K., &amp; Bofman, T. (1989). Attainment of syntactic and morphological accuracy by advanced language learners. </w:t>
      </w:r>
      <w:r w:rsidRPr="004576C3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</w:t>
      </w:r>
      <w:r w:rsidRPr="004576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6C3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4576C3">
        <w:rPr>
          <w:rFonts w:ascii="Times New Roman" w:eastAsia="Times New Roman" w:hAnsi="Times New Roman" w:cs="Times New Roman"/>
          <w:sz w:val="24"/>
          <w:szCs w:val="24"/>
        </w:rPr>
        <w:t>(01), 17-34.</w:t>
      </w:r>
    </w:p>
    <w:p w:rsidR="004576C3" w:rsidRPr="004576C3" w:rsidRDefault="004576C3" w:rsidP="00EC4D8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30397" w:rsidRPr="00EC4D8D" w:rsidRDefault="00D30397" w:rsidP="00EC4D8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hAnsi="Times New Roman" w:cs="Times New Roman"/>
          <w:sz w:val="24"/>
          <w:szCs w:val="24"/>
          <w:u w:color="000000"/>
        </w:rPr>
      </w:pPr>
      <w:r w:rsidRPr="00EC4D8D">
        <w:rPr>
          <w:rFonts w:ascii="Times New Roman" w:hAnsi="Times New Roman" w:cs="Times New Roman"/>
          <w:sz w:val="24"/>
          <w:szCs w:val="24"/>
          <w:u w:color="000000"/>
        </w:rPr>
        <w:t xml:space="preserve">Byrnes, H. (2002). Toward academic-level foreign language abilities: Reconsidering foundational assumptions, exploring pedagogical options. In B. L. Leaver &amp; B. Shekhtman (Eds.), </w:t>
      </w:r>
      <w:r w:rsidRPr="00EC4D8D">
        <w:rPr>
          <w:rFonts w:ascii="Times New Roman" w:hAnsi="Times New Roman" w:cs="Times New Roman"/>
          <w:i/>
          <w:iCs/>
          <w:sz w:val="24"/>
          <w:szCs w:val="24"/>
          <w:u w:color="000000"/>
        </w:rPr>
        <w:t>Developing professional-level language proficiency</w:t>
      </w:r>
      <w:r w:rsidRPr="00EC4D8D">
        <w:rPr>
          <w:rFonts w:ascii="Times New Roman" w:hAnsi="Times New Roman" w:cs="Times New Roman"/>
          <w:sz w:val="24"/>
          <w:szCs w:val="24"/>
          <w:u w:color="000000"/>
        </w:rPr>
        <w:t xml:space="preserve"> (pp. 34-58). Cambridge, UK: Cambridge University Pres</w:t>
      </w:r>
      <w:bookmarkStart w:id="0" w:name="_GoBack"/>
      <w:bookmarkEnd w:id="0"/>
      <w:r w:rsidRPr="00EC4D8D">
        <w:rPr>
          <w:rFonts w:ascii="Times New Roman" w:hAnsi="Times New Roman" w:cs="Times New Roman"/>
          <w:sz w:val="24"/>
          <w:szCs w:val="24"/>
          <w:u w:color="000000"/>
        </w:rPr>
        <w:t>s.</w:t>
      </w:r>
    </w:p>
    <w:p w:rsidR="00D30397" w:rsidRPr="00EC4D8D" w:rsidRDefault="00D30397" w:rsidP="00EC4D8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hAnsi="Times New Roman" w:cs="Times New Roman"/>
          <w:sz w:val="24"/>
          <w:szCs w:val="24"/>
          <w:u w:color="000000"/>
        </w:rPr>
      </w:pPr>
      <w:r w:rsidRPr="00EC4D8D">
        <w:rPr>
          <w:rFonts w:ascii="Times New Roman" w:hAnsi="Times New Roman" w:cs="Times New Roman"/>
          <w:sz w:val="24"/>
          <w:szCs w:val="24"/>
          <w:u w:color="000000"/>
        </w:rPr>
        <w:t xml:space="preserve">Byrnes, H. (2004). Advanced L2 literacy: Beyond option or privilege. </w:t>
      </w:r>
      <w:r w:rsidRPr="00EC4D8D">
        <w:rPr>
          <w:rFonts w:ascii="Times New Roman" w:hAnsi="Times New Roman" w:cs="Times New Roman"/>
          <w:i/>
          <w:iCs/>
          <w:sz w:val="24"/>
          <w:szCs w:val="24"/>
          <w:u w:color="000000"/>
        </w:rPr>
        <w:t>ADFL Bulletin, 36</w:t>
      </w:r>
      <w:r w:rsidRPr="00EC4D8D">
        <w:rPr>
          <w:rFonts w:ascii="Times New Roman" w:hAnsi="Times New Roman" w:cs="Times New Roman"/>
          <w:sz w:val="24"/>
          <w:szCs w:val="24"/>
          <w:u w:color="000000"/>
        </w:rPr>
        <w:t xml:space="preserve">(1), 52-60. </w:t>
      </w:r>
    </w:p>
    <w:p w:rsidR="00523DBC" w:rsidRPr="00EC4D8D" w:rsidRDefault="00523DBC" w:rsidP="00EC4D8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hAnsi="Times New Roman" w:cs="Times New Roman"/>
          <w:sz w:val="24"/>
          <w:szCs w:val="24"/>
          <w:u w:color="000000"/>
        </w:rPr>
      </w:pPr>
      <w:r w:rsidRPr="00EC4D8D">
        <w:rPr>
          <w:rFonts w:ascii="Times New Roman" w:hAnsi="Times New Roman" w:cs="Times New Roman"/>
          <w:sz w:val="24"/>
          <w:szCs w:val="24"/>
          <w:u w:color="000000"/>
        </w:rPr>
        <w:t>Byrnes, H. (2004). Contexts for advanced foreign language learning. In B. L. Leaver &amp; B. Shekhtman (Eds.),</w:t>
      </w:r>
      <w:r w:rsidRPr="00EC4D8D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 Developing professional-level language proficiency</w:t>
      </w:r>
      <w:r w:rsidRPr="00EC4D8D">
        <w:rPr>
          <w:rFonts w:ascii="Times New Roman" w:hAnsi="Times New Roman" w:cs="Times New Roman"/>
          <w:sz w:val="24"/>
          <w:szCs w:val="24"/>
          <w:u w:color="000000"/>
        </w:rPr>
        <w:t xml:space="preserve"> (pp. 61-76). Cambridge: Cambridge University.</w:t>
      </w:r>
    </w:p>
    <w:p w:rsidR="00952B8A" w:rsidRPr="00EC4D8D" w:rsidRDefault="00952B8A" w:rsidP="00EC4D8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C4D8D">
        <w:rPr>
          <w:rFonts w:ascii="Times New Roman" w:hAnsi="Times New Roman" w:cs="Times New Roman"/>
          <w:sz w:val="24"/>
          <w:szCs w:val="24"/>
          <w:u w:color="000000"/>
        </w:rPr>
        <w:t xml:space="preserve">Byrnes, H., &amp; Maxim, H. H. (2004). Introduction: Creating sites for collegiate advanced foreign language learning. In H. Byrnes &amp; H. H. Maxim (Eds.), </w:t>
      </w:r>
      <w:r w:rsidRPr="00EC4D8D">
        <w:rPr>
          <w:rFonts w:ascii="Times New Roman" w:hAnsi="Times New Roman" w:cs="Times New Roman"/>
          <w:i/>
          <w:iCs/>
          <w:sz w:val="24"/>
          <w:szCs w:val="24"/>
          <w:u w:color="000000"/>
        </w:rPr>
        <w:t>Advanced foreign language learning: A challenge to college programs</w:t>
      </w:r>
      <w:r w:rsidRPr="00EC4D8D">
        <w:rPr>
          <w:rFonts w:ascii="Times New Roman" w:hAnsi="Times New Roman" w:cs="Times New Roman"/>
          <w:sz w:val="24"/>
          <w:szCs w:val="24"/>
          <w:u w:color="000000"/>
        </w:rPr>
        <w:t xml:space="preserve"> (pp. vii-xv). Boston, MA: Heinle Thomson.</w:t>
      </w:r>
    </w:p>
    <w:p w:rsidR="00DE6E47" w:rsidRPr="00EC4D8D" w:rsidRDefault="00DE6E47" w:rsidP="00EC4D8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C4D8D">
        <w:rPr>
          <w:rFonts w:ascii="Times New Roman" w:hAnsi="Times New Roman" w:cs="Times New Roman"/>
          <w:sz w:val="24"/>
          <w:szCs w:val="24"/>
          <w:u w:color="000000"/>
        </w:rPr>
        <w:t xml:space="preserve">Byrnes, H. (2005). Literacy as a framework for advanced language acquisition. </w:t>
      </w:r>
      <w:r w:rsidRPr="00EC4D8D">
        <w:rPr>
          <w:rFonts w:ascii="Times New Roman" w:hAnsi="Times New Roman" w:cs="Times New Roman"/>
          <w:i/>
          <w:iCs/>
          <w:sz w:val="24"/>
          <w:szCs w:val="24"/>
          <w:u w:color="000000"/>
        </w:rPr>
        <w:t>ADFL Bulletin, 37</w:t>
      </w:r>
      <w:r w:rsidRPr="00EC4D8D">
        <w:rPr>
          <w:rFonts w:ascii="Times New Roman" w:hAnsi="Times New Roman" w:cs="Times New Roman"/>
          <w:sz w:val="24"/>
          <w:szCs w:val="24"/>
          <w:u w:color="000000"/>
        </w:rPr>
        <w:t xml:space="preserve">(1), 85-110. </w:t>
      </w:r>
    </w:p>
    <w:p w:rsidR="003E4CD8" w:rsidRPr="00EC4D8D" w:rsidRDefault="003E4CD8" w:rsidP="00EC4D8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C4D8D">
        <w:rPr>
          <w:rFonts w:ascii="Times New Roman" w:hAnsi="Times New Roman" w:cs="Times New Roman"/>
          <w:sz w:val="24"/>
          <w:szCs w:val="24"/>
          <w:u w:color="000000"/>
        </w:rPr>
        <w:t xml:space="preserve">Byrnes, H. (2006). Locating the advanced learner in theory, research, and educational practice. An introduction. In H. Byrnes, H. Weger-Gunthrap, &amp; K. A. Sprang (Eds.), </w:t>
      </w:r>
      <w:r w:rsidRPr="00EC4D8D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Educating for advanced foreign language capacities. Constructs, curriculum, instruction, assessment </w:t>
      </w:r>
      <w:r w:rsidRPr="00EC4D8D">
        <w:rPr>
          <w:rFonts w:ascii="Times New Roman" w:hAnsi="Times New Roman" w:cs="Times New Roman"/>
          <w:sz w:val="24"/>
          <w:szCs w:val="24"/>
          <w:u w:color="000000"/>
        </w:rPr>
        <w:t xml:space="preserve">(pp. 1-14). Washington, DC: Georgetown University Press. </w:t>
      </w:r>
    </w:p>
    <w:p w:rsidR="00BC25F2" w:rsidRPr="00EC4D8D" w:rsidRDefault="00BC25F2" w:rsidP="00EC4D8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C4D8D">
        <w:rPr>
          <w:rFonts w:ascii="Times New Roman" w:hAnsi="Times New Roman" w:cs="Times New Roman"/>
          <w:sz w:val="24"/>
          <w:szCs w:val="24"/>
          <w:u w:color="000000"/>
        </w:rPr>
        <w:t xml:space="preserve">Byrnes, H. (2006). What kind of resource is language and why does it matter for advanced language learning?. In H. Byrnes (Ed.), </w:t>
      </w:r>
      <w:r w:rsidRPr="00EC4D8D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Advanced language learning: The contribution of Halliday and Vygotsky </w:t>
      </w:r>
      <w:r w:rsidRPr="00EC4D8D">
        <w:rPr>
          <w:rFonts w:ascii="Times New Roman" w:hAnsi="Times New Roman" w:cs="Times New Roman"/>
          <w:sz w:val="24"/>
          <w:szCs w:val="24"/>
          <w:u w:color="000000"/>
          <w:lang w:val="nl-NL"/>
        </w:rPr>
        <w:t xml:space="preserve">(pp.1-28). London/New York: Continuum. </w:t>
      </w:r>
    </w:p>
    <w:p w:rsidR="003D54B5" w:rsidRPr="00EC4D8D" w:rsidRDefault="003D54B5" w:rsidP="00EC4D8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C4D8D">
        <w:rPr>
          <w:rFonts w:ascii="Times New Roman" w:hAnsi="Times New Roman" w:cs="Times New Roman"/>
          <w:sz w:val="24"/>
          <w:szCs w:val="24"/>
          <w:u w:color="000000"/>
        </w:rPr>
        <w:t xml:space="preserve">Byrnes, H. (2008). </w:t>
      </w:r>
      <w:r w:rsidRPr="00EC4D8D">
        <w:rPr>
          <w:rFonts w:ascii="Times New Roman" w:hAnsi="Times New Roman" w:cs="Times New Roman"/>
          <w:sz w:val="24"/>
          <w:szCs w:val="24"/>
          <w:u w:color="0432FF"/>
        </w:rPr>
        <w:t>Grammatical metaphor as a marker of evolving L2 advancedness: Some conceptual and textual considerations</w:t>
      </w:r>
      <w:r w:rsidRPr="00EC4D8D">
        <w:rPr>
          <w:rFonts w:ascii="Times New Roman" w:hAnsi="Times New Roman" w:cs="Times New Roman"/>
          <w:sz w:val="24"/>
          <w:szCs w:val="24"/>
        </w:rPr>
        <w:t xml:space="preserve">. In B. Ahrenholz, U. Brendel, W. Klein, M. Rost-Roth, &amp; R. Skiba (Eds.), </w:t>
      </w:r>
      <w:r w:rsidRPr="00EC4D8D">
        <w:rPr>
          <w:rFonts w:ascii="Times New Roman" w:hAnsi="Times New Roman" w:cs="Times New Roman"/>
          <w:i/>
          <w:iCs/>
          <w:sz w:val="24"/>
          <w:szCs w:val="24"/>
          <w:lang w:val="de-DE"/>
        </w:rPr>
        <w:t>Empirische Forschung und Theoriebildung. Beitr</w:t>
      </w:r>
      <w:r w:rsidRPr="00EC4D8D">
        <w:rPr>
          <w:rFonts w:ascii="Times New Roman" w:hAnsi="Times New Roman" w:cs="Times New Roman"/>
          <w:i/>
          <w:iCs/>
          <w:sz w:val="24"/>
          <w:szCs w:val="24"/>
        </w:rPr>
        <w:t>ä</w:t>
      </w:r>
      <w:r w:rsidRPr="00EC4D8D">
        <w:rPr>
          <w:rFonts w:ascii="Times New Roman" w:hAnsi="Times New Roman" w:cs="Times New Roman"/>
          <w:i/>
          <w:iCs/>
          <w:sz w:val="24"/>
          <w:szCs w:val="24"/>
          <w:lang w:val="de-DE"/>
        </w:rPr>
        <w:t>ge aus Soziolinguistik, Gesprochene-Sprache- und Zweitspracherwerbsforschung. Festschrift f</w:t>
      </w:r>
      <w:r w:rsidRPr="00EC4D8D">
        <w:rPr>
          <w:rFonts w:ascii="Times New Roman" w:hAnsi="Times New Roman" w:cs="Times New Roman"/>
          <w:i/>
          <w:iCs/>
          <w:sz w:val="24"/>
          <w:szCs w:val="24"/>
        </w:rPr>
        <w:t>ü</w:t>
      </w:r>
      <w:r w:rsidRPr="00EC4D8D">
        <w:rPr>
          <w:rFonts w:ascii="Times New Roman" w:hAnsi="Times New Roman" w:cs="Times New Roman"/>
          <w:i/>
          <w:iCs/>
          <w:sz w:val="24"/>
          <w:szCs w:val="24"/>
          <w:lang w:val="de-DE"/>
        </w:rPr>
        <w:t>r Norbert Dittmar zum 65</w:t>
      </w:r>
      <w:r w:rsidRPr="00EC4D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D8D">
        <w:rPr>
          <w:rFonts w:ascii="Times New Roman" w:hAnsi="Times New Roman" w:cs="Times New Roman"/>
          <w:sz w:val="24"/>
          <w:szCs w:val="24"/>
        </w:rPr>
        <w:t>(pp. 191-201)</w:t>
      </w:r>
      <w:r w:rsidRPr="00EC4D8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C4D8D">
        <w:rPr>
          <w:rFonts w:ascii="Times New Roman" w:hAnsi="Times New Roman" w:cs="Times New Roman"/>
          <w:sz w:val="24"/>
          <w:szCs w:val="24"/>
          <w:lang w:val="de-DE"/>
        </w:rPr>
        <w:t xml:space="preserve"> Geburtstag. Frankfurt, Germany: Peter Lang</w:t>
      </w:r>
      <w:r w:rsidRPr="00EC4D8D">
        <w:rPr>
          <w:rFonts w:ascii="Times New Roman" w:hAnsi="Times New Roman" w:cs="Times New Roman"/>
          <w:sz w:val="24"/>
          <w:szCs w:val="24"/>
        </w:rPr>
        <w:t>.</w:t>
      </w:r>
    </w:p>
    <w:p w:rsidR="005B0D10" w:rsidRPr="00EC4D8D" w:rsidRDefault="005B0D10" w:rsidP="00EC4D8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hAnsi="Times New Roman" w:cs="Times New Roman"/>
          <w:sz w:val="24"/>
          <w:szCs w:val="24"/>
          <w:u w:color="000000"/>
        </w:rPr>
      </w:pPr>
      <w:r w:rsidRPr="00EC4D8D">
        <w:rPr>
          <w:rFonts w:ascii="Times New Roman" w:hAnsi="Times New Roman" w:cs="Times New Roman"/>
          <w:sz w:val="24"/>
          <w:szCs w:val="24"/>
          <w:u w:color="000000"/>
        </w:rPr>
        <w:t xml:space="preserve">Byrnes, H. (2012). Advanced language proficiency. In S. M. Gass &amp; A. Mackey (Eds.), </w:t>
      </w:r>
      <w:r w:rsidRPr="00EC4D8D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Handbook of second language acquisition </w:t>
      </w:r>
      <w:r w:rsidRPr="00EC4D8D">
        <w:rPr>
          <w:rFonts w:ascii="Times New Roman" w:hAnsi="Times New Roman" w:cs="Times New Roman"/>
          <w:sz w:val="24"/>
          <w:szCs w:val="24"/>
          <w:u w:color="000000"/>
        </w:rPr>
        <w:t xml:space="preserve">(pp. 605-520). New York, NY: Taylor &amp; Francis, Routledge. </w:t>
      </w:r>
    </w:p>
    <w:p w:rsidR="00952B8A" w:rsidRPr="00EC4D8D" w:rsidRDefault="00952B8A" w:rsidP="00EC4D8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C4D8D">
        <w:rPr>
          <w:rFonts w:ascii="Times New Roman" w:hAnsi="Times New Roman" w:cs="Times New Roman"/>
          <w:sz w:val="24"/>
          <w:szCs w:val="24"/>
          <w:u w:color="000000"/>
        </w:rPr>
        <w:lastRenderedPageBreak/>
        <w:t xml:space="preserve">Byrnes, H., Crane, C., &amp; Sprang, K. A. (2002). Non-native teachers teaching at the advanced level: Challenges and opportunities. </w:t>
      </w:r>
      <w:r w:rsidRPr="00EC4D8D">
        <w:rPr>
          <w:rFonts w:ascii="Times New Roman" w:hAnsi="Times New Roman" w:cs="Times New Roman"/>
          <w:i/>
          <w:iCs/>
          <w:sz w:val="24"/>
          <w:szCs w:val="24"/>
          <w:u w:color="000000"/>
        </w:rPr>
        <w:t>ADFL Bulletin, 33</w:t>
      </w:r>
      <w:r w:rsidRPr="00EC4D8D">
        <w:rPr>
          <w:rFonts w:ascii="Times New Roman" w:hAnsi="Times New Roman" w:cs="Times New Roman"/>
          <w:sz w:val="24"/>
          <w:szCs w:val="24"/>
          <w:u w:color="000000"/>
        </w:rPr>
        <w:t xml:space="preserve">(3), 25-44. </w:t>
      </w:r>
    </w:p>
    <w:p w:rsidR="00952B8A" w:rsidRPr="00EC4D8D" w:rsidRDefault="00952B8A" w:rsidP="00EC4D8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C4D8D">
        <w:rPr>
          <w:rFonts w:ascii="Times New Roman" w:hAnsi="Times New Roman" w:cs="Times New Roman"/>
          <w:sz w:val="24"/>
          <w:szCs w:val="24"/>
          <w:u w:color="000000"/>
        </w:rPr>
        <w:t xml:space="preserve">Byrnes, H., &amp; Maxim, H. H. (Eds.). (2003). </w:t>
      </w:r>
      <w:r w:rsidRPr="00EC4D8D">
        <w:rPr>
          <w:rFonts w:ascii="Times New Roman" w:hAnsi="Times New Roman" w:cs="Times New Roman"/>
          <w:i/>
          <w:iCs/>
          <w:sz w:val="24"/>
          <w:szCs w:val="24"/>
          <w:u w:color="000000"/>
        </w:rPr>
        <w:t>Advanced foreign language learning: A challenge to college programs</w:t>
      </w:r>
      <w:r w:rsidRPr="00EC4D8D">
        <w:rPr>
          <w:rFonts w:ascii="Times New Roman" w:hAnsi="Times New Roman" w:cs="Times New Roman"/>
          <w:sz w:val="24"/>
          <w:szCs w:val="24"/>
          <w:u w:color="000000"/>
        </w:rPr>
        <w:t>. Boston: Heinle &amp; Heinle.</w:t>
      </w:r>
    </w:p>
    <w:p w:rsidR="00952B8A" w:rsidRPr="00EC4D8D" w:rsidRDefault="00952B8A" w:rsidP="00EC4D8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C4D8D">
        <w:rPr>
          <w:rFonts w:ascii="Times New Roman" w:hAnsi="Times New Roman" w:cs="Times New Roman"/>
          <w:sz w:val="24"/>
          <w:szCs w:val="24"/>
          <w:u w:color="000000"/>
        </w:rPr>
        <w:t xml:space="preserve">Byrnes, H., &amp; Sinicrope, C. (2008). Advancedness and the development of relativization in L2 German: A curriculum-based longitudinal study.  In L. Ortega &amp; H. Byrnes (Eds.), </w:t>
      </w:r>
      <w:r w:rsidRPr="00EC4D8D">
        <w:rPr>
          <w:rFonts w:ascii="Times New Roman" w:hAnsi="Times New Roman" w:cs="Times New Roman"/>
          <w:i/>
          <w:iCs/>
          <w:sz w:val="24"/>
          <w:szCs w:val="24"/>
          <w:u w:color="000000"/>
        </w:rPr>
        <w:t>The Longitudinal Study of Advanced L2 Capacities</w:t>
      </w:r>
      <w:r w:rsidRPr="00EC4D8D">
        <w:rPr>
          <w:rFonts w:ascii="Times New Roman" w:hAnsi="Times New Roman" w:cs="Times New Roman"/>
          <w:sz w:val="24"/>
          <w:szCs w:val="24"/>
          <w:u w:color="000000"/>
        </w:rPr>
        <w:t xml:space="preserve"> (pp. 109-138). New York, NY: Routledge/Taylor &amp; Francis.</w:t>
      </w:r>
    </w:p>
    <w:p w:rsidR="00952B8A" w:rsidRPr="00EC4D8D" w:rsidRDefault="00952B8A" w:rsidP="00EC4D8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hAnsi="Times New Roman" w:cs="Times New Roman"/>
          <w:sz w:val="24"/>
          <w:szCs w:val="24"/>
          <w:u w:color="000000"/>
        </w:rPr>
      </w:pPr>
      <w:r w:rsidRPr="00EC4D8D">
        <w:rPr>
          <w:rFonts w:ascii="Times New Roman" w:hAnsi="Times New Roman" w:cs="Times New Roman"/>
          <w:sz w:val="24"/>
          <w:szCs w:val="24"/>
          <w:u w:color="000000"/>
        </w:rPr>
        <w:t xml:space="preserve">Byrnes, H., &amp; Sprang, K. A. (2004). Fostering advanced L2 literacy; A genre-based, cognitive approach. In H. Byrnes &amp; H. H. Maxim (Eds.), </w:t>
      </w:r>
      <w:r w:rsidRPr="00EC4D8D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Advanced foreign language learning: A challenge to college programs </w:t>
      </w:r>
      <w:r w:rsidRPr="00EC4D8D">
        <w:rPr>
          <w:rFonts w:ascii="Times New Roman" w:hAnsi="Times New Roman" w:cs="Times New Roman"/>
          <w:sz w:val="24"/>
          <w:szCs w:val="24"/>
          <w:u w:color="000000"/>
        </w:rPr>
        <w:t>(pp. 47-85). Boston, MA: Heinle Thomson.</w:t>
      </w:r>
    </w:p>
    <w:p w:rsidR="00EB72F1" w:rsidRPr="00EC4D8D" w:rsidRDefault="00EB72F1" w:rsidP="00EC4D8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C4D8D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Byrnes, H., Weger-Guntharp, H., &amp; Sprang, K. A. (Eds.). (2006). </w:t>
      </w:r>
      <w:r w:rsidRPr="00EC4D8D">
        <w:rPr>
          <w:rFonts w:ascii="Times New Roman" w:hAnsi="Times New Roman" w:cs="Times New Roman"/>
          <w:i/>
          <w:iCs/>
          <w:sz w:val="24"/>
          <w:szCs w:val="24"/>
          <w:u w:color="000000"/>
        </w:rPr>
        <w:t>Educating for advanced foreign language capacities: Constructs, curriculum, instruction, assessment</w:t>
      </w:r>
      <w:r w:rsidRPr="00EC4D8D">
        <w:rPr>
          <w:rFonts w:ascii="Times New Roman" w:hAnsi="Times New Roman" w:cs="Times New Roman"/>
          <w:sz w:val="24"/>
          <w:szCs w:val="24"/>
          <w:u w:color="000000"/>
        </w:rPr>
        <w:t xml:space="preserve">. Washington, DC: Georgetown University Press. </w:t>
      </w:r>
    </w:p>
    <w:p w:rsidR="00AA2437" w:rsidRPr="00EC4D8D" w:rsidRDefault="00AA2437" w:rsidP="00EC4D8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C4D8D">
        <w:rPr>
          <w:rFonts w:ascii="Times New Roman" w:hAnsi="Times New Roman" w:cs="Times New Roman"/>
          <w:sz w:val="24"/>
          <w:szCs w:val="24"/>
        </w:rPr>
        <w:t xml:space="preserve">Donato, R., &amp; Brooks, F. (2004). Literacy discussions and advanced speaking functions: Researching the (dis)connection. </w:t>
      </w:r>
      <w:r w:rsidRPr="00EC4D8D">
        <w:rPr>
          <w:rFonts w:ascii="Times New Roman" w:hAnsi="Times New Roman" w:cs="Times New Roman"/>
          <w:i/>
          <w:sz w:val="24"/>
          <w:szCs w:val="24"/>
        </w:rPr>
        <w:t>Foreign Language Annals, 37</w:t>
      </w:r>
      <w:r w:rsidRPr="00EC4D8D">
        <w:rPr>
          <w:rFonts w:ascii="Times New Roman" w:hAnsi="Times New Roman" w:cs="Times New Roman"/>
          <w:sz w:val="24"/>
          <w:szCs w:val="24"/>
        </w:rPr>
        <w:t>(2), 183-199.</w:t>
      </w:r>
    </w:p>
    <w:p w:rsidR="002849DB" w:rsidRPr="002849DB" w:rsidRDefault="002849DB" w:rsidP="00EC4D8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849DB">
        <w:rPr>
          <w:rFonts w:ascii="Times New Roman" w:eastAsia="Times New Roman" w:hAnsi="Times New Roman" w:cs="Times New Roman"/>
          <w:sz w:val="24"/>
          <w:szCs w:val="24"/>
        </w:rPr>
        <w:t>Dupuy, B. C. (2000). Content</w:t>
      </w:r>
      <w:r w:rsidRPr="002849DB">
        <w:rPr>
          <w:rFonts w:ascii="Cambria Math" w:eastAsia="Times New Roman" w:hAnsi="Cambria Math" w:cs="Times New Roman"/>
          <w:sz w:val="24"/>
          <w:szCs w:val="24"/>
        </w:rPr>
        <w:t>‐</w:t>
      </w:r>
      <w:r w:rsidRPr="00EC4D8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849DB">
        <w:rPr>
          <w:rFonts w:ascii="Times New Roman" w:eastAsia="Times New Roman" w:hAnsi="Times New Roman" w:cs="Times New Roman"/>
          <w:sz w:val="24"/>
          <w:szCs w:val="24"/>
        </w:rPr>
        <w:t xml:space="preserve">ased </w:t>
      </w:r>
      <w:r w:rsidRPr="00EC4D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849DB">
        <w:rPr>
          <w:rFonts w:ascii="Times New Roman" w:eastAsia="Times New Roman" w:hAnsi="Times New Roman" w:cs="Times New Roman"/>
          <w:sz w:val="24"/>
          <w:szCs w:val="24"/>
        </w:rPr>
        <w:t xml:space="preserve">nstruction: Can it </w:t>
      </w:r>
      <w:r w:rsidRPr="00EC4D8D">
        <w:rPr>
          <w:rFonts w:ascii="Times New Roman" w:eastAsia="Times New Roman" w:hAnsi="Times New Roman" w:cs="Times New Roman"/>
          <w:sz w:val="24"/>
          <w:szCs w:val="24"/>
        </w:rPr>
        <w:t>help ease the t</w:t>
      </w:r>
      <w:r w:rsidRPr="002849DB">
        <w:rPr>
          <w:rFonts w:ascii="Times New Roman" w:eastAsia="Times New Roman" w:hAnsi="Times New Roman" w:cs="Times New Roman"/>
          <w:sz w:val="24"/>
          <w:szCs w:val="24"/>
        </w:rPr>
        <w:t xml:space="preserve">ransition from </w:t>
      </w:r>
      <w:r w:rsidRPr="00EC4D8D">
        <w:rPr>
          <w:rFonts w:ascii="Times New Roman" w:eastAsia="Times New Roman" w:hAnsi="Times New Roman" w:cs="Times New Roman"/>
          <w:sz w:val="24"/>
          <w:szCs w:val="24"/>
        </w:rPr>
        <w:t>beginning to a</w:t>
      </w:r>
      <w:r w:rsidRPr="002849DB">
        <w:rPr>
          <w:rFonts w:ascii="Times New Roman" w:eastAsia="Times New Roman" w:hAnsi="Times New Roman" w:cs="Times New Roman"/>
          <w:sz w:val="24"/>
          <w:szCs w:val="24"/>
        </w:rPr>
        <w:t xml:space="preserve">dvanced </w:t>
      </w:r>
      <w:r w:rsidRPr="00EC4D8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849DB">
        <w:rPr>
          <w:rFonts w:ascii="Times New Roman" w:eastAsia="Times New Roman" w:hAnsi="Times New Roman" w:cs="Times New Roman"/>
          <w:sz w:val="24"/>
          <w:szCs w:val="24"/>
        </w:rPr>
        <w:t xml:space="preserve">oreign </w:t>
      </w:r>
      <w:r w:rsidRPr="00EC4D8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849DB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EC4D8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849DB">
        <w:rPr>
          <w:rFonts w:ascii="Times New Roman" w:eastAsia="Times New Roman" w:hAnsi="Times New Roman" w:cs="Times New Roman"/>
          <w:sz w:val="24"/>
          <w:szCs w:val="24"/>
        </w:rPr>
        <w:t xml:space="preserve">lasses?. </w:t>
      </w:r>
      <w:r w:rsidRPr="00EC4D8D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</w:t>
      </w:r>
      <w:r w:rsidRPr="002849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 </w:t>
      </w:r>
      <w:r w:rsidRPr="00EC4D8D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2849DB">
        <w:rPr>
          <w:rFonts w:ascii="Times New Roman" w:eastAsia="Times New Roman" w:hAnsi="Times New Roman" w:cs="Times New Roman"/>
          <w:i/>
          <w:iCs/>
          <w:sz w:val="24"/>
          <w:szCs w:val="24"/>
        </w:rPr>
        <w:t>nnals</w:t>
      </w:r>
      <w:r w:rsidRPr="002849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849D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849DB">
        <w:rPr>
          <w:rFonts w:ascii="Times New Roman" w:eastAsia="Times New Roman" w:hAnsi="Times New Roman" w:cs="Times New Roman"/>
          <w:sz w:val="24"/>
          <w:szCs w:val="24"/>
        </w:rPr>
        <w:t>(2), 205-223.</w:t>
      </w:r>
    </w:p>
    <w:p w:rsidR="002849DB" w:rsidRPr="00EC4D8D" w:rsidRDefault="002849DB" w:rsidP="00EC4D8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79F5" w:rsidRPr="00EC4D8D" w:rsidRDefault="005C79F5" w:rsidP="00EC4D8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C4D8D">
        <w:rPr>
          <w:rFonts w:ascii="Times New Roman" w:hAnsi="Times New Roman" w:cs="Times New Roman"/>
          <w:sz w:val="24"/>
          <w:szCs w:val="24"/>
        </w:rPr>
        <w:t xml:space="preserve">Eskey, D. E. (1973). A model program for teaching advanced reading to students of English as a foreign language. </w:t>
      </w:r>
      <w:r w:rsidRPr="00EC4D8D">
        <w:rPr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EC4D8D">
        <w:rPr>
          <w:rFonts w:ascii="Times New Roman" w:hAnsi="Times New Roman" w:cs="Times New Roman"/>
          <w:sz w:val="24"/>
          <w:szCs w:val="24"/>
        </w:rPr>
        <w:t xml:space="preserve">, </w:t>
      </w:r>
      <w:r w:rsidRPr="00EC4D8D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EC4D8D">
        <w:rPr>
          <w:rFonts w:ascii="Times New Roman" w:hAnsi="Times New Roman" w:cs="Times New Roman"/>
          <w:sz w:val="24"/>
          <w:szCs w:val="24"/>
        </w:rPr>
        <w:t>(2), 169-184.</w:t>
      </w:r>
    </w:p>
    <w:p w:rsidR="006056F3" w:rsidRPr="00EC4D8D" w:rsidRDefault="006056F3" w:rsidP="00EC4D8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056F3">
        <w:rPr>
          <w:rFonts w:ascii="Times New Roman" w:eastAsia="Times New Roman" w:hAnsi="Times New Roman" w:cs="Times New Roman"/>
          <w:sz w:val="24"/>
          <w:szCs w:val="24"/>
        </w:rPr>
        <w:t xml:space="preserve">Garza, T. J. (1991). Evaluating the use of captioned video materials in advanced foreign language learning. </w:t>
      </w:r>
      <w:r w:rsidRPr="006056F3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</w:t>
      </w:r>
      <w:r w:rsidRPr="006056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56F3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6056F3">
        <w:rPr>
          <w:rFonts w:ascii="Times New Roman" w:eastAsia="Times New Roman" w:hAnsi="Times New Roman" w:cs="Times New Roman"/>
          <w:sz w:val="24"/>
          <w:szCs w:val="24"/>
        </w:rPr>
        <w:t>(3), 239-258.</w:t>
      </w:r>
    </w:p>
    <w:p w:rsidR="006056F3" w:rsidRPr="00EC4D8D" w:rsidRDefault="006056F3" w:rsidP="00EC4D8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C4D8D" w:rsidRPr="00EC4D8D" w:rsidRDefault="00EC4D8D" w:rsidP="00EC4D8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C4D8D">
        <w:rPr>
          <w:rFonts w:ascii="Times New Roman" w:eastAsia="Times New Roman" w:hAnsi="Times New Roman" w:cs="Times New Roman"/>
          <w:sz w:val="24"/>
          <w:szCs w:val="24"/>
        </w:rPr>
        <w:t xml:space="preserve">Grenfell, M., &amp; Harris, V. (1998). Learner strategies and the advanced language learner: problems and processes. </w:t>
      </w:r>
      <w:r w:rsidRPr="00EC4D8D">
        <w:rPr>
          <w:rFonts w:ascii="Times New Roman" w:eastAsia="Times New Roman" w:hAnsi="Times New Roman" w:cs="Times New Roman"/>
          <w:i/>
          <w:iCs/>
          <w:sz w:val="24"/>
          <w:szCs w:val="24"/>
        </w:rPr>
        <w:t>The Language Learning Journal</w:t>
      </w:r>
      <w:r w:rsidRPr="00EC4D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4D8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C4D8D">
        <w:rPr>
          <w:rFonts w:ascii="Times New Roman" w:eastAsia="Times New Roman" w:hAnsi="Times New Roman" w:cs="Times New Roman"/>
          <w:sz w:val="24"/>
          <w:szCs w:val="24"/>
        </w:rPr>
        <w:t>(1), 23-28.</w:t>
      </w:r>
    </w:p>
    <w:p w:rsidR="00EC4D8D" w:rsidRPr="006056F3" w:rsidRDefault="00EC4D8D" w:rsidP="00EC4D8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552F1" w:rsidRPr="00EC4D8D" w:rsidRDefault="001552F1" w:rsidP="00EC4D8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C4D8D">
        <w:rPr>
          <w:rFonts w:ascii="Times New Roman" w:hAnsi="Times New Roman" w:cs="Times New Roman"/>
          <w:sz w:val="24"/>
          <w:szCs w:val="24"/>
        </w:rPr>
        <w:t xml:space="preserve">Gutiérrez, J. R. (1990) Overcoming anarchy in the advanced language class. </w:t>
      </w:r>
      <w:r w:rsidRPr="00EC4D8D">
        <w:rPr>
          <w:rFonts w:ascii="Times New Roman" w:hAnsi="Times New Roman" w:cs="Times New Roman"/>
          <w:i/>
          <w:sz w:val="24"/>
          <w:szCs w:val="24"/>
        </w:rPr>
        <w:t>ADFL Bulletin, 21</w:t>
      </w:r>
      <w:r w:rsidRPr="00EC4D8D">
        <w:rPr>
          <w:rFonts w:ascii="Times New Roman" w:hAnsi="Times New Roman" w:cs="Times New Roman"/>
          <w:sz w:val="24"/>
          <w:szCs w:val="24"/>
        </w:rPr>
        <w:t>, 41-45.</w:t>
      </w:r>
    </w:p>
    <w:p w:rsidR="000C357E" w:rsidRPr="00EC4D8D" w:rsidRDefault="000C357E" w:rsidP="00EC4D8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C4D8D">
        <w:rPr>
          <w:rFonts w:ascii="Times New Roman" w:hAnsi="Times New Roman" w:cs="Times New Roman"/>
          <w:sz w:val="24"/>
          <w:szCs w:val="24"/>
        </w:rPr>
        <w:t xml:space="preserve">Hulstijn, J. H., Hollander, M., &amp; Greidanus, T. (1996). Incidental vocabulary learning by advanced foreign language students: The influence of marginal glosses, dictionary use, and reoccurrence of unknown words. </w:t>
      </w:r>
      <w:r w:rsidRPr="00EC4D8D">
        <w:rPr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EC4D8D">
        <w:rPr>
          <w:rFonts w:ascii="Times New Roman" w:hAnsi="Times New Roman" w:cs="Times New Roman"/>
          <w:sz w:val="24"/>
          <w:szCs w:val="24"/>
        </w:rPr>
        <w:t xml:space="preserve">, </w:t>
      </w:r>
      <w:r w:rsidRPr="00EC4D8D">
        <w:rPr>
          <w:rFonts w:ascii="Times New Roman" w:hAnsi="Times New Roman" w:cs="Times New Roman"/>
          <w:i/>
          <w:iCs/>
          <w:sz w:val="24"/>
          <w:szCs w:val="24"/>
        </w:rPr>
        <w:t>80</w:t>
      </w:r>
      <w:r w:rsidRPr="00EC4D8D">
        <w:rPr>
          <w:rFonts w:ascii="Times New Roman" w:hAnsi="Times New Roman" w:cs="Times New Roman"/>
          <w:sz w:val="24"/>
          <w:szCs w:val="24"/>
        </w:rPr>
        <w:t>(3), 327-339.</w:t>
      </w:r>
    </w:p>
    <w:p w:rsidR="005C79F5" w:rsidRPr="00EC4D8D" w:rsidRDefault="005C79F5" w:rsidP="00EC4D8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C79F5">
        <w:rPr>
          <w:rFonts w:ascii="Times New Roman" w:eastAsia="Times New Roman" w:hAnsi="Times New Roman" w:cs="Times New Roman"/>
          <w:sz w:val="24"/>
          <w:szCs w:val="24"/>
        </w:rPr>
        <w:t>Jogan, M. K., Ana, H. H., &amp; Gladys, A. M. (2001). Cross</w:t>
      </w:r>
      <w:r w:rsidRPr="005C79F5">
        <w:rPr>
          <w:rFonts w:ascii="Cambria Math" w:eastAsia="Times New Roman" w:hAnsi="Cambria Math" w:cs="Times New Roman"/>
          <w:sz w:val="24"/>
          <w:szCs w:val="24"/>
        </w:rPr>
        <w:t>‐</w:t>
      </w:r>
      <w:r w:rsidRPr="005C79F5">
        <w:rPr>
          <w:rFonts w:ascii="Times New Roman" w:eastAsia="Times New Roman" w:hAnsi="Times New Roman" w:cs="Times New Roman"/>
          <w:sz w:val="24"/>
          <w:szCs w:val="24"/>
        </w:rPr>
        <w:t>cultural e</w:t>
      </w:r>
      <w:r w:rsidRPr="005C79F5">
        <w:rPr>
          <w:rFonts w:ascii="Cambria Math" w:eastAsia="Times New Roman" w:hAnsi="Cambria Math" w:cs="Times New Roman"/>
          <w:sz w:val="24"/>
          <w:szCs w:val="24"/>
        </w:rPr>
        <w:t>‐</w:t>
      </w:r>
      <w:r w:rsidRPr="005C79F5">
        <w:rPr>
          <w:rFonts w:ascii="Times New Roman" w:eastAsia="Times New Roman" w:hAnsi="Times New Roman" w:cs="Times New Roman"/>
          <w:sz w:val="24"/>
          <w:szCs w:val="24"/>
        </w:rPr>
        <w:t xml:space="preserve">mail: Providing cultural input for the advanced foreign language student. </w:t>
      </w:r>
      <w:r w:rsidRPr="005C79F5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</w:t>
      </w:r>
      <w:r w:rsidRPr="005C79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79F5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C79F5">
        <w:rPr>
          <w:rFonts w:ascii="Times New Roman" w:eastAsia="Times New Roman" w:hAnsi="Times New Roman" w:cs="Times New Roman"/>
          <w:sz w:val="24"/>
          <w:szCs w:val="24"/>
        </w:rPr>
        <w:t>(4), 341-346.</w:t>
      </w:r>
    </w:p>
    <w:p w:rsidR="005C79F5" w:rsidRPr="005C79F5" w:rsidRDefault="005C79F5" w:rsidP="00EC4D8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C79F5" w:rsidRPr="00EC4D8D" w:rsidRDefault="005C79F5" w:rsidP="00EC4D8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C79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Kelly, P. (1991). Lexical ignorance: The main obstacle to listening comprehension with advanced foreign language learners. </w:t>
      </w:r>
      <w:r w:rsidRPr="005C79F5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Review of Applied Linguistics in Language Teaching</w:t>
      </w:r>
      <w:r w:rsidRPr="005C79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79F5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C79F5">
        <w:rPr>
          <w:rFonts w:ascii="Times New Roman" w:eastAsia="Times New Roman" w:hAnsi="Times New Roman" w:cs="Times New Roman"/>
          <w:sz w:val="24"/>
          <w:szCs w:val="24"/>
        </w:rPr>
        <w:t>(2), 135-149.</w:t>
      </w:r>
    </w:p>
    <w:p w:rsidR="005C79F5" w:rsidRPr="005C79F5" w:rsidRDefault="005C79F5" w:rsidP="00EC4D8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F2CC8" w:rsidRPr="00EC4D8D" w:rsidRDefault="005F2CC8" w:rsidP="00EC4D8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C4D8D">
        <w:rPr>
          <w:rFonts w:ascii="Times New Roman" w:hAnsi="Times New Roman" w:cs="Times New Roman"/>
          <w:sz w:val="24"/>
          <w:szCs w:val="24"/>
        </w:rPr>
        <w:t xml:space="preserve">Lacorte, M., &amp; Canabel, E. (2005). Teacher beliefs and practices in advanced Spanish classrooms. </w:t>
      </w:r>
      <w:r w:rsidRPr="00EC4D8D">
        <w:rPr>
          <w:rFonts w:ascii="Times New Roman" w:hAnsi="Times New Roman" w:cs="Times New Roman"/>
          <w:i/>
          <w:sz w:val="24"/>
          <w:szCs w:val="24"/>
        </w:rPr>
        <w:t>Heritage Language Journal, 3</w:t>
      </w:r>
      <w:r w:rsidRPr="00EC4D8D">
        <w:rPr>
          <w:rFonts w:ascii="Times New Roman" w:hAnsi="Times New Roman" w:cs="Times New Roman"/>
          <w:sz w:val="24"/>
          <w:szCs w:val="24"/>
        </w:rPr>
        <w:t>, 83-107.</w:t>
      </w:r>
    </w:p>
    <w:p w:rsidR="001D274D" w:rsidRPr="00EC4D8D" w:rsidRDefault="008822DE" w:rsidP="00EC4D8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C4D8D">
        <w:rPr>
          <w:rFonts w:ascii="Times New Roman" w:eastAsia="Times New Roman" w:hAnsi="Times New Roman" w:cs="Times New Roman"/>
          <w:sz w:val="24"/>
          <w:szCs w:val="24"/>
        </w:rPr>
        <w:t xml:space="preserve">Leaver, B. L., &amp; Shekhtman, B. (2002). </w:t>
      </w:r>
      <w:r w:rsidRPr="00EC4D8D">
        <w:rPr>
          <w:rFonts w:ascii="Times New Roman" w:eastAsia="Times New Roman" w:hAnsi="Times New Roman" w:cs="Times New Roman"/>
          <w:i/>
          <w:iCs/>
          <w:sz w:val="24"/>
          <w:szCs w:val="24"/>
        </w:rPr>
        <w:t>Developing professional-level language proficiency</w:t>
      </w:r>
      <w:r w:rsidRPr="00EC4D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3D8B" w:rsidRPr="00EC4D8D">
        <w:rPr>
          <w:rFonts w:ascii="Times New Roman" w:eastAsia="Times New Roman" w:hAnsi="Times New Roman" w:cs="Times New Roman"/>
          <w:sz w:val="24"/>
          <w:szCs w:val="24"/>
        </w:rPr>
        <w:t xml:space="preserve">Cambridge, UK: </w:t>
      </w:r>
      <w:r w:rsidRPr="00EC4D8D">
        <w:rPr>
          <w:rFonts w:ascii="Times New Roman" w:eastAsia="Times New Roman" w:hAnsi="Times New Roman" w:cs="Times New Roman"/>
          <w:sz w:val="24"/>
          <w:szCs w:val="24"/>
        </w:rPr>
        <w:t>Cambridge University Press</w:t>
      </w:r>
    </w:p>
    <w:p w:rsidR="001D274D" w:rsidRPr="00EC4D8D" w:rsidRDefault="001D274D" w:rsidP="00EC4D8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D274D" w:rsidRPr="00EC4D8D" w:rsidRDefault="001D274D" w:rsidP="00EC4D8D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C4D8D">
        <w:rPr>
          <w:rFonts w:ascii="Times New Roman" w:hAnsi="Times New Roman" w:cs="Times New Roman"/>
          <w:sz w:val="24"/>
          <w:szCs w:val="24"/>
        </w:rPr>
        <w:t xml:space="preserve">Maley, A. (2008).  </w:t>
      </w:r>
      <w:r w:rsidRPr="00EC4D8D">
        <w:rPr>
          <w:rFonts w:ascii="Times New Roman" w:hAnsi="Times New Roman" w:cs="Times New Roman"/>
          <w:i/>
          <w:sz w:val="24"/>
          <w:szCs w:val="24"/>
        </w:rPr>
        <w:t>Advanced learners</w:t>
      </w:r>
      <w:r w:rsidRPr="00EC4D8D">
        <w:rPr>
          <w:rFonts w:ascii="Times New Roman" w:hAnsi="Times New Roman" w:cs="Times New Roman"/>
          <w:sz w:val="24"/>
          <w:szCs w:val="24"/>
        </w:rPr>
        <w:t>. Oxford,</w:t>
      </w:r>
      <w:r w:rsidR="000F3D8B" w:rsidRPr="00EC4D8D">
        <w:rPr>
          <w:rFonts w:ascii="Times New Roman" w:hAnsi="Times New Roman" w:cs="Times New Roman"/>
          <w:sz w:val="24"/>
          <w:szCs w:val="24"/>
        </w:rPr>
        <w:t xml:space="preserve"> UK:</w:t>
      </w:r>
      <w:r w:rsidRPr="00EC4D8D">
        <w:rPr>
          <w:rFonts w:ascii="Times New Roman" w:hAnsi="Times New Roman" w:cs="Times New Roman"/>
          <w:sz w:val="24"/>
          <w:szCs w:val="24"/>
        </w:rPr>
        <w:t xml:space="preserve"> Oxford University Press. </w:t>
      </w:r>
    </w:p>
    <w:p w:rsidR="006056F3" w:rsidRPr="00EC4D8D" w:rsidRDefault="006056F3" w:rsidP="00EC4D8D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01CF" w:rsidRPr="00EC4D8D" w:rsidRDefault="00DD01CF" w:rsidP="00EC4D8D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C4D8D">
        <w:rPr>
          <w:rFonts w:ascii="Times New Roman" w:hAnsi="Times New Roman" w:cs="Times New Roman"/>
          <w:sz w:val="24"/>
          <w:szCs w:val="24"/>
        </w:rPr>
        <w:t xml:space="preserve">Ortega, L., &amp; Byrnes, H. (Eds.). (2008). </w:t>
      </w:r>
      <w:r w:rsidRPr="00EC4D8D">
        <w:rPr>
          <w:rFonts w:ascii="Times New Roman" w:hAnsi="Times New Roman" w:cs="Times New Roman"/>
          <w:i/>
          <w:iCs/>
          <w:sz w:val="24"/>
          <w:szCs w:val="24"/>
        </w:rPr>
        <w:t>The longitudinal study of advanced L2 capacities</w:t>
      </w:r>
      <w:r w:rsidRPr="00EC4D8D">
        <w:rPr>
          <w:rFonts w:ascii="Times New Roman" w:hAnsi="Times New Roman" w:cs="Times New Roman"/>
          <w:sz w:val="24"/>
          <w:szCs w:val="24"/>
        </w:rPr>
        <w:t xml:space="preserve">. New York, NY: Routledge. </w:t>
      </w:r>
    </w:p>
    <w:p w:rsidR="00516156" w:rsidRPr="00EC4D8D" w:rsidRDefault="00516156" w:rsidP="00EC4D8D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6156" w:rsidRPr="00EC4D8D" w:rsidRDefault="00516156" w:rsidP="00EC4D8D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C4D8D">
        <w:rPr>
          <w:rFonts w:ascii="Times New Roman" w:hAnsi="Times New Roman" w:cs="Times New Roman"/>
          <w:sz w:val="24"/>
          <w:szCs w:val="24"/>
        </w:rPr>
        <w:t xml:space="preserve">Ortega, L., &amp; Byrnes, H. (2008). The longitudinal study of advanced L2 capacities: An introduction. In L. Ortega &amp; H. Byrnes (Eds.), </w:t>
      </w:r>
      <w:r w:rsidRPr="00EC4D8D">
        <w:rPr>
          <w:rFonts w:ascii="Times New Roman" w:hAnsi="Times New Roman" w:cs="Times New Roman"/>
          <w:i/>
          <w:iCs/>
          <w:sz w:val="24"/>
          <w:szCs w:val="24"/>
        </w:rPr>
        <w:t>The longitudinal study of advanced L2 capacities</w:t>
      </w:r>
      <w:r w:rsidRPr="00EC4D8D">
        <w:rPr>
          <w:rFonts w:ascii="Times New Roman" w:hAnsi="Times New Roman" w:cs="Times New Roman"/>
          <w:sz w:val="24"/>
          <w:szCs w:val="24"/>
        </w:rPr>
        <w:t xml:space="preserve"> (pp. 3-20). New York, NY: Routledge.</w:t>
      </w:r>
    </w:p>
    <w:p w:rsidR="00EB72F1" w:rsidRPr="00EC4D8D" w:rsidRDefault="00EB72F1" w:rsidP="00EC4D8D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72F1" w:rsidRPr="00EC4D8D" w:rsidRDefault="00EB72F1" w:rsidP="00EC4D8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C4D8D">
        <w:rPr>
          <w:rFonts w:ascii="Times New Roman" w:hAnsi="Times New Roman" w:cs="Times New Roman"/>
          <w:sz w:val="24"/>
          <w:szCs w:val="24"/>
          <w:u w:color="000000"/>
        </w:rPr>
        <w:t xml:space="preserve">Ortega, L., &amp; Byrnes, H. (2008). Theorizing advancedness, setting up the longitudinal research agenda. In L. Ortega &amp; H. Byrnes (Eds.), </w:t>
      </w:r>
      <w:r w:rsidRPr="00EC4D8D">
        <w:rPr>
          <w:rFonts w:ascii="Times New Roman" w:hAnsi="Times New Roman" w:cs="Times New Roman"/>
          <w:i/>
          <w:iCs/>
          <w:sz w:val="24"/>
          <w:szCs w:val="24"/>
          <w:u w:color="000000"/>
        </w:rPr>
        <w:t>The Longitudinal Study of Advanced L2 Capacities</w:t>
      </w:r>
      <w:r w:rsidRPr="00EC4D8D">
        <w:rPr>
          <w:rFonts w:ascii="Times New Roman" w:hAnsi="Times New Roman" w:cs="Times New Roman"/>
          <w:sz w:val="24"/>
          <w:szCs w:val="24"/>
          <w:u w:color="000000"/>
        </w:rPr>
        <w:t xml:space="preserve"> (pp. 281-299). New York, NY: Routledge/Taylor &amp; Francis.</w:t>
      </w:r>
    </w:p>
    <w:p w:rsidR="001552F1" w:rsidRPr="00EC4D8D" w:rsidRDefault="001552F1" w:rsidP="00EC4D8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C4D8D">
        <w:rPr>
          <w:rFonts w:ascii="Times New Roman" w:hAnsi="Times New Roman" w:cs="Times New Roman"/>
          <w:sz w:val="24"/>
          <w:szCs w:val="24"/>
        </w:rPr>
        <w:t xml:space="preserve">Paesani, K., &amp; Willis, H. (2012). Beyond the language-content divide: Research on advanced foreign language instruction at the postsecondary level. </w:t>
      </w:r>
      <w:r w:rsidRPr="00EC4D8D">
        <w:rPr>
          <w:rFonts w:ascii="Times New Roman" w:hAnsi="Times New Roman" w:cs="Times New Roman"/>
          <w:i/>
          <w:sz w:val="24"/>
          <w:szCs w:val="24"/>
        </w:rPr>
        <w:t xml:space="preserve"> Foreign Language Annals, 45</w:t>
      </w:r>
      <w:r w:rsidRPr="00EC4D8D">
        <w:rPr>
          <w:rFonts w:ascii="Times New Roman" w:hAnsi="Times New Roman" w:cs="Times New Roman"/>
          <w:sz w:val="24"/>
          <w:szCs w:val="24"/>
        </w:rPr>
        <w:t>, 54-75.</w:t>
      </w:r>
    </w:p>
    <w:p w:rsidR="00493720" w:rsidRPr="00EC4D8D" w:rsidRDefault="00493720" w:rsidP="00EC4D8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C4D8D">
        <w:rPr>
          <w:rFonts w:ascii="Times New Roman" w:hAnsi="Times New Roman" w:cs="Times New Roman"/>
          <w:sz w:val="24"/>
          <w:szCs w:val="24"/>
        </w:rPr>
        <w:t xml:space="preserve">Pearson, L., Fonseca-Greber, B., &amp; Foell, K. (2006). Advanced proficiency for foreign language teacher candidates: What can we do to help them achieve this goal? </w:t>
      </w:r>
      <w:r w:rsidRPr="00EC4D8D">
        <w:rPr>
          <w:rFonts w:ascii="Times New Roman" w:hAnsi="Times New Roman" w:cs="Times New Roman"/>
          <w:i/>
          <w:sz w:val="24"/>
          <w:szCs w:val="24"/>
        </w:rPr>
        <w:t>Foreign Language Annals, 39</w:t>
      </w:r>
      <w:r w:rsidRPr="00EC4D8D">
        <w:rPr>
          <w:rFonts w:ascii="Times New Roman" w:hAnsi="Times New Roman" w:cs="Times New Roman"/>
          <w:sz w:val="24"/>
          <w:szCs w:val="24"/>
        </w:rPr>
        <w:t>(3), 507-519.</w:t>
      </w:r>
    </w:p>
    <w:p w:rsidR="00986944" w:rsidRPr="00EC4D8D" w:rsidRDefault="00986944" w:rsidP="00EC4D8D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C4D8D">
        <w:rPr>
          <w:rFonts w:ascii="Times New Roman" w:hAnsi="Times New Roman" w:cs="Times New Roman"/>
          <w:sz w:val="24"/>
          <w:szCs w:val="24"/>
        </w:rPr>
        <w:t xml:space="preserve">Righini, M.D.C. (2014). The use of social media resources in advanced level classes. In D. Nunan &amp; J. C. Richards (Eds.), </w:t>
      </w:r>
      <w:r w:rsidRPr="00EC4D8D">
        <w:rPr>
          <w:rFonts w:ascii="Times New Roman" w:hAnsi="Times New Roman" w:cs="Times New Roman"/>
          <w:i/>
          <w:sz w:val="24"/>
          <w:szCs w:val="24"/>
        </w:rPr>
        <w:t>Language learning beyond the classroom</w:t>
      </w:r>
      <w:r w:rsidRPr="00EC4D8D">
        <w:rPr>
          <w:rFonts w:ascii="Times New Roman" w:hAnsi="Times New Roman" w:cs="Times New Roman"/>
          <w:sz w:val="24"/>
          <w:szCs w:val="24"/>
        </w:rPr>
        <w:t xml:space="preserve"> (pp. 85-94). New York, NY: Routledge.</w:t>
      </w:r>
    </w:p>
    <w:p w:rsidR="004576C3" w:rsidRPr="004576C3" w:rsidRDefault="004576C3" w:rsidP="00EC4D8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576C3">
        <w:rPr>
          <w:rFonts w:ascii="Times New Roman" w:eastAsia="Times New Roman" w:hAnsi="Times New Roman" w:cs="Times New Roman"/>
          <w:sz w:val="24"/>
          <w:szCs w:val="24"/>
        </w:rPr>
        <w:t>Saito, Y., &amp; Samimy, K. K. (1996). Foreign language anxiety and language performance: A study of learner anxiety in beginning, intermediate, and advanced</w:t>
      </w:r>
      <w:r w:rsidRPr="004576C3">
        <w:rPr>
          <w:rFonts w:ascii="Cambria Math" w:eastAsia="Times New Roman" w:hAnsi="Cambria Math" w:cs="Times New Roman"/>
          <w:sz w:val="24"/>
          <w:szCs w:val="24"/>
        </w:rPr>
        <w:t>‐</w:t>
      </w:r>
      <w:r w:rsidRPr="004576C3">
        <w:rPr>
          <w:rFonts w:ascii="Times New Roman" w:eastAsia="Times New Roman" w:hAnsi="Times New Roman" w:cs="Times New Roman"/>
          <w:sz w:val="24"/>
          <w:szCs w:val="24"/>
        </w:rPr>
        <w:t xml:space="preserve">level college students of Japanese. </w:t>
      </w:r>
      <w:r w:rsidRPr="004576C3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</w:t>
      </w:r>
      <w:r w:rsidRPr="004576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6C3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4576C3">
        <w:rPr>
          <w:rFonts w:ascii="Times New Roman" w:eastAsia="Times New Roman" w:hAnsi="Times New Roman" w:cs="Times New Roman"/>
          <w:sz w:val="24"/>
          <w:szCs w:val="24"/>
        </w:rPr>
        <w:t>(2), 239-249.</w:t>
      </w:r>
    </w:p>
    <w:p w:rsidR="004576C3" w:rsidRPr="00EC4D8D" w:rsidRDefault="004576C3" w:rsidP="00EC4D8D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6B30" w:rsidRPr="00EC4D8D" w:rsidRDefault="00DA6B30" w:rsidP="00EC4D8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C4D8D">
        <w:rPr>
          <w:rFonts w:ascii="Times New Roman" w:hAnsi="Times New Roman" w:cs="Times New Roman"/>
          <w:sz w:val="24"/>
          <w:szCs w:val="24"/>
        </w:rPr>
        <w:t xml:space="preserve">Thorne, S. L. &amp; Reinhardt, J. (2008). “Bridging </w:t>
      </w:r>
      <w:r w:rsidR="005C79F5" w:rsidRPr="00EC4D8D">
        <w:rPr>
          <w:rFonts w:ascii="Times New Roman" w:hAnsi="Times New Roman" w:cs="Times New Roman"/>
          <w:sz w:val="24"/>
          <w:szCs w:val="24"/>
        </w:rPr>
        <w:t>activities,” n</w:t>
      </w:r>
      <w:r w:rsidRPr="00EC4D8D">
        <w:rPr>
          <w:rFonts w:ascii="Times New Roman" w:hAnsi="Times New Roman" w:cs="Times New Roman"/>
          <w:sz w:val="24"/>
          <w:szCs w:val="24"/>
        </w:rPr>
        <w:t xml:space="preserve">ew media literacies and advanced foreign language proficiency. </w:t>
      </w:r>
      <w:r w:rsidRPr="00EC4D8D">
        <w:rPr>
          <w:rFonts w:ascii="Times New Roman" w:hAnsi="Times New Roman" w:cs="Times New Roman"/>
          <w:i/>
          <w:iCs/>
          <w:sz w:val="24"/>
          <w:szCs w:val="24"/>
        </w:rPr>
        <w:t xml:space="preserve">CALICO Journal, </w:t>
      </w:r>
      <w:r w:rsidRPr="00EC4D8D">
        <w:rPr>
          <w:rFonts w:ascii="Times New Roman" w:hAnsi="Times New Roman" w:cs="Times New Roman"/>
          <w:sz w:val="24"/>
          <w:szCs w:val="24"/>
        </w:rPr>
        <w:t>25(3): 558-572.</w:t>
      </w:r>
    </w:p>
    <w:p w:rsidR="001552F1" w:rsidRPr="00EC4D8D" w:rsidRDefault="001552F1" w:rsidP="00EC4D8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1552F1" w:rsidRPr="00EC4D8D" w:rsidSect="00CC61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22" w:rsidRDefault="00607F22" w:rsidP="00F1042A">
      <w:pPr>
        <w:spacing w:after="0" w:line="240" w:lineRule="auto"/>
      </w:pPr>
      <w:r>
        <w:separator/>
      </w:r>
    </w:p>
  </w:endnote>
  <w:endnote w:type="continuationSeparator" w:id="0">
    <w:p w:rsidR="00607F22" w:rsidRDefault="00607F22" w:rsidP="00F1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2A" w:rsidRPr="00F1042A" w:rsidRDefault="00F1042A" w:rsidP="00F1042A">
    <w:pPr>
      <w:pStyle w:val="Footer"/>
      <w:pBdr>
        <w:bottom w:val="single" w:sz="12" w:space="1" w:color="000000"/>
      </w:pBdr>
      <w:ind w:right="360"/>
      <w:jc w:val="right"/>
      <w:rPr>
        <w:rStyle w:val="pagenumber"/>
        <w:rFonts w:ascii="Times New Roman" w:hAnsi="Times New Roman"/>
        <w:color w:val="000080"/>
        <w:sz w:val="24"/>
      </w:rPr>
    </w:pPr>
    <w:r w:rsidRPr="00F1042A">
      <w:rPr>
        <w:sz w:val="24"/>
      </w:rPr>
      <w:fldChar w:fldCharType="begin"/>
    </w:r>
    <w:r w:rsidRPr="00F1042A">
      <w:rPr>
        <w:sz w:val="24"/>
      </w:rPr>
      <w:instrText xml:space="preserve"> PAGE </w:instrText>
    </w:r>
    <w:r w:rsidRPr="00F1042A">
      <w:rPr>
        <w:sz w:val="24"/>
      </w:rPr>
      <w:fldChar w:fldCharType="separate"/>
    </w:r>
    <w:r>
      <w:rPr>
        <w:noProof/>
        <w:sz w:val="24"/>
      </w:rPr>
      <w:t>2</w:t>
    </w:r>
    <w:r w:rsidRPr="00F1042A">
      <w:rPr>
        <w:sz w:val="24"/>
      </w:rPr>
      <w:fldChar w:fldCharType="end"/>
    </w:r>
  </w:p>
  <w:p w:rsidR="00F1042A" w:rsidRPr="00F1042A" w:rsidRDefault="00F1042A" w:rsidP="00F1042A">
    <w:pPr>
      <w:pStyle w:val="Footer"/>
      <w:ind w:right="360"/>
      <w:jc w:val="right"/>
      <w:rPr>
        <w:rStyle w:val="pagenumber"/>
        <w:rFonts w:ascii="Times New Roman" w:hAnsi="Times New Roman"/>
        <w:b/>
        <w:color w:val="000080"/>
        <w:sz w:val="24"/>
      </w:rPr>
    </w:pPr>
    <w:r w:rsidRPr="00F1042A">
      <w:rPr>
        <w:rStyle w:val="pagenumber"/>
        <w:rFonts w:ascii="Times New Roman" w:hAnsi="Times New Roman"/>
        <w:color w:val="000080"/>
        <w:sz w:val="24"/>
      </w:rPr>
      <w:t>177 Webster St., #220, Monterey, CA  93940  USA</w:t>
    </w:r>
  </w:p>
  <w:p w:rsidR="00F1042A" w:rsidRPr="00F1042A" w:rsidRDefault="00F1042A" w:rsidP="00F1042A">
    <w:pPr>
      <w:pStyle w:val="Footer"/>
      <w:ind w:right="360"/>
      <w:jc w:val="right"/>
      <w:rPr>
        <w:sz w:val="24"/>
      </w:rPr>
    </w:pPr>
    <w:r w:rsidRPr="00F1042A">
      <w:rPr>
        <w:rStyle w:val="pagenumber"/>
        <w:rFonts w:ascii="Times New Roman" w:hAnsi="Times New Roman"/>
        <w:b/>
        <w:color w:val="000080"/>
        <w:sz w:val="24"/>
      </w:rPr>
      <w:t xml:space="preserve">Web: </w:t>
    </w:r>
    <w:r w:rsidRPr="00F1042A">
      <w:rPr>
        <w:rStyle w:val="pagenumber"/>
        <w:rFonts w:ascii="Times New Roman" w:hAnsi="Times New Roman"/>
        <w:color w:val="000080"/>
        <w:sz w:val="24"/>
      </w:rPr>
      <w:t xml:space="preserve">www.tirfonline.org </w:t>
    </w:r>
    <w:r w:rsidRPr="00F1042A">
      <w:rPr>
        <w:rStyle w:val="pagenumber"/>
        <w:rFonts w:ascii="Times New Roman" w:hAnsi="Times New Roman"/>
        <w:b/>
        <w:color w:val="000080"/>
        <w:sz w:val="24"/>
      </w:rPr>
      <w:t xml:space="preserve">/ Email: </w:t>
    </w:r>
    <w:r w:rsidRPr="00F1042A">
      <w:rPr>
        <w:rStyle w:val="pagenumber"/>
        <w:rFonts w:ascii="Times New Roman" w:hAnsi="Times New Roman"/>
        <w:color w:val="000080"/>
        <w:sz w:val="24"/>
      </w:rPr>
      <w:t>info@tirfonline.org</w:t>
    </w:r>
    <w:r w:rsidRPr="00F1042A">
      <w:rPr>
        <w:rStyle w:val="pagenumber"/>
        <w:rFonts w:ascii="Times New Roman" w:hAnsi="Times New Roman"/>
        <w:b/>
        <w:color w:val="000080"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22" w:rsidRDefault="00607F22" w:rsidP="00F1042A">
      <w:pPr>
        <w:spacing w:after="0" w:line="240" w:lineRule="auto"/>
      </w:pPr>
      <w:r>
        <w:separator/>
      </w:r>
    </w:p>
  </w:footnote>
  <w:footnote w:type="continuationSeparator" w:id="0">
    <w:p w:rsidR="00607F22" w:rsidRDefault="00607F22" w:rsidP="00F1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2A" w:rsidRPr="00F1042A" w:rsidRDefault="00F1042A" w:rsidP="00F1042A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F1042A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  </w:t>
    </w:r>
    <w:r>
      <w:rPr>
        <w:rFonts w:ascii="Times New Roman" w:hAnsi="Times New Roman" w:cs="Times New Roman"/>
        <w:b/>
        <w:color w:val="000080"/>
        <w:sz w:val="24"/>
        <w:szCs w:val="24"/>
      </w:rPr>
      <w:t xml:space="preserve">  </w:t>
    </w:r>
    <w:r w:rsidRPr="00F1042A">
      <w:rPr>
        <w:rFonts w:ascii="Times New Roman" w:hAnsi="Times New Roman" w:cs="Times New Roman"/>
        <w:b/>
        <w:color w:val="000080"/>
        <w:sz w:val="28"/>
        <w:szCs w:val="24"/>
        <w:u w:val="single"/>
      </w:rPr>
      <w:t>The International Research Foundation</w:t>
    </w:r>
    <w:r w:rsidRPr="00F1042A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083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08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042A" w:rsidRPr="00F1042A" w:rsidRDefault="00F1042A" w:rsidP="00F1042A">
    <w:pPr>
      <w:pStyle w:val="Header"/>
      <w:rPr>
        <w:rFonts w:ascii="Times New Roman" w:hAnsi="Times New Roman" w:cs="Times New Roman"/>
        <w:sz w:val="24"/>
        <w:szCs w:val="24"/>
      </w:rPr>
    </w:pPr>
    <w:r w:rsidRPr="00F1042A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  </w:t>
    </w:r>
    <w:r>
      <w:rPr>
        <w:rFonts w:ascii="Times New Roman" w:hAnsi="Times New Roman" w:cs="Times New Roman"/>
        <w:b/>
        <w:color w:val="000080"/>
        <w:sz w:val="24"/>
        <w:szCs w:val="24"/>
      </w:rPr>
      <w:t xml:space="preserve">  </w:t>
    </w:r>
    <w:r w:rsidRPr="00F1042A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</w:p>
  <w:p w:rsidR="00F1042A" w:rsidRPr="00F1042A" w:rsidRDefault="00F1042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CC8"/>
    <w:rsid w:val="00067A53"/>
    <w:rsid w:val="000C357E"/>
    <w:rsid w:val="000F3D8B"/>
    <w:rsid w:val="001552F1"/>
    <w:rsid w:val="001D274D"/>
    <w:rsid w:val="00283070"/>
    <w:rsid w:val="002849DB"/>
    <w:rsid w:val="003D54B5"/>
    <w:rsid w:val="003E4CD8"/>
    <w:rsid w:val="004576C3"/>
    <w:rsid w:val="00493720"/>
    <w:rsid w:val="00516156"/>
    <w:rsid w:val="00523DBC"/>
    <w:rsid w:val="005B0D10"/>
    <w:rsid w:val="005C79F5"/>
    <w:rsid w:val="005F2CC8"/>
    <w:rsid w:val="006056F3"/>
    <w:rsid w:val="00607F22"/>
    <w:rsid w:val="00773C5A"/>
    <w:rsid w:val="008137A0"/>
    <w:rsid w:val="00871C5B"/>
    <w:rsid w:val="008822DE"/>
    <w:rsid w:val="00952B8A"/>
    <w:rsid w:val="00986944"/>
    <w:rsid w:val="00A9095C"/>
    <w:rsid w:val="00AA2437"/>
    <w:rsid w:val="00BC25F2"/>
    <w:rsid w:val="00CC61C3"/>
    <w:rsid w:val="00CF34A8"/>
    <w:rsid w:val="00D30397"/>
    <w:rsid w:val="00DA6B30"/>
    <w:rsid w:val="00DD01CF"/>
    <w:rsid w:val="00DE6E47"/>
    <w:rsid w:val="00E95968"/>
    <w:rsid w:val="00EB72F1"/>
    <w:rsid w:val="00EC4D8D"/>
    <w:rsid w:val="00EF17F3"/>
    <w:rsid w:val="00EF2467"/>
    <w:rsid w:val="00F1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EA050A-82E2-43B8-A7F1-16A8438C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03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Header">
    <w:name w:val="header"/>
    <w:basedOn w:val="Normal"/>
    <w:link w:val="HeaderChar"/>
    <w:unhideWhenUsed/>
    <w:rsid w:val="00F10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2A"/>
  </w:style>
  <w:style w:type="paragraph" w:styleId="Footer">
    <w:name w:val="footer"/>
    <w:basedOn w:val="Normal"/>
    <w:link w:val="FooterChar"/>
    <w:unhideWhenUsed/>
    <w:rsid w:val="00F10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42A"/>
  </w:style>
  <w:style w:type="character" w:customStyle="1" w:styleId="pagenumber">
    <w:name w:val="page number"/>
    <w:rsid w:val="00F104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TIRF_ELE</cp:lastModifiedBy>
  <cp:revision>9</cp:revision>
  <dcterms:created xsi:type="dcterms:W3CDTF">2015-11-07T20:29:00Z</dcterms:created>
  <dcterms:modified xsi:type="dcterms:W3CDTF">2015-11-09T23:35:00Z</dcterms:modified>
</cp:coreProperties>
</file>