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31" w:rsidRPr="00A417A1" w:rsidRDefault="00097F4E" w:rsidP="00D86C40">
      <w:pPr>
        <w:spacing w:after="0" w:line="240" w:lineRule="auto"/>
        <w:ind w:left="432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7A1">
        <w:rPr>
          <w:rFonts w:ascii="Times New Roman" w:hAnsi="Times New Roman" w:cs="Times New Roman"/>
          <w:b/>
          <w:sz w:val="24"/>
          <w:szCs w:val="24"/>
          <w:u w:val="single"/>
        </w:rPr>
        <w:t>COMMON EUROPEAN FRAMEWORK OF REFERENCE FOR LANGUAGES:</w:t>
      </w:r>
    </w:p>
    <w:p w:rsidR="00097F4E" w:rsidRPr="00A417A1" w:rsidRDefault="00097F4E" w:rsidP="00D86C40">
      <w:pPr>
        <w:spacing w:after="0" w:line="240" w:lineRule="auto"/>
        <w:ind w:left="432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7A1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:rsidR="00097F4E" w:rsidRPr="00A417A1" w:rsidRDefault="00097F4E" w:rsidP="00D86C40">
      <w:pPr>
        <w:spacing w:after="0" w:line="240" w:lineRule="auto"/>
        <w:ind w:left="432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4F0842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5223AF">
        <w:rPr>
          <w:rFonts w:ascii="Times New Roman" w:hAnsi="Times New Roman" w:cs="Times New Roman"/>
          <w:b/>
          <w:sz w:val="24"/>
          <w:szCs w:val="24"/>
        </w:rPr>
        <w:t>6</w:t>
      </w:r>
      <w:r w:rsidR="00814F96" w:rsidRPr="00A41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842">
        <w:rPr>
          <w:rFonts w:ascii="Times New Roman" w:hAnsi="Times New Roman" w:cs="Times New Roman"/>
          <w:b/>
          <w:sz w:val="24"/>
          <w:szCs w:val="24"/>
        </w:rPr>
        <w:t>February</w:t>
      </w:r>
      <w:r w:rsidR="00F3688C" w:rsidRPr="00A41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7A1">
        <w:rPr>
          <w:rFonts w:ascii="Times New Roman" w:hAnsi="Times New Roman" w:cs="Times New Roman"/>
          <w:b/>
          <w:sz w:val="24"/>
          <w:szCs w:val="24"/>
        </w:rPr>
        <w:t>201</w:t>
      </w:r>
      <w:r w:rsidR="004F0842">
        <w:rPr>
          <w:rFonts w:ascii="Times New Roman" w:hAnsi="Times New Roman" w:cs="Times New Roman"/>
          <w:b/>
          <w:sz w:val="24"/>
          <w:szCs w:val="24"/>
        </w:rPr>
        <w:t>6</w:t>
      </w:r>
      <w:r w:rsidRPr="00A417A1">
        <w:rPr>
          <w:rFonts w:ascii="Times New Roman" w:hAnsi="Times New Roman" w:cs="Times New Roman"/>
          <w:sz w:val="24"/>
          <w:szCs w:val="24"/>
        </w:rPr>
        <w:t>)</w:t>
      </w:r>
    </w:p>
    <w:p w:rsidR="005B1D6A" w:rsidRPr="00A417A1" w:rsidRDefault="005B1D6A" w:rsidP="00D86C40">
      <w:pPr>
        <w:spacing w:after="0" w:line="240" w:lineRule="auto"/>
        <w:ind w:left="432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9A160A" w:rsidRPr="00A417A1" w:rsidRDefault="009A160A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Alderson, J. C.  (Ed.). (2002).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Common European Framework of Reference for Languages: Learning, teaching, assessment – Case studies.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Strasbourg: Council of Europe, </w:t>
      </w:r>
      <w:r w:rsidR="00EB4366" w:rsidRPr="00A417A1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="00167D96"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A417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www.coe.int/T/DG4/Portfolio/documents/case_studies_CEF.doc</w:t>
        </w:r>
      </w:hyperlink>
    </w:p>
    <w:p w:rsidR="009A160A" w:rsidRPr="00A417A1" w:rsidRDefault="009A160A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160A" w:rsidRPr="00A417A1" w:rsidRDefault="009A160A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Alderson, J. C. </w:t>
      </w:r>
      <w:r w:rsidR="005B1D6A" w:rsidRPr="00A417A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2007)</w:t>
      </w:r>
      <w:r w:rsidR="005B1D6A" w:rsidRPr="00A417A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The CEFR and the need for more research.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Modern Language Journal,</w:t>
      </w:r>
      <w:r w:rsidR="00167D96" w:rsidRPr="00A417A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91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(4), 659–63.</w:t>
      </w:r>
    </w:p>
    <w:p w:rsidR="009A160A" w:rsidRPr="00A417A1" w:rsidRDefault="009A160A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160A" w:rsidRPr="00A417A1" w:rsidRDefault="009A160A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>Alderson, J.</w:t>
      </w:r>
      <w:r w:rsidR="00532CD6"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C., Figueras, N., Kuijper, H., Nold, G., Takala, S., &amp; Tardieu, C. (2006). Analysing tests of reading and listening in relation to the Common European Framework of Reference: The experience of the Dutch CEFR Construct Project.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Language Assessment Quarterly, 3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(1), 3</w:t>
      </w:r>
      <w:r w:rsidR="00BE2992" w:rsidRPr="00A417A1">
        <w:rPr>
          <w:rFonts w:ascii="Times New Roman" w:eastAsia="Times New Roman" w:hAnsi="Times New Roman" w:cs="Times New Roman"/>
          <w:sz w:val="24"/>
          <w:szCs w:val="24"/>
        </w:rPr>
        <w:t>-30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CD6" w:rsidRPr="00A417A1" w:rsidRDefault="00532CD6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32CD6" w:rsidRPr="00A417A1" w:rsidRDefault="00532CD6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Alderson, J. C., &amp; Huhta, A. (2005). The development of a suite of diagnostic tests based on the Common European Framework.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Language Testing, 22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, 301-320. </w:t>
      </w:r>
    </w:p>
    <w:p w:rsidR="005B1D6A" w:rsidRPr="00A417A1" w:rsidRDefault="005B1D6A" w:rsidP="00D86C40">
      <w:pPr>
        <w:spacing w:before="100" w:beforeAutospacing="1" w:after="100" w:afterAutospacing="1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 xml:space="preserve">ALTE. (2002).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 xml:space="preserve">The ALTE can do project. Articles and can do statements produced by the members of ALTE 1992-2002. </w:t>
      </w:r>
      <w:r w:rsidRPr="00A417A1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7" w:tgtFrame="_blank" w:history="1">
        <w:r w:rsidRPr="00A417A1">
          <w:rPr>
            <w:rStyle w:val="Hyperlink"/>
            <w:rFonts w:ascii="Times New Roman" w:hAnsi="Times New Roman" w:cs="Times New Roman"/>
            <w:sz w:val="24"/>
            <w:szCs w:val="24"/>
          </w:rPr>
          <w:t>http://alte.org/downloads/index.php?doctypeid=10</w:t>
        </w:r>
      </w:hyperlink>
    </w:p>
    <w:p w:rsidR="005B1D6A" w:rsidRPr="00A417A1" w:rsidRDefault="00725267" w:rsidP="00D86C40">
      <w:pPr>
        <w:spacing w:before="100" w:beforeAutospacing="1" w:after="100" w:afterAutospacing="1" w:line="240" w:lineRule="auto"/>
        <w:ind w:left="432" w:hanging="720"/>
        <w:rPr>
          <w:rFonts w:ascii="Times New Roman" w:hAnsi="Times New Roman" w:cs="Times New Roman"/>
          <w:color w:val="0070C0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>ALTE. (2010).</w:t>
      </w:r>
      <w:r w:rsidR="00354E5D" w:rsidRPr="00A417A1">
        <w:rPr>
          <w:rFonts w:ascii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 xml:space="preserve">The can-do statements. </w:t>
      </w:r>
      <w:r w:rsidRPr="00A417A1">
        <w:rPr>
          <w:rFonts w:ascii="Times New Roman" w:hAnsi="Times New Roman" w:cs="Times New Roman"/>
          <w:sz w:val="24"/>
          <w:szCs w:val="24"/>
        </w:rPr>
        <w:t>Retrieved from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8" w:history="1">
        <w:r w:rsidR="00014407" w:rsidRPr="00A417A1">
          <w:rPr>
            <w:rStyle w:val="Hyperlink"/>
            <w:rFonts w:ascii="Times New Roman" w:hAnsi="Times New Roman" w:cs="Times New Roman"/>
            <w:sz w:val="24"/>
            <w:szCs w:val="24"/>
          </w:rPr>
          <w:t>http://alte.org/cando/index.php</w:t>
        </w:r>
      </w:hyperlink>
      <w:r w:rsidR="00014407" w:rsidRPr="00A417A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417A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F0842" w:rsidRDefault="00E6489C" w:rsidP="004F0842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Barni, M., Scaglioso, A. M., &amp; Machetti, S. (2010). Linking the CILS examinations to the CEFR: The A1 speaking test. </w:t>
      </w:r>
      <w:r w:rsidRPr="00A417A1">
        <w:rPr>
          <w:rFonts w:ascii="Times New Roman" w:hAnsi="Times New Roman" w:cs="Times New Roman"/>
          <w:sz w:val="24"/>
          <w:szCs w:val="24"/>
        </w:rPr>
        <w:t xml:space="preserve">In W. Martyniuk (Ed.),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159-176). Cambridge, UK: Cambridge University Press.</w:t>
      </w:r>
    </w:p>
    <w:p w:rsidR="004F0842" w:rsidRDefault="004F0842" w:rsidP="004F0842">
      <w:pPr>
        <w:spacing w:after="0" w:line="240" w:lineRule="auto"/>
        <w:ind w:left="432" w:hanging="720"/>
      </w:pPr>
    </w:p>
    <w:p w:rsidR="004F0842" w:rsidRPr="004F0842" w:rsidRDefault="004F0842" w:rsidP="004F0842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4F0842">
        <w:rPr>
          <w:rFonts w:ascii="Times New Roman" w:hAnsi="Times New Roman" w:cs="Times New Roman"/>
          <w:sz w:val="24"/>
          <w:szCs w:val="24"/>
        </w:rPr>
        <w:t xml:space="preserve">Baron, P. A., &amp; Papageorgiou, S. (2014). </w:t>
      </w:r>
      <w:r w:rsidRPr="004F0842">
        <w:rPr>
          <w:rFonts w:ascii="Times New Roman" w:hAnsi="Times New Roman" w:cs="Times New Roman"/>
          <w:i/>
          <w:sz w:val="24"/>
          <w:szCs w:val="24"/>
        </w:rPr>
        <w:t>Mapping the TOEFL</w:t>
      </w:r>
      <w:r w:rsidRPr="004F0842">
        <w:rPr>
          <w:rFonts w:ascii="Times New Roman" w:hAnsi="Times New Roman" w:cs="Times New Roman"/>
          <w:i/>
          <w:sz w:val="24"/>
          <w:szCs w:val="24"/>
          <w:vertAlign w:val="superscript"/>
        </w:rPr>
        <w:t>®</w:t>
      </w:r>
      <w:r w:rsidRPr="004F0842">
        <w:rPr>
          <w:rFonts w:ascii="Times New Roman" w:hAnsi="Times New Roman" w:cs="Times New Roman"/>
          <w:i/>
          <w:sz w:val="24"/>
          <w:szCs w:val="24"/>
        </w:rPr>
        <w:t xml:space="preserve"> Primary™ Test onto the Common European Framework of Reference.</w:t>
      </w:r>
      <w:r w:rsidRPr="004F0842">
        <w:rPr>
          <w:rFonts w:ascii="Times New Roman" w:hAnsi="Times New Roman" w:cs="Times New Roman"/>
          <w:sz w:val="24"/>
          <w:szCs w:val="24"/>
        </w:rPr>
        <w:t xml:space="preserve"> (TOEFL Research Memorandum RM-14-05). Princeton, NJ: Educational Testing Service.</w:t>
      </w:r>
    </w:p>
    <w:p w:rsidR="00E6489C" w:rsidRPr="00A417A1" w:rsidRDefault="00E6489C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20731" w:rsidRPr="00A417A1" w:rsidRDefault="00E20731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 xml:space="preserve">Bateman, H. (2009).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Some evidence to support the alignment of an LSP writing test to the CEFR.</w:t>
      </w:r>
      <w:r w:rsidRPr="00A417A1">
        <w:rPr>
          <w:rFonts w:ascii="Times New Roman" w:hAnsi="Times New Roman" w:cs="Times New Roman"/>
          <w:i/>
          <w:sz w:val="24"/>
          <w:szCs w:val="24"/>
        </w:rPr>
        <w:t xml:space="preserve"> Cambridge ESOL Research Notes, 37</w:t>
      </w:r>
      <w:r w:rsidRPr="00A417A1">
        <w:rPr>
          <w:rFonts w:ascii="Times New Roman" w:hAnsi="Times New Roman" w:cs="Times New Roman"/>
          <w:sz w:val="24"/>
          <w:szCs w:val="24"/>
        </w:rPr>
        <w:t>, 29-34.</w:t>
      </w:r>
    </w:p>
    <w:p w:rsidR="00725267" w:rsidRPr="00A417A1" w:rsidRDefault="00725267" w:rsidP="00D86C40">
      <w:pPr>
        <w:spacing w:before="100" w:beforeAutospacing="1" w:after="100" w:afterAutospacing="1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>Beacco, J. C. &amp; Byram, M. (2003).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Guide for the development of language education policies in Europe: From lingu</w:t>
      </w:r>
      <w:r w:rsidR="00443DA0" w:rsidRPr="00A417A1">
        <w:rPr>
          <w:rFonts w:ascii="Times New Roman" w:hAnsi="Times New Roman" w:cs="Times New Roman"/>
          <w:i/>
          <w:iCs/>
          <w:sz w:val="24"/>
          <w:szCs w:val="24"/>
        </w:rPr>
        <w:t xml:space="preserve">istic diversity to plurilingual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r w:rsidRPr="00A417A1">
        <w:rPr>
          <w:rFonts w:ascii="Times New Roman" w:hAnsi="Times New Roman" w:cs="Times New Roman"/>
          <w:sz w:val="24"/>
          <w:szCs w:val="24"/>
        </w:rPr>
        <w:t>.</w:t>
      </w:r>
      <w:r w:rsidR="00443DA0" w:rsidRPr="00A417A1">
        <w:rPr>
          <w:rFonts w:ascii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hAnsi="Times New Roman" w:cs="Times New Roman"/>
          <w:sz w:val="24"/>
          <w:szCs w:val="24"/>
        </w:rPr>
        <w:t xml:space="preserve">Strasbourg: Council of Europe Language Policy Division. </w:t>
      </w:r>
      <w:r w:rsidR="00EB4366" w:rsidRPr="00A417A1">
        <w:rPr>
          <w:rFonts w:ascii="Times New Roman" w:hAnsi="Times New Roman" w:cs="Times New Roman"/>
          <w:sz w:val="24"/>
          <w:szCs w:val="24"/>
        </w:rPr>
        <w:t>Retrieved from</w:t>
      </w:r>
      <w:r w:rsidR="00443DA0" w:rsidRPr="00A417A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xml=http://www.search.coe.int/texis/search/pdfhi.txt?query=Guide+for+the+development+of+language+education+policies+in+Europe&amp;pr=Internet_D&amp;prox=page&amp;rorder=500&amp;rprox=750&amp;rdfreq=500&amp;rwfreq=500&amp;rlead=500&amp;rdepth=250&amp;sufs=1&amp;order=r&amp;mode=&amp;opts=&amp;cq=&amp;sr=&amp;id=495" w:tgtFrame="_blank" w:history="1">
        <w:r w:rsidRPr="00A417A1">
          <w:rPr>
            <w:rStyle w:val="Hyperlink"/>
            <w:rFonts w:ascii="Times New Roman" w:hAnsi="Times New Roman" w:cs="Times New Roman"/>
            <w:sz w:val="24"/>
            <w:szCs w:val="24"/>
          </w:rPr>
          <w:t>http://www.coe.int/t/dg4/linguistic/Source/FullGuide_EN.pdf#xml=http://www.search.coe.int/texis/search/pdfhi.txt?query=Guide+for+the+development+of+language+education+policies+in+Europe&amp;pr=Internet_D&amp;prox=page&amp;rorder=500&amp;rprox=750&amp;rdfreq=500&amp;rwfreq=500&amp;rlead=500&amp;rdepth=250&amp;sufs=1&amp;order=r&amp;mode=&amp;opts=&amp;cq=&amp;sr=&amp;id=495e719b1d</w:t>
        </w:r>
      </w:hyperlink>
    </w:p>
    <w:p w:rsidR="009B237F" w:rsidRPr="00A417A1" w:rsidRDefault="009B237F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lastRenderedPageBreak/>
        <w:t xml:space="preserve">Byram, M., &amp; Parmenter, L. (Eds.). (2012). </w:t>
      </w:r>
      <w:r w:rsidRPr="00A417A1">
        <w:rPr>
          <w:rFonts w:ascii="Times New Roman" w:hAnsi="Times New Roman" w:cs="Times New Roman"/>
          <w:i/>
          <w:sz w:val="24"/>
          <w:szCs w:val="24"/>
        </w:rPr>
        <w:t>The common European framework of reference: The globalisation of language education policy.</w:t>
      </w:r>
      <w:r w:rsidRPr="00A417A1">
        <w:rPr>
          <w:rFonts w:ascii="Times New Roman" w:hAnsi="Times New Roman" w:cs="Times New Roman"/>
          <w:sz w:val="24"/>
          <w:szCs w:val="24"/>
        </w:rPr>
        <w:t xml:space="preserve"> Bristol, UK: Multilingual Matters. </w:t>
      </w:r>
    </w:p>
    <w:p w:rsidR="009B237F" w:rsidRPr="00A417A1" w:rsidRDefault="009B237F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3F3B85" w:rsidRPr="00A417A1" w:rsidRDefault="003F3B85" w:rsidP="00D86C40">
      <w:pPr>
        <w:pStyle w:val="NormalWeb"/>
        <w:spacing w:before="0" w:beforeAutospacing="0" w:after="0" w:afterAutospacing="0"/>
        <w:ind w:left="432" w:hanging="720"/>
      </w:pPr>
      <w:r w:rsidRPr="00A417A1">
        <w:t>Council of Europe (1992).</w:t>
      </w:r>
      <w:r w:rsidR="00E41FB8" w:rsidRPr="00A417A1">
        <w:t xml:space="preserve"> </w:t>
      </w:r>
      <w:r w:rsidRPr="00A417A1">
        <w:rPr>
          <w:i/>
          <w:iCs/>
        </w:rPr>
        <w:t>Transparency and coherence in language learning in Europe:</w:t>
      </w:r>
      <w:r w:rsidR="005F7277">
        <w:rPr>
          <w:i/>
          <w:iCs/>
        </w:rPr>
        <w:t xml:space="preserve"> </w:t>
      </w:r>
      <w:r w:rsidRPr="00A417A1">
        <w:rPr>
          <w:i/>
          <w:iCs/>
        </w:rPr>
        <w:t>Objectives, evaluation, verification</w:t>
      </w:r>
      <w:r w:rsidRPr="00A417A1">
        <w:t>. Report on the Rüschlikon Symposium. Strasbourg: Council of Europe Language Policy Division.</w:t>
      </w:r>
    </w:p>
    <w:p w:rsidR="003F3B85" w:rsidRPr="00A417A1" w:rsidRDefault="003F3B85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005117" w:rsidRPr="00A417A1" w:rsidRDefault="00005117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Council of Europe. (1998).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Modern languages: Learning, teaching, assessment: A Common European Framework of Reference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. Strasbourg: Council of Europe, Language Policy Division. </w:t>
      </w:r>
    </w:p>
    <w:p w:rsidR="001C75DE" w:rsidRPr="00A417A1" w:rsidRDefault="001C75DE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C75DE" w:rsidRPr="00A417A1" w:rsidRDefault="001C75DE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>Council of Europe. (2000)</w:t>
      </w:r>
      <w:r w:rsidR="00E41FB8" w:rsidRPr="00A417A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>The Equals-ALTE electronic portfolio.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Strasbourg: Council of Europe Language Policy Division. Retrieved from </w:t>
      </w:r>
      <w:hyperlink r:id="rId10" w:tgtFrame="_blank" w:history="1">
        <w:r w:rsidRPr="00A417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http://www.alte.org/projects/eelp.php</w:t>
        </w:r>
      </w:hyperlink>
    </w:p>
    <w:p w:rsidR="001C75DE" w:rsidRPr="00A417A1" w:rsidRDefault="001C75DE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F3B85" w:rsidRPr="00A417A1" w:rsidRDefault="003F3B85" w:rsidP="00D86C40">
      <w:pPr>
        <w:pStyle w:val="NormalWeb"/>
        <w:spacing w:before="0" w:beforeAutospacing="0" w:after="0" w:afterAutospacing="0"/>
        <w:ind w:left="432" w:hanging="720"/>
      </w:pPr>
      <w:r w:rsidRPr="00A417A1">
        <w:t>Council of Europe. (2000).</w:t>
      </w:r>
      <w:r w:rsidR="00B67DFD" w:rsidRPr="00A417A1">
        <w:t xml:space="preserve"> </w:t>
      </w:r>
      <w:r w:rsidRPr="00A417A1">
        <w:rPr>
          <w:i/>
          <w:iCs/>
        </w:rPr>
        <w:t xml:space="preserve">Resolution on the European language portfolio. </w:t>
      </w:r>
      <w:r w:rsidRPr="00A417A1">
        <w:t>Adopted at the 20</w:t>
      </w:r>
      <w:r w:rsidRPr="00A417A1">
        <w:rPr>
          <w:vertAlign w:val="superscript"/>
        </w:rPr>
        <w:t>th</w:t>
      </w:r>
      <w:r w:rsidRPr="00A417A1">
        <w:t xml:space="preserve">session of the Standing conference of the ministers of education of the Council of Europe, Cracow, Poland, 15-17 October 2000. </w:t>
      </w:r>
      <w:r w:rsidR="00EB4366" w:rsidRPr="00A417A1">
        <w:t>Retrieved from</w:t>
      </w:r>
      <w:r w:rsidR="00443DA0" w:rsidRPr="00A417A1">
        <w:t xml:space="preserve"> </w:t>
      </w:r>
      <w:hyperlink r:id="rId11" w:tgtFrame="_blank" w:history="1">
        <w:r w:rsidRPr="00A417A1">
          <w:rPr>
            <w:rStyle w:val="Hyperlink"/>
          </w:rPr>
          <w:t>http://culture.coe.int/portfolio</w:t>
        </w:r>
      </w:hyperlink>
      <w:r w:rsidRPr="00A417A1">
        <w:t>.</w:t>
      </w:r>
    </w:p>
    <w:p w:rsidR="003F3B85" w:rsidRPr="00A417A1" w:rsidRDefault="003F3B85" w:rsidP="00D86C40">
      <w:pPr>
        <w:pStyle w:val="NormalWeb"/>
        <w:spacing w:before="0" w:beforeAutospacing="0" w:after="0" w:afterAutospacing="0"/>
        <w:ind w:left="432" w:hanging="720"/>
      </w:pPr>
    </w:p>
    <w:p w:rsidR="003F3B85" w:rsidRPr="00A417A1" w:rsidRDefault="003F3B85" w:rsidP="00D86C40">
      <w:pPr>
        <w:pStyle w:val="NormalWeb"/>
        <w:spacing w:before="0" w:beforeAutospacing="0" w:after="0" w:afterAutospacing="0"/>
        <w:ind w:left="432" w:hanging="720"/>
      </w:pPr>
      <w:r w:rsidRPr="00A417A1">
        <w:t>Council of Europe. (2000).</w:t>
      </w:r>
      <w:r w:rsidRPr="00A417A1">
        <w:rPr>
          <w:i/>
          <w:iCs/>
        </w:rPr>
        <w:t>European Language Portfolio (ELP): Rules for the accreditation of the ELP models</w:t>
      </w:r>
      <w:r w:rsidR="00E41FB8" w:rsidRPr="00A417A1">
        <w:rPr>
          <w:i/>
          <w:iCs/>
        </w:rPr>
        <w:t xml:space="preserve"> </w:t>
      </w:r>
      <w:r w:rsidRPr="00A417A1">
        <w:t>(Rev</w:t>
      </w:r>
      <w:r w:rsidR="005B1D6A" w:rsidRPr="00A417A1">
        <w:t>.</w:t>
      </w:r>
      <w:r w:rsidRPr="00A417A1">
        <w:t xml:space="preserve"> ed.). Strasbourg: Council of Europe Language Policy Division </w:t>
      </w:r>
      <w:r w:rsidR="00EB4366" w:rsidRPr="00A417A1">
        <w:t xml:space="preserve">Retrieved from </w:t>
      </w:r>
      <w:hyperlink r:id="rId12" w:tgtFrame="_blank" w:history="1">
        <w:r w:rsidRPr="00A417A1">
          <w:rPr>
            <w:rStyle w:val="Hyperlink"/>
          </w:rPr>
          <w:t>http://74.125.155.132/search?q=cache:KLCkhBkQkZUJ:www.pubblica.istruzione.it/argomenti/portfolio/allegati/regole_accredi_inglese.rtf+European+Language+Portfolio+%28ELP%29:+rules+for+the+accreditation+of+the+ELP+models&amp;cd=5&amp;hl=en&amp;ct=clnk&amp;gl=us&amp;client=firefox-a</w:t>
        </w:r>
      </w:hyperlink>
    </w:p>
    <w:p w:rsidR="003F3B85" w:rsidRPr="00A417A1" w:rsidRDefault="003F3B85" w:rsidP="00D86C40">
      <w:pPr>
        <w:pStyle w:val="NormalWeb"/>
        <w:spacing w:before="0" w:beforeAutospacing="0" w:after="0" w:afterAutospacing="0"/>
        <w:ind w:left="432" w:hanging="720"/>
      </w:pPr>
    </w:p>
    <w:p w:rsidR="00725267" w:rsidRPr="00A417A1" w:rsidRDefault="00B67DFD" w:rsidP="00D86C40">
      <w:pPr>
        <w:pStyle w:val="NormalWeb"/>
        <w:spacing w:before="0" w:beforeAutospacing="0" w:after="0" w:afterAutospacing="0"/>
        <w:ind w:left="432" w:hanging="720"/>
      </w:pPr>
      <w:r w:rsidRPr="00A417A1">
        <w:t>Council of Europe (2000</w:t>
      </w:r>
      <w:r w:rsidR="00725267" w:rsidRPr="00A417A1">
        <w:t>).</w:t>
      </w:r>
      <w:r w:rsidR="00E41FB8" w:rsidRPr="00A417A1">
        <w:t xml:space="preserve"> </w:t>
      </w:r>
      <w:r w:rsidR="00725267" w:rsidRPr="00A417A1">
        <w:rPr>
          <w:i/>
          <w:iCs/>
        </w:rPr>
        <w:t xml:space="preserve">Common European Framework of Reference for Languages: </w:t>
      </w:r>
      <w:r w:rsidRPr="00A417A1">
        <w:rPr>
          <w:i/>
          <w:iCs/>
        </w:rPr>
        <w:t>Learning, teaching, a</w:t>
      </w:r>
      <w:r w:rsidR="00725267" w:rsidRPr="00A417A1">
        <w:rPr>
          <w:i/>
          <w:iCs/>
        </w:rPr>
        <w:t>ssessment (CEFR).</w:t>
      </w:r>
      <w:r w:rsidR="00725267" w:rsidRPr="00A417A1">
        <w:t xml:space="preserve"> Cambridge: Cambridge University Press. </w:t>
      </w:r>
      <w:r w:rsidR="00EB4366" w:rsidRPr="00A417A1">
        <w:t xml:space="preserve">Retrieved from </w:t>
      </w:r>
      <w:hyperlink r:id="rId13" w:tgtFrame="_blank" w:history="1">
        <w:r w:rsidR="00725267" w:rsidRPr="00A417A1">
          <w:rPr>
            <w:rStyle w:val="Hyperlink"/>
          </w:rPr>
          <w:t>http://www.coe.int/t/dg4/linguistic/CADRE_EN.asp</w:t>
        </w:r>
      </w:hyperlink>
    </w:p>
    <w:p w:rsidR="00005117" w:rsidRPr="00A417A1" w:rsidRDefault="00005117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05117" w:rsidRPr="00A417A1" w:rsidRDefault="00005117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Council of Europe. (2001).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Common European Framework of Reference for Languages: Learning, teaching, assessment.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Cambridge</w:t>
      </w:r>
      <w:r w:rsidR="009B237F" w:rsidRPr="00A417A1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: Cambridge University Press. </w:t>
      </w:r>
    </w:p>
    <w:p w:rsidR="007F2435" w:rsidRDefault="007F2435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05117" w:rsidRPr="00A417A1" w:rsidRDefault="00005117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(2001.).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European Language Portfolio (ELP).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Strasbourg: Council of Europe, Language Policy Division. </w:t>
      </w:r>
      <w:r w:rsidR="00EB4366" w:rsidRPr="00A417A1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A417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www.coe.int/portfolio</w:t>
        </w:r>
      </w:hyperlink>
    </w:p>
    <w:p w:rsidR="007F2435" w:rsidRPr="00A417A1" w:rsidRDefault="007F2435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7F2435" w:rsidRPr="00A417A1" w:rsidRDefault="007F2435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Council of Europe. (2003).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Relating language examinations to the Common European Framework of Reference for Languages: Learning, teaching, assessment: Manual (preliminary pilot version).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Strasbourg: Council of Europe, Language Policy Division. </w:t>
      </w:r>
      <w:r w:rsidR="00EB4366" w:rsidRPr="00A417A1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hyperlink r:id="rId15" w:history="1">
        <w:r w:rsidRPr="00A417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www.coe.int/t/dg4/linguistic/Manuel1_EN.asp</w:t>
        </w:r>
      </w:hyperlink>
      <w:r w:rsidR="0007054D" w:rsidRPr="00A417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3DA0" w:rsidRPr="00A417A1" w:rsidRDefault="007F2435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Council of Europe. (2003). </w:t>
      </w:r>
      <w:r w:rsidR="00BB6D39" w:rsidRPr="00A417A1">
        <w:rPr>
          <w:rFonts w:ascii="Times New Roman" w:eastAsia="Times New Roman" w:hAnsi="Times New Roman" w:cs="Times New Roman"/>
          <w:i/>
          <w:sz w:val="24"/>
          <w:szCs w:val="24"/>
        </w:rPr>
        <w:t>Relating l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 xml:space="preserve">anguage </w:t>
      </w:r>
      <w:r w:rsidR="00BB6D39" w:rsidRPr="00A417A1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 xml:space="preserve">xaminations to the Common European Framework of Reference for Languages: Learning, teaching, assessment: Manual (overview of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preliminary pilot version)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. Strasbourg: Council of Europe, Language Policy Division. </w:t>
      </w:r>
      <w:r w:rsidR="00EB4366" w:rsidRPr="00A417A1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="00BB6D39" w:rsidRPr="00A417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www.coe.int/T/DG4/Portfolio/documents/Overview.doc</w:t>
        </w:r>
      </w:hyperlink>
    </w:p>
    <w:p w:rsidR="007F2435" w:rsidRPr="00A417A1" w:rsidRDefault="007F2435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F2435" w:rsidRPr="00A417A1" w:rsidRDefault="007F2435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Council of Europe. (2003).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Samples of oral production illustrating, for English, the levels of the Common European Framework of Reference for Languages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. Council of Europe, </w:t>
      </w:r>
      <w:r w:rsidR="00443DA0" w:rsidRPr="00A417A1">
        <w:rPr>
          <w:rFonts w:ascii="Times New Roman" w:eastAsia="Times New Roman" w:hAnsi="Times New Roman" w:cs="Times New Roman"/>
          <w:sz w:val="24"/>
          <w:szCs w:val="24"/>
        </w:rPr>
        <w:tab/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Strasbourg: Language Policy Division. </w:t>
      </w:r>
    </w:p>
    <w:p w:rsidR="007F2435" w:rsidRPr="00A417A1" w:rsidRDefault="007F2435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5267" w:rsidRPr="00A417A1" w:rsidRDefault="00725267" w:rsidP="00D86C40">
      <w:pPr>
        <w:pStyle w:val="NormalWeb"/>
        <w:spacing w:before="0" w:beforeAutospacing="0" w:after="0" w:afterAutospacing="0"/>
        <w:ind w:left="432" w:hanging="720"/>
      </w:pPr>
      <w:r w:rsidRPr="00A417A1">
        <w:t>Council of Europe. (2004).</w:t>
      </w:r>
      <w:r w:rsidR="00B33016" w:rsidRPr="00A417A1">
        <w:t xml:space="preserve"> </w:t>
      </w:r>
      <w:r w:rsidRPr="00A417A1">
        <w:rPr>
          <w:i/>
          <w:iCs/>
        </w:rPr>
        <w:t>The Europass language passport</w:t>
      </w:r>
      <w:r w:rsidRPr="00A417A1">
        <w:t xml:space="preserve">. Strasbourg: Council of Europe. </w:t>
      </w:r>
      <w:r w:rsidR="00EB4366" w:rsidRPr="00A417A1">
        <w:t>Retrieved from</w:t>
      </w:r>
      <w:r w:rsidRPr="00A417A1">
        <w:t xml:space="preserve"> </w:t>
      </w:r>
      <w:hyperlink r:id="rId17" w:tgtFrame="_blank" w:history="1">
        <w:r w:rsidRPr="00A417A1">
          <w:rPr>
            <w:rStyle w:val="Hyperlink"/>
          </w:rPr>
          <w:t>https://europass.cedefop.europa.eu/europass/home/vernav/Europass+Documents/Europass+Language+Passport.csp</w:t>
        </w:r>
      </w:hyperlink>
      <w:r w:rsidRPr="00A417A1">
        <w:t xml:space="preserve"> </w:t>
      </w:r>
    </w:p>
    <w:p w:rsidR="00725267" w:rsidRPr="00A417A1" w:rsidRDefault="00725267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5267" w:rsidRPr="00A417A1" w:rsidRDefault="007F2435" w:rsidP="00D86C40">
      <w:pPr>
        <w:spacing w:after="0" w:line="240" w:lineRule="auto"/>
        <w:ind w:left="432" w:hanging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Council of Europe. (2004).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Reference supplement to the preliminary pilot version of the manual for relating language examinations to the Common European Framework of Reference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. Council of Europe, Strasbourg: Language Policy Division. </w:t>
      </w:r>
      <w:r w:rsidR="00EB4366" w:rsidRPr="00A417A1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history="1">
        <w:r w:rsidR="00440BB7" w:rsidRPr="00A417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http://www.coe.int/T/DG4/Portfolio/documents/CEF%20reference%20supplement%20version%203.pdf</w:t>
        </w:r>
      </w:hyperlink>
    </w:p>
    <w:p w:rsidR="00440BB7" w:rsidRPr="00A417A1" w:rsidRDefault="00725267" w:rsidP="00D86C40">
      <w:pPr>
        <w:spacing w:before="100" w:beforeAutospacing="1" w:after="100" w:afterAutospacing="1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>Council of Europe. (2006). European language portfolio (ELP): Principles and guidelines. In</w:t>
      </w:r>
      <w:r w:rsidR="001C75DE" w:rsidRPr="00A417A1">
        <w:rPr>
          <w:rFonts w:ascii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hAnsi="Times New Roman" w:cs="Times New Roman"/>
          <w:sz w:val="24"/>
          <w:szCs w:val="24"/>
        </w:rPr>
        <w:t>Council of Europe.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 xml:space="preserve"> Eu</w:t>
      </w:r>
      <w:r w:rsidR="00B33016" w:rsidRPr="00A417A1">
        <w:rPr>
          <w:rFonts w:ascii="Times New Roman" w:hAnsi="Times New Roman" w:cs="Times New Roman"/>
          <w:i/>
          <w:iCs/>
          <w:sz w:val="24"/>
          <w:szCs w:val="24"/>
        </w:rPr>
        <w:t>ropean Language Portfolio: Key reference d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ocuments</w:t>
      </w:r>
      <w:r w:rsidR="001C75DE" w:rsidRPr="00A417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17A1">
        <w:rPr>
          <w:rFonts w:ascii="Times New Roman" w:hAnsi="Times New Roman" w:cs="Times New Roman"/>
          <w:sz w:val="24"/>
          <w:szCs w:val="24"/>
        </w:rPr>
        <w:t xml:space="preserve">(pp. 7-16). Strasbourg: Council of Europe Language Policy Division. </w:t>
      </w:r>
      <w:r w:rsidR="00EB4366" w:rsidRPr="00A417A1">
        <w:rPr>
          <w:rFonts w:ascii="Times New Roman" w:hAnsi="Times New Roman" w:cs="Times New Roman"/>
          <w:sz w:val="24"/>
          <w:szCs w:val="24"/>
        </w:rPr>
        <w:t>Retrieved from</w:t>
      </w:r>
      <w:r w:rsidR="00443DA0" w:rsidRPr="00A417A1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gtFrame="_blank" w:history="1">
        <w:r w:rsidRPr="00A417A1">
          <w:rPr>
            <w:rStyle w:val="Hyperlink"/>
            <w:rFonts w:ascii="Times New Roman" w:hAnsi="Times New Roman" w:cs="Times New Roman"/>
            <w:sz w:val="24"/>
            <w:szCs w:val="24"/>
          </w:rPr>
          <w:t>http://www.coe.int/T/DG4/Portfolio/?L=E&amp;M=/main_pages/validation.html</w:t>
        </w:r>
      </w:hyperlink>
    </w:p>
    <w:p w:rsidR="00660891" w:rsidRPr="00A417A1" w:rsidRDefault="00440BB7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Council of Europe. (2008).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Explanatory notes to Recommendation CM/Rec (2008)7 of the Committee of Ministers to member states concerning the use of the Common European Framework of Reference for Languages (CEFR) and the promotion of plurilingualism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0891" w:rsidRPr="00A417A1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hyperlink r:id="rId20" w:history="1">
        <w:r w:rsidR="00660891" w:rsidRPr="00A417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https://wcd.coe.int/</w:t>
        </w:r>
      </w:hyperlink>
    </w:p>
    <w:p w:rsidR="00440BB7" w:rsidRPr="00A417A1" w:rsidRDefault="00440BB7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F2435" w:rsidRPr="00A417A1" w:rsidRDefault="00440BB7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Council of Europe. (2009).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Relating language examinations to the Common European Framework of Reference for Languages: Learning, teaching, assessment (CEFR).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A manual. Strasbourg: Council of Europe, Language Policy Division. </w:t>
      </w:r>
      <w:r w:rsidR="00660891" w:rsidRPr="00A417A1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history="1">
        <w:r w:rsidRPr="00A417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www.coe.int/t/dg4/linguistic/Manual%20Revision%20-%20proofread%20-%20FINAL.pdf</w:t>
        </w:r>
      </w:hyperlink>
    </w:p>
    <w:p w:rsidR="00725267" w:rsidRPr="00A417A1" w:rsidRDefault="00725267" w:rsidP="00D86C40">
      <w:pPr>
        <w:spacing w:before="100" w:beforeAutospacing="1" w:after="100" w:afterAutospacing="1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>Council of Europe (2010).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European Language Portfolio Introduction: Principles</w:t>
      </w:r>
      <w:r w:rsidRPr="00A417A1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22" w:tgtFrame="_blank" w:history="1">
        <w:r w:rsidRPr="00A417A1">
          <w:rPr>
            <w:rStyle w:val="Hyperlink"/>
            <w:rFonts w:ascii="Times New Roman" w:hAnsi="Times New Roman" w:cs="Times New Roman"/>
            <w:sz w:val="24"/>
            <w:szCs w:val="24"/>
          </w:rPr>
          <w:t>http://www.coe.int/T/DG4/Portfolio/?L=E&amp;M=/main_pages/introduction.html</w:t>
        </w:r>
      </w:hyperlink>
    </w:p>
    <w:p w:rsidR="00725267" w:rsidRPr="00A417A1" w:rsidRDefault="00725267" w:rsidP="00D86C40">
      <w:pPr>
        <w:pStyle w:val="NormalWeb"/>
        <w:spacing w:before="0" w:beforeAutospacing="0" w:after="0" w:afterAutospacing="0"/>
        <w:ind w:left="432" w:hanging="720"/>
      </w:pPr>
      <w:r w:rsidRPr="00A417A1">
        <w:t>Council of Europe. (2010).</w:t>
      </w:r>
      <w:r w:rsidRPr="00A417A1">
        <w:rPr>
          <w:i/>
          <w:iCs/>
        </w:rPr>
        <w:t>European language portfolio: Documentation.</w:t>
      </w:r>
      <w:r w:rsidRPr="00A417A1">
        <w:t xml:space="preserve"> Retrieved from </w:t>
      </w:r>
    </w:p>
    <w:p w:rsidR="00725267" w:rsidRPr="00A417A1" w:rsidRDefault="0081535F" w:rsidP="00D86C40">
      <w:pPr>
        <w:pStyle w:val="NormalWeb"/>
        <w:spacing w:before="0" w:beforeAutospacing="0" w:after="0" w:afterAutospacing="0"/>
        <w:ind w:left="432" w:hanging="720"/>
      </w:pPr>
      <w:hyperlink r:id="rId23" w:tgtFrame="_blank" w:history="1">
        <w:r w:rsidR="00725267" w:rsidRPr="00A417A1">
          <w:rPr>
            <w:rStyle w:val="Hyperlink"/>
          </w:rPr>
          <w:t>http://www.coe.int/T/DG4/Portfolio/?L=E&amp;M=/main_pages/documents.html</w:t>
        </w:r>
      </w:hyperlink>
    </w:p>
    <w:p w:rsidR="00725267" w:rsidRPr="00A417A1" w:rsidRDefault="00725267" w:rsidP="00D86C40">
      <w:pPr>
        <w:pStyle w:val="NormalWeb"/>
        <w:spacing w:before="0" w:beforeAutospacing="0" w:after="0" w:afterAutospacing="0"/>
        <w:ind w:left="432" w:hanging="720"/>
      </w:pPr>
    </w:p>
    <w:p w:rsidR="00725267" w:rsidRPr="00A417A1" w:rsidRDefault="00725267" w:rsidP="00D86C40">
      <w:pPr>
        <w:pStyle w:val="NormalWeb"/>
        <w:spacing w:before="0" w:beforeAutospacing="0" w:after="0" w:afterAutospacing="0"/>
        <w:ind w:left="432" w:hanging="720"/>
      </w:pPr>
      <w:r w:rsidRPr="00A417A1">
        <w:t>Council of Europe. (2010).</w:t>
      </w:r>
      <w:r w:rsidRPr="00A417A1">
        <w:rPr>
          <w:i/>
          <w:iCs/>
        </w:rPr>
        <w:t xml:space="preserve">European language portfolio: Portfolios. </w:t>
      </w:r>
      <w:r w:rsidRPr="00A417A1">
        <w:t xml:space="preserve">Retrieved from </w:t>
      </w:r>
      <w:hyperlink r:id="rId24" w:tgtFrame="_blank" w:history="1">
        <w:r w:rsidRPr="00A417A1">
          <w:rPr>
            <w:rStyle w:val="Hyperlink"/>
          </w:rPr>
          <w:t>http://www.coe.int/T/DG4/Portfolio/?L=E&amp;M=/main_pages/portfolios.html</w:t>
        </w:r>
      </w:hyperlink>
    </w:p>
    <w:p w:rsidR="00725267" w:rsidRPr="00A417A1" w:rsidRDefault="00725267" w:rsidP="00D86C40">
      <w:pPr>
        <w:pStyle w:val="NormalWeb"/>
        <w:spacing w:before="0" w:beforeAutospacing="0" w:after="0" w:afterAutospacing="0"/>
        <w:ind w:left="432" w:hanging="720"/>
      </w:pPr>
    </w:p>
    <w:p w:rsidR="00725267" w:rsidRPr="00A417A1" w:rsidRDefault="00725267" w:rsidP="00D86C40">
      <w:pPr>
        <w:pStyle w:val="NormalWeb"/>
        <w:spacing w:before="0" w:beforeAutospacing="0" w:after="0" w:afterAutospacing="0"/>
        <w:ind w:left="432" w:hanging="720"/>
      </w:pPr>
      <w:r w:rsidRPr="00A417A1">
        <w:t>Council of Europe. (2010).</w:t>
      </w:r>
      <w:r w:rsidRPr="00A417A1">
        <w:rPr>
          <w:i/>
          <w:iCs/>
        </w:rPr>
        <w:t>European language portfolio: Levels</w:t>
      </w:r>
      <w:r w:rsidRPr="00A417A1">
        <w:t xml:space="preserve">. Retrieved from </w:t>
      </w:r>
      <w:hyperlink r:id="rId25" w:tgtFrame="_blank" w:history="1">
        <w:r w:rsidRPr="00A417A1">
          <w:rPr>
            <w:rStyle w:val="Hyperlink"/>
          </w:rPr>
          <w:t>http://www.coe.int/T/DG4/Portfolio/?L=E&amp;M=/main_pages/levels.html</w:t>
        </w:r>
      </w:hyperlink>
    </w:p>
    <w:p w:rsidR="00725267" w:rsidRPr="00A417A1" w:rsidRDefault="00725267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871312" w:rsidRPr="00A417A1" w:rsidRDefault="00871312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 xml:space="preserve">Dávid, G. A. (2010). Linking the general English suite of Euro Examinations to the CEFR: A case study report. In W. Martyniuk (Ed.),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</w:t>
      </w:r>
      <w:r w:rsidR="00E043BB" w:rsidRPr="00A417A1">
        <w:rPr>
          <w:rFonts w:ascii="Times New Roman" w:hAnsi="Times New Roman" w:cs="Times New Roman"/>
          <w:sz w:val="24"/>
          <w:szCs w:val="24"/>
        </w:rPr>
        <w:t>177-203</w:t>
      </w:r>
      <w:r w:rsidRPr="00A417A1">
        <w:rPr>
          <w:rFonts w:ascii="Times New Roman" w:hAnsi="Times New Roman" w:cs="Times New Roman"/>
          <w:sz w:val="24"/>
          <w:szCs w:val="24"/>
        </w:rPr>
        <w:t>). Cambridge, UK: Cambridge University Press.</w:t>
      </w:r>
    </w:p>
    <w:p w:rsidR="00871312" w:rsidRPr="00A417A1" w:rsidRDefault="00871312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AE1D66" w:rsidRPr="00A417A1" w:rsidRDefault="00AE1D66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 xml:space="preserve">Downey, N., &amp; Kollias, C. (2010). Mapping the advanced level certificate in English (ALCE) examination onto the CEFR. In W. Martyniuk (Ed.),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119-129). Cambridge, UK: Cambridge University Press.</w:t>
      </w:r>
    </w:p>
    <w:p w:rsidR="00E41FB8" w:rsidRPr="00A417A1" w:rsidRDefault="00E41FB8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E41FB8" w:rsidRPr="00A417A1" w:rsidRDefault="00E41FB8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>Equals-ALTE. (2000).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>The Equals-ALTE electronic portfolio.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Strasbourg: Council of Europe Language Policy Division. Available online at </w:t>
      </w:r>
      <w:hyperlink r:id="rId26" w:tgtFrame="_blank" w:history="1">
        <w:r w:rsidRPr="00A41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http://www.alte.org/projects/eelp.php</w:t>
        </w:r>
      </w:hyperlink>
    </w:p>
    <w:p w:rsidR="00AE1D66" w:rsidRPr="00A417A1" w:rsidRDefault="00AE1D66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E41FB8" w:rsidRPr="00A417A1" w:rsidRDefault="00E41FB8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 xml:space="preserve">Figueras, N. (2007). The CEFR, a lever for the improvement of language professionals in Europe.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Modern Language Journal</w:t>
      </w:r>
      <w:r w:rsidRPr="00A417A1">
        <w:rPr>
          <w:rFonts w:ascii="Times New Roman" w:hAnsi="Times New Roman" w:cs="Times New Roman"/>
          <w:sz w:val="24"/>
          <w:szCs w:val="24"/>
        </w:rPr>
        <w:t>, 673-675.</w:t>
      </w:r>
    </w:p>
    <w:p w:rsidR="00444EAF" w:rsidRPr="00A417A1" w:rsidRDefault="00E41FB8" w:rsidP="00D86C40">
      <w:pPr>
        <w:pStyle w:val="Heading1"/>
        <w:ind w:left="432" w:hanging="720"/>
        <w:rPr>
          <w:rFonts w:eastAsia="Times New Roman"/>
          <w:b w:val="0"/>
          <w:bCs w:val="0"/>
          <w:sz w:val="24"/>
          <w:szCs w:val="24"/>
        </w:rPr>
      </w:pPr>
      <w:r w:rsidRPr="00A417A1">
        <w:rPr>
          <w:rFonts w:eastAsia="Times New Roman"/>
          <w:b w:val="0"/>
          <w:bCs w:val="0"/>
          <w:sz w:val="24"/>
          <w:szCs w:val="24"/>
        </w:rPr>
        <w:t xml:space="preserve">Figueras, N. (2012). The impact of the CEFR. </w:t>
      </w:r>
      <w:r w:rsidRPr="00A417A1">
        <w:rPr>
          <w:rFonts w:eastAsia="Times New Roman"/>
          <w:b w:val="0"/>
          <w:bCs w:val="0"/>
          <w:i/>
          <w:iCs/>
          <w:sz w:val="24"/>
          <w:szCs w:val="24"/>
        </w:rPr>
        <w:t>ELT Journal, 66</w:t>
      </w:r>
      <w:r w:rsidRPr="00A417A1">
        <w:rPr>
          <w:rFonts w:eastAsia="Times New Roman"/>
          <w:b w:val="0"/>
          <w:bCs w:val="0"/>
          <w:sz w:val="24"/>
          <w:szCs w:val="24"/>
        </w:rPr>
        <w:t>(4), 477-485.</w:t>
      </w:r>
    </w:p>
    <w:p w:rsidR="00444EAF" w:rsidRPr="00A417A1" w:rsidRDefault="00444EAF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Figueras, N., &amp; Noijons, J. (Eds.). (2009).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Linking to the CEFR levels: Research perspectives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. Arnhem: Cito/EALTA.</w:t>
      </w:r>
      <w:r w:rsidR="00E41FB8" w:rsidRPr="00A417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3AF8" w:rsidRPr="00A417A1" w:rsidRDefault="005F3AF8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Figueras, N., North, B., Takala, S., van Avermaet, P., &amp; Verhelst, N. (2009).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Relating language examinations to the Common European Framework of Reference for Languages: Learning, teaching, assessment (CEFR): A manual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. Strasbourg: Council of Europe.</w:t>
      </w:r>
    </w:p>
    <w:p w:rsidR="005F3AF8" w:rsidRPr="00A417A1" w:rsidRDefault="005F3AF8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4EAF" w:rsidRPr="00A417A1" w:rsidRDefault="00444EAF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Figueras, N., North, B., Takala, S., Verhelst, N., &amp; Van Avermaet, P. (2005). Relating examinations to the Common European Framework: A manual,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Language Testing, 22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(3), 261–279.</w:t>
      </w:r>
    </w:p>
    <w:p w:rsidR="00444EAF" w:rsidRPr="00A417A1" w:rsidRDefault="00444EAF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4EAF" w:rsidRPr="00A417A1" w:rsidRDefault="00444EAF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Fulcher, G. (2004). Deluded by artifices? The Common European Framework and harmonization.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Language Assessment Quarterly, 1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(4), 253–66.</w:t>
      </w:r>
    </w:p>
    <w:p w:rsidR="0085798A" w:rsidRPr="00A417A1" w:rsidRDefault="0085798A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5223AF" w:rsidRDefault="00E41FB8" w:rsidP="005223AF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Galaczi, E., &amp; Khalifa, H. (2009). Cambridge ESOL’s CEFR DVD of speaking performances: What’s the story? </w:t>
      </w:r>
      <w:r w:rsidRPr="00A417A1">
        <w:rPr>
          <w:rFonts w:ascii="Times New Roman" w:hAnsi="Times New Roman" w:cs="Times New Roman"/>
          <w:i/>
          <w:sz w:val="24"/>
          <w:szCs w:val="24"/>
        </w:rPr>
        <w:t>Cambridge ESOL Research Notes, 37</w:t>
      </w:r>
      <w:r w:rsidRPr="00A417A1">
        <w:rPr>
          <w:rFonts w:ascii="Times New Roman" w:hAnsi="Times New Roman" w:cs="Times New Roman"/>
          <w:sz w:val="24"/>
          <w:szCs w:val="24"/>
        </w:rPr>
        <w:t>, 23-29.</w:t>
      </w:r>
    </w:p>
    <w:p w:rsidR="005223AF" w:rsidRDefault="005223AF" w:rsidP="005223AF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5223AF" w:rsidRDefault="005223AF" w:rsidP="005223AF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3144">
        <w:rPr>
          <w:rFonts w:ascii="Times New Roman" w:hAnsi="Times New Roman" w:cs="Times New Roman"/>
          <w:sz w:val="24"/>
          <w:szCs w:val="24"/>
        </w:rPr>
        <w:t>Harsch, C.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3144">
        <w:rPr>
          <w:rFonts w:ascii="Times New Roman" w:hAnsi="Times New Roman" w:cs="Times New Roman"/>
          <w:sz w:val="24"/>
          <w:szCs w:val="24"/>
        </w:rPr>
        <w:t xml:space="preserve"> &amp; Martin, G. (2012).</w:t>
      </w:r>
      <w:proofErr w:type="gramEnd"/>
      <w:r w:rsidRPr="00523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144">
        <w:rPr>
          <w:rFonts w:ascii="Times New Roman" w:hAnsi="Times New Roman" w:cs="Times New Roman"/>
          <w:sz w:val="24"/>
          <w:szCs w:val="24"/>
        </w:rPr>
        <w:t>Adapting CEF-descriptors for rating purposes: Validation by a combined rater training and scale revision approach.</w:t>
      </w:r>
      <w:proofErr w:type="gramEnd"/>
      <w:r w:rsidRPr="00523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144">
        <w:rPr>
          <w:rFonts w:ascii="Times New Roman" w:hAnsi="Times New Roman" w:cs="Times New Roman"/>
          <w:i/>
          <w:iCs/>
          <w:sz w:val="24"/>
          <w:szCs w:val="24"/>
        </w:rPr>
        <w:t>Assessing Writing</w:t>
      </w:r>
      <w:r w:rsidRPr="00523144">
        <w:rPr>
          <w:rFonts w:ascii="Times New Roman" w:hAnsi="Times New Roman" w:cs="Times New Roman"/>
          <w:sz w:val="24"/>
          <w:szCs w:val="24"/>
        </w:rPr>
        <w:t xml:space="preserve">, </w:t>
      </w:r>
      <w:r w:rsidRPr="00523144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523144">
        <w:rPr>
          <w:rFonts w:ascii="Times New Roman" w:hAnsi="Times New Roman" w:cs="Times New Roman"/>
          <w:sz w:val="24"/>
          <w:szCs w:val="24"/>
        </w:rPr>
        <w:t>(4), 228-250.</w:t>
      </w:r>
      <w:proofErr w:type="gramEnd"/>
    </w:p>
    <w:p w:rsidR="005223AF" w:rsidRPr="00523144" w:rsidRDefault="005223AF" w:rsidP="005223AF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3A15FF" w:rsidRPr="00A417A1" w:rsidRDefault="003A15FF" w:rsidP="00D86C40">
      <w:pPr>
        <w:spacing w:after="15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17A1">
        <w:rPr>
          <w:rFonts w:ascii="Times New Roman" w:hAnsi="Times New Roman" w:cs="Times New Roman"/>
          <w:sz w:val="24"/>
          <w:szCs w:val="24"/>
        </w:rPr>
        <w:t>Hehl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>, U., &amp; Kurczek, N. (2011).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The impact of the Common European Fra</w:t>
      </w:r>
      <w:r w:rsidR="006F62A2" w:rsidRPr="00A417A1">
        <w:rPr>
          <w:rFonts w:ascii="Times New Roman" w:hAnsi="Times New Roman" w:cs="Times New Roman"/>
          <w:sz w:val="24"/>
          <w:szCs w:val="24"/>
        </w:rPr>
        <w:t>me</w:t>
      </w:r>
      <w:r w:rsidRPr="00A417A1">
        <w:rPr>
          <w:rFonts w:ascii="Times New Roman" w:hAnsi="Times New Roman" w:cs="Times New Roman"/>
          <w:sz w:val="24"/>
          <w:szCs w:val="24"/>
        </w:rPr>
        <w:t xml:space="preserve">work of Reference </w:t>
      </w:r>
      <w:r w:rsidR="009314CF" w:rsidRPr="00A417A1">
        <w:rPr>
          <w:rFonts w:ascii="Times New Roman" w:hAnsi="Times New Roman" w:cs="Times New Roman"/>
          <w:sz w:val="24"/>
          <w:szCs w:val="24"/>
        </w:rPr>
        <w:tab/>
      </w:r>
      <w:r w:rsidRPr="00A417A1">
        <w:rPr>
          <w:rFonts w:ascii="Times New Roman" w:hAnsi="Times New Roman" w:cs="Times New Roman"/>
          <w:sz w:val="24"/>
          <w:szCs w:val="24"/>
        </w:rPr>
        <w:t xml:space="preserve">for languages on teaching and assessment at the language centres of the universities of </w:t>
      </w:r>
      <w:r w:rsidR="009314CF" w:rsidRPr="00A417A1">
        <w:rPr>
          <w:rFonts w:ascii="Times New Roman" w:hAnsi="Times New Roman" w:cs="Times New Roman"/>
          <w:sz w:val="24"/>
          <w:szCs w:val="24"/>
        </w:rPr>
        <w:tab/>
      </w:r>
      <w:r w:rsidRPr="00A417A1">
        <w:rPr>
          <w:rFonts w:ascii="Times New Roman" w:hAnsi="Times New Roman" w:cs="Times New Roman"/>
          <w:sz w:val="24"/>
          <w:szCs w:val="24"/>
        </w:rPr>
        <w:t xml:space="preserve">Bonn and Göttingen.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In E. D.</w:t>
      </w:r>
      <w:r w:rsidR="006F62A2" w:rsidRPr="00A417A1">
        <w:rPr>
          <w:rFonts w:ascii="Times New Roman" w:eastAsia="Times New Roman" w:hAnsi="Times New Roman" w:cs="Times New Roman"/>
          <w:sz w:val="24"/>
          <w:szCs w:val="24"/>
        </w:rPr>
        <w:t xml:space="preserve"> Galaczi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6F62A2" w:rsidRPr="00A417A1">
        <w:rPr>
          <w:rFonts w:ascii="Times New Roman" w:eastAsia="Times New Roman" w:hAnsi="Times New Roman" w:cs="Times New Roman"/>
          <w:sz w:val="24"/>
          <w:szCs w:val="24"/>
        </w:rPr>
        <w:t xml:space="preserve">C. J.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Weir (Eds.),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 xml:space="preserve">Exploring language </w:t>
      </w:r>
      <w:r w:rsidR="009314CF" w:rsidRPr="00A417A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 xml:space="preserve">frameworks: Proceedings of the ALTE Krakow Conference, July 2011, Studies in </w:t>
      </w:r>
      <w:r w:rsidR="009314CF" w:rsidRPr="00A417A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language testing, 36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(pp.</w:t>
      </w:r>
      <w:r w:rsidR="009314CF" w:rsidRPr="00A417A1">
        <w:rPr>
          <w:rFonts w:ascii="Times New Roman" w:eastAsia="Times New Roman" w:hAnsi="Times New Roman" w:cs="Times New Roman"/>
          <w:sz w:val="24"/>
          <w:szCs w:val="24"/>
        </w:rPr>
        <w:t>164-186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). Cambridge, UK: Cambridge University Press.</w:t>
      </w:r>
    </w:p>
    <w:p w:rsidR="001A0946" w:rsidRPr="00A417A1" w:rsidRDefault="001A0946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lastRenderedPageBreak/>
        <w:t xml:space="preserve">Hulstijn, J. (2007). The shaky ground beneath the CEFR: Quantitative and qualitative dimensions of language proficiency.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The Modern Language Journal,</w:t>
      </w:r>
      <w:r w:rsidRPr="00A417A1">
        <w:rPr>
          <w:rFonts w:ascii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hAnsi="Times New Roman" w:cs="Times New Roman"/>
          <w:i/>
          <w:sz w:val="24"/>
          <w:szCs w:val="24"/>
        </w:rPr>
        <w:t>91</w:t>
      </w:r>
      <w:r w:rsidRPr="00A417A1">
        <w:rPr>
          <w:rFonts w:ascii="Times New Roman" w:hAnsi="Times New Roman" w:cs="Times New Roman"/>
          <w:sz w:val="24"/>
          <w:szCs w:val="24"/>
        </w:rPr>
        <w:t>, 633-637.</w:t>
      </w:r>
    </w:p>
    <w:p w:rsidR="0025119A" w:rsidRPr="00A417A1" w:rsidRDefault="007755AF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 xml:space="preserve">Jones, N. </w:t>
      </w:r>
      <w:r w:rsidR="0025119A" w:rsidRPr="00A417A1">
        <w:rPr>
          <w:rFonts w:ascii="Times New Roman" w:hAnsi="Times New Roman" w:cs="Times New Roman"/>
          <w:sz w:val="24"/>
          <w:szCs w:val="24"/>
        </w:rPr>
        <w:t>(2009).</w:t>
      </w:r>
      <w:r w:rsidR="0025119A" w:rsidRPr="00A41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A comparative approach to constructing a multilingual proficiency framework: constraining the role of standard setting. </w:t>
      </w:r>
      <w:r w:rsidR="0025119A" w:rsidRPr="00A417A1">
        <w:rPr>
          <w:rFonts w:ascii="Times New Roman" w:hAnsi="Times New Roman" w:cs="Times New Roman"/>
          <w:i/>
          <w:sz w:val="24"/>
          <w:szCs w:val="24"/>
        </w:rPr>
        <w:t xml:space="preserve"> Cambridge ESOL Research Notes, 37</w:t>
      </w:r>
      <w:r w:rsidR="0025119A" w:rsidRPr="00A417A1">
        <w:rPr>
          <w:rFonts w:ascii="Times New Roman" w:hAnsi="Times New Roman" w:cs="Times New Roman"/>
          <w:sz w:val="24"/>
          <w:szCs w:val="24"/>
        </w:rPr>
        <w:t xml:space="preserve">, </w:t>
      </w:r>
      <w:r w:rsidRPr="00A417A1">
        <w:rPr>
          <w:rFonts w:ascii="Times New Roman" w:hAnsi="Times New Roman" w:cs="Times New Roman"/>
          <w:sz w:val="24"/>
          <w:szCs w:val="24"/>
        </w:rPr>
        <w:t>6-9.</w:t>
      </w:r>
    </w:p>
    <w:p w:rsidR="005F3AF8" w:rsidRPr="00A417A1" w:rsidRDefault="005F3AF8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Jones, N., Ashton, K., &amp; Walker, T. (2010). Asset Languages: A case study of piloting the CEFR Manual. </w:t>
      </w:r>
      <w:r w:rsidRPr="00A417A1">
        <w:rPr>
          <w:rFonts w:ascii="Times New Roman" w:hAnsi="Times New Roman" w:cs="Times New Roman"/>
          <w:sz w:val="24"/>
          <w:szCs w:val="24"/>
        </w:rPr>
        <w:t xml:space="preserve">In W. Martyniuk (Ed.),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227-246). Cambridge, UK: Cambridge University Press.</w:t>
      </w:r>
    </w:p>
    <w:p w:rsidR="005F3AF8" w:rsidRPr="00A417A1" w:rsidRDefault="005F3AF8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80433" w:rsidRPr="00A417A1" w:rsidRDefault="00444EAF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Jones, N., &amp; Saville, N. (2009). European language policy: Assessment, learning and the CEFR.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Linguistics,</w:t>
      </w:r>
      <w:r w:rsidR="00F108E6" w:rsidRPr="00A417A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29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, 51–63. </w:t>
      </w:r>
    </w:p>
    <w:p w:rsidR="0039311D" w:rsidRPr="00A417A1" w:rsidRDefault="0039311D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4EAF" w:rsidRDefault="00880433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 xml:space="preserve">Kantarcioğlu, E., Thomas, C., O’Dwyer, J., &amp; O’Sullivan, B. (2010). Benchmarking a high-stakes proficiency exam: The COPE linking project. In W. Martyniuk (Ed.),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102-118). Cambridge, UK: Cambridge University Press.</w:t>
      </w:r>
    </w:p>
    <w:p w:rsidR="004F0842" w:rsidRPr="004F0842" w:rsidRDefault="004F0842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4F0842">
        <w:rPr>
          <w:rFonts w:ascii="Times New Roman" w:hAnsi="Times New Roman" w:cs="Times New Roman"/>
          <w:sz w:val="24"/>
          <w:szCs w:val="24"/>
        </w:rPr>
        <w:t xml:space="preserve">Kantarcioglu, E., &amp; Papageorgiou, S. (2012). The Common European Framework of Reference. In C. Coombe, P. Davidson, B. O’Sullivan, &amp; C. Stoynoff (Eds), </w:t>
      </w:r>
      <w:r w:rsidRPr="004F0842">
        <w:rPr>
          <w:rFonts w:ascii="Times New Roman" w:hAnsi="Times New Roman" w:cs="Times New Roman"/>
          <w:i/>
          <w:iCs/>
          <w:sz w:val="24"/>
          <w:szCs w:val="24"/>
        </w:rPr>
        <w:t>The Cambridge Guide to Language Assessment</w:t>
      </w:r>
      <w:r w:rsidRPr="004F0842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:rsidR="000E7D73" w:rsidRDefault="00F108E6" w:rsidP="000E7D73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 xml:space="preserve">Kecker, G., &amp; Eckes, T. (2010). Putting the Manual to the test: The TestDaF-CEFR linking project. In W. Martyniuk (Ed.),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50-79). Cambridge, UK: Cambridge University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Press.</w:t>
      </w:r>
      <w:proofErr w:type="spellEnd"/>
    </w:p>
    <w:p w:rsidR="000E7D73" w:rsidRPr="000E7D73" w:rsidRDefault="000E7D73" w:rsidP="000E7D73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3144">
        <w:rPr>
          <w:rFonts w:ascii="Times New Roman" w:eastAsia="Times New Roman" w:hAnsi="Times New Roman" w:cs="Times New Roman"/>
          <w:sz w:val="24"/>
          <w:szCs w:val="24"/>
        </w:rPr>
        <w:t>Keddle</w:t>
      </w:r>
      <w:proofErr w:type="spellEnd"/>
      <w:r w:rsidRPr="00523144">
        <w:rPr>
          <w:rFonts w:ascii="Times New Roman" w:eastAsia="Times New Roman" w:hAnsi="Times New Roman" w:cs="Times New Roman"/>
          <w:sz w:val="24"/>
          <w:szCs w:val="24"/>
        </w:rPr>
        <w:t xml:space="preserve">, J. (2004). </w:t>
      </w:r>
      <w:proofErr w:type="gramStart"/>
      <w:r w:rsidRPr="00523144">
        <w:rPr>
          <w:rFonts w:ascii="Times New Roman" w:eastAsia="Times New Roman" w:hAnsi="Times New Roman" w:cs="Times New Roman"/>
          <w:sz w:val="24"/>
          <w:szCs w:val="24"/>
        </w:rPr>
        <w:t>The CEF and the secondary school syllabus.</w:t>
      </w:r>
      <w:proofErr w:type="gramEnd"/>
      <w:r w:rsidRPr="00523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3144">
        <w:rPr>
          <w:rFonts w:ascii="Times New Roman" w:eastAsia="Times New Roman" w:hAnsi="Times New Roman" w:cs="Times New Roman"/>
          <w:sz w:val="24"/>
          <w:szCs w:val="24"/>
        </w:rPr>
        <w:t xml:space="preserve">In K. Morrow (Ed.), </w:t>
      </w:r>
      <w:r w:rsidRPr="00523144">
        <w:rPr>
          <w:rFonts w:ascii="Times New Roman" w:eastAsia="Times New Roman" w:hAnsi="Times New Roman" w:cs="Times New Roman"/>
          <w:i/>
          <w:sz w:val="24"/>
          <w:szCs w:val="24"/>
        </w:rPr>
        <w:t>Insights from the Common European Framework</w:t>
      </w:r>
      <w:r w:rsidRPr="00523144">
        <w:rPr>
          <w:rFonts w:ascii="Times New Roman" w:eastAsia="Times New Roman" w:hAnsi="Times New Roman" w:cs="Times New Roman"/>
          <w:sz w:val="24"/>
          <w:szCs w:val="24"/>
        </w:rPr>
        <w:t xml:space="preserve"> (pp. 43-54).</w:t>
      </w:r>
      <w:proofErr w:type="gramEnd"/>
      <w:r w:rsidRPr="00523144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:rsidR="0025119A" w:rsidRPr="00A417A1" w:rsidRDefault="00880433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17A1">
        <w:rPr>
          <w:rFonts w:ascii="Times New Roman" w:hAnsi="Times New Roman" w:cs="Times New Roman"/>
          <w:sz w:val="24"/>
          <w:szCs w:val="24"/>
        </w:rPr>
        <w:t>Khalifa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, H., </w:t>
      </w:r>
      <w:r w:rsidR="00AB352B" w:rsidRPr="00A417A1">
        <w:rPr>
          <w:rFonts w:ascii="Times New Roman" w:hAnsi="Times New Roman" w:cs="Times New Roman"/>
          <w:sz w:val="24"/>
          <w:szCs w:val="24"/>
        </w:rPr>
        <w:t xml:space="preserve">&amp; </w:t>
      </w:r>
      <w:r w:rsidR="005868D6" w:rsidRPr="00A417A1">
        <w:rPr>
          <w:rFonts w:ascii="Times New Roman" w:hAnsi="Times New Roman" w:cs="Times New Roman"/>
          <w:sz w:val="24"/>
          <w:szCs w:val="24"/>
        </w:rPr>
        <w:t>ff</w:t>
      </w:r>
      <w:r w:rsidR="00AB352B" w:rsidRPr="00A417A1">
        <w:rPr>
          <w:rFonts w:ascii="Times New Roman" w:hAnsi="Times New Roman" w:cs="Times New Roman"/>
          <w:sz w:val="24"/>
          <w:szCs w:val="24"/>
        </w:rPr>
        <w:t xml:space="preserve">rench, A. </w:t>
      </w:r>
      <w:r w:rsidR="0025119A" w:rsidRPr="00A417A1">
        <w:rPr>
          <w:rFonts w:ascii="Times New Roman" w:hAnsi="Times New Roman" w:cs="Times New Roman"/>
          <w:sz w:val="24"/>
          <w:szCs w:val="24"/>
        </w:rPr>
        <w:t>(2009).</w:t>
      </w:r>
      <w:proofErr w:type="gramEnd"/>
      <w:r w:rsidR="0025119A" w:rsidRPr="00A41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52B" w:rsidRPr="00A417A1">
        <w:rPr>
          <w:rFonts w:ascii="Times New Roman" w:eastAsia="Times New Roman" w:hAnsi="Times New Roman" w:cs="Times New Roman"/>
          <w:sz w:val="24"/>
          <w:szCs w:val="24"/>
        </w:rPr>
        <w:t>Aligning Cambridge ESOL examinations to the CEFR: issues and practice</w:t>
      </w:r>
      <w:r w:rsidR="00F108E6" w:rsidRPr="00A417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119A" w:rsidRPr="00A417A1">
        <w:rPr>
          <w:rFonts w:ascii="Times New Roman" w:hAnsi="Times New Roman" w:cs="Times New Roman"/>
          <w:i/>
          <w:sz w:val="24"/>
          <w:szCs w:val="24"/>
        </w:rPr>
        <w:t>Cambridge ESOL Research Notes, 37</w:t>
      </w:r>
      <w:r w:rsidR="0025119A" w:rsidRPr="00A417A1">
        <w:rPr>
          <w:rFonts w:ascii="Times New Roman" w:hAnsi="Times New Roman" w:cs="Times New Roman"/>
          <w:sz w:val="24"/>
          <w:szCs w:val="24"/>
        </w:rPr>
        <w:t xml:space="preserve">, </w:t>
      </w:r>
      <w:r w:rsidR="00AB352B" w:rsidRPr="00A417A1">
        <w:rPr>
          <w:rFonts w:ascii="Times New Roman" w:hAnsi="Times New Roman" w:cs="Times New Roman"/>
          <w:sz w:val="24"/>
          <w:szCs w:val="24"/>
        </w:rPr>
        <w:t>10-14.</w:t>
      </w:r>
    </w:p>
    <w:p w:rsidR="00880433" w:rsidRPr="00A417A1" w:rsidRDefault="00880433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 xml:space="preserve">Khalifa, H., ffrench, A., Salamoura, A. (2010). Maintaining alignment to the CEFR: The FCE case study. In W. Martyniuk (Ed.),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80-101). Cambridge, UK: Cambridge University Press.</w:t>
      </w:r>
    </w:p>
    <w:p w:rsidR="002959E0" w:rsidRPr="00A417A1" w:rsidRDefault="002959E0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>Kohonen, V. (2001). Developing the European Language Portfolio as a pedagogical tool for advancing student autonomy. In L. Karlsson, F. Kjisik and J. Nordlund (Eds.),</w:t>
      </w:r>
    </w:p>
    <w:p w:rsidR="002959E0" w:rsidRPr="00A417A1" w:rsidRDefault="002959E0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i/>
          <w:iCs/>
          <w:sz w:val="24"/>
          <w:szCs w:val="24"/>
        </w:rPr>
        <w:tab/>
        <w:t>All together now: Papers from the Nordic Conference on autonomous language learning</w:t>
      </w:r>
      <w:r w:rsidRPr="00A417A1">
        <w:rPr>
          <w:rFonts w:ascii="Times New Roman" w:hAnsi="Times New Roman" w:cs="Times New Roman"/>
          <w:sz w:val="24"/>
          <w:szCs w:val="24"/>
        </w:rPr>
        <w:t>. (pp. 20-44). Helsinki: University of Helsinki Language Centre.</w:t>
      </w:r>
    </w:p>
    <w:p w:rsidR="00CB1E21" w:rsidRPr="00A417A1" w:rsidRDefault="002959E0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ab/>
      </w:r>
      <w:r w:rsidR="00CB1E21" w:rsidRPr="00A417A1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27" w:tgtFrame="_blank" w:history="1">
        <w:r w:rsidR="00CB1E21" w:rsidRPr="00A417A1">
          <w:rPr>
            <w:rStyle w:val="Hyperlink"/>
            <w:rFonts w:ascii="Times New Roman" w:hAnsi="Times New Roman" w:cs="Times New Roman"/>
            <w:sz w:val="24"/>
            <w:szCs w:val="24"/>
          </w:rPr>
          <w:t>https://www.uta.fi/laitokset/okl/tokl/projektit/eks/pdf/kohonen2001.pdf</w:t>
        </w:r>
      </w:hyperlink>
    </w:p>
    <w:p w:rsidR="002959E0" w:rsidRPr="00A417A1" w:rsidRDefault="002959E0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1C75DE" w:rsidRPr="00A417A1" w:rsidRDefault="001C75DE" w:rsidP="00D86C40">
      <w:pPr>
        <w:spacing w:after="0" w:line="240" w:lineRule="auto"/>
        <w:ind w:left="432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lastRenderedPageBreak/>
        <w:t xml:space="preserve">Kohonen, V. (2002).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The European language portfolio: From portfolio assessment to portfolio-oriented language learning</w:t>
      </w:r>
      <w:r w:rsidRPr="00A417A1">
        <w:rPr>
          <w:rFonts w:ascii="Times New Roman" w:hAnsi="Times New Roman" w:cs="Times New Roman"/>
          <w:sz w:val="24"/>
          <w:szCs w:val="24"/>
        </w:rPr>
        <w:t xml:space="preserve">. Strasbourg: Council of Europe. Retrieved from </w:t>
      </w:r>
      <w:hyperlink r:id="rId28" w:tgtFrame="_blank" w:history="1">
        <w:r w:rsidRPr="00A417A1">
          <w:rPr>
            <w:rStyle w:val="Hyperlink"/>
            <w:rFonts w:ascii="Times New Roman" w:hAnsi="Times New Roman" w:cs="Times New Roman"/>
            <w:sz w:val="24"/>
            <w:szCs w:val="24"/>
          </w:rPr>
          <w:t>http://www.script.lu/activinno/portfolio/kohonen_european_language_portfolio.pdf</w:t>
        </w:r>
      </w:hyperlink>
    </w:p>
    <w:p w:rsidR="001D1A5E" w:rsidRPr="00A417A1" w:rsidRDefault="001D1A5E" w:rsidP="00D86C40">
      <w:pPr>
        <w:spacing w:after="0" w:line="240" w:lineRule="auto"/>
        <w:ind w:left="432" w:hanging="72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1D1A5E" w:rsidRPr="00A417A1" w:rsidRDefault="001D1A5E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 xml:space="preserve">Komorowska, H.  (2002). The Common European Framework in Poland. In J. C. Alderson (Ed.), </w:t>
      </w:r>
      <w:r w:rsidRPr="00A417A1">
        <w:rPr>
          <w:rFonts w:ascii="Times New Roman" w:hAnsi="Times New Roman" w:cs="Times New Roman"/>
          <w:i/>
          <w:sz w:val="24"/>
          <w:szCs w:val="24"/>
        </w:rPr>
        <w:t>Common European Framework of Reference for Languages: Learning, teaching and assessment: Case studies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9-18). Strasbourg, France: Council of Europe. </w:t>
      </w:r>
    </w:p>
    <w:p w:rsidR="001D1A5E" w:rsidRPr="00A417A1" w:rsidRDefault="001D1A5E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1C75DE" w:rsidRPr="00A417A1" w:rsidRDefault="001D1A5E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 xml:space="preserve">Komorowska, H. (2004). The CEF in course design and in teacher education. In K. Morrow (Ed.), </w:t>
      </w:r>
      <w:r w:rsidRPr="00A417A1">
        <w:rPr>
          <w:rFonts w:ascii="Times New Roman" w:hAnsi="Times New Roman" w:cs="Times New Roman"/>
          <w:i/>
          <w:sz w:val="24"/>
          <w:szCs w:val="24"/>
        </w:rPr>
        <w:t>Insights from the Common European Framework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65-64). Oxford, UK: Oxford University Press.  </w:t>
      </w:r>
    </w:p>
    <w:p w:rsidR="001D1A5E" w:rsidRPr="00A417A1" w:rsidRDefault="001D1A5E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9A28E5" w:rsidRPr="00A417A1" w:rsidRDefault="009A28E5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 xml:space="preserve">Little, D. (2002). The European language portfolio: Structure, origins, implementation and </w:t>
      </w:r>
    </w:p>
    <w:p w:rsidR="009A28E5" w:rsidRPr="00A417A1" w:rsidRDefault="009A28E5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ab/>
        <w:t xml:space="preserve">challenges.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Language Teacher</w:t>
      </w:r>
      <w:r w:rsidRPr="00A417A1">
        <w:rPr>
          <w:rFonts w:ascii="Times New Roman" w:hAnsi="Times New Roman" w:cs="Times New Roman"/>
          <w:sz w:val="24"/>
          <w:szCs w:val="24"/>
        </w:rPr>
        <w:t xml:space="preserve">, </w:t>
      </w:r>
      <w:r w:rsidRPr="00A417A1">
        <w:rPr>
          <w:rFonts w:ascii="Times New Roman" w:hAnsi="Times New Roman" w:cs="Times New Roman"/>
          <w:i/>
          <w:sz w:val="24"/>
          <w:szCs w:val="24"/>
        </w:rPr>
        <w:t>35</w:t>
      </w:r>
      <w:r w:rsidRPr="00A417A1">
        <w:rPr>
          <w:rFonts w:ascii="Times New Roman" w:hAnsi="Times New Roman" w:cs="Times New Roman"/>
          <w:sz w:val="24"/>
          <w:szCs w:val="24"/>
        </w:rPr>
        <w:t>(3), 182-189.</w:t>
      </w:r>
    </w:p>
    <w:p w:rsidR="009A28E5" w:rsidRPr="00A417A1" w:rsidRDefault="009A28E5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9A28E5" w:rsidRPr="00A417A1" w:rsidRDefault="00563652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>Little, D. (2005). The C</w:t>
      </w:r>
      <w:r w:rsidR="009A28E5" w:rsidRPr="00A417A1">
        <w:rPr>
          <w:rFonts w:ascii="Times New Roman" w:hAnsi="Times New Roman" w:cs="Times New Roman"/>
          <w:sz w:val="24"/>
          <w:szCs w:val="24"/>
        </w:rPr>
        <w:t xml:space="preserve">ommon European </w:t>
      </w:r>
      <w:r w:rsidRPr="00A417A1">
        <w:rPr>
          <w:rFonts w:ascii="Times New Roman" w:hAnsi="Times New Roman" w:cs="Times New Roman"/>
          <w:sz w:val="24"/>
          <w:szCs w:val="24"/>
        </w:rPr>
        <w:t>F</w:t>
      </w:r>
      <w:r w:rsidR="009A28E5" w:rsidRPr="00A417A1">
        <w:rPr>
          <w:rFonts w:ascii="Times New Roman" w:hAnsi="Times New Roman" w:cs="Times New Roman"/>
          <w:sz w:val="24"/>
          <w:szCs w:val="24"/>
        </w:rPr>
        <w:t xml:space="preserve">ramework and the European language portfolio: Involving learners and their judgements in the assessment process. </w:t>
      </w:r>
      <w:r w:rsidR="009A28E5" w:rsidRPr="00A417A1">
        <w:rPr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="009A28E5" w:rsidRPr="00A417A1">
        <w:rPr>
          <w:rFonts w:ascii="Times New Roman" w:hAnsi="Times New Roman" w:cs="Times New Roman"/>
          <w:sz w:val="24"/>
          <w:szCs w:val="24"/>
        </w:rPr>
        <w:t xml:space="preserve"> </w:t>
      </w:r>
      <w:r w:rsidR="009A28E5" w:rsidRPr="00A417A1">
        <w:rPr>
          <w:rFonts w:ascii="Times New Roman" w:hAnsi="Times New Roman" w:cs="Times New Roman"/>
          <w:i/>
          <w:sz w:val="24"/>
          <w:szCs w:val="24"/>
        </w:rPr>
        <w:t>22</w:t>
      </w:r>
      <w:r w:rsidR="009A28E5" w:rsidRPr="00A417A1">
        <w:rPr>
          <w:rFonts w:ascii="Times New Roman" w:hAnsi="Times New Roman" w:cs="Times New Roman"/>
          <w:sz w:val="24"/>
          <w:szCs w:val="24"/>
        </w:rPr>
        <w:t>(3), 321-336.</w:t>
      </w:r>
    </w:p>
    <w:p w:rsidR="006679B5" w:rsidRPr="00A417A1" w:rsidRDefault="006679B5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 xml:space="preserve">Little, D. (2006). The Common European Framework of Reference for Languages: Contents, purpose, origin, reception and impact.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 xml:space="preserve"> Language Teaching, </w:t>
      </w:r>
      <w:r w:rsidRPr="00A417A1">
        <w:rPr>
          <w:rFonts w:ascii="Times New Roman" w:hAnsi="Times New Roman" w:cs="Times New Roman"/>
          <w:i/>
          <w:sz w:val="24"/>
          <w:szCs w:val="24"/>
        </w:rPr>
        <w:t>39</w:t>
      </w:r>
      <w:r w:rsidRPr="00A417A1">
        <w:rPr>
          <w:rFonts w:ascii="Times New Roman" w:hAnsi="Times New Roman" w:cs="Times New Roman"/>
          <w:sz w:val="24"/>
          <w:szCs w:val="24"/>
        </w:rPr>
        <w:t>(3), 167-190.</w:t>
      </w:r>
    </w:p>
    <w:p w:rsidR="00944D81" w:rsidRPr="00A417A1" w:rsidRDefault="00944D81" w:rsidP="00D86C40">
      <w:pPr>
        <w:spacing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>Little, D. (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2007). The Common European Framework of Reference for Languages: Perspectives on the making of supranational language education policy.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Modern Language Journal, 91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(4), 645–55</w:t>
      </w:r>
    </w:p>
    <w:p w:rsidR="0007054D" w:rsidRPr="00A417A1" w:rsidRDefault="0007054D" w:rsidP="00D86C40">
      <w:pPr>
        <w:spacing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>Little, D. (2009). The common European framework of reference for lan</w:t>
      </w:r>
      <w:r w:rsidR="005B1D6A" w:rsidRPr="00A417A1">
        <w:rPr>
          <w:rFonts w:ascii="Times New Roman" w:eastAsia="Times New Roman" w:hAnsi="Times New Roman" w:cs="Times New Roman"/>
          <w:sz w:val="24"/>
          <w:szCs w:val="24"/>
        </w:rPr>
        <w:t xml:space="preserve">guages, the European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language portfolio and the need for a new assessment culture. In </w:t>
      </w:r>
      <w:r w:rsidR="005B1D6A"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role of the Common 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Framework of Reference for languages (</w:t>
      </w:r>
      <w:r w:rsidR="005B1D6A"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CEFR) and the European Language 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>Portfolio (ELP) in higher education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CercleS Seminar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. Padua University, Padua, Italy. Retrieved from </w:t>
      </w:r>
      <w:hyperlink r:id="rId29" w:tgtFrame="_blank" w:history="1">
        <w:r w:rsidRPr="00A417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http://claweb.cla.unipd.it/cmsconv/dmdocuments/Little.pdf</w:t>
        </w:r>
      </w:hyperlink>
      <w:r w:rsidRPr="00A417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EAF" w:rsidRPr="00A417A1" w:rsidRDefault="00444EAF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Milanovic, M. (2002).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Common European Framework of Reference for Languages: Learning, teaching, assessment: Language examining and test development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. Strasbourg: Council of Europe, Language Policy Division. </w:t>
      </w:r>
      <w:r w:rsidR="00EB4366" w:rsidRPr="00A417A1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r w:rsidR="00D107FE" w:rsidRPr="00A417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http://www.coe.int/T/DG4/Portfolio/documents/Guide%20October%202002%20revised%20version1.do</w:t>
        </w:r>
      </w:hyperlink>
    </w:p>
    <w:p w:rsidR="00D107FE" w:rsidRPr="00A417A1" w:rsidRDefault="00D107FE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5798A" w:rsidRPr="00A417A1" w:rsidRDefault="0085798A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 xml:space="preserve">Milanovic, M. (2009). Cambridge ESOL and the CEFL. </w:t>
      </w:r>
      <w:r w:rsidRPr="00A417A1">
        <w:rPr>
          <w:rFonts w:ascii="Times New Roman" w:hAnsi="Times New Roman" w:cs="Times New Roman"/>
          <w:i/>
          <w:sz w:val="24"/>
          <w:szCs w:val="24"/>
        </w:rPr>
        <w:t>Cambridge ESOL Research Notes, 37</w:t>
      </w:r>
      <w:r w:rsidRPr="00A417A1">
        <w:rPr>
          <w:rFonts w:ascii="Times New Roman" w:hAnsi="Times New Roman" w:cs="Times New Roman"/>
          <w:sz w:val="24"/>
          <w:szCs w:val="24"/>
        </w:rPr>
        <w:t>, 22-</w:t>
      </w:r>
      <w:r w:rsidR="00180A31" w:rsidRPr="00A417A1">
        <w:rPr>
          <w:rFonts w:ascii="Times New Roman" w:hAnsi="Times New Roman" w:cs="Times New Roman"/>
          <w:sz w:val="24"/>
          <w:szCs w:val="24"/>
        </w:rPr>
        <w:t>2</w:t>
      </w:r>
      <w:r w:rsidRPr="00A417A1">
        <w:rPr>
          <w:rFonts w:ascii="Times New Roman" w:hAnsi="Times New Roman" w:cs="Times New Roman"/>
          <w:sz w:val="24"/>
          <w:szCs w:val="24"/>
        </w:rPr>
        <w:t>5.</w:t>
      </w:r>
    </w:p>
    <w:p w:rsidR="00D107FE" w:rsidRPr="00A417A1" w:rsidRDefault="00D107FE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Morrow, K (Ed.) (2004).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Insights from the Common European Framework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. Oxford: Oxford University Press.</w:t>
      </w:r>
    </w:p>
    <w:p w:rsidR="003A15FF" w:rsidRPr="00A417A1" w:rsidRDefault="003A15FF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A15FF" w:rsidRPr="00A417A1" w:rsidRDefault="003A15FF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Negishi, M., Takada, T., &amp; Tono, Y. (2011). A progress report on the development of the CEFR-J. </w:t>
      </w:r>
      <w:r w:rsidR="00511B28" w:rsidRPr="00A417A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511B28" w:rsidRPr="00A417A1">
        <w:rPr>
          <w:rFonts w:ascii="Times New Roman" w:hAnsi="Times New Roman" w:cs="Times New Roman"/>
          <w:sz w:val="24"/>
          <w:szCs w:val="24"/>
        </w:rPr>
        <w:t>E. D. Galacz</w:t>
      </w:r>
      <w:r w:rsidR="006F62A2" w:rsidRPr="00A417A1">
        <w:rPr>
          <w:rFonts w:ascii="Times New Roman" w:hAnsi="Times New Roman" w:cs="Times New Roman"/>
          <w:sz w:val="24"/>
          <w:szCs w:val="24"/>
        </w:rPr>
        <w:t>i</w:t>
      </w:r>
      <w:r w:rsidR="00511B28" w:rsidRPr="00A417A1">
        <w:rPr>
          <w:rFonts w:ascii="Times New Roman" w:hAnsi="Times New Roman" w:cs="Times New Roman"/>
          <w:sz w:val="24"/>
          <w:szCs w:val="24"/>
        </w:rPr>
        <w:t xml:space="preserve"> &amp; C. J. Weir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(Eds.),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 xml:space="preserve">Exploring language frameworks: Proceedings of the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ALTE Krakow Conference, July 2011, Studies in language testing, 36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(pp. 135-163). Cambridge, UK: Cambridge University Press.</w:t>
      </w:r>
    </w:p>
    <w:p w:rsidR="0039311D" w:rsidRPr="00A417A1" w:rsidRDefault="0039311D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9311D" w:rsidRPr="00A417A1" w:rsidRDefault="0039311D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Noijons, J., &amp; Kuijper, H. (2010). Mapping the Dutch foreign language state examinations onto the CEFR. </w:t>
      </w:r>
      <w:r w:rsidRPr="00A417A1">
        <w:rPr>
          <w:rFonts w:ascii="Times New Roman" w:hAnsi="Times New Roman" w:cs="Times New Roman"/>
          <w:sz w:val="24"/>
          <w:szCs w:val="24"/>
        </w:rPr>
        <w:t xml:space="preserve">In W. Martyniuk (Ed.),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247-265). Cambridge, UK: Cambridge University Press.</w:t>
      </w:r>
    </w:p>
    <w:p w:rsidR="00D04DCC" w:rsidRPr="00A417A1" w:rsidRDefault="00D04DCC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2588D" w:rsidRPr="00A417A1" w:rsidRDefault="00E2588D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North, B. (2000). Linking language assessments: An example in a low stakes context. 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System, </w:t>
      </w:r>
    </w:p>
    <w:p w:rsidR="00E2588D" w:rsidRPr="00A417A1" w:rsidRDefault="00E2588D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ab/>
        <w:t>28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, 555-577.</w:t>
      </w:r>
    </w:p>
    <w:p w:rsidR="00E2588D" w:rsidRPr="00A417A1" w:rsidRDefault="00E2588D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679B5" w:rsidRPr="00A417A1" w:rsidRDefault="00D04DCC" w:rsidP="00D86C40">
      <w:pPr>
        <w:spacing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North, B. (2000).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The development of a common framework scale of language proficiency.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New York</w:t>
      </w:r>
      <w:r w:rsidR="00EB3B72" w:rsidRPr="00A417A1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: Peter Lang.</w:t>
      </w:r>
      <w:r w:rsidR="00CD51BD" w:rsidRPr="00A417A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D04DCC" w:rsidRPr="00A417A1" w:rsidRDefault="006679B5" w:rsidP="00D86C40">
      <w:pPr>
        <w:spacing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 xml:space="preserve">North, B. (2007). The CEFR illustrative descriptor scales.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The Modern Language Journal,</w:t>
      </w:r>
      <w:r w:rsidRPr="00A417A1">
        <w:rPr>
          <w:rFonts w:ascii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hAnsi="Times New Roman" w:cs="Times New Roman"/>
          <w:i/>
          <w:sz w:val="24"/>
          <w:szCs w:val="24"/>
        </w:rPr>
        <w:t>91</w:t>
      </w:r>
      <w:r w:rsidRPr="00A417A1">
        <w:rPr>
          <w:rFonts w:ascii="Times New Roman" w:hAnsi="Times New Roman" w:cs="Times New Roman"/>
          <w:sz w:val="24"/>
          <w:szCs w:val="24"/>
        </w:rPr>
        <w:t>(4), 656-659.</w:t>
      </w:r>
      <w:r w:rsidR="00CD51BD" w:rsidRPr="00A417A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A15FF" w:rsidRPr="00A417A1" w:rsidRDefault="003A15FF" w:rsidP="00D86C40">
      <w:pPr>
        <w:spacing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>North, B., &amp; Jarosz, E. (2011). Implementing the CEFR in tea</w:t>
      </w:r>
      <w:r w:rsidR="006F62A2" w:rsidRPr="00A417A1">
        <w:rPr>
          <w:rFonts w:ascii="Times New Roman" w:eastAsia="Times New Roman" w:hAnsi="Times New Roman" w:cs="Times New Roman"/>
          <w:sz w:val="24"/>
          <w:szCs w:val="24"/>
        </w:rPr>
        <w:t>cher-based assessment: A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pproaches and challenges. In </w:t>
      </w:r>
      <w:r w:rsidR="00511B28" w:rsidRPr="00A417A1">
        <w:rPr>
          <w:rFonts w:ascii="Times New Roman" w:hAnsi="Times New Roman" w:cs="Times New Roman"/>
          <w:sz w:val="24"/>
          <w:szCs w:val="24"/>
        </w:rPr>
        <w:t>E. D. Galacz</w:t>
      </w:r>
      <w:r w:rsidR="006F62A2" w:rsidRPr="00A417A1">
        <w:rPr>
          <w:rFonts w:ascii="Times New Roman" w:hAnsi="Times New Roman" w:cs="Times New Roman"/>
          <w:sz w:val="24"/>
          <w:szCs w:val="24"/>
        </w:rPr>
        <w:t>i</w:t>
      </w:r>
      <w:r w:rsidR="00511B28" w:rsidRPr="00A417A1">
        <w:rPr>
          <w:rFonts w:ascii="Times New Roman" w:hAnsi="Times New Roman" w:cs="Times New Roman"/>
          <w:sz w:val="24"/>
          <w:szCs w:val="24"/>
        </w:rPr>
        <w:t xml:space="preserve"> &amp; C. J. Weir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(Eds.),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Exploring language frameworks: Proceedings of the ALTE Krakow Conference, July 2011, Studies in language testing, 36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(pp. 118-134). Cambridge, UK: Cambridge University Press.</w:t>
      </w:r>
    </w:p>
    <w:p w:rsidR="006F62A2" w:rsidRDefault="00F10AAF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O’Sullivan, B. </w:t>
      </w:r>
      <w:r w:rsidR="006F62A2" w:rsidRPr="00A417A1">
        <w:rPr>
          <w:rFonts w:ascii="Times New Roman" w:eastAsia="Times New Roman" w:hAnsi="Times New Roman" w:cs="Times New Roman"/>
          <w:sz w:val="24"/>
          <w:szCs w:val="24"/>
        </w:rPr>
        <w:t xml:space="preserve">(2010). The City &amp; Guilds Communicator examination linking project: A brief overview with reflections on the process. </w:t>
      </w:r>
      <w:r w:rsidR="006F62A2" w:rsidRPr="00A417A1">
        <w:rPr>
          <w:rFonts w:ascii="Times New Roman" w:hAnsi="Times New Roman" w:cs="Times New Roman"/>
          <w:sz w:val="24"/>
          <w:szCs w:val="24"/>
        </w:rPr>
        <w:t xml:space="preserve">In W. Martyniuk (Ed.), </w:t>
      </w:r>
      <w:r w:rsidR="006F62A2" w:rsidRPr="00A417A1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="006F62A2" w:rsidRPr="00A417A1">
        <w:rPr>
          <w:rFonts w:ascii="Times New Roman" w:hAnsi="Times New Roman" w:cs="Times New Roman"/>
          <w:sz w:val="24"/>
          <w:szCs w:val="24"/>
        </w:rPr>
        <w:t xml:space="preserve"> (pp</w:t>
      </w:r>
      <w:r w:rsidR="00F108E6" w:rsidRPr="00A417A1">
        <w:rPr>
          <w:rFonts w:ascii="Times New Roman" w:hAnsi="Times New Roman" w:cs="Times New Roman"/>
          <w:sz w:val="24"/>
          <w:szCs w:val="24"/>
        </w:rPr>
        <w:t>. 33-49</w:t>
      </w:r>
      <w:r w:rsidR="006F62A2" w:rsidRPr="00A417A1">
        <w:rPr>
          <w:rFonts w:ascii="Times New Roman" w:hAnsi="Times New Roman" w:cs="Times New Roman"/>
          <w:sz w:val="24"/>
          <w:szCs w:val="24"/>
        </w:rPr>
        <w:t>). Cambridge, UK: Cambridge University Press.</w:t>
      </w:r>
    </w:p>
    <w:p w:rsidR="004F0842" w:rsidRPr="004F0842" w:rsidRDefault="004F0842" w:rsidP="004F0842">
      <w:pPr>
        <w:pStyle w:val="Default"/>
        <w:spacing w:after="240"/>
        <w:ind w:left="450" w:hanging="720"/>
        <w:rPr>
          <w:rFonts w:ascii="Times New Roman" w:hAnsi="Times New Roman" w:cs="Times New Roman"/>
          <w:color w:val="auto"/>
        </w:rPr>
      </w:pPr>
      <w:r w:rsidRPr="004F0842">
        <w:rPr>
          <w:rFonts w:ascii="Times New Roman" w:hAnsi="Times New Roman" w:cs="Times New Roman"/>
          <w:color w:val="auto"/>
        </w:rPr>
        <w:t xml:space="preserve">Papageorgiou, S. (2007a). Relating exams to the Common European Framework of Reference: The Trinity College London experience. In B. Beaven (Ed.), </w:t>
      </w:r>
      <w:r w:rsidRPr="004F0842">
        <w:rPr>
          <w:rFonts w:ascii="Times New Roman" w:hAnsi="Times New Roman" w:cs="Times New Roman"/>
          <w:i/>
          <w:iCs/>
          <w:color w:val="auto"/>
        </w:rPr>
        <w:t>IATEFL 2006 Harrogate conference selections</w:t>
      </w:r>
      <w:r w:rsidRPr="004F0842">
        <w:rPr>
          <w:rFonts w:ascii="Times New Roman" w:hAnsi="Times New Roman" w:cs="Times New Roman"/>
          <w:color w:val="auto"/>
        </w:rPr>
        <w:t xml:space="preserve"> (pp. 204-206). Eynsham, UK: Information Press. </w:t>
      </w:r>
    </w:p>
    <w:p w:rsidR="004F0842" w:rsidRPr="004F0842" w:rsidRDefault="004F0842" w:rsidP="004F0842">
      <w:pPr>
        <w:pStyle w:val="Default"/>
        <w:spacing w:after="240"/>
        <w:ind w:left="450" w:hanging="720"/>
        <w:rPr>
          <w:rFonts w:ascii="Times New Roman" w:hAnsi="Times New Roman" w:cs="Times New Roman"/>
          <w:color w:val="auto"/>
        </w:rPr>
      </w:pPr>
      <w:r w:rsidRPr="004F0842">
        <w:rPr>
          <w:rFonts w:ascii="Times New Roman" w:hAnsi="Times New Roman" w:cs="Times New Roman"/>
          <w:color w:val="auto"/>
        </w:rPr>
        <w:t xml:space="preserve">Papageorgiou, S. (2007b). </w:t>
      </w:r>
      <w:r w:rsidRPr="004F0842">
        <w:rPr>
          <w:rFonts w:ascii="Times New Roman" w:hAnsi="Times New Roman" w:cs="Times New Roman"/>
          <w:i/>
          <w:iCs/>
          <w:color w:val="auto"/>
        </w:rPr>
        <w:t>Relating the Trinity College London GESE and ISE exams to the Common European Framework of Reference: Piloting of the Council of Europe draft Manual.</w:t>
      </w:r>
      <w:r w:rsidRPr="004F0842">
        <w:rPr>
          <w:rFonts w:ascii="Times New Roman" w:hAnsi="Times New Roman" w:cs="Times New Roman"/>
          <w:color w:val="auto"/>
        </w:rPr>
        <w:t xml:space="preserve"> (Final project report). London, UK: Trinity College London. Available from </w:t>
      </w:r>
      <w:hyperlink r:id="rId31" w:history="1">
        <w:r w:rsidRPr="004F0842">
          <w:rPr>
            <w:rStyle w:val="Hyperlink"/>
            <w:rFonts w:ascii="Times New Roman" w:hAnsi="Times New Roman" w:cs="Times New Roman"/>
            <w:color w:val="002D5C"/>
            <w:u w:val="none"/>
          </w:rPr>
          <w:t>http://www.trinitycollege.co.uk/resource/?id=2261</w:t>
        </w:r>
      </w:hyperlink>
      <w:r w:rsidRPr="004F0842">
        <w:rPr>
          <w:rFonts w:ascii="Times New Roman" w:hAnsi="Times New Roman" w:cs="Times New Roman"/>
          <w:color w:val="auto"/>
        </w:rPr>
        <w:t>.</w:t>
      </w:r>
      <w:r w:rsidRPr="004F084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F0842" w:rsidRPr="004F0842" w:rsidRDefault="004F0842" w:rsidP="004F0842">
      <w:pPr>
        <w:pStyle w:val="Default"/>
        <w:spacing w:after="240"/>
        <w:ind w:left="450" w:hanging="720"/>
        <w:rPr>
          <w:rFonts w:ascii="Times New Roman" w:hAnsi="Times New Roman" w:cs="Times New Roman"/>
          <w:color w:val="auto"/>
        </w:rPr>
      </w:pPr>
      <w:r w:rsidRPr="004F0842">
        <w:rPr>
          <w:rFonts w:ascii="Times New Roman" w:hAnsi="Times New Roman" w:cs="Times New Roman"/>
          <w:color w:val="auto"/>
        </w:rPr>
        <w:t xml:space="preserve">Papageorgiou, S. (2009a). Analyzing the decision-making process of standard setting participants. In N. Figueras &amp; J. Noijons (Eds.), </w:t>
      </w:r>
      <w:r w:rsidRPr="004F0842">
        <w:rPr>
          <w:rFonts w:ascii="Times New Roman" w:hAnsi="Times New Roman" w:cs="Times New Roman"/>
          <w:i/>
          <w:iCs/>
          <w:color w:val="auto"/>
        </w:rPr>
        <w:t>Linking to the CEFR levels: Research perspectives</w:t>
      </w:r>
      <w:r w:rsidRPr="004F0842">
        <w:rPr>
          <w:rFonts w:ascii="Times New Roman" w:hAnsi="Times New Roman" w:cs="Times New Roman"/>
          <w:color w:val="auto"/>
        </w:rPr>
        <w:t xml:space="preserve"> (pp. 75-79). Arnhem: CITO. Available from: </w:t>
      </w:r>
      <w:hyperlink r:id="rId32" w:history="1">
        <w:r w:rsidRPr="004F0842">
          <w:rPr>
            <w:rStyle w:val="Hyperlink"/>
            <w:rFonts w:ascii="Times New Roman" w:hAnsi="Times New Roman" w:cs="Times New Roman"/>
            <w:color w:val="002D5C"/>
            <w:u w:val="none"/>
          </w:rPr>
          <w:t>www.coe.int/t/dg4/linguistic/EALTA_PublicatieColloquium2009.pdf</w:t>
        </w:r>
      </w:hyperlink>
      <w:r w:rsidRPr="004F0842">
        <w:rPr>
          <w:rFonts w:ascii="Times New Roman" w:hAnsi="Times New Roman" w:cs="Times New Roman"/>
          <w:color w:val="auto"/>
        </w:rPr>
        <w:t xml:space="preserve">  </w:t>
      </w:r>
    </w:p>
    <w:p w:rsidR="004F0842" w:rsidRPr="004F0842" w:rsidRDefault="004F0842" w:rsidP="004F0842">
      <w:pPr>
        <w:pStyle w:val="Default"/>
        <w:spacing w:after="240"/>
        <w:ind w:left="450" w:hanging="720"/>
        <w:rPr>
          <w:rFonts w:ascii="Times New Roman" w:hAnsi="Times New Roman" w:cs="Times New Roman"/>
          <w:color w:val="auto"/>
        </w:rPr>
      </w:pPr>
      <w:r w:rsidRPr="004F0842">
        <w:rPr>
          <w:rFonts w:ascii="Times New Roman" w:hAnsi="Times New Roman" w:cs="Times New Roman"/>
          <w:color w:val="auto"/>
        </w:rPr>
        <w:t xml:space="preserve">Papageorgiou, S. (2009b). </w:t>
      </w:r>
      <w:r w:rsidRPr="004F0842">
        <w:rPr>
          <w:rFonts w:ascii="Times New Roman" w:hAnsi="Times New Roman" w:cs="Times New Roman"/>
          <w:i/>
          <w:iCs/>
          <w:color w:val="auto"/>
        </w:rPr>
        <w:t xml:space="preserve">Setting performance standards in Europe: The judges' contribution to relating language examinations to the Common European Framework of Reference. </w:t>
      </w:r>
      <w:r w:rsidRPr="004F0842">
        <w:rPr>
          <w:rFonts w:ascii="Times New Roman" w:hAnsi="Times New Roman" w:cs="Times New Roman"/>
          <w:color w:val="auto"/>
        </w:rPr>
        <w:t xml:space="preserve">Frankfurt, DE: Peter Lang. ISBN 978-3-631-59257-1. </w:t>
      </w:r>
    </w:p>
    <w:p w:rsidR="00FF229A" w:rsidRDefault="00FF229A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lastRenderedPageBreak/>
        <w:t>Papageorgiou, S. (2010</w:t>
      </w:r>
      <w:r w:rsidR="004F084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). Linking international examinations to the CEFR: The Trinity College London experience. </w:t>
      </w:r>
      <w:r w:rsidRPr="00A417A1">
        <w:rPr>
          <w:rFonts w:ascii="Times New Roman" w:hAnsi="Times New Roman" w:cs="Times New Roman"/>
          <w:sz w:val="24"/>
          <w:szCs w:val="24"/>
        </w:rPr>
        <w:t xml:space="preserve">In W. Martyniuk (Ed.),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145-158). Cambridge, UK: Cambridge University Press.</w:t>
      </w:r>
    </w:p>
    <w:p w:rsidR="004F0842" w:rsidRPr="00021386" w:rsidRDefault="004F0842" w:rsidP="004F0842">
      <w:pPr>
        <w:pStyle w:val="Default"/>
        <w:spacing w:after="240"/>
        <w:ind w:left="450" w:hanging="720"/>
        <w:rPr>
          <w:rFonts w:ascii="Times New Roman" w:hAnsi="Times New Roman" w:cs="Times New Roman"/>
          <w:color w:val="auto"/>
        </w:rPr>
      </w:pPr>
      <w:r w:rsidRPr="00353F9C">
        <w:rPr>
          <w:rFonts w:ascii="Times New Roman" w:hAnsi="Times New Roman" w:cs="Times New Roman"/>
          <w:color w:val="auto"/>
        </w:rPr>
        <w:t>Papageorgiou, S. (2010</w:t>
      </w:r>
      <w:r>
        <w:rPr>
          <w:rFonts w:ascii="Times New Roman" w:hAnsi="Times New Roman" w:cs="Times New Roman"/>
          <w:color w:val="auto"/>
        </w:rPr>
        <w:t>b</w:t>
      </w:r>
      <w:r w:rsidRPr="00353F9C">
        <w:rPr>
          <w:rFonts w:ascii="Times New Roman" w:hAnsi="Times New Roman" w:cs="Times New Roman"/>
          <w:color w:val="auto"/>
        </w:rPr>
        <w:t>).</w:t>
      </w:r>
      <w:r w:rsidRPr="00353F9C">
        <w:rPr>
          <w:rFonts w:ascii="Times New Roman" w:hAnsi="Times New Roman" w:cs="Times New Roman"/>
          <w:i/>
          <w:iCs/>
          <w:color w:val="auto"/>
        </w:rPr>
        <w:t xml:space="preserve"> Setting cut scores on the Common European Framework of Reference for the Michigan English Test.</w:t>
      </w:r>
      <w:r w:rsidRPr="00353F9C">
        <w:rPr>
          <w:rFonts w:ascii="Times New Roman" w:hAnsi="Times New Roman" w:cs="Times New Roman"/>
          <w:color w:val="auto"/>
        </w:rPr>
        <w:t xml:space="preserve"> (Technical Report). Ann Arbor, MI: English Language Institute. Available from </w:t>
      </w:r>
      <w:hyperlink r:id="rId33" w:history="1">
        <w:r w:rsidRPr="00353F9C">
          <w:rPr>
            <w:rStyle w:val="Hyperlink"/>
            <w:rFonts w:ascii="Times New Roman" w:hAnsi="Times New Roman" w:cs="Times New Roman"/>
          </w:rPr>
          <w:t>http://www.cambridgemichigan.org/sites/default/files/resources/MET_StandardSetting.pdf</w:t>
        </w:r>
      </w:hyperlink>
      <w:r w:rsidRPr="00353F9C">
        <w:rPr>
          <w:rFonts w:ascii="Times New Roman" w:hAnsi="Times New Roman" w:cs="Times New Roman"/>
          <w:color w:val="auto"/>
        </w:rPr>
        <w:t xml:space="preserve"> </w:t>
      </w:r>
    </w:p>
    <w:p w:rsidR="004F0842" w:rsidRPr="00A417A1" w:rsidRDefault="004F0842" w:rsidP="004F0842">
      <w:pPr>
        <w:pStyle w:val="Default"/>
        <w:spacing w:after="240"/>
        <w:ind w:left="450" w:hanging="720"/>
        <w:rPr>
          <w:rFonts w:ascii="Times New Roman" w:hAnsi="Times New Roman" w:cs="Times New Roman"/>
        </w:rPr>
      </w:pPr>
      <w:r w:rsidRPr="00353F9C">
        <w:rPr>
          <w:rFonts w:ascii="Times New Roman" w:hAnsi="Times New Roman" w:cs="Times New Roman"/>
        </w:rPr>
        <w:t xml:space="preserve">Papageorgiou, S. (2014). Issues in aligning assessments with the Common European Framework of Reference. </w:t>
      </w:r>
      <w:r w:rsidRPr="00353F9C">
        <w:rPr>
          <w:rFonts w:ascii="Times New Roman" w:hAnsi="Times New Roman" w:cs="Times New Roman"/>
          <w:i/>
          <w:iCs/>
        </w:rPr>
        <w:t>Language Value, 6</w:t>
      </w:r>
      <w:r w:rsidRPr="00353F9C">
        <w:rPr>
          <w:rFonts w:ascii="Times New Roman" w:hAnsi="Times New Roman" w:cs="Times New Roman"/>
        </w:rPr>
        <w:t>, 15-27.</w:t>
      </w:r>
    </w:p>
    <w:p w:rsidR="003A15FF" w:rsidRPr="00A417A1" w:rsidRDefault="00511B28" w:rsidP="00D86C40">
      <w:pPr>
        <w:spacing w:after="15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>Piccardo, E. (2011). ‘Assessment recollected in tranquility’</w:t>
      </w:r>
      <w:r w:rsidR="006F62A2" w:rsidRPr="00A417A1">
        <w:rPr>
          <w:rFonts w:ascii="Times New Roman" w:eastAsia="Times New Roman" w:hAnsi="Times New Roman" w:cs="Times New Roman"/>
          <w:sz w:val="24"/>
          <w:szCs w:val="24"/>
        </w:rPr>
        <w:t>: T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he ECEP project and the key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ab/>
        <w:t xml:space="preserve">concepts of the CEFR. </w:t>
      </w:r>
      <w:r w:rsidR="00CD51BD"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A417A1">
        <w:rPr>
          <w:rFonts w:ascii="Times New Roman" w:hAnsi="Times New Roman" w:cs="Times New Roman"/>
          <w:sz w:val="24"/>
          <w:szCs w:val="24"/>
        </w:rPr>
        <w:t>E. D. Galacz</w:t>
      </w:r>
      <w:r w:rsidR="006F62A2" w:rsidRPr="00A417A1">
        <w:rPr>
          <w:rFonts w:ascii="Times New Roman" w:hAnsi="Times New Roman" w:cs="Times New Roman"/>
          <w:sz w:val="24"/>
          <w:szCs w:val="24"/>
        </w:rPr>
        <w:t>i</w:t>
      </w:r>
      <w:r w:rsidRPr="00A417A1">
        <w:rPr>
          <w:rFonts w:ascii="Times New Roman" w:hAnsi="Times New Roman" w:cs="Times New Roman"/>
          <w:sz w:val="24"/>
          <w:szCs w:val="24"/>
        </w:rPr>
        <w:t xml:space="preserve"> &amp; C. J. Weir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 xml:space="preserve">Exploring language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frameworks: Proceedings of the ALTE Krakow Conference, July 2011, Studies in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ab/>
        <w:t>language testing, 36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(pp.</w:t>
      </w:r>
      <w:r w:rsidR="00F108E6"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187-204). Cambridge, UK: Cambridge University Press.</w:t>
      </w:r>
    </w:p>
    <w:p w:rsidR="001C75DE" w:rsidRPr="00A417A1" w:rsidRDefault="0085798A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>Papp, S., &amp; Salamoura, A. (2009). An exploratory study into linking young learners’ examinations to the CEFR.</w:t>
      </w:r>
      <w:r w:rsidR="003A15FF" w:rsidRPr="00A41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17A1">
        <w:rPr>
          <w:rFonts w:ascii="Times New Roman" w:hAnsi="Times New Roman" w:cs="Times New Roman"/>
          <w:i/>
          <w:sz w:val="24"/>
          <w:szCs w:val="24"/>
        </w:rPr>
        <w:t>Cambridge ESOL Research Notes, 37</w:t>
      </w:r>
      <w:r w:rsidRPr="00A417A1">
        <w:rPr>
          <w:rFonts w:ascii="Times New Roman" w:hAnsi="Times New Roman" w:cs="Times New Roman"/>
          <w:sz w:val="24"/>
          <w:szCs w:val="24"/>
        </w:rPr>
        <w:t>, 15-22.</w:t>
      </w:r>
    </w:p>
    <w:p w:rsidR="001C75DE" w:rsidRPr="00A417A1" w:rsidRDefault="001C75DE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85798A" w:rsidRPr="00A417A1" w:rsidRDefault="001C75DE" w:rsidP="00D86C40">
      <w:pPr>
        <w:spacing w:line="240" w:lineRule="auto"/>
        <w:ind w:left="432" w:hanging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Rehorik, S. (2005). 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>The European language portfolio and its potential for Canada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. New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ab/>
        <w:t xml:space="preserve">Brunswick: Second Language Education Center. Retrieved from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4" w:tgtFrame="_blank" w:history="1">
        <w:r w:rsidRPr="00A41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http://www.caslt.org/pdf/Rehorick%20CASLT%20Portfolio%20article.pdf</w:t>
        </w:r>
      </w:hyperlink>
    </w:p>
    <w:p w:rsidR="0083290D" w:rsidRPr="00A417A1" w:rsidRDefault="0083290D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>Ross, S. (1998). Self-assessment in second language testing: A meta-analysis and analysis of</w:t>
      </w:r>
    </w:p>
    <w:p w:rsidR="0083290D" w:rsidRPr="00A417A1" w:rsidRDefault="0083290D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experiential factors. 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Testing,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15, 1–20.</w:t>
      </w:r>
    </w:p>
    <w:p w:rsidR="0083290D" w:rsidRPr="00A417A1" w:rsidRDefault="0083290D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5798A" w:rsidRPr="00A417A1" w:rsidRDefault="0085798A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>Salamoura, A., &amp; Saville, N. (2009). C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riterial features of English across the CEFR levels: Evidence from the English Profile Programme. </w:t>
      </w:r>
      <w:r w:rsidRPr="00A417A1">
        <w:rPr>
          <w:rFonts w:ascii="Times New Roman" w:hAnsi="Times New Roman" w:cs="Times New Roman"/>
          <w:i/>
          <w:sz w:val="24"/>
          <w:szCs w:val="24"/>
        </w:rPr>
        <w:t>Cambridge ESOL Research Notes, 37</w:t>
      </w:r>
      <w:r w:rsidRPr="00A417A1">
        <w:rPr>
          <w:rFonts w:ascii="Times New Roman" w:hAnsi="Times New Roman" w:cs="Times New Roman"/>
          <w:sz w:val="24"/>
          <w:szCs w:val="24"/>
        </w:rPr>
        <w:t>, 34-40.</w:t>
      </w:r>
    </w:p>
    <w:p w:rsidR="001C75DE" w:rsidRPr="00A417A1" w:rsidRDefault="001C75DE" w:rsidP="00D86C40">
      <w:pPr>
        <w:spacing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>Schneider, G. &amp; Lenz, P. (2001).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European language portfolio: Guide for developers.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ab/>
        <w:t xml:space="preserve">Strasbourg: Council of Europe. Retrieved from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5" w:tgtFrame="_blank" w:history="1">
        <w:r w:rsidRPr="00A41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http://www.coe.int/T/DG4/Portfolio/documents_intro/Eguide.pdf</w:t>
        </w:r>
      </w:hyperlink>
    </w:p>
    <w:p w:rsidR="001C75DE" w:rsidRPr="00A417A1" w:rsidRDefault="001C75DE" w:rsidP="00D86C40">
      <w:pPr>
        <w:spacing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Shärer, R. (2000). 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>Final report: A European language portfolio. Pilot project phase 1998-2000.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Strasbourg: Council of Europe. Retrieved from </w:t>
      </w:r>
      <w:hyperlink r:id="rId36" w:tgtFrame="_blank" w:history="1">
        <w:r w:rsidRPr="00A41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http://www.coe.int/T/DG4/Portfolio/?L=E&amp;M=/main_pages/documents.html</w:t>
        </w:r>
      </w:hyperlink>
    </w:p>
    <w:p w:rsidR="0083290D" w:rsidRPr="00A417A1" w:rsidRDefault="0083290D" w:rsidP="00D86C40">
      <w:pPr>
        <w:spacing w:before="100" w:beforeAutospacing="1" w:after="100" w:afterAutospacing="1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Spolsky, B. (1992). Diagnostic testing revisited. In E. Shohamy &amp; A. R. Walton (Eds.), 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and feedback: Testing and other strategies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(pp. 29-39). National Foreign Language Center. Dubuque, IA: Kendall/Hunt Publishing Co.</w:t>
      </w:r>
    </w:p>
    <w:p w:rsidR="0083290D" w:rsidRPr="00A417A1" w:rsidRDefault="001C75DE" w:rsidP="00D86C40">
      <w:pPr>
        <w:spacing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Starkey, H. (2002). 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Democratic citizenship, languages, diversity and human rights: Reference paper for the guide for the development of language education policies in Europe from 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linguistic diversity to plurilingual education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. Strasbourg: Council of Europe Language Policy Division.</w:t>
      </w:r>
    </w:p>
    <w:p w:rsidR="0083290D" w:rsidRPr="00A417A1" w:rsidRDefault="0083290D" w:rsidP="00D86C40">
      <w:pPr>
        <w:spacing w:before="100" w:beforeAutospacing="1" w:after="100" w:afterAutospacing="1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Swain, M. (1984). Large-scale communicative language testing: A case study. In S. J. Savignon &amp; M. Berns (Eds.), 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>Initiatives in communicative language teaching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(pp. 185- 201). Reading, Ma: Addison Wesley.</w:t>
      </w:r>
    </w:p>
    <w:p w:rsidR="0014359A" w:rsidRPr="00A417A1" w:rsidRDefault="0014359A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>Szabó, G. (2010). Relating language examina</w:t>
      </w:r>
      <w:r w:rsidR="00BA0950" w:rsidRPr="00A417A1">
        <w:rPr>
          <w:rFonts w:ascii="Times New Roman" w:hAnsi="Times New Roman" w:cs="Times New Roman"/>
          <w:sz w:val="24"/>
          <w:szCs w:val="24"/>
        </w:rPr>
        <w:t>tions to the CEFR: ECL as a case</w:t>
      </w:r>
      <w:r w:rsidRPr="00A417A1">
        <w:rPr>
          <w:rFonts w:ascii="Times New Roman" w:hAnsi="Times New Roman" w:cs="Times New Roman"/>
          <w:sz w:val="24"/>
          <w:szCs w:val="24"/>
        </w:rPr>
        <w:t xml:space="preserve"> study. In W. Martyniuk (Ed.),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133-144). Cambridge, UK: Cambridge University Press.</w:t>
      </w:r>
    </w:p>
    <w:p w:rsidR="00130CEF" w:rsidRPr="00A417A1" w:rsidRDefault="00130CEF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Taylor, L. (2004). IELTS, Cambridge ESOL examinations and the Common European Framework.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Research Notes, 18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, 2–3, Cambridge: Cambridge ESOL.</w:t>
      </w:r>
    </w:p>
    <w:p w:rsidR="00130CEF" w:rsidRPr="00A417A1" w:rsidRDefault="00130CEF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0CEF" w:rsidRPr="00A417A1" w:rsidRDefault="00130CEF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Taylor, L., &amp; Jones, N. (2006) Cambridge ESOL exams and the Common European Framework of Reference (CEFR).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Research Notes, 24,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2–5, Cambridge: Cambridge ESOL. </w:t>
      </w:r>
    </w:p>
    <w:p w:rsidR="00130CEF" w:rsidRPr="00A417A1" w:rsidRDefault="00130CEF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8D7372" w:rsidRPr="00A417A1" w:rsidRDefault="009A400D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Trim, J. (Ed.). </w:t>
      </w:r>
      <w:r w:rsidR="008D7372" w:rsidRPr="00A417A1">
        <w:rPr>
          <w:rFonts w:ascii="Times New Roman" w:eastAsia="Times New Roman" w:hAnsi="Times New Roman" w:cs="Times New Roman"/>
          <w:sz w:val="24"/>
          <w:szCs w:val="24"/>
        </w:rPr>
        <w:t>(2001)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7372" w:rsidRPr="00A417A1">
        <w:rPr>
          <w:rFonts w:ascii="Times New Roman" w:eastAsia="Times New Roman" w:hAnsi="Times New Roman" w:cs="Times New Roman"/>
          <w:i/>
          <w:sz w:val="24"/>
          <w:szCs w:val="24"/>
        </w:rPr>
        <w:t>Common European Framework of Reference for Languages:</w:t>
      </w:r>
      <w:r w:rsidR="00D107FE" w:rsidRPr="00A417A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Learning, t</w:t>
      </w:r>
      <w:r w:rsidR="008D7372" w:rsidRPr="00A417A1">
        <w:rPr>
          <w:rFonts w:ascii="Times New Roman" w:eastAsia="Times New Roman" w:hAnsi="Times New Roman" w:cs="Times New Roman"/>
          <w:i/>
          <w:sz w:val="24"/>
          <w:szCs w:val="24"/>
        </w:rPr>
        <w:t xml:space="preserve">eaching and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8D7372" w:rsidRPr="00A417A1">
        <w:rPr>
          <w:rFonts w:ascii="Times New Roman" w:eastAsia="Times New Roman" w:hAnsi="Times New Roman" w:cs="Times New Roman"/>
          <w:i/>
          <w:sz w:val="24"/>
          <w:szCs w:val="24"/>
        </w:rPr>
        <w:t xml:space="preserve">ssessment – Guide for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8D7372" w:rsidRPr="00A417A1">
        <w:rPr>
          <w:rFonts w:ascii="Times New Roman" w:eastAsia="Times New Roman" w:hAnsi="Times New Roman" w:cs="Times New Roman"/>
          <w:i/>
          <w:sz w:val="24"/>
          <w:szCs w:val="24"/>
        </w:rPr>
        <w:t>sers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372" w:rsidRPr="00A417A1">
        <w:rPr>
          <w:rFonts w:ascii="Times New Roman" w:eastAsia="Times New Roman" w:hAnsi="Times New Roman" w:cs="Times New Roman"/>
          <w:sz w:val="24"/>
          <w:szCs w:val="24"/>
        </w:rPr>
        <w:t xml:space="preserve">Strasbourg: Language Policy Division, </w:t>
      </w:r>
      <w:r w:rsidR="00EB4366" w:rsidRPr="00A417A1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7" w:history="1">
        <w:r w:rsidR="003439EE" w:rsidRPr="00A417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www.coe.int/T/DG4/Portfolio/documents/Guide-for-Users-April02.doc</w:t>
        </w:r>
      </w:hyperlink>
    </w:p>
    <w:p w:rsidR="003439EE" w:rsidRPr="00A417A1" w:rsidRDefault="003439EE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3290D" w:rsidRPr="00A417A1" w:rsidRDefault="003439EE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Weir, C. J. (2005). Limitations of the Council of Europe’s Framework of reference (CEFR) in developing comparable examinations and tests.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Language Testing, 22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(3), 281–300.</w:t>
      </w:r>
    </w:p>
    <w:p w:rsidR="00BD6576" w:rsidRPr="00A417A1" w:rsidRDefault="0083290D" w:rsidP="00D86C40">
      <w:pPr>
        <w:spacing w:before="100" w:beforeAutospacing="1" w:after="100" w:afterAutospacing="1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Wesche, M. B. (1983). Communicative Testing in a Second Language. 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, 67, 41-55. </w:t>
      </w:r>
    </w:p>
    <w:p w:rsidR="00BD6576" w:rsidRPr="00A417A1" w:rsidRDefault="00BD6576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>Wisniewski, K. (2011).</w:t>
      </w:r>
      <w:r w:rsidR="0004244D" w:rsidRPr="00A417A1">
        <w:rPr>
          <w:rFonts w:ascii="Times New Roman" w:eastAsia="Times New Roman" w:hAnsi="Times New Roman" w:cs="Times New Roman"/>
          <w:sz w:val="24"/>
          <w:szCs w:val="24"/>
        </w:rPr>
        <w:t xml:space="preserve"> The empirical validity of the CEFR fluency s</w:t>
      </w:r>
      <w:r w:rsidR="006F62A2" w:rsidRPr="00A417A1">
        <w:rPr>
          <w:rFonts w:ascii="Times New Roman" w:eastAsia="Times New Roman" w:hAnsi="Times New Roman" w:cs="Times New Roman"/>
          <w:sz w:val="24"/>
          <w:szCs w:val="24"/>
        </w:rPr>
        <w:t>cale: T</w:t>
      </w:r>
      <w:r w:rsidR="0004244D" w:rsidRPr="00A417A1">
        <w:rPr>
          <w:rFonts w:ascii="Times New Roman" w:eastAsia="Times New Roman" w:hAnsi="Times New Roman" w:cs="Times New Roman"/>
          <w:sz w:val="24"/>
          <w:szCs w:val="24"/>
        </w:rPr>
        <w:t xml:space="preserve">he A2 level description.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A417A1">
        <w:rPr>
          <w:rFonts w:ascii="Times New Roman" w:hAnsi="Times New Roman" w:cs="Times New Roman"/>
          <w:sz w:val="24"/>
          <w:szCs w:val="24"/>
        </w:rPr>
        <w:t>E. D. Galacz</w:t>
      </w:r>
      <w:r w:rsidR="006F62A2" w:rsidRPr="00A417A1">
        <w:rPr>
          <w:rFonts w:ascii="Times New Roman" w:hAnsi="Times New Roman" w:cs="Times New Roman"/>
          <w:sz w:val="24"/>
          <w:szCs w:val="24"/>
        </w:rPr>
        <w:t>i</w:t>
      </w:r>
      <w:r w:rsidRPr="00A417A1">
        <w:rPr>
          <w:rFonts w:ascii="Times New Roman" w:hAnsi="Times New Roman" w:cs="Times New Roman"/>
          <w:sz w:val="24"/>
          <w:szCs w:val="24"/>
        </w:rPr>
        <w:t xml:space="preserve"> &amp; C. J. Weir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(Eds.),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Exploring language frameworks: Proceedings of the ALTE Krakow Conference, July 2011, Studies in language testing, 36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(pp. </w:t>
      </w:r>
      <w:r w:rsidR="0004244D" w:rsidRPr="00A417A1">
        <w:rPr>
          <w:rFonts w:ascii="Times New Roman" w:eastAsia="Times New Roman" w:hAnsi="Times New Roman" w:cs="Times New Roman"/>
          <w:sz w:val="24"/>
          <w:szCs w:val="24"/>
        </w:rPr>
        <w:t>251-270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). Cambridge, UK: Cambridge University Press.</w:t>
      </w:r>
    </w:p>
    <w:p w:rsidR="003439EE" w:rsidRPr="00A417A1" w:rsidRDefault="003439EE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400D" w:rsidRPr="00A417A1" w:rsidRDefault="00D345C7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>Wu, J.</w:t>
      </w:r>
      <w:r w:rsidR="00EB3B72" w:rsidRPr="00A417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&amp; Wu, R. (2010). Relating the GEPT reading comprehension tests to the CEFR. </w:t>
      </w:r>
      <w:r w:rsidRPr="00A417A1">
        <w:rPr>
          <w:rFonts w:ascii="Times New Roman" w:hAnsi="Times New Roman" w:cs="Times New Roman"/>
          <w:sz w:val="24"/>
          <w:szCs w:val="24"/>
        </w:rPr>
        <w:t xml:space="preserve">In W. </w:t>
      </w:r>
      <w:r w:rsidR="0039311D" w:rsidRPr="00A417A1">
        <w:rPr>
          <w:rFonts w:ascii="Times New Roman" w:hAnsi="Times New Roman" w:cs="Times New Roman"/>
          <w:sz w:val="24"/>
          <w:szCs w:val="24"/>
        </w:rPr>
        <w:tab/>
      </w:r>
      <w:r w:rsidRPr="00A417A1">
        <w:rPr>
          <w:rFonts w:ascii="Times New Roman" w:hAnsi="Times New Roman" w:cs="Times New Roman"/>
          <w:sz w:val="24"/>
          <w:szCs w:val="24"/>
        </w:rPr>
        <w:t xml:space="preserve">Martyniuk (Ed.),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 xml:space="preserve">Aligning tests with the CEFR: Reflections on using the Council of </w:t>
      </w:r>
      <w:r w:rsidR="0039311D" w:rsidRPr="00A417A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Europe’s draft manual, Studies in language testing, 33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204-224). Cambridge, UK: </w:t>
      </w:r>
      <w:r w:rsidR="0039311D" w:rsidRPr="00A417A1">
        <w:rPr>
          <w:rFonts w:ascii="Times New Roman" w:hAnsi="Times New Roman" w:cs="Times New Roman"/>
          <w:sz w:val="24"/>
          <w:szCs w:val="24"/>
        </w:rPr>
        <w:tab/>
      </w:r>
      <w:r w:rsidRPr="00A417A1">
        <w:rPr>
          <w:rFonts w:ascii="Times New Roman" w:hAnsi="Times New Roman" w:cs="Times New Roman"/>
          <w:sz w:val="24"/>
          <w:szCs w:val="24"/>
        </w:rPr>
        <w:t>Cambridge University Press.</w:t>
      </w:r>
    </w:p>
    <w:p w:rsidR="001564F4" w:rsidRPr="00A417A1" w:rsidRDefault="001564F4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1B1C4B" w:rsidRPr="00A417A1" w:rsidRDefault="001B1C4B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sectPr w:rsidR="001B1C4B" w:rsidRPr="00A417A1" w:rsidSect="00975161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22" w:rsidRDefault="00466F22" w:rsidP="00A650FD">
      <w:pPr>
        <w:spacing w:after="0" w:line="240" w:lineRule="auto"/>
      </w:pPr>
      <w:r>
        <w:separator/>
      </w:r>
    </w:p>
  </w:endnote>
  <w:endnote w:type="continuationSeparator" w:id="0">
    <w:p w:rsidR="00466F22" w:rsidRDefault="00466F22" w:rsidP="00A6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6A" w:rsidRDefault="0081535F" w:rsidP="005B1D6A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5B1D6A">
      <w:rPr>
        <w:rStyle w:val="PageNumber"/>
      </w:rPr>
      <w:fldChar w:fldCharType="begin"/>
    </w:r>
    <w:r w:rsidR="005B1D6A" w:rsidRPr="005B1D6A">
      <w:rPr>
        <w:rStyle w:val="PageNumber"/>
      </w:rPr>
      <w:instrText xml:space="preserve"> PAGE   \* MERGEFORMAT </w:instrText>
    </w:r>
    <w:r w:rsidRPr="005B1D6A">
      <w:rPr>
        <w:rStyle w:val="PageNumber"/>
      </w:rPr>
      <w:fldChar w:fldCharType="separate"/>
    </w:r>
    <w:r w:rsidR="005F7277">
      <w:rPr>
        <w:rStyle w:val="PageNumber"/>
        <w:noProof/>
      </w:rPr>
      <w:t>9</w:t>
    </w:r>
    <w:r w:rsidRPr="005B1D6A">
      <w:rPr>
        <w:rStyle w:val="PageNumber"/>
      </w:rPr>
      <w:fldChar w:fldCharType="end"/>
    </w:r>
  </w:p>
  <w:p w:rsidR="005B1D6A" w:rsidRPr="009D7061" w:rsidRDefault="00CA1620" w:rsidP="005B1D6A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="005B1D6A" w:rsidRPr="009D7061">
      <w:rPr>
        <w:rStyle w:val="PageNumber"/>
        <w:color w:val="000080"/>
      </w:rPr>
      <w:t>220, Monterey, CA  93940  USA</w:t>
    </w:r>
  </w:p>
  <w:p w:rsidR="005B1D6A" w:rsidRPr="000E00C2" w:rsidRDefault="005B1D6A" w:rsidP="005B1D6A">
    <w:pPr>
      <w:pStyle w:val="Footer"/>
      <w:ind w:right="360"/>
      <w:jc w:val="right"/>
      <w:rPr>
        <w:b/>
        <w:color w:val="000080"/>
      </w:rPr>
    </w:pP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r w:rsidRPr="009D7061"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22" w:rsidRDefault="00466F22" w:rsidP="00A650FD">
      <w:pPr>
        <w:spacing w:after="0" w:line="240" w:lineRule="auto"/>
      </w:pPr>
      <w:r>
        <w:separator/>
      </w:r>
    </w:p>
  </w:footnote>
  <w:footnote w:type="continuationSeparator" w:id="0">
    <w:p w:rsidR="00466F22" w:rsidRDefault="00466F22" w:rsidP="00A6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6A" w:rsidRPr="005B1D6A" w:rsidRDefault="005B1D6A" w:rsidP="005B1D6A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 </w:t>
    </w:r>
    <w:r w:rsidRPr="005B1D6A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5B1D6A" w:rsidRPr="005B1D6A" w:rsidRDefault="005B1D6A" w:rsidP="005B1D6A">
    <w:pPr>
      <w:pStyle w:val="Header"/>
      <w:rPr>
        <w:rFonts w:ascii="Times New Roman" w:hAnsi="Times New Roman" w:cs="Times New Roman"/>
        <w:b/>
        <w:color w:val="000080"/>
      </w:rPr>
    </w:pPr>
    <w:r w:rsidRPr="005B1D6A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5B1D6A">
      <w:rPr>
        <w:rFonts w:ascii="Times New Roman" w:hAnsi="Times New Roman" w:cs="Times New Roman"/>
        <w:b/>
        <w:color w:val="000080"/>
        <w:sz w:val="24"/>
      </w:rPr>
      <w:t>for English Language Education</w:t>
    </w:r>
  </w:p>
  <w:p w:rsidR="005B1D6A" w:rsidRPr="005B1D6A" w:rsidRDefault="005B1D6A">
    <w:pPr>
      <w:pStyle w:val="Header"/>
      <w:rPr>
        <w:rFonts w:ascii="Times New Roman" w:hAnsi="Times New Roman" w:cs="Times New Roman"/>
      </w:rPr>
    </w:pPr>
  </w:p>
  <w:p w:rsidR="005B1D6A" w:rsidRDefault="005B1D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119A"/>
    <w:rsid w:val="00004D95"/>
    <w:rsid w:val="00005117"/>
    <w:rsid w:val="00014407"/>
    <w:rsid w:val="0004244D"/>
    <w:rsid w:val="00050F77"/>
    <w:rsid w:val="0007054D"/>
    <w:rsid w:val="00097F4E"/>
    <w:rsid w:val="000E7D73"/>
    <w:rsid w:val="00103E04"/>
    <w:rsid w:val="0012095B"/>
    <w:rsid w:val="00130CEF"/>
    <w:rsid w:val="0014359A"/>
    <w:rsid w:val="001564F4"/>
    <w:rsid w:val="00167D96"/>
    <w:rsid w:val="00180A31"/>
    <w:rsid w:val="001A0946"/>
    <w:rsid w:val="001B1C4B"/>
    <w:rsid w:val="001B6D68"/>
    <w:rsid w:val="001C75DE"/>
    <w:rsid w:val="001D1A5E"/>
    <w:rsid w:val="0025119A"/>
    <w:rsid w:val="0029189D"/>
    <w:rsid w:val="002959E0"/>
    <w:rsid w:val="002B6697"/>
    <w:rsid w:val="002F76A8"/>
    <w:rsid w:val="003439EE"/>
    <w:rsid w:val="00354E5D"/>
    <w:rsid w:val="00373FCF"/>
    <w:rsid w:val="00386AF2"/>
    <w:rsid w:val="0039311D"/>
    <w:rsid w:val="0039786A"/>
    <w:rsid w:val="003A15FF"/>
    <w:rsid w:val="003C1301"/>
    <w:rsid w:val="003C4C33"/>
    <w:rsid w:val="003F3B85"/>
    <w:rsid w:val="003F3D8E"/>
    <w:rsid w:val="003F5EC7"/>
    <w:rsid w:val="00400354"/>
    <w:rsid w:val="004406F7"/>
    <w:rsid w:val="00440BB7"/>
    <w:rsid w:val="00443DA0"/>
    <w:rsid w:val="00444EAF"/>
    <w:rsid w:val="00466F22"/>
    <w:rsid w:val="004F0842"/>
    <w:rsid w:val="00511B28"/>
    <w:rsid w:val="005223AF"/>
    <w:rsid w:val="00532CD6"/>
    <w:rsid w:val="00563652"/>
    <w:rsid w:val="005868D6"/>
    <w:rsid w:val="005A71CD"/>
    <w:rsid w:val="005B1D6A"/>
    <w:rsid w:val="005B4FB0"/>
    <w:rsid w:val="005D3098"/>
    <w:rsid w:val="005F3AF8"/>
    <w:rsid w:val="005F7277"/>
    <w:rsid w:val="00660891"/>
    <w:rsid w:val="006679B5"/>
    <w:rsid w:val="006761A8"/>
    <w:rsid w:val="00680F38"/>
    <w:rsid w:val="006F38B7"/>
    <w:rsid w:val="006F62A2"/>
    <w:rsid w:val="00725267"/>
    <w:rsid w:val="007755AF"/>
    <w:rsid w:val="0078329A"/>
    <w:rsid w:val="007F2435"/>
    <w:rsid w:val="00802A38"/>
    <w:rsid w:val="00811DE9"/>
    <w:rsid w:val="00814F96"/>
    <w:rsid w:val="0081535F"/>
    <w:rsid w:val="008207F3"/>
    <w:rsid w:val="008273E7"/>
    <w:rsid w:val="0083290D"/>
    <w:rsid w:val="0085798A"/>
    <w:rsid w:val="00861105"/>
    <w:rsid w:val="00865E99"/>
    <w:rsid w:val="00871312"/>
    <w:rsid w:val="00874926"/>
    <w:rsid w:val="00880433"/>
    <w:rsid w:val="00884781"/>
    <w:rsid w:val="00893CA6"/>
    <w:rsid w:val="008D7372"/>
    <w:rsid w:val="00917BA5"/>
    <w:rsid w:val="009314CF"/>
    <w:rsid w:val="00944D81"/>
    <w:rsid w:val="00970A47"/>
    <w:rsid w:val="00975161"/>
    <w:rsid w:val="009A160A"/>
    <w:rsid w:val="009A28E5"/>
    <w:rsid w:val="009A400D"/>
    <w:rsid w:val="009B237F"/>
    <w:rsid w:val="009B7D32"/>
    <w:rsid w:val="009D531F"/>
    <w:rsid w:val="00A14E49"/>
    <w:rsid w:val="00A417A1"/>
    <w:rsid w:val="00A44F1B"/>
    <w:rsid w:val="00A650FD"/>
    <w:rsid w:val="00AB352B"/>
    <w:rsid w:val="00AE1D66"/>
    <w:rsid w:val="00B33016"/>
    <w:rsid w:val="00B5738F"/>
    <w:rsid w:val="00B67DFD"/>
    <w:rsid w:val="00B871B2"/>
    <w:rsid w:val="00BA0950"/>
    <w:rsid w:val="00BB14E1"/>
    <w:rsid w:val="00BB6D39"/>
    <w:rsid w:val="00BD6576"/>
    <w:rsid w:val="00BE2992"/>
    <w:rsid w:val="00BE509D"/>
    <w:rsid w:val="00C6421A"/>
    <w:rsid w:val="00C8215C"/>
    <w:rsid w:val="00CA1620"/>
    <w:rsid w:val="00CA2706"/>
    <w:rsid w:val="00CB1E21"/>
    <w:rsid w:val="00CC6008"/>
    <w:rsid w:val="00CD50F6"/>
    <w:rsid w:val="00CD51BD"/>
    <w:rsid w:val="00CE1AA9"/>
    <w:rsid w:val="00D04DCC"/>
    <w:rsid w:val="00D107FE"/>
    <w:rsid w:val="00D30BA4"/>
    <w:rsid w:val="00D332DC"/>
    <w:rsid w:val="00D33B30"/>
    <w:rsid w:val="00D345C7"/>
    <w:rsid w:val="00D55D12"/>
    <w:rsid w:val="00D6555B"/>
    <w:rsid w:val="00D86C40"/>
    <w:rsid w:val="00DD6008"/>
    <w:rsid w:val="00DE2941"/>
    <w:rsid w:val="00E043BB"/>
    <w:rsid w:val="00E20731"/>
    <w:rsid w:val="00E2588D"/>
    <w:rsid w:val="00E3113A"/>
    <w:rsid w:val="00E41FB8"/>
    <w:rsid w:val="00E6489C"/>
    <w:rsid w:val="00E67E20"/>
    <w:rsid w:val="00E77371"/>
    <w:rsid w:val="00E9748D"/>
    <w:rsid w:val="00EB2529"/>
    <w:rsid w:val="00EB3B72"/>
    <w:rsid w:val="00EB4366"/>
    <w:rsid w:val="00EE18F2"/>
    <w:rsid w:val="00F108E6"/>
    <w:rsid w:val="00F10AAF"/>
    <w:rsid w:val="00F3688C"/>
    <w:rsid w:val="00F61DA5"/>
    <w:rsid w:val="00FB376D"/>
    <w:rsid w:val="00FF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5F"/>
  </w:style>
  <w:style w:type="paragraph" w:styleId="Heading1">
    <w:name w:val="heading 1"/>
    <w:basedOn w:val="Normal"/>
    <w:link w:val="Heading1Char"/>
    <w:uiPriority w:val="9"/>
    <w:qFormat/>
    <w:rsid w:val="00E41FB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65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FD"/>
  </w:style>
  <w:style w:type="paragraph" w:styleId="Footer">
    <w:name w:val="footer"/>
    <w:basedOn w:val="Normal"/>
    <w:link w:val="FooterChar"/>
    <w:unhideWhenUsed/>
    <w:rsid w:val="00A65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FD"/>
  </w:style>
  <w:style w:type="character" w:styleId="CommentReference">
    <w:name w:val="annotation reference"/>
    <w:basedOn w:val="DefaultParagraphFont"/>
    <w:uiPriority w:val="99"/>
    <w:semiHidden/>
    <w:unhideWhenUsed/>
    <w:rsid w:val="003A1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5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59E0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5B1D6A"/>
  </w:style>
  <w:style w:type="character" w:customStyle="1" w:styleId="Heading1Char">
    <w:name w:val="Heading 1 Char"/>
    <w:basedOn w:val="DefaultParagraphFont"/>
    <w:link w:val="Heading1"/>
    <w:uiPriority w:val="9"/>
    <w:rsid w:val="00E41FB8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4F08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7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2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36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4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9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92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44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91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74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60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93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20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21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67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206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641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315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844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9806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501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472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1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45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6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46236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57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74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625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02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30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96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50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479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1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0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9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41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57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410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5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8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927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62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30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227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1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95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404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98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865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57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220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348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45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365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108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405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019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069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151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3736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1482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98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2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2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8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9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85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0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05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0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337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596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9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2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4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0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6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82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65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21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54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364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410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522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3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636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449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737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178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893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4826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925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3404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005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6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0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8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2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0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8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714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41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59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33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6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62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721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91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558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098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599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7858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036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4910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7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7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9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4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92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77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46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3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9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312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71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201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65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08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994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510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8224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591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4040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286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19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0891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6862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9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05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96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711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4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70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383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008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263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41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696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958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567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0768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47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41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857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1667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7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7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3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82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49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8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60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12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9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76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421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72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458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277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112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29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751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111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0687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5881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5734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5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4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7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50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17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1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83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1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12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680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594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258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863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855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182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504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970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543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2084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5144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7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2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4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23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92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10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1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29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842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967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86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20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28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08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288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86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357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551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5038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8490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817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6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2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1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19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45505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99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35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60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209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202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75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7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24543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10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39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71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19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22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16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98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e.org/cando/index.php" TargetMode="External"/><Relationship Id="rId13" Type="http://schemas.openxmlformats.org/officeDocument/2006/relationships/hyperlink" Target="http://www.coe.int/t/dg4/linguistic/CADRE_EN.asp" TargetMode="External"/><Relationship Id="rId18" Type="http://schemas.openxmlformats.org/officeDocument/2006/relationships/hyperlink" Target="http://www.coe.int/T/DG4/Portfolio/documents/CEF%20reference%20supplement%20version%203.pdf" TargetMode="External"/><Relationship Id="rId26" Type="http://schemas.openxmlformats.org/officeDocument/2006/relationships/hyperlink" Target="http://www.alte.org/projects/eelp.php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www.coe.int/t/dg4/linguistic/Manual%20Revision%20-%20proofread%20-%20FINAL.pdf" TargetMode="External"/><Relationship Id="rId34" Type="http://schemas.openxmlformats.org/officeDocument/2006/relationships/hyperlink" Target="https://mail.middlebury.edu/owa/redir.aspx?C=1SxiVRvzc02a0wPl8ChD6rWYet7Ez9AIpQQpGjNsYYDF3Di7_ZijZRvQvrsdLCPpnZcl7Fm7Pi4.&amp;URL=http%3a%2f%2fwww.caslt.org%2fpdf%2fRehorick%2520CASLT%2520Portfolio%2520article.pdf" TargetMode="External"/><Relationship Id="rId7" Type="http://schemas.openxmlformats.org/officeDocument/2006/relationships/hyperlink" Target="http://alte.org/downloads/index.php?doctypeid=10" TargetMode="External"/><Relationship Id="rId12" Type="http://schemas.openxmlformats.org/officeDocument/2006/relationships/hyperlink" Target="http://74.125.155.132/search?q=cache:KLCkhBkQkZUJ:www.pubblica.istruzione.it/argomenti/portfolio/allegati/regole_accredi_inglese.rtf+European+Language+Portfolio+%28ELP%29:+rules+for+the+accreditation+of+the+ELP+models&amp;cd=5&amp;hl=en&amp;ct=clnk&amp;gl=us&amp;client=firefox-a" TargetMode="External"/><Relationship Id="rId17" Type="http://schemas.openxmlformats.org/officeDocument/2006/relationships/hyperlink" Target="https://europass.cedefop.europa.eu/europass/home/vernav/Europass+Documents/Europass+Language+Passport.csp" TargetMode="External"/><Relationship Id="rId25" Type="http://schemas.openxmlformats.org/officeDocument/2006/relationships/hyperlink" Target="http://www.coe.int/T/DG4/Portfolio/?L=E&amp;M=/main_pages/levels.html" TargetMode="External"/><Relationship Id="rId33" Type="http://schemas.openxmlformats.org/officeDocument/2006/relationships/hyperlink" Target="http://www.cambridgemichigan.org/sites/default/files/resources/MET_StandardSetting.pdf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coe.int/T/DG4/Portfolio/documents/Overview.doc" TargetMode="External"/><Relationship Id="rId20" Type="http://schemas.openxmlformats.org/officeDocument/2006/relationships/hyperlink" Target="https://wcd.coe.int/" TargetMode="External"/><Relationship Id="rId29" Type="http://schemas.openxmlformats.org/officeDocument/2006/relationships/hyperlink" Target="https://mail.middlebury.edu/owa/redir.aspx?C=1SxiVRvzc02a0wPl8ChD6rWYet7Ez9AIpQQpGjNsYYDF3Di7_ZijZRvQvrsdLCPpnZcl7Fm7Pi4.&amp;URL=http%3a%2f%2fclaweb.cla.unipd.it%2fcmsconv%2fdmdocuments%2fLittle.pd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e.int/T/DG4/Portfolio/documents/case_studies_CEF.doc" TargetMode="External"/><Relationship Id="rId11" Type="http://schemas.openxmlformats.org/officeDocument/2006/relationships/hyperlink" Target="http://culture.coe.int/portfolio" TargetMode="External"/><Relationship Id="rId24" Type="http://schemas.openxmlformats.org/officeDocument/2006/relationships/hyperlink" Target="http://www.coe.int/T/DG4/Portfolio/?L=E&amp;M=/main_pages/portfolios.html" TargetMode="External"/><Relationship Id="rId32" Type="http://schemas.openxmlformats.org/officeDocument/2006/relationships/hyperlink" Target="http://www.coe.int/t/dg4/linguistic/EALTA_PublicatieColloquium2009.pdf" TargetMode="External"/><Relationship Id="rId37" Type="http://schemas.openxmlformats.org/officeDocument/2006/relationships/hyperlink" Target="http://www.coe.int/T/DG4/Portfolio/documents/Guide-for-Users-April02.doc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coe.int/t/dg4/linguistic/Manuel1_EN.asp" TargetMode="External"/><Relationship Id="rId23" Type="http://schemas.openxmlformats.org/officeDocument/2006/relationships/hyperlink" Target="http://www.coe.int/T/DG4/Portfolio/?L=E&amp;M=/main_pages/documents.html" TargetMode="External"/><Relationship Id="rId28" Type="http://schemas.openxmlformats.org/officeDocument/2006/relationships/hyperlink" Target="https://mail.middlebury.edu/owa/redir.aspx?C=1SxiVRvzc02a0wPl8ChD6rWYet7Ez9AIpQQpGjNsYYDF3Di7_ZijZRvQvrsdLCPpnZcl7Fm7Pi4.&amp;URL=http%3a%2f%2fwww.script.lu%2factivinno%2fportfolio%2fkohonen_european_language_portfolio.pdf" TargetMode="External"/><Relationship Id="rId36" Type="http://schemas.openxmlformats.org/officeDocument/2006/relationships/hyperlink" Target="https://mail.middlebury.edu/owa/redir.aspx?C=1SxiVRvzc02a0wPl8ChD6rWYet7Ez9AIpQQpGjNsYYDF3Di7_ZijZRvQvrsdLCPpnZcl7Fm7Pi4.&amp;URL=http%3a%2f%2fwww.coe.int%2fT%2fDG4%2fPortfolio%2f%3fL%3dE%26M%3d%2fmain_pages%2fdocuments.html" TargetMode="External"/><Relationship Id="rId10" Type="http://schemas.openxmlformats.org/officeDocument/2006/relationships/hyperlink" Target="https://mail.middlebury.edu/owa/redir.aspx?C=1SxiVRvzc02a0wPl8ChD6rWYet7Ez9AIpQQpGjNsYYDF3Di7_ZijZRvQvrsdLCPpnZcl7Fm7Pi4.&amp;URL=http%3a%2f%2fwww.alte.org%2fprojects%2feelp.php" TargetMode="External"/><Relationship Id="rId19" Type="http://schemas.openxmlformats.org/officeDocument/2006/relationships/hyperlink" Target="http://www.coe.int/T/DG4/Portfolio/?L=E&amp;M=/main_pages/validation.html" TargetMode="External"/><Relationship Id="rId31" Type="http://schemas.openxmlformats.org/officeDocument/2006/relationships/hyperlink" Target="http://www.trinitycollege.co.uk/resource/?id=226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e.int/t/dg4/linguistic/Source/FullGuide_EN.pdf" TargetMode="External"/><Relationship Id="rId14" Type="http://schemas.openxmlformats.org/officeDocument/2006/relationships/hyperlink" Target="http://www.coe.int/portfolio" TargetMode="External"/><Relationship Id="rId22" Type="http://schemas.openxmlformats.org/officeDocument/2006/relationships/hyperlink" Target="http://www.coe.int/T/DG4/Portfolio/?L=E&amp;M=/main_pages/introduction.html" TargetMode="External"/><Relationship Id="rId27" Type="http://schemas.openxmlformats.org/officeDocument/2006/relationships/hyperlink" Target="https://mail.middlebury.edu/owa/redir.aspx?C=1SxiVRvzc02a0wPl8ChD6rWYet7Ez9AIpQQpGjNsYYDF3Di7_ZijZRvQvrsdLCPpnZcl7Fm7Pi4.&amp;URL=https%3a%2f%2fwww.uta.fi%2flaitokset%2fokl%2ftokl%2fprojektit%2feks%2fpdf%2fkohonen2001.pdf" TargetMode="External"/><Relationship Id="rId30" Type="http://schemas.openxmlformats.org/officeDocument/2006/relationships/hyperlink" Target="http://www.coe.int/T/DG4/Portfolio/documents/Guide%20October%202002%20revised%20version1.do" TargetMode="External"/><Relationship Id="rId35" Type="http://schemas.openxmlformats.org/officeDocument/2006/relationships/hyperlink" Target="https://mail.middlebury.edu/owa/redir.aspx?C=1SxiVRvzc02a0wPl8ChD6rWYet7Ez9AIpQQpGjNsYYDF3Di7_ZijZRvQvrsdLCPpnZcl7Fm7Pi4.&amp;URL=http%3a%2f%2fwww.coe.int%2fT%2fDG4%2fPortfolio%2fdocuments_intro%2fEguid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Kathi</cp:lastModifiedBy>
  <cp:revision>2</cp:revision>
  <dcterms:created xsi:type="dcterms:W3CDTF">2016-02-26T13:45:00Z</dcterms:created>
  <dcterms:modified xsi:type="dcterms:W3CDTF">2016-02-26T13:45:00Z</dcterms:modified>
</cp:coreProperties>
</file>