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</w:p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  <w:r w:rsidRPr="00FD6A08">
        <w:rPr>
          <w:szCs w:val="24"/>
          <w:u w:val="single"/>
        </w:rPr>
        <w:t>QUALITATIVE RESEARCH: SELECTED REFERENCES</w:t>
      </w:r>
    </w:p>
    <w:p w:rsidR="00EA3A2E" w:rsidRPr="00FD6A08" w:rsidRDefault="00EA3A2E" w:rsidP="00FD6A08">
      <w:pPr>
        <w:pStyle w:val="Title"/>
        <w:ind w:left="720" w:hanging="720"/>
        <w:rPr>
          <w:szCs w:val="24"/>
        </w:rPr>
      </w:pPr>
      <w:r w:rsidRPr="00FD6A08">
        <w:rPr>
          <w:szCs w:val="24"/>
        </w:rPr>
        <w:t xml:space="preserve">(last updated </w:t>
      </w:r>
      <w:r w:rsidR="008D4B44">
        <w:rPr>
          <w:szCs w:val="24"/>
        </w:rPr>
        <w:t>23</w:t>
      </w:r>
      <w:r w:rsidR="003273DA">
        <w:rPr>
          <w:szCs w:val="24"/>
        </w:rPr>
        <w:t xml:space="preserve"> May 2016</w:t>
      </w:r>
      <w:r w:rsidRPr="00FD6A08">
        <w:rPr>
          <w:szCs w:val="24"/>
        </w:rPr>
        <w:t>)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Default="00BA5FFC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Atkinson, D., &amp; Ramanathan, V. (1995).</w:t>
      </w:r>
      <w:proofErr w:type="gramEnd"/>
      <w:r w:rsidRPr="00FD6A08">
        <w:rPr>
          <w:sz w:val="24"/>
          <w:szCs w:val="24"/>
        </w:rPr>
        <w:t xml:space="preserve"> Cultures of writing: An ethnographic comparison of L1 and L2 university writing/language programs. </w:t>
      </w:r>
      <w:r w:rsidRPr="00FD6A08">
        <w:rPr>
          <w:i/>
          <w:sz w:val="24"/>
          <w:szCs w:val="24"/>
        </w:rPr>
        <w:t>TESOL Quarterly, 29</w:t>
      </w:r>
      <w:r w:rsidRPr="00FD6A08">
        <w:rPr>
          <w:sz w:val="24"/>
          <w:szCs w:val="24"/>
        </w:rPr>
        <w:t>(3), 539-568.</w:t>
      </w:r>
    </w:p>
    <w:p w:rsidR="00AF6B70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Pr="00C07941" w:rsidRDefault="00BA5FFC" w:rsidP="00BA5FFC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Atkinson, P., &amp; </w:t>
      </w:r>
      <w:proofErr w:type="spellStart"/>
      <w:r w:rsidRPr="00C07941">
        <w:rPr>
          <w:sz w:val="24"/>
          <w:szCs w:val="24"/>
        </w:rPr>
        <w:t>Delamont</w:t>
      </w:r>
      <w:proofErr w:type="spellEnd"/>
      <w:r w:rsidRPr="00C07941">
        <w:rPr>
          <w:sz w:val="24"/>
          <w:szCs w:val="24"/>
        </w:rPr>
        <w:t xml:space="preserve">, S.  (2006). Rescuing narrative from qualitative research. </w:t>
      </w:r>
      <w:r w:rsidRPr="00C07941">
        <w:rPr>
          <w:i/>
          <w:sz w:val="24"/>
          <w:szCs w:val="24"/>
        </w:rPr>
        <w:t>Narrative Inquiry 16</w:t>
      </w:r>
      <w:r w:rsidRPr="00C07941">
        <w:rPr>
          <w:sz w:val="24"/>
          <w:szCs w:val="24"/>
        </w:rPr>
        <w:t xml:space="preserve">(1), 164-172. </w:t>
      </w:r>
    </w:p>
    <w:p w:rsidR="00BA5FFC" w:rsidRPr="00FD6A08" w:rsidRDefault="00BA5FFC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Bailey, C., White, C., &amp; Pain, R. (1999).</w:t>
      </w:r>
      <w:proofErr w:type="gramEnd"/>
      <w:r w:rsidRPr="00FD6A08">
        <w:rPr>
          <w:sz w:val="24"/>
          <w:szCs w:val="24"/>
        </w:rPr>
        <w:t xml:space="preserve"> Evaluating qualitative research: Dealing with the tension between ‘science’ and ‘creativity’, </w:t>
      </w:r>
      <w:r w:rsidRPr="00FD6A08">
        <w:rPr>
          <w:i/>
          <w:iCs/>
          <w:sz w:val="24"/>
          <w:szCs w:val="24"/>
        </w:rPr>
        <w:t>Area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iCs/>
          <w:sz w:val="24"/>
          <w:szCs w:val="24"/>
        </w:rPr>
        <w:t>31</w:t>
      </w:r>
      <w:r w:rsidRPr="00FD6A08">
        <w:rPr>
          <w:sz w:val="24"/>
          <w:szCs w:val="24"/>
        </w:rPr>
        <w:t>(2), 169-178.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Barbour, R. (2008). </w:t>
      </w:r>
      <w:r w:rsidRPr="00FD6A08">
        <w:rPr>
          <w:i/>
          <w:iCs/>
          <w:sz w:val="24"/>
          <w:szCs w:val="24"/>
        </w:rPr>
        <w:t>Introducing qualitative research</w:t>
      </w:r>
      <w:r w:rsidRPr="00FD6A08">
        <w:rPr>
          <w:sz w:val="24"/>
          <w:szCs w:val="24"/>
        </w:rPr>
        <w:t xml:space="preserve">. Los Angeles,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Becker, H. S. (1997). Visual sociology, </w:t>
      </w:r>
      <w:bookmarkStart w:id="0" w:name="_GoBack"/>
      <w:bookmarkEnd w:id="0"/>
      <w:r w:rsidRPr="00FD6A08">
        <w:rPr>
          <w:sz w:val="24"/>
          <w:szCs w:val="24"/>
        </w:rPr>
        <w:t xml:space="preserve">documentary photography, and photojournalism: It's (almost) all a matter of context. In J. Prosser (Ed.), </w:t>
      </w:r>
      <w:r w:rsidRPr="00FD6A08">
        <w:rPr>
          <w:i/>
          <w:sz w:val="24"/>
          <w:szCs w:val="24"/>
        </w:rPr>
        <w:t>Image-based research: A sourcebook for qualitative researchers</w:t>
      </w:r>
      <w:r w:rsidRPr="00FD6A08">
        <w:rPr>
          <w:sz w:val="24"/>
          <w:szCs w:val="24"/>
        </w:rPr>
        <w:t xml:space="preserve">.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Falmer.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Bogdan, R. C., &amp; Biklen, S. K. (1997). </w:t>
      </w:r>
      <w:r w:rsidRPr="00FD6A08">
        <w:rPr>
          <w:i/>
          <w:iCs/>
          <w:sz w:val="24"/>
          <w:szCs w:val="24"/>
        </w:rPr>
        <w:t>Qualitative research for education: An introduction to theory and methods</w:t>
      </w:r>
      <w:r w:rsidRPr="00FD6A08">
        <w:rPr>
          <w:sz w:val="24"/>
          <w:szCs w:val="24"/>
        </w:rPr>
        <w:t xml:space="preserve">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Boston, MA:</w:t>
      </w:r>
      <w:r w:rsidRPr="00FD6A08">
        <w:rPr>
          <w:sz w:val="24"/>
          <w:szCs w:val="24"/>
        </w:rPr>
        <w:t xml:space="preserve"> Allyn &amp; Bacon. </w:t>
      </w:r>
    </w:p>
    <w:p w:rsidR="005F721D" w:rsidRDefault="005F721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721D" w:rsidRPr="00C07941" w:rsidRDefault="005F721D" w:rsidP="005F721D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Burnard</w:t>
      </w:r>
      <w:proofErr w:type="spellEnd"/>
      <w:r w:rsidRPr="00C07941">
        <w:rPr>
          <w:sz w:val="24"/>
          <w:szCs w:val="24"/>
        </w:rPr>
        <w:t xml:space="preserve">, P. (1991). </w:t>
      </w:r>
      <w:proofErr w:type="gramStart"/>
      <w:r w:rsidRPr="00C07941">
        <w:rPr>
          <w:sz w:val="24"/>
          <w:szCs w:val="24"/>
        </w:rPr>
        <w:t xml:space="preserve">A method of </w:t>
      </w:r>
      <w:proofErr w:type="spellStart"/>
      <w:r w:rsidRPr="00C07941">
        <w:rPr>
          <w:sz w:val="24"/>
          <w:szCs w:val="24"/>
        </w:rPr>
        <w:t>analysing</w:t>
      </w:r>
      <w:proofErr w:type="spellEnd"/>
      <w:r w:rsidRPr="00C07941">
        <w:rPr>
          <w:sz w:val="24"/>
          <w:szCs w:val="24"/>
        </w:rPr>
        <w:t xml:space="preserve"> interview transcripts in qualitative research.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iCs/>
          <w:sz w:val="24"/>
          <w:szCs w:val="24"/>
        </w:rPr>
        <w:t>Nurse Education Today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11</w:t>
      </w:r>
      <w:r w:rsidRPr="00C07941">
        <w:rPr>
          <w:sz w:val="24"/>
          <w:szCs w:val="24"/>
        </w:rPr>
        <w:t>(6),</w:t>
      </w:r>
      <w:r>
        <w:rPr>
          <w:sz w:val="24"/>
          <w:szCs w:val="24"/>
        </w:rPr>
        <w:t xml:space="preserve"> 461-466.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Chapelle, C., &amp; Duff, P. (2003). Some guidelines for conducting quantitative and qualitative research in TESOL. </w:t>
      </w:r>
      <w:r w:rsidRPr="00FD6A08">
        <w:rPr>
          <w:i/>
          <w:iCs/>
          <w:sz w:val="24"/>
          <w:szCs w:val="24"/>
          <w:lang w:val="es-ES_tradnl"/>
        </w:rPr>
        <w:t xml:space="preserve">TESOL </w:t>
      </w:r>
      <w:r w:rsidRPr="00FD6A08">
        <w:rPr>
          <w:i/>
          <w:iCs/>
          <w:sz w:val="24"/>
          <w:szCs w:val="24"/>
        </w:rPr>
        <w:t>Quarterly</w:t>
      </w:r>
      <w:r w:rsidRPr="00FD6A08">
        <w:rPr>
          <w:i/>
          <w:iCs/>
          <w:sz w:val="24"/>
          <w:szCs w:val="24"/>
          <w:lang w:val="es-ES_tradnl"/>
        </w:rPr>
        <w:t>, 37</w:t>
      </w:r>
      <w:r w:rsidRPr="00FD6A08">
        <w:rPr>
          <w:sz w:val="24"/>
          <w:szCs w:val="24"/>
          <w:lang w:val="es-ES_tradnl"/>
        </w:rPr>
        <w:t>(1), 157-178.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Charmaz, K. (2000). Grounded theory: Objective and constructivist methods.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509-</w:t>
      </w:r>
      <w:r w:rsidR="00924FFB" w:rsidRPr="00FD6A08">
        <w:rPr>
          <w:sz w:val="24"/>
          <w:szCs w:val="24"/>
        </w:rPr>
        <w:t>535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Cheek, J. (2000). The untold story? Doing funded qualitative research. 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401-.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Christians, C. G.  (2000). Ethics and politics in qualitative research. </w:t>
      </w:r>
      <w:r w:rsidRPr="00FD6A08">
        <w:rPr>
          <w:sz w:val="24"/>
          <w:szCs w:val="24"/>
        </w:rPr>
        <w:t xml:space="preserve">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133-</w:t>
      </w:r>
      <w:r w:rsidR="00787FFC" w:rsidRPr="00FD6A08">
        <w:rPr>
          <w:sz w:val="24"/>
          <w:szCs w:val="24"/>
        </w:rPr>
        <w:t>155</w:t>
      </w:r>
      <w:r w:rsidRPr="00FD6A08">
        <w:rPr>
          <w:sz w:val="24"/>
          <w:szCs w:val="24"/>
        </w:rPr>
        <w:t>)</w:t>
      </w:r>
      <w:r w:rsidR="00787FFC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Coffey, A., &amp; Atkinson, P. (1996). </w:t>
      </w:r>
      <w:r w:rsidRPr="00FD6A08">
        <w:rPr>
          <w:i/>
          <w:sz w:val="24"/>
          <w:szCs w:val="24"/>
          <w:lang w:val="es-ES_tradnl"/>
        </w:rPr>
        <w:t>Making sense of qualitative data: Complementary research strategies.</w:t>
      </w:r>
      <w:r w:rsidRPr="00FD6A08">
        <w:rPr>
          <w:sz w:val="24"/>
          <w:szCs w:val="24"/>
          <w:lang w:val="es-ES_tradnl"/>
        </w:rPr>
        <w:t xml:space="preserve"> Thousand Oaks, CA: </w:t>
      </w:r>
      <w:r w:rsidR="009A37A6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 xml:space="preserve">. </w:t>
      </w:r>
    </w:p>
    <w:p w:rsidR="000D5579" w:rsidRPr="00C07941" w:rsidRDefault="000D5579" w:rsidP="000D5579">
      <w:pPr>
        <w:spacing w:before="240"/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Corbin, J. &amp; Strauss, A. (2008).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 xml:space="preserve">Basics of qualitative research </w:t>
      </w:r>
      <w:r w:rsidRPr="00C07941">
        <w:rPr>
          <w:sz w:val="24"/>
          <w:szCs w:val="24"/>
        </w:rPr>
        <w:t>(3</w:t>
      </w:r>
      <w:r w:rsidRPr="00C07941">
        <w:rPr>
          <w:sz w:val="24"/>
          <w:szCs w:val="24"/>
          <w:vertAlign w:val="superscript"/>
        </w:rPr>
        <w:t>rd</w:t>
      </w:r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ed</w:t>
      </w:r>
      <w:proofErr w:type="gramEnd"/>
      <w:r w:rsidRPr="00C07941">
        <w:rPr>
          <w:sz w:val="24"/>
          <w:szCs w:val="24"/>
        </w:rPr>
        <w:t>.). London: SAGE.</w:t>
      </w:r>
    </w:p>
    <w:p w:rsidR="000D5579" w:rsidRPr="00FD6A08" w:rsidRDefault="000D557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FD6A08" w:rsidRDefault="00930947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lastRenderedPageBreak/>
        <w:t>Crabtree, B. F., &amp; Miller, W. L. (1992).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 xml:space="preserve">Doing qualitative research: Research methods for primary care </w:t>
      </w:r>
      <w:r w:rsidRPr="00FD6A08">
        <w:rPr>
          <w:sz w:val="24"/>
          <w:szCs w:val="24"/>
        </w:rPr>
        <w:t>(Vol. 3). Newbury Park, CA: Sage.</w:t>
      </w:r>
    </w:p>
    <w:p w:rsidR="00263987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Creswell, J. W. (2002). </w:t>
      </w:r>
      <w:r w:rsidRPr="00C07941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C07941">
        <w:rPr>
          <w:sz w:val="24"/>
          <w:szCs w:val="24"/>
          <w:shd w:val="clear" w:color="auto" w:fill="FFFFFF"/>
        </w:rPr>
        <w:t>. Upper Saddle River, NJ: Pearson Education.</w:t>
      </w: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</w:p>
    <w:p w:rsidR="000A52F2" w:rsidRPr="00FD6A08" w:rsidRDefault="000A52F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Creswell, J. W. (2007). </w:t>
      </w:r>
      <w:r w:rsidRPr="00FD6A08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FD6A08">
        <w:rPr>
          <w:sz w:val="24"/>
          <w:szCs w:val="24"/>
        </w:rPr>
        <w:t>(2nd ed.). Thousand Oaks, CA: Sage.</w:t>
      </w:r>
    </w:p>
    <w:p w:rsidR="000A52F2" w:rsidRPr="00FD6A08" w:rsidRDefault="000A52F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Cresswell, </w:t>
      </w:r>
      <w:r w:rsidR="002F29D8" w:rsidRPr="00FD6A08">
        <w:rPr>
          <w:sz w:val="24"/>
          <w:szCs w:val="24"/>
          <w:lang w:val="es-ES_tradnl"/>
        </w:rPr>
        <w:t xml:space="preserve">J. W. </w:t>
      </w:r>
      <w:r w:rsidRPr="00FD6A08">
        <w:rPr>
          <w:sz w:val="24"/>
          <w:szCs w:val="24"/>
          <w:lang w:val="es-ES_tradnl"/>
        </w:rPr>
        <w:t xml:space="preserve">(2009).  </w:t>
      </w:r>
      <w:r w:rsidRPr="00FD6A08">
        <w:rPr>
          <w:i/>
          <w:sz w:val="24"/>
          <w:szCs w:val="24"/>
          <w:lang w:val="es-ES_tradnl"/>
        </w:rPr>
        <w:t>Research design: Qualitative, quantiative, and mixed methods</w:t>
      </w:r>
      <w:r w:rsidRPr="00FD6A08">
        <w:rPr>
          <w:sz w:val="24"/>
          <w:szCs w:val="24"/>
          <w:lang w:val="es-ES_tradnl"/>
        </w:rPr>
        <w:t xml:space="preserve"> (3rd ed.) Thousand Oaks, CA: </w:t>
      </w:r>
      <w:r w:rsidR="001A3CAE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605-608.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(1995). Qualitative theory and methods in applied linguistics research.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427-453.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 (1978). </w:t>
      </w:r>
      <w:r w:rsidRPr="00FD6A08">
        <w:rPr>
          <w:i/>
          <w:sz w:val="24"/>
          <w:szCs w:val="24"/>
        </w:rPr>
        <w:t xml:space="preserve">The research act: A theoretical introduction to sociological methods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McGraw-Hill.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500-515)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(1994). </w:t>
      </w:r>
      <w:r w:rsidRPr="00FD6A08">
        <w:rPr>
          <w:i/>
          <w:sz w:val="24"/>
          <w:szCs w:val="24"/>
        </w:rPr>
        <w:t xml:space="preserve">Handbook of qualitative research.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95B2F" w:rsidRPr="00FD6A08" w:rsidRDefault="00F95B2F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FD6A08" w:rsidRDefault="009B32B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 K., &amp; Lincoln, Y. S. (Eds.). (2000). </w:t>
      </w:r>
      <w:r w:rsidRPr="00FD6A08">
        <w:rPr>
          <w:i/>
          <w:iCs/>
          <w:sz w:val="24"/>
          <w:szCs w:val="24"/>
        </w:rPr>
        <w:t>The SAGE handbook of qualitative research</w:t>
      </w:r>
      <w:r w:rsidR="00CE528D" w:rsidRPr="00FD6A08">
        <w:rPr>
          <w:i/>
          <w:iCs/>
          <w:sz w:val="24"/>
          <w:szCs w:val="24"/>
        </w:rPr>
        <w:t xml:space="preserve"> (</w:t>
      </w:r>
      <w:r w:rsidR="00CE528D" w:rsidRPr="00FD6A08">
        <w:rPr>
          <w:sz w:val="24"/>
          <w:szCs w:val="24"/>
        </w:rPr>
        <w:t>2</w:t>
      </w:r>
      <w:r w:rsidR="00CE528D" w:rsidRPr="00FD6A08">
        <w:rPr>
          <w:sz w:val="24"/>
          <w:szCs w:val="24"/>
          <w:vertAlign w:val="superscript"/>
        </w:rPr>
        <w:t xml:space="preserve">nd </w:t>
      </w:r>
      <w:r w:rsidR="00CE528D" w:rsidRPr="00FD6A08">
        <w:rPr>
          <w:sz w:val="24"/>
          <w:szCs w:val="24"/>
        </w:rPr>
        <w:t>ed.)</w:t>
      </w:r>
      <w:r w:rsidRPr="00FD6A08">
        <w:rPr>
          <w:sz w:val="24"/>
          <w:szCs w:val="24"/>
        </w:rPr>
        <w:t>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Denzin, N.K., &amp; Lincoln, Y.S. (2000). The discipline and practice of qualitative research. In N.K. Denzin &amp; Y.S. Lincoln (Eds.), </w:t>
      </w:r>
      <w:r w:rsidR="005D1F07" w:rsidRPr="00FD6A08">
        <w:rPr>
          <w:i/>
          <w:sz w:val="24"/>
          <w:szCs w:val="24"/>
        </w:rPr>
        <w:t>Handbook of qualitative r</w:t>
      </w:r>
      <w:r w:rsidRPr="00FD6A08">
        <w:rPr>
          <w:i/>
          <w:sz w:val="24"/>
          <w:szCs w:val="24"/>
        </w:rPr>
        <w:t xml:space="preserve">esearch </w:t>
      </w:r>
      <w:r w:rsidRPr="00FD6A08">
        <w:rPr>
          <w:sz w:val="24"/>
          <w:szCs w:val="24"/>
        </w:rPr>
        <w:t xml:space="preserve">(pp. 1-32) </w:t>
      </w:r>
      <w:r w:rsidR="005D1F07" w:rsidRPr="00FD6A08">
        <w:rPr>
          <w:sz w:val="24"/>
          <w:szCs w:val="24"/>
        </w:rPr>
        <w:t>(</w:t>
      </w:r>
      <w:r w:rsidRPr="00FD6A08">
        <w:rPr>
          <w:sz w:val="24"/>
          <w:szCs w:val="24"/>
        </w:rPr>
        <w:t>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>ed.</w:t>
      </w:r>
      <w:r w:rsidR="005D1F07" w:rsidRPr="00FD6A08">
        <w:rPr>
          <w:sz w:val="24"/>
          <w:szCs w:val="24"/>
        </w:rPr>
        <w:t>).</w:t>
      </w:r>
      <w:r w:rsidRPr="00FD6A08">
        <w:rPr>
          <w:sz w:val="24"/>
          <w:szCs w:val="24"/>
        </w:rPr>
        <w:t xml:space="preserve"> Thousand Oaks, CA: Sage. 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F95B2F" w:rsidRPr="00FD6A08" w:rsidRDefault="00F95B2F" w:rsidP="00FD6A08">
      <w:pPr>
        <w:pStyle w:val="Bibliography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Dörnyei, Z. (2007). </w:t>
      </w:r>
      <w:r w:rsidRPr="00FD6A08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FD6A08">
        <w:rPr>
          <w:sz w:val="24"/>
          <w:szCs w:val="24"/>
        </w:rPr>
        <w:t>. Oxford, UK: Oxford University Press.</w:t>
      </w:r>
    </w:p>
    <w:p w:rsidR="00993D3D" w:rsidRPr="00FD6A08" w:rsidRDefault="00993D3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FD6A08" w:rsidRDefault="00993D3D" w:rsidP="00FD6A08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FD6A08">
        <w:rPr>
          <w:i/>
          <w:sz w:val="24"/>
          <w:szCs w:val="24"/>
        </w:rPr>
        <w:t>Handbook of English language teaching, Part 2</w:t>
      </w:r>
      <w:r w:rsidRPr="00FD6A08">
        <w:rPr>
          <w:sz w:val="24"/>
          <w:szCs w:val="24"/>
        </w:rPr>
        <w:t xml:space="preserve"> (pp. 973-986)  Philadelphia, PA: Kluwer (Springer).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F4DA9" w:rsidRPr="00FD6A08" w:rsidRDefault="005F4DA9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Erickson, F. (1986). </w:t>
      </w:r>
      <w:r w:rsidRPr="00FD6A08">
        <w:rPr>
          <w:iCs/>
          <w:sz w:val="24"/>
          <w:szCs w:val="24"/>
        </w:rPr>
        <w:t>Qualitative methods in research on teaching. In M. C. Wittrock (Ed.),</w:t>
      </w:r>
      <w:r w:rsidRPr="00FD6A08">
        <w:rPr>
          <w:i/>
          <w:iCs/>
          <w:sz w:val="24"/>
          <w:szCs w:val="24"/>
        </w:rPr>
        <w:t xml:space="preserve"> The handbook of</w:t>
      </w:r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research on teaching </w:t>
      </w:r>
      <w:r w:rsidRPr="00FD6A08">
        <w:rPr>
          <w:iCs/>
          <w:sz w:val="24"/>
          <w:szCs w:val="24"/>
        </w:rPr>
        <w:t>(pp. 119-161)</w:t>
      </w:r>
      <w:r w:rsidRPr="00FD6A08">
        <w:rPr>
          <w:sz w:val="24"/>
          <w:szCs w:val="24"/>
        </w:rPr>
        <w:t>. New York, NY: Macmillan.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Fein, M., Weis, L., Weesen, S., &amp; Wong, L. (2000). For whom? Qualitative research, representations, and social responsibilities.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107-</w:t>
      </w:r>
      <w:r w:rsidR="005D08F6" w:rsidRPr="00FD6A08">
        <w:rPr>
          <w:sz w:val="24"/>
          <w:szCs w:val="24"/>
        </w:rPr>
        <w:t>131</w:t>
      </w:r>
      <w:r w:rsidRPr="00FD6A08">
        <w:rPr>
          <w:sz w:val="24"/>
          <w:szCs w:val="24"/>
        </w:rPr>
        <w:t>)</w:t>
      </w:r>
      <w:r w:rsidR="005D08F6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Fereday, J., &amp; Muir-Cochrane, E. (2008). Demonstrating rigor using thematic analysis: A hybrid approach of inductive and deductive coding and theme development. </w:t>
      </w:r>
      <w:r w:rsidRPr="00FD6A08">
        <w:rPr>
          <w:i/>
          <w:iCs/>
          <w:sz w:val="24"/>
          <w:szCs w:val="24"/>
          <w:lang w:val="es-ES_tradnl"/>
        </w:rPr>
        <w:t>International Journal of Qualitative Methods, 5</w:t>
      </w:r>
      <w:r w:rsidRPr="00FD6A08">
        <w:rPr>
          <w:sz w:val="24"/>
          <w:szCs w:val="24"/>
          <w:lang w:val="es-ES_tradnl"/>
        </w:rPr>
        <w:t>(1), 80-92.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1A3CA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 </w:t>
      </w:r>
      <w:r w:rsidR="00EA3A2E" w:rsidRPr="00FD6A08">
        <w:rPr>
          <w:sz w:val="24"/>
          <w:szCs w:val="24"/>
        </w:rPr>
        <w:t xml:space="preserve">Fetterman, D. M. (1989). </w:t>
      </w:r>
      <w:r w:rsidR="00EA3A2E" w:rsidRPr="00FD6A08">
        <w:rPr>
          <w:i/>
          <w:sz w:val="24"/>
          <w:szCs w:val="24"/>
        </w:rPr>
        <w:t>Ethnography: Step by step</w:t>
      </w:r>
      <w:r w:rsidR="00EA3A2E" w:rsidRPr="00FD6A08">
        <w:rPr>
          <w:sz w:val="24"/>
          <w:szCs w:val="24"/>
        </w:rPr>
        <w:t xml:space="preserve">. Newbury Park, CA: </w:t>
      </w:r>
      <w:r w:rsidRPr="00FD6A08">
        <w:rPr>
          <w:sz w:val="24"/>
          <w:szCs w:val="24"/>
        </w:rPr>
        <w:t>Sage</w:t>
      </w:r>
      <w:r w:rsidR="00EA3A2E" w:rsidRPr="00FD6A08">
        <w:rPr>
          <w:sz w:val="24"/>
          <w:szCs w:val="24"/>
        </w:rPr>
        <w:t xml:space="preserve">. </w:t>
      </w:r>
    </w:p>
    <w:p w:rsidR="00DB5077" w:rsidRPr="00C07941" w:rsidRDefault="00DB5077" w:rsidP="00DB5077">
      <w:pPr>
        <w:spacing w:before="240"/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Friedman, D. (2012). </w:t>
      </w:r>
      <w:proofErr w:type="gramStart"/>
      <w:r w:rsidRPr="00C07941">
        <w:rPr>
          <w:sz w:val="24"/>
          <w:szCs w:val="24"/>
        </w:rPr>
        <w:t xml:space="preserve">How to </w:t>
      </w:r>
      <w:r w:rsidR="006C5192">
        <w:rPr>
          <w:sz w:val="24"/>
          <w:szCs w:val="24"/>
        </w:rPr>
        <w:t xml:space="preserve">collect </w:t>
      </w:r>
      <w:r w:rsidRPr="00C07941">
        <w:rPr>
          <w:sz w:val="24"/>
          <w:szCs w:val="24"/>
        </w:rPr>
        <w:t>and analyze qualitative data.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In A. Mackey &amp; S. M. Gass.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 xml:space="preserve">(Eds.), </w:t>
      </w:r>
      <w:r w:rsidRPr="00C07941">
        <w:rPr>
          <w:i/>
          <w:sz w:val="24"/>
          <w:szCs w:val="24"/>
        </w:rPr>
        <w:t xml:space="preserve">Research methods in second language acquisition </w:t>
      </w:r>
      <w:r w:rsidRPr="00C07941">
        <w:rPr>
          <w:sz w:val="24"/>
          <w:szCs w:val="24"/>
        </w:rPr>
        <w:t>(pp. 180-200).</w:t>
      </w:r>
      <w:proofErr w:type="gramEnd"/>
      <w:r w:rsidRPr="00C07941">
        <w:rPr>
          <w:sz w:val="24"/>
          <w:szCs w:val="24"/>
        </w:rPr>
        <w:t xml:space="preserve"> Malden, MA: Wiley-Blackwell.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Gallup, G. (1947). </w:t>
      </w:r>
      <w:r w:rsidRPr="00FD6A08">
        <w:rPr>
          <w:i/>
          <w:sz w:val="24"/>
          <w:szCs w:val="24"/>
        </w:rPr>
        <w:t>Qualitative measurement of public opinion: The quintamensional plan of question design</w:t>
      </w:r>
      <w:r w:rsidRPr="00FD6A08">
        <w:rPr>
          <w:sz w:val="24"/>
          <w:szCs w:val="24"/>
        </w:rPr>
        <w:t>. Princeton, NJ: American Institute of Public Opinion.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Gamson, J. (2000). Sexualities, queer theory,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347-</w:t>
      </w:r>
      <w:r w:rsidR="005E18F9" w:rsidRPr="00FD6A08">
        <w:rPr>
          <w:sz w:val="24"/>
          <w:szCs w:val="24"/>
        </w:rPr>
        <w:t>365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>Gergen, M. M., &amp; Gergen, K. J. (2000). Qualitative</w:t>
      </w:r>
      <w:r w:rsidR="00C30AE0" w:rsidRPr="00FD6A08">
        <w:rPr>
          <w:sz w:val="24"/>
          <w:szCs w:val="24"/>
        </w:rPr>
        <w:t xml:space="preserve"> inquiry: Tensions and transform</w:t>
      </w:r>
      <w:r w:rsidRPr="00FD6A08">
        <w:rPr>
          <w:sz w:val="24"/>
          <w:szCs w:val="24"/>
        </w:rPr>
        <w:t xml:space="preserve">ations.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1025-</w:t>
      </w:r>
      <w:r w:rsidR="00C30AE0" w:rsidRPr="00FD6A08">
        <w:rPr>
          <w:sz w:val="24"/>
          <w:szCs w:val="24"/>
        </w:rPr>
        <w:t>1046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Glesne, C., &amp; Peshkin, A. (1992). </w:t>
      </w:r>
      <w:r w:rsidRPr="00FD6A08">
        <w:rPr>
          <w:i/>
          <w:sz w:val="24"/>
          <w:szCs w:val="24"/>
        </w:rPr>
        <w:t>Becoming qualitative researchers: An introduction.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Longman.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Golden-Biddle, K., &amp; Locke, K. D. (1997). </w:t>
      </w:r>
      <w:r w:rsidRPr="00FD6A08">
        <w:rPr>
          <w:i/>
          <w:sz w:val="24"/>
          <w:szCs w:val="24"/>
        </w:rPr>
        <w:t>Composing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6B7D94" w:rsidRDefault="006B7D94" w:rsidP="006B7D94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spellStart"/>
      <w:proofErr w:type="gramStart"/>
      <w:r w:rsidRPr="00C07941">
        <w:rPr>
          <w:sz w:val="24"/>
          <w:szCs w:val="24"/>
        </w:rPr>
        <w:t>Gubrium</w:t>
      </w:r>
      <w:proofErr w:type="spellEnd"/>
      <w:r w:rsidRPr="00C07941">
        <w:rPr>
          <w:sz w:val="24"/>
          <w:szCs w:val="24"/>
        </w:rPr>
        <w:t>, J. F.</w:t>
      </w:r>
      <w:r>
        <w:rPr>
          <w:sz w:val="24"/>
          <w:szCs w:val="24"/>
        </w:rPr>
        <w:t>, &amp;</w:t>
      </w:r>
      <w:r w:rsidRPr="00C07941">
        <w:rPr>
          <w:sz w:val="24"/>
          <w:szCs w:val="24"/>
        </w:rPr>
        <w:t xml:space="preserve"> Holstein, J. A. (1997).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rStyle w:val="Emphasis"/>
          <w:sz w:val="24"/>
          <w:szCs w:val="24"/>
        </w:rPr>
        <w:t>The new language of qualitative research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New York, NY: Oxford University Press.</w:t>
      </w:r>
    </w:p>
    <w:p w:rsidR="001A1D29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Harklau, L. (2011). </w:t>
      </w:r>
      <w:proofErr w:type="gramStart"/>
      <w:r w:rsidRPr="00C07941">
        <w:rPr>
          <w:sz w:val="24"/>
          <w:szCs w:val="24"/>
        </w:rPr>
        <w:t>Approaches and methods in recent qualitative research.</w:t>
      </w:r>
      <w:proofErr w:type="gramEnd"/>
      <w:r w:rsidRPr="00C07941">
        <w:rPr>
          <w:sz w:val="24"/>
          <w:szCs w:val="24"/>
        </w:rPr>
        <w:t xml:space="preserve"> In E. </w:t>
      </w:r>
      <w:proofErr w:type="spellStart"/>
      <w:r w:rsidRPr="00C07941">
        <w:rPr>
          <w:sz w:val="24"/>
          <w:szCs w:val="24"/>
        </w:rPr>
        <w:t>Hinkel</w:t>
      </w:r>
      <w:proofErr w:type="spellEnd"/>
      <w:r w:rsidRPr="00C07941">
        <w:rPr>
          <w:sz w:val="24"/>
          <w:szCs w:val="24"/>
        </w:rPr>
        <w:t xml:space="preserve"> (Ed.), </w:t>
      </w:r>
      <w:r w:rsidRPr="00C07941">
        <w:rPr>
          <w:i/>
          <w:sz w:val="24"/>
          <w:szCs w:val="24"/>
        </w:rPr>
        <w:t>Handbook of research in second language teaching and learning</w:t>
      </w:r>
      <w:r w:rsidRPr="00C07941">
        <w:rPr>
          <w:sz w:val="24"/>
          <w:szCs w:val="24"/>
        </w:rPr>
        <w:t xml:space="preserve"> (Vol. 2, pp. 175-189), New York, NY: Routledge.</w:t>
      </w:r>
    </w:p>
    <w:p w:rsidR="001A1D29" w:rsidRPr="00C07941" w:rsidRDefault="001A1D29" w:rsidP="001A1D29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B7084A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Heigham</w:t>
      </w:r>
      <w:proofErr w:type="spellEnd"/>
      <w:r w:rsidRPr="00FD6A08">
        <w:rPr>
          <w:sz w:val="24"/>
          <w:szCs w:val="24"/>
        </w:rPr>
        <w:t>, J., &amp; Croker, R. A. (2009).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research in applied linguistics: A p</w:t>
      </w:r>
      <w:r w:rsidR="00F61DBD" w:rsidRPr="00FD6A08">
        <w:rPr>
          <w:i/>
          <w:sz w:val="24"/>
          <w:szCs w:val="24"/>
        </w:rPr>
        <w:t>ractical i</w:t>
      </w:r>
      <w:r w:rsidRPr="00FD6A08">
        <w:rPr>
          <w:i/>
          <w:sz w:val="24"/>
          <w:szCs w:val="24"/>
        </w:rPr>
        <w:t>ntroduction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>New York, NY</w:t>
      </w:r>
      <w:r w:rsidRPr="00FD6A08">
        <w:rPr>
          <w:sz w:val="24"/>
          <w:szCs w:val="24"/>
        </w:rPr>
        <w:t xml:space="preserve">: Palgrave MacMillan. </w:t>
      </w:r>
    </w:p>
    <w:p w:rsidR="00E30BCF" w:rsidRDefault="00E30BCF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E30BCF" w:rsidRPr="00C07941" w:rsidRDefault="00E30BCF" w:rsidP="00E30BCF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Holliday, A. (2010). </w:t>
      </w:r>
      <w:proofErr w:type="spellStart"/>
      <w:proofErr w:type="gramStart"/>
      <w:r w:rsidRPr="00C07941">
        <w:rPr>
          <w:sz w:val="24"/>
          <w:szCs w:val="24"/>
        </w:rPr>
        <w:t>Analysing</w:t>
      </w:r>
      <w:proofErr w:type="spellEnd"/>
      <w:r w:rsidRPr="00C07941">
        <w:rPr>
          <w:sz w:val="24"/>
          <w:szCs w:val="24"/>
        </w:rPr>
        <w:t xml:space="preserve"> qualitative data.</w:t>
      </w:r>
      <w:proofErr w:type="gramEnd"/>
      <w:r w:rsidRPr="00C07941">
        <w:rPr>
          <w:sz w:val="24"/>
          <w:szCs w:val="24"/>
        </w:rPr>
        <w:t xml:space="preserve"> In B. </w:t>
      </w:r>
      <w:proofErr w:type="spellStart"/>
      <w:r w:rsidRPr="00C07941">
        <w:rPr>
          <w:sz w:val="24"/>
          <w:szCs w:val="24"/>
        </w:rPr>
        <w:t>Paltridge</w:t>
      </w:r>
      <w:proofErr w:type="spellEnd"/>
      <w:r w:rsidRPr="00C07941">
        <w:rPr>
          <w:sz w:val="24"/>
          <w:szCs w:val="24"/>
        </w:rPr>
        <w:t xml:space="preserve"> &amp; A. </w:t>
      </w:r>
      <w:proofErr w:type="spellStart"/>
      <w:r w:rsidRPr="00C07941">
        <w:rPr>
          <w:sz w:val="24"/>
          <w:szCs w:val="24"/>
        </w:rPr>
        <w:t>Phakiti</w:t>
      </w:r>
      <w:proofErr w:type="spellEnd"/>
      <w:r w:rsidRPr="00C07941">
        <w:rPr>
          <w:sz w:val="24"/>
          <w:szCs w:val="24"/>
        </w:rPr>
        <w:t xml:space="preserve"> (Eds.), </w:t>
      </w:r>
      <w:r w:rsidRPr="00C07941">
        <w:rPr>
          <w:i/>
          <w:sz w:val="24"/>
          <w:szCs w:val="24"/>
        </w:rPr>
        <w:t xml:space="preserve">Continuum companion to research methods in applied linguistics </w:t>
      </w:r>
      <w:r w:rsidRPr="00C07941">
        <w:rPr>
          <w:sz w:val="24"/>
          <w:szCs w:val="24"/>
        </w:rPr>
        <w:t>(pp. 98-110). London, England: Continuum.</w:t>
      </w:r>
    </w:p>
    <w:p w:rsidR="0008321D" w:rsidRPr="00FD6A08" w:rsidRDefault="0008321D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08321D" w:rsidRDefault="0008321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Holliday, A. (2004). Issues in validity in progressive paradigms of qualitative research. </w:t>
      </w:r>
      <w:r w:rsidRPr="00FD6A08">
        <w:rPr>
          <w:i/>
          <w:iCs/>
          <w:sz w:val="24"/>
          <w:szCs w:val="24"/>
        </w:rPr>
        <w:t xml:space="preserve">TESOL Quarterly, </w:t>
      </w:r>
      <w:r w:rsidRPr="00FD6A08">
        <w:rPr>
          <w:sz w:val="24"/>
          <w:szCs w:val="24"/>
        </w:rPr>
        <w:t>38(4), 731-734.</w:t>
      </w:r>
    </w:p>
    <w:p w:rsidR="00162143" w:rsidRDefault="00162143" w:rsidP="00FD6A08">
      <w:pPr>
        <w:ind w:left="720" w:hanging="720"/>
        <w:rPr>
          <w:sz w:val="24"/>
          <w:szCs w:val="24"/>
        </w:rPr>
      </w:pPr>
    </w:p>
    <w:p w:rsidR="00162143" w:rsidRPr="00FD6A08" w:rsidRDefault="00162143" w:rsidP="00FD6A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Holliday, A. (2007). </w:t>
      </w:r>
      <w:r w:rsidRPr="00162143">
        <w:rPr>
          <w:i/>
          <w:sz w:val="24"/>
          <w:szCs w:val="24"/>
        </w:rPr>
        <w:t>Doing and writing qualitative research</w:t>
      </w:r>
      <w:r>
        <w:rPr>
          <w:sz w:val="24"/>
          <w:szCs w:val="24"/>
        </w:rPr>
        <w:t xml:space="preserve"> (2</w:t>
      </w:r>
      <w:r w:rsidRPr="001621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ed.) . Thousand Oaks, CA: Sage. </w:t>
      </w: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FD6A08" w:rsidRDefault="00995BF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Holloway, I., &amp; Wheeler, S. (1996). </w:t>
      </w:r>
      <w:r w:rsidRPr="00FD6A08">
        <w:rPr>
          <w:i/>
          <w:iCs/>
          <w:sz w:val="24"/>
          <w:szCs w:val="24"/>
        </w:rPr>
        <w:t>Qualitative research for nurses</w:t>
      </w:r>
      <w:r w:rsidRPr="00FD6A08">
        <w:rPr>
          <w:i/>
          <w:sz w:val="24"/>
          <w:szCs w:val="24"/>
        </w:rPr>
        <w:t>.</w:t>
      </w:r>
      <w:r w:rsidRPr="00FD6A08">
        <w:rPr>
          <w:sz w:val="24"/>
          <w:szCs w:val="24"/>
        </w:rPr>
        <w:t xml:space="preserve"> Oxford, UK: Blackwell.</w:t>
      </w:r>
    </w:p>
    <w:p w:rsidR="00995BF0" w:rsidRPr="00FD6A08" w:rsidRDefault="00995BF0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4846F4" w:rsidRPr="00C07941" w:rsidRDefault="004846F4" w:rsidP="004846F4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Hsieh, H.-F.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&amp; Shannon, S. E. (2005).</w:t>
      </w:r>
      <w:proofErr w:type="gramEnd"/>
      <w:r w:rsidRPr="00C07941">
        <w:rPr>
          <w:sz w:val="24"/>
          <w:szCs w:val="24"/>
        </w:rPr>
        <w:t xml:space="preserve"> Three approaches to qualitative content analysis. </w:t>
      </w:r>
      <w:r w:rsidRPr="00C07941">
        <w:rPr>
          <w:i/>
          <w:sz w:val="24"/>
          <w:szCs w:val="24"/>
        </w:rPr>
        <w:t xml:space="preserve">Qualitative Health Research, 15, </w:t>
      </w:r>
      <w:r w:rsidRPr="00C07941">
        <w:rPr>
          <w:sz w:val="24"/>
          <w:szCs w:val="24"/>
        </w:rPr>
        <w:t>1277-1288.</w:t>
      </w:r>
    </w:p>
    <w:p w:rsidR="004846F4" w:rsidRDefault="004846F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Huberman</w:t>
      </w:r>
      <w:proofErr w:type="spellEnd"/>
      <w:r w:rsidRPr="00FD6A08">
        <w:rPr>
          <w:sz w:val="24"/>
          <w:szCs w:val="24"/>
        </w:rPr>
        <w:t>, A. M., &amp; Miles, M. B. (1994).</w:t>
      </w:r>
      <w:proofErr w:type="gramEnd"/>
      <w:r w:rsidRPr="00FD6A08">
        <w:rPr>
          <w:sz w:val="24"/>
          <w:szCs w:val="24"/>
        </w:rPr>
        <w:t xml:space="preserve"> Data management and analysis methods. In N. K. Denzin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428-444)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Glatthorn (Eds.), </w:t>
      </w:r>
      <w:r w:rsidRPr="00FD6A08">
        <w:rPr>
          <w:i/>
          <w:sz w:val="24"/>
          <w:szCs w:val="24"/>
        </w:rPr>
        <w:t xml:space="preserve">Children in and out of school: Ethnography and education </w:t>
      </w:r>
      <w:r w:rsidRPr="00FD6A08">
        <w:rPr>
          <w:sz w:val="24"/>
          <w:szCs w:val="24"/>
        </w:rPr>
        <w:t xml:space="preserve">(pp. 124-147). Washington, DC: Center for Applied Linguistics.  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Janesick, V. J. (1994). The dance of qualitative research design: Metaphor, methodology, and meaning. In N. K. Denzin &amp; Y. 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209-219)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20ED5" w:rsidRPr="00FD6A08" w:rsidRDefault="00D20ED5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20ED5" w:rsidRDefault="00D20ED5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Janesick, V.J. (2000). The choreography of qualitative research design: Minuets, improvisations, and crystallization.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379-399).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325DA2" w:rsidRDefault="00325DA2" w:rsidP="00FD6A08">
      <w:pPr>
        <w:ind w:left="720" w:hanging="720"/>
        <w:rPr>
          <w:sz w:val="24"/>
          <w:szCs w:val="24"/>
        </w:rPr>
      </w:pPr>
    </w:p>
    <w:p w:rsidR="00EA3A2E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Johnson, B., &amp; Christensen, L. (2007). </w:t>
      </w:r>
      <w:r w:rsidRPr="00325DA2">
        <w:rPr>
          <w:i/>
          <w:iCs/>
          <w:sz w:val="24"/>
          <w:szCs w:val="24"/>
        </w:rPr>
        <w:t>Educational research: Quantitative, qualitative and mixed approaches</w:t>
      </w:r>
      <w:r w:rsidRPr="00325DA2">
        <w:rPr>
          <w:sz w:val="24"/>
          <w:szCs w:val="24"/>
        </w:rPr>
        <w:t>. Thousand Oaks, CA: Sage Publications.</w:t>
      </w:r>
    </w:p>
    <w:p w:rsidR="00325DA2" w:rsidRPr="00325DA2" w:rsidRDefault="00325DA2" w:rsidP="00325DA2">
      <w:pPr>
        <w:spacing w:after="144"/>
        <w:ind w:left="720" w:hanging="720"/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 (1992). </w:t>
      </w:r>
      <w:r w:rsidRPr="00FD6A08">
        <w:rPr>
          <w:i/>
          <w:sz w:val="24"/>
          <w:szCs w:val="24"/>
        </w:rPr>
        <w:t xml:space="preserve">Approaches to research in second language learning.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Longman.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Johnson, D. M., &amp; Saville-Troike, M. (1992). Validity and reliability in qualitative research on second language acquisition and teaching: Two researchers comment.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602-605.</w:t>
      </w: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Jones, S. R., Torres, V., &amp; Arminio, J. (2006). </w:t>
      </w:r>
      <w:r w:rsidRPr="00325DA2">
        <w:rPr>
          <w:i/>
          <w:iCs/>
          <w:sz w:val="24"/>
          <w:szCs w:val="24"/>
        </w:rPr>
        <w:t>Negotiating the complexities of qualitative research in higher education</w:t>
      </w:r>
      <w:r w:rsidRPr="00325DA2">
        <w:rPr>
          <w:sz w:val="24"/>
          <w:szCs w:val="24"/>
        </w:rPr>
        <w:t>. New York, NY: Routledge.</w:t>
      </w:r>
    </w:p>
    <w:p w:rsidR="00EB05C2" w:rsidRDefault="00EB05C2" w:rsidP="00FD6A08">
      <w:pPr>
        <w:ind w:left="720" w:hanging="720"/>
        <w:rPr>
          <w:sz w:val="24"/>
          <w:szCs w:val="24"/>
        </w:rPr>
      </w:pPr>
    </w:p>
    <w:p w:rsidR="00863E5B" w:rsidRPr="00C07941" w:rsidRDefault="00863E5B" w:rsidP="00863E5B">
      <w:pPr>
        <w:ind w:left="720" w:hanging="720"/>
        <w:rPr>
          <w:b/>
          <w:sz w:val="24"/>
          <w:szCs w:val="24"/>
        </w:rPr>
      </w:pPr>
      <w:proofErr w:type="gramStart"/>
      <w:r w:rsidRPr="00C07941">
        <w:rPr>
          <w:sz w:val="24"/>
          <w:szCs w:val="24"/>
        </w:rPr>
        <w:t>Kim, D. K. (2000).</w:t>
      </w:r>
      <w:proofErr w:type="gramEnd"/>
      <w:r w:rsidRPr="00C07941">
        <w:rPr>
          <w:sz w:val="24"/>
          <w:szCs w:val="24"/>
        </w:rPr>
        <w:t xml:space="preserve"> A qualitative approach to the authenticity in the foreign language classroom: A study of university students learning English in Korea. </w:t>
      </w:r>
      <w:r w:rsidRPr="00C07941">
        <w:rPr>
          <w:i/>
          <w:iCs/>
          <w:sz w:val="24"/>
          <w:szCs w:val="24"/>
        </w:rPr>
        <w:t>Texas Papers in Foreign Language Education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5</w:t>
      </w:r>
      <w:r w:rsidRPr="00C07941">
        <w:rPr>
          <w:sz w:val="24"/>
          <w:szCs w:val="24"/>
        </w:rPr>
        <w:t xml:space="preserve">(1), 189-205. </w:t>
      </w:r>
    </w:p>
    <w:p w:rsidR="00863E5B" w:rsidRPr="00FD6A08" w:rsidRDefault="00863E5B" w:rsidP="00FD6A08">
      <w:pPr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lastRenderedPageBreak/>
        <w:t>Kincheloe, J. L., &amp; McLaren, P. (2000).</w:t>
      </w:r>
      <w:proofErr w:type="gramEnd"/>
      <w:r w:rsidRPr="00FD6A08">
        <w:rPr>
          <w:sz w:val="24"/>
          <w:szCs w:val="24"/>
        </w:rPr>
        <w:t xml:space="preserve"> Rethinking critical theory and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279-</w:t>
      </w:r>
      <w:r w:rsidR="00C30AE0" w:rsidRPr="00FD6A08">
        <w:rPr>
          <w:sz w:val="24"/>
          <w:szCs w:val="24"/>
        </w:rPr>
        <w:t>313</w:t>
      </w:r>
      <w:r w:rsidRPr="00FD6A08">
        <w:rPr>
          <w:sz w:val="24"/>
          <w:szCs w:val="24"/>
        </w:rPr>
        <w:t>)</w:t>
      </w:r>
      <w:r w:rsidR="00C30AE0" w:rsidRPr="00FD6A08">
        <w:rPr>
          <w:sz w:val="24"/>
          <w:szCs w:val="24"/>
        </w:rPr>
        <w:t xml:space="preserve">.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</w:p>
    <w:p w:rsidR="00EB05C2" w:rsidRPr="00FD6A08" w:rsidRDefault="00EB05C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King, N., &amp; Horrocks, C. (2010). </w:t>
      </w:r>
      <w:r w:rsidRPr="00FD6A08">
        <w:rPr>
          <w:i/>
          <w:sz w:val="24"/>
          <w:szCs w:val="24"/>
        </w:rPr>
        <w:t>Interviews in 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Kirk, J., &amp; Miller, M. L. (1986). </w:t>
      </w:r>
      <w:r w:rsidRPr="00FD6A08">
        <w:rPr>
          <w:i/>
          <w:sz w:val="24"/>
          <w:szCs w:val="24"/>
        </w:rPr>
        <w:t xml:space="preserve">Reliability and validity in qualitative research. </w:t>
      </w:r>
      <w:r w:rsidRPr="00FD6A08">
        <w:rPr>
          <w:sz w:val="24"/>
          <w:szCs w:val="24"/>
        </w:rPr>
        <w:t xml:space="preserve">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879C7" w:rsidRDefault="00F879C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879C7" w:rsidRPr="00C07941" w:rsidRDefault="00F879C7" w:rsidP="00F879C7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C07941">
        <w:rPr>
          <w:sz w:val="24"/>
          <w:szCs w:val="24"/>
          <w:shd w:val="clear" w:color="auto" w:fill="FFFFFF"/>
        </w:rPr>
        <w:t>Kuckartz</w:t>
      </w:r>
      <w:proofErr w:type="spellEnd"/>
      <w:r w:rsidRPr="00C07941">
        <w:rPr>
          <w:sz w:val="24"/>
          <w:szCs w:val="24"/>
          <w:shd w:val="clear" w:color="auto" w:fill="FFFFFF"/>
        </w:rPr>
        <w:t xml:space="preserve">, U. (2014). </w:t>
      </w:r>
      <w:r w:rsidRPr="00C07941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C07941">
        <w:rPr>
          <w:sz w:val="24"/>
          <w:szCs w:val="24"/>
          <w:shd w:val="clear" w:color="auto" w:fill="FFFFFF"/>
        </w:rPr>
        <w:t>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FD6A08" w:rsidRDefault="008C2F90" w:rsidP="00FD6A08">
      <w:pPr>
        <w:ind w:left="720" w:hanging="720"/>
        <w:rPr>
          <w:color w:val="000000"/>
          <w:sz w:val="24"/>
          <w:szCs w:val="24"/>
          <w:lang w:val="en-GB"/>
        </w:rPr>
      </w:pPr>
      <w:proofErr w:type="gramStart"/>
      <w:r w:rsidRPr="00FD6A08">
        <w:rPr>
          <w:color w:val="000000"/>
          <w:sz w:val="24"/>
          <w:szCs w:val="24"/>
          <w:lang w:val="en-GB"/>
        </w:rPr>
        <w:t>Kvale, S., &amp; Brinkmann, S. (2008).</w:t>
      </w:r>
      <w:proofErr w:type="gramEnd"/>
      <w:r w:rsidRPr="00FD6A08">
        <w:rPr>
          <w:color w:val="000000"/>
          <w:sz w:val="24"/>
          <w:szCs w:val="24"/>
          <w:lang w:val="en-GB"/>
        </w:rPr>
        <w:t xml:space="preserve"> </w:t>
      </w:r>
      <w:r w:rsidRPr="00FD6A08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FD6A08">
        <w:rPr>
          <w:iCs/>
          <w:color w:val="000000"/>
          <w:sz w:val="24"/>
          <w:szCs w:val="24"/>
          <w:lang w:val="en-GB"/>
        </w:rPr>
        <w:t xml:space="preserve"> </w:t>
      </w:r>
      <w:r w:rsidRPr="00FD6A08">
        <w:rPr>
          <w:color w:val="000000"/>
          <w:sz w:val="24"/>
          <w:szCs w:val="24"/>
          <w:lang w:val="en-GB"/>
        </w:rPr>
        <w:t>(</w:t>
      </w:r>
      <w:r w:rsidRPr="00FD6A08">
        <w:rPr>
          <w:color w:val="000000"/>
          <w:sz w:val="24"/>
          <w:szCs w:val="24"/>
        </w:rPr>
        <w:t>2</w:t>
      </w:r>
      <w:r w:rsidRPr="00FD6A08">
        <w:rPr>
          <w:color w:val="000000"/>
          <w:sz w:val="24"/>
          <w:szCs w:val="24"/>
          <w:vertAlign w:val="superscript"/>
        </w:rPr>
        <w:t>nd</w:t>
      </w:r>
      <w:r w:rsidRPr="00FD6A08">
        <w:rPr>
          <w:color w:val="000000"/>
          <w:sz w:val="24"/>
          <w:szCs w:val="24"/>
        </w:rPr>
        <w:t xml:space="preserve"> edition</w:t>
      </w:r>
      <w:r w:rsidRPr="00FD6A08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FD6A08">
        <w:rPr>
          <w:color w:val="000000"/>
          <w:sz w:val="24"/>
          <w:szCs w:val="24"/>
          <w:lang w:val="en-GB"/>
        </w:rPr>
        <w:t>Sage</w:t>
      </w:r>
      <w:r w:rsidRPr="00FD6A08">
        <w:rPr>
          <w:color w:val="000000"/>
          <w:sz w:val="24"/>
          <w:szCs w:val="24"/>
          <w:lang w:val="en-GB"/>
        </w:rPr>
        <w:t>.</w:t>
      </w:r>
    </w:p>
    <w:p w:rsidR="008C2F90" w:rsidRPr="00FD6A08" w:rsidRDefault="008C2F9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Lazaraton, A. (1995). Qualitative research in applied linguistics: A progress report. 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455-472.</w:t>
      </w:r>
    </w:p>
    <w:p w:rsid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Lazarton, A. (2003). Evaluative criteria for qualitative research in applied linguistics: Whose criteria and whose research? </w:t>
      </w:r>
      <w:r w:rsidRPr="00325DA2">
        <w:rPr>
          <w:i/>
          <w:iCs/>
          <w:sz w:val="24"/>
          <w:szCs w:val="24"/>
        </w:rPr>
        <w:t>The Modern Language Journal, 87</w:t>
      </w:r>
      <w:r w:rsidRPr="00325DA2">
        <w:rPr>
          <w:sz w:val="24"/>
          <w:szCs w:val="24"/>
        </w:rPr>
        <w:t>(1), 1-12.</w:t>
      </w:r>
    </w:p>
    <w:p w:rsidR="00EA3A2E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 xml:space="preserve">Leung, C., Harris, R., &amp; </w:t>
      </w:r>
      <w:proofErr w:type="spellStart"/>
      <w:r w:rsidRPr="00C07941">
        <w:rPr>
          <w:sz w:val="24"/>
          <w:szCs w:val="24"/>
        </w:rPr>
        <w:t>Rampton</w:t>
      </w:r>
      <w:proofErr w:type="spellEnd"/>
      <w:r w:rsidRPr="00C07941">
        <w:rPr>
          <w:sz w:val="24"/>
          <w:szCs w:val="24"/>
        </w:rPr>
        <w:t>, B. (2004).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Living with inelegance in qualitative research on task-based learning.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 xml:space="preserve">In B. Norton &amp; K. </w:t>
      </w:r>
      <w:proofErr w:type="spellStart"/>
      <w:r w:rsidRPr="00C07941">
        <w:rPr>
          <w:sz w:val="24"/>
          <w:szCs w:val="24"/>
        </w:rPr>
        <w:t>Toohey</w:t>
      </w:r>
      <w:proofErr w:type="spellEnd"/>
      <w:r w:rsidRPr="00C07941">
        <w:rPr>
          <w:sz w:val="24"/>
          <w:szCs w:val="24"/>
        </w:rPr>
        <w:t xml:space="preserve"> (Eds.), </w:t>
      </w:r>
      <w:r w:rsidRPr="00C07941">
        <w:rPr>
          <w:i/>
          <w:sz w:val="24"/>
          <w:szCs w:val="24"/>
        </w:rPr>
        <w:t xml:space="preserve">Critical pedagogies and language learning </w:t>
      </w:r>
      <w:r w:rsidRPr="00C07941">
        <w:rPr>
          <w:sz w:val="24"/>
          <w:szCs w:val="24"/>
        </w:rPr>
        <w:t>(pp. 242–268).</w:t>
      </w:r>
      <w:proofErr w:type="gramEnd"/>
      <w:r w:rsidRPr="00C07941">
        <w:rPr>
          <w:sz w:val="24"/>
          <w:szCs w:val="24"/>
        </w:rPr>
        <w:t xml:space="preserve"> New York, NY: Cambridge University Press.</w:t>
      </w:r>
    </w:p>
    <w:p w:rsidR="00BD34B4" w:rsidRPr="00FD6A08" w:rsidRDefault="00BD34B4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Lincoln, Y., &amp; Guba, E. (1985).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Naturalistic inquiry</w:t>
      </w:r>
      <w:r w:rsidRPr="00FD6A08">
        <w:rPr>
          <w:sz w:val="24"/>
          <w:szCs w:val="24"/>
        </w:rPr>
        <w:t xml:space="preserve">.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 (1985). Appropriate criteria of trustworthiness and goodness for qualitative research on education organizations. </w:t>
      </w:r>
      <w:r w:rsidRPr="00FD6A08">
        <w:rPr>
          <w:i/>
          <w:sz w:val="24"/>
          <w:szCs w:val="24"/>
        </w:rPr>
        <w:t>Quality and Quantity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19</w:t>
      </w:r>
      <w:r w:rsidRPr="00FD6A08">
        <w:rPr>
          <w:sz w:val="24"/>
          <w:szCs w:val="24"/>
        </w:rPr>
        <w:t>, 353-373.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C., &amp; Rossman, G. B. (1989). </w:t>
      </w:r>
      <w:r w:rsidRPr="00FD6A08">
        <w:rPr>
          <w:i/>
          <w:sz w:val="24"/>
          <w:szCs w:val="24"/>
        </w:rPr>
        <w:t>Designing qualitative research</w:t>
      </w:r>
      <w:r w:rsidRPr="00FD6A08">
        <w:rPr>
          <w:sz w:val="24"/>
          <w:szCs w:val="24"/>
        </w:rPr>
        <w:t xml:space="preserve">.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Mason, J. (1996). </w:t>
      </w:r>
      <w:r w:rsidRPr="00FD6A08">
        <w:rPr>
          <w:i/>
          <w:sz w:val="24"/>
          <w:szCs w:val="24"/>
        </w:rPr>
        <w:t>Qualitative research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1D5055" w:rsidRDefault="001D5055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Maxwell, J. A. (2005). </w:t>
      </w:r>
      <w:r w:rsidRPr="00FD6A08">
        <w:rPr>
          <w:i/>
          <w:iCs/>
          <w:sz w:val="24"/>
          <w:szCs w:val="24"/>
        </w:rPr>
        <w:t xml:space="preserve">Qualitative research design: An interactive approach </w:t>
      </w:r>
      <w:r w:rsidRPr="00FD6A08">
        <w:rPr>
          <w:sz w:val="24"/>
          <w:szCs w:val="24"/>
        </w:rPr>
        <w:t>(2nd ed.). Thousand Oaks, CA: Sage.</w:t>
      </w:r>
    </w:p>
    <w:p w:rsidR="00325DA2" w:rsidRDefault="00325DA2" w:rsidP="00FD6A08">
      <w:pPr>
        <w:ind w:left="720" w:hanging="720"/>
        <w:contextualSpacing/>
        <w:rPr>
          <w:sz w:val="24"/>
          <w:szCs w:val="24"/>
        </w:rPr>
      </w:pPr>
    </w:p>
    <w:p w:rsidR="00325DA2" w:rsidRPr="00325DA2" w:rsidRDefault="00325DA2" w:rsidP="00FD6A08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Maykut, P. S., &amp; Morehouse, R. E. (1994). </w:t>
      </w:r>
      <w:r w:rsidRPr="00325DA2">
        <w:rPr>
          <w:i/>
          <w:iCs/>
          <w:sz w:val="24"/>
          <w:szCs w:val="24"/>
        </w:rPr>
        <w:t>Beginning qualitative research: A philosophic and practical guide</w:t>
      </w:r>
      <w:r w:rsidRPr="00325DA2">
        <w:rPr>
          <w:sz w:val="24"/>
          <w:szCs w:val="24"/>
        </w:rPr>
        <w:t>. London, UK: Routledge.</w:t>
      </w:r>
    </w:p>
    <w:p w:rsidR="001D5055" w:rsidRDefault="001D5055" w:rsidP="00FD6A08">
      <w:pPr>
        <w:ind w:left="720" w:hanging="720"/>
        <w:rPr>
          <w:sz w:val="24"/>
          <w:szCs w:val="24"/>
        </w:rPr>
      </w:pPr>
    </w:p>
    <w:p w:rsidR="00197202" w:rsidRPr="00C07941" w:rsidRDefault="00197202" w:rsidP="00197202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Macbeth, D. (2001). On “Reflexivity” in qualitative research: Two readings, and a third. </w:t>
      </w:r>
      <w:r w:rsidRPr="00C07941">
        <w:rPr>
          <w:i/>
          <w:sz w:val="24"/>
          <w:szCs w:val="24"/>
        </w:rPr>
        <w:t>Qualitative Inquiry, 7</w:t>
      </w:r>
      <w:r w:rsidRPr="00C07941">
        <w:rPr>
          <w:sz w:val="24"/>
          <w:szCs w:val="24"/>
        </w:rPr>
        <w:t xml:space="preserve">(1), 35-68. </w:t>
      </w:r>
      <w:proofErr w:type="gramStart"/>
      <w:r w:rsidRPr="00C07941">
        <w:rPr>
          <w:sz w:val="24"/>
          <w:szCs w:val="24"/>
        </w:rPr>
        <w:t>doi:</w:t>
      </w:r>
      <w:proofErr w:type="gramEnd"/>
      <w:r w:rsidRPr="00C07941">
        <w:rPr>
          <w:sz w:val="24"/>
          <w:szCs w:val="24"/>
        </w:rPr>
        <w:t>10.1177/107780040100700103</w:t>
      </w:r>
    </w:p>
    <w:p w:rsidR="00197202" w:rsidRPr="00FD6A08" w:rsidRDefault="00197202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McCall, G., &amp; Simmons, J. (1969).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 xml:space="preserve">Issues in participant observation. </w:t>
      </w:r>
      <w:r w:rsidRPr="00FD6A08">
        <w:rPr>
          <w:sz w:val="24"/>
          <w:szCs w:val="24"/>
        </w:rPr>
        <w:t xml:space="preserve">Reading, MA: Addison-Wesley.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McDonald, R. P. (1985). </w:t>
      </w:r>
      <w:r w:rsidRPr="00FD6A08">
        <w:rPr>
          <w:i/>
          <w:sz w:val="24"/>
          <w:szCs w:val="24"/>
        </w:rPr>
        <w:t>Factor analysis and related methods.</w:t>
      </w:r>
      <w:r w:rsidRPr="00FD6A08">
        <w:rPr>
          <w:sz w:val="24"/>
          <w:szCs w:val="24"/>
        </w:rPr>
        <w:t xml:space="preserve"> Hillsdale, NJ: Lawrence Erlbaum Associates.  </w:t>
      </w:r>
    </w:p>
    <w:p w:rsidR="00EA3A2E" w:rsidRPr="00325DA2" w:rsidRDefault="00EA3A2E" w:rsidP="00FD6A08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325DA2">
        <w:rPr>
          <w:i/>
          <w:iCs/>
          <w:sz w:val="24"/>
          <w:szCs w:val="24"/>
        </w:rPr>
        <w:t>PAACE Journal of Lifelong Learning, 4</w:t>
      </w:r>
      <w:r w:rsidRPr="00325DA2">
        <w:rPr>
          <w:sz w:val="24"/>
          <w:szCs w:val="24"/>
        </w:rPr>
        <w:t>, 51-60.</w:t>
      </w:r>
    </w:p>
    <w:p w:rsidR="00325DA2" w:rsidRPr="00FD6A08" w:rsidRDefault="00325DA2" w:rsidP="00FD6A08">
      <w:pPr>
        <w:ind w:left="720" w:hanging="720"/>
        <w:rPr>
          <w:sz w:val="24"/>
          <w:szCs w:val="24"/>
        </w:rPr>
      </w:pP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Merriam, S. B. (1998). </w:t>
      </w:r>
      <w:r w:rsidRPr="00FD6A08">
        <w:rPr>
          <w:i/>
          <w:iCs/>
          <w:sz w:val="24"/>
          <w:szCs w:val="24"/>
        </w:rPr>
        <w:t xml:space="preserve">Qualitative research and case study applications in education. </w:t>
      </w:r>
      <w:r w:rsidRPr="00FD6A08">
        <w:rPr>
          <w:sz w:val="24"/>
          <w:szCs w:val="24"/>
        </w:rPr>
        <w:t xml:space="preserve"> San Francisco, CA: Jossey-Bass Publishers.</w:t>
      </w:r>
    </w:p>
    <w:p w:rsidR="00487A0B" w:rsidRDefault="00487A0B" w:rsidP="00FD6A08">
      <w:pPr>
        <w:ind w:left="720" w:hanging="720"/>
        <w:rPr>
          <w:sz w:val="24"/>
          <w:szCs w:val="24"/>
        </w:rPr>
      </w:pPr>
    </w:p>
    <w:p w:rsidR="007A4B39" w:rsidRDefault="007A4B39" w:rsidP="007A4B39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(1998). </w:t>
      </w:r>
      <w:r w:rsidRPr="00C07941">
        <w:rPr>
          <w:i/>
          <w:sz w:val="24"/>
          <w:szCs w:val="24"/>
          <w:shd w:val="clear" w:color="auto" w:fill="FFFFFF"/>
        </w:rPr>
        <w:t>Case study research in education: A qualitative approach</w:t>
      </w:r>
      <w:r w:rsidRPr="00C07941">
        <w:rPr>
          <w:sz w:val="24"/>
          <w:szCs w:val="24"/>
          <w:shd w:val="clear" w:color="auto" w:fill="FFFFFF"/>
        </w:rPr>
        <w:t xml:space="preserve">. San Francisco, CA: </w:t>
      </w:r>
      <w:proofErr w:type="spellStart"/>
      <w:r w:rsidRPr="00C07941">
        <w:rPr>
          <w:sz w:val="24"/>
          <w:szCs w:val="24"/>
          <w:shd w:val="clear" w:color="auto" w:fill="FFFFFF"/>
        </w:rPr>
        <w:t>Jossey</w:t>
      </w:r>
      <w:proofErr w:type="spellEnd"/>
      <w:r w:rsidRPr="00C07941">
        <w:rPr>
          <w:sz w:val="24"/>
          <w:szCs w:val="24"/>
          <w:shd w:val="clear" w:color="auto" w:fill="FFFFFF"/>
        </w:rPr>
        <w:t>-Bass.</w:t>
      </w:r>
    </w:p>
    <w:p w:rsidR="008F4035" w:rsidRDefault="008F4035" w:rsidP="007A4B39">
      <w:pPr>
        <w:ind w:left="720" w:hanging="720"/>
        <w:rPr>
          <w:sz w:val="24"/>
          <w:szCs w:val="24"/>
          <w:shd w:val="clear" w:color="auto" w:fill="FFFFFF"/>
        </w:rPr>
      </w:pPr>
    </w:p>
    <w:p w:rsidR="008F4035" w:rsidRPr="00C07941" w:rsidRDefault="008F4035" w:rsidP="008F4035">
      <w:pPr>
        <w:ind w:left="720" w:hanging="720"/>
        <w:rPr>
          <w:sz w:val="24"/>
          <w:szCs w:val="24"/>
          <w:shd w:val="clear" w:color="auto" w:fill="FFFFFF"/>
        </w:rPr>
      </w:pPr>
      <w:r w:rsidRPr="00C07941">
        <w:rPr>
          <w:sz w:val="24"/>
          <w:szCs w:val="24"/>
          <w:shd w:val="clear" w:color="auto" w:fill="FFFFFF"/>
        </w:rPr>
        <w:t xml:space="preserve">Merriam, S. B. (2009). </w:t>
      </w:r>
      <w:r w:rsidRPr="00C07941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Pr="00C07941">
        <w:rPr>
          <w:sz w:val="24"/>
          <w:szCs w:val="24"/>
          <w:shd w:val="clear" w:color="auto" w:fill="FFFFFF"/>
        </w:rPr>
        <w:t xml:space="preserve"> (2nd </w:t>
      </w:r>
      <w:proofErr w:type="gramStart"/>
      <w:r w:rsidRPr="00C07941">
        <w:rPr>
          <w:sz w:val="24"/>
          <w:szCs w:val="24"/>
          <w:shd w:val="clear" w:color="auto" w:fill="FFFFFF"/>
        </w:rPr>
        <w:t>ed</w:t>
      </w:r>
      <w:proofErr w:type="gramEnd"/>
      <w:r w:rsidRPr="00C07941">
        <w:rPr>
          <w:sz w:val="24"/>
          <w:szCs w:val="24"/>
          <w:shd w:val="clear" w:color="auto" w:fill="FFFFFF"/>
        </w:rPr>
        <w:t xml:space="preserve">.). San Francisco, CA: </w:t>
      </w:r>
      <w:proofErr w:type="spellStart"/>
      <w:r w:rsidRPr="00C07941">
        <w:rPr>
          <w:sz w:val="24"/>
          <w:szCs w:val="24"/>
          <w:shd w:val="clear" w:color="auto" w:fill="FFFFFF"/>
        </w:rPr>
        <w:t>Jossey</w:t>
      </w:r>
      <w:proofErr w:type="spellEnd"/>
      <w:r w:rsidRPr="00C07941">
        <w:rPr>
          <w:sz w:val="24"/>
          <w:szCs w:val="24"/>
          <w:shd w:val="clear" w:color="auto" w:fill="FFFFFF"/>
        </w:rPr>
        <w:t>-Bass.</w:t>
      </w:r>
    </w:p>
    <w:p w:rsidR="007A4B39" w:rsidRPr="00FD6A08" w:rsidRDefault="007A4B3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Miles, M. B., &amp; Huberman, A. M. (1984).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data analysis: A sourcebook of new methods.</w:t>
      </w:r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E7A62" w:rsidRDefault="004E7A62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Miller, S.M., Nelson, M.W., &amp; Moore, M.T. (1998). </w:t>
      </w:r>
      <w:proofErr w:type="gramStart"/>
      <w:r w:rsidRPr="00FD6A08">
        <w:rPr>
          <w:sz w:val="24"/>
          <w:szCs w:val="24"/>
        </w:rPr>
        <w:t xml:space="preserve">Caught in the paradigm gap: Qualitative researchers’ lived experience and the politics of epistemology, </w:t>
      </w:r>
      <w:r w:rsidRPr="00FD6A08">
        <w:rPr>
          <w:i/>
          <w:sz w:val="24"/>
          <w:szCs w:val="24"/>
        </w:rPr>
        <w:t>American Educational Research Journal, 35</w:t>
      </w:r>
      <w:r w:rsidRPr="00FD6A08">
        <w:rPr>
          <w:sz w:val="24"/>
          <w:szCs w:val="24"/>
        </w:rPr>
        <w:t>(3), 337-416.</w:t>
      </w:r>
      <w:proofErr w:type="gramEnd"/>
    </w:p>
    <w:p w:rsidR="00C34081" w:rsidRDefault="00C34081" w:rsidP="00FD6A08">
      <w:pPr>
        <w:ind w:left="720" w:hanging="720"/>
        <w:rPr>
          <w:sz w:val="24"/>
          <w:szCs w:val="24"/>
        </w:rPr>
      </w:pPr>
    </w:p>
    <w:p w:rsidR="00C34081" w:rsidRPr="00C07941" w:rsidRDefault="00C34081" w:rsidP="00C34081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Mohan, B.A. (2011). </w:t>
      </w:r>
      <w:proofErr w:type="gramStart"/>
      <w:r w:rsidRPr="00C07941">
        <w:rPr>
          <w:sz w:val="24"/>
          <w:szCs w:val="24"/>
        </w:rPr>
        <w:t>Qualitative research methods in second language assessment.</w:t>
      </w:r>
      <w:proofErr w:type="gramEnd"/>
      <w:r w:rsidRPr="00C07941">
        <w:rPr>
          <w:sz w:val="24"/>
          <w:szCs w:val="24"/>
        </w:rPr>
        <w:t xml:space="preserve"> In E. </w:t>
      </w:r>
      <w:proofErr w:type="spellStart"/>
      <w:r w:rsidRPr="00C07941">
        <w:rPr>
          <w:sz w:val="24"/>
          <w:szCs w:val="24"/>
        </w:rPr>
        <w:t>Hinkel</w:t>
      </w:r>
      <w:proofErr w:type="spellEnd"/>
      <w:r w:rsidRPr="00C07941">
        <w:rPr>
          <w:sz w:val="24"/>
          <w:szCs w:val="24"/>
        </w:rPr>
        <w:t xml:space="preserve"> (Ed.),</w:t>
      </w:r>
      <w:r w:rsidRPr="00C07941">
        <w:rPr>
          <w:i/>
          <w:sz w:val="24"/>
          <w:szCs w:val="24"/>
        </w:rPr>
        <w:t xml:space="preserve"> Handbook of research in second language teaching and learning</w:t>
      </w:r>
      <w:r w:rsidRPr="00C07941">
        <w:rPr>
          <w:sz w:val="24"/>
          <w:szCs w:val="24"/>
        </w:rPr>
        <w:t xml:space="preserve"> (Vol. 2, pp. 752-767), New York, NY: Routledge.</w:t>
      </w:r>
    </w:p>
    <w:p w:rsidR="004E7A62" w:rsidRPr="00FD6A08" w:rsidRDefault="004E7A6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Morse, J. M. (Ed.). (1997). </w:t>
      </w:r>
      <w:r w:rsidRPr="00FD6A08">
        <w:rPr>
          <w:i/>
          <w:sz w:val="24"/>
          <w:szCs w:val="24"/>
        </w:rPr>
        <w:t>Completing a qualitative project: Details and dialogue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Nunan, D. C., &amp; Bailey, K. M. (2009). </w:t>
      </w:r>
      <w:r w:rsidRPr="00FD6A08">
        <w:rPr>
          <w:i/>
          <w:iCs/>
          <w:sz w:val="24"/>
          <w:szCs w:val="24"/>
        </w:rPr>
        <w:t>Exploring s</w:t>
      </w:r>
      <w:r w:rsidRPr="00FD6A08">
        <w:rPr>
          <w:i/>
          <w:sz w:val="24"/>
          <w:szCs w:val="24"/>
        </w:rPr>
        <w:t>econd language classroom research: A comprehensive guide.</w:t>
      </w:r>
      <w:r w:rsidRPr="00FD6A08">
        <w:rPr>
          <w:sz w:val="24"/>
          <w:szCs w:val="24"/>
        </w:rPr>
        <w:t xml:space="preserve"> Boston, MA: </w:t>
      </w:r>
      <w:proofErr w:type="spellStart"/>
      <w:r w:rsidRPr="00FD6A08">
        <w:rPr>
          <w:sz w:val="24"/>
          <w:szCs w:val="24"/>
        </w:rPr>
        <w:t>Cengage</w:t>
      </w:r>
      <w:proofErr w:type="spellEnd"/>
      <w:r w:rsidRPr="00FD6A08">
        <w:rPr>
          <w:sz w:val="24"/>
          <w:szCs w:val="24"/>
        </w:rPr>
        <w:t>.</w:t>
      </w:r>
    </w:p>
    <w:p w:rsidR="00BD34B4" w:rsidRDefault="00BD34B4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C07941" w:rsidRDefault="00BD34B4" w:rsidP="00BD34B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C07941">
        <w:t>Nunan, D.</w:t>
      </w:r>
      <w:r w:rsidR="008D4B44">
        <w:t>,</w:t>
      </w:r>
      <w:r w:rsidRPr="00C07941">
        <w:t xml:space="preserve"> &amp; Choi, J. (2012).</w:t>
      </w:r>
      <w:proofErr w:type="gramEnd"/>
      <w:r w:rsidRPr="00C07941">
        <w:t xml:space="preserve"> </w:t>
      </w:r>
      <w:proofErr w:type="gramStart"/>
      <w:r w:rsidRPr="00C07941">
        <w:t>Shifting sands: The evolution of qualitative research.</w:t>
      </w:r>
      <w:proofErr w:type="gramEnd"/>
      <w:r w:rsidRPr="00C07941">
        <w:t xml:space="preserve"> </w:t>
      </w:r>
      <w:proofErr w:type="gramStart"/>
      <w:r w:rsidRPr="00C07941">
        <w:t xml:space="preserve">In E. Hinkle (Ed.) </w:t>
      </w:r>
      <w:r w:rsidRPr="00C07941">
        <w:rPr>
          <w:i/>
        </w:rPr>
        <w:t>Handbook of research in second language teaching and learning.</w:t>
      </w:r>
      <w:proofErr w:type="gramEnd"/>
      <w:r w:rsidRPr="00C07941">
        <w:t xml:space="preserve"> </w:t>
      </w:r>
      <w:proofErr w:type="gramStart"/>
      <w:r w:rsidRPr="00C07941">
        <w:t>Volume II.</w:t>
      </w:r>
      <w:proofErr w:type="gramEnd"/>
      <w:r w:rsidRPr="00C07941">
        <w:t xml:space="preserve"> New York, NY: Lawrence Erlbaum.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Oliver, D. G., </w:t>
      </w:r>
      <w:proofErr w:type="spellStart"/>
      <w:r w:rsidRPr="00C07941">
        <w:rPr>
          <w:sz w:val="24"/>
          <w:szCs w:val="24"/>
        </w:rPr>
        <w:t>Serovich</w:t>
      </w:r>
      <w:proofErr w:type="spellEnd"/>
      <w:r w:rsidRPr="00C07941">
        <w:rPr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C07941">
        <w:rPr>
          <w:i/>
          <w:iCs/>
          <w:sz w:val="24"/>
          <w:szCs w:val="24"/>
        </w:rPr>
        <w:t>Social Forces</w:t>
      </w:r>
      <w:r w:rsidRPr="00C07941">
        <w:rPr>
          <w:sz w:val="24"/>
          <w:szCs w:val="24"/>
        </w:rPr>
        <w:t xml:space="preserve">, </w:t>
      </w:r>
      <w:r w:rsidRPr="00C07941">
        <w:rPr>
          <w:i/>
          <w:iCs/>
          <w:sz w:val="24"/>
          <w:szCs w:val="24"/>
        </w:rPr>
        <w:t>84</w:t>
      </w:r>
      <w:r w:rsidRPr="00C07941">
        <w:rPr>
          <w:sz w:val="24"/>
          <w:szCs w:val="24"/>
        </w:rPr>
        <w:t>(2), 1273-1289.</w:t>
      </w:r>
    </w:p>
    <w:p w:rsidR="00553687" w:rsidRDefault="005536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Owen, J. A. T. (2008). Naturalistic inquiry. In L. M. Given (Ed.), </w:t>
      </w:r>
      <w:r w:rsidRPr="00325DA2">
        <w:rPr>
          <w:i/>
          <w:iCs/>
          <w:sz w:val="24"/>
          <w:szCs w:val="24"/>
        </w:rPr>
        <w:t xml:space="preserve">The Sage encyclopedia of qualitative research methods </w:t>
      </w:r>
      <w:r w:rsidRPr="00325DA2">
        <w:rPr>
          <w:sz w:val="24"/>
          <w:szCs w:val="24"/>
        </w:rPr>
        <w:t>(pp. 547-550)</w:t>
      </w:r>
      <w:r w:rsidRPr="00325DA2">
        <w:rPr>
          <w:i/>
          <w:iCs/>
          <w:sz w:val="24"/>
          <w:szCs w:val="24"/>
        </w:rPr>
        <w:t xml:space="preserve">. </w:t>
      </w:r>
      <w:r w:rsidRPr="00325DA2">
        <w:rPr>
          <w:sz w:val="24"/>
          <w:szCs w:val="24"/>
        </w:rPr>
        <w:t>Thousand Oaks, CA: Sage Publishing.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(1987). </w:t>
      </w:r>
      <w:r w:rsidRPr="00FD6A08">
        <w:rPr>
          <w:i/>
          <w:sz w:val="24"/>
          <w:szCs w:val="24"/>
        </w:rPr>
        <w:t xml:space="preserve">How to use qualitative methods in evaluation.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FD6A08" w:rsidRDefault="004C481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(2002). </w:t>
      </w:r>
      <w:r w:rsidRPr="00FD6A08">
        <w:rPr>
          <w:i/>
          <w:iCs/>
          <w:sz w:val="24"/>
          <w:szCs w:val="24"/>
        </w:rPr>
        <w:t>Qualitative research and evaluation methods</w:t>
      </w:r>
      <w:r w:rsidRPr="00FD6A08">
        <w:rPr>
          <w:sz w:val="24"/>
          <w:szCs w:val="24"/>
        </w:rPr>
        <w:t xml:space="preserve">. Thousand Oaks, CA: Sage. 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FD6A08" w:rsidRDefault="00AA1B03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Polio, C., &amp; Duff, P. (1994).  Teachers' language use in university foreign language classrooms:  A qualitative analysis of English and target language alternation. </w:t>
      </w:r>
      <w:r w:rsidRPr="00FD6A08">
        <w:rPr>
          <w:i/>
          <w:sz w:val="24"/>
          <w:szCs w:val="24"/>
        </w:rPr>
        <w:t>Modern Language Journal, 78</w:t>
      </w:r>
      <w:r w:rsidRPr="00FD6A08">
        <w:rPr>
          <w:sz w:val="24"/>
          <w:szCs w:val="24"/>
        </w:rPr>
        <w:t xml:space="preserve">, 313-26. </w:t>
      </w:r>
    </w:p>
    <w:p w:rsidR="00A65A19" w:rsidRDefault="00A65A19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CA6488" w:rsidRDefault="00CA6488" w:rsidP="00CA6488">
      <w:pPr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Potter, W. J. (1996). </w:t>
      </w:r>
      <w:proofErr w:type="gramStart"/>
      <w:r w:rsidRPr="00C07941">
        <w:rPr>
          <w:i/>
          <w:sz w:val="24"/>
          <w:szCs w:val="24"/>
        </w:rPr>
        <w:t>An analysis of thinking and research about qualitative methods.</w:t>
      </w:r>
      <w:proofErr w:type="gramEnd"/>
      <w:r w:rsidRPr="00C07941">
        <w:rPr>
          <w:i/>
          <w:sz w:val="24"/>
          <w:szCs w:val="24"/>
        </w:rPr>
        <w:t xml:space="preserve"> </w:t>
      </w:r>
      <w:r w:rsidRPr="00C07941">
        <w:rPr>
          <w:sz w:val="24"/>
          <w:szCs w:val="24"/>
        </w:rPr>
        <w:t>Mahwah, NJ: Erlbaum.</w:t>
      </w:r>
    </w:p>
    <w:p w:rsidR="00CA6488" w:rsidRDefault="00CA6488" w:rsidP="00CA6488">
      <w:pPr>
        <w:ind w:left="720" w:hanging="720"/>
        <w:rPr>
          <w:sz w:val="24"/>
          <w:szCs w:val="24"/>
        </w:rPr>
      </w:pPr>
    </w:p>
    <w:p w:rsidR="00BC6A6B" w:rsidRPr="00C07941" w:rsidRDefault="00BC6A6B" w:rsidP="00BC6A6B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Prior, L. (1997).</w:t>
      </w:r>
      <w:proofErr w:type="gramEnd"/>
      <w:r w:rsidRPr="00C07941">
        <w:rPr>
          <w:sz w:val="24"/>
          <w:szCs w:val="24"/>
        </w:rPr>
        <w:t xml:space="preserve"> </w:t>
      </w:r>
      <w:proofErr w:type="gramStart"/>
      <w:r w:rsidRPr="00C07941">
        <w:rPr>
          <w:sz w:val="24"/>
          <w:szCs w:val="24"/>
        </w:rPr>
        <w:t>Following in Foucault’s footsteps: Text and context in qualitative research.</w:t>
      </w:r>
      <w:proofErr w:type="gramEnd"/>
      <w:r w:rsidRPr="00C07941">
        <w:rPr>
          <w:sz w:val="24"/>
          <w:szCs w:val="24"/>
        </w:rPr>
        <w:t xml:space="preserve"> In D. Silverman (Ed.),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 (pp. 63-79). London, UK: Sage.</w:t>
      </w:r>
    </w:p>
    <w:p w:rsidR="00BC6A6B" w:rsidRPr="00C07941" w:rsidRDefault="00BC6A6B" w:rsidP="00CA6488">
      <w:pPr>
        <w:ind w:left="720" w:hanging="720"/>
        <w:rPr>
          <w:sz w:val="24"/>
          <w:szCs w:val="24"/>
        </w:rPr>
      </w:pPr>
    </w:p>
    <w:p w:rsidR="00A65A19" w:rsidRDefault="00A65A1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Punch, M. (1994). Politics and ethics in qualitative research. In N.K. Denzin &amp; Y.S. Lincolin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83-97). Thousand Oaks, CA: Sage.</w:t>
      </w:r>
    </w:p>
    <w:p w:rsidR="008A6534" w:rsidRDefault="008A6534" w:rsidP="00FD6A08">
      <w:pPr>
        <w:ind w:left="720" w:hanging="720"/>
        <w:rPr>
          <w:sz w:val="24"/>
          <w:szCs w:val="24"/>
        </w:rPr>
      </w:pPr>
    </w:p>
    <w:p w:rsidR="008A6534" w:rsidRPr="00C07941" w:rsidRDefault="008A6534" w:rsidP="008A6534">
      <w:pPr>
        <w:ind w:left="720" w:hanging="720"/>
        <w:rPr>
          <w:sz w:val="24"/>
          <w:szCs w:val="24"/>
        </w:rPr>
      </w:pPr>
      <w:proofErr w:type="spellStart"/>
      <w:proofErr w:type="gramStart"/>
      <w:r w:rsidRPr="00C07941">
        <w:rPr>
          <w:sz w:val="24"/>
          <w:szCs w:val="24"/>
        </w:rPr>
        <w:t>Rager</w:t>
      </w:r>
      <w:proofErr w:type="spellEnd"/>
      <w:r w:rsidRPr="00C07941">
        <w:rPr>
          <w:sz w:val="24"/>
          <w:szCs w:val="24"/>
        </w:rPr>
        <w:t>, K. B. (2005).</w:t>
      </w:r>
      <w:proofErr w:type="gramEnd"/>
      <w:r w:rsidRPr="00C07941">
        <w:rPr>
          <w:sz w:val="24"/>
          <w:szCs w:val="24"/>
        </w:rPr>
        <w:t xml:space="preserve"> Self-care and the qualitative researcher: When collecting data can break your heart. </w:t>
      </w:r>
      <w:r w:rsidRPr="00C07941">
        <w:rPr>
          <w:i/>
          <w:sz w:val="24"/>
          <w:szCs w:val="24"/>
        </w:rPr>
        <w:t>Educational Researcher, 34</w:t>
      </w:r>
      <w:r w:rsidRPr="00C07941">
        <w:rPr>
          <w:sz w:val="24"/>
          <w:szCs w:val="24"/>
        </w:rPr>
        <w:t xml:space="preserve">(4), 23-27. </w:t>
      </w:r>
      <w:proofErr w:type="gramStart"/>
      <w:r w:rsidRPr="00C07941">
        <w:rPr>
          <w:sz w:val="24"/>
          <w:szCs w:val="24"/>
        </w:rPr>
        <w:t>doi:</w:t>
      </w:r>
      <w:proofErr w:type="gramEnd"/>
      <w:r w:rsidRPr="00C07941">
        <w:rPr>
          <w:sz w:val="24"/>
          <w:szCs w:val="24"/>
        </w:rPr>
        <w:t>10.3102/0013189X034004023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Richards, K. (2003). </w:t>
      </w:r>
      <w:r w:rsidRPr="00FD6A08">
        <w:rPr>
          <w:i/>
          <w:sz w:val="24"/>
          <w:szCs w:val="24"/>
        </w:rPr>
        <w:t>Qualitative inquiry in TESOL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 xml:space="preserve">New York, </w:t>
      </w:r>
      <w:r w:rsidRPr="00FD6A08">
        <w:rPr>
          <w:sz w:val="24"/>
          <w:szCs w:val="24"/>
        </w:rPr>
        <w:t xml:space="preserve">NY: Palgrave Macmillan. </w:t>
      </w: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</w:p>
    <w:p w:rsidR="003E6A29" w:rsidRPr="00C07941" w:rsidRDefault="003E6A29" w:rsidP="003E6A29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Richards, L., &amp; Richards, T. (1991).</w:t>
      </w:r>
      <w:proofErr w:type="gramEnd"/>
      <w:r w:rsidRPr="00C07941">
        <w:rPr>
          <w:sz w:val="24"/>
          <w:szCs w:val="24"/>
        </w:rPr>
        <w:t xml:space="preserve"> The transformation of qualitative method: Computational paradigms and research processes. In </w:t>
      </w:r>
      <w:bookmarkStart w:id="1" w:name=""/>
      <w:r w:rsidRPr="00C07941">
        <w:rPr>
          <w:sz w:val="24"/>
          <w:szCs w:val="24"/>
        </w:rPr>
        <w:t>N. G. Fielding</w:t>
      </w:r>
      <w:bookmarkEnd w:id="1"/>
      <w:r w:rsidRPr="00C07941">
        <w:rPr>
          <w:sz w:val="24"/>
          <w:szCs w:val="24"/>
        </w:rPr>
        <w:t>, &amp; R. M. Lee (Eds.), </w:t>
      </w:r>
      <w:r w:rsidRPr="00C07941">
        <w:rPr>
          <w:i/>
          <w:sz w:val="24"/>
          <w:szCs w:val="24"/>
        </w:rPr>
        <w:t>Using computers in qualitative research </w:t>
      </w:r>
      <w:r w:rsidRPr="00C07941">
        <w:rPr>
          <w:sz w:val="24"/>
          <w:szCs w:val="24"/>
        </w:rPr>
        <w:t>(pp. 38-53). London, UK: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4E2FDD" w:rsidRDefault="004E2FD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Richards, T.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J., &amp; Richards, L. (1994).</w:t>
      </w:r>
      <w:proofErr w:type="gramEnd"/>
      <w:r w:rsidRPr="00FD6A08">
        <w:rPr>
          <w:sz w:val="24"/>
          <w:szCs w:val="24"/>
        </w:rPr>
        <w:t xml:space="preserve"> Using computers in qualitative research. In N.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K. Denzin &amp; Y.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445-462). Thousand Oaks, CA: Sage.</w:t>
      </w:r>
    </w:p>
    <w:p w:rsidR="003E6A29" w:rsidRDefault="003E6A29" w:rsidP="00FD6A08">
      <w:pPr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Rist</w:t>
      </w:r>
      <w:proofErr w:type="spellEnd"/>
      <w:r w:rsidRPr="00FD6A08">
        <w:rPr>
          <w:sz w:val="24"/>
          <w:szCs w:val="24"/>
        </w:rPr>
        <w:t xml:space="preserve">, R. C. (2000). Influencing the policy process with qualitative research.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1001-</w:t>
      </w:r>
      <w:r w:rsidR="009D1B63" w:rsidRPr="00FD6A08">
        <w:rPr>
          <w:sz w:val="24"/>
          <w:szCs w:val="24"/>
        </w:rPr>
        <w:t>1017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FD6A08">
        <w:rPr>
          <w:i/>
          <w:sz w:val="24"/>
          <w:szCs w:val="24"/>
        </w:rPr>
        <w:t>Evaluation Review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9</w:t>
      </w:r>
      <w:r w:rsidRPr="00FD6A08">
        <w:rPr>
          <w:sz w:val="24"/>
          <w:szCs w:val="24"/>
        </w:rPr>
        <w:t>, 627-643.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Rubin, H. J., &amp; Rubin, I. S. (1995). </w:t>
      </w:r>
      <w:r w:rsidRPr="00FD6A08">
        <w:rPr>
          <w:i/>
          <w:iCs/>
          <w:sz w:val="24"/>
          <w:szCs w:val="24"/>
        </w:rPr>
        <w:t>Qualitative interviewing: The art of hearing data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  <w:r w:rsidRPr="00FD6A08">
        <w:rPr>
          <w:i/>
          <w:iCs/>
          <w:sz w:val="24"/>
          <w:szCs w:val="24"/>
        </w:rPr>
        <w:t xml:space="preserve">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Ryan, G. W., &amp; Bernard, H. R. (2000). Data management and analysis methods.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769-</w:t>
      </w:r>
      <w:r w:rsidR="00946018" w:rsidRPr="00FD6A08">
        <w:rPr>
          <w:sz w:val="24"/>
          <w:szCs w:val="24"/>
        </w:rPr>
        <w:t>802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1B7DF4" w:rsidRDefault="001B7DF4" w:rsidP="00FD6A08">
      <w:pPr>
        <w:ind w:left="720" w:hanging="720"/>
        <w:rPr>
          <w:sz w:val="24"/>
          <w:szCs w:val="24"/>
        </w:rPr>
      </w:pPr>
    </w:p>
    <w:p w:rsidR="001B7DF4" w:rsidRPr="00C07941" w:rsidRDefault="001B7DF4" w:rsidP="001B7DF4">
      <w:pPr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Saldaña</w:t>
      </w:r>
      <w:proofErr w:type="spellEnd"/>
      <w:r w:rsidRPr="00C07941">
        <w:rPr>
          <w:sz w:val="24"/>
          <w:szCs w:val="24"/>
        </w:rPr>
        <w:t xml:space="preserve">, J. (2013). </w:t>
      </w:r>
      <w:proofErr w:type="gramStart"/>
      <w:r w:rsidRPr="00C07941">
        <w:rPr>
          <w:i/>
          <w:sz w:val="24"/>
          <w:szCs w:val="24"/>
        </w:rPr>
        <w:t>The coding manual for qualitative researchers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(1997). </w:t>
      </w:r>
      <w:r w:rsidRPr="00FD6A08">
        <w:rPr>
          <w:i/>
          <w:sz w:val="24"/>
          <w:szCs w:val="24"/>
        </w:rPr>
        <w:t>Qualitative inquiry: A dictionary of terms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Schwandt, T. A.  (2000). Three epistemological stances for qualitative inquiry: Interpretivism, hermeneutics, and social constructionism.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189-</w:t>
      </w:r>
      <w:r w:rsidR="00047B7D" w:rsidRPr="00FD6A08">
        <w:rPr>
          <w:sz w:val="24"/>
          <w:szCs w:val="24"/>
        </w:rPr>
        <w:t>213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Seidman, I. (1998). </w:t>
      </w:r>
      <w:r w:rsidRPr="00FD6A08">
        <w:rPr>
          <w:i/>
          <w:iCs/>
          <w:sz w:val="24"/>
          <w:szCs w:val="24"/>
        </w:rPr>
        <w:t xml:space="preserve">Interviewing as qualitative research: A guide for researchers in education </w:t>
      </w:r>
      <w:r w:rsidRPr="00325DA2">
        <w:rPr>
          <w:i/>
          <w:iCs/>
          <w:sz w:val="24"/>
          <w:szCs w:val="24"/>
        </w:rPr>
        <w:t>and the social sciences</w:t>
      </w:r>
      <w:r w:rsidRPr="00325DA2">
        <w:rPr>
          <w:sz w:val="24"/>
          <w:szCs w:val="24"/>
        </w:rPr>
        <w:t xml:space="preserve"> (2</w:t>
      </w:r>
      <w:r w:rsidRPr="00325DA2">
        <w:rPr>
          <w:sz w:val="24"/>
          <w:szCs w:val="24"/>
          <w:vertAlign w:val="superscript"/>
        </w:rPr>
        <w:t>nd</w:t>
      </w:r>
      <w:r w:rsidRPr="00325DA2">
        <w:rPr>
          <w:sz w:val="24"/>
          <w:szCs w:val="24"/>
        </w:rPr>
        <w:t xml:space="preserve"> ed.). </w:t>
      </w:r>
      <w:r w:rsidR="00FD6A08" w:rsidRPr="00325DA2">
        <w:rPr>
          <w:sz w:val="24"/>
          <w:szCs w:val="24"/>
        </w:rPr>
        <w:t>New York, NY:</w:t>
      </w:r>
      <w:r w:rsidRPr="00325DA2">
        <w:rPr>
          <w:sz w:val="24"/>
          <w:szCs w:val="24"/>
        </w:rPr>
        <w:t xml:space="preserve"> Teachers College, Columbia University.</w:t>
      </w:r>
    </w:p>
    <w:p w:rsidR="00325DA2" w:rsidRPr="00325DA2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Shkedi, A. (2005). </w:t>
      </w:r>
      <w:r w:rsidRPr="00325DA2">
        <w:rPr>
          <w:i/>
          <w:iCs/>
          <w:sz w:val="24"/>
          <w:szCs w:val="24"/>
        </w:rPr>
        <w:t>Multiple case narrative: A qualitative approach to studying multiple populations</w:t>
      </w:r>
      <w:r w:rsidRPr="00325DA2">
        <w:rPr>
          <w:sz w:val="24"/>
          <w:szCs w:val="24"/>
        </w:rPr>
        <w:t>. Philadelphia, PA: John Benjamins.</w:t>
      </w: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Shenton, A. K. (2004). Strategies for ensuring trustworthiness in qualitative research projects. </w:t>
      </w:r>
      <w:r w:rsidRPr="00325DA2">
        <w:rPr>
          <w:i/>
          <w:iCs/>
          <w:sz w:val="24"/>
          <w:szCs w:val="24"/>
        </w:rPr>
        <w:t>Education for Information</w:t>
      </w:r>
      <w:r w:rsidRPr="00325DA2">
        <w:rPr>
          <w:sz w:val="24"/>
          <w:szCs w:val="24"/>
        </w:rPr>
        <w:t xml:space="preserve">, </w:t>
      </w:r>
      <w:r w:rsidRPr="00325DA2">
        <w:rPr>
          <w:i/>
          <w:iCs/>
          <w:sz w:val="24"/>
          <w:szCs w:val="24"/>
        </w:rPr>
        <w:t>22</w:t>
      </w:r>
      <w:r w:rsidRPr="00325DA2">
        <w:rPr>
          <w:sz w:val="24"/>
          <w:szCs w:val="24"/>
        </w:rPr>
        <w:t>(2), 63-75.</w:t>
      </w:r>
    </w:p>
    <w:p w:rsidR="00325DA2" w:rsidRDefault="00325DA2" w:rsidP="00325DA2">
      <w:pPr>
        <w:ind w:left="720" w:hanging="720"/>
        <w:rPr>
          <w:sz w:val="24"/>
          <w:szCs w:val="24"/>
        </w:rPr>
      </w:pPr>
    </w:p>
    <w:p w:rsidR="00FB5285" w:rsidRPr="00C07941" w:rsidRDefault="00FB5285" w:rsidP="00FB5285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>Silverman (Ed.),</w:t>
      </w:r>
      <w:r>
        <w:rPr>
          <w:sz w:val="24"/>
          <w:szCs w:val="24"/>
        </w:rPr>
        <w:t xml:space="preserve"> (1997).</w:t>
      </w:r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>Qualitative research: Theory, method and practice</w:t>
      </w:r>
      <w:r w:rsidRPr="00C07941">
        <w:rPr>
          <w:sz w:val="24"/>
          <w:szCs w:val="24"/>
        </w:rPr>
        <w:t xml:space="preserve">. London, UK: Sage. </w:t>
      </w:r>
    </w:p>
    <w:p w:rsidR="00FB5285" w:rsidRDefault="00FB5285" w:rsidP="00325DA2">
      <w:pPr>
        <w:ind w:left="720" w:hanging="720"/>
        <w:rPr>
          <w:sz w:val="24"/>
          <w:szCs w:val="24"/>
        </w:rPr>
      </w:pPr>
    </w:p>
    <w:p w:rsidR="00513C32" w:rsidRPr="00C07941" w:rsidRDefault="00513C32" w:rsidP="00513C32">
      <w:pPr>
        <w:tabs>
          <w:tab w:val="left" w:pos="9360"/>
        </w:tabs>
        <w:ind w:left="720" w:hanging="720"/>
        <w:rPr>
          <w:sz w:val="24"/>
          <w:szCs w:val="24"/>
        </w:rPr>
      </w:pPr>
      <w:r w:rsidRPr="00C07941">
        <w:rPr>
          <w:sz w:val="24"/>
          <w:szCs w:val="24"/>
        </w:rPr>
        <w:t xml:space="preserve">Silverman, D. (2000). </w:t>
      </w:r>
      <w:proofErr w:type="gramStart"/>
      <w:r w:rsidRPr="00513C32">
        <w:rPr>
          <w:i/>
          <w:sz w:val="24"/>
          <w:szCs w:val="24"/>
        </w:rPr>
        <w:t>Doing qualitative research: A practical handbook</w:t>
      </w:r>
      <w:r w:rsidRPr="00C07941">
        <w:rPr>
          <w:sz w:val="24"/>
          <w:szCs w:val="24"/>
        </w:rPr>
        <w:t>.</w:t>
      </w:r>
      <w:proofErr w:type="gramEnd"/>
      <w:r w:rsidRPr="00C07941">
        <w:rPr>
          <w:sz w:val="24"/>
          <w:szCs w:val="24"/>
        </w:rPr>
        <w:t xml:space="preserve"> London, UK: Sage.</w:t>
      </w:r>
    </w:p>
    <w:p w:rsidR="00513C32" w:rsidRPr="00325DA2" w:rsidRDefault="00513C32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r w:rsidRPr="00325DA2">
        <w:rPr>
          <w:sz w:val="24"/>
          <w:szCs w:val="24"/>
        </w:rPr>
        <w:t xml:space="preserve">Silverman, D. (2006). </w:t>
      </w:r>
      <w:r w:rsidRPr="00325DA2">
        <w:rPr>
          <w:i/>
          <w:iCs/>
          <w:sz w:val="24"/>
          <w:szCs w:val="24"/>
        </w:rPr>
        <w:t>Interpreting qualitative data: Methods for analyzing talk, text, and interaction</w:t>
      </w:r>
      <w:r w:rsidRPr="00325DA2">
        <w:rPr>
          <w:sz w:val="24"/>
          <w:szCs w:val="24"/>
        </w:rPr>
        <w:t xml:space="preserve"> (3</w:t>
      </w:r>
      <w:r w:rsidRPr="00325DA2">
        <w:rPr>
          <w:sz w:val="24"/>
          <w:szCs w:val="24"/>
          <w:vertAlign w:val="superscript"/>
        </w:rPr>
        <w:t>rd</w:t>
      </w:r>
      <w:r w:rsidRPr="00325DA2">
        <w:rPr>
          <w:sz w:val="24"/>
          <w:szCs w:val="24"/>
        </w:rPr>
        <w:t xml:space="preserve"> ed.). Thousand Oaks, CA: Sage Publications.</w:t>
      </w:r>
    </w:p>
    <w:p w:rsidR="00576A83" w:rsidRPr="00FD6A08" w:rsidRDefault="00576A83" w:rsidP="00FD6A08">
      <w:pPr>
        <w:ind w:left="720" w:hanging="720"/>
        <w:rPr>
          <w:sz w:val="24"/>
          <w:szCs w:val="24"/>
          <w:lang w:val="en-CA"/>
        </w:rPr>
      </w:pPr>
    </w:p>
    <w:p w:rsidR="00576A83" w:rsidRPr="00FD6A08" w:rsidRDefault="00576A83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  <w:lang w:val="en-CA"/>
        </w:rPr>
        <w:t xml:space="preserve">Silverstein, M. (Ed.). (1997). </w:t>
      </w:r>
      <w:r w:rsidRPr="00FD6A08">
        <w:rPr>
          <w:i/>
          <w:iCs/>
          <w:sz w:val="24"/>
          <w:szCs w:val="24"/>
          <w:lang w:val="en-CA"/>
        </w:rPr>
        <w:t>Qualitative research: Theory, method and practice</w:t>
      </w:r>
      <w:r w:rsidRPr="00FD6A08">
        <w:rPr>
          <w:sz w:val="24"/>
          <w:szCs w:val="24"/>
          <w:lang w:val="en-CA"/>
        </w:rPr>
        <w:t>. Thousand Oaks, CA: Sage.</w:t>
      </w:r>
    </w:p>
    <w:p w:rsidR="00E201DA" w:rsidRPr="00C07941" w:rsidRDefault="00E201DA" w:rsidP="00E201DA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Slayton, J., &amp;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(2005).</w:t>
      </w:r>
      <w:proofErr w:type="gramEnd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use of qualitative methods in large-s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cale 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evaluation: Improving the quality of the evaluation and the meaningfulness of the </w:t>
      </w:r>
      <w:proofErr w:type="spellStart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fi</w:t>
      </w:r>
      <w:proofErr w:type="spellEnd"/>
      <w:r w:rsidRPr="00C07941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ndings.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Teachers College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794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Record, 107</w:t>
      </w:r>
      <w:r w:rsidRPr="00C07941">
        <w:rPr>
          <w:rFonts w:ascii="Times New Roman" w:eastAsia="Times New Roman" w:hAnsi="Times New Roman" w:cs="Times New Roman"/>
          <w:color w:val="auto"/>
          <w:sz w:val="24"/>
          <w:szCs w:val="24"/>
        </w:rPr>
        <w:t>(12), 2543-2565.</w:t>
      </w:r>
    </w:p>
    <w:p w:rsidR="000975DB" w:rsidRPr="00FD6A08" w:rsidRDefault="000975DB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Stake, R.E. (2005).</w:t>
      </w:r>
      <w:proofErr w:type="gramEnd"/>
      <w:r w:rsidRPr="00FD6A08">
        <w:rPr>
          <w:sz w:val="24"/>
          <w:szCs w:val="24"/>
        </w:rPr>
        <w:t xml:space="preserve"> Qualitative case studies.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443-466).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ed.). Thousand Oaks, CA: Sage.</w:t>
      </w:r>
    </w:p>
    <w:p w:rsidR="000B4C4D" w:rsidRPr="00FD6A08" w:rsidRDefault="000B4C4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FD6A08" w:rsidRDefault="009642A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 </w:t>
      </w:r>
      <w:r w:rsidR="000B3B13" w:rsidRPr="00FD6A08">
        <w:rPr>
          <w:sz w:val="24"/>
          <w:szCs w:val="24"/>
        </w:rPr>
        <w:t xml:space="preserve">(1987). </w:t>
      </w:r>
      <w:r w:rsidR="000B3B13" w:rsidRPr="00FD6A08">
        <w:rPr>
          <w:i/>
          <w:iCs/>
          <w:sz w:val="24"/>
          <w:szCs w:val="24"/>
        </w:rPr>
        <w:t>Qualitative analysis for social scientists</w:t>
      </w:r>
      <w:r w:rsidR="000B3B13" w:rsidRPr="00FD6A08">
        <w:rPr>
          <w:sz w:val="24"/>
          <w:szCs w:val="24"/>
        </w:rPr>
        <w:t>. Cambridge, UK: Cambridge University Press.</w:t>
      </w:r>
    </w:p>
    <w:p w:rsidR="000B3B13" w:rsidRPr="00FD6A08" w:rsidRDefault="000B3B13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FD6A08" w:rsidRDefault="000B4C4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A., &amp; Corbin, J. (1990). </w:t>
      </w:r>
      <w:r w:rsidRPr="00FD6A08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FD6A08" w:rsidRDefault="004B4834" w:rsidP="00E30BCF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 xml:space="preserve">Talmy, S. (2010). Qualitative interviews in applied linguistics: From research instrument to social </w:t>
      </w:r>
    </w:p>
    <w:p w:rsidR="004B4834" w:rsidRPr="00FD6A08" w:rsidRDefault="004B4834" w:rsidP="00E30BCF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ab/>
        <w:t xml:space="preserve">practice. </w:t>
      </w:r>
      <w:r w:rsidRPr="00FD6A08">
        <w:rPr>
          <w:i/>
          <w:kern w:val="36"/>
          <w:sz w:val="24"/>
          <w:szCs w:val="24"/>
        </w:rPr>
        <w:t>Annual Review of Applied Linguistics, 30</w:t>
      </w:r>
      <w:r w:rsidRPr="00FD6A08">
        <w:rPr>
          <w:kern w:val="36"/>
          <w:sz w:val="24"/>
          <w:szCs w:val="24"/>
        </w:rPr>
        <w:t>, 128-148.</w:t>
      </w:r>
    </w:p>
    <w:p w:rsidR="004B4834" w:rsidRPr="00FD6A08" w:rsidRDefault="004B4834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Taylor, D. G. (1983). Analyzing qualitative data. In P. H. Rossi, J. D. Wright &amp; A. B. Anderson (Eds.), </w:t>
      </w:r>
      <w:r w:rsidRPr="00FD6A08">
        <w:rPr>
          <w:i/>
          <w:sz w:val="24"/>
          <w:szCs w:val="24"/>
        </w:rPr>
        <w:t>Handbook of survey research</w:t>
      </w:r>
      <w:r w:rsidRPr="00FD6A08">
        <w:rPr>
          <w:sz w:val="24"/>
          <w:szCs w:val="24"/>
        </w:rPr>
        <w:t xml:space="preserve"> (pp. 547-612). San Diego, CA: Academic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>TESOL.</w:t>
      </w:r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(1997).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 qualitative guidelines. </w:t>
      </w:r>
      <w:r w:rsidRPr="00FD6A08">
        <w:rPr>
          <w:i/>
          <w:sz w:val="24"/>
          <w:szCs w:val="24"/>
        </w:rPr>
        <w:t>TESOL Quarterly, 31</w:t>
      </w:r>
      <w:r w:rsidRPr="00FD6A08">
        <w:rPr>
          <w:sz w:val="24"/>
          <w:szCs w:val="24"/>
        </w:rPr>
        <w:t>(2), 395-397.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Thomas, A. (2008). Focus groups in qualitative research: Culturally sensitive methodology for the Arabian Gulf? </w:t>
      </w:r>
      <w:r w:rsidRPr="00FD6A08">
        <w:rPr>
          <w:i/>
          <w:iCs/>
          <w:sz w:val="24"/>
          <w:szCs w:val="24"/>
          <w:lang w:val="es-ES_tradnl"/>
        </w:rPr>
        <w:t>International Journal of Research and Method in Education, 31</w:t>
      </w:r>
      <w:r w:rsidRPr="00FD6A08">
        <w:rPr>
          <w:sz w:val="24"/>
          <w:szCs w:val="24"/>
          <w:lang w:val="es-ES_tradnl"/>
        </w:rPr>
        <w:t>(1), 77-88.</w:t>
      </w:r>
    </w:p>
    <w:p w:rsidR="00943531" w:rsidRDefault="00943531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943531" w:rsidRPr="00C07941" w:rsidRDefault="00943531" w:rsidP="00943531">
      <w:pPr>
        <w:ind w:left="720" w:hanging="720"/>
        <w:rPr>
          <w:sz w:val="24"/>
          <w:szCs w:val="24"/>
        </w:rPr>
      </w:pPr>
      <w:proofErr w:type="spellStart"/>
      <w:r w:rsidRPr="00C07941">
        <w:rPr>
          <w:sz w:val="24"/>
          <w:szCs w:val="24"/>
        </w:rPr>
        <w:t>Upadhyay</w:t>
      </w:r>
      <w:proofErr w:type="spellEnd"/>
      <w:r w:rsidRPr="00C07941">
        <w:rPr>
          <w:sz w:val="24"/>
          <w:szCs w:val="24"/>
        </w:rPr>
        <w:t xml:space="preserve">, P. (2012). </w:t>
      </w:r>
      <w:proofErr w:type="spellStart"/>
      <w:proofErr w:type="gramStart"/>
      <w:r w:rsidRPr="00C07941">
        <w:rPr>
          <w:sz w:val="24"/>
          <w:szCs w:val="24"/>
        </w:rPr>
        <w:t>Interpretivist</w:t>
      </w:r>
      <w:proofErr w:type="spellEnd"/>
      <w:r w:rsidRPr="00C07941">
        <w:rPr>
          <w:sz w:val="24"/>
          <w:szCs w:val="24"/>
        </w:rPr>
        <w:t xml:space="preserve"> tradition in qualitative anthropological research writings.</w:t>
      </w:r>
      <w:proofErr w:type="gramEnd"/>
      <w:r w:rsidRPr="00C07941">
        <w:rPr>
          <w:sz w:val="24"/>
          <w:szCs w:val="24"/>
        </w:rPr>
        <w:t xml:space="preserve"> </w:t>
      </w:r>
      <w:r w:rsidRPr="00C07941">
        <w:rPr>
          <w:i/>
          <w:sz w:val="24"/>
          <w:szCs w:val="24"/>
        </w:rPr>
        <w:t>Himalayan Journal of Sociology &amp; Anthropology, 5</w:t>
      </w:r>
      <w:r w:rsidRPr="00C07941">
        <w:rPr>
          <w:sz w:val="24"/>
          <w:szCs w:val="24"/>
        </w:rPr>
        <w:t xml:space="preserve">, 123-137. </w:t>
      </w:r>
      <w:proofErr w:type="gramStart"/>
      <w:r w:rsidRPr="00C07941">
        <w:rPr>
          <w:sz w:val="24"/>
          <w:szCs w:val="24"/>
        </w:rPr>
        <w:t xml:space="preserve">Retrieved from </w:t>
      </w:r>
      <w:hyperlink w:history="1">
        <w:r w:rsidRPr="00C07941">
          <w:rPr>
            <w:rStyle w:val="Hyperlink"/>
            <w:sz w:val="24"/>
            <w:szCs w:val="24"/>
          </w:rPr>
          <w:t>http://www.</w:t>
        </w:r>
        <w:proofErr w:type="gramEnd"/>
        <w:r w:rsidRPr="00C07941">
          <w:rPr>
            <w:rStyle w:val="Hyperlink"/>
            <w:sz w:val="24"/>
            <w:szCs w:val="24"/>
          </w:rPr>
          <w:t xml:space="preserve">  nepjol.info/index.php/HJSA</w:t>
        </w:r>
      </w:hyperlink>
    </w:p>
    <w:p w:rsidR="00B468CA" w:rsidRPr="00FD6A08" w:rsidRDefault="00B468C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FD6A08" w:rsidRDefault="00B468CA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Vidich, A. J., &amp; Lyman, S. M. (2000).</w:t>
      </w:r>
      <w:proofErr w:type="gramEnd"/>
      <w:r w:rsidRPr="00FD6A08">
        <w:rPr>
          <w:sz w:val="24"/>
          <w:szCs w:val="24"/>
        </w:rPr>
        <w:t xml:space="preserve"> Qualitative methods. In N.K. Denzin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37-84).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ed.).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Weiss, R. S. (1994). </w:t>
      </w:r>
      <w:r w:rsidRPr="00FD6A08">
        <w:rPr>
          <w:i/>
          <w:iCs/>
          <w:sz w:val="24"/>
          <w:szCs w:val="24"/>
        </w:rPr>
        <w:t>Learning from strangers: The art and method of qualitative interview studies.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The Free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Weitzman, E. A. (2000). Software and qualitative research.  In N.K. Denzin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803-</w:t>
      </w:r>
      <w:r w:rsidR="00157B95" w:rsidRPr="00FD6A08">
        <w:rPr>
          <w:sz w:val="24"/>
          <w:szCs w:val="24"/>
        </w:rPr>
        <w:t>820</w:t>
      </w:r>
      <w:r w:rsidRPr="00FD6A08">
        <w:rPr>
          <w:sz w:val="24"/>
          <w:szCs w:val="24"/>
        </w:rPr>
        <w:t>)</w:t>
      </w:r>
      <w:r w:rsidR="00157B95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r w:rsidRPr="00FD6A08">
        <w:rPr>
          <w:sz w:val="24"/>
          <w:szCs w:val="24"/>
        </w:rPr>
        <w:t xml:space="preserve">ed.).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Weller, S. C., &amp; Romney, A. K. (1988). </w:t>
      </w:r>
      <w:r w:rsidRPr="00FD6A08">
        <w:rPr>
          <w:i/>
          <w:sz w:val="24"/>
          <w:szCs w:val="24"/>
        </w:rPr>
        <w:t>Systematic data collection.</w:t>
      </w:r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FD6A08">
        <w:rPr>
          <w:i/>
          <w:sz w:val="24"/>
          <w:szCs w:val="24"/>
        </w:rPr>
        <w:t>TESOL Quarterly, 29</w:t>
      </w:r>
      <w:r w:rsidRPr="00FD6A08">
        <w:rPr>
          <w:iCs/>
          <w:sz w:val="24"/>
          <w:szCs w:val="24"/>
        </w:rPr>
        <w:t>(3), 473-503.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Wilson, V. (1997). Focus groups: A useful qualitative method for educational research? </w:t>
      </w:r>
      <w:r w:rsidRPr="00FD6A08">
        <w:rPr>
          <w:i/>
          <w:iCs/>
          <w:sz w:val="24"/>
          <w:szCs w:val="24"/>
          <w:lang w:val="es-ES_tradnl"/>
        </w:rPr>
        <w:t>British Educational Research Journal, 23</w:t>
      </w:r>
      <w:r w:rsidRPr="00FD6A08">
        <w:rPr>
          <w:sz w:val="24"/>
          <w:szCs w:val="24"/>
          <w:lang w:val="es-ES_tradnl"/>
        </w:rPr>
        <w:t>(2), 209-224.</w:t>
      </w: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FD6A08">
        <w:rPr>
          <w:sz w:val="24"/>
          <w:szCs w:val="24"/>
          <w:lang w:val="es-ES_tradnl"/>
        </w:rPr>
        <w:t xml:space="preserve">Winke, </w:t>
      </w:r>
      <w:r w:rsidRPr="00FD6A08">
        <w:rPr>
          <w:sz w:val="24"/>
          <w:szCs w:val="24"/>
        </w:rPr>
        <w:t xml:space="preserve">P., &amp; Gass, S. (2013). The influence of second language experience and accent familiarity on oral proficiency rating: A qualitative investigation. </w:t>
      </w:r>
      <w:r w:rsidRPr="00FD6A08">
        <w:rPr>
          <w:i/>
          <w:sz w:val="24"/>
          <w:szCs w:val="24"/>
        </w:rPr>
        <w:t>TESOL Quarterly, 47</w:t>
      </w:r>
      <w:r w:rsidRPr="00FD6A08">
        <w:rPr>
          <w:sz w:val="24"/>
          <w:szCs w:val="24"/>
        </w:rPr>
        <w:t>(4), 762-789.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325DA2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FD6A08">
        <w:rPr>
          <w:iCs/>
          <w:sz w:val="24"/>
          <w:szCs w:val="24"/>
        </w:rPr>
        <w:t>Wolcott</w:t>
      </w:r>
      <w:r w:rsidRPr="00325DA2">
        <w:rPr>
          <w:iCs/>
          <w:sz w:val="24"/>
          <w:szCs w:val="24"/>
        </w:rPr>
        <w:t xml:space="preserve">, H. F. (1994). </w:t>
      </w:r>
      <w:r w:rsidRPr="00325DA2">
        <w:rPr>
          <w:i/>
          <w:iCs/>
          <w:sz w:val="24"/>
          <w:szCs w:val="24"/>
        </w:rPr>
        <w:t>Transforming qualitative data</w:t>
      </w:r>
      <w:r w:rsidRPr="00325DA2">
        <w:rPr>
          <w:iCs/>
          <w:sz w:val="24"/>
          <w:szCs w:val="24"/>
        </w:rPr>
        <w:t xml:space="preserve">. Thousand Oaks, CA: </w:t>
      </w:r>
      <w:r w:rsidR="001A3CAE" w:rsidRPr="00325DA2">
        <w:rPr>
          <w:iCs/>
          <w:sz w:val="24"/>
          <w:szCs w:val="24"/>
        </w:rPr>
        <w:t>Sage</w:t>
      </w:r>
      <w:r w:rsidRPr="00325DA2">
        <w:rPr>
          <w:iCs/>
          <w:sz w:val="24"/>
          <w:szCs w:val="24"/>
        </w:rPr>
        <w:t>.</w:t>
      </w:r>
    </w:p>
    <w:p w:rsidR="00EA3A2E" w:rsidRPr="00325DA2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E66FC" w:rsidRPr="00C07941" w:rsidRDefault="00DE66FC" w:rsidP="00DE66FC">
      <w:pPr>
        <w:ind w:left="720" w:hanging="720"/>
        <w:rPr>
          <w:sz w:val="24"/>
          <w:szCs w:val="24"/>
        </w:rPr>
      </w:pPr>
      <w:proofErr w:type="gramStart"/>
      <w:r w:rsidRPr="00C07941">
        <w:rPr>
          <w:sz w:val="24"/>
          <w:szCs w:val="24"/>
        </w:rPr>
        <w:t>Yang, J. S., &amp; Kim, T. Y. (2011).</w:t>
      </w:r>
      <w:proofErr w:type="gramEnd"/>
      <w:r w:rsidRPr="00C07941">
        <w:rPr>
          <w:sz w:val="24"/>
          <w:szCs w:val="24"/>
        </w:rPr>
        <w:t xml:space="preserve"> </w:t>
      </w:r>
      <w:proofErr w:type="spellStart"/>
      <w:r w:rsidRPr="00C07941">
        <w:rPr>
          <w:sz w:val="24"/>
          <w:szCs w:val="24"/>
        </w:rPr>
        <w:t>Sociocultural</w:t>
      </w:r>
      <w:proofErr w:type="spellEnd"/>
      <w:r w:rsidRPr="00C07941">
        <w:rPr>
          <w:sz w:val="24"/>
          <w:szCs w:val="24"/>
        </w:rPr>
        <w:t xml:space="preserve"> analysis of second language learner beliefs: A qualitative case study of two study-abroad ESL learners. </w:t>
      </w:r>
      <w:r w:rsidRPr="00C07941">
        <w:rPr>
          <w:i/>
          <w:sz w:val="24"/>
          <w:szCs w:val="24"/>
        </w:rPr>
        <w:t>System, 39</w:t>
      </w:r>
      <w:r w:rsidRPr="00C07941">
        <w:rPr>
          <w:sz w:val="24"/>
          <w:szCs w:val="24"/>
        </w:rPr>
        <w:t>, 325-334. doi:10.1016/j.system.2011.07.005</w:t>
      </w:r>
      <w:r>
        <w:rPr>
          <w:sz w:val="24"/>
          <w:szCs w:val="24"/>
        </w:rPr>
        <w:t xml:space="preserve"> </w:t>
      </w:r>
    </w:p>
    <w:p w:rsidR="00DE66FC" w:rsidRDefault="00DE66FC" w:rsidP="00325DA2">
      <w:pPr>
        <w:ind w:left="720" w:hanging="720"/>
        <w:rPr>
          <w:sz w:val="24"/>
          <w:szCs w:val="24"/>
        </w:rPr>
      </w:pPr>
    </w:p>
    <w:p w:rsidR="00325DA2" w:rsidRPr="00325DA2" w:rsidRDefault="00325DA2" w:rsidP="00325DA2">
      <w:pPr>
        <w:ind w:left="720" w:hanging="720"/>
        <w:rPr>
          <w:sz w:val="24"/>
          <w:szCs w:val="24"/>
        </w:rPr>
      </w:pPr>
      <w:proofErr w:type="gramStart"/>
      <w:r w:rsidRPr="00325DA2">
        <w:rPr>
          <w:sz w:val="24"/>
          <w:szCs w:val="24"/>
        </w:rPr>
        <w:t>Zhang, Y., &amp; Wildemuth, B. M. (2009).</w:t>
      </w:r>
      <w:proofErr w:type="gramEnd"/>
      <w:r w:rsidRPr="00325DA2">
        <w:rPr>
          <w:sz w:val="24"/>
          <w:szCs w:val="24"/>
        </w:rPr>
        <w:t xml:space="preserve"> Qualitative analysis of content. In B. Wildemuth (Ed.), </w:t>
      </w:r>
      <w:r w:rsidRPr="00325DA2">
        <w:rPr>
          <w:i/>
          <w:iCs/>
          <w:sz w:val="24"/>
          <w:szCs w:val="24"/>
        </w:rPr>
        <w:t>Applications of social research methods to questions in information and library science</w:t>
      </w:r>
      <w:r w:rsidRPr="00325DA2">
        <w:rPr>
          <w:sz w:val="24"/>
          <w:szCs w:val="24"/>
        </w:rPr>
        <w:t xml:space="preserve"> (pp. 308-319). Westport, CT: Libraries Unlimited.</w:t>
      </w:r>
    </w:p>
    <w:p w:rsidR="00325DA2" w:rsidRPr="00FD6A08" w:rsidRDefault="00325DA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26F72" w:rsidRPr="00FD6A08" w:rsidRDefault="00E26F72" w:rsidP="00FD6A08">
      <w:pPr>
        <w:ind w:left="720" w:hanging="720"/>
        <w:rPr>
          <w:sz w:val="24"/>
          <w:szCs w:val="24"/>
        </w:rPr>
      </w:pPr>
    </w:p>
    <w:sectPr w:rsidR="00E26F72" w:rsidRPr="00FD6A08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D2" w:rsidRDefault="009413D2" w:rsidP="00EA3A2E">
      <w:r>
        <w:separator/>
      </w:r>
    </w:p>
  </w:endnote>
  <w:endnote w:type="continuationSeparator" w:id="0">
    <w:p w:rsidR="009413D2" w:rsidRDefault="009413D2" w:rsidP="00E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Default="00AC0D81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8D4B44">
      <w:rPr>
        <w:rStyle w:val="PageNumber"/>
        <w:noProof/>
        <w:color w:val="000080"/>
        <w:sz w:val="22"/>
        <w:szCs w:val="22"/>
      </w:rPr>
      <w:t>1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>177 Webster St., #220, Monterey, CA  93940  USA</w:t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D2" w:rsidRDefault="009413D2" w:rsidP="00EA3A2E">
      <w:r>
        <w:separator/>
      </w:r>
    </w:p>
  </w:footnote>
  <w:footnote w:type="continuationSeparator" w:id="0">
    <w:p w:rsidR="009413D2" w:rsidRDefault="009413D2" w:rsidP="00E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r w:rsidRPr="00411F71">
      <w:rPr>
        <w:rFonts w:ascii="Times New Roman" w:hAnsi="Times New Roman"/>
        <w:b/>
        <w:color w:val="000080"/>
      </w:rPr>
      <w:t>for English Language Education</w:t>
    </w:r>
  </w:p>
  <w:p w:rsidR="00EA3A2E" w:rsidRDefault="00EA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2E"/>
    <w:rsid w:val="00021BD8"/>
    <w:rsid w:val="00047B7D"/>
    <w:rsid w:val="0008321D"/>
    <w:rsid w:val="00087205"/>
    <w:rsid w:val="000975DB"/>
    <w:rsid w:val="000A52F2"/>
    <w:rsid w:val="000B3B13"/>
    <w:rsid w:val="000B4C4D"/>
    <w:rsid w:val="000D5579"/>
    <w:rsid w:val="000E2B85"/>
    <w:rsid w:val="00157B95"/>
    <w:rsid w:val="00162143"/>
    <w:rsid w:val="00197202"/>
    <w:rsid w:val="001A1D29"/>
    <w:rsid w:val="001A3CAE"/>
    <w:rsid w:val="001B7DF4"/>
    <w:rsid w:val="001D5055"/>
    <w:rsid w:val="00263987"/>
    <w:rsid w:val="002F29D8"/>
    <w:rsid w:val="00325DA2"/>
    <w:rsid w:val="003273DA"/>
    <w:rsid w:val="00362132"/>
    <w:rsid w:val="0036433A"/>
    <w:rsid w:val="003E6A29"/>
    <w:rsid w:val="00410831"/>
    <w:rsid w:val="00416D6D"/>
    <w:rsid w:val="004846F4"/>
    <w:rsid w:val="00487A0B"/>
    <w:rsid w:val="004B4834"/>
    <w:rsid w:val="004C4818"/>
    <w:rsid w:val="004E2FDD"/>
    <w:rsid w:val="004E7A62"/>
    <w:rsid w:val="00513C32"/>
    <w:rsid w:val="00553687"/>
    <w:rsid w:val="00576A83"/>
    <w:rsid w:val="005D08F6"/>
    <w:rsid w:val="005D1F07"/>
    <w:rsid w:val="005E18F9"/>
    <w:rsid w:val="005F4DA9"/>
    <w:rsid w:val="005F721D"/>
    <w:rsid w:val="006B7D94"/>
    <w:rsid w:val="006C5192"/>
    <w:rsid w:val="006F5AE8"/>
    <w:rsid w:val="00722D51"/>
    <w:rsid w:val="00787FFC"/>
    <w:rsid w:val="007936BE"/>
    <w:rsid w:val="007A4B39"/>
    <w:rsid w:val="00810CDB"/>
    <w:rsid w:val="00863E5B"/>
    <w:rsid w:val="00892E8A"/>
    <w:rsid w:val="008A6534"/>
    <w:rsid w:val="008C2F90"/>
    <w:rsid w:val="008D4B44"/>
    <w:rsid w:val="008F4035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93D3D"/>
    <w:rsid w:val="00995BF0"/>
    <w:rsid w:val="009A37A6"/>
    <w:rsid w:val="009B32B0"/>
    <w:rsid w:val="009D1B63"/>
    <w:rsid w:val="00A135C1"/>
    <w:rsid w:val="00A65A19"/>
    <w:rsid w:val="00AA1B03"/>
    <w:rsid w:val="00AC0D81"/>
    <w:rsid w:val="00AF6B70"/>
    <w:rsid w:val="00B22384"/>
    <w:rsid w:val="00B468CA"/>
    <w:rsid w:val="00B55FCA"/>
    <w:rsid w:val="00B7084A"/>
    <w:rsid w:val="00B94B49"/>
    <w:rsid w:val="00BA5FFC"/>
    <w:rsid w:val="00BC6A6B"/>
    <w:rsid w:val="00BD34B4"/>
    <w:rsid w:val="00C30AE0"/>
    <w:rsid w:val="00C34081"/>
    <w:rsid w:val="00CA6488"/>
    <w:rsid w:val="00CE528D"/>
    <w:rsid w:val="00D05591"/>
    <w:rsid w:val="00D133AA"/>
    <w:rsid w:val="00D20ED5"/>
    <w:rsid w:val="00D31D20"/>
    <w:rsid w:val="00DB5077"/>
    <w:rsid w:val="00DE66FC"/>
    <w:rsid w:val="00E201DA"/>
    <w:rsid w:val="00E26F72"/>
    <w:rsid w:val="00E30BCF"/>
    <w:rsid w:val="00E77849"/>
    <w:rsid w:val="00EA3A2E"/>
    <w:rsid w:val="00EA6A38"/>
    <w:rsid w:val="00EB05C2"/>
    <w:rsid w:val="00F61DBD"/>
    <w:rsid w:val="00F879C7"/>
    <w:rsid w:val="00F95B2F"/>
    <w:rsid w:val="00FA7EF1"/>
    <w:rsid w:val="00FB5285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29</cp:revision>
  <dcterms:created xsi:type="dcterms:W3CDTF">2016-05-23T13:24:00Z</dcterms:created>
  <dcterms:modified xsi:type="dcterms:W3CDTF">2016-05-23T13:47:00Z</dcterms:modified>
</cp:coreProperties>
</file>