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7" w:rsidRPr="00B57E8B" w:rsidRDefault="00720D47" w:rsidP="00B57E8B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A6" w:rsidRPr="00B57E8B" w:rsidRDefault="002B574E" w:rsidP="00B57E8B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NARRATIVES IN LANGUAGE RESEARCH:</w:t>
      </w:r>
      <w:r w:rsidR="00720D47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9153A6" w:rsidRPr="00B57E8B" w:rsidRDefault="001A7592" w:rsidP="00B57E8B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</w:t>
      </w:r>
      <w:r w:rsidR="0067472B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1D2FCB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1 January</w:t>
      </w:r>
      <w:r w:rsidR="00C60CF5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D2FCB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7</w:t>
      </w:r>
      <w:r w:rsidR="002B574E"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D75E34" w:rsidRPr="00B57E8B" w:rsidRDefault="00D75E34" w:rsidP="00B57E8B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</w:p>
    <w:p w:rsidR="009153A6" w:rsidRPr="00B57E8B" w:rsidRDefault="002B574E" w:rsidP="00B57E8B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</w:t>
      </w:r>
      <w:proofErr w:type="spellStart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>Kormos</w:t>
      </w:r>
      <w:proofErr w:type="spellEnd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>, J. (2004).</w:t>
      </w:r>
      <w:proofErr w:type="gramEnd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Creativity and narrative task performance: An exploratory study. </w:t>
      </w:r>
      <w:r w:rsidRPr="00B57E8B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:rsidR="003F3C6A" w:rsidRPr="00B57E8B" w:rsidRDefault="003F3C6A" w:rsidP="00B57E8B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Alexander, B. (2011). </w:t>
      </w:r>
      <w:r w:rsidRPr="00B57E8B">
        <w:rPr>
          <w:rFonts w:ascii="Times New Roman" w:hAnsi="Times New Roman" w:cs="Times New Roman"/>
          <w:i/>
          <w:sz w:val="24"/>
          <w:szCs w:val="24"/>
        </w:rPr>
        <w:t>The new digital storytelling: Creating narratives with new media</w:t>
      </w:r>
      <w:r w:rsidRPr="00B57E8B">
        <w:rPr>
          <w:rFonts w:ascii="Times New Roman" w:hAnsi="Times New Roman" w:cs="Times New Roman"/>
          <w:sz w:val="24"/>
          <w:szCs w:val="24"/>
        </w:rPr>
        <w:t xml:space="preserve">. Santa Barbara, CA: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(2008).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A narrative approach to exploring context in language teaching.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B57E8B">
        <w:rPr>
          <w:rFonts w:ascii="Times New Roman" w:hAnsi="Times New Roman" w:cs="Times New Roman"/>
          <w:sz w:val="24"/>
          <w:szCs w:val="24"/>
        </w:rPr>
        <w:t>(3), 231-239.</w:t>
      </w:r>
      <w:proofErr w:type="gramEnd"/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(2009).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An extended positioning analysis of a pre-service teacher’s better life small story.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B57E8B">
        <w:rPr>
          <w:rFonts w:ascii="Times New Roman" w:hAnsi="Times New Roman" w:cs="Times New Roman"/>
          <w:sz w:val="24"/>
          <w:szCs w:val="24"/>
        </w:rPr>
        <w:t>(2), 282-300.</w:t>
      </w:r>
      <w:proofErr w:type="gramEnd"/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(2010).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An extended positioning analysis of a pre-service teacher’s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B57E8B">
        <w:rPr>
          <w:rFonts w:ascii="Times New Roman" w:hAnsi="Times New Roman" w:cs="Times New Roman"/>
          <w:sz w:val="24"/>
          <w:szCs w:val="24"/>
        </w:rPr>
        <w:t xml:space="preserve"> small story.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B57E8B">
        <w:rPr>
          <w:rFonts w:ascii="Times New Roman" w:hAnsi="Times New Roman" w:cs="Times New Roman"/>
          <w:sz w:val="24"/>
          <w:szCs w:val="24"/>
        </w:rPr>
        <w:t>(2), 282-300.</w:t>
      </w:r>
      <w:proofErr w:type="gramEnd"/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(2011).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Narrative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knowledging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in TESOL.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>(3), 391-414.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(Ed.) (2011).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research in TESOL.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Special issue,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B57E8B">
        <w:rPr>
          <w:rFonts w:ascii="Times New Roman" w:hAnsi="Times New Roman" w:cs="Times New Roman"/>
          <w:sz w:val="24"/>
          <w:szCs w:val="24"/>
        </w:rPr>
        <w:t>(3).</w:t>
      </w:r>
      <w:proofErr w:type="gramEnd"/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(Ed.).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(2013).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67472B" w:rsidRPr="00B57E8B" w:rsidRDefault="0067472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Barkhuizen, G. (2015).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inquiry.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Phakiti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 (Eds.), </w:t>
      </w:r>
      <w:r w:rsidRPr="00B57E8B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169-185). New York, NY: Bloomsbury Academic.</w:t>
      </w:r>
    </w:p>
    <w:p w:rsidR="0067472B" w:rsidRPr="00B57E8B" w:rsidRDefault="0067472B" w:rsidP="00B57E8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Barkhuizen, G., &amp; Benson, P. (2008).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Narrative reflective writing: “It got easier as I went along”. </w:t>
      </w:r>
      <w:r w:rsidRPr="00B57E8B">
        <w:rPr>
          <w:rStyle w:val="ft"/>
          <w:rFonts w:ascii="Times New Roman" w:hAnsi="Times New Roman" w:cs="Times New Roman"/>
          <w:i/>
          <w:sz w:val="24"/>
          <w:szCs w:val="24"/>
        </w:rPr>
        <w:t>Brazilian Journal of Applied Linguistics</w:t>
      </w:r>
      <w:r w:rsidRPr="00B57E8B">
        <w:rPr>
          <w:rStyle w:val="ft"/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ft"/>
          <w:rFonts w:ascii="Times New Roman" w:hAnsi="Times New Roman" w:cs="Times New Roman"/>
          <w:i/>
          <w:sz w:val="24"/>
          <w:szCs w:val="24"/>
        </w:rPr>
        <w:t>8</w:t>
      </w:r>
      <w:r w:rsidRPr="00B57E8B">
        <w:rPr>
          <w:rStyle w:val="ft"/>
          <w:rFonts w:ascii="Times New Roman" w:hAnsi="Times New Roman" w:cs="Times New Roman"/>
          <w:sz w:val="24"/>
          <w:szCs w:val="24"/>
        </w:rPr>
        <w:t>(2), 383</w:t>
      </w:r>
      <w:r w:rsidRPr="00B57E8B">
        <w:rPr>
          <w:rFonts w:ascii="Times New Roman" w:hAnsi="Times New Roman" w:cs="Times New Roman"/>
          <w:sz w:val="24"/>
          <w:szCs w:val="24"/>
        </w:rPr>
        <w:t>–</w:t>
      </w:r>
      <w:r w:rsidRPr="00B57E8B">
        <w:rPr>
          <w:rStyle w:val="ft"/>
          <w:rFonts w:ascii="Times New Roman" w:hAnsi="Times New Roman" w:cs="Times New Roman"/>
          <w:sz w:val="24"/>
          <w:szCs w:val="24"/>
        </w:rPr>
        <w:t>400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</w:p>
    <w:p w:rsidR="004E789D" w:rsidRPr="00B57E8B" w:rsidRDefault="004E789D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789D" w:rsidRPr="00B57E8B" w:rsidRDefault="004E789D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Barkhuizen, G., &amp; de Klerk, V. (2006).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Imagined identities: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Preimmigrants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' narratives on language and identity.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sz w:val="24"/>
          <w:szCs w:val="24"/>
        </w:rPr>
        <w:t>International Journal of Bilingualism, 10</w:t>
      </w:r>
      <w:r w:rsidRPr="00B57E8B">
        <w:rPr>
          <w:rFonts w:ascii="Times New Roman" w:hAnsi="Times New Roman" w:cs="Times New Roman"/>
          <w:sz w:val="24"/>
          <w:szCs w:val="24"/>
        </w:rPr>
        <w:t>, 277-299.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Barkhuizen, G., &amp;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Wette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R. (2008).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Narrative frames for investigating the experiences of language teachers.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Baynham, M. (2011). Stance,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positioning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, and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alignment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in narratives of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professional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experience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Baynham, M., &amp; De Fina, A. (2005).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Baynham &amp; A. De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Fina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(pp. 1-10). Manchester, UK: St. Jerome Publishing.</w:t>
      </w:r>
    </w:p>
    <w:p w:rsidR="00B57E8B" w:rsidRDefault="00B57E8B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Beattie, M., Dobson, D., Thornton, G.,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Hegge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L. (2007).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Interacting narratives: Creating and recreating the self.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B57E8B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>Bell, J.</w:t>
      </w:r>
      <w:r w:rsidR="00720D47"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 xml:space="preserve">S. (2002). Narrative inquiry: More than just telling stories.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B57E8B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Benson, P. (2011). Language learning careers as an object of narrative research in TESOL.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>(3), 545- 553.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E8B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Benson</w:t>
      </w:r>
      <w:r w:rsidRPr="00B57E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(2013). Narrative writing as method: Second language identity development in study abroad. </w:t>
      </w:r>
      <w:proofErr w:type="gramStart"/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>In G.</w:t>
      </w:r>
      <w:r w:rsidRPr="00B57E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7E8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Barkhuizen</w:t>
      </w:r>
      <w:r w:rsidRPr="00B57E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>(Ed.),</w:t>
      </w:r>
      <w:r w:rsidRPr="00B57E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7E8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Narrative research in applied linguistics (</w:t>
      </w:r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>pp. 244</w:t>
      </w:r>
      <w:r w:rsidRPr="00B57E8B">
        <w:rPr>
          <w:rFonts w:ascii="Times New Roman" w:hAnsi="Times New Roman" w:cs="Times New Roman"/>
          <w:sz w:val="24"/>
          <w:szCs w:val="24"/>
        </w:rPr>
        <w:t>–</w:t>
      </w:r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>263</w:t>
      </w:r>
      <w:r w:rsidRPr="00B57E8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Cambridge, UK: Cambridge University Press.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0D47" w:rsidRPr="00B57E8B" w:rsidRDefault="002B574E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Benson, P., Barkhuizen, G.,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Bodycott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B., &amp; Brown, J. (2013).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London, UK: Palgrave Macmillan.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Benson, P., &amp; Nunan, D. (Eds.).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L. (1987).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Writing critical ethnographic narratives.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B57E8B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Bruner, J. (1985).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and paradigmatic modes of thought.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E. Eisner (Ed.)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teaching: The ways of knowing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97-115). Chicago, IL: National Society for the Study of Education. 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Bruner, E. M. (1986).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Ethnography as narrative.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In E. M. Bruner &amp; V. Turner (Eds.),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anthropology of experience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Urbana, IL: University of Illinois Press. 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Life as narrative.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Cadman, K., &amp; Brown, J.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TESOL and TESD in remote aboriginal Australia: The “true” story?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:rsidR="005B1CDB" w:rsidRPr="00B57E8B" w:rsidRDefault="005B1CDB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Carter, C., &amp; Doyle, W. (1996).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Personal narrative and life history in learning to teach.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Sikula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T.J. Buttery, &amp; E. Guyton.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Fonts w:ascii="Times New Roman" w:hAnsi="Times New Roman" w:cs="Times New Roman"/>
          <w:i/>
          <w:sz w:val="24"/>
          <w:szCs w:val="24"/>
        </w:rPr>
        <w:t xml:space="preserve">Handbook of research on teacher education </w:t>
      </w:r>
      <w:r w:rsidRPr="00B57E8B">
        <w:rPr>
          <w:rFonts w:ascii="Times New Roman" w:hAnsi="Times New Roman" w:cs="Times New Roman"/>
          <w:sz w:val="24"/>
          <w:szCs w:val="24"/>
        </w:rPr>
        <w:t>(2</w:t>
      </w:r>
      <w:r w:rsidRPr="00B57E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7E8B">
        <w:rPr>
          <w:rFonts w:ascii="Times New Roman" w:hAnsi="Times New Roman" w:cs="Times New Roman"/>
          <w:sz w:val="24"/>
          <w:szCs w:val="24"/>
        </w:rPr>
        <w:t xml:space="preserve"> ed., pp. 120-142). New York: Macmillan.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Carter, K. (1993).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place of story in the study of teaching and teacher education.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B57E8B">
        <w:rPr>
          <w:rFonts w:ascii="Times New Roman" w:hAnsi="Times New Roman" w:cs="Times New Roman"/>
          <w:sz w:val="24"/>
          <w:szCs w:val="24"/>
        </w:rPr>
        <w:t xml:space="preserve">(1), 5-12.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Casey, K. (1996).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new narrative research in education.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B57E8B">
        <w:rPr>
          <w:rFonts w:ascii="Times New Roman" w:hAnsi="Times New Roman" w:cs="Times New Roman"/>
          <w:sz w:val="24"/>
          <w:szCs w:val="24"/>
        </w:rPr>
        <w:t>211-253.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B57E8B">
        <w:rPr>
          <w:rFonts w:ascii="Times New Roman" w:hAnsi="Times New Roman" w:cs="Times New Roman"/>
          <w:sz w:val="24"/>
          <w:szCs w:val="24"/>
        </w:rPr>
        <w:t xml:space="preserve">, 69-79. </w:t>
      </w:r>
    </w:p>
    <w:p w:rsidR="00B57E8B" w:rsidRDefault="00B57E8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bCs/>
          <w:sz w:val="24"/>
          <w:szCs w:val="24"/>
        </w:rPr>
        <w:t xml:space="preserve">Chase, S. E. (2003). </w:t>
      </w:r>
      <w:proofErr w:type="gramStart"/>
      <w:r w:rsidRPr="00B57E8B">
        <w:rPr>
          <w:rFonts w:ascii="Times New Roman" w:hAnsi="Times New Roman" w:cs="Times New Roman"/>
          <w:bCs/>
          <w:sz w:val="24"/>
          <w:szCs w:val="24"/>
        </w:rPr>
        <w:t>Taking narrative seriously: Consequences for method and theory in interview studies.</w:t>
      </w:r>
      <w:proofErr w:type="gramEnd"/>
      <w:r w:rsidRPr="00B57E8B">
        <w:rPr>
          <w:rFonts w:ascii="Times New Roman" w:hAnsi="Times New Roman" w:cs="Times New Roman"/>
          <w:bCs/>
          <w:sz w:val="24"/>
          <w:szCs w:val="24"/>
        </w:rPr>
        <w:t xml:space="preserve"> In Y. S. Lincoln &amp; N. K. </w:t>
      </w:r>
      <w:proofErr w:type="spellStart"/>
      <w:r w:rsidRPr="00B57E8B">
        <w:rPr>
          <w:rFonts w:ascii="Times New Roman" w:hAnsi="Times New Roman" w:cs="Times New Roman"/>
          <w:bCs/>
          <w:sz w:val="24"/>
          <w:szCs w:val="24"/>
        </w:rPr>
        <w:t>Denzin</w:t>
      </w:r>
      <w:proofErr w:type="spellEnd"/>
      <w:r w:rsidRPr="00B57E8B"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 w:rsidRPr="00B57E8B">
        <w:rPr>
          <w:rFonts w:ascii="Times New Roman" w:hAnsi="Times New Roman" w:cs="Times New Roman"/>
          <w:bCs/>
          <w:i/>
          <w:sz w:val="24"/>
          <w:szCs w:val="24"/>
        </w:rPr>
        <w:t>Turning points in qualitative research: Tying knots in a handkerchief</w:t>
      </w:r>
      <w:r w:rsidRPr="00B57E8B">
        <w:rPr>
          <w:rFonts w:ascii="Times New Roman" w:hAnsi="Times New Roman" w:cs="Times New Roman"/>
          <w:bCs/>
          <w:sz w:val="24"/>
          <w:szCs w:val="24"/>
        </w:rPr>
        <w:t xml:space="preserve"> (pp. 273</w:t>
      </w:r>
      <w:r w:rsidRPr="00B57E8B">
        <w:rPr>
          <w:rFonts w:ascii="Times New Roman" w:hAnsi="Times New Roman" w:cs="Times New Roman"/>
          <w:sz w:val="24"/>
          <w:szCs w:val="24"/>
        </w:rPr>
        <w:t>–</w:t>
      </w:r>
      <w:r w:rsidRPr="00B57E8B">
        <w:rPr>
          <w:rFonts w:ascii="Times New Roman" w:hAnsi="Times New Roman" w:cs="Times New Roman"/>
          <w:bCs/>
          <w:sz w:val="24"/>
          <w:szCs w:val="24"/>
        </w:rPr>
        <w:t xml:space="preserve">296). Oxford, UK: </w:t>
      </w:r>
      <w:proofErr w:type="spellStart"/>
      <w:r w:rsidRPr="00B57E8B">
        <w:rPr>
          <w:rFonts w:ascii="Times New Roman" w:hAnsi="Times New Roman" w:cs="Times New Roman"/>
          <w:bCs/>
          <w:sz w:val="24"/>
          <w:szCs w:val="24"/>
        </w:rPr>
        <w:t>Altimira</w:t>
      </w:r>
      <w:proofErr w:type="spellEnd"/>
      <w:r w:rsidRPr="00B57E8B">
        <w:rPr>
          <w:rFonts w:ascii="Times New Roman" w:hAnsi="Times New Roman" w:cs="Times New Roman"/>
          <w:bCs/>
          <w:sz w:val="24"/>
          <w:szCs w:val="24"/>
        </w:rPr>
        <w:t xml:space="preserve"> Press.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7E8B">
        <w:rPr>
          <w:rFonts w:ascii="Times New Roman" w:hAnsi="Times New Roman" w:cs="Times New Roman"/>
          <w:bCs/>
          <w:sz w:val="24"/>
          <w:szCs w:val="24"/>
        </w:rPr>
        <w:t xml:space="preserve">Chase, S. E. (2005). Narrative inquiry: Multiple lenses, approaches, voices. In N. K. </w:t>
      </w:r>
      <w:proofErr w:type="spellStart"/>
      <w:r w:rsidRPr="00B57E8B">
        <w:rPr>
          <w:rFonts w:ascii="Times New Roman" w:hAnsi="Times New Roman" w:cs="Times New Roman"/>
          <w:bCs/>
          <w:sz w:val="24"/>
          <w:szCs w:val="24"/>
        </w:rPr>
        <w:t>Denzin</w:t>
      </w:r>
      <w:proofErr w:type="spellEnd"/>
      <w:r w:rsidRPr="00B57E8B">
        <w:rPr>
          <w:rFonts w:ascii="Times New Roman" w:hAnsi="Times New Roman" w:cs="Times New Roman"/>
          <w:bCs/>
          <w:sz w:val="24"/>
          <w:szCs w:val="24"/>
        </w:rPr>
        <w:t xml:space="preserve"> &amp; Y. S. Lincoln (Eds.), </w:t>
      </w:r>
      <w:r w:rsidRPr="00B57E8B">
        <w:rPr>
          <w:rFonts w:ascii="Times New Roman" w:hAnsi="Times New Roman" w:cs="Times New Roman"/>
          <w:bCs/>
          <w:i/>
          <w:sz w:val="24"/>
          <w:szCs w:val="24"/>
        </w:rPr>
        <w:t>The Sage handbook of qualitative research</w:t>
      </w:r>
      <w:r w:rsidRPr="00B57E8B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Pr="00B57E8B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B57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bCs/>
          <w:sz w:val="24"/>
          <w:szCs w:val="24"/>
        </w:rPr>
        <w:t>ed</w:t>
      </w:r>
      <w:proofErr w:type="gramEnd"/>
      <w:r w:rsidRPr="00B57E8B">
        <w:rPr>
          <w:rFonts w:ascii="Times New Roman" w:hAnsi="Times New Roman" w:cs="Times New Roman"/>
          <w:bCs/>
          <w:sz w:val="24"/>
          <w:szCs w:val="24"/>
        </w:rPr>
        <w:t>.) (pp. 651-679). Thousand Oaks, CA: Sage.</w:t>
      </w:r>
    </w:p>
    <w:p w:rsidR="006E743B" w:rsidRPr="00B57E8B" w:rsidRDefault="006E743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Chik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Breidback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S. (2011). Online language learning histories exchange: Hong Kong and German perspectives.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Cizeck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G. J. (1999). The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wagging the dog: Narrative and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neopragmatism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in teacher education and research. In J. D.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Raths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&amp; A.C.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McAninch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What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counts as knowledge in teacher education?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Advances in teacher education </w:t>
      </w:r>
      <w:r w:rsidRPr="00B57E8B">
        <w:rPr>
          <w:rFonts w:ascii="Times New Roman" w:hAnsi="Times New Roman" w:cs="Times New Roman"/>
          <w:sz w:val="24"/>
          <w:szCs w:val="24"/>
        </w:rPr>
        <w:t>(pp. 47-68, Vol. 5).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Stamford, CT: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Publishing Corporation.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D. J., &amp; Connelly, F. M. (1991).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and story in practice and research.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reflective turn: Case studies in and on educational practice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258-281). New York: Teachers College Press. </w:t>
      </w:r>
    </w:p>
    <w:p w:rsidR="009153A6" w:rsidRPr="00B57E8B" w:rsidRDefault="002B574E" w:rsidP="00B57E8B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, D. J., &amp; Connelly, F. M. (2000). </w:t>
      </w:r>
      <w:r w:rsidRPr="00B57E8B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B57E8B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San Francisco, CA: Jossey,</w:t>
      </w:r>
      <w:r w:rsidRPr="00B57E8B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Bass.</w:t>
      </w:r>
    </w:p>
    <w:p w:rsidR="00720D47" w:rsidRPr="00B57E8B" w:rsidRDefault="002B574E" w:rsidP="00B57E8B">
      <w:pPr>
        <w:pStyle w:val="Body"/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B57E8B">
        <w:rPr>
          <w:rFonts w:ascii="Times New Roman" w:eastAsia="Calibri" w:hAnsi="Times New Roman" w:cs="Times New Roman"/>
          <w:sz w:val="24"/>
          <w:szCs w:val="24"/>
        </w:rPr>
        <w:t>, D.J., &amp; Murphy, M.S. (2009).</w:t>
      </w:r>
      <w:proofErr w:type="gramEnd"/>
      <w:r w:rsidRPr="00B57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Calibri" w:hAnsi="Times New Roman" w:cs="Times New Roman"/>
          <w:sz w:val="24"/>
          <w:szCs w:val="24"/>
        </w:rPr>
        <w:t>Relational ontological commitments in narrative research.</w:t>
      </w:r>
      <w:proofErr w:type="gramEnd"/>
      <w:r w:rsidRPr="00B57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B57E8B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Coffey, S. &amp; Street, B. (2008).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and identity in the “Language Learning Project.”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B57E8B">
        <w:rPr>
          <w:rFonts w:ascii="Times New Roman" w:hAnsi="Times New Roman" w:cs="Times New Roman"/>
          <w:sz w:val="24"/>
          <w:szCs w:val="24"/>
        </w:rPr>
        <w:t>(3), 452-464.</w:t>
      </w:r>
    </w:p>
    <w:p w:rsidR="009153A6" w:rsidRPr="00B57E8B" w:rsidRDefault="002B574E" w:rsidP="00B57E8B">
      <w:pPr>
        <w:pStyle w:val="NormalWeb"/>
        <w:spacing w:before="0" w:after="200"/>
        <w:ind w:left="720" w:hanging="720"/>
        <w:rPr>
          <w:rFonts w:cs="Times New Roman"/>
        </w:rPr>
      </w:pPr>
      <w:proofErr w:type="gramStart"/>
      <w:r w:rsidRPr="00B57E8B">
        <w:rPr>
          <w:rFonts w:cs="Times New Roman"/>
        </w:rPr>
        <w:t xml:space="preserve">Connelly, F. M., &amp; </w:t>
      </w:r>
      <w:proofErr w:type="spellStart"/>
      <w:r w:rsidRPr="00B57E8B">
        <w:rPr>
          <w:rFonts w:cs="Times New Roman"/>
        </w:rPr>
        <w:t>Clandinin</w:t>
      </w:r>
      <w:proofErr w:type="spellEnd"/>
      <w:r w:rsidRPr="00B57E8B">
        <w:rPr>
          <w:rFonts w:cs="Times New Roman"/>
        </w:rPr>
        <w:t>, D. J. (1988).</w:t>
      </w:r>
      <w:proofErr w:type="gramEnd"/>
      <w:r w:rsidRPr="00B57E8B">
        <w:rPr>
          <w:rFonts w:cs="Times New Roman"/>
        </w:rPr>
        <w:t xml:space="preserve"> </w:t>
      </w:r>
      <w:r w:rsidRPr="00B57E8B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B57E8B">
        <w:rPr>
          <w:rStyle w:val="PageNumber"/>
          <w:rFonts w:cs="Times New Roman"/>
        </w:rPr>
        <w:br/>
      </w:r>
      <w:r w:rsidRPr="00B57E8B">
        <w:rPr>
          <w:rStyle w:val="PageNumber"/>
          <w:rFonts w:cs="Times New Roman"/>
          <w:i/>
          <w:iCs/>
        </w:rPr>
        <w:t xml:space="preserve"> of experience</w:t>
      </w:r>
      <w:r w:rsidRPr="00B57E8B">
        <w:rPr>
          <w:rFonts w:cs="Times New Roman"/>
        </w:rPr>
        <w:t>. New York: Teachers College Press.</w:t>
      </w:r>
    </w:p>
    <w:p w:rsidR="002A518B" w:rsidRPr="00B57E8B" w:rsidRDefault="002A518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D.J. (1990).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Stories of experience and narrative inquiry.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sz w:val="24"/>
          <w:szCs w:val="24"/>
        </w:rPr>
        <w:t>Educational Researcher, 19,</w:t>
      </w:r>
      <w:r w:rsidRPr="00B57E8B">
        <w:rPr>
          <w:rFonts w:ascii="Times New Roman" w:hAnsi="Times New Roman" w:cs="Times New Roman"/>
          <w:sz w:val="24"/>
          <w:szCs w:val="24"/>
        </w:rPr>
        <w:t xml:space="preserve"> 2-14. </w:t>
      </w:r>
    </w:p>
    <w:p w:rsidR="002A518B" w:rsidRPr="00B57E8B" w:rsidRDefault="002A518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D. J. (1999).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Shaping a professional identity: Stories of educational practice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Connelly, F.</w:t>
      </w:r>
      <w:r w:rsidR="002A518B"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>M. &amp; D.</w:t>
      </w:r>
      <w:r w:rsidR="002A518B"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inquiry.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J.L. Green, G.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Gamilli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&amp; P. B. Elmore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B57E8B">
        <w:rPr>
          <w:rFonts w:ascii="Times New Roman" w:hAnsi="Times New Roman" w:cs="Times New Roman"/>
          <w:sz w:val="24"/>
          <w:szCs w:val="24"/>
        </w:rPr>
        <w:t xml:space="preserve"> (3</w:t>
      </w:r>
      <w:r w:rsidRPr="00B57E8B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57E8B">
        <w:rPr>
          <w:rFonts w:ascii="Times New Roman" w:hAnsi="Times New Roman" w:cs="Times New Roman"/>
          <w:sz w:val="24"/>
          <w:szCs w:val="24"/>
        </w:rPr>
        <w:t xml:space="preserve"> edition) (pp.  375-385). Mahwah, NJ: Erlbaum.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(1999). Why narrative? Which narrative?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Struggling with time and place in life and research.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B57E8B">
        <w:rPr>
          <w:rFonts w:ascii="Times New Roman" w:hAnsi="Times New Roman" w:cs="Times New Roman"/>
          <w:sz w:val="24"/>
          <w:szCs w:val="24"/>
        </w:rPr>
        <w:t xml:space="preserve">(1), 7-31. </w:t>
      </w:r>
    </w:p>
    <w:p w:rsidR="00B57E8B" w:rsidRDefault="00B57E8B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D915DF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C. (2000</w:t>
      </w:r>
      <w:r w:rsidR="002B574E" w:rsidRPr="00B57E8B">
        <w:rPr>
          <w:rFonts w:ascii="Times New Roman" w:hAnsi="Times New Roman" w:cs="Times New Roman"/>
          <w:sz w:val="24"/>
          <w:szCs w:val="24"/>
        </w:rPr>
        <w:t>). Thesis as narrative or “What is the inquiry in narrative inquiry?</w:t>
      </w:r>
      <w:proofErr w:type="gramStart"/>
      <w:r w:rsidR="002B574E" w:rsidRPr="00B57E8B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2B574E"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="002B574E"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="002B574E" w:rsidRPr="00B57E8B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:rsidR="009153A6" w:rsidRPr="00B57E8B" w:rsidRDefault="00D915DF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C. (2000</w:t>
      </w:r>
      <w:r w:rsidR="002B574E" w:rsidRPr="00B57E8B">
        <w:rPr>
          <w:rFonts w:ascii="Times New Roman" w:hAnsi="Times New Roman" w:cs="Times New Roman"/>
          <w:sz w:val="24"/>
          <w:szCs w:val="24"/>
        </w:rPr>
        <w:t xml:space="preserve">). Narrative inquiry: Research tool and medium for professional development. </w:t>
      </w:r>
      <w:r w:rsidR="002B574E"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="002B574E" w:rsidRPr="00B57E8B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(2003).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An anatomy of narrative curricula.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Research, 32</w:t>
      </w:r>
      <w:r w:rsidRPr="00B57E8B">
        <w:rPr>
          <w:rFonts w:ascii="Times New Roman" w:hAnsi="Times New Roman" w:cs="Times New Roman"/>
          <w:sz w:val="24"/>
          <w:szCs w:val="24"/>
        </w:rPr>
        <w:t>(3), 3-15.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Telling our own stories: The reading and writing of journals and diaries.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New York, NY: Teachers College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Cortazzi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M. (2001).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Narrative analysis in ethnography.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In P. Atkinson A. Coffey, S.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Delamont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London: Sage Publications.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Coryell, J. E., Clark, M. C.,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Cultural fantasy narratives and heritage language learning: A case study of adult heritage learners of Spanish.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B57E8B">
        <w:rPr>
          <w:rFonts w:ascii="Times New Roman" w:hAnsi="Times New Roman" w:cs="Times New Roman"/>
          <w:sz w:val="24"/>
          <w:szCs w:val="24"/>
        </w:rPr>
        <w:t>(3), 453-469.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The narrative quality of experience.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39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:rsidR="009153A6" w:rsidRPr="00B57E8B" w:rsidRDefault="002B574E" w:rsidP="00B57E8B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proofErr w:type="gramStart"/>
      <w:r w:rsidRPr="00B57E8B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Cuéllar</w:t>
      </w:r>
      <w:proofErr w:type="spellEnd"/>
      <w:r w:rsidRPr="00B57E8B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L., &amp; Oxford, R. (2014).</w:t>
      </w:r>
      <w:proofErr w:type="gramEnd"/>
      <w:r w:rsidRPr="00B57E8B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Positive psychology in cross-cultural narratives: Mexican students discover themselves while learning Chinese. </w:t>
      </w:r>
      <w:r w:rsidRPr="00B57E8B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B57E8B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0D47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Daiute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C., &amp; Lightfoot, C. (Eds.). (2004).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B57E8B">
        <w:rPr>
          <w:rFonts w:ascii="Times New Roman" w:hAnsi="Times New Roman" w:cs="Times New Roman"/>
          <w:sz w:val="24"/>
          <w:szCs w:val="24"/>
        </w:rPr>
        <w:t>Thousand Oaks, CA: Sage Publications.</w:t>
      </w:r>
    </w:p>
    <w:p w:rsidR="00DE0E00" w:rsidRPr="00B57E8B" w:rsidRDefault="00DE0E00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  <w:lang w:val="pt-BR"/>
        </w:rPr>
        <w:t xml:space="preserve">De Costa, P.I. (2015).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Tracing reflexivity through a narrative and identity lens.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  <w:lang w:val="pt-BR"/>
        </w:rPr>
        <w:t xml:space="preserve">In </w:t>
      </w:r>
      <w:r w:rsidRPr="00B57E8B">
        <w:rPr>
          <w:rFonts w:ascii="Times New Roman" w:hAnsi="Times New Roman" w:cs="Times New Roman"/>
          <w:sz w:val="24"/>
          <w:szCs w:val="24"/>
        </w:rPr>
        <w:t xml:space="preserve">Y. L. Cheung, S.B. Said, &amp; K. Park (Eds.),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135-147). New York, NY: Routledge.</w:t>
      </w:r>
    </w:p>
    <w:p w:rsidR="00D276FE" w:rsidRPr="00B57E8B" w:rsidRDefault="00D276F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 (2009). Narratives in interview: The case of accounts.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For an interactional approach to narrative genres.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B57E8B">
        <w:rPr>
          <w:rFonts w:ascii="Times New Roman" w:hAnsi="Times New Roman" w:cs="Times New Roman"/>
          <w:sz w:val="24"/>
          <w:szCs w:val="24"/>
        </w:rPr>
        <w:t>, 233-258.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D75E34" w:rsidRPr="00B57E8B" w:rsidRDefault="00D75E34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Doyle, W. (1997).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Heard any really good stories lately?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A critique of the critics of narrative in educational research.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B57E8B">
        <w:rPr>
          <w:rFonts w:ascii="Times New Roman" w:hAnsi="Times New Roman" w:cs="Times New Roman"/>
          <w:sz w:val="24"/>
          <w:szCs w:val="24"/>
        </w:rPr>
        <w:t>(1), 93-99.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Duff, P., Anderson, T.,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Ilnyckyj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R., Van Gaya, E., Wang, R. &amp; Yates, E. (2013).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Learning Chinese: Linguistic,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, and narrative perspectives.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 Berlin/ Boston: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DeGruyter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. (322 pp)</w:t>
      </w:r>
    </w:p>
    <w:p w:rsidR="00F57019" w:rsidRPr="00B57E8B" w:rsidRDefault="00F57019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Ellis, R., &amp; Yuan, F. (2004).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effects of planning on fluency, complexity, and accuracy in second language narrative writing.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sz w:val="24"/>
          <w:szCs w:val="24"/>
        </w:rPr>
        <w:t>Studies in Second Language Acquisition, 26</w:t>
      </w:r>
      <w:r w:rsidRPr="00B57E8B">
        <w:rPr>
          <w:rFonts w:ascii="Times New Roman" w:hAnsi="Times New Roman" w:cs="Times New Roman"/>
          <w:sz w:val="24"/>
          <w:szCs w:val="24"/>
        </w:rPr>
        <w:t>(1), 59-84.</w:t>
      </w:r>
    </w:p>
    <w:p w:rsidR="00F57019" w:rsidRPr="00B57E8B" w:rsidRDefault="00F57019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Freeman, M. (2006).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Life “on holiday”?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In defense of big stories.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B57E8B">
        <w:rPr>
          <w:rFonts w:ascii="Times New Roman" w:hAnsi="Times New Roman" w:cs="Times New Roman"/>
          <w:sz w:val="24"/>
          <w:szCs w:val="24"/>
        </w:rPr>
        <w:t>,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B57E8B">
        <w:rPr>
          <w:rFonts w:ascii="Times New Roman" w:hAnsi="Times New Roman" w:cs="Times New Roman"/>
          <w:sz w:val="24"/>
          <w:szCs w:val="24"/>
        </w:rPr>
        <w:t>, 131-138.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Thinking big with small stories in narrative and identity analysis.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M. Bamberg (Ed.), </w:t>
      </w:r>
      <w:r w:rsidRPr="00B57E8B">
        <w:rPr>
          <w:rFonts w:ascii="Times New Roman" w:hAnsi="Times New Roman" w:cs="Times New Roman"/>
          <w:i/>
          <w:sz w:val="24"/>
          <w:szCs w:val="24"/>
        </w:rPr>
        <w:t>Narrative: State of the art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145–154). Amsterdam,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Goldberg, M. (1982).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a critical introduction.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Nashville, TN: Abingdon.</w:t>
      </w:r>
    </w:p>
    <w:p w:rsidR="009153A6" w:rsidRPr="00B57E8B" w:rsidRDefault="002B574E" w:rsidP="00B57E8B">
      <w:pPr>
        <w:pStyle w:val="NormalWeb"/>
        <w:spacing w:before="0" w:after="200"/>
        <w:ind w:left="720" w:hanging="720"/>
        <w:rPr>
          <w:rFonts w:cs="Times New Roman"/>
        </w:rPr>
      </w:pPr>
      <w:proofErr w:type="spellStart"/>
      <w:proofErr w:type="gramStart"/>
      <w:r w:rsidRPr="00B57E8B">
        <w:rPr>
          <w:rFonts w:cs="Times New Roman"/>
        </w:rPr>
        <w:t>Golombek</w:t>
      </w:r>
      <w:proofErr w:type="spellEnd"/>
      <w:r w:rsidRPr="00B57E8B">
        <w:rPr>
          <w:rFonts w:cs="Times New Roman"/>
        </w:rPr>
        <w:t>, P. R., &amp; Johnson, K. E. (2004).</w:t>
      </w:r>
      <w:proofErr w:type="gramEnd"/>
      <w:r w:rsidRPr="00B57E8B">
        <w:rPr>
          <w:rFonts w:cs="Times New Roman"/>
        </w:rPr>
        <w:t xml:space="preserve"> Narrative inquiry as a </w:t>
      </w:r>
      <w:proofErr w:type="spellStart"/>
      <w:r w:rsidRPr="00B57E8B">
        <w:rPr>
          <w:rFonts w:cs="Times New Roman"/>
        </w:rPr>
        <w:t>mediational</w:t>
      </w:r>
      <w:proofErr w:type="spellEnd"/>
      <w:r w:rsidRPr="00B57E8B">
        <w:rPr>
          <w:rFonts w:cs="Times New Roman"/>
        </w:rPr>
        <w:t xml:space="preserve"> space: Examining cognitive and emotional dissonance in second language teachers’ development. </w:t>
      </w:r>
      <w:r w:rsidRPr="00B57E8B">
        <w:rPr>
          <w:rStyle w:val="PageNumber"/>
          <w:rFonts w:cs="Times New Roman"/>
          <w:i/>
          <w:iCs/>
        </w:rPr>
        <w:t>Teachers and Teaching: Theory and Practice</w:t>
      </w:r>
      <w:r w:rsidRPr="00B57E8B">
        <w:rPr>
          <w:rFonts w:cs="Times New Roman"/>
        </w:rPr>
        <w:t xml:space="preserve">, </w:t>
      </w:r>
      <w:r w:rsidRPr="00B57E8B">
        <w:rPr>
          <w:rStyle w:val="PageNumber"/>
          <w:rFonts w:cs="Times New Roman"/>
          <w:i/>
          <w:iCs/>
        </w:rPr>
        <w:t>10,</w:t>
      </w:r>
      <w:r w:rsidRPr="00B57E8B">
        <w:rPr>
          <w:rFonts w:cs="Times New Roman"/>
        </w:rPr>
        <w:t xml:space="preserve"> 307-327.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Goodall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H. L., Jr. (2007). Commentary: Narrative ethnography as applied communication research. </w:t>
      </w:r>
      <w:r w:rsidRPr="00B57E8B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B57E8B">
        <w:rPr>
          <w:rFonts w:ascii="Times New Roman" w:hAnsi="Times New Roman" w:cs="Times New Roman"/>
          <w:sz w:val="24"/>
          <w:szCs w:val="24"/>
        </w:rPr>
        <w:t>(3), 185–194.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ethnography.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S. N.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Hesse-Biber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Leavy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241–264).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New York, NY: The Guildford Press.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(2009). </w:t>
      </w:r>
      <w:proofErr w:type="gramStart"/>
      <w:r w:rsidRPr="00B57E8B">
        <w:rPr>
          <w:rFonts w:ascii="Times New Roman" w:hAnsi="Times New Roman" w:cs="Times New Roman"/>
          <w:i/>
          <w:sz w:val="24"/>
          <w:szCs w:val="24"/>
        </w:rPr>
        <w:t>Analyzing narrative reality.</w:t>
      </w:r>
      <w:proofErr w:type="gramEnd"/>
      <w:r w:rsidRPr="00B57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(2012).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practice and the transformation of interview subjectivity.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J. F.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J. A. Holstein, A. B.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Marvasti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&amp; K. D. McKinney (Eds.), </w:t>
      </w:r>
      <w:r w:rsidRPr="00B57E8B">
        <w:rPr>
          <w:rFonts w:ascii="Times New Roman" w:hAnsi="Times New Roman" w:cs="Times New Roman"/>
          <w:i/>
          <w:sz w:val="24"/>
          <w:szCs w:val="24"/>
        </w:rPr>
        <w:t xml:space="preserve">The Sage handbook of interview research: Complexity of the craft </w:t>
      </w:r>
      <w:r w:rsidRPr="00B57E8B">
        <w:rPr>
          <w:rFonts w:ascii="Times New Roman" w:hAnsi="Times New Roman" w:cs="Times New Roman"/>
          <w:sz w:val="24"/>
          <w:szCs w:val="24"/>
        </w:rPr>
        <w:t>(2</w:t>
      </w:r>
      <w:r w:rsidRPr="00B57E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7E8B">
        <w:rPr>
          <w:rFonts w:ascii="Times New Roman" w:hAnsi="Times New Roman" w:cs="Times New Roman"/>
          <w:sz w:val="24"/>
          <w:szCs w:val="24"/>
        </w:rPr>
        <w:t xml:space="preserve"> ed.) (pp. 27–44). New York, NY: The Guildford Press.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B57E8B">
        <w:rPr>
          <w:rFonts w:ascii="Times New Roman" w:hAnsi="Times New Roman" w:cs="Times New Roman"/>
          <w:sz w:val="24"/>
          <w:szCs w:val="24"/>
        </w:rPr>
        <w:t>(1), 35-67.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Harré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R. (2010).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Positioning as a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metagrammar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for discursive story lines.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 De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Nylund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B57E8B">
        <w:rPr>
          <w:rFonts w:ascii="Times New Roman" w:hAnsi="Times New Roman" w:cs="Times New Roman"/>
          <w:sz w:val="24"/>
          <w:szCs w:val="24"/>
        </w:rPr>
        <w:t>(pp. 51-56). Washington DC: Georgetown University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Nockerts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Sensitivity of narrative organization measures using narrative retells produced by young school-age children.</w:t>
      </w:r>
      <w:r w:rsidRPr="00B57E8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B57E8B">
        <w:rPr>
          <w:rFonts w:ascii="Times New Roman" w:hAnsi="Times New Roman" w:cs="Times New Roman"/>
          <w:sz w:val="24"/>
          <w:szCs w:val="24"/>
        </w:rPr>
        <w:t>, 603-626.</w:t>
      </w:r>
    </w:p>
    <w:p w:rsidR="00B57E8B" w:rsidRDefault="00B57E8B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Hoffman, J. C. (1986).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Law, freedom, and story: the role of narrative in therapy, society and faith.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Waterloo, Canada: Wilfred Laurier University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Holmes, J.,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Harnessing storytelling as a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sociopragmatic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skill: Applying narrative research to workplace English courses.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  <w:lang w:val="de-DE"/>
        </w:rPr>
        <w:t xml:space="preserve">Holstein, J. A., &amp; Gubrium, J. F. (Eds.) (2012). </w:t>
      </w:r>
      <w:proofErr w:type="gramStart"/>
      <w:r w:rsidRPr="00B57E8B">
        <w:rPr>
          <w:rFonts w:ascii="Times New Roman" w:hAnsi="Times New Roman" w:cs="Times New Roman"/>
          <w:i/>
          <w:sz w:val="24"/>
          <w:szCs w:val="24"/>
        </w:rPr>
        <w:t>Varieties of narrative analysis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67472B" w:rsidRPr="00B57E8B" w:rsidRDefault="0067472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4760" w:rsidRPr="00B57E8B" w:rsidRDefault="00914760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in Japanese. In J. W. Oller Jr. (Ed.),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B57E8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.). (pp. 230-246). Boston, MA: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60" w:rsidRPr="00B57E8B" w:rsidRDefault="00914760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Johnson, K.E. (2007).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Tracing teacher and student learning in teacher-authored narratives.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B57E8B">
        <w:rPr>
          <w:rFonts w:ascii="Times New Roman" w:hAnsi="Times New Roman" w:cs="Times New Roman"/>
          <w:sz w:val="24"/>
          <w:szCs w:val="24"/>
        </w:rPr>
        <w:t>(2), 1-14.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P. R.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transformative power of narrative in second language teacher education.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>(3), 486-509.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P. R. (Eds.) (2002).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Teachers’ narrative inquiry as professional development.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 xml:space="preserve">Cambridge, England: Cambridge University Press. </w:t>
      </w:r>
    </w:p>
    <w:p w:rsidR="009153A6" w:rsidRPr="00B57E8B" w:rsidRDefault="002B574E" w:rsidP="00B57E8B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. (1999).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How to change the past.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In K. Atkins, &amp; C. Mackenzie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iIdentity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narrative agency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269–288).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London, UK: Routledge.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Kalaja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Menezes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V.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,  &amp;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Barcelos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 M. F. (Eds.).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(2008).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Basingstoke: Palgrave Macmillan.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Kelchtermans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G. (1993). Getting the story, understanding the lives: From career stories to teachers’ professional development.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B57E8B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Kitchen, J. (2005).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Looking backward, moving forward: Understanding my narrative as a teacher educator.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B57E8B">
        <w:rPr>
          <w:rFonts w:ascii="Times New Roman" w:hAnsi="Times New Roman" w:cs="Times New Roman"/>
          <w:sz w:val="24"/>
          <w:szCs w:val="24"/>
        </w:rPr>
        <w:t>(1), 17-30.</w:t>
      </w:r>
      <w:proofErr w:type="gramEnd"/>
    </w:p>
    <w:p w:rsidR="0067472B" w:rsidRPr="00B57E8B" w:rsidRDefault="0067472B" w:rsidP="00B57E8B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</w:rPr>
      </w:pPr>
      <w:proofErr w:type="spellStart"/>
      <w:r w:rsidRPr="00B57E8B">
        <w:rPr>
          <w:rFonts w:ascii="Times New Roman" w:hAnsi="Times New Roman" w:cs="Times New Roman"/>
          <w:color w:val="auto"/>
        </w:rPr>
        <w:t>Kramp</w:t>
      </w:r>
      <w:proofErr w:type="spellEnd"/>
      <w:r w:rsidRPr="00B57E8B">
        <w:rPr>
          <w:rFonts w:ascii="Times New Roman" w:hAnsi="Times New Roman" w:cs="Times New Roman"/>
          <w:color w:val="auto"/>
        </w:rPr>
        <w:t xml:space="preserve">, M. K. (2004). </w:t>
      </w:r>
      <w:proofErr w:type="gramStart"/>
      <w:r w:rsidRPr="00B57E8B">
        <w:rPr>
          <w:rFonts w:ascii="Times New Roman" w:hAnsi="Times New Roman" w:cs="Times New Roman"/>
          <w:color w:val="auto"/>
        </w:rPr>
        <w:t>Exploring life and experiences through narrative inquiry.</w:t>
      </w:r>
      <w:proofErr w:type="gramEnd"/>
      <w:r w:rsidRPr="00B57E8B">
        <w:rPr>
          <w:rFonts w:ascii="Times New Roman" w:hAnsi="Times New Roman" w:cs="Times New Roman"/>
          <w:color w:val="auto"/>
        </w:rPr>
        <w:t xml:space="preserve"> In K. </w:t>
      </w:r>
      <w:proofErr w:type="spellStart"/>
      <w:r w:rsidRPr="00B57E8B">
        <w:rPr>
          <w:rFonts w:ascii="Times New Roman" w:hAnsi="Times New Roman" w:cs="Times New Roman"/>
          <w:color w:val="auto"/>
        </w:rPr>
        <w:t>deMarrais</w:t>
      </w:r>
      <w:proofErr w:type="spellEnd"/>
      <w:r w:rsidRPr="00B57E8B">
        <w:rPr>
          <w:rFonts w:ascii="Times New Roman" w:hAnsi="Times New Roman" w:cs="Times New Roman"/>
          <w:color w:val="auto"/>
        </w:rPr>
        <w:t xml:space="preserve"> &amp; S. D. </w:t>
      </w:r>
      <w:proofErr w:type="spellStart"/>
      <w:r w:rsidRPr="00B57E8B">
        <w:rPr>
          <w:rFonts w:ascii="Times New Roman" w:hAnsi="Times New Roman" w:cs="Times New Roman"/>
          <w:color w:val="auto"/>
        </w:rPr>
        <w:t>Lapan</w:t>
      </w:r>
      <w:proofErr w:type="spellEnd"/>
      <w:r w:rsidRPr="00B57E8B">
        <w:rPr>
          <w:rFonts w:ascii="Times New Roman" w:hAnsi="Times New Roman" w:cs="Times New Roman"/>
          <w:color w:val="auto"/>
        </w:rPr>
        <w:t xml:space="preserve"> (Eds.), </w:t>
      </w:r>
      <w:r w:rsidRPr="00B57E8B">
        <w:rPr>
          <w:rFonts w:ascii="Times New Roman" w:hAnsi="Times New Roman" w:cs="Times New Roman"/>
          <w:i/>
          <w:iCs/>
          <w:color w:val="auto"/>
        </w:rPr>
        <w:t>Foundations for research: Methods of inquiry in education and the social sciences</w:t>
      </w:r>
      <w:r w:rsidRPr="00B57E8B">
        <w:rPr>
          <w:rFonts w:ascii="Times New Roman" w:hAnsi="Times New Roman" w:cs="Times New Roman"/>
          <w:color w:val="auto"/>
        </w:rPr>
        <w:t xml:space="preserve"> (pp. 103–121). Mahwah, NJ: Lawrence Erlbaum.</w:t>
      </w:r>
    </w:p>
    <w:p w:rsidR="00A77576" w:rsidRPr="00B57E8B" w:rsidRDefault="00A7757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W. (1997).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Some further steps in narrative analysis.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>Journal of Narrative and Life History, 7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395-415. </w:t>
      </w:r>
    </w:p>
    <w:p w:rsidR="00A77576" w:rsidRPr="00B57E8B" w:rsidRDefault="00A7757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576" w:rsidRPr="00B57E8B" w:rsidRDefault="00A7757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W. (2001).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Uncovering the event structure of narrative.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In D. </w:t>
      </w: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Tannen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&amp; J. E. Alatis (Eds.),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2001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(pp. 63-83). Washington, D.C.: Georgetown University Press.</w:t>
      </w:r>
    </w:p>
    <w:p w:rsidR="00A77576" w:rsidRPr="00B57E8B" w:rsidRDefault="00A7757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Pr="00B57E8B" w:rsidRDefault="0072726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W. (2006).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Narrative pre-construction.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>Narrative Inquiry, 16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37-45.  </w:t>
      </w:r>
    </w:p>
    <w:p w:rsidR="0072726B" w:rsidRPr="00B57E8B" w:rsidRDefault="0072726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Pr="00B57E8B" w:rsidRDefault="0072726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W. (2010).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Narratives of personal experience.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In P. Hogan (Ed.),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 xml:space="preserve">Cambridge encyclopedia of the language sciences 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>(pp.546-548).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805C29" w:rsidRPr="00B57E8B" w:rsidRDefault="00805C29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05C29" w:rsidRPr="00B57E8B" w:rsidRDefault="00805C29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W. (2010).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Where should I begin?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A. De </w:t>
      </w: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Fina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Nylund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 xml:space="preserve">Telling stories: Language, narrative and social life 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>(pp. 7-22).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Washington, DC: Georgetown University Press. </w:t>
      </w:r>
    </w:p>
    <w:p w:rsidR="0072726B" w:rsidRPr="00B57E8B" w:rsidRDefault="0072726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681B" w:rsidRPr="00B57E8B" w:rsidRDefault="00C2681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Waletzky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>, J. (1967).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>Narrative analysis.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In J. Helm (Ed.), </w:t>
      </w:r>
      <w:r w:rsidRPr="00B57E8B">
        <w:rPr>
          <w:rFonts w:ascii="Times New Roman" w:eastAsia="Times New Roman" w:hAnsi="Times New Roman" w:cs="Times New Roman"/>
          <w:i/>
          <w:sz w:val="24"/>
          <w:szCs w:val="24"/>
        </w:rPr>
        <w:t>Essays on the verbal and visual arts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(pp.12-44).</w:t>
      </w:r>
      <w:proofErr w:type="gram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Seattle, WA: University of Washington Press. </w:t>
      </w:r>
    </w:p>
    <w:p w:rsidR="00C2681B" w:rsidRPr="00B57E8B" w:rsidRDefault="00C2681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472B" w:rsidRPr="00B57E8B" w:rsidRDefault="0067472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Lapayese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Y. V. (2016). Identify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cracks; that’s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where the light slips in: The narratives of Latina/o bilingual middle-class youth. </w:t>
      </w:r>
      <w:r w:rsidRPr="00B57E8B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Fonts w:ascii="Times New Roman" w:hAnsi="Times New Roman" w:cs="Times New Roman"/>
          <w:i/>
          <w:sz w:val="24"/>
          <w:szCs w:val="24"/>
        </w:rPr>
        <w:t>28</w:t>
      </w:r>
      <w:r w:rsidRPr="00B57E8B">
        <w:rPr>
          <w:rFonts w:ascii="Times New Roman" w:hAnsi="Times New Roman" w:cs="Times New Roman"/>
          <w:sz w:val="24"/>
          <w:szCs w:val="24"/>
        </w:rPr>
        <w:t>(1), 161-174.</w:t>
      </w:r>
    </w:p>
    <w:p w:rsidR="0067472B" w:rsidRPr="00B57E8B" w:rsidRDefault="0067472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proofErr w:type="spellStart"/>
      <w:proofErr w:type="gramStart"/>
      <w:r w:rsidRPr="00B57E8B">
        <w:rPr>
          <w:rFonts w:cs="Times New Roman"/>
          <w:sz w:val="24"/>
          <w:szCs w:val="24"/>
        </w:rPr>
        <w:t>Lieblich</w:t>
      </w:r>
      <w:proofErr w:type="spellEnd"/>
      <w:r w:rsidRPr="00B57E8B">
        <w:rPr>
          <w:rFonts w:cs="Times New Roman"/>
          <w:sz w:val="24"/>
          <w:szCs w:val="24"/>
        </w:rPr>
        <w:t xml:space="preserve">, A., </w:t>
      </w:r>
      <w:proofErr w:type="spellStart"/>
      <w:r w:rsidRPr="00B57E8B">
        <w:rPr>
          <w:rFonts w:cs="Times New Roman"/>
          <w:sz w:val="24"/>
          <w:szCs w:val="24"/>
        </w:rPr>
        <w:t>Tuval-Mashiach</w:t>
      </w:r>
      <w:proofErr w:type="spellEnd"/>
      <w:r w:rsidRPr="00B57E8B">
        <w:rPr>
          <w:rFonts w:cs="Times New Roman"/>
          <w:sz w:val="24"/>
          <w:szCs w:val="24"/>
        </w:rPr>
        <w:t xml:space="preserve">, R., &amp; </w:t>
      </w:r>
      <w:proofErr w:type="spellStart"/>
      <w:r w:rsidRPr="00B57E8B">
        <w:rPr>
          <w:rFonts w:cs="Times New Roman"/>
          <w:sz w:val="24"/>
          <w:szCs w:val="24"/>
        </w:rPr>
        <w:t>Zilber</w:t>
      </w:r>
      <w:proofErr w:type="spellEnd"/>
      <w:r w:rsidRPr="00B57E8B">
        <w:rPr>
          <w:rFonts w:cs="Times New Roman"/>
          <w:sz w:val="24"/>
          <w:szCs w:val="24"/>
        </w:rPr>
        <w:t xml:space="preserve"> T. (1998).</w:t>
      </w:r>
      <w:proofErr w:type="gramEnd"/>
      <w:r w:rsidRPr="00B57E8B">
        <w:rPr>
          <w:rFonts w:cs="Times New Roman"/>
          <w:sz w:val="24"/>
          <w:szCs w:val="24"/>
        </w:rPr>
        <w:t xml:space="preserve"> 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B57E8B">
        <w:rPr>
          <w:rFonts w:cs="Times New Roman"/>
          <w:sz w:val="24"/>
          <w:szCs w:val="24"/>
        </w:rPr>
        <w:t>. Thousand Oaks, CA: Sage.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Liu, Y., &amp; Xu, Y. (2011). Inclusion or exclusion?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A narrative inquiry of a language teacher’s identity experience in the ‘new work order’ of competing pedagogies.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Lyons, N., &amp;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LaBokey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V. K. (Eds.) (2002).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B57E8B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6E743B" w:rsidRPr="00B57E8B" w:rsidRDefault="006E743B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Macalister, J. (2012). Narrative frames and needs analysis.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B57E8B">
        <w:rPr>
          <w:rFonts w:ascii="Times New Roman" w:hAnsi="Times New Roman" w:cs="Times New Roman"/>
          <w:sz w:val="24"/>
          <w:szCs w:val="24"/>
        </w:rPr>
        <w:t>(1), 120-128.</w:t>
      </w: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Mann, S. (2002).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Talking ourselves into understanding.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K.E. Johnson, &amp; P.R.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195-209).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New York, NY: Cambridge University Press.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Mattingly, C. (1991).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Narrative reflections on practical actions: Two learning experiments in reflective story telling. In D.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reflective turn: Case studies in and on educational practice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235-257). New York, NY: Teachers College Press.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B57E8B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Menard-Warwick, J. (2011). A methodological reflection on the process of narrative analysis: Alienation and identity in the life histories of English language teachers.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Mink, L. (1978).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Narrative form as a cognitive instrument.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In R. Canary &amp; H.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Kozicki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writing of history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Madison, WI: University of Madison Press.</w:t>
      </w:r>
    </w:p>
    <w:p w:rsidR="00B57E8B" w:rsidRDefault="00B57E8B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Mishler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E. (1986).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1948AB" w:rsidRPr="00B57E8B" w:rsidRDefault="001948AB" w:rsidP="00B57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948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Mott-Smith, J. A. (2013). Viewing student behavior through the lenses of culture and </w:t>
      </w:r>
      <w:r w:rsidRPr="00B57E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</w:t>
      </w:r>
      <w:r w:rsidRPr="001948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lobalization: </w:t>
      </w:r>
      <w:r w:rsidRPr="00B57E8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T</w:t>
      </w:r>
      <w:r w:rsidRPr="001948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wo narratives from a US college writing class. </w:t>
      </w:r>
      <w:proofErr w:type="gramStart"/>
      <w:r w:rsidRPr="001948A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Teaching in Higher Education</w:t>
      </w:r>
      <w:r w:rsidRPr="001948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1948A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18</w:t>
      </w:r>
      <w:r w:rsidRPr="001948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(3), 249-259.</w:t>
      </w:r>
      <w:proofErr w:type="gramEnd"/>
    </w:p>
    <w:p w:rsidR="001948AB" w:rsidRPr="001948AB" w:rsidRDefault="001948AB" w:rsidP="00B57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stories informing EFL.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B57E8B">
        <w:rPr>
          <w:rFonts w:ascii="Times New Roman" w:hAnsi="Times New Roman" w:cs="Times New Roman"/>
          <w:sz w:val="24"/>
          <w:szCs w:val="24"/>
        </w:rPr>
        <w:t>(1) 2-17.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Narayan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K. (1991). "According to their feelings": Teaching and healing with stories. In C.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New York, NY: Teachers College Press.</w:t>
      </w:r>
    </w:p>
    <w:p w:rsidR="000E6E5A" w:rsidRPr="00B57E8B" w:rsidRDefault="000E6E5A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Nash, R. (2004). </w:t>
      </w:r>
      <w:proofErr w:type="gramStart"/>
      <w:r w:rsidRPr="00B57E8B">
        <w:rPr>
          <w:rFonts w:ascii="Times New Roman" w:hAnsi="Times New Roman" w:cs="Times New Roman"/>
          <w:i/>
          <w:sz w:val="24"/>
          <w:szCs w:val="24"/>
        </w:rPr>
        <w:t>Liberating scholarly writing: The power of personal narrative.</w:t>
      </w:r>
      <w:proofErr w:type="gramEnd"/>
      <w:r w:rsidRPr="00B57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0E6E5A" w:rsidRPr="00B57E8B" w:rsidRDefault="000E6E5A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pStyle w:val="Heading4"/>
        <w:spacing w:after="200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  <w:r w:rsidRPr="00B57E8B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B57E8B">
        <w:rPr>
          <w:rFonts w:cs="Times New Roman"/>
          <w:sz w:val="24"/>
          <w:szCs w:val="24"/>
        </w:rPr>
        <w:t>(2), 109-117.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>(3), 463-485.</w:t>
      </w:r>
    </w:p>
    <w:p w:rsidR="009153A6" w:rsidRPr="00B57E8B" w:rsidRDefault="002B574E" w:rsidP="00B57E8B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B57E8B">
        <w:rPr>
          <w:rFonts w:cs="Times New Roman"/>
          <w:sz w:val="24"/>
          <w:szCs w:val="24"/>
        </w:rPr>
        <w:t xml:space="preserve">Nelson, C. D. (2013). From transcript to </w:t>
      </w:r>
      <w:proofErr w:type="spellStart"/>
      <w:r w:rsidRPr="00B57E8B">
        <w:rPr>
          <w:rFonts w:cs="Times New Roman"/>
          <w:sz w:val="24"/>
          <w:szCs w:val="24"/>
        </w:rPr>
        <w:t>playscript</w:t>
      </w:r>
      <w:proofErr w:type="spellEnd"/>
      <w:r w:rsidRPr="00B57E8B">
        <w:rPr>
          <w:rFonts w:cs="Times New Roman"/>
          <w:sz w:val="24"/>
          <w:szCs w:val="24"/>
        </w:rPr>
        <w:t xml:space="preserve">: Dramatizing narrative research. </w:t>
      </w:r>
      <w:proofErr w:type="gramStart"/>
      <w:r w:rsidRPr="00B57E8B">
        <w:rPr>
          <w:rFonts w:cs="Times New Roman"/>
          <w:sz w:val="24"/>
          <w:szCs w:val="24"/>
        </w:rPr>
        <w:t>In G. Barkhuizen (Ed.),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applied linguistics</w:t>
      </w:r>
      <w:r w:rsidRPr="00B57E8B">
        <w:rPr>
          <w:rFonts w:cs="Times New Roman"/>
          <w:sz w:val="24"/>
          <w:szCs w:val="24"/>
        </w:rPr>
        <w:t xml:space="preserve"> (pp. 220-243).</w:t>
      </w:r>
      <w:proofErr w:type="gramEnd"/>
      <w:r w:rsidRPr="00B57E8B">
        <w:rPr>
          <w:rFonts w:cs="Times New Roman"/>
          <w:sz w:val="24"/>
          <w:szCs w:val="24"/>
        </w:rPr>
        <w:t xml:space="preserve"> Cambridge, UK: Cambridge University Press.</w:t>
      </w:r>
    </w:p>
    <w:p w:rsidR="009153A6" w:rsidRPr="00B57E8B" w:rsidRDefault="002B574E" w:rsidP="00B57E8B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(2), 125–136.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Norton, B., &amp; Early, M.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Researcher identity: Narrative inquiry, and language teaching research.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</w:t>
      </w:r>
      <w:r w:rsidRPr="00B57E8B">
        <w:rPr>
          <w:rFonts w:ascii="Times New Roman" w:hAnsi="Times New Roman" w:cs="Times New Roman"/>
          <w:sz w:val="24"/>
          <w:szCs w:val="24"/>
        </w:rPr>
        <w:t>unan, D., &amp; Choi, J. (Eds.).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B57E8B">
        <w:rPr>
          <w:rFonts w:ascii="Times New Roman" w:hAnsi="Times New Roman" w:cs="Times New Roman"/>
          <w:sz w:val="24"/>
          <w:szCs w:val="24"/>
        </w:rPr>
        <w:t>. New York/Abingdon, England: Routledge.</w:t>
      </w:r>
    </w:p>
    <w:p w:rsidR="009153A6" w:rsidRPr="00B57E8B" w:rsidRDefault="002B574E" w:rsidP="00B57E8B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proofErr w:type="gramStart"/>
      <w:r w:rsidRPr="00B57E8B">
        <w:rPr>
          <w:rFonts w:cs="Times New Roman"/>
          <w:sz w:val="24"/>
          <w:szCs w:val="24"/>
        </w:rPr>
        <w:t>Ochs, E., &amp; Capps, L. (1996).</w:t>
      </w:r>
      <w:proofErr w:type="gramEnd"/>
      <w:r w:rsidRPr="00B57E8B">
        <w:rPr>
          <w:rFonts w:cs="Times New Roman"/>
          <w:sz w:val="24"/>
          <w:szCs w:val="24"/>
        </w:rPr>
        <w:t xml:space="preserve"> </w:t>
      </w:r>
      <w:proofErr w:type="gramStart"/>
      <w:r w:rsidRPr="00B57E8B">
        <w:rPr>
          <w:rFonts w:cs="Times New Roman"/>
          <w:sz w:val="24"/>
          <w:szCs w:val="24"/>
        </w:rPr>
        <w:t>Narrating the self.</w:t>
      </w:r>
      <w:proofErr w:type="gramEnd"/>
      <w:r w:rsidRPr="00B57E8B">
        <w:rPr>
          <w:rFonts w:cs="Times New Roman"/>
          <w:sz w:val="24"/>
          <w:szCs w:val="24"/>
        </w:rPr>
        <w:t xml:space="preserve"> 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B57E8B">
        <w:rPr>
          <w:rFonts w:cs="Times New Roman"/>
          <w:sz w:val="24"/>
          <w:szCs w:val="24"/>
        </w:rPr>
        <w:t>, 19-43.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O’Móchain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R. (2006).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Discussing gender and sexuality in a context-appropriate way: Queer narratives in an EFL college classroom in Japan.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5</w:t>
      </w:r>
      <w:r w:rsidRPr="00B57E8B">
        <w:rPr>
          <w:rFonts w:ascii="Times New Roman" w:hAnsi="Times New Roman" w:cs="Times New Roman"/>
          <w:sz w:val="24"/>
          <w:szCs w:val="24"/>
        </w:rPr>
        <w:t>(1), 51-66.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>Oxford, R. L. (1995). When emotion meets (meta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)cognition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language learning histories.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B57E8B">
        <w:rPr>
          <w:rFonts w:ascii="Times New Roman" w:hAnsi="Times New Roman" w:cs="Times New Roman"/>
          <w:sz w:val="24"/>
          <w:szCs w:val="24"/>
        </w:rPr>
        <w:t>(7), 581-594.</w:t>
      </w:r>
    </w:p>
    <w:p w:rsidR="00B57E8B" w:rsidRDefault="00B57E8B" w:rsidP="00B57E8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B57E8B" w:rsidRDefault="00B57E8B" w:rsidP="00B57E8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proofErr w:type="spellStart"/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Fremdsprachenforschung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(Journal of Foreign Language Research), 22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  <w:proofErr w:type="gramEnd"/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. Harlow, UK: Pearson Longman.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Understanding language learner narratives.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In J.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Arnold,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&amp; T. Murphey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Meaningful action: Earl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Stevick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influence on language teaching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Cambridge, UK:  Cambridge University Press.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L.,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Lavine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R. Z.,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Felkins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Hollaway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M. E., &amp;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Saleh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A. (1996).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Telling their stories: Language students use diaries and recollection. In R.L. Oxford (Ed.),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strategies around the world: Cross-cultural perspectives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(pp. 19-34). Honolulu, HI: University of Hawaii, Second Language Teaching and Curriculum Center.</w:t>
      </w:r>
    </w:p>
    <w:p w:rsidR="00720D47" w:rsidRPr="00B57E8B" w:rsidRDefault="00720D47" w:rsidP="00B57E8B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Pahl, K. (2008).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Tracing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habitus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in texts: Narratives of loss, displacement and migration in homes.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J. Albright &amp; A. Luke (Eds.),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Pierre </w:t>
      </w:r>
      <w:proofErr w:type="spell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Bourdieu</w:t>
      </w:r>
      <w:proofErr w:type="spell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literacy education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187-208).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B57E8B">
        <w:rPr>
          <w:rFonts w:ascii="Times New Roman" w:hAnsi="Times New Roman" w:cs="Times New Roman"/>
          <w:sz w:val="24"/>
          <w:szCs w:val="24"/>
        </w:rPr>
        <w:t>(2), 213-218.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Pavlenko, A. (2007). Autobiographic narratives as data in applied linguistics.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B57E8B">
        <w:rPr>
          <w:rFonts w:ascii="Times New Roman" w:hAnsi="Times New Roman" w:cs="Times New Roman"/>
          <w:sz w:val="24"/>
          <w:szCs w:val="24"/>
        </w:rPr>
        <w:t>(2), 163-188.</w:t>
      </w:r>
      <w:proofErr w:type="gramEnd"/>
    </w:p>
    <w:p w:rsidR="003D4352" w:rsidRPr="00B57E8B" w:rsidRDefault="003D4352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Pavlenko, A. (2008).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analysis in the study of bi- and multilingualism.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M. Moyer &amp; L. Wei (Eds.),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>The Blackwell guide to research methods in bilingualism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311-325). Malden, MA: Wiley-Blackwell.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B.F. Freed (Ed.),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271-291).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Amsterdam: John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271-291.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hAnsi="Times New Roman" w:cs="Times New Roman"/>
          <w:sz w:val="24"/>
          <w:szCs w:val="24"/>
        </w:rPr>
        <w:t>Polkinghorne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D. E. (1995).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 configuration in qualitative analysis.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sz w:val="24"/>
          <w:szCs w:val="24"/>
        </w:rPr>
        <w:t>International Journal of Qualitative Studies in Education, 8</w:t>
      </w:r>
      <w:r w:rsidRPr="00B57E8B">
        <w:rPr>
          <w:rFonts w:ascii="Times New Roman" w:hAnsi="Times New Roman" w:cs="Times New Roman"/>
          <w:sz w:val="24"/>
          <w:szCs w:val="24"/>
        </w:rPr>
        <w:t>(1), 5–23.</w:t>
      </w:r>
    </w:p>
    <w:p w:rsidR="006E743B" w:rsidRPr="00B57E8B" w:rsidRDefault="006E743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Pr="00B57E8B" w:rsidRDefault="002B574E" w:rsidP="00B57E8B">
      <w:pPr>
        <w:pStyle w:val="reference"/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Polkinghorne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D. (1988).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knowing and the human sciences.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Albany, NY:  SUNY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Reason, P., &amp; Hawkins, P. (1988).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Storytelling as inquiry.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P. Reason (Ed.),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B57E8B">
        <w:rPr>
          <w:rFonts w:ascii="Times New Roman" w:hAnsi="Times New Roman" w:cs="Times New Roman"/>
          <w:sz w:val="24"/>
          <w:szCs w:val="24"/>
        </w:rPr>
        <w:t xml:space="preserve"> (pp. 79-101). Beverly Hills: Sage. 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Ricoeur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P. (1984).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Pellauer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Chicago: University of Chicago Press.</w:t>
      </w:r>
    </w:p>
    <w:p w:rsidR="0067472B" w:rsidRPr="00B57E8B" w:rsidRDefault="0067472B" w:rsidP="00B57E8B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lastRenderedPageBreak/>
        <w:t>Riessman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K. (2008). </w:t>
      </w:r>
      <w:proofErr w:type="gramStart"/>
      <w:r w:rsidRPr="00B57E8B">
        <w:rPr>
          <w:rFonts w:ascii="Times New Roman" w:hAnsi="Times New Roman" w:cs="Times New Roman"/>
          <w:i/>
          <w:sz w:val="24"/>
          <w:szCs w:val="24"/>
        </w:rPr>
        <w:t>Narrative methods for the human sciences</w:t>
      </w:r>
      <w:r w:rsidRPr="00B57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6E743B" w:rsidRPr="00B57E8B" w:rsidRDefault="006E743B" w:rsidP="00B57E8B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Ritchie, J. S., &amp; Wilson, D. E. (2000).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narrative as critical inquiry.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New York, NY: Teachers College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Rugen, B.D. (2010).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relevance of narrative ratifications in talk-in-interaction for Japanese pre-service teachers of English.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B57E8B">
        <w:rPr>
          <w:rFonts w:ascii="Times New Roman" w:hAnsi="Times New Roman" w:cs="Times New Roman"/>
          <w:sz w:val="24"/>
          <w:szCs w:val="24"/>
        </w:rPr>
        <w:t>(1), 62-81.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Rymes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B. (2003). Eliciting narratives: Drawing attention to the margins of classroom talk.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B57E8B">
        <w:rPr>
          <w:rFonts w:ascii="Times New Roman" w:hAnsi="Times New Roman" w:cs="Times New Roman"/>
          <w:sz w:val="24"/>
          <w:szCs w:val="24"/>
        </w:rPr>
        <w:t>, 380-407.</w:t>
      </w:r>
    </w:p>
    <w:p w:rsidR="009153A6" w:rsidRPr="00B57E8B" w:rsidRDefault="002B574E" w:rsidP="00B57E8B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proofErr w:type="spellStart"/>
      <w:r w:rsidRPr="00B57E8B">
        <w:rPr>
          <w:rFonts w:cs="Times New Roman"/>
          <w:sz w:val="24"/>
          <w:szCs w:val="24"/>
        </w:rPr>
        <w:t>Sarasa</w:t>
      </w:r>
      <w:proofErr w:type="spellEnd"/>
      <w:r w:rsidRPr="00B57E8B">
        <w:rPr>
          <w:rFonts w:cs="Times New Roman"/>
          <w:sz w:val="24"/>
          <w:szCs w:val="24"/>
        </w:rPr>
        <w:t xml:space="preserve">, M. C. (2014). </w:t>
      </w:r>
      <w:proofErr w:type="gramStart"/>
      <w:r w:rsidRPr="00B57E8B">
        <w:rPr>
          <w:rFonts w:cs="Times New Roman"/>
          <w:sz w:val="24"/>
          <w:szCs w:val="24"/>
        </w:rPr>
        <w:t>A case study of narrative inquiry within EFL teacher education in Argentina.</w:t>
      </w:r>
      <w:proofErr w:type="gramEnd"/>
      <w:r w:rsidRPr="00B57E8B">
        <w:rPr>
          <w:rFonts w:cs="Times New Roman"/>
          <w:sz w:val="24"/>
          <w:szCs w:val="24"/>
        </w:rPr>
        <w:t xml:space="preserve"> 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B57E8B">
        <w:rPr>
          <w:rFonts w:cs="Times New Roman"/>
          <w:sz w:val="24"/>
          <w:szCs w:val="24"/>
        </w:rPr>
        <w:t>, 18-26.</w:t>
      </w:r>
    </w:p>
    <w:p w:rsidR="009153A6" w:rsidRPr="00B57E8B" w:rsidRDefault="002B574E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hAnsi="Times New Roman" w:cs="Times New Roman"/>
          <w:sz w:val="24"/>
          <w:szCs w:val="24"/>
        </w:rPr>
        <w:t>Sarbin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T. (Ed.) (1986).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psychology: The storied nature of human conduct</w:t>
      </w:r>
      <w:r w:rsidRPr="00B57E8B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.</w:t>
      </w:r>
    </w:p>
    <w:p w:rsidR="009153A6" w:rsidRPr="00B57E8B" w:rsidRDefault="009153A6" w:rsidP="00B57E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Vinz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>, R., Brock, S., Dickson, R., &amp; Sousanis, N. (2011).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B57E8B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76FBE" w:rsidRPr="00B57E8B" w:rsidRDefault="00876FBE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B57E8B">
        <w:rPr>
          <w:rFonts w:ascii="Times New Roman" w:eastAsia="Times New Roman" w:hAnsi="Times New Roman" w:cs="Times New Roman"/>
          <w:color w:val="222222"/>
          <w:sz w:val="24"/>
          <w:szCs w:val="24"/>
        </w:rPr>
        <w:t>Schank</w:t>
      </w:r>
      <w:proofErr w:type="spellEnd"/>
      <w:r w:rsidRPr="00B57E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C. (1990). </w:t>
      </w:r>
      <w:r w:rsidRPr="00B57E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Tell me a story: Narrative and intelligence. </w:t>
      </w:r>
      <w:r w:rsidRPr="00B57E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Evanston, IL: Northwestern University Press.</w:t>
      </w:r>
    </w:p>
    <w:p w:rsidR="00A77576" w:rsidRPr="00B57E8B" w:rsidRDefault="00A77576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CC1243" w:rsidRDefault="00CC1243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r w:rsidRPr="00B57E8B">
        <w:rPr>
          <w:rFonts w:ascii="Times New Roman" w:eastAsia="Times New Roman" w:hAnsi="Times New Roman" w:cs="Times New Roman"/>
          <w:i/>
          <w:iCs/>
          <w:sz w:val="24"/>
          <w:szCs w:val="24"/>
        </w:rPr>
        <w:t>In other words: Variation in reference and narrative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(Vol. 21). Cambridge</w:t>
      </w:r>
      <w:r w:rsidR="00B57E8B">
        <w:rPr>
          <w:rFonts w:ascii="Times New Roman" w:eastAsia="Times New Roman" w:hAnsi="Times New Roman" w:cs="Times New Roman"/>
          <w:sz w:val="24"/>
          <w:szCs w:val="24"/>
        </w:rPr>
        <w:t>, UK: Cambridge</w:t>
      </w:r>
      <w:r w:rsidRPr="00B57E8B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B57E8B" w:rsidRPr="00B57E8B" w:rsidRDefault="00B57E8B" w:rsidP="00B57E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Schulte, J. (2012-2013).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Reconstructing the theory-to-practice narrative.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B57E8B">
        <w:rPr>
          <w:rFonts w:ascii="Times New Roman" w:hAnsi="Times New Roman" w:cs="Times New Roman"/>
          <w:sz w:val="24"/>
          <w:szCs w:val="24"/>
        </w:rPr>
        <w:t>(1), 125-136.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Simpson, J. (2011).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Telling tales: Discursive space and narratives in ESOL classrooms.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B57E8B">
        <w:rPr>
          <w:rFonts w:ascii="Times New Roman" w:hAnsi="Times New Roman" w:cs="Times New Roman"/>
          <w:sz w:val="24"/>
          <w:szCs w:val="24"/>
        </w:rPr>
        <w:t>(1), 10-22.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Sinclair Bell, J. (2011). Reporting and publishing narrative inquiry in TESOL: Challenges and rewards.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B57E8B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Smith, M.W. (2009).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Finding the narrative in narrative research.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B57E8B">
        <w:rPr>
          <w:rFonts w:ascii="Times New Roman" w:hAnsi="Times New Roman" w:cs="Times New Roman"/>
          <w:sz w:val="24"/>
          <w:szCs w:val="24"/>
        </w:rPr>
        <w:t>(8), 603-607.</w:t>
      </w:r>
    </w:p>
    <w:p w:rsidR="00720D47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Somers, M. (1992).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Narrativity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narrative identity, and social action: Rethinking English working-class formation.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B57E8B">
        <w:rPr>
          <w:rFonts w:ascii="Times New Roman" w:hAnsi="Times New Roman" w:cs="Times New Roman"/>
          <w:sz w:val="24"/>
          <w:szCs w:val="24"/>
        </w:rPr>
        <w:t>(4), 591-630.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Somers, M., &amp; Gibson, G. D. (1994).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Reclaiming the epistemological “other”: Narrative and the social constitution of identity.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In C. Calhoun (Ed.),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B57E8B">
        <w:rPr>
          <w:rFonts w:ascii="Times New Roman" w:hAnsi="Times New Roman" w:cs="Times New Roman"/>
          <w:sz w:val="24"/>
          <w:szCs w:val="24"/>
        </w:rPr>
        <w:t>(pp. 37-99).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Cambridge, MA and Oxford, UK: Blackwell.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Soreide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G. E. (2006). Narrative construction of teacher identity: Positioning and negotiation,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B57E8B">
        <w:rPr>
          <w:rFonts w:ascii="Times New Roman" w:hAnsi="Times New Roman" w:cs="Times New Roman"/>
          <w:sz w:val="24"/>
          <w:szCs w:val="24"/>
        </w:rPr>
        <w:t>, 527–547.</w:t>
      </w:r>
    </w:p>
    <w:p w:rsidR="00B85F30" w:rsidRDefault="00B85F30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Sparks-Langer, G. M. (1992). In the eye of the beholder: Cognitive, critical, and narrative approaches to teacher reflection. In L.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Valli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Reflective teacher education: causes and critiques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Albany, NY: SUNY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57E8B">
        <w:rPr>
          <w:rFonts w:ascii="Times New Roman" w:hAnsi="Times New Roman" w:cs="Times New Roman"/>
          <w:sz w:val="24"/>
          <w:szCs w:val="24"/>
        </w:rPr>
        <w:t>Stewart, K. A., &amp; Maxwell, M. M. (2010).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Storied conflict talk: Narrative construction in mediation.</w:t>
      </w:r>
      <w:r w:rsidRPr="00B57E8B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1E78" w:rsidRPr="00B57E8B" w:rsidRDefault="007C1E78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Tanggaard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L. (2009).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The research interview as a dialogical context for the production of social life and personal narratives.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57E8B">
        <w:rPr>
          <w:rFonts w:ascii="Times New Roman" w:hAnsi="Times New Roman" w:cs="Times New Roman"/>
          <w:sz w:val="24"/>
          <w:szCs w:val="24"/>
        </w:rPr>
        <w:t>(9), 1498-1515.</w:t>
      </w:r>
    </w:p>
    <w:p w:rsidR="007C1E78" w:rsidRPr="00B57E8B" w:rsidRDefault="007C1E78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B. (1991). From participant observation to the observation of participation: The emergence of narrative ethnography. </w:t>
      </w:r>
      <w:r w:rsidRPr="00B57E8B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B57E8B">
        <w:rPr>
          <w:rFonts w:ascii="Times New Roman" w:hAnsi="Times New Roman" w:cs="Times New Roman"/>
          <w:sz w:val="24"/>
          <w:szCs w:val="24"/>
        </w:rPr>
        <w:t>(1), 69–94.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B. (2011).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Bridging narrative ethnography with memoir and creative nonfiction.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In N. K.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&amp; Y. S. Lincoln (Eds.), </w:t>
      </w:r>
      <w:r w:rsidRPr="00B57E8B">
        <w:rPr>
          <w:rFonts w:ascii="Times New Roman" w:hAnsi="Times New Roman" w:cs="Times New Roman"/>
          <w:i/>
          <w:sz w:val="24"/>
          <w:szCs w:val="24"/>
        </w:rPr>
        <w:t>The Sage handbook of qualitative research</w:t>
      </w:r>
      <w:r w:rsidRPr="00B57E8B">
        <w:rPr>
          <w:rFonts w:ascii="Times New Roman" w:hAnsi="Times New Roman" w:cs="Times New Roman"/>
          <w:sz w:val="24"/>
          <w:szCs w:val="24"/>
        </w:rPr>
        <w:t xml:space="preserve"> (4</w:t>
      </w:r>
      <w:r w:rsidRPr="00B57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.) (pp. 331–340). </w:t>
      </w:r>
      <w:r w:rsidRPr="00B57E8B">
        <w:rPr>
          <w:rFonts w:ascii="Times New Roman" w:hAnsi="Times New Roman" w:cs="Times New Roman"/>
          <w:bCs/>
          <w:sz w:val="24"/>
          <w:szCs w:val="24"/>
        </w:rPr>
        <w:t>Thousand Oaks, CA: Sage.</w:t>
      </w:r>
    </w:p>
    <w:p w:rsidR="0067472B" w:rsidRPr="00B57E8B" w:rsidRDefault="0067472B" w:rsidP="00B57E8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A.B.M. (2007). Complexities of identity formation: A narrative inquiry of an EFL teacher.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B57E8B">
        <w:rPr>
          <w:rFonts w:ascii="Times New Roman" w:hAnsi="Times New Roman" w:cs="Times New Roman"/>
          <w:sz w:val="24"/>
          <w:szCs w:val="24"/>
        </w:rPr>
        <w:t>(4), 657-680.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Moral stance in the workplace narratives of novices.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B57E8B">
        <w:rPr>
          <w:rFonts w:ascii="Times New Roman" w:hAnsi="Times New Roman" w:cs="Times New Roman"/>
          <w:sz w:val="24"/>
          <w:szCs w:val="24"/>
        </w:rPr>
        <w:t>(5), 653-675.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(2007). 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 xml:space="preserve">Review of J.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Thornborrow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&amp; J. Coates (Eds.), “The sociolinguistics of narrative,”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B57E8B">
        <w:rPr>
          <w:rFonts w:ascii="Times New Roman" w:hAnsi="Times New Roman" w:cs="Times New Roman"/>
          <w:sz w:val="24"/>
          <w:szCs w:val="24"/>
        </w:rPr>
        <w:t>(3), 374-376.</w:t>
      </w:r>
      <w:proofErr w:type="gramEnd"/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(2008). 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Review of M. Bamberg (Ed.).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“Narrative: State of the art.”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B57E8B">
        <w:rPr>
          <w:rFonts w:ascii="Times New Roman" w:hAnsi="Times New Roman" w:cs="Times New Roman"/>
          <w:sz w:val="24"/>
          <w:szCs w:val="24"/>
        </w:rPr>
        <w:t xml:space="preserve">,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B57E8B">
        <w:rPr>
          <w:rFonts w:ascii="Times New Roman" w:hAnsi="Times New Roman" w:cs="Times New Roman"/>
          <w:sz w:val="24"/>
          <w:szCs w:val="24"/>
        </w:rPr>
        <w:t>(2), 257-261.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(2009). 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Examining the role of face work in a workplace complaint narrative.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B57E8B">
        <w:rPr>
          <w:rFonts w:ascii="Times New Roman" w:hAnsi="Times New Roman" w:cs="Times New Roman"/>
          <w:sz w:val="24"/>
          <w:szCs w:val="24"/>
        </w:rPr>
        <w:t>(2), 259-279.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(2011). 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TESOL, teacher identity, and the need for “small story” research.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57E8B">
        <w:rPr>
          <w:rFonts w:ascii="Times New Roman" w:hAnsi="Times New Roman" w:cs="Times New Roman"/>
          <w:sz w:val="24"/>
          <w:szCs w:val="24"/>
        </w:rPr>
        <w:t>,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B57E8B">
        <w:rPr>
          <w:rFonts w:ascii="Times New Roman" w:hAnsi="Times New Roman" w:cs="Times New Roman"/>
          <w:sz w:val="24"/>
          <w:szCs w:val="24"/>
        </w:rPr>
        <w:t>(3), 535-545.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E8B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, C. (2012).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Narrativity</w:t>
      </w:r>
      <w:proofErr w:type="spellEnd"/>
      <w:r w:rsidRPr="00B57E8B">
        <w:rPr>
          <w:rFonts w:ascii="Times New Roman" w:hAnsi="Times New Roman" w:cs="Times New Roman"/>
          <w:sz w:val="24"/>
          <w:szCs w:val="24"/>
        </w:rPr>
        <w:t xml:space="preserve"> and involvement in online consumer reviews: The case of </w:t>
      </w:r>
      <w:proofErr w:type="spellStart"/>
      <w:r w:rsidRPr="00B57E8B">
        <w:rPr>
          <w:rFonts w:ascii="Times New Roman" w:hAnsi="Times New Roman" w:cs="Times New Roman"/>
          <w:sz w:val="24"/>
          <w:szCs w:val="24"/>
        </w:rPr>
        <w:t>TripAdvisor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B57E8B">
        <w:rPr>
          <w:rFonts w:ascii="Times New Roman" w:hAnsi="Times New Roman" w:cs="Times New Roman"/>
          <w:sz w:val="24"/>
          <w:szCs w:val="24"/>
        </w:rPr>
        <w:t>(1), 105-121.</w:t>
      </w:r>
    </w:p>
    <w:p w:rsidR="009153A6" w:rsidRPr="00B57E8B" w:rsidRDefault="002B574E" w:rsidP="00B57E8B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, J. D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. (2006).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The self as narrator.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In J. D.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(Ed.),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Self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to self: Selected essays 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(pp. 123-153). Cambridge, UK: Cambridge University Press.</w:t>
      </w:r>
    </w:p>
    <w:p w:rsidR="009153A6" w:rsidRPr="00B57E8B" w:rsidRDefault="002B574E" w:rsidP="00B57E8B">
      <w:pPr>
        <w:pStyle w:val="SubCategory"/>
        <w:spacing w:after="200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proofErr w:type="spellStart"/>
      <w:r w:rsidRPr="00B57E8B">
        <w:rPr>
          <w:rStyle w:val="PageNumber"/>
          <w:rFonts w:cs="Times New Roman"/>
          <w:sz w:val="24"/>
          <w:szCs w:val="24"/>
        </w:rPr>
        <w:t>Vitanova</w:t>
      </w:r>
      <w:proofErr w:type="spellEnd"/>
      <w:r w:rsidRPr="00B57E8B">
        <w:rPr>
          <w:rStyle w:val="PageNumber"/>
          <w:rFonts w:cs="Times New Roman"/>
          <w:sz w:val="24"/>
          <w:szCs w:val="24"/>
        </w:rPr>
        <w:t>, G. (2006).  Narratives in teacher education: Using autobiography in the development of professional identities.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B57E8B">
        <w:rPr>
          <w:rStyle w:val="PageNumber"/>
          <w:rFonts w:cs="Times New Roman"/>
          <w:sz w:val="24"/>
          <w:szCs w:val="24"/>
        </w:rPr>
        <w:t>(1)</w:t>
      </w:r>
      <w:proofErr w:type="gramStart"/>
      <w:r w:rsidRPr="00B57E8B">
        <w:rPr>
          <w:rStyle w:val="PageNumber"/>
          <w:rFonts w:cs="Times New Roman"/>
          <w:sz w:val="24"/>
          <w:szCs w:val="24"/>
        </w:rPr>
        <w:t>,13</w:t>
      </w:r>
      <w:proofErr w:type="gramEnd"/>
      <w:r w:rsidRPr="00B57E8B">
        <w:rPr>
          <w:rStyle w:val="PageNumber"/>
          <w:rFonts w:cs="Times New Roman"/>
          <w:sz w:val="24"/>
          <w:szCs w:val="24"/>
        </w:rPr>
        <w:t>-22</w:t>
      </w:r>
      <w:r w:rsidRPr="00B57E8B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Watson, C. (2006). </w:t>
      </w:r>
      <w:proofErr w:type="gramStart"/>
      <w:r w:rsidRPr="00B57E8B">
        <w:rPr>
          <w:rFonts w:ascii="Times New Roman" w:hAnsi="Times New Roman" w:cs="Times New Roman"/>
          <w:sz w:val="24"/>
          <w:szCs w:val="24"/>
        </w:rPr>
        <w:t>Narratives of practice and the construction of identity in teaching.</w:t>
      </w:r>
      <w:proofErr w:type="gramEnd"/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B57E8B">
        <w:rPr>
          <w:rFonts w:ascii="Times New Roman" w:hAnsi="Times New Roman" w:cs="Times New Roman"/>
          <w:sz w:val="24"/>
          <w:szCs w:val="24"/>
        </w:rPr>
        <w:t>(5), 509-526.</w:t>
      </w:r>
      <w:proofErr w:type="gramEnd"/>
    </w:p>
    <w:p w:rsidR="00B85F30" w:rsidRDefault="00B85F30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720D47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Wiener, W.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Rosenwald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G. C. (1993).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A moment’s </w:t>
      </w:r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monument :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the psychology of keeping a diary. In R.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Josselson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Lieblich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narrative study of lives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Newbury Park, CA: Sage.</w:t>
      </w:r>
    </w:p>
    <w:p w:rsidR="009153A6" w:rsidRPr="00B57E8B" w:rsidRDefault="002B574E" w:rsidP="00B57E8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Witherel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>, N.</w:t>
      </w:r>
      <w:proofErr w:type="gramEnd"/>
      <w:r w:rsidRPr="00B57E8B">
        <w:rPr>
          <w:rStyle w:val="PageNumber"/>
          <w:rFonts w:ascii="Times New Roman" w:hAnsi="Times New Roman" w:cs="Times New Roman"/>
          <w:sz w:val="24"/>
          <w:szCs w:val="24"/>
        </w:rPr>
        <w:t xml:space="preserve">  (Eds.). (1991).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B57E8B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B57E8B" w:rsidRDefault="002B574E" w:rsidP="00B57E8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E8B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Chinese college EFL teacher’s experience.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B57E8B">
        <w:rPr>
          <w:rFonts w:ascii="Times New Roman" w:hAnsi="Times New Roman" w:cs="Times New Roman"/>
          <w:sz w:val="24"/>
          <w:szCs w:val="24"/>
        </w:rPr>
        <w:t xml:space="preserve"> </w:t>
      </w:r>
      <w:r w:rsidRPr="00B57E8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B57E8B">
        <w:rPr>
          <w:rFonts w:ascii="Times New Roman" w:hAnsi="Times New Roman" w:cs="Times New Roman"/>
          <w:sz w:val="24"/>
          <w:szCs w:val="24"/>
        </w:rPr>
        <w:t>(3), 493-513.</w:t>
      </w:r>
    </w:p>
    <w:sectPr w:rsidR="009153A6" w:rsidRPr="00B57E8B" w:rsidSect="008105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4B" w:rsidRDefault="0046524B">
      <w:pPr>
        <w:spacing w:line="240" w:lineRule="auto"/>
      </w:pPr>
      <w:r>
        <w:separator/>
      </w:r>
    </w:p>
  </w:endnote>
  <w:endnote w:type="continuationSeparator" w:id="0">
    <w:p w:rsidR="0046524B" w:rsidRDefault="00465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8F1CC2">
    <w:pPr>
      <w:pStyle w:val="Footer"/>
      <w:jc w:val="right"/>
    </w:pPr>
    <w:r>
      <w:fldChar w:fldCharType="begin"/>
    </w:r>
    <w:r w:rsidR="002B574E">
      <w:instrText xml:space="preserve"> PAGE </w:instrText>
    </w:r>
    <w:r>
      <w:fldChar w:fldCharType="separate"/>
    </w:r>
    <w:r w:rsidR="00B85F30">
      <w:rPr>
        <w:noProof/>
      </w:rPr>
      <w:t>12</w:t>
    </w:r>
    <w:r>
      <w:fldChar w:fldCharType="end"/>
    </w:r>
  </w:p>
  <w:p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 xml:space="preserve">177 Webster St., #220, Monterey, CA  </w:t>
    </w:r>
    <w:proofErr w:type="gramStart"/>
    <w:r>
      <w:rPr>
        <w:rStyle w:val="PageNumber"/>
        <w:color w:val="000080"/>
        <w:u w:color="000080"/>
      </w:rPr>
      <w:t>93940  USA</w:t>
    </w:r>
    <w:proofErr w:type="gramEnd"/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4B" w:rsidRDefault="0046524B">
      <w:pPr>
        <w:spacing w:line="240" w:lineRule="auto"/>
      </w:pPr>
      <w:r>
        <w:separator/>
      </w:r>
    </w:p>
  </w:footnote>
  <w:footnote w:type="continuationSeparator" w:id="0">
    <w:p w:rsidR="0046524B" w:rsidRDefault="004652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2B574E">
    <w:pPr>
      <w:pStyle w:val="Header"/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9153A6" w:rsidRDefault="002B574E">
    <w:pPr>
      <w:pStyle w:val="Header"/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proofErr w:type="gramStart"/>
    <w:r>
      <w:rPr>
        <w:rStyle w:val="PageNumber"/>
        <w:b/>
        <w:bCs/>
        <w:color w:val="000080"/>
        <w:u w:color="000080"/>
      </w:rPr>
      <w:t>for</w:t>
    </w:r>
    <w:proofErr w:type="gramEnd"/>
    <w:r>
      <w:rPr>
        <w:rStyle w:val="PageNumber"/>
        <w:b/>
        <w:bCs/>
        <w:color w:val="000080"/>
        <w:u w:color="000080"/>
      </w:rPr>
      <w:t xml:space="preserve"> English Language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3A6"/>
    <w:rsid w:val="00092362"/>
    <w:rsid w:val="000C00DE"/>
    <w:rsid w:val="000E6E5A"/>
    <w:rsid w:val="001948AB"/>
    <w:rsid w:val="001A7592"/>
    <w:rsid w:val="001D2FCB"/>
    <w:rsid w:val="002A518B"/>
    <w:rsid w:val="002B574E"/>
    <w:rsid w:val="00317EC6"/>
    <w:rsid w:val="003D1683"/>
    <w:rsid w:val="003D4352"/>
    <w:rsid w:val="003F3C6A"/>
    <w:rsid w:val="00433142"/>
    <w:rsid w:val="0046524B"/>
    <w:rsid w:val="004928A4"/>
    <w:rsid w:val="004E789D"/>
    <w:rsid w:val="005029D5"/>
    <w:rsid w:val="005B1CDB"/>
    <w:rsid w:val="0067472B"/>
    <w:rsid w:val="006E743B"/>
    <w:rsid w:val="00720D47"/>
    <w:rsid w:val="0072726B"/>
    <w:rsid w:val="007C1E78"/>
    <w:rsid w:val="00805C29"/>
    <w:rsid w:val="00810502"/>
    <w:rsid w:val="00876FBE"/>
    <w:rsid w:val="008C11D7"/>
    <w:rsid w:val="008F1CC2"/>
    <w:rsid w:val="00914760"/>
    <w:rsid w:val="009153A6"/>
    <w:rsid w:val="00A77576"/>
    <w:rsid w:val="00B57E8B"/>
    <w:rsid w:val="00B85F30"/>
    <w:rsid w:val="00BA7B2F"/>
    <w:rsid w:val="00C2681B"/>
    <w:rsid w:val="00C60CF5"/>
    <w:rsid w:val="00CC1243"/>
    <w:rsid w:val="00D276FE"/>
    <w:rsid w:val="00D75E34"/>
    <w:rsid w:val="00D915DF"/>
    <w:rsid w:val="00DE0E00"/>
    <w:rsid w:val="00EB775C"/>
    <w:rsid w:val="00F427CC"/>
    <w:rsid w:val="00F5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rsid w:val="00317EC6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EC6"/>
    <w:rPr>
      <w:u w:val="single"/>
    </w:rPr>
  </w:style>
  <w:style w:type="paragraph" w:styleId="Header">
    <w:name w:val="header"/>
    <w:rsid w:val="00317EC6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317EC6"/>
    <w:rPr>
      <w:lang w:val="en-US"/>
    </w:rPr>
  </w:style>
  <w:style w:type="paragraph" w:styleId="Footer">
    <w:name w:val="footer"/>
    <w:rsid w:val="00317EC6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rsid w:val="00317EC6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rsid w:val="00317EC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rsid w:val="00317EC6"/>
    <w:pPr>
      <w:ind w:left="288" w:hanging="288"/>
    </w:pPr>
    <w:rPr>
      <w:rFonts w:cs="Arial Unicode MS"/>
      <w:color w:val="000000"/>
      <w:u w:color="000000"/>
    </w:rPr>
  </w:style>
  <w:style w:type="character" w:customStyle="1" w:styleId="ft">
    <w:name w:val="ft"/>
    <w:basedOn w:val="DefaultParagraphFont"/>
    <w:rsid w:val="0067472B"/>
  </w:style>
  <w:style w:type="character" w:customStyle="1" w:styleId="apple-converted-space">
    <w:name w:val="apple-converted-space"/>
    <w:basedOn w:val="DefaultParagraphFont"/>
    <w:rsid w:val="0067472B"/>
  </w:style>
  <w:style w:type="character" w:styleId="Emphasis">
    <w:name w:val="Emphasis"/>
    <w:basedOn w:val="DefaultParagraphFont"/>
    <w:uiPriority w:val="20"/>
    <w:qFormat/>
    <w:rsid w:val="0067472B"/>
    <w:rPr>
      <w:i/>
      <w:iCs/>
    </w:rPr>
  </w:style>
  <w:style w:type="paragraph" w:customStyle="1" w:styleId="Default">
    <w:name w:val="Default"/>
    <w:rsid w:val="00674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bdr w:val="none" w:sz="0" w:space="0" w:color="auto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2017-01-01T19:56:00Z</dcterms:created>
  <dcterms:modified xsi:type="dcterms:W3CDTF">2017-01-01T19:56:00Z</dcterms:modified>
</cp:coreProperties>
</file>