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D0" w:rsidRPr="00D9436A" w:rsidRDefault="007B2FD0" w:rsidP="00FB1420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36A">
        <w:rPr>
          <w:rFonts w:ascii="Times New Roman" w:hAnsi="Times New Roman" w:cs="Times New Roman"/>
          <w:b/>
          <w:sz w:val="24"/>
          <w:szCs w:val="24"/>
          <w:u w:val="single"/>
        </w:rPr>
        <w:t>CRITICAL THINKING: SELECTED REFERENCES</w:t>
      </w:r>
    </w:p>
    <w:p w:rsidR="007B2FD0" w:rsidRPr="00D9436A" w:rsidRDefault="00AB4CF0" w:rsidP="00FB1420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6A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6035A3" w:rsidRPr="00D9436A">
        <w:rPr>
          <w:rFonts w:ascii="Times New Roman" w:hAnsi="Times New Roman" w:cs="Times New Roman"/>
          <w:b/>
          <w:sz w:val="24"/>
          <w:szCs w:val="24"/>
        </w:rPr>
        <w:t>9</w:t>
      </w:r>
      <w:r w:rsidRPr="00D9436A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7B2FD0" w:rsidRPr="00D9436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D9436A">
        <w:rPr>
          <w:rFonts w:ascii="Times New Roman" w:hAnsi="Times New Roman" w:cs="Times New Roman"/>
          <w:b/>
          <w:sz w:val="24"/>
          <w:szCs w:val="24"/>
        </w:rPr>
        <w:t>6</w:t>
      </w:r>
      <w:r w:rsidR="007B2FD0" w:rsidRPr="00D9436A">
        <w:rPr>
          <w:rFonts w:ascii="Times New Roman" w:hAnsi="Times New Roman" w:cs="Times New Roman"/>
          <w:b/>
          <w:sz w:val="24"/>
          <w:szCs w:val="24"/>
        </w:rPr>
        <w:t>)</w:t>
      </w:r>
    </w:p>
    <w:p w:rsidR="004741EA" w:rsidRPr="00D9436A" w:rsidRDefault="004741EA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Atkinson, D. (1997). A critical approach to critical thinking in TESOL. </w:t>
      </w:r>
      <w:r w:rsidRPr="00D9436A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D9436A">
        <w:rPr>
          <w:rFonts w:ascii="Times New Roman" w:hAnsi="Times New Roman" w:cs="Times New Roman"/>
          <w:sz w:val="24"/>
          <w:szCs w:val="24"/>
        </w:rPr>
        <w:t>(1), 71-94. Doi:10.2307/3587975</w:t>
      </w:r>
    </w:p>
    <w:p w:rsidR="009C4F58" w:rsidRPr="00D9436A" w:rsidRDefault="009C4F58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Bean, J. (2011). </w:t>
      </w:r>
      <w:r w:rsidRPr="00D9436A">
        <w:rPr>
          <w:rFonts w:ascii="Times New Roman" w:hAnsi="Times New Roman" w:cs="Times New Roman"/>
          <w:i/>
          <w:sz w:val="24"/>
          <w:szCs w:val="24"/>
        </w:rPr>
        <w:t>Engaging ideas: The professor's guide to integrating writing, critical thinking, and active learning in the classroom</w:t>
      </w:r>
      <w:r w:rsidRPr="00D9436A">
        <w:rPr>
          <w:rFonts w:ascii="Times New Roman" w:hAnsi="Times New Roman" w:cs="Times New Roman"/>
          <w:sz w:val="24"/>
          <w:szCs w:val="24"/>
        </w:rPr>
        <w:t>. San Francisco, CA: Jossey-Bass.</w:t>
      </w:r>
    </w:p>
    <w:p w:rsidR="00D9436A" w:rsidRDefault="00D9436A" w:rsidP="00D9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Beaumont, J. (2010). A sequence of critical thinking tasks.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TESOL Journal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(4), 427-448.</w:t>
      </w:r>
    </w:p>
    <w:p w:rsidR="00D9436A" w:rsidRPr="00D9436A" w:rsidRDefault="00D9436A" w:rsidP="00D9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091" w:rsidRPr="00D9436A" w:rsidRDefault="00086091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Benesch, S. (1993). Critical thinking: A learning process for democracy.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(3), 545-548.</w:t>
      </w:r>
    </w:p>
    <w:p w:rsidR="00D9436A" w:rsidRPr="00D9436A" w:rsidRDefault="004741EA" w:rsidP="00D943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Benesch, S. (1999). Thinking critically, thinking dialogically. </w:t>
      </w:r>
      <w:r w:rsidRPr="00D9436A">
        <w:rPr>
          <w:rFonts w:ascii="Times New Roman" w:hAnsi="Times New Roman" w:cs="Times New Roman"/>
          <w:i/>
          <w:sz w:val="24"/>
          <w:szCs w:val="24"/>
        </w:rPr>
        <w:t>TESOL Quarterly, 33</w:t>
      </w:r>
      <w:r w:rsidRPr="00D9436A">
        <w:rPr>
          <w:rFonts w:ascii="Times New Roman" w:hAnsi="Times New Roman" w:cs="Times New Roman"/>
          <w:sz w:val="24"/>
          <w:szCs w:val="24"/>
        </w:rPr>
        <w:t>(3), 573-580. doi:10.2307/3587682</w:t>
      </w:r>
    </w:p>
    <w:p w:rsidR="009C4F58" w:rsidRPr="00D9436A" w:rsidRDefault="009C4F58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Brookfield, S. D. (1987). </w:t>
      </w:r>
      <w:r w:rsidRPr="00D9436A">
        <w:rPr>
          <w:rFonts w:ascii="Times New Roman" w:eastAsia="Times New Roman" w:hAnsi="Times New Roman" w:cs="Times New Roman"/>
          <w:i/>
          <w:sz w:val="24"/>
          <w:szCs w:val="24"/>
        </w:rPr>
        <w:t>Developing critical thinkers: Challenging adults to explore alternative ways of thinking and acting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. San Francisco, CA: Jossey-Bass.</w:t>
      </w:r>
    </w:p>
    <w:p w:rsidR="00D9436A" w:rsidRPr="00D9436A" w:rsidRDefault="00D9436A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Brookfield, S. (2012). </w:t>
      </w:r>
      <w:r w:rsidRPr="00D9436A">
        <w:rPr>
          <w:rFonts w:ascii="Times New Roman" w:hAnsi="Times New Roman" w:cs="Times New Roman"/>
          <w:i/>
          <w:iCs/>
          <w:sz w:val="24"/>
          <w:szCs w:val="24"/>
        </w:rPr>
        <w:t xml:space="preserve">Teaching for critical thinking: Tools and techniques to help students question their assumptions </w:t>
      </w:r>
      <w:r w:rsidRPr="00D9436A">
        <w:rPr>
          <w:rFonts w:ascii="Times New Roman" w:hAnsi="Times New Roman" w:cs="Times New Roman"/>
          <w:iCs/>
          <w:sz w:val="24"/>
          <w:szCs w:val="24"/>
        </w:rPr>
        <w:t>(1st ed.). San Francisco, CA: Jossey-Bass.</w:t>
      </w:r>
    </w:p>
    <w:p w:rsidR="00086091" w:rsidRPr="00D9436A" w:rsidRDefault="00086091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Brown, J. S., Collins, A., &amp; Duguid, P. (1989). Situated cognition and the culture of learning.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(1), 32-42.</w:t>
      </w:r>
    </w:p>
    <w:p w:rsidR="00E0111E" w:rsidRPr="00D9436A" w:rsidRDefault="00086091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Clinchy, B. M. (1994). On critical thinking and connected knowing. In K. S. Walters (Ed.),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Re-thinking reason: New perspectives in critical thinking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 (pp. 33-42). Albany, NY: SUNY Press.</w:t>
      </w:r>
    </w:p>
    <w:p w:rsidR="00086091" w:rsidRPr="00D9436A" w:rsidRDefault="00E0111E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Ennis, R. H. (1962). A concept of critical thinking.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Harvard educational review</w:t>
      </w:r>
      <w:r w:rsidRPr="00D9436A">
        <w:rPr>
          <w:rFonts w:ascii="Times New Roman" w:eastAsia="Times New Roman" w:hAnsi="Times New Roman" w:cs="Times New Roman"/>
          <w:i/>
          <w:sz w:val="24"/>
          <w:szCs w:val="24"/>
        </w:rPr>
        <w:t>, 32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, 82-111.</w:t>
      </w:r>
    </w:p>
    <w:p w:rsidR="00E0111E" w:rsidRPr="00D9436A" w:rsidRDefault="00E0111E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Ennis, R. H. (1987). A taxonomy of critical thinking dispositions and abilities. In J. B. Baron &amp; R. J. Sternberg (Eds.), </w:t>
      </w:r>
      <w:r w:rsidRPr="00D9436A">
        <w:rPr>
          <w:rFonts w:ascii="Times New Roman" w:eastAsia="Times New Roman" w:hAnsi="Times New Roman" w:cs="Times New Roman"/>
          <w:i/>
          <w:sz w:val="24"/>
          <w:szCs w:val="24"/>
        </w:rPr>
        <w:t xml:space="preserve">Teaching thinking skills 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(pp. 9-26). New York, NY: W. H. Freeman.</w:t>
      </w:r>
    </w:p>
    <w:p w:rsidR="00E0111E" w:rsidRPr="00D9436A" w:rsidRDefault="001949D7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Ennis, R. H. (1992). The degree to which critical thinking is subject specific: Clarification and needed research. In S. P. Norris (Ed.), </w:t>
      </w:r>
      <w:r w:rsidRPr="00D9436A">
        <w:rPr>
          <w:rFonts w:ascii="Times New Roman" w:eastAsia="Times New Roman" w:hAnsi="Times New Roman" w:cs="Times New Roman"/>
          <w:i/>
          <w:sz w:val="24"/>
          <w:szCs w:val="24"/>
        </w:rPr>
        <w:t xml:space="preserve">The generalizability of critical thinking 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(pp. 21-37). New York, NY: Teachers College Press.</w:t>
      </w:r>
    </w:p>
    <w:p w:rsidR="00B86739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Fisher, A. (2001). </w:t>
      </w:r>
      <w:r w:rsidRPr="00D9436A">
        <w:rPr>
          <w:rFonts w:ascii="Times New Roman" w:hAnsi="Times New Roman" w:cs="Times New Roman"/>
          <w:i/>
          <w:sz w:val="24"/>
          <w:szCs w:val="24"/>
        </w:rPr>
        <w:t>Critical thinking: An introduction</w:t>
      </w:r>
      <w:r w:rsidRPr="00D9436A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7470C0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>Floyd, C.</w:t>
      </w:r>
      <w:r w:rsidR="00371C6D">
        <w:rPr>
          <w:rFonts w:ascii="Times New Roman" w:hAnsi="Times New Roman" w:cs="Times New Roman"/>
          <w:sz w:val="24"/>
          <w:szCs w:val="24"/>
        </w:rPr>
        <w:t xml:space="preserve"> </w:t>
      </w:r>
      <w:r w:rsidRPr="00D9436A">
        <w:rPr>
          <w:rFonts w:ascii="Times New Roman" w:hAnsi="Times New Roman" w:cs="Times New Roman"/>
          <w:sz w:val="24"/>
          <w:szCs w:val="24"/>
        </w:rPr>
        <w:t xml:space="preserve">B. (2011). Critical thinking in a second language. </w:t>
      </w:r>
      <w:r w:rsidRPr="00D9436A">
        <w:rPr>
          <w:rFonts w:ascii="Times New Roman" w:hAnsi="Times New Roman" w:cs="Times New Roman"/>
          <w:i/>
          <w:sz w:val="24"/>
          <w:szCs w:val="24"/>
        </w:rPr>
        <w:t>Higher Education Research and Development, 30</w:t>
      </w:r>
      <w:r w:rsidR="00C964A7" w:rsidRPr="00D9436A">
        <w:rPr>
          <w:rFonts w:ascii="Times New Roman" w:hAnsi="Times New Roman" w:cs="Times New Roman"/>
          <w:sz w:val="24"/>
          <w:szCs w:val="24"/>
        </w:rPr>
        <w:t>(3)</w:t>
      </w:r>
      <w:r w:rsidRPr="00D9436A">
        <w:rPr>
          <w:rFonts w:ascii="Times New Roman" w:hAnsi="Times New Roman" w:cs="Times New Roman"/>
          <w:sz w:val="24"/>
          <w:szCs w:val="24"/>
        </w:rPr>
        <w:t>, 289-302. doi:10.1080/07294360.2010.501076</w:t>
      </w:r>
    </w:p>
    <w:p w:rsidR="001949D7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>Fok, S.</w:t>
      </w:r>
      <w:r w:rsidR="00371C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436A">
        <w:rPr>
          <w:rFonts w:ascii="Times New Roman" w:hAnsi="Times New Roman" w:cs="Times New Roman"/>
          <w:sz w:val="24"/>
          <w:szCs w:val="24"/>
        </w:rPr>
        <w:t xml:space="preserve">C. (2002). Teaching critical thinking skills in a Hong Kong secondary school. </w:t>
      </w:r>
      <w:r w:rsidRPr="00D9436A">
        <w:rPr>
          <w:rFonts w:ascii="Times New Roman" w:hAnsi="Times New Roman" w:cs="Times New Roman"/>
          <w:i/>
          <w:sz w:val="24"/>
          <w:szCs w:val="24"/>
        </w:rPr>
        <w:t>Asia Pacific Education Review, 3</w:t>
      </w:r>
      <w:r w:rsidR="00C964A7" w:rsidRPr="00D9436A">
        <w:rPr>
          <w:rFonts w:ascii="Times New Roman" w:hAnsi="Times New Roman" w:cs="Times New Roman"/>
          <w:sz w:val="24"/>
          <w:szCs w:val="24"/>
        </w:rPr>
        <w:t>(1)</w:t>
      </w:r>
      <w:r w:rsidRPr="00D9436A">
        <w:rPr>
          <w:rFonts w:ascii="Times New Roman" w:hAnsi="Times New Roman" w:cs="Times New Roman"/>
          <w:sz w:val="24"/>
          <w:szCs w:val="24"/>
        </w:rPr>
        <w:t>, 83-91.</w:t>
      </w:r>
    </w:p>
    <w:p w:rsidR="001A1170" w:rsidRPr="00D9436A" w:rsidRDefault="001949D7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Gajdusek, L., &amp; vanDommelen, D. (1993). Literature and critical thinking in the composition classroom. In J. G. Carson &amp; I. Leki (Eds.),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the composition classroom: Second language perspectives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 (pp. 197-218). Boston, MA: Heinle &amp; Heinle.</w:t>
      </w:r>
    </w:p>
    <w:p w:rsidR="001A1170" w:rsidRPr="00D9436A" w:rsidRDefault="001A1170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Gardner, P. S. (1996). </w:t>
      </w:r>
      <w:r w:rsidRPr="00D9436A">
        <w:rPr>
          <w:rFonts w:ascii="Times New Roman" w:eastAsia="Times New Roman" w:hAnsi="Times New Roman" w:cs="Times New Roman"/>
          <w:i/>
          <w:sz w:val="24"/>
          <w:szCs w:val="24"/>
        </w:rPr>
        <w:t xml:space="preserve">New directions: An integrated approach to reading, writing, and critical thinking. 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New York, NY: St. Martin</w:t>
      </w:r>
      <w:r w:rsidR="00FB1420" w:rsidRPr="00D9436A">
        <w:rPr>
          <w:rFonts w:ascii="Times New Roman" w:eastAsia="Times New Roman" w:hAnsi="Times New Roman" w:cs="Times New Roman"/>
          <w:sz w:val="24"/>
          <w:szCs w:val="24"/>
        </w:rPr>
        <w:t>’s Press.</w:t>
      </w:r>
    </w:p>
    <w:p w:rsidR="00D9436A" w:rsidRPr="00D9436A" w:rsidRDefault="00D9436A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Jarvis, P. (2010). </w:t>
      </w:r>
      <w:r w:rsidRPr="00D9436A">
        <w:rPr>
          <w:rFonts w:ascii="Times New Roman" w:hAnsi="Times New Roman" w:cs="Times New Roman"/>
          <w:i/>
          <w:iCs/>
          <w:sz w:val="24"/>
          <w:szCs w:val="24"/>
        </w:rPr>
        <w:t xml:space="preserve">Adult education and lifelong learning: Theory and practice </w:t>
      </w:r>
      <w:r w:rsidRPr="00D9436A">
        <w:rPr>
          <w:rFonts w:ascii="Times New Roman" w:hAnsi="Times New Roman" w:cs="Times New Roman"/>
          <w:iCs/>
          <w:sz w:val="24"/>
          <w:szCs w:val="24"/>
        </w:rPr>
        <w:t>(4th ed.). New York, NY: Routledge.</w:t>
      </w:r>
    </w:p>
    <w:p w:rsidR="001A1170" w:rsidRPr="00D9436A" w:rsidRDefault="001A1170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Johnson, R. H. (1992). The problem of defining critical thinking. In S. P. Norris (Ed.),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The generalizability of critical thinking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 (pp. 21-37). New York, NY: Teachers College Press.</w:t>
      </w:r>
    </w:p>
    <w:p w:rsidR="001949D7" w:rsidRPr="00D9436A" w:rsidRDefault="001A1170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Kennedy, M., Fisher, M. B., &amp; Ennis, R. H. (1991). Critical thinking: Literature review and needed research. In L. Idol &amp; B. F. Jones (Eds.),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values and cognitive instruction: Implications for reform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 (pp. 11-40). Hillsdale, NJ: Erlbaum.</w:t>
      </w:r>
    </w:p>
    <w:p w:rsidR="00AB4CF0" w:rsidRPr="00D9436A" w:rsidRDefault="00AB4CF0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Kurfiss, J. G. (1988). </w:t>
      </w:r>
      <w:r w:rsidRPr="00D9436A">
        <w:rPr>
          <w:rFonts w:ascii="Times New Roman" w:eastAsia="Times New Roman" w:hAnsi="Times New Roman" w:cs="Times New Roman"/>
          <w:i/>
          <w:sz w:val="24"/>
          <w:szCs w:val="24"/>
        </w:rPr>
        <w:t>Critical thinking: Theory, research, practice and possibilities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 (ASHE-ERIC Higher Education Reports No. ED-304041). Washington, DC: Association for the Study of Higher Education.</w:t>
      </w:r>
    </w:p>
    <w:p w:rsidR="001A1170" w:rsidRPr="00D9436A" w:rsidRDefault="001A1170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Martin, J. R. (1992). Critical thinking for a humane world. In S. P. Norris (Ed.),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The generalizability of critical thinking: Multiple perspectives on an educational idea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 (pp. 163-180). New York, NY: Teachers College Press.</w:t>
      </w:r>
    </w:p>
    <w:p w:rsidR="001A1170" w:rsidRPr="00D9436A" w:rsidRDefault="001A1170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McPeck, J. E. (1981).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 and education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. New York, NY: St. Martin’s Press.</w:t>
      </w:r>
    </w:p>
    <w:p w:rsidR="00FD6747" w:rsidRPr="00D9436A" w:rsidRDefault="00FD6747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>Miekley, J.P. (2013-2014). What makes critical thinking critical for adult ESL students.</w:t>
      </w:r>
      <w:r w:rsidRPr="00D9436A">
        <w:rPr>
          <w:rFonts w:ascii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D9436A">
        <w:rPr>
          <w:rFonts w:ascii="Times New Roman" w:hAnsi="Times New Roman" w:cs="Times New Roman"/>
          <w:sz w:val="24"/>
          <w:szCs w:val="24"/>
        </w:rPr>
        <w:t>(1), 143-150.</w:t>
      </w:r>
    </w:p>
    <w:p w:rsidR="007470C0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Mok, J. (2009). From policies to realities: Developing students’ critical thinking in Hong Kong secondary school English writing classes. </w:t>
      </w:r>
      <w:r w:rsidRPr="00D9436A">
        <w:rPr>
          <w:rFonts w:ascii="Times New Roman" w:hAnsi="Times New Roman" w:cs="Times New Roman"/>
          <w:i/>
          <w:sz w:val="24"/>
          <w:szCs w:val="24"/>
        </w:rPr>
        <w:t>RELC Journal, 40</w:t>
      </w:r>
      <w:r w:rsidR="00C964A7" w:rsidRPr="00D9436A">
        <w:rPr>
          <w:rFonts w:ascii="Times New Roman" w:hAnsi="Times New Roman" w:cs="Times New Roman"/>
          <w:sz w:val="24"/>
          <w:szCs w:val="24"/>
        </w:rPr>
        <w:t>(3)</w:t>
      </w:r>
      <w:r w:rsidRPr="00D9436A">
        <w:rPr>
          <w:rFonts w:ascii="Times New Roman" w:hAnsi="Times New Roman" w:cs="Times New Roman"/>
          <w:sz w:val="24"/>
          <w:szCs w:val="24"/>
        </w:rPr>
        <w:t>, 262-279. doi:10.1177/0033688209343866</w:t>
      </w:r>
    </w:p>
    <w:p w:rsidR="00BD074E" w:rsidRPr="00D9436A" w:rsidRDefault="00BD074E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Writing multiple-choice test items that promote and measure critical thinking.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7470C0" w:rsidRPr="00D9436A" w:rsidRDefault="007470C0" w:rsidP="00FB1420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National University of Singapore. (2003). </w:t>
      </w:r>
      <w:r w:rsidRPr="00D9436A">
        <w:rPr>
          <w:rFonts w:ascii="Times New Roman" w:hAnsi="Times New Roman" w:cs="Times New Roman"/>
          <w:i/>
          <w:sz w:val="24"/>
          <w:szCs w:val="24"/>
        </w:rPr>
        <w:t>Critical thinking and pedagogy</w:t>
      </w:r>
      <w:r w:rsidRPr="00D9436A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D943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http://www.cdtl.nus.edu.sg/ctp</w:t>
        </w:r>
      </w:hyperlink>
    </w:p>
    <w:p w:rsidR="007244C3" w:rsidRPr="00D9436A" w:rsidRDefault="007244C3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Norris, S. P. (1992). Introduction: The generalizability question. 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In S. P. Norris (Ed.),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generalizability of critical thinking: Multiple perspectives on an educational idea </w:t>
      </w:r>
      <w:r w:rsidRPr="00D9436A">
        <w:rPr>
          <w:rFonts w:ascii="Times New Roman" w:eastAsia="Times New Roman" w:hAnsi="Times New Roman" w:cs="Times New Roman"/>
          <w:iCs/>
          <w:sz w:val="24"/>
          <w:szCs w:val="24"/>
        </w:rPr>
        <w:t>(pp. 1-15). New York, NY: Teachers College Press.</w:t>
      </w:r>
    </w:p>
    <w:p w:rsidR="001A1170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Paton, M. (2011). Asian students, critical thinking and English as an academic lingua franca. </w:t>
      </w:r>
      <w:r w:rsidRPr="00D9436A">
        <w:rPr>
          <w:rFonts w:ascii="Times New Roman" w:hAnsi="Times New Roman" w:cs="Times New Roman"/>
          <w:i/>
          <w:sz w:val="24"/>
          <w:szCs w:val="24"/>
        </w:rPr>
        <w:t>Analytic Teaching and Philosophical Praxis, 32</w:t>
      </w:r>
      <w:r w:rsidRPr="00D9436A">
        <w:rPr>
          <w:rFonts w:ascii="Times New Roman" w:hAnsi="Times New Roman" w:cs="Times New Roman"/>
          <w:sz w:val="24"/>
          <w:szCs w:val="24"/>
        </w:rPr>
        <w:t xml:space="preserve">(1), 27-39. Retrieved from </w:t>
      </w:r>
      <w:hyperlink r:id="rId7" w:history="1">
        <w:r w:rsidRPr="00D943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http://www.viterbo.edu/uploadedFiles/academics/letters/philosophy/atp/Paton.pdf</w:t>
        </w:r>
      </w:hyperlink>
      <w:r w:rsidRPr="00D94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4C3" w:rsidRPr="00D9436A" w:rsidRDefault="007244C3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Paul, R. (1990).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thinking: What every person needs to survive in a rapidly changing world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. Rohnert Park, CA: Center for Critical Thinking and Moral Critique.</w:t>
      </w:r>
    </w:p>
    <w:p w:rsidR="00AB4CF0" w:rsidRPr="00D9436A" w:rsidRDefault="00AB4CF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Paul, R., &amp; Elder, L. (2009). </w:t>
      </w:r>
      <w:r w:rsidRPr="00D9436A">
        <w:rPr>
          <w:rFonts w:ascii="Times New Roman" w:hAnsi="Times New Roman" w:cs="Times New Roman"/>
          <w:i/>
          <w:sz w:val="24"/>
          <w:szCs w:val="24"/>
        </w:rPr>
        <w:t>Miniature guide to critical thinking concepts and tools</w:t>
      </w:r>
      <w:r w:rsidRPr="00D9436A">
        <w:rPr>
          <w:rFonts w:ascii="Times New Roman" w:hAnsi="Times New Roman" w:cs="Times New Roman"/>
          <w:sz w:val="24"/>
          <w:szCs w:val="24"/>
        </w:rPr>
        <w:t xml:space="preserve"> (6</w:t>
      </w:r>
      <w:r w:rsidRPr="00D943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9436A">
        <w:rPr>
          <w:rFonts w:ascii="Times New Roman" w:hAnsi="Times New Roman" w:cs="Times New Roman"/>
          <w:sz w:val="24"/>
          <w:szCs w:val="24"/>
        </w:rPr>
        <w:t xml:space="preserve">ed.). Dillon Beach, CA: Foundation for Critical Thinking Press. </w:t>
      </w:r>
    </w:p>
    <w:p w:rsidR="007244C3" w:rsidRPr="00D9436A" w:rsidRDefault="007244C3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Ramanathan, V., &amp; Kaplan, R. B. (1996). Some problematic" channels" in the teaching of critical thinking: Implications for L2 student-writers.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Applied Linguistics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0C0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Tian, J., &amp; Low, G.D. (2011). Critical thinking and Chinese university students: A review of the evidence. </w:t>
      </w:r>
      <w:r w:rsidRPr="00D9436A">
        <w:rPr>
          <w:rFonts w:ascii="Times New Roman" w:hAnsi="Times New Roman" w:cs="Times New Roman"/>
          <w:i/>
          <w:sz w:val="24"/>
          <w:szCs w:val="24"/>
        </w:rPr>
        <w:t>Language, Culture, and Curriculum, 24</w:t>
      </w:r>
      <w:r w:rsidRPr="00D9436A">
        <w:rPr>
          <w:rFonts w:ascii="Times New Roman" w:hAnsi="Times New Roman" w:cs="Times New Roman"/>
          <w:sz w:val="24"/>
          <w:szCs w:val="24"/>
        </w:rPr>
        <w:t>(1), 61-76. do</w:t>
      </w:r>
      <w:r w:rsidR="007244C3" w:rsidRPr="00D9436A">
        <w:rPr>
          <w:rFonts w:ascii="Times New Roman" w:hAnsi="Times New Roman" w:cs="Times New Roman"/>
          <w:sz w:val="24"/>
          <w:szCs w:val="24"/>
        </w:rPr>
        <w:t>i:10.1080/07908318.201 0.546400</w:t>
      </w:r>
    </w:p>
    <w:p w:rsidR="007244C3" w:rsidRPr="00D9436A" w:rsidRDefault="007244C3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Walters, K. (1994a). Critical thinking, rationality, and the vulcanization of students. In K. Walters (Ed.), </w:t>
      </w:r>
      <w:r w:rsidRPr="00D9436A">
        <w:rPr>
          <w:rFonts w:ascii="Times New Roman" w:hAnsi="Times New Roman" w:cs="Times New Roman"/>
          <w:i/>
          <w:sz w:val="24"/>
          <w:szCs w:val="24"/>
        </w:rPr>
        <w:t xml:space="preserve">Re-thinking reason: New perspectives on critical thinking </w:t>
      </w:r>
      <w:r w:rsidRPr="00D9436A">
        <w:rPr>
          <w:rFonts w:ascii="Times New Roman" w:hAnsi="Times New Roman" w:cs="Times New Roman"/>
          <w:sz w:val="24"/>
          <w:szCs w:val="24"/>
        </w:rPr>
        <w:t>(pp. 61-80). Albany, NY: SUNY Press.</w:t>
      </w:r>
    </w:p>
    <w:p w:rsidR="007244C3" w:rsidRPr="00D9436A" w:rsidRDefault="007244C3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Walters, K. (1994b). Introduction: Beyond logicism in critical thinking. In K. Walters (Ed.), </w:t>
      </w:r>
      <w:r w:rsidRPr="00D9436A">
        <w:rPr>
          <w:rFonts w:ascii="Times New Roman" w:hAnsi="Times New Roman" w:cs="Times New Roman"/>
          <w:i/>
          <w:sz w:val="24"/>
          <w:szCs w:val="24"/>
        </w:rPr>
        <w:t xml:space="preserve">Re-thinking reason: New perspectives on critical thinking </w:t>
      </w:r>
      <w:r w:rsidRPr="00D9436A">
        <w:rPr>
          <w:rFonts w:ascii="Times New Roman" w:hAnsi="Times New Roman" w:cs="Times New Roman"/>
          <w:sz w:val="24"/>
          <w:szCs w:val="24"/>
        </w:rPr>
        <w:t>(pp. 1-22)</w:t>
      </w:r>
      <w:r w:rsidR="00FB1420" w:rsidRPr="00D9436A">
        <w:rPr>
          <w:rFonts w:ascii="Times New Roman" w:hAnsi="Times New Roman" w:cs="Times New Roman"/>
          <w:sz w:val="24"/>
          <w:szCs w:val="24"/>
        </w:rPr>
        <w:t>.  Albany, NY: SUNY Press.</w:t>
      </w:r>
    </w:p>
    <w:p w:rsidR="007470C0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436A">
        <w:rPr>
          <w:rFonts w:ascii="Times New Roman" w:hAnsi="Times New Roman" w:cs="Times New Roman"/>
          <w:sz w:val="24"/>
          <w:szCs w:val="24"/>
        </w:rPr>
        <w:t xml:space="preserve">Weinstein, M. (1993). Critical thinking: The great debate. </w:t>
      </w:r>
      <w:r w:rsidRPr="00D9436A">
        <w:rPr>
          <w:rFonts w:ascii="Times New Roman" w:hAnsi="Times New Roman" w:cs="Times New Roman"/>
          <w:i/>
          <w:sz w:val="24"/>
          <w:szCs w:val="24"/>
        </w:rPr>
        <w:t>Educational Theory, 43</w:t>
      </w:r>
      <w:r w:rsidR="00C964A7" w:rsidRPr="00D9436A">
        <w:rPr>
          <w:rFonts w:ascii="Times New Roman" w:hAnsi="Times New Roman" w:cs="Times New Roman"/>
          <w:sz w:val="24"/>
          <w:szCs w:val="24"/>
        </w:rPr>
        <w:t>(1)</w:t>
      </w:r>
      <w:r w:rsidRPr="00D9436A">
        <w:rPr>
          <w:rFonts w:ascii="Times New Roman" w:hAnsi="Times New Roman" w:cs="Times New Roman"/>
          <w:sz w:val="24"/>
          <w:szCs w:val="24"/>
        </w:rPr>
        <w:t>, 99-117. doi:10.1111/j.1741-5446.1993.00099.x</w:t>
      </w:r>
    </w:p>
    <w:p w:rsidR="00FB1420" w:rsidRPr="00D9436A" w:rsidRDefault="00FB1420" w:rsidP="00FB142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Wilson, M. (1988). Critical thinking: Repackaging or revolution?.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436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D9436A">
        <w:rPr>
          <w:rFonts w:ascii="Times New Roman" w:eastAsia="Times New Roman" w:hAnsi="Times New Roman" w:cs="Times New Roman"/>
          <w:sz w:val="24"/>
          <w:szCs w:val="24"/>
        </w:rPr>
        <w:t>(6), 543-551.</w:t>
      </w:r>
    </w:p>
    <w:p w:rsidR="00FB1420" w:rsidRPr="00D9436A" w:rsidRDefault="00FB142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0C0" w:rsidRPr="00D9436A" w:rsidRDefault="007470C0" w:rsidP="00FB14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470C0" w:rsidRPr="00D9436A" w:rsidSect="007648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D2" w:rsidRDefault="001C61D2" w:rsidP="00133574">
      <w:pPr>
        <w:spacing w:after="0" w:line="240" w:lineRule="auto"/>
      </w:pPr>
      <w:r>
        <w:separator/>
      </w:r>
    </w:p>
  </w:endnote>
  <w:endnote w:type="continuationSeparator" w:id="0">
    <w:p w:rsidR="001C61D2" w:rsidRDefault="001C61D2" w:rsidP="0013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4" w:rsidRPr="00EA075A" w:rsidRDefault="00133574" w:rsidP="00133574">
    <w:pPr>
      <w:pStyle w:val="Footer"/>
      <w:pBdr>
        <w:bottom w:val="single" w:sz="12" w:space="1" w:color="auto"/>
      </w:pBdr>
      <w:ind w:right="360"/>
      <w:jc w:val="right"/>
    </w:pPr>
    <w:r w:rsidRPr="00EA075A">
      <w:fldChar w:fldCharType="begin"/>
    </w:r>
    <w:r w:rsidRPr="00EA075A">
      <w:instrText xml:space="preserve"> PAGE   \* MERGEFORMAT </w:instrText>
    </w:r>
    <w:r w:rsidRPr="00EA075A">
      <w:fldChar w:fldCharType="separate"/>
    </w:r>
    <w:r w:rsidR="00371C6D">
      <w:rPr>
        <w:noProof/>
      </w:rPr>
      <w:t>1</w:t>
    </w:r>
    <w:r w:rsidRPr="00EA075A">
      <w:fldChar w:fldCharType="end"/>
    </w:r>
  </w:p>
  <w:p w:rsidR="00133574" w:rsidRPr="00133574" w:rsidRDefault="00133574" w:rsidP="00133574">
    <w:pPr>
      <w:pStyle w:val="Footer"/>
      <w:ind w:right="360"/>
      <w:jc w:val="right"/>
      <w:rPr>
        <w:color w:val="1F497D" w:themeColor="text2"/>
      </w:rPr>
    </w:pPr>
    <w:r w:rsidRPr="00133574">
      <w:rPr>
        <w:color w:val="1F497D" w:themeColor="text2"/>
      </w:rPr>
      <w:t>177 Webster St., #220, Monterey, CA  93940  USA</w:t>
    </w:r>
  </w:p>
  <w:p w:rsidR="00133574" w:rsidRPr="00133574" w:rsidRDefault="00133574" w:rsidP="00133574">
    <w:pPr>
      <w:pStyle w:val="Footer"/>
      <w:ind w:right="330"/>
      <w:jc w:val="right"/>
      <w:rPr>
        <w:color w:val="1F497D" w:themeColor="text2"/>
      </w:rPr>
    </w:pPr>
    <w:r w:rsidRPr="00133574">
      <w:rPr>
        <w:b/>
        <w:color w:val="1F497D" w:themeColor="text2"/>
      </w:rPr>
      <w:t>Web:</w:t>
    </w:r>
    <w:r w:rsidRPr="00133574">
      <w:rPr>
        <w:color w:val="1F497D" w:themeColor="text2"/>
      </w:rPr>
      <w:t xml:space="preserve"> www.tirfonline.org / </w:t>
    </w:r>
    <w:r w:rsidRPr="00133574">
      <w:rPr>
        <w:b/>
        <w:color w:val="1F497D" w:themeColor="text2"/>
      </w:rPr>
      <w:t>Email:</w:t>
    </w:r>
    <w:r w:rsidRPr="00133574">
      <w:rPr>
        <w:color w:val="1F497D" w:themeColor="text2"/>
      </w:rPr>
      <w:t xml:space="preserve"> </w:t>
    </w:r>
    <w:hyperlink r:id="rId1" w:history="1">
      <w:r w:rsidRPr="00133574">
        <w:rPr>
          <w:color w:val="1F497D" w:themeColor="text2"/>
        </w:rPr>
        <w:t>info@tirfonline.org</w:t>
      </w:r>
    </w:hyperlink>
    <w:r w:rsidRPr="00133574">
      <w:rPr>
        <w:color w:val="1F497D" w:themeColor="text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D2" w:rsidRDefault="001C61D2" w:rsidP="00133574">
      <w:pPr>
        <w:spacing w:after="0" w:line="240" w:lineRule="auto"/>
      </w:pPr>
      <w:r>
        <w:separator/>
      </w:r>
    </w:p>
  </w:footnote>
  <w:footnote w:type="continuationSeparator" w:id="0">
    <w:p w:rsidR="001C61D2" w:rsidRDefault="001C61D2" w:rsidP="0013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4" w:rsidRPr="00B1441D" w:rsidRDefault="00133574" w:rsidP="00133574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BF8839C" wp14:editId="67DDF0E7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B1441D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133574" w:rsidRPr="00B1441D" w:rsidRDefault="00133574" w:rsidP="00133574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B1441D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B1441D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133574" w:rsidRDefault="00133574" w:rsidP="00133574">
    <w:pPr>
      <w:pStyle w:val="Header"/>
    </w:pPr>
  </w:p>
  <w:p w:rsidR="00133574" w:rsidRDefault="00133574" w:rsidP="0013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0"/>
    <w:rsid w:val="00086091"/>
    <w:rsid w:val="00133574"/>
    <w:rsid w:val="00183BAB"/>
    <w:rsid w:val="001949D7"/>
    <w:rsid w:val="001A1170"/>
    <w:rsid w:val="001C61D2"/>
    <w:rsid w:val="00260D68"/>
    <w:rsid w:val="00371C6D"/>
    <w:rsid w:val="00392539"/>
    <w:rsid w:val="003E76FE"/>
    <w:rsid w:val="004741EA"/>
    <w:rsid w:val="005E61D4"/>
    <w:rsid w:val="006035A3"/>
    <w:rsid w:val="00632018"/>
    <w:rsid w:val="007237E4"/>
    <w:rsid w:val="007244C3"/>
    <w:rsid w:val="007470C0"/>
    <w:rsid w:val="007648D5"/>
    <w:rsid w:val="007B2FD0"/>
    <w:rsid w:val="007C391D"/>
    <w:rsid w:val="00821E89"/>
    <w:rsid w:val="00944AC1"/>
    <w:rsid w:val="00976112"/>
    <w:rsid w:val="009C4F58"/>
    <w:rsid w:val="00AB4CF0"/>
    <w:rsid w:val="00AE2137"/>
    <w:rsid w:val="00AE6D4C"/>
    <w:rsid w:val="00B43DD2"/>
    <w:rsid w:val="00BD074E"/>
    <w:rsid w:val="00C964A7"/>
    <w:rsid w:val="00D9436A"/>
    <w:rsid w:val="00E0111E"/>
    <w:rsid w:val="00E02EB8"/>
    <w:rsid w:val="00FB1420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118FE-8D10-4DBD-A253-CB6291D2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74"/>
  </w:style>
  <w:style w:type="paragraph" w:styleId="Footer">
    <w:name w:val="footer"/>
    <w:basedOn w:val="Normal"/>
    <w:link w:val="FooterChar"/>
    <w:unhideWhenUsed/>
    <w:rsid w:val="0013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terbo.edu/uploadedFiles/academics/letters/philosophy/atp/Pat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tl.nus.edu.sg/ct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TIRF_ELE</cp:lastModifiedBy>
  <cp:revision>4</cp:revision>
  <dcterms:created xsi:type="dcterms:W3CDTF">2016-02-09T18:59:00Z</dcterms:created>
  <dcterms:modified xsi:type="dcterms:W3CDTF">2016-03-07T18:56:00Z</dcterms:modified>
</cp:coreProperties>
</file>