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3A" w:rsidRPr="00611794" w:rsidRDefault="00081C3A" w:rsidP="0061179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1794">
        <w:rPr>
          <w:rFonts w:ascii="Times New Roman" w:hAnsi="Times New Roman"/>
          <w:b/>
          <w:sz w:val="24"/>
          <w:szCs w:val="24"/>
          <w:u w:val="single"/>
        </w:rPr>
        <w:t>QUANTITATIVE RESEARCH METHODS: SELECTED REFERENCES</w:t>
      </w:r>
    </w:p>
    <w:p w:rsidR="00081C3A" w:rsidRPr="00611794" w:rsidRDefault="00456B14" w:rsidP="0061179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11794">
        <w:rPr>
          <w:rFonts w:ascii="Times New Roman" w:hAnsi="Times New Roman"/>
          <w:b/>
          <w:sz w:val="24"/>
          <w:szCs w:val="24"/>
        </w:rPr>
        <w:t xml:space="preserve">(Last updated </w:t>
      </w:r>
      <w:r w:rsidR="00315DD0">
        <w:rPr>
          <w:rFonts w:ascii="Times New Roman" w:hAnsi="Times New Roman"/>
          <w:b/>
          <w:sz w:val="24"/>
          <w:szCs w:val="24"/>
        </w:rPr>
        <w:t>7</w:t>
      </w:r>
      <w:r w:rsidR="00081C3A" w:rsidRPr="00611794">
        <w:rPr>
          <w:rFonts w:ascii="Times New Roman" w:hAnsi="Times New Roman"/>
          <w:b/>
          <w:sz w:val="24"/>
          <w:szCs w:val="24"/>
        </w:rPr>
        <w:t xml:space="preserve"> </w:t>
      </w:r>
      <w:r w:rsidR="00177C80" w:rsidRPr="00611794">
        <w:rPr>
          <w:rFonts w:ascii="Times New Roman" w:hAnsi="Times New Roman"/>
          <w:b/>
          <w:sz w:val="24"/>
          <w:szCs w:val="24"/>
        </w:rPr>
        <w:t>Novem</w:t>
      </w:r>
      <w:r w:rsidR="00081C3A" w:rsidRPr="00611794">
        <w:rPr>
          <w:rFonts w:ascii="Times New Roman" w:hAnsi="Times New Roman"/>
          <w:b/>
          <w:sz w:val="24"/>
          <w:szCs w:val="24"/>
        </w:rPr>
        <w:t>ber 201</w:t>
      </w:r>
      <w:bookmarkStart w:id="0" w:name="_GoBack"/>
      <w:bookmarkEnd w:id="0"/>
      <w:r w:rsidR="00081C3A" w:rsidRPr="00611794">
        <w:rPr>
          <w:rFonts w:ascii="Times New Roman" w:hAnsi="Times New Roman"/>
          <w:b/>
          <w:sz w:val="24"/>
          <w:szCs w:val="24"/>
        </w:rPr>
        <w:t>6)</w:t>
      </w:r>
    </w:p>
    <w:p w:rsidR="00081C3A" w:rsidRPr="00611794" w:rsidRDefault="00081C3A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E82" w:rsidRPr="00611794" w:rsidRDefault="00FE5E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American Educational Research Association. (2006). Standards for reporting on empirical social science research in AERA publications. </w:t>
      </w:r>
      <w:r w:rsidRPr="00611794">
        <w:rPr>
          <w:rFonts w:ascii="Times New Roman" w:hAnsi="Times New Roman"/>
          <w:i/>
          <w:iCs/>
          <w:sz w:val="24"/>
          <w:szCs w:val="24"/>
        </w:rPr>
        <w:t>Educational Researcher, 35</w:t>
      </w:r>
      <w:r w:rsidRPr="00611794">
        <w:rPr>
          <w:rFonts w:ascii="Times New Roman" w:hAnsi="Times New Roman"/>
          <w:sz w:val="24"/>
          <w:szCs w:val="24"/>
        </w:rPr>
        <w:t>, 33–40.</w:t>
      </w:r>
    </w:p>
    <w:p w:rsidR="00BA3D27" w:rsidRPr="00611794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A3D27" w:rsidRPr="00611794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Aron, A., Coups, E., &amp; Aron, E. N. (2013). </w:t>
      </w:r>
      <w:r w:rsidRPr="00611794">
        <w:rPr>
          <w:rFonts w:ascii="Times New Roman" w:hAnsi="Times New Roman"/>
          <w:i/>
          <w:iCs/>
          <w:sz w:val="24"/>
          <w:szCs w:val="24"/>
        </w:rPr>
        <w:t>Statistics for The Behavioral and Social Sciences: Pearson New International Edition: A Brief Course</w:t>
      </w:r>
      <w:r w:rsidRPr="00611794">
        <w:rPr>
          <w:rFonts w:ascii="Times New Roman" w:hAnsi="Times New Roman"/>
          <w:sz w:val="24"/>
          <w:szCs w:val="24"/>
        </w:rPr>
        <w:t>. White Plains, NY: Pearson Higher Ed.</w:t>
      </w:r>
    </w:p>
    <w:p w:rsidR="00BA3D27" w:rsidRPr="00611794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435E9" w:rsidRPr="00611794" w:rsidRDefault="00F435E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Bachman, L. F. (2004). </w:t>
      </w:r>
      <w:r w:rsidRPr="00611794">
        <w:rPr>
          <w:rFonts w:ascii="Times New Roman" w:hAnsi="Times New Roman"/>
          <w:i/>
          <w:iCs/>
          <w:sz w:val="24"/>
          <w:szCs w:val="24"/>
        </w:rPr>
        <w:t>Statistical analyses for language assessment</w:t>
      </w:r>
      <w:r w:rsidRPr="00611794">
        <w:rPr>
          <w:rFonts w:ascii="Times New Roman" w:hAnsi="Times New Roman"/>
          <w:sz w:val="24"/>
          <w:szCs w:val="24"/>
        </w:rPr>
        <w:t>. Cambridge, UK: Cambridge University Press.</w:t>
      </w:r>
    </w:p>
    <w:p w:rsidR="00F435E9" w:rsidRPr="00611794" w:rsidRDefault="00F435E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5C35" w:rsidRPr="00611794" w:rsidRDefault="00795C35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Borg, W. R., &amp; Gall, M. D. (1989). </w:t>
      </w:r>
      <w:r w:rsidRPr="00611794">
        <w:rPr>
          <w:rFonts w:ascii="Times New Roman" w:hAnsi="Times New Roman"/>
          <w:i/>
          <w:sz w:val="24"/>
          <w:szCs w:val="24"/>
        </w:rPr>
        <w:t>Educational research: An introduction</w:t>
      </w:r>
      <w:r w:rsidRPr="00611794">
        <w:rPr>
          <w:rFonts w:ascii="Times New Roman" w:hAnsi="Times New Roman"/>
          <w:sz w:val="24"/>
          <w:szCs w:val="24"/>
        </w:rPr>
        <w:t>. White Plains, NY: Longman.</w:t>
      </w: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14064" w:rsidRPr="00A14064" w:rsidRDefault="00A1406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14064">
        <w:rPr>
          <w:rFonts w:ascii="Times New Roman" w:hAnsi="Times New Roman"/>
          <w:sz w:val="24"/>
          <w:szCs w:val="24"/>
        </w:rPr>
        <w:t xml:space="preserve">Brantmeier, C. (2004). Statistical procedures for research on L2 reading comprehension: An examination of ANOVA and regression models. </w:t>
      </w:r>
      <w:r w:rsidRPr="00A14064">
        <w:rPr>
          <w:rFonts w:ascii="Times New Roman" w:hAnsi="Times New Roman"/>
          <w:i/>
          <w:iCs/>
          <w:sz w:val="24"/>
          <w:szCs w:val="24"/>
        </w:rPr>
        <w:t>Reading in a Foreign Language</w:t>
      </w:r>
      <w:r w:rsidRPr="00A14064">
        <w:rPr>
          <w:rFonts w:ascii="Times New Roman" w:hAnsi="Times New Roman"/>
          <w:sz w:val="24"/>
          <w:szCs w:val="24"/>
        </w:rPr>
        <w:t xml:space="preserve">, </w:t>
      </w:r>
      <w:r w:rsidRPr="00A14064">
        <w:rPr>
          <w:rFonts w:ascii="Times New Roman" w:hAnsi="Times New Roman"/>
          <w:i/>
          <w:iCs/>
          <w:sz w:val="24"/>
          <w:szCs w:val="24"/>
        </w:rPr>
        <w:t>16</w:t>
      </w:r>
      <w:r w:rsidRPr="00A14064">
        <w:rPr>
          <w:rFonts w:ascii="Times New Roman" w:hAnsi="Times New Roman"/>
          <w:sz w:val="24"/>
          <w:szCs w:val="24"/>
        </w:rPr>
        <w:t>(2), 51.</w:t>
      </w:r>
    </w:p>
    <w:p w:rsidR="00A14064" w:rsidRPr="00611794" w:rsidRDefault="00A1406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Brown, J. D. (1988). </w:t>
      </w:r>
      <w:r w:rsidRPr="00611794">
        <w:rPr>
          <w:rFonts w:ascii="Times New Roman" w:hAnsi="Times New Roman"/>
          <w:i/>
          <w:iCs/>
          <w:sz w:val="24"/>
          <w:szCs w:val="24"/>
        </w:rPr>
        <w:t>Understanding research in second language learning: A teacher's guide to statistics and research design</w:t>
      </w:r>
      <w:r w:rsidRPr="00611794">
        <w:rPr>
          <w:rFonts w:ascii="Times New Roman" w:hAnsi="Times New Roman"/>
          <w:sz w:val="24"/>
          <w:szCs w:val="24"/>
        </w:rPr>
        <w:t>. Cambridge: Cambridge University Press.</w:t>
      </w:r>
    </w:p>
    <w:p w:rsidR="00FE5E82" w:rsidRPr="00611794" w:rsidRDefault="00FE5E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14411" w:rsidRPr="00611794" w:rsidRDefault="00614411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611794">
        <w:rPr>
          <w:rFonts w:ascii="Times New Roman" w:hAnsi="Times New Roman" w:cs="Times New Roman"/>
        </w:rPr>
        <w:t xml:space="preserve">Brown, J. D. (1991). Statistics as a foreign language: What to look for in reading statistical language studies. </w:t>
      </w:r>
      <w:r w:rsidRPr="00611794">
        <w:rPr>
          <w:rFonts w:ascii="Times New Roman" w:hAnsi="Times New Roman" w:cs="Times New Roman"/>
          <w:i/>
          <w:iCs/>
        </w:rPr>
        <w:t>TESOL Quarterly</w:t>
      </w:r>
      <w:r w:rsidRPr="00611794">
        <w:rPr>
          <w:rFonts w:ascii="Times New Roman" w:hAnsi="Times New Roman" w:cs="Times New Roman"/>
        </w:rPr>
        <w:t xml:space="preserve">, </w:t>
      </w:r>
      <w:r w:rsidRPr="00611794">
        <w:rPr>
          <w:rFonts w:ascii="Times New Roman" w:hAnsi="Times New Roman" w:cs="Times New Roman"/>
          <w:i/>
          <w:iCs/>
        </w:rPr>
        <w:t>25</w:t>
      </w:r>
      <w:r w:rsidRPr="00611794">
        <w:rPr>
          <w:rFonts w:ascii="Times New Roman" w:hAnsi="Times New Roman" w:cs="Times New Roman"/>
        </w:rPr>
        <w:t>(4), 569–586.</w:t>
      </w:r>
    </w:p>
    <w:p w:rsidR="00E2248F" w:rsidRPr="00611794" w:rsidRDefault="00E2248F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:rsidR="00614411" w:rsidRPr="00611794" w:rsidRDefault="00614411" w:rsidP="00611794">
      <w:pPr>
        <w:pStyle w:val="yiv9357721270msonormal"/>
        <w:spacing w:before="0" w:beforeAutospacing="0" w:after="0" w:afterAutospacing="0"/>
        <w:ind w:left="720" w:hanging="720"/>
        <w:contextualSpacing/>
      </w:pPr>
      <w:r w:rsidRPr="00611794">
        <w:t xml:space="preserve">Brown, J. D. (1992). Statistics as a foreign language: More things to consider in reading statistical language studies. </w:t>
      </w:r>
      <w:r w:rsidRPr="00611794">
        <w:rPr>
          <w:i/>
          <w:iCs/>
        </w:rPr>
        <w:t>TESOL Quarterly</w:t>
      </w:r>
      <w:r w:rsidRPr="00611794">
        <w:t xml:space="preserve">, </w:t>
      </w:r>
      <w:r w:rsidRPr="00611794">
        <w:rPr>
          <w:i/>
          <w:iCs/>
        </w:rPr>
        <w:t>26</w:t>
      </w:r>
      <w:r w:rsidRPr="00611794">
        <w:t>(4), 629–664.</w:t>
      </w:r>
    </w:p>
    <w:p w:rsidR="007C29B3" w:rsidRPr="00611794" w:rsidRDefault="007C29B3" w:rsidP="00611794">
      <w:pPr>
        <w:pStyle w:val="yiv9357721270msonormal"/>
        <w:spacing w:before="0" w:beforeAutospacing="0" w:after="0" w:afterAutospacing="0"/>
        <w:ind w:left="720" w:hanging="720"/>
        <w:contextualSpacing/>
      </w:pPr>
    </w:p>
    <w:p w:rsidR="00582817" w:rsidRPr="00611794" w:rsidRDefault="00582817" w:rsidP="00611794">
      <w:pPr>
        <w:pStyle w:val="yiv3673391672msonormal"/>
        <w:spacing w:before="0" w:beforeAutospacing="0" w:after="0" w:afterAutospacing="0"/>
        <w:ind w:left="720" w:hanging="720"/>
        <w:contextualSpacing/>
      </w:pPr>
      <w:r w:rsidRPr="00611794">
        <w:t xml:space="preserve">Brown, J. D. (2001). Can we use the Spearman-Brown prophecy formula to defend low reliability? </w:t>
      </w:r>
      <w:r w:rsidRPr="00611794">
        <w:rPr>
          <w:i/>
        </w:rPr>
        <w:t>JALT Testing &amp; Evaluation SIG Newsletter, 4</w:t>
      </w:r>
      <w:r w:rsidRPr="00611794">
        <w:t xml:space="preserve">(3), 7–11. Retrieved from </w:t>
      </w:r>
      <w:hyperlink r:id="rId6" w:history="1">
        <w:r w:rsidRPr="00611794">
          <w:rPr>
            <w:rStyle w:val="Hyperlink"/>
          </w:rPr>
          <w:t>http://jalt.org/test/bro_9.htm</w:t>
        </w:r>
      </w:hyperlink>
    </w:p>
    <w:p w:rsidR="007C29B3" w:rsidRPr="00611794" w:rsidRDefault="007C29B3" w:rsidP="00611794">
      <w:pPr>
        <w:pStyle w:val="yiv3673391672msonormal"/>
        <w:spacing w:before="0" w:beforeAutospacing="0" w:after="0" w:afterAutospacing="0"/>
        <w:ind w:left="720" w:hanging="720"/>
        <w:contextualSpacing/>
        <w:rPr>
          <w:rStyle w:val="Hyperlink"/>
        </w:rPr>
      </w:pPr>
    </w:p>
    <w:p w:rsidR="00582817" w:rsidRPr="00611794" w:rsidRDefault="00582817" w:rsidP="00611794">
      <w:pPr>
        <w:pStyle w:val="ReferencesFurtherreading"/>
        <w:spacing w:before="0" w:after="0" w:line="240" w:lineRule="auto"/>
        <w:rPr>
          <w:rStyle w:val="Hyperlink"/>
          <w:rFonts w:ascii="Times New Roman" w:hAnsi="Times New Roman" w:cs="Times New Roman"/>
          <w:bCs/>
        </w:rPr>
      </w:pPr>
      <w:r w:rsidRPr="00611794">
        <w:rPr>
          <w:rFonts w:ascii="Times New Roman" w:hAnsi="Times New Roman" w:cs="Times New Roman"/>
        </w:rPr>
        <w:t xml:space="preserve">Brown, J. D. (2001). Point bi-serial correlation coefficients. </w:t>
      </w:r>
      <w:r w:rsidRPr="00611794">
        <w:rPr>
          <w:rFonts w:ascii="Times New Roman" w:hAnsi="Times New Roman" w:cs="Times New Roman"/>
          <w:i/>
        </w:rPr>
        <w:t>JALT Testing &amp; Evaluation SIG Newsletter, 5</w:t>
      </w:r>
      <w:r w:rsidRPr="00611794">
        <w:rPr>
          <w:rFonts w:ascii="Times New Roman" w:hAnsi="Times New Roman" w:cs="Times New Roman"/>
        </w:rPr>
        <w:t xml:space="preserve">(3), 12–16. </w:t>
      </w:r>
      <w:r w:rsidRPr="00611794">
        <w:rPr>
          <w:rStyle w:val="Hyperlink"/>
          <w:rFonts w:ascii="Times New Roman" w:hAnsi="Times New Roman" w:cs="Times New Roman"/>
          <w:bCs/>
        </w:rPr>
        <w:t xml:space="preserve">Retrieved from </w:t>
      </w:r>
      <w:hyperlink r:id="rId7" w:history="1">
        <w:r w:rsidRPr="00611794">
          <w:rPr>
            <w:rStyle w:val="Hyperlink"/>
            <w:rFonts w:ascii="Times New Roman" w:hAnsi="Times New Roman" w:cs="Times New Roman"/>
            <w:bCs/>
          </w:rPr>
          <w:t>http://jalt.org/test/bro_12.htm</w:t>
        </w:r>
      </w:hyperlink>
    </w:p>
    <w:p w:rsidR="00E2248F" w:rsidRPr="00611794" w:rsidRDefault="00E2248F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:rsidR="00C901B2" w:rsidRPr="00611794" w:rsidRDefault="00C901B2" w:rsidP="0061179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Brown, J. D. (2011). Quantitative research in second language studies. In E. Hinkel (Ed.), </w:t>
      </w:r>
      <w:r w:rsidRPr="00611794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611794">
        <w:rPr>
          <w:rFonts w:ascii="Times New Roman" w:hAnsi="Times New Roman"/>
          <w:sz w:val="24"/>
          <w:szCs w:val="24"/>
        </w:rPr>
        <w:t xml:space="preserve"> (Vol. 2, pp. 190-206), New York, NY: Routledge.</w:t>
      </w:r>
    </w:p>
    <w:p w:rsidR="00246A82" w:rsidRDefault="00246A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46A82">
        <w:rPr>
          <w:rFonts w:ascii="Times New Roman" w:hAnsi="Times New Roman"/>
          <w:sz w:val="24"/>
          <w:szCs w:val="24"/>
        </w:rPr>
        <w:t>Brown, J. D., &amp; C</w:t>
      </w:r>
      <w:r w:rsidRPr="00611794">
        <w:rPr>
          <w:rFonts w:ascii="Times New Roman" w:hAnsi="Times New Roman"/>
          <w:sz w:val="24"/>
          <w:szCs w:val="24"/>
        </w:rPr>
        <w:t>rookes</w:t>
      </w:r>
      <w:r w:rsidRPr="00246A82">
        <w:rPr>
          <w:rFonts w:ascii="Times New Roman" w:hAnsi="Times New Roman"/>
          <w:sz w:val="24"/>
          <w:szCs w:val="24"/>
        </w:rPr>
        <w:t xml:space="preserve">, G. (1990). Research </w:t>
      </w:r>
      <w:r w:rsidRPr="00611794">
        <w:rPr>
          <w:rFonts w:ascii="Times New Roman" w:hAnsi="Times New Roman"/>
          <w:sz w:val="24"/>
          <w:szCs w:val="24"/>
        </w:rPr>
        <w:t>issues: The use of mu</w:t>
      </w:r>
      <w:r w:rsidRPr="00246A82">
        <w:rPr>
          <w:rFonts w:ascii="Times New Roman" w:hAnsi="Times New Roman"/>
          <w:sz w:val="24"/>
          <w:szCs w:val="24"/>
        </w:rPr>
        <w:t>ltiple t</w:t>
      </w:r>
      <w:r w:rsidRPr="00611794">
        <w:rPr>
          <w:rFonts w:ascii="Times New Roman" w:hAnsi="Times New Roman"/>
          <w:sz w:val="24"/>
          <w:szCs w:val="24"/>
        </w:rPr>
        <w:t>-t</w:t>
      </w:r>
      <w:r w:rsidRPr="00246A82">
        <w:rPr>
          <w:rFonts w:ascii="Times New Roman" w:hAnsi="Times New Roman"/>
          <w:sz w:val="24"/>
          <w:szCs w:val="24"/>
        </w:rPr>
        <w:t xml:space="preserve">ests in </w:t>
      </w:r>
      <w:r w:rsidRPr="00611794">
        <w:rPr>
          <w:rFonts w:ascii="Times New Roman" w:hAnsi="Times New Roman"/>
          <w:sz w:val="24"/>
          <w:szCs w:val="24"/>
        </w:rPr>
        <w:t>language r</w:t>
      </w:r>
      <w:r w:rsidRPr="00246A82">
        <w:rPr>
          <w:rFonts w:ascii="Times New Roman" w:hAnsi="Times New Roman"/>
          <w:sz w:val="24"/>
          <w:szCs w:val="24"/>
        </w:rPr>
        <w:t xml:space="preserve">esearch. </w:t>
      </w:r>
      <w:r w:rsidRPr="00246A82">
        <w:rPr>
          <w:rFonts w:ascii="Times New Roman" w:hAnsi="Times New Roman"/>
          <w:i/>
          <w:iCs/>
          <w:sz w:val="24"/>
          <w:szCs w:val="24"/>
        </w:rPr>
        <w:t>T</w:t>
      </w:r>
      <w:r w:rsidRPr="00611794">
        <w:rPr>
          <w:rFonts w:ascii="Times New Roman" w:hAnsi="Times New Roman"/>
          <w:i/>
          <w:iCs/>
          <w:sz w:val="24"/>
          <w:szCs w:val="24"/>
        </w:rPr>
        <w:t>ESOL</w:t>
      </w:r>
      <w:r w:rsidRPr="00246A82">
        <w:rPr>
          <w:rFonts w:ascii="Times New Roman" w:hAnsi="Times New Roman"/>
          <w:i/>
          <w:iCs/>
          <w:sz w:val="24"/>
          <w:szCs w:val="24"/>
        </w:rPr>
        <w:t xml:space="preserve"> Quarterly</w:t>
      </w:r>
      <w:r w:rsidRPr="00246A82">
        <w:rPr>
          <w:rFonts w:ascii="Times New Roman" w:hAnsi="Times New Roman"/>
          <w:sz w:val="24"/>
          <w:szCs w:val="24"/>
        </w:rPr>
        <w:t xml:space="preserve">, </w:t>
      </w:r>
      <w:r w:rsidRPr="00246A82">
        <w:rPr>
          <w:rFonts w:ascii="Times New Roman" w:hAnsi="Times New Roman"/>
          <w:i/>
          <w:iCs/>
          <w:sz w:val="24"/>
          <w:szCs w:val="24"/>
        </w:rPr>
        <w:t>24</w:t>
      </w:r>
      <w:r w:rsidRPr="00246A82">
        <w:rPr>
          <w:rFonts w:ascii="Times New Roman" w:hAnsi="Times New Roman"/>
          <w:sz w:val="24"/>
          <w:szCs w:val="24"/>
        </w:rPr>
        <w:t>(4), 770-773.</w:t>
      </w:r>
    </w:p>
    <w:p w:rsidR="00611794" w:rsidRPr="00246A82" w:rsidRDefault="0061179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2248F" w:rsidRPr="00611794" w:rsidRDefault="00E2248F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611794">
        <w:rPr>
          <w:rFonts w:ascii="Times New Roman" w:hAnsi="Times New Roman" w:cs="Times New Roman"/>
        </w:rPr>
        <w:t xml:space="preserve">Butler, C. (1985). </w:t>
      </w:r>
      <w:r w:rsidRPr="00611794">
        <w:rPr>
          <w:rFonts w:ascii="Times New Roman" w:hAnsi="Times New Roman" w:cs="Times New Roman"/>
          <w:i/>
        </w:rPr>
        <w:t>Statistics in linguistics</w:t>
      </w:r>
      <w:r w:rsidRPr="00611794">
        <w:rPr>
          <w:rFonts w:ascii="Times New Roman" w:hAnsi="Times New Roman" w:cs="Times New Roman"/>
        </w:rPr>
        <w:t>. Oxford: Blackwell.</w:t>
      </w:r>
    </w:p>
    <w:p w:rsidR="00E2248F" w:rsidRPr="00611794" w:rsidRDefault="00E2248F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:rsidR="0029683B" w:rsidRPr="0029683B" w:rsidRDefault="0029683B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9683B">
        <w:rPr>
          <w:rFonts w:ascii="Times New Roman" w:hAnsi="Times New Roman"/>
          <w:sz w:val="24"/>
          <w:szCs w:val="24"/>
        </w:rPr>
        <w:lastRenderedPageBreak/>
        <w:t xml:space="preserve">Cole, D. A. (1987). Utility of confirmatory factor analysis in test validation research. </w:t>
      </w:r>
      <w:r w:rsidRPr="0029683B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 w:rsidRPr="00611794">
        <w:rPr>
          <w:rFonts w:ascii="Times New Roman" w:hAnsi="Times New Roman"/>
          <w:i/>
          <w:iCs/>
          <w:sz w:val="24"/>
          <w:szCs w:val="24"/>
        </w:rPr>
        <w:t>Consulting and Clinical P</w:t>
      </w:r>
      <w:r w:rsidRPr="0029683B">
        <w:rPr>
          <w:rFonts w:ascii="Times New Roman" w:hAnsi="Times New Roman"/>
          <w:i/>
          <w:iCs/>
          <w:sz w:val="24"/>
          <w:szCs w:val="24"/>
        </w:rPr>
        <w:t>sychology</w:t>
      </w:r>
      <w:r w:rsidRPr="0029683B">
        <w:rPr>
          <w:rFonts w:ascii="Times New Roman" w:hAnsi="Times New Roman"/>
          <w:sz w:val="24"/>
          <w:szCs w:val="24"/>
        </w:rPr>
        <w:t xml:space="preserve">, </w:t>
      </w:r>
      <w:r w:rsidRPr="0029683B">
        <w:rPr>
          <w:rFonts w:ascii="Times New Roman" w:hAnsi="Times New Roman"/>
          <w:i/>
          <w:iCs/>
          <w:sz w:val="24"/>
          <w:szCs w:val="24"/>
        </w:rPr>
        <w:t>55</w:t>
      </w:r>
      <w:r w:rsidRPr="0029683B">
        <w:rPr>
          <w:rFonts w:ascii="Times New Roman" w:hAnsi="Times New Roman"/>
          <w:sz w:val="24"/>
          <w:szCs w:val="24"/>
        </w:rPr>
        <w:t>(4), 584.</w:t>
      </w:r>
    </w:p>
    <w:p w:rsidR="0029683B" w:rsidRPr="00611794" w:rsidRDefault="0029683B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:rsidR="00E2248F" w:rsidRPr="00611794" w:rsidRDefault="00E2248F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611794">
        <w:rPr>
          <w:rFonts w:ascii="Times New Roman" w:hAnsi="Times New Roman" w:cs="Times New Roman"/>
        </w:rPr>
        <w:t xml:space="preserve">Conover, W. J. (1980). </w:t>
      </w:r>
      <w:r w:rsidRPr="00611794">
        <w:rPr>
          <w:rFonts w:ascii="Times New Roman" w:hAnsi="Times New Roman" w:cs="Times New Roman"/>
          <w:i/>
        </w:rPr>
        <w:t>Practical nonparametric statistics</w:t>
      </w:r>
      <w:r w:rsidRPr="00611794">
        <w:rPr>
          <w:rFonts w:ascii="Times New Roman" w:hAnsi="Times New Roman" w:cs="Times New Roman"/>
        </w:rPr>
        <w:t xml:space="preserve"> (2nd ed.). New York: Wiley.</w:t>
      </w:r>
    </w:p>
    <w:p w:rsidR="00E2248F" w:rsidRPr="00611794" w:rsidRDefault="00E2248F" w:rsidP="00611794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:rsidR="00C92CCC" w:rsidRPr="00611794" w:rsidRDefault="00C92CCC" w:rsidP="0061179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Corder, G. W., &amp; Foreman, D. I. (2009). </w:t>
      </w:r>
      <w:r w:rsidRPr="00611794">
        <w:rPr>
          <w:rFonts w:ascii="Times New Roman" w:hAnsi="Times New Roman"/>
          <w:i/>
          <w:sz w:val="24"/>
          <w:szCs w:val="24"/>
        </w:rPr>
        <w:t>Non-parametric statistics for non-statisticians.</w:t>
      </w:r>
      <w:r w:rsidRPr="00611794">
        <w:rPr>
          <w:rFonts w:ascii="Times New Roman" w:hAnsi="Times New Roman"/>
          <w:sz w:val="24"/>
          <w:szCs w:val="24"/>
        </w:rPr>
        <w:t xml:space="preserve"> Hoboken, NJ: John Wiley &amp; Sons, Inc.</w:t>
      </w:r>
    </w:p>
    <w:p w:rsidR="00C92CCC" w:rsidRPr="00611794" w:rsidRDefault="00C92CCC" w:rsidP="00611794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:rsidR="00ED5002" w:rsidRPr="00ED5002" w:rsidRDefault="00ED5002" w:rsidP="00611794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ED5002">
        <w:rPr>
          <w:rFonts w:ascii="Times New Roman" w:hAnsi="Times New Roman"/>
          <w:sz w:val="24"/>
          <w:szCs w:val="24"/>
        </w:rPr>
        <w:t xml:space="preserve">Creswell, J. W. (2002). </w:t>
      </w:r>
      <w:r w:rsidRPr="00ED5002">
        <w:rPr>
          <w:rFonts w:ascii="Times New Roman" w:hAnsi="Times New Roman"/>
          <w:i/>
          <w:sz w:val="24"/>
          <w:szCs w:val="24"/>
        </w:rPr>
        <w:t>Educational research: Planning, conducting, and evaluating quantitative</w:t>
      </w:r>
      <w:r w:rsidRPr="00611794">
        <w:rPr>
          <w:rFonts w:ascii="Times New Roman" w:hAnsi="Times New Roman"/>
          <w:sz w:val="24"/>
          <w:szCs w:val="24"/>
        </w:rPr>
        <w:t xml:space="preserve"> </w:t>
      </w:r>
      <w:r w:rsidRPr="00611794">
        <w:rPr>
          <w:rFonts w:ascii="Times New Roman" w:hAnsi="Times New Roman"/>
          <w:i/>
          <w:sz w:val="24"/>
          <w:szCs w:val="24"/>
        </w:rPr>
        <w:t>and qualitative research</w:t>
      </w:r>
      <w:r w:rsidRPr="00ED5002">
        <w:rPr>
          <w:rFonts w:ascii="Times New Roman" w:hAnsi="Times New Roman"/>
          <w:i/>
          <w:sz w:val="24"/>
          <w:szCs w:val="24"/>
        </w:rPr>
        <w:t xml:space="preserve">. </w:t>
      </w:r>
      <w:r w:rsidRPr="00ED5002">
        <w:rPr>
          <w:rFonts w:ascii="Times New Roman" w:hAnsi="Times New Roman"/>
          <w:iCs/>
          <w:sz w:val="24"/>
          <w:szCs w:val="24"/>
        </w:rPr>
        <w:t>Upper Saddle River</w:t>
      </w:r>
      <w:r w:rsidRPr="00611794">
        <w:rPr>
          <w:rFonts w:ascii="Times New Roman" w:hAnsi="Times New Roman"/>
          <w:iCs/>
          <w:sz w:val="24"/>
          <w:szCs w:val="24"/>
        </w:rPr>
        <w:t xml:space="preserve">, </w:t>
      </w:r>
      <w:r w:rsidRPr="00ED5002">
        <w:rPr>
          <w:rFonts w:ascii="Times New Roman" w:hAnsi="Times New Roman"/>
          <w:iCs/>
          <w:sz w:val="24"/>
          <w:szCs w:val="24"/>
        </w:rPr>
        <w:t>New Jersey:</w:t>
      </w:r>
      <w:r w:rsidRPr="00611794">
        <w:rPr>
          <w:rFonts w:ascii="Times New Roman" w:hAnsi="Times New Roman"/>
          <w:iCs/>
          <w:sz w:val="24"/>
          <w:szCs w:val="24"/>
        </w:rPr>
        <w:t xml:space="preserve"> </w:t>
      </w:r>
      <w:r w:rsidR="00AB1C0D" w:rsidRPr="00611794">
        <w:rPr>
          <w:rFonts w:ascii="Times New Roman" w:hAnsi="Times New Roman"/>
          <w:sz w:val="24"/>
          <w:szCs w:val="24"/>
        </w:rPr>
        <w:t>Prentice-Hall International</w:t>
      </w:r>
      <w:r w:rsidRPr="00ED5002">
        <w:rPr>
          <w:rFonts w:ascii="Times New Roman" w:hAnsi="Times New Roman"/>
          <w:sz w:val="24"/>
          <w:szCs w:val="24"/>
        </w:rPr>
        <w:t>.</w:t>
      </w:r>
    </w:p>
    <w:p w:rsidR="00ED5002" w:rsidRPr="00611794" w:rsidRDefault="00ED5002" w:rsidP="00611794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:rsidR="00F9517F" w:rsidRPr="00611794" w:rsidRDefault="00F9517F" w:rsidP="00611794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611794">
        <w:rPr>
          <w:rFonts w:ascii="Times New Roman" w:hAnsi="Times New Roman" w:cs="Times New Roman"/>
        </w:rPr>
        <w:t xml:space="preserve">Cronbach, L. J. (1951). Coefficient alpha and the internal structures of tests. </w:t>
      </w:r>
      <w:r w:rsidRPr="00611794">
        <w:rPr>
          <w:rFonts w:ascii="Times New Roman" w:hAnsi="Times New Roman" w:cs="Times New Roman"/>
          <w:i/>
        </w:rPr>
        <w:t>Psychometrika</w:t>
      </w:r>
      <w:r w:rsidRPr="00611794">
        <w:rPr>
          <w:rFonts w:ascii="Times New Roman" w:hAnsi="Times New Roman" w:cs="Times New Roman"/>
        </w:rPr>
        <w:t>,</w:t>
      </w:r>
      <w:r w:rsidRPr="00611794">
        <w:rPr>
          <w:rFonts w:ascii="Times New Roman" w:hAnsi="Times New Roman" w:cs="Times New Roman"/>
          <w:i/>
        </w:rPr>
        <w:t xml:space="preserve"> 16,</w:t>
      </w:r>
      <w:r w:rsidRPr="00611794">
        <w:rPr>
          <w:rFonts w:ascii="Times New Roman" w:hAnsi="Times New Roman" w:cs="Times New Roman"/>
        </w:rPr>
        <w:t xml:space="preserve"> 292–334.</w:t>
      </w:r>
    </w:p>
    <w:p w:rsidR="007C29B3" w:rsidRPr="00611794" w:rsidRDefault="007C29B3" w:rsidP="00611794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:rsidR="00F9517F" w:rsidRPr="00611794" w:rsidRDefault="00F9517F" w:rsidP="00611794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611794">
        <w:rPr>
          <w:rFonts w:ascii="Times New Roman" w:hAnsi="Times New Roman" w:cs="Times New Roman"/>
        </w:rPr>
        <w:t xml:space="preserve">Cronbach’s alpha. (n.d.). Retrieved from </w:t>
      </w:r>
      <w:hyperlink r:id="rId8" w:history="1">
        <w:r w:rsidRPr="00611794">
          <w:rPr>
            <w:rStyle w:val="Hyperlink"/>
            <w:rFonts w:ascii="Times New Roman" w:hAnsi="Times New Roman" w:cs="Times New Roman"/>
          </w:rPr>
          <w:t>https://explorable.com/cronbachs-alpha</w:t>
        </w:r>
      </w:hyperlink>
    </w:p>
    <w:p w:rsidR="00614411" w:rsidRPr="00611794" w:rsidRDefault="00614411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E82" w:rsidRPr="00611794" w:rsidRDefault="00FE5E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Cumming, G. (2014). The new statistics: Why and how. </w:t>
      </w:r>
      <w:r w:rsidRPr="00611794">
        <w:rPr>
          <w:rFonts w:ascii="Times New Roman" w:hAnsi="Times New Roman"/>
          <w:i/>
          <w:iCs/>
          <w:sz w:val="24"/>
          <w:szCs w:val="24"/>
        </w:rPr>
        <w:t>Psychological Science, 25</w:t>
      </w:r>
      <w:r w:rsidRPr="00611794">
        <w:rPr>
          <w:rFonts w:ascii="Times New Roman" w:hAnsi="Times New Roman"/>
          <w:sz w:val="24"/>
          <w:szCs w:val="24"/>
        </w:rPr>
        <w:t>, 7–29.</w:t>
      </w:r>
    </w:p>
    <w:p w:rsidR="00EF50A6" w:rsidRPr="00611794" w:rsidRDefault="00EF50A6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53BFD" w:rsidRPr="00611794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Cunnings, I. (2012). An overview of mixed-effects statistical models for second language researchers. </w:t>
      </w:r>
      <w:r w:rsidRPr="00611794">
        <w:rPr>
          <w:rFonts w:ascii="Times New Roman" w:hAnsi="Times New Roman"/>
          <w:i/>
          <w:iCs/>
          <w:sz w:val="24"/>
          <w:szCs w:val="24"/>
        </w:rPr>
        <w:t>Second Language Research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28</w:t>
      </w:r>
      <w:r w:rsidRPr="00611794">
        <w:rPr>
          <w:rFonts w:ascii="Times New Roman" w:hAnsi="Times New Roman"/>
          <w:sz w:val="24"/>
          <w:szCs w:val="24"/>
        </w:rPr>
        <w:t>(3), 369-382.</w:t>
      </w:r>
    </w:p>
    <w:p w:rsidR="00353BFD" w:rsidRPr="00611794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F50A6" w:rsidRPr="00611794" w:rsidRDefault="00EF50A6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Davidson, F. (1996). </w:t>
      </w:r>
      <w:r w:rsidRPr="00611794">
        <w:rPr>
          <w:rFonts w:ascii="Times New Roman" w:hAnsi="Times New Roman"/>
          <w:i/>
          <w:iCs/>
          <w:sz w:val="24"/>
          <w:szCs w:val="24"/>
        </w:rPr>
        <w:t>Principles of statistical data handling</w:t>
      </w:r>
      <w:r w:rsidRPr="00611794">
        <w:rPr>
          <w:rFonts w:ascii="Times New Roman" w:hAnsi="Times New Roman"/>
          <w:sz w:val="24"/>
          <w:szCs w:val="24"/>
        </w:rPr>
        <w:t>. Thousand Oaks, CA: Sage.</w:t>
      </w:r>
    </w:p>
    <w:p w:rsidR="00D9485F" w:rsidRPr="00611794" w:rsidRDefault="00D9485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97863" w:rsidRPr="00097863" w:rsidRDefault="00097863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97863">
        <w:rPr>
          <w:rFonts w:ascii="Times New Roman" w:hAnsi="Times New Roman"/>
          <w:sz w:val="24"/>
          <w:szCs w:val="24"/>
        </w:rPr>
        <w:t xml:space="preserve">Dörnyei, Z. (2007). </w:t>
      </w:r>
      <w:r w:rsidRPr="00097863">
        <w:rPr>
          <w:rFonts w:ascii="Times New Roman" w:hAnsi="Times New Roman"/>
          <w:i/>
          <w:iCs/>
          <w:sz w:val="24"/>
          <w:szCs w:val="24"/>
        </w:rPr>
        <w:t>Research methods in applied linguistics: Quantitative, qualitative, and mixed methodologies</w:t>
      </w:r>
      <w:r w:rsidRPr="00097863">
        <w:rPr>
          <w:rFonts w:ascii="Times New Roman" w:hAnsi="Times New Roman"/>
          <w:sz w:val="24"/>
          <w:szCs w:val="24"/>
        </w:rPr>
        <w:t xml:space="preserve">. </w:t>
      </w:r>
      <w:r w:rsidRPr="00611794">
        <w:rPr>
          <w:rFonts w:ascii="Times New Roman" w:hAnsi="Times New Roman"/>
          <w:sz w:val="24"/>
          <w:szCs w:val="24"/>
        </w:rPr>
        <w:t xml:space="preserve">Oxford, UK: </w:t>
      </w:r>
      <w:r w:rsidRPr="00097863">
        <w:rPr>
          <w:rFonts w:ascii="Times New Roman" w:hAnsi="Times New Roman"/>
          <w:sz w:val="24"/>
          <w:szCs w:val="24"/>
        </w:rPr>
        <w:t>Oxford University Press.</w:t>
      </w:r>
    </w:p>
    <w:p w:rsidR="00097863" w:rsidRPr="00611794" w:rsidRDefault="00097863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C257A" w:rsidRPr="00FC257A" w:rsidRDefault="00FC257A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C257A">
        <w:rPr>
          <w:rFonts w:ascii="Times New Roman" w:hAnsi="Times New Roman"/>
          <w:sz w:val="24"/>
          <w:szCs w:val="24"/>
        </w:rPr>
        <w:t xml:space="preserve">Fabrigar, L. R., Wegener, D. T., MacCallum, R. C., &amp; Strahan, E. J. (1999). Evaluating the use of exploratory factor analysis in psychological research. </w:t>
      </w:r>
      <w:r w:rsidRPr="00611794">
        <w:rPr>
          <w:rFonts w:ascii="Times New Roman" w:hAnsi="Times New Roman"/>
          <w:i/>
          <w:iCs/>
          <w:sz w:val="24"/>
          <w:szCs w:val="24"/>
        </w:rPr>
        <w:t>Psychological M</w:t>
      </w:r>
      <w:r w:rsidRPr="00FC257A">
        <w:rPr>
          <w:rFonts w:ascii="Times New Roman" w:hAnsi="Times New Roman"/>
          <w:i/>
          <w:iCs/>
          <w:sz w:val="24"/>
          <w:szCs w:val="24"/>
        </w:rPr>
        <w:t>ethods</w:t>
      </w:r>
      <w:r w:rsidRPr="00FC257A">
        <w:rPr>
          <w:rFonts w:ascii="Times New Roman" w:hAnsi="Times New Roman"/>
          <w:sz w:val="24"/>
          <w:szCs w:val="24"/>
        </w:rPr>
        <w:t xml:space="preserve">, </w:t>
      </w:r>
      <w:r w:rsidRPr="00FC257A">
        <w:rPr>
          <w:rFonts w:ascii="Times New Roman" w:hAnsi="Times New Roman"/>
          <w:i/>
          <w:iCs/>
          <w:sz w:val="24"/>
          <w:szCs w:val="24"/>
        </w:rPr>
        <w:t>4</w:t>
      </w:r>
      <w:r w:rsidRPr="00FC257A">
        <w:rPr>
          <w:rFonts w:ascii="Times New Roman" w:hAnsi="Times New Roman"/>
          <w:sz w:val="24"/>
          <w:szCs w:val="24"/>
        </w:rPr>
        <w:t>(3), 272.</w:t>
      </w:r>
    </w:p>
    <w:p w:rsidR="00FC257A" w:rsidRPr="00611794" w:rsidRDefault="00FC257A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9485F" w:rsidRPr="00611794" w:rsidRDefault="00D9485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Fleiss, J. L., Levin, B., &amp; Paik, M. C. (2003). </w:t>
      </w:r>
      <w:r w:rsidRPr="00611794">
        <w:rPr>
          <w:rFonts w:ascii="Times New Roman" w:hAnsi="Times New Roman"/>
          <w:i/>
          <w:iCs/>
          <w:sz w:val="24"/>
          <w:szCs w:val="24"/>
        </w:rPr>
        <w:t>Statistical methods for rates and proportions</w:t>
      </w:r>
      <w:r w:rsidRPr="00611794">
        <w:rPr>
          <w:rFonts w:ascii="Times New Roman" w:hAnsi="Times New Roman"/>
          <w:sz w:val="24"/>
          <w:szCs w:val="24"/>
        </w:rPr>
        <w:t xml:space="preserve"> (3rd ed.). Hoboken, NJ: John Wiley &amp; Sons.</w:t>
      </w: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>Hamp</w:t>
      </w:r>
      <w:r w:rsidR="00D9485F" w:rsidRPr="00611794">
        <w:rPr>
          <w:rFonts w:ascii="Times New Roman" w:hAnsi="Times New Roman"/>
          <w:sz w:val="24"/>
          <w:szCs w:val="24"/>
        </w:rPr>
        <w:t>-</w:t>
      </w:r>
      <w:r w:rsidRPr="00611794">
        <w:rPr>
          <w:rFonts w:ascii="Times New Roman" w:hAnsi="Times New Roman"/>
          <w:sz w:val="24"/>
          <w:szCs w:val="24"/>
        </w:rPr>
        <w:t xml:space="preserve">Lyons, L. (1989). Recent publications on statistics, language testing and quantitative research methods: I. </w:t>
      </w:r>
      <w:r w:rsidRPr="00611794">
        <w:rPr>
          <w:rFonts w:ascii="Times New Roman" w:hAnsi="Times New Roman"/>
          <w:i/>
          <w:iCs/>
          <w:sz w:val="24"/>
          <w:szCs w:val="24"/>
        </w:rPr>
        <w:t>TESOL Quarterly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23</w:t>
      </w:r>
      <w:r w:rsidRPr="00611794">
        <w:rPr>
          <w:rFonts w:ascii="Times New Roman" w:hAnsi="Times New Roman"/>
          <w:sz w:val="24"/>
          <w:szCs w:val="24"/>
        </w:rPr>
        <w:t>(1), 127-132.</w:t>
      </w: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>Hamp</w:t>
      </w:r>
      <w:r w:rsidR="00D9485F" w:rsidRPr="00611794">
        <w:rPr>
          <w:rFonts w:ascii="Times New Roman" w:hAnsi="Times New Roman"/>
          <w:sz w:val="24"/>
          <w:szCs w:val="24"/>
        </w:rPr>
        <w:t>-</w:t>
      </w:r>
      <w:r w:rsidRPr="00611794">
        <w:rPr>
          <w:rFonts w:ascii="Times New Roman" w:hAnsi="Times New Roman"/>
          <w:sz w:val="24"/>
          <w:szCs w:val="24"/>
        </w:rPr>
        <w:t xml:space="preserve">Lyons, L. (1990). Recent publications on statistics, language testing and quantitative research methods: II. </w:t>
      </w:r>
      <w:r w:rsidRPr="00611794">
        <w:rPr>
          <w:rFonts w:ascii="Times New Roman" w:hAnsi="Times New Roman"/>
          <w:i/>
          <w:iCs/>
          <w:sz w:val="24"/>
          <w:szCs w:val="24"/>
        </w:rPr>
        <w:t>TESOL Quarterly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24</w:t>
      </w:r>
      <w:r w:rsidRPr="00611794">
        <w:rPr>
          <w:rFonts w:ascii="Times New Roman" w:hAnsi="Times New Roman"/>
          <w:sz w:val="24"/>
          <w:szCs w:val="24"/>
        </w:rPr>
        <w:t>(2), 293-300.</w:t>
      </w:r>
    </w:p>
    <w:p w:rsidR="00FE5E82" w:rsidRPr="00611794" w:rsidRDefault="00FE5E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E82" w:rsidRPr="00611794" w:rsidRDefault="00FE5E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Hancock, G. R., &amp; Mueller, R. O. (Eds.). (2010). </w:t>
      </w:r>
      <w:r w:rsidRPr="00611794">
        <w:rPr>
          <w:rFonts w:ascii="Times New Roman" w:hAnsi="Times New Roman"/>
          <w:i/>
          <w:iCs/>
          <w:sz w:val="24"/>
          <w:szCs w:val="24"/>
        </w:rPr>
        <w:t>The reviewer's guide to quantitative methods in the social sciences</w:t>
      </w:r>
      <w:r w:rsidRPr="00611794">
        <w:rPr>
          <w:rFonts w:ascii="Times New Roman" w:hAnsi="Times New Roman"/>
          <w:sz w:val="24"/>
          <w:szCs w:val="24"/>
        </w:rPr>
        <w:t>. New York, NY: Routledge.</w:t>
      </w: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53BFD" w:rsidRPr="00353BFD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53BFD">
        <w:rPr>
          <w:rFonts w:ascii="Times New Roman" w:hAnsi="Times New Roman"/>
          <w:sz w:val="24"/>
          <w:szCs w:val="24"/>
        </w:rPr>
        <w:t xml:space="preserve">Harzing, A. W., Baldueza, J., Barner-Rasmussen, W., Barzantny, C., Canabal, A., Davila, A., ... &amp; Liang, Y. K. (2009). Rating versus ranking: What is the best way to reduce response </w:t>
      </w:r>
      <w:r w:rsidRPr="00353BFD">
        <w:rPr>
          <w:rFonts w:ascii="Times New Roman" w:hAnsi="Times New Roman"/>
          <w:sz w:val="24"/>
          <w:szCs w:val="24"/>
        </w:rPr>
        <w:lastRenderedPageBreak/>
        <w:t xml:space="preserve">and language bias in cross-national research?. </w:t>
      </w:r>
      <w:r w:rsidRPr="00611794">
        <w:rPr>
          <w:rFonts w:ascii="Times New Roman" w:hAnsi="Times New Roman"/>
          <w:sz w:val="24"/>
          <w:szCs w:val="24"/>
        </w:rPr>
        <w:t xml:space="preserve"> </w:t>
      </w:r>
      <w:r w:rsidRPr="00353BFD">
        <w:rPr>
          <w:rFonts w:ascii="Times New Roman" w:hAnsi="Times New Roman"/>
          <w:i/>
          <w:iCs/>
          <w:sz w:val="24"/>
          <w:szCs w:val="24"/>
        </w:rPr>
        <w:t>International Business Review</w:t>
      </w:r>
      <w:r w:rsidRPr="00353BFD">
        <w:rPr>
          <w:rFonts w:ascii="Times New Roman" w:hAnsi="Times New Roman"/>
          <w:sz w:val="24"/>
          <w:szCs w:val="24"/>
        </w:rPr>
        <w:t xml:space="preserve">, </w:t>
      </w:r>
      <w:r w:rsidRPr="00353BFD">
        <w:rPr>
          <w:rFonts w:ascii="Times New Roman" w:hAnsi="Times New Roman"/>
          <w:i/>
          <w:iCs/>
          <w:sz w:val="24"/>
          <w:szCs w:val="24"/>
        </w:rPr>
        <w:t>18</w:t>
      </w:r>
      <w:r w:rsidRPr="00353BFD">
        <w:rPr>
          <w:rFonts w:ascii="Times New Roman" w:hAnsi="Times New Roman"/>
          <w:sz w:val="24"/>
          <w:szCs w:val="24"/>
        </w:rPr>
        <w:t>(4), 417-432.</w:t>
      </w:r>
    </w:p>
    <w:p w:rsidR="00353BFD" w:rsidRPr="00611794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2248F" w:rsidRPr="00611794" w:rsidRDefault="00E2248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Hatch, E., &amp; Farhady, H. (1982). </w:t>
      </w:r>
      <w:r w:rsidRPr="00611794">
        <w:rPr>
          <w:rFonts w:ascii="Times New Roman" w:hAnsi="Times New Roman"/>
          <w:i/>
          <w:sz w:val="24"/>
          <w:szCs w:val="24"/>
        </w:rPr>
        <w:t>Research design and statistics for applied linguistics</w:t>
      </w:r>
      <w:r w:rsidRPr="00611794">
        <w:rPr>
          <w:rFonts w:ascii="Times New Roman" w:hAnsi="Times New Roman"/>
          <w:sz w:val="24"/>
          <w:szCs w:val="24"/>
        </w:rPr>
        <w:t>. Rowley, MA: Newbury House.</w:t>
      </w:r>
    </w:p>
    <w:p w:rsidR="00D65C00" w:rsidRPr="00611794" w:rsidRDefault="00D65C00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5C00" w:rsidRPr="00611794" w:rsidRDefault="00D65C00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Hatch, E., &amp; Lazaraton, A.  (1991).  </w:t>
      </w:r>
      <w:r w:rsidRPr="00611794">
        <w:rPr>
          <w:rFonts w:ascii="Times New Roman" w:hAnsi="Times New Roman"/>
          <w:i/>
          <w:sz w:val="24"/>
          <w:szCs w:val="24"/>
        </w:rPr>
        <w:t>The research manual: Design and statistics for applied linguistics.</w:t>
      </w:r>
      <w:r w:rsidRPr="00611794">
        <w:rPr>
          <w:rFonts w:ascii="Times New Roman" w:hAnsi="Times New Roman"/>
          <w:sz w:val="24"/>
          <w:szCs w:val="24"/>
        </w:rPr>
        <w:t xml:space="preserve">  Rowley, MA: Newbury House Publishers.</w:t>
      </w:r>
    </w:p>
    <w:p w:rsidR="00D65C00" w:rsidRPr="00611794" w:rsidRDefault="00D65C00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F20EF" w:rsidRPr="00611794" w:rsidRDefault="00EF20E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Henning, G. (1986). Quantitative methods in language acquisition research. </w:t>
      </w:r>
      <w:r w:rsidRPr="00611794">
        <w:rPr>
          <w:rFonts w:ascii="Times New Roman" w:hAnsi="Times New Roman"/>
          <w:i/>
          <w:iCs/>
          <w:sz w:val="24"/>
          <w:szCs w:val="24"/>
        </w:rPr>
        <w:t>TESOL Quarterly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20</w:t>
      </w:r>
      <w:r w:rsidRPr="00611794">
        <w:rPr>
          <w:rFonts w:ascii="Times New Roman" w:hAnsi="Times New Roman"/>
          <w:sz w:val="24"/>
          <w:szCs w:val="24"/>
        </w:rPr>
        <w:t>(4), 701-708.</w:t>
      </w:r>
    </w:p>
    <w:p w:rsidR="00EF20EF" w:rsidRPr="00611794" w:rsidRDefault="00EF20EF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F2681" w:rsidRPr="00FF2681" w:rsidRDefault="00FF2681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2681">
        <w:rPr>
          <w:rFonts w:ascii="Times New Roman" w:hAnsi="Times New Roman"/>
          <w:sz w:val="24"/>
          <w:szCs w:val="24"/>
        </w:rPr>
        <w:t xml:space="preserve">Henson, R. K., &amp; Roberts, J. K. (2006). Use of exploratory factor analysis in published research common errors and some comment on improved practice. </w:t>
      </w:r>
      <w:r w:rsidRPr="00FF2681">
        <w:rPr>
          <w:rFonts w:ascii="Times New Roman" w:hAnsi="Times New Roman"/>
          <w:i/>
          <w:iCs/>
          <w:sz w:val="24"/>
          <w:szCs w:val="24"/>
        </w:rPr>
        <w:t xml:space="preserve">Educational and Psychological </w:t>
      </w:r>
      <w:r w:rsidRPr="00611794">
        <w:rPr>
          <w:rFonts w:ascii="Times New Roman" w:hAnsi="Times New Roman"/>
          <w:i/>
          <w:iCs/>
          <w:sz w:val="24"/>
          <w:szCs w:val="24"/>
        </w:rPr>
        <w:t>M</w:t>
      </w:r>
      <w:r w:rsidRPr="00FF2681">
        <w:rPr>
          <w:rFonts w:ascii="Times New Roman" w:hAnsi="Times New Roman"/>
          <w:i/>
          <w:iCs/>
          <w:sz w:val="24"/>
          <w:szCs w:val="24"/>
        </w:rPr>
        <w:t>easurement</w:t>
      </w:r>
      <w:r w:rsidRPr="00FF2681">
        <w:rPr>
          <w:rFonts w:ascii="Times New Roman" w:hAnsi="Times New Roman"/>
          <w:sz w:val="24"/>
          <w:szCs w:val="24"/>
        </w:rPr>
        <w:t xml:space="preserve">, </w:t>
      </w:r>
      <w:r w:rsidRPr="00FF2681">
        <w:rPr>
          <w:rFonts w:ascii="Times New Roman" w:hAnsi="Times New Roman"/>
          <w:i/>
          <w:iCs/>
          <w:sz w:val="24"/>
          <w:szCs w:val="24"/>
        </w:rPr>
        <w:t>66</w:t>
      </w:r>
      <w:r w:rsidRPr="00FF2681">
        <w:rPr>
          <w:rFonts w:ascii="Times New Roman" w:hAnsi="Times New Roman"/>
          <w:sz w:val="24"/>
          <w:szCs w:val="24"/>
        </w:rPr>
        <w:t>(3), 393-416.</w:t>
      </w:r>
    </w:p>
    <w:p w:rsidR="00FF2681" w:rsidRPr="00611794" w:rsidRDefault="00FF2681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C2A23" w:rsidRPr="00EC2A23" w:rsidRDefault="00EC2A23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C2A23">
        <w:rPr>
          <w:rFonts w:ascii="Times New Roman" w:hAnsi="Times New Roman"/>
          <w:sz w:val="24"/>
          <w:szCs w:val="24"/>
        </w:rPr>
        <w:t xml:space="preserve">Hojat, M., &amp; Xu, G. (2004). A visitor's guide to effect sizes–statistical significance versus practical (clinical) importance of research findings. </w:t>
      </w:r>
      <w:r w:rsidRPr="00611794">
        <w:rPr>
          <w:rFonts w:ascii="Times New Roman" w:hAnsi="Times New Roman"/>
          <w:i/>
          <w:iCs/>
          <w:sz w:val="24"/>
          <w:szCs w:val="24"/>
        </w:rPr>
        <w:t>Advances in H</w:t>
      </w:r>
      <w:r w:rsidRPr="00EC2A23">
        <w:rPr>
          <w:rFonts w:ascii="Times New Roman" w:hAnsi="Times New Roman"/>
          <w:i/>
          <w:iCs/>
          <w:sz w:val="24"/>
          <w:szCs w:val="24"/>
        </w:rPr>
        <w:t xml:space="preserve">ealth </w:t>
      </w:r>
      <w:r w:rsidRPr="00611794">
        <w:rPr>
          <w:rFonts w:ascii="Times New Roman" w:hAnsi="Times New Roman"/>
          <w:i/>
          <w:iCs/>
          <w:sz w:val="24"/>
          <w:szCs w:val="24"/>
        </w:rPr>
        <w:t>S</w:t>
      </w:r>
      <w:r w:rsidRPr="00EC2A23">
        <w:rPr>
          <w:rFonts w:ascii="Times New Roman" w:hAnsi="Times New Roman"/>
          <w:i/>
          <w:iCs/>
          <w:sz w:val="24"/>
          <w:szCs w:val="24"/>
        </w:rPr>
        <w:t xml:space="preserve">ciences </w:t>
      </w:r>
      <w:r w:rsidRPr="00611794">
        <w:rPr>
          <w:rFonts w:ascii="Times New Roman" w:hAnsi="Times New Roman"/>
          <w:i/>
          <w:iCs/>
          <w:sz w:val="24"/>
          <w:szCs w:val="24"/>
        </w:rPr>
        <w:t>E</w:t>
      </w:r>
      <w:r w:rsidRPr="00EC2A23">
        <w:rPr>
          <w:rFonts w:ascii="Times New Roman" w:hAnsi="Times New Roman"/>
          <w:i/>
          <w:iCs/>
          <w:sz w:val="24"/>
          <w:szCs w:val="24"/>
        </w:rPr>
        <w:t>ducation</w:t>
      </w:r>
      <w:r w:rsidRPr="00EC2A23">
        <w:rPr>
          <w:rFonts w:ascii="Times New Roman" w:hAnsi="Times New Roman"/>
          <w:sz w:val="24"/>
          <w:szCs w:val="24"/>
        </w:rPr>
        <w:t xml:space="preserve">, </w:t>
      </w:r>
      <w:r w:rsidRPr="00EC2A23">
        <w:rPr>
          <w:rFonts w:ascii="Times New Roman" w:hAnsi="Times New Roman"/>
          <w:i/>
          <w:iCs/>
          <w:sz w:val="24"/>
          <w:szCs w:val="24"/>
        </w:rPr>
        <w:t>9</w:t>
      </w:r>
      <w:r w:rsidRPr="00EC2A23">
        <w:rPr>
          <w:rFonts w:ascii="Times New Roman" w:hAnsi="Times New Roman"/>
          <w:sz w:val="24"/>
          <w:szCs w:val="24"/>
        </w:rPr>
        <w:t>(3), 241-249.</w:t>
      </w:r>
    </w:p>
    <w:p w:rsidR="00EC2A23" w:rsidRPr="00611794" w:rsidRDefault="00EC2A23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E6BFD" w:rsidRPr="00611794" w:rsidRDefault="007E6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Horowitz, G. (1981). </w:t>
      </w:r>
      <w:r w:rsidRPr="00611794">
        <w:rPr>
          <w:rFonts w:ascii="Times New Roman" w:hAnsi="Times New Roman"/>
          <w:i/>
          <w:iCs/>
          <w:sz w:val="24"/>
          <w:szCs w:val="24"/>
        </w:rPr>
        <w:t>Sadistic statistics</w:t>
      </w:r>
      <w:r w:rsidRPr="00611794">
        <w:rPr>
          <w:rFonts w:ascii="Times New Roman" w:hAnsi="Times New Roman"/>
          <w:sz w:val="24"/>
          <w:szCs w:val="24"/>
        </w:rPr>
        <w:t>. Wayne, NJ: Avery Publishing Group.</w:t>
      </w:r>
    </w:p>
    <w:p w:rsidR="007F757B" w:rsidRPr="00611794" w:rsidRDefault="007F757B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F757B" w:rsidRPr="00611794" w:rsidRDefault="007F757B" w:rsidP="00611794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How2stats. (2011, September 25). </w:t>
      </w:r>
      <w:r w:rsidRPr="00611794">
        <w:rPr>
          <w:rFonts w:ascii="Times New Roman" w:hAnsi="Times New Roman"/>
          <w:i/>
          <w:sz w:val="24"/>
          <w:szCs w:val="24"/>
        </w:rPr>
        <w:t>Kendall’s tau - Explained Simply + Examples</w:t>
      </w:r>
      <w:r w:rsidRPr="00611794">
        <w:rPr>
          <w:rFonts w:ascii="Times New Roman" w:hAnsi="Times New Roman"/>
          <w:sz w:val="24"/>
          <w:szCs w:val="24"/>
        </w:rPr>
        <w:t xml:space="preserve"> (part 1). [Video file]. Retrieved from </w:t>
      </w:r>
      <w:hyperlink r:id="rId9" w:history="1">
        <w:r w:rsidR="007C29B3" w:rsidRPr="00611794">
          <w:rPr>
            <w:rStyle w:val="Hyperlink"/>
            <w:rFonts w:ascii="Times New Roman" w:hAnsi="Times New Roman"/>
            <w:sz w:val="24"/>
            <w:szCs w:val="24"/>
          </w:rPr>
          <w:t>https://www.youtube.com/watch?v=oXVxaSoY94k</w:t>
        </w:r>
      </w:hyperlink>
    </w:p>
    <w:p w:rsidR="006D0442" w:rsidRPr="00611794" w:rsidRDefault="006D0442" w:rsidP="00611794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:rsidR="006D0442" w:rsidRPr="00611794" w:rsidRDefault="006D0442" w:rsidP="00611794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11794">
        <w:rPr>
          <w:rFonts w:ascii="Times New Roman" w:hAnsi="Times New Roman"/>
          <w:sz w:val="24"/>
          <w:szCs w:val="24"/>
        </w:rPr>
        <w:t xml:space="preserve">Howell, D. C. (1989). </w:t>
      </w:r>
      <w:r w:rsidRPr="00611794">
        <w:rPr>
          <w:rFonts w:ascii="Times New Roman" w:hAnsi="Times New Roman"/>
          <w:i/>
          <w:iCs/>
          <w:sz w:val="24"/>
          <w:szCs w:val="24"/>
        </w:rPr>
        <w:t>Fundamental statistics for the behavioral sciences</w:t>
      </w:r>
      <w:r w:rsidRPr="00611794">
        <w:rPr>
          <w:rFonts w:ascii="Times New Roman" w:hAnsi="Times New Roman"/>
          <w:iCs/>
          <w:sz w:val="24"/>
          <w:szCs w:val="24"/>
        </w:rPr>
        <w:t xml:space="preserve"> (2nd ed.)</w:t>
      </w:r>
      <w:r w:rsidRPr="00611794">
        <w:rPr>
          <w:rFonts w:ascii="Times New Roman" w:hAnsi="Times New Roman"/>
          <w:sz w:val="24"/>
          <w:szCs w:val="24"/>
        </w:rPr>
        <w:t>. Boston, MA: Kent.</w:t>
      </w:r>
    </w:p>
    <w:p w:rsidR="00795C35" w:rsidRPr="00611794" w:rsidRDefault="00795C35" w:rsidP="00611794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:rsidR="005E0BB7" w:rsidRPr="005E0BB7" w:rsidRDefault="005E0BB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E0BB7">
        <w:rPr>
          <w:rFonts w:ascii="Times New Roman" w:hAnsi="Times New Roman"/>
          <w:sz w:val="24"/>
          <w:szCs w:val="24"/>
        </w:rPr>
        <w:t xml:space="preserve">Hsiao, T. Y., &amp; Oxford, R. L. (2002). Comparing theories of language learning strategies: A confirmatory factor analysis. </w:t>
      </w:r>
      <w:r w:rsidRPr="005E0BB7">
        <w:rPr>
          <w:rFonts w:ascii="Times New Roman" w:hAnsi="Times New Roman"/>
          <w:i/>
          <w:iCs/>
          <w:sz w:val="24"/>
          <w:szCs w:val="24"/>
        </w:rPr>
        <w:t>Modern Language Journal</w:t>
      </w:r>
      <w:r w:rsidRPr="005E0BB7">
        <w:rPr>
          <w:rFonts w:ascii="Times New Roman" w:hAnsi="Times New Roman"/>
          <w:sz w:val="24"/>
          <w:szCs w:val="24"/>
        </w:rPr>
        <w:t xml:space="preserve">, </w:t>
      </w:r>
      <w:r w:rsidRPr="005E0BB7">
        <w:rPr>
          <w:rFonts w:ascii="Times New Roman" w:hAnsi="Times New Roman"/>
          <w:i/>
          <w:iCs/>
          <w:sz w:val="24"/>
          <w:szCs w:val="24"/>
        </w:rPr>
        <w:t>86</w:t>
      </w:r>
      <w:r w:rsidRPr="005E0BB7">
        <w:rPr>
          <w:rFonts w:ascii="Times New Roman" w:hAnsi="Times New Roman"/>
          <w:sz w:val="24"/>
          <w:szCs w:val="24"/>
        </w:rPr>
        <w:t>(3), 368-383.</w:t>
      </w:r>
    </w:p>
    <w:p w:rsidR="005E0BB7" w:rsidRPr="00611794" w:rsidRDefault="005E0BB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5C35" w:rsidRPr="00611794" w:rsidRDefault="00795C35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Jaeger, R. M. (1990). </w:t>
      </w:r>
      <w:r w:rsidRPr="00611794">
        <w:rPr>
          <w:rFonts w:ascii="Times New Roman" w:hAnsi="Times New Roman"/>
          <w:i/>
          <w:iCs/>
          <w:sz w:val="24"/>
          <w:szCs w:val="24"/>
        </w:rPr>
        <w:t>Statistics: A spectator sport</w:t>
      </w:r>
      <w:r w:rsidRPr="00611794">
        <w:rPr>
          <w:rFonts w:ascii="Times New Roman" w:hAnsi="Times New Roman"/>
          <w:sz w:val="24"/>
          <w:szCs w:val="24"/>
        </w:rPr>
        <w:t xml:space="preserve"> (2nd ed.). Newbury Park, CA: Sage.</w:t>
      </w:r>
    </w:p>
    <w:p w:rsidR="007C29B3" w:rsidRPr="00611794" w:rsidRDefault="007C29B3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E82" w:rsidRPr="00611794" w:rsidRDefault="00FE5E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Journal Article Reporting Standards Working Group. (2008). Reporting standards for research in psychology: Why do we need them? What might they be? </w:t>
      </w:r>
      <w:r w:rsidRPr="00611794">
        <w:rPr>
          <w:rFonts w:ascii="Times New Roman" w:hAnsi="Times New Roman"/>
          <w:i/>
          <w:iCs/>
          <w:sz w:val="24"/>
          <w:szCs w:val="24"/>
        </w:rPr>
        <w:t>American Psychologist, 63</w:t>
      </w:r>
      <w:r w:rsidRPr="00611794">
        <w:rPr>
          <w:rFonts w:ascii="Times New Roman" w:hAnsi="Times New Roman"/>
          <w:sz w:val="24"/>
          <w:szCs w:val="24"/>
        </w:rPr>
        <w:t>, 839–851.</w:t>
      </w:r>
    </w:p>
    <w:p w:rsidR="00A5330D" w:rsidRPr="00611794" w:rsidRDefault="00A5330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5330D" w:rsidRPr="00A5330D" w:rsidRDefault="00A5330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5330D">
        <w:rPr>
          <w:rFonts w:ascii="Times New Roman" w:hAnsi="Times New Roman"/>
          <w:sz w:val="24"/>
          <w:szCs w:val="24"/>
        </w:rPr>
        <w:t xml:space="preserve">Kabacoff, R. (2015). </w:t>
      </w:r>
      <w:r w:rsidRPr="00A5330D">
        <w:rPr>
          <w:rFonts w:ascii="Times New Roman" w:hAnsi="Times New Roman"/>
          <w:i/>
          <w:iCs/>
          <w:sz w:val="24"/>
          <w:szCs w:val="24"/>
        </w:rPr>
        <w:t>R in action: data analysis and graphics with R</w:t>
      </w:r>
      <w:r w:rsidRPr="00A5330D">
        <w:rPr>
          <w:rFonts w:ascii="Times New Roman" w:hAnsi="Times New Roman"/>
          <w:sz w:val="24"/>
          <w:szCs w:val="24"/>
        </w:rPr>
        <w:t xml:space="preserve">. </w:t>
      </w:r>
      <w:r w:rsidRPr="00611794">
        <w:rPr>
          <w:rFonts w:ascii="Times New Roman" w:hAnsi="Times New Roman"/>
          <w:sz w:val="24"/>
          <w:szCs w:val="24"/>
        </w:rPr>
        <w:t xml:space="preserve">Shelter Island, NY: </w:t>
      </w:r>
      <w:r w:rsidRPr="00A5330D">
        <w:rPr>
          <w:rFonts w:ascii="Times New Roman" w:hAnsi="Times New Roman"/>
          <w:sz w:val="24"/>
          <w:szCs w:val="24"/>
        </w:rPr>
        <w:t>Manning Publications Co..</w:t>
      </w:r>
    </w:p>
    <w:p w:rsidR="00A5330D" w:rsidRPr="00611794" w:rsidRDefault="00A5330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442" w:rsidRPr="00611794" w:rsidRDefault="006D044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Kenny, D. A. (1987). </w:t>
      </w:r>
      <w:r w:rsidRPr="00611794">
        <w:rPr>
          <w:rFonts w:ascii="Times New Roman" w:hAnsi="Times New Roman"/>
          <w:i/>
          <w:sz w:val="24"/>
          <w:szCs w:val="24"/>
        </w:rPr>
        <w:t>Statistics for the social and behavioral sciences</w:t>
      </w:r>
      <w:r w:rsidR="008F63F8" w:rsidRPr="00611794">
        <w:rPr>
          <w:rFonts w:ascii="Times New Roman" w:hAnsi="Times New Roman"/>
          <w:sz w:val="24"/>
          <w:szCs w:val="24"/>
        </w:rPr>
        <w:t>. Boston, MA: Little, Brown and Company.</w:t>
      </w:r>
    </w:p>
    <w:p w:rsidR="00E03B99" w:rsidRPr="00611794" w:rsidRDefault="00E03B9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A3D27" w:rsidRPr="00BA3D27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3D27">
        <w:rPr>
          <w:rFonts w:ascii="Times New Roman" w:hAnsi="Times New Roman"/>
          <w:sz w:val="24"/>
          <w:szCs w:val="24"/>
        </w:rPr>
        <w:lastRenderedPageBreak/>
        <w:t>Kothari, C. R. (200</w:t>
      </w:r>
      <w:r w:rsidRPr="00611794">
        <w:rPr>
          <w:rFonts w:ascii="Times New Roman" w:hAnsi="Times New Roman"/>
          <w:sz w:val="24"/>
          <w:szCs w:val="24"/>
        </w:rPr>
        <w:t>3</w:t>
      </w:r>
      <w:r w:rsidRPr="00BA3D27">
        <w:rPr>
          <w:rFonts w:ascii="Times New Roman" w:hAnsi="Times New Roman"/>
          <w:sz w:val="24"/>
          <w:szCs w:val="24"/>
        </w:rPr>
        <w:t xml:space="preserve">). </w:t>
      </w:r>
      <w:r w:rsidRPr="00BA3D27">
        <w:rPr>
          <w:rFonts w:ascii="Times New Roman" w:hAnsi="Times New Roman"/>
          <w:i/>
          <w:iCs/>
          <w:sz w:val="24"/>
          <w:szCs w:val="24"/>
        </w:rPr>
        <w:t>Research methodology: Methods and techniques</w:t>
      </w:r>
      <w:r w:rsidRPr="00611794">
        <w:rPr>
          <w:rFonts w:ascii="Times New Roman" w:hAnsi="Times New Roman"/>
          <w:sz w:val="24"/>
          <w:szCs w:val="24"/>
        </w:rPr>
        <w:t>. New Delhi, India: Wisha Prakashan.</w:t>
      </w:r>
    </w:p>
    <w:p w:rsidR="00BA3D27" w:rsidRPr="00611794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53BFD" w:rsidRPr="00353BFD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53BFD">
        <w:rPr>
          <w:rFonts w:ascii="Times New Roman" w:hAnsi="Times New Roman"/>
          <w:sz w:val="24"/>
          <w:szCs w:val="24"/>
        </w:rPr>
        <w:t xml:space="preserve">Kunnan, A. J. (1998). An introduction to structural equation modelling for language assessment research. </w:t>
      </w:r>
      <w:r w:rsidRPr="00353BFD">
        <w:rPr>
          <w:rFonts w:ascii="Times New Roman" w:hAnsi="Times New Roman"/>
          <w:i/>
          <w:iCs/>
          <w:sz w:val="24"/>
          <w:szCs w:val="24"/>
        </w:rPr>
        <w:t>Language Testing</w:t>
      </w:r>
      <w:r w:rsidRPr="00353BFD">
        <w:rPr>
          <w:rFonts w:ascii="Times New Roman" w:hAnsi="Times New Roman"/>
          <w:sz w:val="24"/>
          <w:szCs w:val="24"/>
        </w:rPr>
        <w:t xml:space="preserve">, </w:t>
      </w:r>
      <w:r w:rsidRPr="00353BFD">
        <w:rPr>
          <w:rFonts w:ascii="Times New Roman" w:hAnsi="Times New Roman"/>
          <w:i/>
          <w:iCs/>
          <w:sz w:val="24"/>
          <w:szCs w:val="24"/>
        </w:rPr>
        <w:t>15</w:t>
      </w:r>
      <w:r w:rsidRPr="00353BFD">
        <w:rPr>
          <w:rFonts w:ascii="Times New Roman" w:hAnsi="Times New Roman"/>
          <w:sz w:val="24"/>
          <w:szCs w:val="24"/>
        </w:rPr>
        <w:t>(3), 295-332.</w:t>
      </w:r>
    </w:p>
    <w:p w:rsidR="00353BFD" w:rsidRPr="00611794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9683B" w:rsidRPr="0029683B" w:rsidRDefault="0029683B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9683B">
        <w:rPr>
          <w:rFonts w:ascii="Times New Roman" w:hAnsi="Times New Roman"/>
          <w:sz w:val="24"/>
          <w:szCs w:val="24"/>
        </w:rPr>
        <w:t xml:space="preserve">Larson-Hall, J. (2015). </w:t>
      </w:r>
      <w:r w:rsidRPr="0029683B">
        <w:rPr>
          <w:rFonts w:ascii="Times New Roman" w:hAnsi="Times New Roman"/>
          <w:i/>
          <w:iCs/>
          <w:sz w:val="24"/>
          <w:szCs w:val="24"/>
        </w:rPr>
        <w:t>A guide to doing statistics in second language research using SPSS and R</w:t>
      </w:r>
      <w:r w:rsidRPr="0029683B">
        <w:rPr>
          <w:rFonts w:ascii="Times New Roman" w:hAnsi="Times New Roman"/>
          <w:sz w:val="24"/>
          <w:szCs w:val="24"/>
        </w:rPr>
        <w:t xml:space="preserve">. </w:t>
      </w:r>
      <w:r w:rsidRPr="00611794">
        <w:rPr>
          <w:rFonts w:ascii="Times New Roman" w:hAnsi="Times New Roman"/>
          <w:sz w:val="24"/>
          <w:szCs w:val="24"/>
        </w:rPr>
        <w:t xml:space="preserve">New York, NY: </w:t>
      </w:r>
      <w:r w:rsidRPr="0029683B">
        <w:rPr>
          <w:rFonts w:ascii="Times New Roman" w:hAnsi="Times New Roman"/>
          <w:sz w:val="24"/>
          <w:szCs w:val="24"/>
        </w:rPr>
        <w:t>Routledge.</w:t>
      </w:r>
    </w:p>
    <w:p w:rsidR="0029683B" w:rsidRDefault="0029683B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B121B" w:rsidRDefault="006B121B" w:rsidP="006B121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Lazaraton, A. (2000). Current trends in research methodology and statistics in applied linguistics. </w:t>
      </w:r>
      <w:r>
        <w:rPr>
          <w:rFonts w:ascii="Times New Roman" w:hAnsi="Times New Roman"/>
          <w:i/>
          <w:iCs/>
          <w:sz w:val="24"/>
          <w:szCs w:val="24"/>
        </w:rPr>
        <w:t>TESOL Quarterly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(1), 175-181.</w:t>
      </w:r>
    </w:p>
    <w:p w:rsidR="006B121B" w:rsidRPr="00611794" w:rsidRDefault="006B121B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03B99" w:rsidRPr="00E03B99" w:rsidRDefault="00E03B9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03B99">
        <w:rPr>
          <w:rFonts w:ascii="Times New Roman" w:hAnsi="Times New Roman"/>
          <w:sz w:val="24"/>
          <w:szCs w:val="24"/>
        </w:rPr>
        <w:t xml:space="preserve">Mackey, A., &amp; Gass, S. M. (2015). </w:t>
      </w:r>
      <w:r w:rsidRPr="00E03B99">
        <w:rPr>
          <w:rFonts w:ascii="Times New Roman" w:hAnsi="Times New Roman"/>
          <w:i/>
          <w:iCs/>
          <w:sz w:val="24"/>
          <w:szCs w:val="24"/>
        </w:rPr>
        <w:t>Second language research: Methodology and design</w:t>
      </w:r>
      <w:r w:rsidRPr="00E03B99">
        <w:rPr>
          <w:rFonts w:ascii="Times New Roman" w:hAnsi="Times New Roman"/>
          <w:sz w:val="24"/>
          <w:szCs w:val="24"/>
        </w:rPr>
        <w:t xml:space="preserve">. </w:t>
      </w:r>
      <w:r w:rsidRPr="00611794">
        <w:rPr>
          <w:rFonts w:ascii="Times New Roman" w:hAnsi="Times New Roman"/>
          <w:sz w:val="24"/>
          <w:szCs w:val="24"/>
        </w:rPr>
        <w:t xml:space="preserve">New York, NY: </w:t>
      </w:r>
      <w:r w:rsidRPr="00E03B99">
        <w:rPr>
          <w:rFonts w:ascii="Times New Roman" w:hAnsi="Times New Roman"/>
          <w:sz w:val="24"/>
          <w:szCs w:val="24"/>
        </w:rPr>
        <w:t>Routledge.</w:t>
      </w:r>
    </w:p>
    <w:p w:rsidR="00E03B99" w:rsidRPr="00611794" w:rsidRDefault="00E03B9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14064" w:rsidRPr="00A14064" w:rsidRDefault="00A1406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14064">
        <w:rPr>
          <w:rFonts w:ascii="Times New Roman" w:hAnsi="Times New Roman"/>
          <w:sz w:val="24"/>
          <w:szCs w:val="24"/>
        </w:rPr>
        <w:t xml:space="preserve">Max, L., &amp; Onghena, P. (1999). Some issues in the statistical analysis of completely randomized and repeated measures designs for speech, language, and hearing research. </w:t>
      </w:r>
      <w:r w:rsidRPr="00A14064">
        <w:rPr>
          <w:rFonts w:ascii="Times New Roman" w:hAnsi="Times New Roman"/>
          <w:i/>
          <w:iCs/>
          <w:sz w:val="24"/>
          <w:szCs w:val="24"/>
        </w:rPr>
        <w:t>Journal of Speech, Language, and Hearing Research</w:t>
      </w:r>
      <w:r w:rsidRPr="00A14064">
        <w:rPr>
          <w:rFonts w:ascii="Times New Roman" w:hAnsi="Times New Roman"/>
          <w:sz w:val="24"/>
          <w:szCs w:val="24"/>
        </w:rPr>
        <w:t xml:space="preserve">, </w:t>
      </w:r>
      <w:r w:rsidRPr="00A14064">
        <w:rPr>
          <w:rFonts w:ascii="Times New Roman" w:hAnsi="Times New Roman"/>
          <w:i/>
          <w:iCs/>
          <w:sz w:val="24"/>
          <w:szCs w:val="24"/>
        </w:rPr>
        <w:t>42</w:t>
      </w:r>
      <w:r w:rsidRPr="00A14064">
        <w:rPr>
          <w:rFonts w:ascii="Times New Roman" w:hAnsi="Times New Roman"/>
          <w:sz w:val="24"/>
          <w:szCs w:val="24"/>
        </w:rPr>
        <w:t>(2), 261-270.</w:t>
      </w:r>
    </w:p>
    <w:p w:rsidR="008F7AF9" w:rsidRPr="00611794" w:rsidRDefault="008F7AF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7AF9" w:rsidRPr="00611794" w:rsidRDefault="008F7AF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Neter, J., Wasserman, W., &amp; Kutner, M. H. (1985). </w:t>
      </w:r>
      <w:r w:rsidRPr="00611794">
        <w:rPr>
          <w:rFonts w:ascii="Times New Roman" w:hAnsi="Times New Roman"/>
          <w:i/>
          <w:iCs/>
          <w:sz w:val="24"/>
          <w:szCs w:val="24"/>
        </w:rPr>
        <w:t>Applied linear statistical models: Regression, analysis of variance, and experimental designs</w:t>
      </w:r>
      <w:r w:rsidRPr="00611794">
        <w:rPr>
          <w:rFonts w:ascii="Times New Roman" w:hAnsi="Times New Roman"/>
          <w:sz w:val="24"/>
          <w:szCs w:val="24"/>
        </w:rPr>
        <w:t>. Homewood, IL: Richard D. Irwin.</w:t>
      </w:r>
    </w:p>
    <w:p w:rsidR="008F7AF9" w:rsidRPr="00611794" w:rsidRDefault="008F7AF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A3D27" w:rsidRPr="00611794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>Norris, J. M., &amp; Ortega, L. (2000). Effectiveness of L2 instruction: A research synthesis and quantitative meta</w:t>
      </w:r>
      <w:r w:rsidRPr="00611794">
        <w:rPr>
          <w:sz w:val="24"/>
          <w:szCs w:val="24"/>
        </w:rPr>
        <w:t>‐</w:t>
      </w:r>
      <w:r w:rsidRPr="00611794">
        <w:rPr>
          <w:rFonts w:ascii="Times New Roman" w:hAnsi="Times New Roman"/>
          <w:sz w:val="24"/>
          <w:szCs w:val="24"/>
        </w:rPr>
        <w:t xml:space="preserve">analysis. </w:t>
      </w:r>
      <w:r w:rsidRPr="00611794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50</w:t>
      </w:r>
      <w:r w:rsidRPr="00611794">
        <w:rPr>
          <w:rFonts w:ascii="Times New Roman" w:hAnsi="Times New Roman"/>
          <w:sz w:val="24"/>
          <w:szCs w:val="24"/>
        </w:rPr>
        <w:t>(3), 417-528.</w:t>
      </w:r>
    </w:p>
    <w:p w:rsidR="00BA3D27" w:rsidRPr="00611794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C29B3" w:rsidRPr="00611794" w:rsidRDefault="007C29B3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Norris, J. M., Plonsky, L., Ross, S. J., &amp; Schoonen, R. (2015). Guidelines for reporting quantitative methods and results in primary research. </w:t>
      </w:r>
      <w:r w:rsidRPr="00611794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65</w:t>
      </w:r>
      <w:r w:rsidRPr="00611794">
        <w:rPr>
          <w:rFonts w:ascii="Times New Roman" w:hAnsi="Times New Roman"/>
          <w:sz w:val="24"/>
          <w:szCs w:val="24"/>
        </w:rPr>
        <w:t>(2), 470-476.</w:t>
      </w:r>
    </w:p>
    <w:p w:rsidR="00BA3D27" w:rsidRPr="00611794" w:rsidRDefault="00BA3D2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53BFD" w:rsidRPr="00353BFD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53BFD">
        <w:rPr>
          <w:rFonts w:ascii="Times New Roman" w:hAnsi="Times New Roman"/>
          <w:sz w:val="24"/>
          <w:szCs w:val="24"/>
        </w:rPr>
        <w:t xml:space="preserve">Norusis, M. J. (2006). </w:t>
      </w:r>
      <w:r w:rsidRPr="00353BFD">
        <w:rPr>
          <w:rFonts w:ascii="Times New Roman" w:hAnsi="Times New Roman"/>
          <w:i/>
          <w:iCs/>
          <w:sz w:val="24"/>
          <w:szCs w:val="24"/>
        </w:rPr>
        <w:t>SPSS 15.0 guide to data analysis</w:t>
      </w:r>
      <w:r w:rsidRPr="00353BFD">
        <w:rPr>
          <w:rFonts w:ascii="Times New Roman" w:hAnsi="Times New Roman"/>
          <w:sz w:val="24"/>
          <w:szCs w:val="24"/>
        </w:rPr>
        <w:t>. Upper Saddle River, NJ: Prentice Hall.</w:t>
      </w:r>
    </w:p>
    <w:p w:rsidR="00353BFD" w:rsidRPr="00611794" w:rsidRDefault="00353BFD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062CC" w:rsidRPr="00611794" w:rsidRDefault="007062CC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062CC">
        <w:rPr>
          <w:rFonts w:ascii="Times New Roman" w:hAnsi="Times New Roman"/>
          <w:sz w:val="24"/>
          <w:szCs w:val="24"/>
        </w:rPr>
        <w:t xml:space="preserve">Osborne, J. W., &amp; Costello, A. B. (2009). Best practices in exploratory factor analysis: Four recommendations for getting the most from your analysis. </w:t>
      </w:r>
      <w:r w:rsidRPr="007062CC">
        <w:rPr>
          <w:rFonts w:ascii="Times New Roman" w:hAnsi="Times New Roman"/>
          <w:i/>
          <w:iCs/>
          <w:sz w:val="24"/>
          <w:szCs w:val="24"/>
        </w:rPr>
        <w:t>Pan-Pacific Management Review</w:t>
      </w:r>
      <w:r w:rsidRPr="007062CC">
        <w:rPr>
          <w:rFonts w:ascii="Times New Roman" w:hAnsi="Times New Roman"/>
          <w:sz w:val="24"/>
          <w:szCs w:val="24"/>
        </w:rPr>
        <w:t xml:space="preserve">, </w:t>
      </w:r>
      <w:r w:rsidRPr="007062CC">
        <w:rPr>
          <w:rFonts w:ascii="Times New Roman" w:hAnsi="Times New Roman"/>
          <w:i/>
          <w:iCs/>
          <w:sz w:val="24"/>
          <w:szCs w:val="24"/>
        </w:rPr>
        <w:t>12</w:t>
      </w:r>
      <w:r w:rsidRPr="007062CC">
        <w:rPr>
          <w:rFonts w:ascii="Times New Roman" w:hAnsi="Times New Roman"/>
          <w:sz w:val="24"/>
          <w:szCs w:val="24"/>
        </w:rPr>
        <w:t>(2), 131-146.</w:t>
      </w:r>
    </w:p>
    <w:p w:rsidR="007062CC" w:rsidRPr="007062CC" w:rsidRDefault="007062CC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22813" w:rsidRPr="00611794" w:rsidRDefault="00F22813" w:rsidP="0061179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Phakiti, A. (2015). Quantitative research and analysis. In Paltridge, B., &amp; Phakiti, A. (Eds.), </w:t>
      </w:r>
      <w:r w:rsidRPr="00611794">
        <w:rPr>
          <w:rFonts w:ascii="Times New Roman" w:hAnsi="Times New Roman"/>
          <w:i/>
          <w:sz w:val="24"/>
          <w:szCs w:val="24"/>
        </w:rPr>
        <w:t>Research methods in applied linguistic: A practical approach</w:t>
      </w:r>
      <w:r w:rsidRPr="00611794">
        <w:rPr>
          <w:rFonts w:ascii="Times New Roman" w:hAnsi="Times New Roman"/>
          <w:sz w:val="24"/>
          <w:szCs w:val="24"/>
        </w:rPr>
        <w:t xml:space="preserve"> (pp. 27-47). New York, NY: Bloomsbury Academic.</w:t>
      </w:r>
    </w:p>
    <w:p w:rsidR="00E03B99" w:rsidRPr="00611794" w:rsidRDefault="00E03B99" w:rsidP="0061179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>Purpura, J. E. (2011). Quantitative research methods in assessment and testing. In E. Hinkel (Ed.),</w:t>
      </w:r>
      <w:r w:rsidRPr="00611794">
        <w:rPr>
          <w:rFonts w:ascii="Times New Roman" w:hAnsi="Times New Roman"/>
          <w:i/>
          <w:sz w:val="24"/>
          <w:szCs w:val="24"/>
        </w:rPr>
        <w:t xml:space="preserve"> Handbook of research in second language teaching and learning</w:t>
      </w:r>
      <w:r w:rsidRPr="00611794">
        <w:rPr>
          <w:rFonts w:ascii="Times New Roman" w:hAnsi="Times New Roman"/>
          <w:sz w:val="24"/>
          <w:szCs w:val="24"/>
        </w:rPr>
        <w:t xml:space="preserve"> (Vol. 2, pp. 731-751). New York, NY: Routledge.</w:t>
      </w:r>
    </w:p>
    <w:p w:rsidR="00344F49" w:rsidRPr="00344F49" w:rsidRDefault="00344F4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4F49">
        <w:rPr>
          <w:rFonts w:ascii="Times New Roman" w:hAnsi="Times New Roman"/>
          <w:sz w:val="24"/>
          <w:szCs w:val="24"/>
        </w:rPr>
        <w:lastRenderedPageBreak/>
        <w:t xml:space="preserve">Rietveld, T., &amp; Van Hout, R. (1993). </w:t>
      </w:r>
      <w:r w:rsidRPr="00344F49">
        <w:rPr>
          <w:rFonts w:ascii="Times New Roman" w:hAnsi="Times New Roman"/>
          <w:i/>
          <w:iCs/>
          <w:sz w:val="24"/>
          <w:szCs w:val="24"/>
        </w:rPr>
        <w:t>Statistical techniques for the study of language and language behaviour</w:t>
      </w:r>
      <w:r w:rsidRPr="00344F49">
        <w:rPr>
          <w:rFonts w:ascii="Times New Roman" w:hAnsi="Times New Roman"/>
          <w:sz w:val="24"/>
          <w:szCs w:val="24"/>
        </w:rPr>
        <w:t>. Walter de Gruyter.</w:t>
      </w:r>
    </w:p>
    <w:p w:rsidR="00344F49" w:rsidRPr="00611794" w:rsidRDefault="00344F4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44F49" w:rsidRPr="00344F49" w:rsidRDefault="00344F4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4F49">
        <w:rPr>
          <w:rFonts w:ascii="Times New Roman" w:hAnsi="Times New Roman"/>
          <w:sz w:val="24"/>
          <w:szCs w:val="24"/>
        </w:rPr>
        <w:t xml:space="preserve">Rietveld, T., &amp; Van Hout, R. (2005). </w:t>
      </w:r>
      <w:r w:rsidRPr="00344F49">
        <w:rPr>
          <w:rFonts w:ascii="Times New Roman" w:hAnsi="Times New Roman"/>
          <w:i/>
          <w:iCs/>
          <w:sz w:val="24"/>
          <w:szCs w:val="24"/>
        </w:rPr>
        <w:t>Statistics in language research: Analysis of variance</w:t>
      </w:r>
      <w:r w:rsidRPr="00344F49">
        <w:rPr>
          <w:rFonts w:ascii="Times New Roman" w:hAnsi="Times New Roman"/>
          <w:sz w:val="24"/>
          <w:szCs w:val="24"/>
        </w:rPr>
        <w:t xml:space="preserve">. </w:t>
      </w:r>
      <w:r w:rsidRPr="00611794">
        <w:rPr>
          <w:rFonts w:ascii="Times New Roman" w:hAnsi="Times New Roman"/>
          <w:sz w:val="24"/>
          <w:szCs w:val="24"/>
        </w:rPr>
        <w:t xml:space="preserve">Berlin, Germany: </w:t>
      </w:r>
      <w:r w:rsidRPr="00344F49">
        <w:rPr>
          <w:rFonts w:ascii="Times New Roman" w:hAnsi="Times New Roman"/>
          <w:sz w:val="24"/>
          <w:szCs w:val="24"/>
        </w:rPr>
        <w:t>Walter de Gruyter.</w:t>
      </w:r>
    </w:p>
    <w:p w:rsidR="00344F49" w:rsidRPr="00611794" w:rsidRDefault="00344F49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A5C77" w:rsidRPr="00611794" w:rsidRDefault="004A5C77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Rivas, L. I., &amp; Germani, M. P. (2016). Analyzing correlations between generic patterns and prosodic realizations in interviews in English. </w:t>
      </w:r>
      <w:r w:rsidRPr="00611794">
        <w:rPr>
          <w:rFonts w:ascii="Times New Roman" w:hAnsi="Times New Roman"/>
          <w:bCs/>
          <w:i/>
          <w:sz w:val="24"/>
          <w:szCs w:val="24"/>
        </w:rPr>
        <w:t xml:space="preserve">International Journal of Language Studies, </w:t>
      </w:r>
      <w:r w:rsidRPr="00611794">
        <w:rPr>
          <w:rFonts w:ascii="Times New Roman" w:hAnsi="Times New Roman"/>
          <w:i/>
          <w:sz w:val="24"/>
          <w:szCs w:val="24"/>
        </w:rPr>
        <w:t>10</w:t>
      </w:r>
      <w:r w:rsidRPr="00611794">
        <w:rPr>
          <w:rFonts w:ascii="Times New Roman" w:hAnsi="Times New Roman"/>
          <w:sz w:val="24"/>
          <w:szCs w:val="24"/>
        </w:rPr>
        <w:t>(2), 103-126</w:t>
      </w:r>
    </w:p>
    <w:p w:rsidR="00611794" w:rsidRPr="00611794" w:rsidRDefault="0061179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11794" w:rsidRPr="00611794" w:rsidRDefault="0061179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Rosnow, R. L., &amp; Rosenthal, R. (1996). Computing contrasts, effect sizes, and counternulls on other people's published data: General procedures for research consumers. </w:t>
      </w:r>
      <w:r w:rsidRPr="00611794">
        <w:rPr>
          <w:rFonts w:ascii="Times New Roman" w:hAnsi="Times New Roman"/>
          <w:i/>
          <w:iCs/>
          <w:sz w:val="24"/>
          <w:szCs w:val="24"/>
        </w:rPr>
        <w:t>Psychological Methods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1</w:t>
      </w:r>
      <w:r w:rsidRPr="00611794">
        <w:rPr>
          <w:rFonts w:ascii="Times New Roman" w:hAnsi="Times New Roman"/>
          <w:sz w:val="24"/>
          <w:szCs w:val="24"/>
        </w:rPr>
        <w:t>(4), 331.</w:t>
      </w:r>
    </w:p>
    <w:p w:rsidR="00EF50A6" w:rsidRPr="00611794" w:rsidRDefault="00EF50A6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F50A6" w:rsidRPr="00611794" w:rsidRDefault="00EF50A6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Shavelson, R. J. (1981). </w:t>
      </w:r>
      <w:r w:rsidRPr="00611794">
        <w:rPr>
          <w:rFonts w:ascii="Times New Roman" w:hAnsi="Times New Roman"/>
          <w:i/>
          <w:sz w:val="24"/>
          <w:szCs w:val="24"/>
        </w:rPr>
        <w:t>Statistical reasoning for the behavioral sciences</w:t>
      </w:r>
      <w:r w:rsidRPr="00611794">
        <w:rPr>
          <w:rFonts w:ascii="Times New Roman" w:hAnsi="Times New Roman"/>
          <w:sz w:val="24"/>
          <w:szCs w:val="24"/>
        </w:rPr>
        <w:t>. Boston, MA: Allyn and Bacon.</w:t>
      </w:r>
    </w:p>
    <w:p w:rsidR="00EF50A6" w:rsidRPr="00611794" w:rsidRDefault="00EF50A6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F50A6" w:rsidRPr="00611794" w:rsidRDefault="00EF50A6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Siegel, S. (1956). </w:t>
      </w:r>
      <w:r w:rsidRPr="00611794">
        <w:rPr>
          <w:rFonts w:ascii="Times New Roman" w:hAnsi="Times New Roman"/>
          <w:i/>
          <w:sz w:val="24"/>
          <w:szCs w:val="24"/>
        </w:rPr>
        <w:t>Nonparametric statistics for the behavioral sciences</w:t>
      </w:r>
      <w:r w:rsidRPr="00611794">
        <w:rPr>
          <w:rFonts w:ascii="Times New Roman" w:hAnsi="Times New Roman"/>
          <w:sz w:val="24"/>
          <w:szCs w:val="24"/>
        </w:rPr>
        <w:t>. New York, NY: McGraw-Hill.</w:t>
      </w:r>
    </w:p>
    <w:p w:rsidR="00CC1AEE" w:rsidRPr="00611794" w:rsidRDefault="00CC1AEE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1AEE" w:rsidRPr="00611794" w:rsidRDefault="00CC1AEE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Tabachnick, B. G., &amp; Fidell, L. S. (1989). </w:t>
      </w:r>
      <w:r w:rsidRPr="00611794">
        <w:rPr>
          <w:rFonts w:ascii="Times New Roman" w:hAnsi="Times New Roman"/>
          <w:i/>
          <w:sz w:val="24"/>
          <w:szCs w:val="24"/>
        </w:rPr>
        <w:t>Using multivariate statistics</w:t>
      </w:r>
      <w:r w:rsidRPr="00611794">
        <w:rPr>
          <w:rFonts w:ascii="Times New Roman" w:hAnsi="Times New Roman"/>
          <w:sz w:val="24"/>
          <w:szCs w:val="24"/>
        </w:rPr>
        <w:t xml:space="preserve"> (2nd ed.). New York: HarperCollins.</w:t>
      </w:r>
    </w:p>
    <w:p w:rsidR="006D0442" w:rsidRPr="00611794" w:rsidRDefault="006D044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11794" w:rsidRPr="00611794" w:rsidRDefault="0061179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Trusty, J., Thompson, B., &amp; Petrocelli, J. V. (2004). Practical guide for reporting effect size in quantitative research in the Journal of Counseling &amp; Development. </w:t>
      </w:r>
      <w:r w:rsidRPr="00611794">
        <w:rPr>
          <w:rFonts w:ascii="Times New Roman" w:hAnsi="Times New Roman"/>
          <w:i/>
          <w:iCs/>
          <w:sz w:val="24"/>
          <w:szCs w:val="24"/>
        </w:rPr>
        <w:t>Journal of Counseling and Development: JCD</w:t>
      </w:r>
      <w:r w:rsidRPr="00611794">
        <w:rPr>
          <w:rFonts w:ascii="Times New Roman" w:hAnsi="Times New Roman"/>
          <w:sz w:val="24"/>
          <w:szCs w:val="24"/>
        </w:rPr>
        <w:t xml:space="preserve">, </w:t>
      </w:r>
      <w:r w:rsidRPr="00611794">
        <w:rPr>
          <w:rFonts w:ascii="Times New Roman" w:hAnsi="Times New Roman"/>
          <w:i/>
          <w:iCs/>
          <w:sz w:val="24"/>
          <w:szCs w:val="24"/>
        </w:rPr>
        <w:t>82</w:t>
      </w:r>
      <w:r w:rsidRPr="00611794">
        <w:rPr>
          <w:rFonts w:ascii="Times New Roman" w:hAnsi="Times New Roman"/>
          <w:sz w:val="24"/>
          <w:szCs w:val="24"/>
        </w:rPr>
        <w:t>(1), 107.</w:t>
      </w:r>
    </w:p>
    <w:p w:rsidR="00611794" w:rsidRPr="00611794" w:rsidRDefault="00611794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61D0E" w:rsidRPr="00611794" w:rsidRDefault="00261D0E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Turner, J. (2014). </w:t>
      </w:r>
      <w:r w:rsidRPr="00611794">
        <w:rPr>
          <w:rFonts w:ascii="Times New Roman" w:hAnsi="Times New Roman"/>
          <w:i/>
          <w:iCs/>
          <w:sz w:val="24"/>
          <w:szCs w:val="24"/>
        </w:rPr>
        <w:t>Using statistics in small-scale language education research: Focus on non-parametric data.</w:t>
      </w:r>
      <w:r w:rsidRPr="00611794">
        <w:rPr>
          <w:rFonts w:ascii="Times New Roman" w:hAnsi="Times New Roman"/>
          <w:sz w:val="24"/>
          <w:szCs w:val="24"/>
        </w:rPr>
        <w:t xml:space="preserve"> New York, NY: Routledge Taylor Francis.</w:t>
      </w:r>
    </w:p>
    <w:p w:rsidR="006D0442" w:rsidRPr="00611794" w:rsidRDefault="006D044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5421A" w:rsidRPr="00611794" w:rsidRDefault="00E5421A" w:rsidP="00611794">
      <w:pPr>
        <w:pStyle w:val="Body"/>
        <w:spacing w:after="24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611794">
        <w:rPr>
          <w:rFonts w:ascii="Times New Roman" w:hAnsi="Times New Roman" w:cs="Times New Roman"/>
          <w:sz w:val="24"/>
          <w:szCs w:val="24"/>
        </w:rPr>
        <w:t xml:space="preserve">Viera, A. J., &amp; Garett, J. M. (2005). Understanding interobserver agreement: The kappa statistic. </w:t>
      </w:r>
      <w:r w:rsidRPr="00611794">
        <w:rPr>
          <w:rFonts w:ascii="Times New Roman" w:hAnsi="Times New Roman" w:cs="Times New Roman"/>
          <w:i/>
          <w:iCs/>
          <w:sz w:val="24"/>
          <w:szCs w:val="24"/>
        </w:rPr>
        <w:t>Family Medicine, 37,</w:t>
      </w:r>
      <w:r w:rsidRPr="00611794">
        <w:rPr>
          <w:rFonts w:ascii="Times New Roman" w:hAnsi="Times New Roman" w:cs="Times New Roman"/>
          <w:sz w:val="24"/>
          <w:szCs w:val="24"/>
        </w:rPr>
        <w:t xml:space="preserve"> 360-363.</w:t>
      </w:r>
    </w:p>
    <w:p w:rsidR="00261D0E" w:rsidRPr="00611794" w:rsidRDefault="00261D0E" w:rsidP="00611794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Wessa, P. (2012). Kendall tau Rank Correlation (Version 1.0.11) [Software v1.1.23-r7]. </w:t>
      </w:r>
      <w:r w:rsidR="00066652" w:rsidRPr="00611794">
        <w:rPr>
          <w:rFonts w:ascii="Times New Roman" w:hAnsi="Times New Roman"/>
          <w:sz w:val="24"/>
          <w:szCs w:val="24"/>
        </w:rPr>
        <w:t>Available</w:t>
      </w:r>
      <w:r w:rsidRPr="00611794">
        <w:rPr>
          <w:rFonts w:ascii="Times New Roman" w:hAnsi="Times New Roman"/>
          <w:sz w:val="24"/>
          <w:szCs w:val="24"/>
        </w:rPr>
        <w:t xml:space="preserve"> from </w:t>
      </w:r>
      <w:hyperlink r:id="rId10" w:tgtFrame="_blank" w:history="1">
        <w:r w:rsidRPr="00611794">
          <w:rPr>
            <w:rStyle w:val="Hyperlink"/>
            <w:rFonts w:ascii="Times New Roman" w:hAnsi="Times New Roman"/>
            <w:sz w:val="24"/>
            <w:szCs w:val="24"/>
          </w:rPr>
          <w:t>http://www.wessa.net/rwasp_kendall.wasp/</w:t>
        </w:r>
      </w:hyperlink>
    </w:p>
    <w:p w:rsidR="006D0442" w:rsidRPr="00611794" w:rsidRDefault="006D044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E82" w:rsidRPr="00611794" w:rsidRDefault="00FE5E82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Wilkinson, L., &amp; Task Force on Statistical Inference. (1999). Statistical methods in psychology journals: Guidelines and explanations. </w:t>
      </w:r>
      <w:r w:rsidRPr="00611794">
        <w:rPr>
          <w:rFonts w:ascii="Times New Roman" w:hAnsi="Times New Roman"/>
          <w:i/>
          <w:iCs/>
          <w:sz w:val="24"/>
          <w:szCs w:val="24"/>
        </w:rPr>
        <w:t>American Psychologist, 54</w:t>
      </w:r>
      <w:r w:rsidRPr="00611794">
        <w:rPr>
          <w:rFonts w:ascii="Times New Roman" w:hAnsi="Times New Roman"/>
          <w:sz w:val="24"/>
          <w:szCs w:val="24"/>
        </w:rPr>
        <w:t>, 594-604.</w:t>
      </w:r>
    </w:p>
    <w:p w:rsidR="008F63F8" w:rsidRPr="00611794" w:rsidRDefault="008F63F8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63F8" w:rsidRPr="00611794" w:rsidRDefault="008F63F8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Williams, F. (2001). </w:t>
      </w:r>
      <w:r w:rsidRPr="00611794">
        <w:rPr>
          <w:rFonts w:ascii="Times New Roman" w:hAnsi="Times New Roman"/>
          <w:i/>
          <w:iCs/>
          <w:sz w:val="24"/>
          <w:szCs w:val="24"/>
        </w:rPr>
        <w:t>Reasoning with statistics: How to read quantitative research</w:t>
      </w:r>
      <w:r w:rsidRPr="00611794">
        <w:rPr>
          <w:rFonts w:ascii="Times New Roman" w:hAnsi="Times New Roman"/>
          <w:sz w:val="24"/>
          <w:szCs w:val="24"/>
        </w:rPr>
        <w:t xml:space="preserve"> (3rd ed.). New York, NY: Holt, Rinehart and Winston.</w:t>
      </w:r>
    </w:p>
    <w:p w:rsidR="008F63F8" w:rsidRPr="00611794" w:rsidRDefault="008F63F8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63F8" w:rsidRPr="00611794" w:rsidRDefault="008F63F8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Wilson, T. C. (1980). </w:t>
      </w:r>
      <w:r w:rsidRPr="00611794">
        <w:rPr>
          <w:rFonts w:ascii="Times New Roman" w:hAnsi="Times New Roman"/>
          <w:i/>
          <w:iCs/>
          <w:sz w:val="24"/>
          <w:szCs w:val="24"/>
        </w:rPr>
        <w:t>Researcher's guide to statistics: Glossary and decision map</w:t>
      </w:r>
      <w:r w:rsidRPr="00611794">
        <w:rPr>
          <w:rFonts w:ascii="Times New Roman" w:hAnsi="Times New Roman"/>
          <w:sz w:val="24"/>
          <w:szCs w:val="24"/>
        </w:rPr>
        <w:t>. Lanham, MD: University Press of America.</w:t>
      </w:r>
    </w:p>
    <w:p w:rsidR="00E2248F" w:rsidRPr="00611794" w:rsidRDefault="008F63F8" w:rsidP="00611794">
      <w:pPr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lastRenderedPageBreak/>
        <w:t>Witte, R. S. (</w:t>
      </w:r>
      <w:r w:rsidR="00336344" w:rsidRPr="00611794">
        <w:rPr>
          <w:rFonts w:ascii="Times New Roman" w:hAnsi="Times New Roman"/>
          <w:sz w:val="24"/>
          <w:szCs w:val="24"/>
        </w:rPr>
        <w:t xml:space="preserve">1989). </w:t>
      </w:r>
      <w:r w:rsidR="00336344" w:rsidRPr="00611794">
        <w:rPr>
          <w:rFonts w:ascii="Times New Roman" w:hAnsi="Times New Roman"/>
          <w:i/>
          <w:sz w:val="24"/>
          <w:szCs w:val="24"/>
        </w:rPr>
        <w:t xml:space="preserve">Statistics </w:t>
      </w:r>
      <w:r w:rsidR="00336344" w:rsidRPr="00611794">
        <w:rPr>
          <w:rFonts w:ascii="Times New Roman" w:hAnsi="Times New Roman"/>
          <w:sz w:val="24"/>
          <w:szCs w:val="24"/>
        </w:rPr>
        <w:t>(3rd ed.). New York, NY: Holt, Rinehart and Winston.</w:t>
      </w:r>
    </w:p>
    <w:p w:rsidR="006D34BE" w:rsidRPr="00611794" w:rsidRDefault="006D34BE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34BE" w:rsidRPr="006D34BE" w:rsidRDefault="006D34BE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34BE">
        <w:rPr>
          <w:rFonts w:ascii="Times New Roman" w:hAnsi="Times New Roman"/>
          <w:sz w:val="24"/>
          <w:szCs w:val="24"/>
        </w:rPr>
        <w:t xml:space="preserve">Wolf, F. M. (1986). </w:t>
      </w:r>
      <w:r w:rsidRPr="006D34BE">
        <w:rPr>
          <w:rFonts w:ascii="Times New Roman" w:hAnsi="Times New Roman"/>
          <w:i/>
          <w:iCs/>
          <w:sz w:val="24"/>
          <w:szCs w:val="24"/>
        </w:rPr>
        <w:t>Meta-analysis: Quantitative methods for research synthesis</w:t>
      </w:r>
      <w:r w:rsidRPr="006D34BE">
        <w:rPr>
          <w:rFonts w:ascii="Times New Roman" w:hAnsi="Times New Roman"/>
          <w:sz w:val="24"/>
          <w:szCs w:val="24"/>
        </w:rPr>
        <w:t xml:space="preserve"> (Vol. 59). </w:t>
      </w:r>
      <w:r w:rsidRPr="00611794">
        <w:rPr>
          <w:rFonts w:ascii="Times New Roman" w:hAnsi="Times New Roman"/>
          <w:sz w:val="24"/>
          <w:szCs w:val="24"/>
        </w:rPr>
        <w:t xml:space="preserve">Thousand Oaks, CA: </w:t>
      </w:r>
      <w:r w:rsidRPr="006D34BE">
        <w:rPr>
          <w:rFonts w:ascii="Times New Roman" w:hAnsi="Times New Roman"/>
          <w:sz w:val="24"/>
          <w:szCs w:val="24"/>
        </w:rPr>
        <w:t>Sage.</w:t>
      </w:r>
    </w:p>
    <w:p w:rsidR="006D34BE" w:rsidRPr="00611794" w:rsidRDefault="006D34BE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63F8" w:rsidRPr="00611794" w:rsidRDefault="008F63F8" w:rsidP="006117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1794">
        <w:rPr>
          <w:rFonts w:ascii="Times New Roman" w:hAnsi="Times New Roman"/>
          <w:sz w:val="24"/>
          <w:szCs w:val="24"/>
        </w:rPr>
        <w:t xml:space="preserve">Woods, A., Fletcher, P., &amp; Hughes, A. (1986). </w:t>
      </w:r>
      <w:r w:rsidRPr="00611794">
        <w:rPr>
          <w:rFonts w:ascii="Times New Roman" w:hAnsi="Times New Roman"/>
          <w:i/>
          <w:iCs/>
          <w:sz w:val="24"/>
          <w:szCs w:val="24"/>
        </w:rPr>
        <w:t>Statistics in language studies</w:t>
      </w:r>
      <w:r w:rsidRPr="00611794">
        <w:rPr>
          <w:rFonts w:ascii="Times New Roman" w:hAnsi="Times New Roman"/>
          <w:sz w:val="24"/>
          <w:szCs w:val="24"/>
        </w:rPr>
        <w:t>. New York, NY: Cambridge University Press.</w:t>
      </w:r>
    </w:p>
    <w:sectPr w:rsidR="008F63F8" w:rsidRPr="00611794" w:rsidSect="00D8248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07" w:rsidRDefault="00031A07" w:rsidP="00714D82">
      <w:pPr>
        <w:spacing w:after="0" w:line="240" w:lineRule="auto"/>
      </w:pPr>
      <w:r>
        <w:separator/>
      </w:r>
    </w:p>
  </w:endnote>
  <w:endnote w:type="continuationSeparator" w:id="0">
    <w:p w:rsidR="00031A07" w:rsidRDefault="00031A07" w:rsidP="007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2" w:rsidRPr="00714D82" w:rsidRDefault="00714D82" w:rsidP="00714D82">
    <w:pPr>
      <w:pBdr>
        <w:bottom w:val="single" w:sz="12" w:space="1" w:color="auto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/>
        <w:bCs/>
        <w:sz w:val="24"/>
        <w:szCs w:val="24"/>
        <w:lang w:eastAsia="ar-SA"/>
      </w:rPr>
    </w:pPr>
    <w:r w:rsidRPr="00714D82">
      <w:rPr>
        <w:rFonts w:ascii="Times New Roman" w:eastAsia="SimSun" w:hAnsi="Times New Roman"/>
        <w:bCs/>
        <w:sz w:val="24"/>
        <w:szCs w:val="24"/>
        <w:lang w:eastAsia="ar-SA"/>
      </w:rPr>
      <w:fldChar w:fldCharType="begin"/>
    </w:r>
    <w:r w:rsidRPr="00714D82">
      <w:rPr>
        <w:rFonts w:ascii="Times New Roman" w:eastAsia="SimSun" w:hAnsi="Times New Roman"/>
        <w:bCs/>
        <w:sz w:val="24"/>
        <w:szCs w:val="24"/>
        <w:lang w:eastAsia="ar-SA"/>
      </w:rPr>
      <w:instrText xml:space="preserve"> PAGE   \* MERGEFORMAT </w:instrText>
    </w:r>
    <w:r w:rsidRPr="00714D82">
      <w:rPr>
        <w:rFonts w:ascii="Times New Roman" w:eastAsia="SimSun" w:hAnsi="Times New Roman"/>
        <w:bCs/>
        <w:sz w:val="24"/>
        <w:szCs w:val="24"/>
        <w:lang w:eastAsia="ar-SA"/>
      </w:rPr>
      <w:fldChar w:fldCharType="separate"/>
    </w:r>
    <w:r>
      <w:rPr>
        <w:rFonts w:ascii="Times New Roman" w:eastAsia="SimSun" w:hAnsi="Times New Roman"/>
        <w:bCs/>
        <w:noProof/>
        <w:sz w:val="24"/>
        <w:szCs w:val="24"/>
        <w:lang w:eastAsia="ar-SA"/>
      </w:rPr>
      <w:t>1</w:t>
    </w:r>
    <w:r w:rsidRPr="00714D82">
      <w:rPr>
        <w:rFonts w:ascii="Times New Roman" w:eastAsia="SimSun" w:hAnsi="Times New Roman"/>
        <w:bCs/>
        <w:noProof/>
        <w:sz w:val="24"/>
        <w:szCs w:val="24"/>
        <w:lang w:eastAsia="ar-SA"/>
      </w:rPr>
      <w:fldChar w:fldCharType="end"/>
    </w:r>
  </w:p>
  <w:p w:rsidR="00714D82" w:rsidRPr="00714D82" w:rsidRDefault="00714D82" w:rsidP="00714D82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/>
        <w:bCs/>
        <w:color w:val="000080"/>
        <w:sz w:val="24"/>
        <w:szCs w:val="24"/>
        <w:lang w:eastAsia="ar-SA"/>
      </w:rPr>
    </w:pPr>
    <w:r w:rsidRPr="00714D82">
      <w:rPr>
        <w:rFonts w:ascii="Times New Roman" w:eastAsia="SimSun" w:hAnsi="Times New Roman"/>
        <w:bCs/>
        <w:color w:val="000080"/>
        <w:sz w:val="24"/>
        <w:szCs w:val="24"/>
        <w:lang w:eastAsia="ar-SA"/>
      </w:rPr>
      <w:t>177 Webster St., #220, Monterey, CA  93940  USA</w:t>
    </w:r>
  </w:p>
  <w:p w:rsidR="00714D82" w:rsidRDefault="00714D82" w:rsidP="00714D82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</w:pP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 xml:space="preserve">Web: </w:t>
    </w:r>
    <w:r w:rsidRPr="00714D82">
      <w:rPr>
        <w:rFonts w:ascii="Times New Roman" w:eastAsia="SimSun" w:hAnsi="Times New Roman"/>
        <w:bCs/>
        <w:color w:val="000080"/>
        <w:sz w:val="24"/>
        <w:szCs w:val="24"/>
        <w:lang w:eastAsia="ar-SA"/>
      </w:rPr>
      <w:t xml:space="preserve">www.tirfonline.org </w:t>
    </w: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 xml:space="preserve">/ Email: </w:t>
    </w:r>
    <w:r w:rsidRPr="00714D82">
      <w:rPr>
        <w:rFonts w:ascii="Times New Roman" w:eastAsia="SimSun" w:hAnsi="Times New Roman"/>
        <w:bCs/>
        <w:color w:val="000080"/>
        <w:sz w:val="24"/>
        <w:szCs w:val="24"/>
        <w:lang w:eastAsia="ar-SA"/>
      </w:rPr>
      <w:t>info@tirfonline.org</w:t>
    </w: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07" w:rsidRDefault="00031A07" w:rsidP="00714D82">
      <w:pPr>
        <w:spacing w:after="0" w:line="240" w:lineRule="auto"/>
      </w:pPr>
      <w:r>
        <w:separator/>
      </w:r>
    </w:p>
  </w:footnote>
  <w:footnote w:type="continuationSeparator" w:id="0">
    <w:p w:rsidR="00031A07" w:rsidRDefault="00031A07" w:rsidP="007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2" w:rsidRPr="00714D82" w:rsidRDefault="00714D82" w:rsidP="00714D82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/>
        <w:b/>
        <w:bCs/>
        <w:color w:val="000080"/>
        <w:sz w:val="28"/>
        <w:szCs w:val="24"/>
        <w:u w:val="single"/>
        <w:lang w:eastAsia="ar-SA"/>
      </w:rPr>
    </w:pPr>
    <w:r w:rsidRPr="00714D82">
      <w:rPr>
        <w:rFonts w:ascii="Times New Roman" w:eastAsia="SimSun" w:hAnsi="Times New Roman"/>
        <w:bCs/>
        <w:noProof/>
        <w:sz w:val="24"/>
        <w:szCs w:val="24"/>
        <w:lang w:eastAsia="zh-CN"/>
      </w:rPr>
      <w:drawing>
        <wp:anchor distT="0" distB="0" distL="114300" distR="114300" simplePos="0" relativeHeight="251658752" behindDoc="0" locked="0" layoutInCell="1" allowOverlap="1" wp14:anchorId="664D818E" wp14:editId="467004B8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D82">
      <w:rPr>
        <w:rFonts w:ascii="Times New Roman" w:eastAsia="SimSun" w:hAnsi="Times New Roman"/>
        <w:b/>
        <w:bCs/>
        <w:color w:val="000080"/>
        <w:sz w:val="28"/>
        <w:szCs w:val="24"/>
        <w:lang w:eastAsia="ar-SA"/>
      </w:rPr>
      <w:t xml:space="preserve">                        </w:t>
    </w:r>
    <w:r w:rsidRPr="00714D82">
      <w:rPr>
        <w:rFonts w:ascii="Times New Roman" w:eastAsia="SimSun" w:hAnsi="Times New Roman"/>
        <w:b/>
        <w:bCs/>
        <w:color w:val="000080"/>
        <w:sz w:val="28"/>
        <w:szCs w:val="24"/>
        <w:u w:val="single"/>
        <w:lang w:eastAsia="ar-SA"/>
      </w:rPr>
      <w:t>The International Research Foundation</w:t>
    </w:r>
  </w:p>
  <w:p w:rsidR="00714D82" w:rsidRDefault="00714D82" w:rsidP="00714D82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</w:pPr>
    <w:r w:rsidRPr="00714D82">
      <w:rPr>
        <w:rFonts w:ascii="Times New Roman" w:eastAsia="SimSun" w:hAnsi="Times New Roman"/>
        <w:b/>
        <w:bCs/>
        <w:color w:val="000080"/>
        <w:sz w:val="28"/>
        <w:szCs w:val="24"/>
        <w:lang w:eastAsia="ar-SA"/>
      </w:rPr>
      <w:t xml:space="preserve">                        </w:t>
    </w: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>for English Language Education</w:t>
    </w:r>
  </w:p>
  <w:p w:rsidR="00714D82" w:rsidRPr="00714D82" w:rsidRDefault="00714D82" w:rsidP="00714D82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/>
        <w:b/>
        <w:bCs/>
        <w:color w:val="000080"/>
        <w:sz w:val="24"/>
        <w:szCs w:val="24"/>
        <w:u w:val="single"/>
        <w:lang w:eastAsia="ar-SA"/>
      </w:rPr>
    </w:pPr>
  </w:p>
  <w:p w:rsidR="00714D82" w:rsidRDefault="00714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82"/>
    <w:rsid w:val="00031A07"/>
    <w:rsid w:val="000526DF"/>
    <w:rsid w:val="00066652"/>
    <w:rsid w:val="00081C3A"/>
    <w:rsid w:val="00097863"/>
    <w:rsid w:val="00177C80"/>
    <w:rsid w:val="002317E0"/>
    <w:rsid w:val="00246A82"/>
    <w:rsid w:val="00261D0E"/>
    <w:rsid w:val="0029683B"/>
    <w:rsid w:val="00315DD0"/>
    <w:rsid w:val="00336344"/>
    <w:rsid w:val="00344F49"/>
    <w:rsid w:val="00353BFD"/>
    <w:rsid w:val="00445B93"/>
    <w:rsid w:val="00456B14"/>
    <w:rsid w:val="004A5C77"/>
    <w:rsid w:val="00524D4D"/>
    <w:rsid w:val="00582817"/>
    <w:rsid w:val="005E0BB7"/>
    <w:rsid w:val="00611794"/>
    <w:rsid w:val="00614411"/>
    <w:rsid w:val="00662F54"/>
    <w:rsid w:val="006B121B"/>
    <w:rsid w:val="006D0442"/>
    <w:rsid w:val="006D34BE"/>
    <w:rsid w:val="007062CC"/>
    <w:rsid w:val="00714D82"/>
    <w:rsid w:val="00795C35"/>
    <w:rsid w:val="007C29B3"/>
    <w:rsid w:val="007E6BFD"/>
    <w:rsid w:val="007F757B"/>
    <w:rsid w:val="008F63F8"/>
    <w:rsid w:val="008F7AF9"/>
    <w:rsid w:val="009939D0"/>
    <w:rsid w:val="009A183B"/>
    <w:rsid w:val="009C3C59"/>
    <w:rsid w:val="00A14064"/>
    <w:rsid w:val="00A5330D"/>
    <w:rsid w:val="00AB1C0D"/>
    <w:rsid w:val="00AD3E22"/>
    <w:rsid w:val="00BA3D27"/>
    <w:rsid w:val="00C06937"/>
    <w:rsid w:val="00C901B2"/>
    <w:rsid w:val="00C92CCC"/>
    <w:rsid w:val="00CC1AEE"/>
    <w:rsid w:val="00D65C00"/>
    <w:rsid w:val="00D8248E"/>
    <w:rsid w:val="00D9485F"/>
    <w:rsid w:val="00E03B99"/>
    <w:rsid w:val="00E2248F"/>
    <w:rsid w:val="00E5421A"/>
    <w:rsid w:val="00EC2A23"/>
    <w:rsid w:val="00ED5002"/>
    <w:rsid w:val="00EE51B5"/>
    <w:rsid w:val="00EF20EF"/>
    <w:rsid w:val="00EF50A6"/>
    <w:rsid w:val="00F22813"/>
    <w:rsid w:val="00F435E9"/>
    <w:rsid w:val="00F9517F"/>
    <w:rsid w:val="00FC257A"/>
    <w:rsid w:val="00FE5E82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0DE64-9EC3-42C5-92EE-604524E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614411"/>
    <w:pPr>
      <w:spacing w:before="120" w:after="120" w:line="480" w:lineRule="auto"/>
      <w:ind w:left="720" w:hanging="720"/>
    </w:pPr>
    <w:rPr>
      <w:rFonts w:ascii="Times" w:eastAsia="SimSun" w:hAnsi="Times" w:cs="Times"/>
      <w:sz w:val="24"/>
      <w:szCs w:val="24"/>
    </w:rPr>
  </w:style>
  <w:style w:type="paragraph" w:customStyle="1" w:styleId="yiv9357721270msonormal">
    <w:name w:val="yiv9357721270msonormal"/>
    <w:basedOn w:val="Normal"/>
    <w:rsid w:val="00614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582817"/>
    <w:rPr>
      <w:color w:val="0000FF"/>
      <w:u w:val="single"/>
    </w:rPr>
  </w:style>
  <w:style w:type="paragraph" w:customStyle="1" w:styleId="yiv3673391672msonormal">
    <w:name w:val="yiv3673391672msonormal"/>
    <w:basedOn w:val="Normal"/>
    <w:rsid w:val="00582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rsid w:val="00E5421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1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ble.com/cronbachs-alph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alt.org/test/bro_12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lt.org/test/bro_9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wessa.net/rwasp_kendall.was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XVxaSoY94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TIRF_ELE</cp:lastModifiedBy>
  <cp:revision>3</cp:revision>
  <dcterms:created xsi:type="dcterms:W3CDTF">2016-11-07T16:04:00Z</dcterms:created>
  <dcterms:modified xsi:type="dcterms:W3CDTF">2016-11-07T20:14:00Z</dcterms:modified>
</cp:coreProperties>
</file>