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21" w:rsidRPr="004563CE" w:rsidRDefault="00C776D6" w:rsidP="004563C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3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CULTURE IN LANGUAGE LEARNING AND TEACHING: </w:t>
      </w:r>
    </w:p>
    <w:p w:rsidR="009B4311" w:rsidRPr="004563CE" w:rsidRDefault="00C776D6" w:rsidP="004563C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63CE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:rsidR="00C776D6" w:rsidRPr="004563CE" w:rsidRDefault="00C776D6" w:rsidP="004563C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CE">
        <w:rPr>
          <w:rFonts w:ascii="Times New Roman" w:hAnsi="Times New Roman" w:cs="Times New Roman"/>
          <w:b/>
          <w:sz w:val="24"/>
          <w:szCs w:val="24"/>
        </w:rPr>
        <w:t>(</w:t>
      </w:r>
      <w:r w:rsidR="00072E0B">
        <w:rPr>
          <w:rFonts w:ascii="Times New Roman" w:hAnsi="Times New Roman" w:cs="Times New Roman"/>
          <w:b/>
          <w:sz w:val="24"/>
          <w:szCs w:val="24"/>
        </w:rPr>
        <w:t>L</w:t>
      </w:r>
      <w:r w:rsidRPr="004563CE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01081A">
        <w:rPr>
          <w:rFonts w:ascii="Times New Roman" w:hAnsi="Times New Roman" w:cs="Times New Roman"/>
          <w:b/>
          <w:sz w:val="24"/>
          <w:szCs w:val="24"/>
        </w:rPr>
        <w:t>30 November</w:t>
      </w:r>
      <w:bookmarkStart w:id="0" w:name="_GoBack"/>
      <w:bookmarkEnd w:id="0"/>
      <w:r w:rsidR="0001081A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4563CE">
        <w:rPr>
          <w:rFonts w:ascii="Times New Roman" w:hAnsi="Times New Roman" w:cs="Times New Roman"/>
          <w:b/>
          <w:sz w:val="24"/>
          <w:szCs w:val="24"/>
        </w:rPr>
        <w:t>)</w:t>
      </w:r>
    </w:p>
    <w:p w:rsidR="00C776D6" w:rsidRPr="004563CE" w:rsidRDefault="00C776D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Acton, W. R., &amp; Walker de Felix, J. (1986).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Acculturation and mind.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20-32).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</w:t>
      </w:r>
      <w:r w:rsidR="00DF7858"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, UK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Cambridge University Press. 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Adaskou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K., Britten, D.,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Fahsi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B. (1990).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Design decisions on the cultural content of a</w:t>
      </w:r>
      <w:r w:rsidR="00EB5F15" w:rsidRPr="0001081A">
        <w:rPr>
          <w:rFonts w:ascii="Times New Roman" w:hAnsi="Times New Roman" w:cs="Times New Roman"/>
          <w:sz w:val="24"/>
          <w:szCs w:val="24"/>
        </w:rPr>
        <w:fldChar w:fldCharType="begin"/>
      </w:r>
      <w:r w:rsidRPr="0001081A">
        <w:rPr>
          <w:rFonts w:ascii="Times New Roman" w:hAnsi="Times New Roman" w:cs="Times New Roman"/>
          <w:sz w:val="24"/>
          <w:szCs w:val="24"/>
        </w:rPr>
        <w:instrText xml:space="preserve"> XE "Adaskou, K., Britten, D., &amp; Fahsi, B. (1990). Design decisions on the cultural content of a" </w:instrText>
      </w:r>
      <w:r w:rsidR="00EB5F15" w:rsidRPr="0001081A">
        <w:rPr>
          <w:rFonts w:ascii="Times New Roman" w:hAnsi="Times New Roman" w:cs="Times New Roman"/>
          <w:sz w:val="24"/>
          <w:szCs w:val="24"/>
        </w:rPr>
        <w:fldChar w:fldCharType="end"/>
      </w:r>
      <w:r w:rsidRPr="0001081A">
        <w:rPr>
          <w:rFonts w:ascii="Times New Roman" w:hAnsi="Times New Roman" w:cs="Times New Roman"/>
          <w:sz w:val="24"/>
          <w:szCs w:val="24"/>
        </w:rPr>
        <w:t xml:space="preserve"> secondary English course for Morocco.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01081A">
        <w:rPr>
          <w:rFonts w:ascii="Times New Roman" w:hAnsi="Times New Roman" w:cs="Times New Roman"/>
          <w:sz w:val="24"/>
          <w:szCs w:val="24"/>
        </w:rPr>
        <w:t>, 3-10.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/44.1.3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Agar, M.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shock: Understanding the culture of conversation</w:t>
      </w:r>
      <w:r w:rsidRPr="0001081A">
        <w:rPr>
          <w:rFonts w:ascii="Times New Roman" w:hAnsi="Times New Roman" w:cs="Times New Roman"/>
          <w:sz w:val="24"/>
          <w:szCs w:val="24"/>
        </w:rPr>
        <w:t>. New York</w:t>
      </w:r>
      <w:r w:rsidR="00BC1D77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>: William Morrow.</w:t>
      </w:r>
    </w:p>
    <w:p w:rsidR="006F070F" w:rsidRPr="0001081A" w:rsidRDefault="006F070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6F070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Ahmed, K. (2011).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Casting Arabic culture as the ‘Other’: Cultural issues in the English curriculum.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C.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Gitsaki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119-137).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Peter Lang.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045B" w:rsidRPr="0001081A" w:rsidRDefault="0090045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Aitken, J. E. (2014). (Ed.).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Cases on communication technology for second language acquisition and cultural learning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 Hershey, PA: IGI Glob</w:t>
      </w:r>
      <w:r w:rsidR="00530F66" w:rsidRPr="0001081A">
        <w:rPr>
          <w:rFonts w:ascii="Times New Roman" w:hAnsi="Times New Roman" w:cs="Times New Roman"/>
          <w:sz w:val="24"/>
          <w:szCs w:val="24"/>
        </w:rPr>
        <w:t>al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(1993).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Target-language culture in EFL materials.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47</w:t>
      </w:r>
      <w:r w:rsidRPr="0001081A">
        <w:rPr>
          <w:rFonts w:ascii="Times New Roman" w:hAnsi="Times New Roman" w:cs="Times New Roman"/>
          <w:sz w:val="24"/>
          <w:szCs w:val="24"/>
        </w:rPr>
        <w:t>, 136-143.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/47.2.136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472CA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(1984).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The question of culture: EFL teaching in non-English-speaking countries.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="00A10958" w:rsidRPr="0001081A">
        <w:rPr>
          <w:rFonts w:ascii="Times New Roman" w:hAnsi="Times New Roman" w:cs="Times New Roman"/>
          <w:sz w:val="24"/>
          <w:szCs w:val="24"/>
        </w:rPr>
        <w:t>, 14-20. doi:10.1093/</w:t>
      </w:r>
      <w:proofErr w:type="spellStart"/>
      <w:r w:rsidR="00A10958"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="00A10958" w:rsidRPr="0001081A">
        <w:rPr>
          <w:rFonts w:ascii="Times New Roman" w:hAnsi="Times New Roman" w:cs="Times New Roman"/>
          <w:sz w:val="24"/>
          <w:szCs w:val="24"/>
        </w:rPr>
        <w:t>/38.</w:t>
      </w:r>
      <w:r w:rsidRPr="0001081A">
        <w:rPr>
          <w:rFonts w:ascii="Times New Roman" w:hAnsi="Times New Roman" w:cs="Times New Roman"/>
          <w:sz w:val="24"/>
          <w:szCs w:val="24"/>
        </w:rPr>
        <w:t>1.14</w:t>
      </w:r>
    </w:p>
    <w:p w:rsidR="008472CA" w:rsidRPr="0001081A" w:rsidRDefault="008472C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472CA" w:rsidRPr="0001081A" w:rsidRDefault="008472C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Arnold, J. &amp; Fonseca-Mora, C. (2014).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Language and cultural encounters: Opportunities for interaction with native speakers.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D.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Nunan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J. C. Richards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225-234).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Routledge.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Atay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D. (2005).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Reflections on the cultural dimension of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1081A">
        <w:rPr>
          <w:rFonts w:ascii="Times New Roman" w:hAnsi="Times New Roman" w:cs="Times New Roman"/>
          <w:sz w:val="24"/>
          <w:szCs w:val="24"/>
        </w:rPr>
        <w:t xml:space="preserve">, 222-236.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10.1080/1470847 0508668897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Atkinson, D. (1999).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TESOL and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1081A">
        <w:rPr>
          <w:rFonts w:ascii="Times New Roman" w:hAnsi="Times New Roman" w:cs="Times New Roman"/>
          <w:sz w:val="24"/>
          <w:szCs w:val="24"/>
        </w:rPr>
        <w:t xml:space="preserve">, 625-654.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 2307/3587880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Atkinson, D. (2004). Contrasting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rhetorics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/contrasting cultures: Why contrastive rhetoric needs a better conceptualization of culture.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1081A">
        <w:rPr>
          <w:rFonts w:ascii="Times New Roman" w:hAnsi="Times New Roman" w:cs="Times New Roman"/>
          <w:sz w:val="24"/>
          <w:szCs w:val="24"/>
        </w:rPr>
        <w:t xml:space="preserve">, 277-289. doi:10.1016/j.jeap.2004.07.002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22B20" w:rsidRPr="0001081A" w:rsidRDefault="0050425F" w:rsidP="00F22B20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Atkinson, D.,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Sohn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J. (2013).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 from the bottom up.</w:t>
      </w:r>
      <w:proofErr w:type="gramEnd"/>
      <w:r w:rsidR="005E2068"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="005E2068" w:rsidRPr="0001081A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="00B807B7" w:rsidRPr="0001081A">
        <w:rPr>
          <w:rFonts w:ascii="Times New Roman" w:hAnsi="Times New Roman" w:cs="Times New Roman"/>
          <w:i/>
          <w:iCs/>
          <w:sz w:val="24"/>
          <w:szCs w:val="24"/>
        </w:rPr>
        <w:t>, 47</w:t>
      </w:r>
      <w:r w:rsidR="00B807B7" w:rsidRPr="0001081A">
        <w:rPr>
          <w:rFonts w:ascii="Times New Roman" w:hAnsi="Times New Roman" w:cs="Times New Roman"/>
          <w:sz w:val="24"/>
          <w:szCs w:val="24"/>
        </w:rPr>
        <w:t>(4), 669-693</w:t>
      </w:r>
      <w:r w:rsidR="008713F0"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713F0" w:rsidRPr="0001081A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8713F0" w:rsidRPr="0001081A">
        <w:rPr>
          <w:rFonts w:ascii="Times New Roman" w:hAnsi="Times New Roman" w:cs="Times New Roman"/>
          <w:sz w:val="24"/>
          <w:szCs w:val="24"/>
        </w:rPr>
        <w:t xml:space="preserve">: </w:t>
      </w:r>
      <w:r w:rsidR="005E2068" w:rsidRPr="0001081A">
        <w:rPr>
          <w:rFonts w:ascii="Times New Roman" w:hAnsi="Times New Roman" w:cs="Times New Roman"/>
          <w:sz w:val="24"/>
          <w:szCs w:val="24"/>
        </w:rPr>
        <w:t>10.1002/tesq.104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01081A" w:rsidRDefault="00F22B20" w:rsidP="00F22B20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Au, K. H., &amp; Blake, K. M.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Cultural identity and learning to teach in a diverse community: Findings from a collective case study.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Teacher Education, 54</w:t>
      </w:r>
      <w:r w:rsidRPr="0001081A">
        <w:rPr>
          <w:rFonts w:ascii="Times New Roman" w:hAnsi="Times New Roman" w:cs="Times New Roman"/>
          <w:sz w:val="24"/>
          <w:szCs w:val="24"/>
        </w:rPr>
        <w:t>(3), 192-205.</w:t>
      </w:r>
    </w:p>
    <w:p w:rsidR="00F22B20" w:rsidRPr="0001081A" w:rsidRDefault="00F22B20" w:rsidP="00F22B20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7658" w:rsidRPr="0001081A" w:rsidRDefault="00DD76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Bakalla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M. H. (1984).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Arabic culture through its language and literature</w:t>
      </w:r>
      <w:r w:rsidRPr="0001081A">
        <w:rPr>
          <w:rFonts w:ascii="Times New Roman" w:hAnsi="Times New Roman" w:cs="Times New Roman"/>
          <w:sz w:val="24"/>
          <w:szCs w:val="24"/>
        </w:rPr>
        <w:t xml:space="preserve"> (2</w:t>
      </w:r>
      <w:r w:rsidRPr="000108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.) London, England: Kegan Paul International.</w:t>
      </w:r>
    </w:p>
    <w:p w:rsidR="00DD7658" w:rsidRPr="0001081A" w:rsidRDefault="00DD76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Baker, W.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Should culture be an overt component of EFL instruction outside of English speaking countries?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Thai context.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Asian EFL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9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http://www.asian-efljournal.com/dec_03_sub.wb.php</w:t>
        </w:r>
      </w:hyperlink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9B4311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Baker, W. (2012).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From cultural awareness to intercultural awareness: Culture in ELT.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01081A">
        <w:rPr>
          <w:rFonts w:ascii="Times New Roman" w:hAnsi="Times New Roman" w:cs="Times New Roman"/>
          <w:sz w:val="24"/>
          <w:szCs w:val="24"/>
        </w:rPr>
        <w:t>, 62-70.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/ccr017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Baldwin, J. R., Faulkner, S. L., Hecht, M. L.,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S. L.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Redefining culture: Perspectives across the disciplines</w:t>
      </w:r>
      <w:r w:rsidRPr="0001081A">
        <w:rPr>
          <w:rFonts w:ascii="Times New Roman" w:hAnsi="Times New Roman" w:cs="Times New Roman"/>
          <w:sz w:val="24"/>
          <w:szCs w:val="24"/>
        </w:rPr>
        <w:t>. Mahwah, NJ: Lawrence Erlbaum Associates Publishing.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9B4311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Baldwin, J. R., Faulkner, S. L., &amp; Hecht, M. L.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A moving target: The illusive definition of culture. In J. R. Baldwin, S. L. Faulkner, M. L. Hecht &amp; S. L.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Redefining culture: Perspectives across the disciplines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3-26). Mahwah, NJ: Lawrence Erlbaum.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Bantock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G. H. (1968).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Culture,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industrialisation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and education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York, NY: Routledge &amp; Kegan Paul Books.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Barker, C. (2004).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Sage dictionary of cultural studies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London, UK: Sage.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4C49F8" w:rsidP="00524862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Bashiruddin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A., Edge, J., &amp; Hughes-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Pelegrin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E. (1990).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Who speaks in seminars?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Status, culture and gender at Durham University.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R. Clark, N.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N. McLeod, J. Thomas, &amp; P.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Meara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Language and power </w:t>
      </w:r>
      <w:r w:rsidRPr="0001081A">
        <w:rPr>
          <w:rFonts w:ascii="Times New Roman" w:hAnsi="Times New Roman" w:cs="Times New Roman"/>
          <w:sz w:val="24"/>
          <w:szCs w:val="24"/>
        </w:rPr>
        <w:t>(pp. 74-84)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1081A">
        <w:rPr>
          <w:rFonts w:ascii="Times New Roman" w:hAnsi="Times New Roman" w:cs="Times New Roman"/>
          <w:sz w:val="24"/>
          <w:szCs w:val="24"/>
        </w:rPr>
        <w:t xml:space="preserve"> London, UK: CILT/BAAL.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Bassnett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S.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translation turn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cultural studies.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S.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Pertilli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Translation, translation.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Volume 21 of approaches to translation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123-140), Amsterdam: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Rodopi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A29F5" w:rsidRPr="0001081A" w:rsidRDefault="004A29F5" w:rsidP="004563CE">
      <w:pPr>
        <w:bidi w:val="0"/>
        <w:spacing w:after="0" w:line="240" w:lineRule="auto"/>
        <w:ind w:left="720" w:hanging="72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Style w:val="st"/>
          <w:rFonts w:ascii="Times New Roman" w:hAnsi="Times New Roman" w:cs="Times New Roman"/>
          <w:sz w:val="24"/>
          <w:szCs w:val="24"/>
        </w:rPr>
        <w:t>Basso, K. H. (1990).</w:t>
      </w:r>
      <w:proofErr w:type="gramEnd"/>
      <w:r w:rsidRPr="0001081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Style w:val="st"/>
          <w:rFonts w:ascii="Times New Roman" w:hAnsi="Times New Roman" w:cs="Times New Roman"/>
          <w:i/>
          <w:sz w:val="24"/>
          <w:szCs w:val="24"/>
        </w:rPr>
        <w:t>Western Apache language and culture: Essays in linguistic anthropology</w:t>
      </w:r>
      <w:r w:rsidRPr="0001081A">
        <w:rPr>
          <w:rStyle w:val="st"/>
          <w:rFonts w:ascii="Times New Roman" w:hAnsi="Times New Roman" w:cs="Times New Roman"/>
          <w:sz w:val="24"/>
          <w:szCs w:val="24"/>
        </w:rPr>
        <w:t xml:space="preserve">. Tucson, AZ: The University of Arizona Press. 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Battista, G. (1984).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culture: Strategies for teaching language in the classroom.</w:t>
      </w:r>
      <w:r w:rsidRPr="0001081A">
        <w:rPr>
          <w:rFonts w:ascii="Times New Roman" w:hAnsi="Times New Roman" w:cs="Times New Roman"/>
          <w:sz w:val="24"/>
          <w:szCs w:val="24"/>
        </w:rPr>
        <w:t xml:space="preserve"> Ann Arbor, MI: U. M. I.</w:t>
      </w:r>
      <w:r w:rsidR="00530F66"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F2175" w:rsidRPr="0001081A" w:rsidRDefault="00CF2175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Baumann, G. (1996).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Contesting culture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Cambridge, UK: Cambridge University Pre</w:t>
      </w:r>
      <w:r w:rsidR="00530F66" w:rsidRPr="0001081A">
        <w:rPr>
          <w:rFonts w:ascii="Times New Roman" w:hAnsi="Times New Roman" w:cs="Times New Roman"/>
          <w:sz w:val="24"/>
          <w:szCs w:val="24"/>
        </w:rPr>
        <w:t>ss.</w:t>
      </w:r>
    </w:p>
    <w:p w:rsidR="00CF2175" w:rsidRPr="0001081A" w:rsidRDefault="00CF2175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lastRenderedPageBreak/>
        <w:t>Bayyurt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, Y. (2006). Non-native English language teachers' perspective on culture in English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as a</w:t>
      </w:r>
      <w:r w:rsidRPr="0001081A">
        <w:rPr>
          <w:rFonts w:ascii="Times New Roman" w:hAnsi="Times New Roman" w:cs="Times New Roman"/>
          <w:sz w:val="24"/>
          <w:szCs w:val="24"/>
        </w:rPr>
        <w:t xml:space="preserve"> Foreign Language classrooms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Teacher Development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081A">
        <w:rPr>
          <w:rFonts w:ascii="Times New Roman" w:hAnsi="Times New Roman" w:cs="Times New Roman"/>
          <w:sz w:val="24"/>
          <w:szCs w:val="24"/>
        </w:rPr>
        <w:t xml:space="preserve">, 233-247.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10.1080/13664</w:t>
      </w:r>
      <w:r w:rsidR="0050425F"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530600773366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F2175" w:rsidRPr="0001081A" w:rsidRDefault="00CF2175" w:rsidP="004563C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Beals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A.R.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Spindler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G.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Spindler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L. (1967).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Culture in process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Holt, Rinehart &amp; Winston.</w:t>
      </w:r>
    </w:p>
    <w:p w:rsidR="00530F66" w:rsidRPr="0001081A" w:rsidRDefault="00530F66" w:rsidP="004563C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30F66" w:rsidRPr="0001081A" w:rsidRDefault="00AD600E" w:rsidP="004563C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/>
          <w:sz w:val="24"/>
          <w:szCs w:val="24"/>
        </w:rPr>
        <w:t>Becher</w:t>
      </w:r>
      <w:proofErr w:type="spellEnd"/>
      <w:r w:rsidRPr="0001081A">
        <w:rPr>
          <w:rFonts w:ascii="Times New Roman" w:hAnsi="Times New Roman"/>
          <w:sz w:val="24"/>
          <w:szCs w:val="24"/>
        </w:rPr>
        <w:t>, T. (1989).</w:t>
      </w:r>
      <w:proofErr w:type="gramEnd"/>
      <w:r w:rsidRPr="0001081A">
        <w:rPr>
          <w:rFonts w:ascii="Times New Roman" w:hAnsi="Times New Roman"/>
          <w:sz w:val="24"/>
          <w:szCs w:val="24"/>
        </w:rPr>
        <w:t xml:space="preserve"> </w:t>
      </w:r>
      <w:r w:rsidRPr="0001081A">
        <w:rPr>
          <w:rFonts w:ascii="Times New Roman" w:hAnsi="Times New Roman"/>
          <w:i/>
          <w:sz w:val="24"/>
          <w:szCs w:val="24"/>
        </w:rPr>
        <w:t>Academic tribes and territories: Intellectual enquiry and the cultures of disciplines.</w:t>
      </w:r>
      <w:r w:rsidRPr="0001081A">
        <w:rPr>
          <w:rFonts w:ascii="Times New Roman" w:hAnsi="Times New Roman"/>
          <w:sz w:val="24"/>
          <w:szCs w:val="24"/>
        </w:rPr>
        <w:t xml:space="preserve"> Milton Keynes</w:t>
      </w:r>
      <w:r w:rsidR="00B807B7" w:rsidRPr="0001081A">
        <w:rPr>
          <w:rFonts w:ascii="Times New Roman" w:hAnsi="Times New Roman"/>
          <w:sz w:val="24"/>
          <w:szCs w:val="24"/>
        </w:rPr>
        <w:t>, UK</w:t>
      </w:r>
      <w:r w:rsidRPr="0001081A">
        <w:rPr>
          <w:rFonts w:ascii="Times New Roman" w:hAnsi="Times New Roman"/>
          <w:sz w:val="24"/>
          <w:szCs w:val="24"/>
        </w:rPr>
        <w:t>: Open University Press.</w:t>
      </w:r>
    </w:p>
    <w:p w:rsidR="00530F66" w:rsidRPr="0001081A" w:rsidRDefault="00530F66" w:rsidP="004563C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24862" w:rsidRPr="0001081A" w:rsidRDefault="007A3B80" w:rsidP="0052486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1081A">
        <w:rPr>
          <w:rFonts w:ascii="Times New Roman" w:hAnsi="Times New Roman"/>
          <w:sz w:val="24"/>
          <w:szCs w:val="24"/>
        </w:rPr>
        <w:t>Benczes</w:t>
      </w:r>
      <w:proofErr w:type="spellEnd"/>
      <w:r w:rsidRPr="0001081A">
        <w:rPr>
          <w:rFonts w:ascii="Times New Roman" w:hAnsi="Times New Roman"/>
          <w:sz w:val="24"/>
          <w:szCs w:val="24"/>
        </w:rPr>
        <w:t xml:space="preserve">, R. (2010). Yu, </w:t>
      </w:r>
      <w:proofErr w:type="spellStart"/>
      <w:r w:rsidRPr="0001081A">
        <w:rPr>
          <w:rFonts w:ascii="Times New Roman" w:hAnsi="Times New Roman"/>
          <w:sz w:val="24"/>
          <w:szCs w:val="24"/>
        </w:rPr>
        <w:t>Ning</w:t>
      </w:r>
      <w:proofErr w:type="spellEnd"/>
      <w:proofErr w:type="gramStart"/>
      <w:r w:rsidRPr="0001081A">
        <w:rPr>
          <w:rFonts w:ascii="Times New Roman" w:hAnsi="Times New Roman"/>
          <w:sz w:val="24"/>
          <w:szCs w:val="24"/>
        </w:rPr>
        <w:t>.(</w:t>
      </w:r>
      <w:proofErr w:type="gramEnd"/>
      <w:r w:rsidRPr="0001081A">
        <w:rPr>
          <w:rFonts w:ascii="Times New Roman" w:hAnsi="Times New Roman"/>
          <w:sz w:val="24"/>
          <w:szCs w:val="24"/>
        </w:rPr>
        <w:t xml:space="preserve">2009). From body to meaning in culture: Papers on cognitive semantic studies of Chinese. </w:t>
      </w:r>
      <w:r w:rsidRPr="0001081A">
        <w:rPr>
          <w:rFonts w:ascii="Times New Roman" w:hAnsi="Times New Roman"/>
          <w:i/>
          <w:iCs/>
          <w:sz w:val="24"/>
          <w:szCs w:val="24"/>
        </w:rPr>
        <w:t>Review of Cognitive Linguistics</w:t>
      </w:r>
      <w:r w:rsidRPr="0001081A">
        <w:rPr>
          <w:rFonts w:ascii="Times New Roman" w:hAnsi="Times New Roman"/>
          <w:sz w:val="24"/>
          <w:szCs w:val="24"/>
        </w:rPr>
        <w:t xml:space="preserve">, </w:t>
      </w:r>
      <w:r w:rsidRPr="0001081A">
        <w:rPr>
          <w:rFonts w:ascii="Times New Roman" w:hAnsi="Times New Roman"/>
          <w:i/>
          <w:iCs/>
          <w:sz w:val="24"/>
          <w:szCs w:val="24"/>
        </w:rPr>
        <w:t>8</w:t>
      </w:r>
      <w:r w:rsidRPr="0001081A">
        <w:rPr>
          <w:rFonts w:ascii="Times New Roman" w:hAnsi="Times New Roman"/>
          <w:sz w:val="24"/>
          <w:szCs w:val="24"/>
        </w:rPr>
        <w:t>(1), 222-227.</w:t>
      </w:r>
    </w:p>
    <w:p w:rsidR="00524862" w:rsidRPr="0001081A" w:rsidRDefault="00524862" w:rsidP="0052486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24862" w:rsidRPr="0001081A" w:rsidRDefault="00524862" w:rsidP="0052486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Bender, C., Wright, D., &amp; </w:t>
      </w:r>
      <w:proofErr w:type="spell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Lopatto</w:t>
      </w:r>
      <w:proofErr w:type="spell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, D. (2009).</w:t>
      </w:r>
      <w:proofErr w:type="gram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 Students' self-reported changes in intercultural knowledge and competence associated with three undergraduate science experiences.</w:t>
      </w:r>
      <w:r w:rsidRPr="0001081A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Frontiers: The Interdisciplinary Journal of Study Abroad</w:t>
      </w:r>
      <w:r w:rsidRPr="0001081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18</w:t>
      </w:r>
      <w:r w:rsidRPr="0001081A">
        <w:rPr>
          <w:rFonts w:ascii="Times New Roman" w:hAnsi="Times New Roman"/>
          <w:sz w:val="24"/>
          <w:szCs w:val="24"/>
          <w:shd w:val="clear" w:color="auto" w:fill="FFFFFF"/>
        </w:rPr>
        <w:t>, 307-321.</w:t>
      </w:r>
    </w:p>
    <w:p w:rsidR="00524862" w:rsidRPr="0001081A" w:rsidRDefault="00524862" w:rsidP="0052486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24862" w:rsidRPr="0001081A" w:rsidRDefault="00524862" w:rsidP="0052486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Benet-</w:t>
      </w:r>
      <w:proofErr w:type="spell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Martínez</w:t>
      </w:r>
      <w:proofErr w:type="spell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Leu</w:t>
      </w:r>
      <w:proofErr w:type="spell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, J., Lee, F., &amp; Morris, M. W. (2002).</w:t>
      </w:r>
      <w:proofErr w:type="gram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Negotiating biculturalism: Cultural frame switching in </w:t>
      </w:r>
      <w:proofErr w:type="spellStart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>biculturals</w:t>
      </w:r>
      <w:proofErr w:type="spellEnd"/>
      <w:r w:rsidRPr="0001081A">
        <w:rPr>
          <w:rFonts w:ascii="Times New Roman" w:hAnsi="Times New Roman"/>
          <w:sz w:val="24"/>
          <w:szCs w:val="24"/>
          <w:shd w:val="clear" w:color="auto" w:fill="FFFFFF"/>
        </w:rPr>
        <w:t xml:space="preserve"> with oppositional versus compatible cultural identities.</w:t>
      </w:r>
      <w:proofErr w:type="gramEnd"/>
      <w:r w:rsidRPr="0001081A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Cross-Cultural Psychology</w:t>
      </w:r>
      <w:r w:rsidRPr="0001081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33</w:t>
      </w:r>
      <w:r w:rsidRPr="0001081A">
        <w:rPr>
          <w:rFonts w:ascii="Times New Roman" w:hAnsi="Times New Roman"/>
          <w:sz w:val="24"/>
          <w:szCs w:val="24"/>
          <w:shd w:val="clear" w:color="auto" w:fill="FFFFFF"/>
        </w:rPr>
        <w:t>(5), 492-516.</w:t>
      </w:r>
    </w:p>
    <w:p w:rsidR="007A3B80" w:rsidRPr="0001081A" w:rsidRDefault="007A3B8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9B4311" w:rsidP="00524862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Bennett, M. J. (1993).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How not to be a fluent fool: Understanding the cultural dimension of language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10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bidi="ar-SA"/>
          </w:rPr>
          <w:t>http://www.experiment.org/documents /ApprendixK.pdf</w:t>
        </w:r>
      </w:hyperlink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Bennett, M. J. (1997). How not to be a fluent fool: Understanding the cultural dimension of language. In A. E.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Fantini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New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ways in teaching culture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16-21). Alexandria, VA: TESOL Inc.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Bernard, H. R. (Ed.), (1988).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Handbook of methods in cultural anthropology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Walnut Creek, CA: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Berns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(1990).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Contexts of competence: Social and cultural consideration in communicative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. New York, NY: Plenum.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524862" w:rsidRPr="0001081A" w:rsidRDefault="00233A2D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Bowers, C. A., &amp; Flinders, D. J. (1990).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Responsive teaching: An ecological approach to classroom patterns of language, culture, and thought. </w:t>
      </w:r>
      <w:r w:rsidRPr="0001081A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Brislin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W. (2000). </w:t>
      </w:r>
      <w:r w:rsidRPr="0001081A">
        <w:rPr>
          <w:rFonts w:ascii="Times New Roman" w:hAnsi="Times New Roman" w:cs="Times New Roman"/>
          <w:i/>
          <w:sz w:val="24"/>
          <w:szCs w:val="24"/>
        </w:rPr>
        <w:t>Understanding culture’s influence on behavior</w:t>
      </w:r>
      <w:r w:rsidRPr="0001081A">
        <w:rPr>
          <w:rFonts w:ascii="Times New Roman" w:hAnsi="Times New Roman" w:cs="Times New Roman"/>
          <w:sz w:val="24"/>
          <w:szCs w:val="24"/>
        </w:rPr>
        <w:t xml:space="preserve"> (2</w:t>
      </w:r>
      <w:r w:rsidRPr="000108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.). Fort Worth, TX: Harcourt.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Brislin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R. W. (2006). Culture and behavior: An approach taken in psychology and international business.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In J. R. Baldwin, S. L.  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Faulkner, M. L. Hecht, &amp; S. L.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Lindsley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Redefining culture: Perspectives across the disciplines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83-90). Mahwah, NJ: Lawrence Erlbaum Associates. </w:t>
      </w:r>
    </w:p>
    <w:p w:rsidR="004D6DE3" w:rsidRPr="0001081A" w:rsidRDefault="004D6DE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6DE3" w:rsidRPr="0001081A" w:rsidRDefault="004D6DE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Brooks, F. B.,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Darhower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A. (2014).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It takes a department!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 study of the culture of proficiency in three successful foreign language teacher education programs.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Foreign Language Annals, 47</w:t>
      </w:r>
      <w:r w:rsidRPr="0001081A">
        <w:rPr>
          <w:rFonts w:ascii="Times New Roman" w:hAnsi="Times New Roman" w:cs="Times New Roman"/>
          <w:sz w:val="24"/>
          <w:szCs w:val="24"/>
        </w:rPr>
        <w:t>(4), 592-613.</w:t>
      </w:r>
    </w:p>
    <w:p w:rsidR="004D6DE3" w:rsidRPr="0001081A" w:rsidRDefault="004D6DE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Brooks, N. (1968).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Teaching culture in the foreign language classroom.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1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>, 204-217. doi:10.1111/j.1944-9720.1968.tb00135.x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524862" w:rsidRPr="0001081A" w:rsidRDefault="009B4311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  <w:lang w:bidi="ar-SA"/>
        </w:rPr>
        <w:t>, M. (1989).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Cultural studies in foreign language education</w:t>
      </w:r>
      <w:r w:rsidRPr="0001081A">
        <w:rPr>
          <w:rFonts w:ascii="Times New Roman" w:hAnsi="Times New Roman" w:cs="Times New Roman"/>
          <w:sz w:val="24"/>
          <w:szCs w:val="24"/>
        </w:rPr>
        <w:t>. Philadelphia</w:t>
      </w:r>
      <w:r w:rsidR="00DF7858" w:rsidRPr="0001081A">
        <w:rPr>
          <w:rFonts w:ascii="Times New Roman" w:hAnsi="Times New Roman" w:cs="Times New Roman"/>
          <w:sz w:val="24"/>
          <w:szCs w:val="24"/>
        </w:rPr>
        <w:t>, PA</w:t>
      </w:r>
      <w:r w:rsidRPr="0001081A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Esarte-Sarries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V., &amp; Taylor, S. (1991).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Cultural studies and language learning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Clevedon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UK: Multilingual Matters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Cultural studies and foreign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S.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>Studying British Cultures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53-65). London, UK: Routledge.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Teaching and assessing intercultural communicative competence</w:t>
      </w:r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England: Multilingual Matters.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</w:t>
      </w:r>
      <w:r w:rsidR="00A10958" w:rsidRPr="0001081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10958" w:rsidRPr="0001081A">
        <w:rPr>
          <w:rFonts w:ascii="Times New Roman" w:hAnsi="Times New Roman" w:cs="Times New Roman"/>
          <w:sz w:val="24"/>
          <w:szCs w:val="24"/>
        </w:rPr>
        <w:t>, M., &amp; Feng, A. (2005).</w:t>
      </w:r>
      <w:proofErr w:type="gramEnd"/>
      <w:r w:rsidR="00A10958"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 xml:space="preserve">Teaching and researching intercultural competence. In E.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911-930). Mahwah, NJ: Lawrence Erlbaum.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M., &amp; Fleming, M. (1998).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learning in intercultural perspective: Approaches through drama and ethnography</w:t>
      </w:r>
      <w:r w:rsidRPr="0001081A">
        <w:rPr>
          <w:rFonts w:ascii="Times New Roman" w:hAnsi="Times New Roman" w:cs="Times New Roman"/>
          <w:sz w:val="24"/>
          <w:szCs w:val="24"/>
        </w:rPr>
        <w:t>. Cambridge</w:t>
      </w:r>
      <w:r w:rsidR="00DF7858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M., &amp; Grundy, P.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Context and culture in language teaching and learning.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 xml:space="preserve">In M.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P. Grundy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 and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1-3).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England: Multilingual Matters.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C. (2008).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Why is it so difficult to teach language as culture?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German Quarterly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01081A">
        <w:rPr>
          <w:rFonts w:ascii="Times New Roman" w:hAnsi="Times New Roman" w:cs="Times New Roman"/>
          <w:sz w:val="24"/>
          <w:szCs w:val="24"/>
        </w:rPr>
        <w:t>, 20-34. doi:10.1111/j.1756-1183.2008.00005.x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M., &amp; Morgan, C.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Teaching-and-learning language-and-culture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England: Multilingual Matters.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K. (1999).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teachers, politics and cultures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England: Multilingual Matters.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9B4311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M., &amp; Zarate, G.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Definitions, objectives, and evaluation of cultural competence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Strasbourg, France: Council of Europe. 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01081A">
        <w:rPr>
          <w:rFonts w:ascii="Times New Roman" w:hAnsi="Times New Roman" w:cs="Times New Roman"/>
          <w:sz w:val="24"/>
          <w:szCs w:val="24"/>
          <w:u w:color="000000"/>
        </w:rPr>
        <w:lastRenderedPageBreak/>
        <w:t xml:space="preserve">Byrnes, H. (2002). The cultural turn in foreign language departments: Challenge and opportunity.  </w:t>
      </w:r>
      <w:r w:rsidRPr="0001081A">
        <w:rPr>
          <w:rFonts w:ascii="Times New Roman" w:hAnsi="Times New Roman" w:cs="Times New Roman"/>
          <w:i/>
          <w:iCs/>
          <w:sz w:val="24"/>
          <w:szCs w:val="24"/>
          <w:u w:color="000000"/>
        </w:rPr>
        <w:t>Profession,</w:t>
      </w:r>
      <w:r w:rsidRPr="0001081A">
        <w:rPr>
          <w:rFonts w:ascii="Times New Roman" w:hAnsi="Times New Roman" w:cs="Times New Roman"/>
          <w:sz w:val="24"/>
          <w:szCs w:val="24"/>
          <w:u w:color="000000"/>
        </w:rPr>
        <w:t xml:space="preserve"> 114-129.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u w:color="000000"/>
        </w:rPr>
        <w:t xml:space="preserve">Byrnes, H. (2008).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u w:color="000000"/>
        </w:rPr>
        <w:t>Articulating a foreign language sequence through content: A look at the Culture Standards.</w:t>
      </w:r>
      <w:proofErr w:type="gramEnd"/>
      <w:r w:rsidRPr="0001081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u w:color="000000"/>
        </w:rPr>
        <w:t>Language Teaching, 41</w:t>
      </w:r>
      <w:r w:rsidRPr="0001081A">
        <w:rPr>
          <w:rFonts w:ascii="Times New Roman" w:hAnsi="Times New Roman" w:cs="Times New Roman"/>
          <w:sz w:val="24"/>
          <w:szCs w:val="24"/>
          <w:u w:color="000000"/>
        </w:rPr>
        <w:t xml:space="preserve">(1), 103-118. </w:t>
      </w:r>
    </w:p>
    <w:p w:rsidR="00DF7858" w:rsidRPr="0001081A" w:rsidRDefault="00DF7858" w:rsidP="0052486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I.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Developing cultural awareness in foreign language teaching.</w:t>
      </w:r>
      <w:proofErr w:type="gramEnd"/>
      <w:r w:rsidRPr="0001081A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TOJDE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1081A">
        <w:rPr>
          <w:rFonts w:ascii="Times New Roman" w:hAnsi="Times New Roman" w:cs="Times New Roman"/>
          <w:sz w:val="24"/>
          <w:szCs w:val="24"/>
        </w:rPr>
        <w:t>, 154-161. Retrieved from http://tojde.anadol</w:t>
      </w:r>
      <w:r w:rsidR="00FE143D" w:rsidRPr="0001081A">
        <w:rPr>
          <w:rFonts w:ascii="Times New Roman" w:hAnsi="Times New Roman" w:cs="Times New Roman"/>
          <w:sz w:val="24"/>
          <w:szCs w:val="24"/>
        </w:rPr>
        <w:t>u.edu.tr/tojde23/pdf/ article_1</w:t>
      </w:r>
      <w:r w:rsidRPr="0001081A">
        <w:rPr>
          <w:rFonts w:ascii="Times New Roman" w:hAnsi="Times New Roman" w:cs="Times New Roman"/>
          <w:sz w:val="24"/>
          <w:szCs w:val="24"/>
        </w:rPr>
        <w:t>2.pdf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Canagarajah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 S. (2012).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Postmodernism and intercultural discourse.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C. B.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Paulston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S. F.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Kiesling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E. S. Rangel (Eds.),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handbook of intercultural discourse and communication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(pp.110-132). London: Blackwell.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B807B7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Cheah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Y. M. (1998). The examination culture and its impact on literacy innovations: The case of Singapore. </w:t>
      </w:r>
      <w:r w:rsidRPr="0001081A">
        <w:rPr>
          <w:rFonts w:ascii="Times New Roman" w:hAnsi="Times New Roman" w:cs="Times New Roman"/>
          <w:i/>
          <w:sz w:val="24"/>
          <w:szCs w:val="24"/>
        </w:rPr>
        <w:t>Language and Education, 12</w:t>
      </w:r>
      <w:r w:rsidRPr="0001081A">
        <w:rPr>
          <w:rFonts w:ascii="Times New Roman" w:hAnsi="Times New Roman" w:cs="Times New Roman"/>
          <w:sz w:val="24"/>
          <w:szCs w:val="24"/>
        </w:rPr>
        <w:t xml:space="preserve">, 192-209. </w:t>
      </w: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4862" w:rsidRPr="0001081A" w:rsidRDefault="00524862" w:rsidP="00524862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>Cheatham, R. M. (2007).  A 21</w:t>
      </w:r>
      <w:r w:rsidRPr="000108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1081A">
        <w:rPr>
          <w:rFonts w:ascii="Times New Roman" w:hAnsi="Times New Roman" w:cs="Times New Roman"/>
          <w:sz w:val="24"/>
          <w:szCs w:val="24"/>
        </w:rPr>
        <w:t xml:space="preserve"> century approach to integrating culture and communication. In C. M. Cherry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>Dimension: Proceedings of the Southern Conference on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79-90). Valdosta, GA: SCOLT Publications.</w:t>
      </w:r>
    </w:p>
    <w:p w:rsidR="00B807B7" w:rsidRPr="0001081A" w:rsidRDefault="00B807B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Cheung, C. (2001).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use of popular culture as a stimulus to motivate secondary students' English learning in Hong Kong.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01081A">
        <w:rPr>
          <w:rFonts w:ascii="Times New Roman" w:hAnsi="Times New Roman" w:cs="Times New Roman"/>
          <w:sz w:val="24"/>
          <w:szCs w:val="24"/>
        </w:rPr>
        <w:t xml:space="preserve">, 55-61.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10.1093 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/55.1.55</w:t>
      </w:r>
    </w:p>
    <w:p w:rsidR="00027F7F" w:rsidRPr="0001081A" w:rsidRDefault="00027F7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27F7F" w:rsidRPr="0001081A" w:rsidRDefault="00027F7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T., Sakurai, T.,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Oller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J. W. Jr. (1989).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Background and culture as factors in EFL reading comprehension.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J. W.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Oller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Jr. &amp; J.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Jonz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Cloze and coherence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135-147).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London, UK: Associated University Press.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Chlopek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Z. (2008).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intercultural approach to EFL teaching and learning.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English Teaching Forum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1081A">
        <w:rPr>
          <w:rFonts w:ascii="Times New Roman" w:hAnsi="Times New Roman" w:cs="Times New Roman"/>
          <w:sz w:val="24"/>
          <w:szCs w:val="24"/>
        </w:rPr>
        <w:t>, 10-19.</w:t>
      </w:r>
      <w:proofErr w:type="gramEnd"/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Clouet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(2006). Between one's own culture and the target culture: The language teacher as intercultural mediator.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Porta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Linguarum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1081A">
        <w:rPr>
          <w:rFonts w:ascii="Times New Roman" w:hAnsi="Times New Roman" w:cs="Times New Roman"/>
          <w:sz w:val="24"/>
          <w:szCs w:val="24"/>
        </w:rPr>
        <w:t>, 53-62. Retrieved from http://dialnet.unirioja.es/</w:t>
      </w:r>
      <w:r w:rsidR="0050425F"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servlet/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fichero_articulo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?codigo</w:t>
      </w:r>
      <w:proofErr w:type="spellEnd"/>
      <w:proofErr w:type="gramEnd"/>
      <w:r w:rsidRPr="0001081A">
        <w:rPr>
          <w:rFonts w:ascii="Times New Roman" w:hAnsi="Times New Roman" w:cs="Times New Roman"/>
          <w:sz w:val="24"/>
          <w:szCs w:val="24"/>
        </w:rPr>
        <w:t>=1709316</w:t>
      </w:r>
    </w:p>
    <w:p w:rsidR="00A57CDC" w:rsidRPr="0001081A" w:rsidRDefault="00A57CD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01081A" w:rsidRDefault="00A57CD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Coleman, H. (1996). Shadow puppets and language lessons: Interpreting classroom behavior in its cultural context.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Society and the language classroom </w:t>
      </w:r>
      <w:r w:rsidRPr="0001081A">
        <w:rPr>
          <w:rFonts w:ascii="Times New Roman" w:hAnsi="Times New Roman" w:cs="Times New Roman"/>
          <w:sz w:val="24"/>
          <w:szCs w:val="24"/>
        </w:rPr>
        <w:t>(pp. 64-85)</w:t>
      </w:r>
      <w:r w:rsidRPr="0001081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Cambridge, UK: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Cambridge University Press.</w:t>
      </w:r>
    </w:p>
    <w:p w:rsidR="00A57CDC" w:rsidRPr="0001081A" w:rsidRDefault="00A57CD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270C" w:rsidRPr="0001081A" w:rsidRDefault="00A0270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&amp; Jin, L. (1996).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Cultures of learning: Language classrooms in China.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H. Coleman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>Society and the language classroom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169-206).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Cambridge, UK: Cambridge University Press.  </w:t>
      </w:r>
    </w:p>
    <w:p w:rsidR="00A0270C" w:rsidRPr="0001081A" w:rsidRDefault="00A0270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Cortazzi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M., &amp; Jin, L. (1999).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Cultural mirrors: Materials and methods in the EFL classroom. In E.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196-219). Cambridge: Cambridge University Press.</w:t>
      </w:r>
    </w:p>
    <w:p w:rsidR="006D46CC" w:rsidRPr="0001081A" w:rsidRDefault="006D46C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6D46C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Coryell, J. E., Clark, M. C.,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Pomerantz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A. (2010).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Cultural fantasy narratives and heritage language learning: A case study of adult heritage learners of Spanish.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Modern Language Journal, 9</w:t>
      </w:r>
      <w:r w:rsidRPr="0001081A">
        <w:rPr>
          <w:rFonts w:ascii="Times New Roman" w:hAnsi="Times New Roman" w:cs="Times New Roman"/>
          <w:sz w:val="24"/>
          <w:szCs w:val="24"/>
        </w:rPr>
        <w:t>(3), 453-469.</w:t>
      </w:r>
    </w:p>
    <w:p w:rsidR="006D46CC" w:rsidRPr="0001081A" w:rsidRDefault="006D46C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5625" w:rsidRPr="0001081A" w:rsidRDefault="00ED5625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Crane, D. (1994). Introduction: The challenge of the sociology of culture to sociology as discipline. In D. Crane (Ed.),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sociology of culture </w:t>
      </w:r>
      <w:r w:rsidR="00530F66" w:rsidRPr="0001081A">
        <w:rPr>
          <w:rFonts w:ascii="Times New Roman" w:hAnsi="Times New Roman" w:cs="Times New Roman"/>
          <w:sz w:val="24"/>
          <w:szCs w:val="24"/>
        </w:rPr>
        <w:t>(pp. 1-19). Oxford,</w:t>
      </w:r>
      <w:r w:rsidRPr="0001081A">
        <w:rPr>
          <w:rFonts w:ascii="Times New Roman" w:hAnsi="Times New Roman" w:cs="Times New Roman"/>
          <w:sz w:val="24"/>
          <w:szCs w:val="24"/>
        </w:rPr>
        <w:t xml:space="preserve"> UK: Blackwell.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B807B7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Crang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P., Dwyer, C., &amp; Jackson, P.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Transnationalism and the spaces of commodity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Progress in Human Geography, 27,</w:t>
      </w:r>
      <w:r w:rsidRPr="0001081A">
        <w:rPr>
          <w:rFonts w:ascii="Times New Roman" w:hAnsi="Times New Roman" w:cs="Times New Roman"/>
          <w:sz w:val="24"/>
          <w:szCs w:val="24"/>
        </w:rPr>
        <w:t xml:space="preserve"> 438-456.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</w:rPr>
        <w:t>Curdt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-Christiansen, X. L. (2008). Reading the world through words: Cultural themes in heritage Chinese language textbooks.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(2), 95-113. </w:t>
      </w:r>
    </w:p>
    <w:p w:rsidR="008F689A" w:rsidRPr="0001081A" w:rsidRDefault="008F689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Damen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 (1987).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 learning: The fifth dimension in the language classroom</w:t>
      </w:r>
      <w:r w:rsidRPr="0001081A">
        <w:rPr>
          <w:rFonts w:ascii="Times New Roman" w:hAnsi="Times New Roman" w:cs="Times New Roman"/>
          <w:sz w:val="24"/>
          <w:szCs w:val="24"/>
        </w:rPr>
        <w:t xml:space="preserve">. Reading, MA: Addison-Wesley.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eastAsia="Times New Roman" w:hAnsi="Times New Roman" w:cs="Times New Roman"/>
          <w:sz w:val="24"/>
          <w:szCs w:val="24"/>
        </w:rPr>
        <w:t>Datesman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</w:rPr>
        <w:t>, M. K., Crandall, J. A., &amp; Kearny, E. N. (2014).</w:t>
      </w:r>
      <w:proofErr w:type="gram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ways: An introduction to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ab/>
        <w:t>American culture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(4th </w:t>
      </w:r>
      <w:proofErr w:type="gramStart"/>
      <w:r w:rsidRPr="0001081A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.). White Plains, NY: Pearson.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B6647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Davies, C. E. (2003). How English-learners joke with native speakers: An interactional sociolinguistic perspective on humor as collaborative discourse across cultures.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Pragmatics</w:t>
      </w:r>
      <w:r w:rsidRPr="0001081A">
        <w:rPr>
          <w:rFonts w:ascii="Times New Roman" w:hAnsi="Times New Roman" w:cs="Times New Roman"/>
          <w:sz w:val="24"/>
          <w:szCs w:val="24"/>
        </w:rPr>
        <w:t>, 35, 1361-1385.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DeCapua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Wintergerst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A. C. (2004).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Crossing cultures in the language classroom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 Arbor, MI: University of Michigan Press. </w:t>
      </w:r>
    </w:p>
    <w:p w:rsidR="002B6647" w:rsidRPr="0001081A" w:rsidRDefault="002B664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De Souza, L. M. T. M.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Language, culture, multimodality and dialogic emergence.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1081A">
        <w:rPr>
          <w:rFonts w:ascii="Times New Roman" w:hAnsi="Times New Roman" w:cs="Times New Roman"/>
          <w:sz w:val="24"/>
          <w:szCs w:val="24"/>
        </w:rPr>
        <w:t xml:space="preserve">, 107-112.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10.2 167/laic230.0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Devrim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D. Y.,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Y. (2010). Students' understandings and preferences of the role and place of "culture" in English language teaching: A focus in an EFL context.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1081A">
        <w:rPr>
          <w:rFonts w:ascii="Times New Roman" w:hAnsi="Times New Roman" w:cs="Times New Roman"/>
          <w:sz w:val="24"/>
          <w:szCs w:val="24"/>
        </w:rPr>
        <w:t xml:space="preserve">, 4-23.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Retrieved from http://www.tesol-journal.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com/PDF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/A2V2_TESOL.pdf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D5625" w:rsidRPr="0001081A" w:rsidRDefault="00ED5625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Dobbin, F.R.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Cultural models of organization: The social construction of rational organizing principles. In D. Crane (Ed.),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sociology of culture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117-141). Oxford, UK: Blackwell.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8F689A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Duff, P. (2001).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Language, literacy, content and (pop) culture: Challenges for ESL students in mainstream courses. </w:t>
      </w:r>
      <w:r w:rsidRPr="0001081A">
        <w:rPr>
          <w:rFonts w:ascii="Times New Roman" w:hAnsi="Times New Roman" w:cs="Times New Roman"/>
          <w:i/>
          <w:sz w:val="24"/>
          <w:szCs w:val="24"/>
        </w:rPr>
        <w:t>Canadian Modern Language Review, 58</w:t>
      </w:r>
      <w:r w:rsidRPr="0001081A">
        <w:rPr>
          <w:rFonts w:ascii="Times New Roman" w:hAnsi="Times New Roman" w:cs="Times New Roman"/>
          <w:sz w:val="24"/>
          <w:szCs w:val="24"/>
        </w:rPr>
        <w:t>(1)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sz w:val="24"/>
          <w:szCs w:val="24"/>
        </w:rPr>
        <w:t>103-132</w:t>
      </w:r>
      <w:r w:rsidRPr="0001081A">
        <w:rPr>
          <w:rFonts w:ascii="Times New Roman" w:hAnsi="Times New Roman" w:cs="Times New Roman"/>
          <w:i/>
          <w:sz w:val="24"/>
          <w:szCs w:val="24"/>
        </w:rPr>
        <w:t>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Durocher, D. O. (2007).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Teaching sensitivity to cultural difference in the first</w:t>
      </w:r>
      <w:r w:rsidRPr="0001081A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year foreign language classroom.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143-160.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A29F5" w:rsidRPr="0001081A" w:rsidRDefault="004A29F5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Eisenlohr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P. (2004). Language revitalization and new technologies: Cultures of electronic mediation and the refiguring of communities. </w:t>
      </w:r>
      <w:r w:rsidRPr="0001081A">
        <w:rPr>
          <w:rFonts w:ascii="Times New Roman" w:hAnsi="Times New Roman" w:cs="Times New Roman"/>
          <w:i/>
          <w:sz w:val="24"/>
          <w:szCs w:val="24"/>
        </w:rPr>
        <w:t>Annual Review of Anthropology, 33</w:t>
      </w:r>
      <w:r w:rsidRPr="0001081A">
        <w:rPr>
          <w:rFonts w:ascii="Times New Roman" w:hAnsi="Times New Roman" w:cs="Times New Roman"/>
          <w:sz w:val="24"/>
          <w:szCs w:val="24"/>
        </w:rPr>
        <w:t>, 21</w:t>
      </w:r>
      <w:r w:rsidR="00530F66" w:rsidRPr="0001081A">
        <w:rPr>
          <w:rFonts w:ascii="Times New Roman" w:hAnsi="Times New Roman" w:cs="Times New Roman"/>
          <w:sz w:val="24"/>
          <w:szCs w:val="24"/>
        </w:rPr>
        <w:t>-45.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2A0" w:rsidRPr="0001081A" w:rsidRDefault="004842A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Ekman,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P..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Friesen, W., O'Sullivan, M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Chan, A.,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Diacoyanni-Tarlatzis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Heider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K., et al. (1987), Universals and cultural differences in the judgments of facial expressions of emotion.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 53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(4), 712-717.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54D6B" w:rsidRPr="0001081A" w:rsidRDefault="00454D6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Elfenbein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A.,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Ambady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N.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similarity's consequences: A distance perspective on cross-cultural differences in emotion recognition.</w:t>
      </w:r>
      <w:r w:rsidRPr="0001081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01081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92-110. </w:t>
      </w: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1" w:history="1">
        <w:r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http://dx.doi.org/10.1177/0022022102239157</w:t>
        </w:r>
      </w:hyperlink>
    </w:p>
    <w:p w:rsidR="00454D6B" w:rsidRPr="0001081A" w:rsidRDefault="00454D6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Eoyang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E. C. (2003). Teaching English as culture: Paradigm shifts in postcolonial discourse.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Diogenes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01081A">
        <w:rPr>
          <w:rFonts w:ascii="Times New Roman" w:hAnsi="Times New Roman" w:cs="Times New Roman"/>
          <w:sz w:val="24"/>
          <w:szCs w:val="24"/>
        </w:rPr>
        <w:t xml:space="preserve">, 3-16.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10.1177/0392192103050002001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Fantini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A. E., &amp; Richards, J. C. (1997).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ways in teaching culture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Alexandria, VA: TESOL Inc.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Farr, M., </w:t>
      </w: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</w:rPr>
        <w:t>Seloni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</w:rPr>
        <w:t>, L., &amp; Song, J. (Eds.), (2010).</w:t>
      </w:r>
      <w:proofErr w:type="gram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Ethnolinguistic</w:t>
      </w:r>
      <w:proofErr w:type="spellEnd"/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diversity and education: Language, literacy, and culture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>. New York, NY: Routledge/Taylor and Francis.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Faulkner, S. L., Baldwin, J. R.,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Lindsley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S. L., &amp; Hecht, M. L.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Layers of meaning: An analysis of definitions of culture.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J. R. Baldwin, S. L. Faulkner, M. L. Hecht, &amp; S. L. </w:t>
      </w:r>
      <w:proofErr w:type="spellStart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Lindsley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Redefining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culture: Perspectives across the disciplines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27-52). Mahwah, NJ: Lawrence Erlbaum Associates. </w:t>
      </w:r>
    </w:p>
    <w:p w:rsidR="00FE082A" w:rsidRPr="0001081A" w:rsidRDefault="00FE082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FE082A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Fichtner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F., &amp; Chapman, K. (2011).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cultural identities of foreign language teachers.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L2 Journal, 3</w:t>
      </w:r>
      <w:r w:rsidRPr="0001081A">
        <w:rPr>
          <w:rFonts w:ascii="Times New Roman" w:hAnsi="Times New Roman" w:cs="Times New Roman"/>
          <w:sz w:val="24"/>
          <w:szCs w:val="24"/>
        </w:rPr>
        <w:t>(1), 116-140.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Finkbeiner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(2009).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Using ‘Human Global Positioning System’ as a navigation tool to the hidden dimension of culture.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A. Feng, M. </w:t>
      </w:r>
      <w:proofErr w:type="spellStart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Byram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M. Fleming (Eds.),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Becoming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interculturally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competent through training and education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151-173).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UK: Multilingual Matters.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Fischer, R. (2009). Where is culture in cross cultural research?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An outline of a multilevel research process for measuring culture as a shared meaning system.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Cross Cultural Management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25-49.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Fitzgerald, M. (2001).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Gaining knowledge of culture during professional education.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J. Higgs &amp; A.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Titchen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Practice knowledge and expertise in the health professions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149-156).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Melbourne, AU: Butterworth Heinemann.</w:t>
      </w:r>
    </w:p>
    <w:p w:rsidR="00FE082A" w:rsidRPr="0001081A" w:rsidRDefault="00FE082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Gao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, F. (2006).  Language is culture–on intercultural communication.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Journal of Language and Linguistics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1081A">
        <w:rPr>
          <w:rFonts w:ascii="Times New Roman" w:hAnsi="Times New Roman" w:cs="Times New Roman"/>
          <w:sz w:val="24"/>
          <w:szCs w:val="24"/>
        </w:rPr>
        <w:t>, 58-67. Retrieved from http://www.jllonline.co.uk /journal/5_1/3LingGao.pdf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  <w:lang w:val="de-DE"/>
        </w:rPr>
        <w:t>Garcia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. (2002).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  <w:t>Student cultural diversity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: Understanding and meeting the challenge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>. Boston, MA: Houghton Mifflin.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Garcia, S. S., &amp; Garcia, C. F. (2016).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Transformative professional development and the promotion of literacy through culturally responsive pedagogy.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The CATESOL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sz w:val="24"/>
          <w:szCs w:val="24"/>
        </w:rPr>
        <w:t>28</w:t>
      </w:r>
      <w:r w:rsidRPr="0001081A">
        <w:rPr>
          <w:rFonts w:ascii="Times New Roman" w:hAnsi="Times New Roman" w:cs="Times New Roman"/>
          <w:sz w:val="24"/>
          <w:szCs w:val="24"/>
        </w:rPr>
        <w:t>(1), 175-194.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Genc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Bada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E. (2005).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 in language learning and teaching.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The Reading Matrix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 xml:space="preserve">73-84. Retrieved from </w:t>
      </w:r>
      <w:hyperlink r:id="rId12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http://www.readingmatrix.com/artic les/</w:t>
        </w:r>
        <w:proofErr w:type="spellStart"/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genc_bada</w:t>
        </w:r>
        <w:proofErr w:type="spellEnd"/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/article.pdf</w:t>
        </w:r>
      </w:hyperlink>
    </w:p>
    <w:p w:rsidR="00DF7858" w:rsidRPr="0001081A" w:rsidRDefault="00DF7858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D1603D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Gong, Y., &amp; Holliday, A. (2013).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Cultures of change: Appropriate cultural content in Chinese school textbooks. In K. Hyland &amp; L. C. Wong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Innovation and change in English language education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44-57). London, UK: Routledge.</w:t>
      </w: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Goodenough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W. H. (1957).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Cultural anthropology and linguistics.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P. Garvin (Ed.) </w:t>
      </w:r>
      <w:r w:rsidRPr="0001081A">
        <w:rPr>
          <w:rFonts w:ascii="Times New Roman" w:hAnsi="Times New Roman" w:cs="Times New Roman"/>
          <w:i/>
          <w:sz w:val="24"/>
          <w:szCs w:val="24"/>
        </w:rPr>
        <w:t>Report of the Seventh Annual Round Table Meeting in Linguistics and Language Study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167-173). Washington, DC: Georgetown University.</w:t>
      </w:r>
    </w:p>
    <w:p w:rsidR="00D1603D" w:rsidRPr="0001081A" w:rsidRDefault="00D1603D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9B4311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Guest, M. (2002).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 critical 'checkbook' for culture teaching and learning.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01081A">
        <w:rPr>
          <w:rFonts w:ascii="Times New Roman" w:hAnsi="Times New Roman" w:cs="Times New Roman"/>
          <w:sz w:val="24"/>
          <w:szCs w:val="24"/>
        </w:rPr>
        <w:t>, 154-161.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/56.2.154</w:t>
      </w:r>
    </w:p>
    <w:p w:rsidR="00530F66" w:rsidRPr="0001081A" w:rsidRDefault="00530F66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337DF9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Hall, J. K. (2013).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Teaching and researching: Language and culture</w:t>
      </w:r>
      <w:r w:rsidRPr="0001081A">
        <w:rPr>
          <w:rFonts w:ascii="Times New Roman" w:hAnsi="Times New Roman" w:cs="Times New Roman"/>
          <w:sz w:val="24"/>
          <w:szCs w:val="24"/>
        </w:rPr>
        <w:t>. New York, NY: Routledge.</w:t>
      </w: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Hampden-Turner, C.,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Trompenaars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F. (1998).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Riding the waves of culture: Understanding diversity in global business.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New York, NY: McGraw Hill.</w:t>
      </w: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Hannerz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U. (2001). </w:t>
      </w:r>
      <w:proofErr w:type="gram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Reflections on varieties of </w:t>
      </w: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culturespeak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Journal of Cultural Studies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(3), 393-407.</w:t>
      </w:r>
    </w:p>
    <w:p w:rsidR="00337DF9" w:rsidRPr="0001081A" w:rsidRDefault="00337DF9" w:rsidP="004563C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Hendon, U. S. (1980).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Introducing culture in the high school foreign language class.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1081A">
        <w:rPr>
          <w:rFonts w:ascii="Times New Roman" w:hAnsi="Times New Roman" w:cs="Times New Roman"/>
          <w:sz w:val="24"/>
          <w:szCs w:val="24"/>
        </w:rPr>
        <w:t>, 191-199. doi:10.1111/j.1944-9720.1980.t b00751.x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6974E0" w:rsidRPr="0001081A" w:rsidRDefault="006974E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 Hess, D. (1997).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Studying abroad/learning abroad: An abridged edition of the whole world guide to culture learning.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Yarmouth, ME: Intercultural Press.</w:t>
      </w:r>
    </w:p>
    <w:p w:rsidR="006974E0" w:rsidRPr="0001081A" w:rsidRDefault="006974E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E. (1999). Introduction: Culture in research and second language pedagogy. In E.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1-7). Cambridge</w:t>
      </w:r>
      <w:r w:rsidR="00D1529D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lastRenderedPageBreak/>
        <w:t xml:space="preserve">Ho, S. T. K. (2009).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Addressing culture in EFL classrooms: The challenge of shifting from a traditional to an intercultural stance.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1081A">
        <w:rPr>
          <w:rFonts w:ascii="Times New Roman" w:hAnsi="Times New Roman" w:cs="Times New Roman"/>
          <w:sz w:val="24"/>
          <w:szCs w:val="24"/>
        </w:rPr>
        <w:t xml:space="preserve">, 63-76. Retrieved from </w:t>
      </w:r>
      <w:hyperlink r:id="rId13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http://e-flt.nus.edu.sg/v 6n12009/</w:t>
        </w:r>
        <w:proofErr w:type="spellStart"/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ho.pdf</w:t>
        </w:r>
      </w:hyperlink>
      <w:proofErr w:type="spellEnd"/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Hofstede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G. (1980).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consequences: International differences in work-related values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Beverly Hills, CA: Sage.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Hofstede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G. (1991).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organizations: Software of the mind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New York, NY: McGraw Hill.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Hofstede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G. (2001).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consequences: Comparing values, behaviors, institutions and organizations across nations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Thousand Oaks, CA: Sage.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Holland, D., &amp; Quinn, N. (1987).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Cultural models in language and thought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Cambridge, UK: Cambridge University Press.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Holliday, A. (1992).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Intercompetence</w:t>
      </w:r>
      <w:proofErr w:type="spell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: Sources of conflict between local and expatriate ELT personnel.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System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20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223-234.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>10.1016/0346-251X(92)90 027-Z</w:t>
      </w:r>
    </w:p>
    <w:p w:rsidR="00D1529D" w:rsidRPr="0001081A" w:rsidRDefault="00D1529D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Holliday, A. (1994).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Appropriate methodology and social context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Cambridge</w:t>
      </w:r>
      <w:r w:rsidR="00D1529D" w:rsidRPr="0001081A">
        <w:rPr>
          <w:rFonts w:ascii="Times New Roman" w:hAnsi="Times New Roman" w:cs="Times New Roman"/>
          <w:sz w:val="24"/>
          <w:szCs w:val="24"/>
          <w:lang w:bidi="ar-SA"/>
        </w:rPr>
        <w:t>, UK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: Cambridge University Press.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Holliday, A. (1999).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Small cultures.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01081A">
        <w:rPr>
          <w:rFonts w:ascii="Times New Roman" w:hAnsi="Times New Roman" w:cs="Times New Roman"/>
          <w:sz w:val="24"/>
          <w:szCs w:val="24"/>
        </w:rPr>
        <w:t>, 237-264.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10.109 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/20.2.237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7C6E90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Holliday, A.R.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value of reconstruction in revealing hidden or counter cultures.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Applied Linguistics, 1</w:t>
      </w:r>
      <w:r w:rsidRPr="0001081A">
        <w:rPr>
          <w:rFonts w:ascii="Times New Roman" w:hAnsi="Times New Roman" w:cs="Times New Roman"/>
          <w:sz w:val="24"/>
          <w:szCs w:val="24"/>
        </w:rPr>
        <w:t>(3), 275-294.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Hong, Y. Y., Benet-Martinez, V., Chiu, C. Y., &amp; Morris, M. W. (2003). Boundaries of cultural influence construct activation as a mechanism for cultural differences in social perception.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(4), 453-464.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7062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Hughes, G. H. (1986).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An argument for culture analysis in the second language classroom.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162-169).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3C7062" w:rsidRPr="0001081A" w:rsidRDefault="003C7062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C7062" w:rsidRPr="0001081A" w:rsidRDefault="003C7062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Hui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 (2005) Chinese cultural schema on education: Implications for communication between Chinese students and Australian educators.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Issues in Educational Research, 15</w:t>
      </w:r>
      <w:r w:rsidRPr="0001081A">
        <w:rPr>
          <w:rFonts w:ascii="Times New Roman" w:hAnsi="Times New Roman" w:cs="Times New Roman"/>
          <w:iCs/>
          <w:sz w:val="24"/>
          <w:szCs w:val="24"/>
        </w:rPr>
        <w:t>(1)</w:t>
      </w:r>
      <w:r w:rsidRPr="0001081A">
        <w:rPr>
          <w:rFonts w:ascii="Times New Roman" w:hAnsi="Times New Roman" w:cs="Times New Roman"/>
          <w:sz w:val="24"/>
          <w:szCs w:val="24"/>
        </w:rPr>
        <w:t>, 17.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7E542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Hyde, M.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The teaching of English in Morocco: The place of culture.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48</w:t>
      </w:r>
      <w:r w:rsidRPr="0001081A">
        <w:rPr>
          <w:rFonts w:ascii="Times New Roman" w:hAnsi="Times New Roman" w:cs="Times New Roman"/>
          <w:sz w:val="24"/>
          <w:szCs w:val="24"/>
        </w:rPr>
        <w:t>, 295-305.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/48.4.295</w:t>
      </w:r>
    </w:p>
    <w:p w:rsidR="007E5421" w:rsidRPr="0001081A" w:rsidRDefault="007E542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15020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>Ismail, M. I. A. (2009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). Cultural diversity in the Sudanese society: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Omduram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as an example</w:t>
      </w:r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r w:rsidRPr="0001081A">
        <w:rPr>
          <w:rFonts w:ascii="Times New Roman" w:hAnsi="Times New Roman" w:cs="Times New Roman"/>
          <w:sz w:val="24"/>
          <w:szCs w:val="24"/>
        </w:rPr>
        <w:br/>
        <w:t xml:space="preserve">Khartoum, Sudan: Society Studies Center. 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Keesing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M. (1974).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Theories of culture.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Annual Review of Anthropology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73-97.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4436C3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Keesing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</w:t>
      </w:r>
      <w:r w:rsidR="00E71FA9"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 xml:space="preserve">M. (1994). Theories of culture revisited.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R.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Borofsky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>Assessing cultural anthropology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301-312).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McGraw-Hill.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Kluckhohn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(1953).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Universal categories of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A. L. Kroeber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Anthropology today: An encyclopedic inventory </w:t>
      </w:r>
      <w:r w:rsidRPr="0001081A">
        <w:rPr>
          <w:rFonts w:ascii="Times New Roman" w:hAnsi="Times New Roman" w:cs="Times New Roman"/>
          <w:sz w:val="24"/>
          <w:szCs w:val="24"/>
        </w:rPr>
        <w:t>(pp. 507–523). Chicago, IL: University of Chicago Press.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Knop, C. K. (1976).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On using culture capsules and culture assimilators.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French Review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50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54-64.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539A" w:rsidRPr="0001081A" w:rsidRDefault="00E4539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Izard, C. E. (1994). Innate and universal facial expressions: Evidence from developmental and cross-cultural research.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115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88-299. </w:t>
      </w:r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Jabeen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Kazim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Shah, S. (2011). The role of culture in ELT: Learners' attitude towards the teaching of target language culture.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European Journal of Social Sciences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1081A">
        <w:rPr>
          <w:rFonts w:ascii="Times New Roman" w:hAnsi="Times New Roman" w:cs="Times New Roman"/>
          <w:sz w:val="24"/>
          <w:szCs w:val="24"/>
        </w:rPr>
        <w:t xml:space="preserve">, 604-613. Retrieved from </w:t>
      </w:r>
      <w:hyperlink r:id="rId14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http://www.eurojournals.com/EJ SS_23_4_10.pdf</w:t>
        </w:r>
      </w:hyperlink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7CDC" w:rsidRPr="0001081A" w:rsidRDefault="00A57CD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Jackson, F.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Seven strategies to support a culturally responsive pedagogy.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Reading, 37</w:t>
      </w:r>
      <w:r w:rsidRPr="0001081A">
        <w:rPr>
          <w:rFonts w:ascii="Times New Roman" w:hAnsi="Times New Roman" w:cs="Times New Roman"/>
          <w:sz w:val="24"/>
          <w:szCs w:val="24"/>
        </w:rPr>
        <w:t>(4), 298-303.</w:t>
      </w:r>
    </w:p>
    <w:p w:rsidR="007E5421" w:rsidRPr="0001081A" w:rsidRDefault="007E542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R., &amp; Roger, P.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Global perspectives on the notion of 'target culture' associated with English as a foreign language.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University of Sydney Papers in TESOL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F7858" w:rsidRPr="0001081A">
        <w:rPr>
          <w:rFonts w:ascii="Times New Roman" w:hAnsi="Times New Roman" w:cs="Times New Roman"/>
          <w:sz w:val="24"/>
          <w:szCs w:val="24"/>
        </w:rPr>
        <w:t xml:space="preserve">, 1-17. Retrieved from </w:t>
      </w:r>
      <w:hyperlink r:id="rId15" w:history="1"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http://www-faculty.edfac.usyd.edu.au/projects/usp_in_ </w:t>
        </w:r>
        <w:proofErr w:type="spellStart"/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tesol</w:t>
        </w:r>
        <w:proofErr w:type="spellEnd"/>
        <w:r w:rsidR="00DF7858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/pdf/volume01/article01.pdf</w:t>
        </w:r>
      </w:hyperlink>
    </w:p>
    <w:p w:rsidR="00DF7858" w:rsidRPr="0001081A" w:rsidRDefault="00DF785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Jiang, G.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Necessity of teaching culture in foreign language classroom.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Sino-US English Teaching, 3, 55-57. Retrieved from http:/www.linguist.org.cn/doc/su200602/su20060211.pdf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lang w:val="fr-FR"/>
        </w:rPr>
        <w:t xml:space="preserve">Jiang, W. (2000).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relationship between culture and language.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01081A">
        <w:rPr>
          <w:rFonts w:ascii="Times New Roman" w:hAnsi="Times New Roman" w:cs="Times New Roman"/>
          <w:sz w:val="24"/>
          <w:szCs w:val="24"/>
        </w:rPr>
        <w:t>, 328-334.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/54.4.328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Jiang, Y. (2009).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On the integration of culture into EFL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Asian Culture and History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01081A">
        <w:rPr>
          <w:rFonts w:ascii="Times New Roman" w:hAnsi="Times New Roman" w:cs="Times New Roman"/>
          <w:sz w:val="24"/>
          <w:szCs w:val="24"/>
        </w:rPr>
        <w:t xml:space="preserve">, 144-147. Retrieved from </w:t>
      </w:r>
      <w:hyperlink r:id="rId16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http://www.ccsenet.org/journal/index.php/ach/article/view/3080 /2847</w:t>
        </w:r>
      </w:hyperlink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>Johnson, D. (2005). Teaching culture in adult ESL: Pedagogical and ethical considerations.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TESL-EJ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7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http://tesl-ej.org/ej33/cf.html</w:t>
        </w:r>
      </w:hyperlink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77922" w:rsidRPr="0001081A" w:rsidRDefault="00F7792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Johnson, P. (1981).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Effects on reading comprehension of language complexity and cultural background of a test.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TESOL Quarterly, 15</w:t>
      </w:r>
      <w:r w:rsidRPr="0001081A">
        <w:rPr>
          <w:rFonts w:ascii="Times New Roman" w:hAnsi="Times New Roman" w:cs="Times New Roman"/>
          <w:sz w:val="24"/>
          <w:szCs w:val="24"/>
        </w:rPr>
        <w:t>, 169-181.</w:t>
      </w:r>
    </w:p>
    <w:p w:rsidR="00F77922" w:rsidRPr="0001081A" w:rsidRDefault="00F7792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Kilickaya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Authentic materials and cultural content in EFL classrooms.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1081A">
        <w:rPr>
          <w:rFonts w:ascii="Times New Roman" w:hAnsi="Times New Roman" w:cs="Times New Roman"/>
          <w:sz w:val="24"/>
          <w:szCs w:val="24"/>
        </w:rPr>
        <w:t>. Retrieved from http://iteslj.or g/Techniques/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Kili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ckaya-AutenticMaterial.html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F. (2004).</w:t>
      </w:r>
      <w:proofErr w:type="gramEnd"/>
      <w:r w:rsidRPr="0001081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Guidelines to evaluate cultural content in textbooks.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1081A">
        <w:rPr>
          <w:rFonts w:ascii="Times New Roman" w:hAnsi="Times New Roman" w:cs="Times New Roman"/>
          <w:sz w:val="24"/>
          <w:szCs w:val="24"/>
        </w:rPr>
        <w:t xml:space="preserve">. Retrieved from http://iteslj.org/Techniques/Kilicka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ya-CulturalContent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</w:t>
      </w:r>
    </w:p>
    <w:p w:rsidR="004C249A" w:rsidRPr="0001081A" w:rsidRDefault="004C249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Kilickaya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F. (2009).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English as an international language and applied linguistics.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1081A">
        <w:rPr>
          <w:rFonts w:ascii="Times New Roman" w:hAnsi="Times New Roman" w:cs="Times New Roman"/>
          <w:sz w:val="24"/>
          <w:szCs w:val="24"/>
        </w:rPr>
        <w:t xml:space="preserve">, 35-38. Retrieved from </w:t>
      </w:r>
      <w:hyperlink r:id="rId18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http://ccsenet.org/journal/index.php/elt/article/download/2159/3279</w:t>
        </w:r>
      </w:hyperlink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Kovecses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Z. (2006).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Language, mind, and culture: A practical introduction</w:t>
      </w:r>
      <w:r w:rsidRPr="0001081A">
        <w:rPr>
          <w:rFonts w:ascii="Times New Roman" w:hAnsi="Times New Roman" w:cs="Times New Roman"/>
          <w:sz w:val="24"/>
          <w:szCs w:val="24"/>
        </w:rPr>
        <w:t>. Oxford</w:t>
      </w:r>
      <w:r w:rsidR="0092797B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 xml:space="preserve">: Oxford University Press. 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Kozulin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Gindis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Ageyev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V. S., &amp; Miller, S. M. (Eds.).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(2003). </w:t>
      </w:r>
      <w:r w:rsidRPr="0001081A">
        <w:rPr>
          <w:rFonts w:ascii="Times New Roman" w:hAnsi="Times New Roman" w:cs="Times New Roman"/>
          <w:i/>
          <w:sz w:val="24"/>
          <w:szCs w:val="24"/>
        </w:rPr>
        <w:t>Vygotsky’s educational theory in cultural context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Cambridge, UK: Cambridge University Press.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(1991). Culture in language learning: A review from the United States. In K. De Bot, R. B. Ginsberg, &amp; C.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Foreign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language research in cross-cultural perspective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217-240). Amsterdam,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Netherlands: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(1993).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(1996).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cultural component of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für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Interkulturellen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Fremdsprachenunterricht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67B4" w:rsidRPr="0001081A">
        <w:rPr>
          <w:rFonts w:ascii="Times New Roman" w:hAnsi="Times New Roman" w:cs="Times New Roman"/>
          <w:sz w:val="24"/>
          <w:szCs w:val="24"/>
        </w:rPr>
        <w:t>Retrieved from http://www.spz.t</w:t>
      </w:r>
      <w:r w:rsidRPr="0001081A">
        <w:rPr>
          <w:rFonts w:ascii="Times New Roman" w:hAnsi="Times New Roman" w:cs="Times New Roman"/>
          <w:sz w:val="24"/>
          <w:szCs w:val="24"/>
        </w:rPr>
        <w:t>u-darmstadt.de/projekt_</w:t>
      </w:r>
      <w:r w:rsidR="00FE143D"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ejournal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/jg_01_2/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beitrag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/kramsch2.htm 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(1998).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culture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Oxford</w:t>
      </w:r>
      <w:r w:rsidR="0092797B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C. (2004).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language teacher as go-between.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Utbildning</w:t>
      </w:r>
      <w:proofErr w:type="spell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Demokrati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1081A">
        <w:rPr>
          <w:rFonts w:ascii="Times New Roman" w:hAnsi="Times New Roman" w:cs="Times New Roman"/>
          <w:sz w:val="24"/>
          <w:szCs w:val="24"/>
        </w:rPr>
        <w:t xml:space="preserve">, 37-60. Retrieved from </w:t>
      </w:r>
      <w:hyperlink r:id="rId19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http://www.oru.se/Extern/Forskning/Forskningsmiljoer/HumUS/Utbildning_ </w:t>
        </w:r>
        <w:proofErr w:type="spellStart"/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och_Demokrati</w:t>
        </w:r>
        <w:proofErr w:type="spellEnd"/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Tidskriften</w:t>
        </w:r>
        <w:proofErr w:type="spellEnd"/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/2004/Nr_3/Kramsch.pdf</w:t>
        </w:r>
      </w:hyperlink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(2004).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Language, thought, and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A. Davies &amp; C. Elder (Eds.),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handbook of applied linguistics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235-261). Malden, MA: Blackwell. 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(2010).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Theorizing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translingual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/transcultural competence.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G. Levine &amp; A. Phipps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Critical and intercultural theory and language pedagogy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15-32).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Boston</w:t>
      </w:r>
      <w:r w:rsidR="0092797B" w:rsidRPr="0001081A">
        <w:rPr>
          <w:rFonts w:ascii="Times New Roman" w:hAnsi="Times New Roman" w:cs="Times New Roman"/>
          <w:sz w:val="24"/>
          <w:szCs w:val="24"/>
        </w:rPr>
        <w:t>, MA</w:t>
      </w:r>
      <w:r w:rsidRPr="000108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Kramsch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C., &amp; Sullivan, P. (1996).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Appropriate pedagogy.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01081A">
        <w:rPr>
          <w:rFonts w:ascii="Times New Roman" w:hAnsi="Times New Roman" w:cs="Times New Roman"/>
          <w:sz w:val="24"/>
          <w:szCs w:val="24"/>
        </w:rPr>
        <w:t>, 199-212.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/50.3.199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Krasner, I. (1999).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role of culture in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Dialog on Language Instruction</w:t>
      </w:r>
      <w:r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13</w:t>
      </w:r>
      <w:r w:rsidRPr="0001081A">
        <w:rPr>
          <w:rFonts w:ascii="Times New Roman" w:hAnsi="Times New Roman" w:cs="Times New Roman"/>
          <w:sz w:val="24"/>
          <w:szCs w:val="24"/>
        </w:rPr>
        <w:t>, 79-88. Retrieved from http://www.dliflc.edu/file.ashx?path=ar chive/documents/DLI_v16.pdf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3302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Kroeber, A.,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Kluckhohn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C. (1954).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Culture: A critical review of concepts and definitions</w:t>
      </w:r>
      <w:r w:rsidRPr="0001081A">
        <w:rPr>
          <w:rFonts w:ascii="Times New Roman" w:hAnsi="Times New Roman" w:cs="Times New Roman"/>
          <w:sz w:val="24"/>
          <w:szCs w:val="24"/>
        </w:rPr>
        <w:t xml:space="preserve">. New York: Random House. </w:t>
      </w:r>
    </w:p>
    <w:p w:rsidR="00503302" w:rsidRPr="0001081A" w:rsidRDefault="0050330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03302" w:rsidRPr="0001081A" w:rsidRDefault="0050330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Kubota, R. (1999). Japanese culture constructed by discourse: Implications for applied linguistics research and ELT. </w:t>
      </w:r>
      <w:r w:rsidRPr="0001081A">
        <w:rPr>
          <w:rFonts w:ascii="Times New Roman" w:hAnsi="Times New Roman" w:cs="Times New Roman"/>
          <w:i/>
          <w:sz w:val="24"/>
          <w:szCs w:val="24"/>
        </w:rPr>
        <w:t>TESOL Quarterly, 33</w:t>
      </w:r>
      <w:r w:rsidRPr="0001081A">
        <w:rPr>
          <w:rFonts w:ascii="Times New Roman" w:hAnsi="Times New Roman" w:cs="Times New Roman"/>
          <w:sz w:val="24"/>
          <w:szCs w:val="24"/>
        </w:rPr>
        <w:t>(1), 9-35.</w:t>
      </w:r>
    </w:p>
    <w:p w:rsidR="00E73DBB" w:rsidRPr="0001081A" w:rsidRDefault="00E73DB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3DBB" w:rsidRPr="0001081A" w:rsidRDefault="00E73DB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Kubota, R. (2008).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Critical teaching of Japanese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S. Sato &amp; N.M.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Doerr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218-237). Bristol, UK: Multilingual Matters. </w:t>
      </w:r>
    </w:p>
    <w:p w:rsidR="00E73DBB" w:rsidRPr="0001081A" w:rsidRDefault="00E73DB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3DBB" w:rsidRPr="0001081A" w:rsidRDefault="00E73DB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Kubota, R. (2008).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Standardization of language and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S. Sato &amp; N.M.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Doerr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19-34). Bristol, UK: Multilingual Matters.</w:t>
      </w:r>
    </w:p>
    <w:p w:rsidR="0017072A" w:rsidRPr="0001081A" w:rsidRDefault="0017072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3DBB" w:rsidRPr="0001081A" w:rsidRDefault="0017072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Kumagai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Y. (2008). The process of standardization of language and culture in a Japanese-as-a-foreign-language classroom: Analysis of teacher-students interactions. In S. Sato &amp; N.M.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Doerr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238-260). Bristol, UK: Multilingual Matters.</w:t>
      </w:r>
    </w:p>
    <w:p w:rsidR="0017072A" w:rsidRPr="0001081A" w:rsidRDefault="0017072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Lado</w:t>
      </w:r>
      <w:proofErr w:type="spell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R. </w:t>
      </w:r>
      <w:r w:rsidRPr="0001081A">
        <w:rPr>
          <w:rFonts w:ascii="Times New Roman" w:hAnsi="Times New Roman" w:cs="Times New Roman"/>
          <w:sz w:val="24"/>
          <w:szCs w:val="24"/>
        </w:rPr>
        <w:t xml:space="preserve">(1986). </w:t>
      </w:r>
      <w:proofErr w:type="gram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How to compare two cultures.</w:t>
      </w:r>
      <w:proofErr w:type="gram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J. M. Valdes (Ed.),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52-63).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Cambridge: Cambridge University Press.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Larzén-Östermark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E. (2005).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In pursuit of an intercultural dimension in EFL-teaching exploring cognitions among Finland</w:t>
      </w:r>
      <w:r w:rsidRPr="0001081A">
        <w:rPr>
          <w:rFonts w:ascii="Times New Roman" w:hAnsi="Times New Roman" w:cs="Times New Roman"/>
          <w:i/>
          <w:iCs/>
          <w:sz w:val="24"/>
          <w:szCs w:val="24"/>
          <w:rtl/>
        </w:rPr>
        <w:t>-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Swedish comprehensive school teachers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Åbo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University Press. </w:t>
      </w:r>
    </w:p>
    <w:p w:rsidR="00A50434" w:rsidRPr="0001081A" w:rsidRDefault="00A50434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Larzén-Östermark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E. (2009).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Language teacher education in Finland and the cultural dimension of foreign language teaching-a student teacher perspective.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European Journal of Teacher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1081A">
        <w:rPr>
          <w:rFonts w:ascii="Times New Roman" w:hAnsi="Times New Roman" w:cs="Times New Roman"/>
          <w:sz w:val="24"/>
          <w:szCs w:val="24"/>
        </w:rPr>
        <w:t xml:space="preserve">, 401-421.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10.1080/026197609 03012688</w:t>
      </w:r>
    </w:p>
    <w:p w:rsidR="007E5421" w:rsidRPr="0001081A" w:rsidRDefault="007E542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Lazaraton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 (2003). Incidental displays of cultural knowledge in the nonnative English speaking teacher's classroom.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1081A">
        <w:rPr>
          <w:rFonts w:ascii="Times New Roman" w:hAnsi="Times New Roman" w:cs="Times New Roman"/>
          <w:sz w:val="24"/>
          <w:szCs w:val="24"/>
        </w:rPr>
        <w:t xml:space="preserve">, 213-245.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10.2 307/3588503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Lazerevic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́, N.,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Savic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́, M. (2009).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Do we teach teachers to teach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I.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Lakic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́ &amp; N.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Kostic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́ (Eds.),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Jezici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kulture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kontaktu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Zbornik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radova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(pp. 404-411).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Podgorica, Montenegro: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Jezike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Lee, J. S. (2002). The Korean language in America: The role of cultural identity in heritage language learning.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Culture and Curriculum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>(2), 117-133.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Lessard-Clouston</w:t>
      </w:r>
      <w:proofErr w:type="spellEnd"/>
      <w:r w:rsidRPr="0001081A">
        <w:rPr>
          <w:rFonts w:ascii="Times New Roman" w:hAnsi="Times New Roman" w:cs="Times New Roman"/>
          <w:sz w:val="24"/>
          <w:szCs w:val="24"/>
          <w:lang w:bidi="ar-SA"/>
        </w:rPr>
        <w:t>, M. (1996).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Chinese teachers' views of culture in their EFL learning and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9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197-224.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>10. 1080/07908319609525231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Lessard-Clouston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Towards an understanding of culture in L2/FL education.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1081A">
        <w:rPr>
          <w:rFonts w:ascii="Times New Roman" w:hAnsi="Times New Roman" w:cs="Times New Roman"/>
          <w:sz w:val="24"/>
          <w:szCs w:val="24"/>
        </w:rPr>
        <w:t xml:space="preserve">, 1-12. 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Retrieved from </w:t>
      </w:r>
      <w:hyperlink r:id="rId20" w:history="1">
        <w:r w:rsidRPr="0001081A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http://iteslj.org/ Articles/</w:t>
        </w:r>
      </w:hyperlink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Lessard-Clouston-Culture.html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Levy, M. (2007). Culture, culture learning and new technologies: Towards a pedagogical framework.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 &amp; Technology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11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104-127. Retrieved from </w:t>
      </w:r>
      <w:hyperlink r:id="rId21" w:history="1">
        <w:r w:rsidR="0092797B" w:rsidRPr="0001081A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</w:rPr>
          <w:t>http://llt.msu.edu/vol11num2/pdf/levy.pdf</w:t>
        </w:r>
      </w:hyperlink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Liddicoat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(2002).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Static and dynamic views of culture and intercultural language acquisition.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Babel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(3), 4-11.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DF7C80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Maalej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Z. A., &amp; Yu, N. (Eds.).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Embodiment via body parts: Studies from various languages and cultures,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31</w:t>
      </w:r>
      <w:r w:rsidRPr="0001081A">
        <w:rPr>
          <w:rFonts w:ascii="Times New Roman" w:hAnsi="Times New Roman" w:cs="Times New Roman"/>
          <w:sz w:val="24"/>
          <w:szCs w:val="24"/>
        </w:rPr>
        <w:t xml:space="preserve">. Amsterdam, </w:t>
      </w:r>
      <w:proofErr w:type="gramStart"/>
      <w:r w:rsidR="00E71FA9" w:rsidRPr="0001081A">
        <w:rPr>
          <w:rFonts w:ascii="Times New Roman" w:hAnsi="Times New Roman" w:cs="Times New Roman"/>
          <w:sz w:val="24"/>
          <w:szCs w:val="24"/>
        </w:rPr>
        <w:t>T</w:t>
      </w:r>
      <w:r w:rsidRPr="0001081A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Netherlands: John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Mantle</w:t>
      </w:r>
      <w:r w:rsidRPr="0001081A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Bromley, C. (1992).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Preparing students for meaningful culture learning.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(2), 117-127.</w:t>
      </w:r>
    </w:p>
    <w:p w:rsidR="00DF7C80" w:rsidRPr="0001081A" w:rsidRDefault="00DF7C8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046D9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Matsumoto, D. (1989). Cultural influences on the perception of emotion.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Cross-Cultural Psychology, 20,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92-105.</w:t>
      </w:r>
    </w:p>
    <w:p w:rsidR="002E1611" w:rsidRPr="0001081A" w:rsidRDefault="002E16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1611" w:rsidRPr="0001081A" w:rsidRDefault="002E16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Matsumoto, Y. (2002).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Gender identity and the presentation of self in Japanese language and culture in teaching Japanese as a foreign language.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Japanese Language and Literature, 37</w:t>
      </w:r>
      <w:r w:rsidRPr="0001081A">
        <w:rPr>
          <w:rFonts w:ascii="Times New Roman" w:hAnsi="Times New Roman" w:cs="Times New Roman"/>
          <w:sz w:val="24"/>
          <w:szCs w:val="24"/>
        </w:rPr>
        <w:t>, 27-48.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4F9F" w:rsidRPr="0001081A" w:rsidRDefault="00424F9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Mendoza-Denton, N. (2008). </w:t>
      </w:r>
      <w:proofErr w:type="spellStart"/>
      <w:r w:rsidRPr="0001081A">
        <w:rPr>
          <w:rFonts w:ascii="Times New Roman" w:hAnsi="Times New Roman" w:cs="Times New Roman"/>
          <w:i/>
          <w:sz w:val="24"/>
          <w:szCs w:val="24"/>
        </w:rPr>
        <w:t>Homegirls</w:t>
      </w:r>
      <w:proofErr w:type="spellEnd"/>
      <w:r w:rsidRPr="0001081A">
        <w:rPr>
          <w:rFonts w:ascii="Times New Roman" w:hAnsi="Times New Roman" w:cs="Times New Roman"/>
          <w:i/>
          <w:sz w:val="24"/>
          <w:szCs w:val="24"/>
        </w:rPr>
        <w:t>: Language and cultural practice among Latina youth gangs</w:t>
      </w:r>
      <w:r w:rsidRPr="0001081A">
        <w:rPr>
          <w:rFonts w:ascii="Times New Roman" w:hAnsi="Times New Roman" w:cs="Times New Roman"/>
          <w:sz w:val="24"/>
          <w:szCs w:val="24"/>
        </w:rPr>
        <w:t>. Malden, MA: Blackwell.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5F3A" w:rsidRPr="0001081A" w:rsidRDefault="00D05F3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Mesquita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and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Frijda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N. H. (1992).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variations in emotions: A review.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112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197-204.</w:t>
      </w:r>
    </w:p>
    <w:p w:rsidR="00D05F3A" w:rsidRPr="0001081A" w:rsidRDefault="00D05F3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0C3C47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Molina, S. C. (2012-2013).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Romanticizing culture: The role of teachers’ cultural intelligence in working with diversity.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01081A">
        <w:rPr>
          <w:rFonts w:ascii="Times New Roman" w:hAnsi="Times New Roman" w:cs="Times New Roman"/>
          <w:sz w:val="24"/>
          <w:szCs w:val="24"/>
        </w:rPr>
        <w:t xml:space="preserve">(1), 220-244. </w:t>
      </w:r>
    </w:p>
    <w:p w:rsidR="002E448C" w:rsidRPr="0001081A" w:rsidRDefault="000C3C47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Morain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(1983).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Commitment to the teaching of foreign cultures.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Modern Language Journal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67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(4), 403-412.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4436C3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Morawksa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E.</w:t>
      </w:r>
      <w:r w:rsidR="00E71FA9" w:rsidRPr="0001081A">
        <w:rPr>
          <w:rFonts w:ascii="Times New Roman" w:hAnsi="Times New Roman" w:cs="Times New Roman"/>
          <w:sz w:val="24"/>
          <w:szCs w:val="24"/>
        </w:rPr>
        <w:t>,</w:t>
      </w:r>
      <w:r w:rsidRPr="0001081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Spohn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W. (1994).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Cultural pluralism in historical sociology: Recent theoretical directions. In D. Crane (Ed.),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sociology of culture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45-90). Oxford, UK: Blackwell</w:t>
      </w:r>
      <w:r w:rsidR="00E71FA9" w:rsidRPr="0001081A">
        <w:rPr>
          <w:rFonts w:ascii="Times New Roman" w:hAnsi="Times New Roman" w:cs="Times New Roman"/>
          <w:sz w:val="24"/>
          <w:szCs w:val="24"/>
        </w:rPr>
        <w:t>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Morillas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M. (2001).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Developments in culture teaching theory.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M. E.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García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Sanchéz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Present and future trends in TEFL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293-320).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Almería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Spain: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Servicio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Publicaciones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Universidad de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Almería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71FA9" w:rsidRPr="0001081A" w:rsidRDefault="00E71FA9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Nault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D.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Going global: Rethinking culture teaching in ELT contexts.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1081A">
        <w:rPr>
          <w:rFonts w:ascii="Times New Roman" w:hAnsi="Times New Roman" w:cs="Times New Roman"/>
          <w:sz w:val="24"/>
          <w:szCs w:val="24"/>
        </w:rPr>
        <w:t xml:space="preserve">, 314-328.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10.1080/0790831060866 8770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Neito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S. (2010).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Language, culture, and teaching: Critical perspectives </w:t>
      </w:r>
      <w:r w:rsidRPr="0001081A">
        <w:rPr>
          <w:rFonts w:ascii="Times New Roman" w:hAnsi="Times New Roman" w:cs="Times New Roman"/>
          <w:sz w:val="24"/>
          <w:szCs w:val="24"/>
        </w:rPr>
        <w:t>(2</w:t>
      </w:r>
      <w:r w:rsidRPr="000108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.). New York</w:t>
      </w:r>
      <w:r w:rsidR="00D1529D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>: Taylor &amp; Francis.</w:t>
      </w:r>
    </w:p>
    <w:p w:rsidR="00EA37BE" w:rsidRPr="0001081A" w:rsidRDefault="00EA37BE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A37BE" w:rsidRPr="0001081A" w:rsidRDefault="00EA37BE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Nelson, G. L. (1987) Culture’s role in reading comprehension: A schema theoretical approach.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Reading, 30</w:t>
      </w:r>
      <w:r w:rsidRPr="0001081A">
        <w:rPr>
          <w:rFonts w:ascii="Times New Roman" w:hAnsi="Times New Roman" w:cs="Times New Roman"/>
          <w:sz w:val="24"/>
          <w:szCs w:val="24"/>
        </w:rPr>
        <w:t xml:space="preserve">, 424-429.  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Nelson, R. J. (1972). Culture and culture: An integrated, multidisciplinary approach to foreign language requirements.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01081A">
        <w:rPr>
          <w:rFonts w:ascii="Times New Roman" w:hAnsi="Times New Roman" w:cs="Times New Roman"/>
          <w:sz w:val="24"/>
          <w:szCs w:val="24"/>
        </w:rPr>
        <w:t>, 210-217. doi:10.1111/j.1540-4781.1972.tb05046.x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7ABC" w:rsidRPr="0001081A" w:rsidRDefault="00C77ABC" w:rsidP="004563C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Nero, S. (2009). </w:t>
      </w:r>
      <w:proofErr w:type="gramStart"/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>Inhabiting the other's world: Language and cultural immersion for US-based teachers in the Dominican Republic.</w:t>
      </w:r>
      <w:proofErr w:type="gramEnd"/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Language, Culture, and Curriculum 22</w:t>
      </w:r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>(3), 175-194.</w:t>
      </w:r>
    </w:p>
    <w:p w:rsidR="00C77ABC" w:rsidRPr="0001081A" w:rsidRDefault="00C77ABC" w:rsidP="004563C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Nizegorodcew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Understanding culture through a lingua franca.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7-20). New York</w:t>
      </w:r>
      <w:r w:rsidR="00D1529D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Norton, B.,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Vanderheyden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K. (2004).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Comic book culture and second language learners.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B. Norton &amp; K.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Toohey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Critical pedagogies and language learning </w:t>
      </w:r>
      <w:r w:rsidRPr="0001081A">
        <w:rPr>
          <w:rFonts w:ascii="Times New Roman" w:hAnsi="Times New Roman" w:cs="Times New Roman"/>
          <w:sz w:val="24"/>
          <w:szCs w:val="24"/>
        </w:rPr>
        <w:t>(pp. 201-222).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Cambridge, UK: Cambridge University Press.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Nunan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D., &amp; Choi, J. (2010).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Language, culture, and identity: Framing the issues. In D.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Nunan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J. Choi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culture: Reflective narratives and the emergence of identity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1-13). New York</w:t>
      </w:r>
      <w:r w:rsidR="00D1529D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 xml:space="preserve">: Routledge.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Oksaar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(1990). Language contact and culture contact: Towards an integrative approach in second language acquisition research. In H. W.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Dechert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Current trends in European second language acquisition research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230-243).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UK: Multilingual Matters.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proofErr w:type="spell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Önalan</w:t>
      </w:r>
      <w:proofErr w:type="spell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O. (2005). EFL teachers' perceptions of the place of culture in ELT: A survey study at four universities in Ankara/Turkey.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Journal of Language and Linguistic Studies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1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 215-235. Retrieved from http://</w:t>
      </w:r>
      <w:hyperlink r:id="rId22" w:history="1">
        <w:r w:rsidRPr="0001081A">
          <w:rPr>
            <w:rFonts w:ascii="Times New Roman" w:eastAsia="Times New Roman" w:hAnsi="Times New Roman" w:cs="Times New Roman"/>
            <w:kern w:val="36"/>
            <w:sz w:val="24"/>
            <w:szCs w:val="24"/>
            <w:lang w:bidi="ar-SA"/>
          </w:rPr>
          <w:t>www.jlls.org/Issues/</w:t>
        </w:r>
      </w:hyperlink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Volume1/ No.2/okanonalan.pdf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Osland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J. S., &amp; Bird, A. (2000).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Beyond sophisticated stereotyping: Cultural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sensemaking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context.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Academy of Management Executive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65-77.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Otwinowska-Kasztelanic</w:t>
      </w:r>
      <w:proofErr w:type="spell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A. (2011). Do we need to teach culture and how much culture do we need? </w:t>
      </w:r>
      <w:r w:rsidRPr="0001081A"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36-48). New York</w:t>
      </w:r>
      <w:r w:rsidR="00D1529D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Paige, R. M.,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Jorstad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L.,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Siaya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L., Klein, E., &amp; Colby, J.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Culture learning in language education: A review of the literature. In D. L. Lange &amp; R. M. Paige (Eds.),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Culture as the core: Perspectives on culture in second language learning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176-236). Greenwich, CT: Information Age Publishing.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Palmer, G. B.,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F. (2007).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Applied cultural linguistics: An emerging paradigm.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F.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G. B. Palmer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Applied cultural linguistics: Implications for second language learning and intercultural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1-14). Amsterdam</w:t>
      </w:r>
      <w:r w:rsidR="0092797B" w:rsidRPr="000108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2797B" w:rsidRPr="0001081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2797B" w:rsidRPr="0001081A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01081A">
        <w:rPr>
          <w:rFonts w:ascii="Times New Roman" w:hAnsi="Times New Roman" w:cs="Times New Roman"/>
          <w:sz w:val="24"/>
          <w:szCs w:val="24"/>
        </w:rPr>
        <w:t>: John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Palmer, B. M. W. (2015). </w:t>
      </w:r>
      <w:proofErr w:type="gramStart"/>
      <w:r w:rsidRPr="0001081A">
        <w:rPr>
          <w:rFonts w:ascii="Times New Roman" w:eastAsia="Times New Roman" w:hAnsi="Times New Roman" w:cs="Times New Roman"/>
          <w:sz w:val="24"/>
          <w:szCs w:val="24"/>
        </w:rPr>
        <w:t>Understanding cultural conflict in EFL classrooms in the UAE.</w:t>
      </w:r>
      <w:proofErr w:type="gram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>Eurasian Journal of Applied Linguistics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>(2), 77-95.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Peck, D. (1998).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Teaching culture: Beyond language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. </w:t>
      </w:r>
      <w:proofErr w:type="gram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Retrieved from http://www.</w:t>
      </w:r>
      <w:proofErr w:type="gram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 yale.edu/</w:t>
      </w:r>
      <w:proofErr w:type="spell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ynhti</w:t>
      </w:r>
      <w:proofErr w:type="spell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/curriculum/units/1984/3/84.03.06.x.html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Pennycook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A. (1994).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The cultural politics of English as an international language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Pesola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A. (1991).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Culture in the elementary school foreign language classroom.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(4), 331-346.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Peterson, E., &amp; Coltrane, B.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 in second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Eric Digest</w:t>
      </w:r>
      <w:r w:rsidRPr="0001081A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23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http://www.cal.org/resources/Digest/digest_pdfs/0309 peterson.pdf</w:t>
        </w:r>
      </w:hyperlink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1174" w:rsidRPr="0001081A" w:rsidRDefault="00BA1174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Philips, S. (1983).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The invisible culture: Communication in the classroom and on the Warm Springs Indian reservation. </w:t>
      </w:r>
      <w:r w:rsidRPr="0001081A">
        <w:rPr>
          <w:rFonts w:ascii="Times New Roman" w:hAnsi="Times New Roman" w:cs="Times New Roman"/>
          <w:sz w:val="24"/>
          <w:szCs w:val="24"/>
        </w:rPr>
        <w:t>New York, NY: Longman.</w:t>
      </w:r>
    </w:p>
    <w:p w:rsidR="00BA1174" w:rsidRPr="0001081A" w:rsidRDefault="00BA1174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542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Piasecka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 (2011).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Sensitizing foreign language learners to cultural diversity through developing intercultural communicative competence.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J.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Arabski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Wojtaszek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21-33). New York</w:t>
      </w:r>
      <w:r w:rsidR="00D1529D" w:rsidRPr="0001081A">
        <w:rPr>
          <w:rFonts w:ascii="Times New Roman" w:hAnsi="Times New Roman" w:cs="Times New Roman"/>
          <w:sz w:val="24"/>
          <w:szCs w:val="24"/>
        </w:rPr>
        <w:t>, NY</w:t>
      </w:r>
      <w:r w:rsidRPr="0001081A">
        <w:rPr>
          <w:rFonts w:ascii="Times New Roman" w:hAnsi="Times New Roman" w:cs="Times New Roman"/>
          <w:sz w:val="24"/>
          <w:szCs w:val="24"/>
        </w:rPr>
        <w:t xml:space="preserve">: Springer. </w:t>
      </w:r>
    </w:p>
    <w:p w:rsidR="007E5421" w:rsidRPr="0001081A" w:rsidRDefault="007E542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Porto, M. (2010).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Culturally responsive L2 education: An awareness-raising proposal.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ELT Journal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64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>, 45-53.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  <w:lang w:bidi="ar-SA"/>
        </w:rPr>
        <w:t>/ccp021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Prodromou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 (1992). What culture? Which culture?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Cross-cultural factors in language learning.</w:t>
      </w:r>
      <w:proofErr w:type="gramEnd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 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01081A">
        <w:rPr>
          <w:rFonts w:ascii="Times New Roman" w:hAnsi="Times New Roman" w:cs="Times New Roman"/>
          <w:sz w:val="24"/>
          <w:szCs w:val="24"/>
        </w:rPr>
        <w:t>, 39-50.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/46.1.39</w:t>
      </w:r>
    </w:p>
    <w:p w:rsidR="004231B3" w:rsidRPr="0001081A" w:rsidRDefault="004231B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231B3" w:rsidRPr="0001081A" w:rsidRDefault="004231B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Reynolds-Case, A. (2013). The value of short-term study abroad: An increase in students’ cultural and pragmatic competency. </w:t>
      </w:r>
      <w:r w:rsidRPr="0001081A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01081A">
        <w:rPr>
          <w:rFonts w:ascii="Times New Roman" w:hAnsi="Times New Roman" w:cs="Times New Roman"/>
          <w:sz w:val="24"/>
          <w:szCs w:val="24"/>
        </w:rPr>
        <w:t>(2), 311-322.</w:t>
      </w:r>
    </w:p>
    <w:p w:rsidR="004231B3" w:rsidRPr="0001081A" w:rsidRDefault="004231B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K. (2006).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culture: Global flows and local complexity</w:t>
      </w:r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England: Multilingual Matters. 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K. (2007).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Language and culture pedagogy: From a national to a transactional paradigm</w:t>
      </w:r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England: Multilingual Matters.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K. (2010).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The language teacher facing </w:t>
      </w:r>
      <w:proofErr w:type="spell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transnationality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24" w:history="1">
        <w:r w:rsidR="0092797B"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http://in3.uoc.edu/Karen_Risager_The_Language_Teacher_Facing.pdf</w:t>
        </w:r>
      </w:hyperlink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Ronnau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P. (1994).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Teaching cultural competence: Practical ideas for social work educators.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Multicultural Social Work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29-42.</w:t>
      </w:r>
    </w:p>
    <w:p w:rsidR="00BF5928" w:rsidRPr="0001081A" w:rsidRDefault="00BF592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32B8" w:rsidRPr="0001081A" w:rsidRDefault="005732B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Rosaldo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(1989).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Culture and truth.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Boston, MA: Beacon Press.</w:t>
      </w:r>
    </w:p>
    <w:p w:rsidR="005732B8" w:rsidRPr="0001081A" w:rsidRDefault="005732B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2132" w:rsidRPr="0001081A" w:rsidRDefault="008F689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Samovar, L., &amp; Mills, J. (1995).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Oral communication: Speaking across cultures. </w:t>
      </w:r>
      <w:r w:rsidRPr="0001081A">
        <w:rPr>
          <w:rFonts w:ascii="Times New Roman" w:hAnsi="Times New Roman" w:cs="Times New Roman"/>
          <w:sz w:val="24"/>
          <w:szCs w:val="24"/>
        </w:rPr>
        <w:t>Dubuque, IA: Brown &amp; Benchmark.</w:t>
      </w: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Santos, M.G., </w:t>
      </w: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  <w:lang w:val="es-MX"/>
        </w:rPr>
        <w:t>McClelland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J., &amp; </w:t>
      </w: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  <w:lang w:val="es-MX"/>
        </w:rPr>
        <w:t>Handley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M. (2011).  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Language lessons on immigrant identity, food culture, and the search for home.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 xml:space="preserve">TESOL Journal, </w:t>
      </w:r>
      <w:r w:rsidRPr="0001081A">
        <w:rPr>
          <w:rFonts w:ascii="Times New Roman" w:hAnsi="Times New Roman" w:cs="Times New Roman"/>
          <w:i/>
          <w:sz w:val="24"/>
          <w:szCs w:val="24"/>
        </w:rPr>
        <w:t>2</w:t>
      </w:r>
      <w:r w:rsidRPr="0001081A">
        <w:rPr>
          <w:rFonts w:ascii="Times New Roman" w:hAnsi="Times New Roman" w:cs="Times New Roman"/>
          <w:sz w:val="24"/>
          <w:szCs w:val="24"/>
        </w:rPr>
        <w:t>(2), 203-228.</w:t>
      </w: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14BE3" w:rsidRPr="0001081A" w:rsidRDefault="00FD63C4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Sapir, E. (1932).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Cultural anthropology and psychiatry.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Abnormal and Social Psychology, 27</w:t>
      </w:r>
      <w:r w:rsidRPr="0001081A">
        <w:rPr>
          <w:rFonts w:ascii="Times New Roman" w:hAnsi="Times New Roman" w:cs="Times New Roman"/>
          <w:sz w:val="24"/>
          <w:szCs w:val="24"/>
        </w:rPr>
        <w:t>, 229-242.</w:t>
      </w:r>
    </w:p>
    <w:p w:rsidR="00B14BE3" w:rsidRPr="0001081A" w:rsidRDefault="00B14BE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B14BE3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Sato, S.,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Doerr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N. M. (2014).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01081A">
        <w:rPr>
          <w:rFonts w:ascii="Times New Roman" w:hAnsi="Times New Roman" w:cs="Times New Roman"/>
          <w:sz w:val="24"/>
          <w:szCs w:val="24"/>
        </w:rPr>
        <w:t>. Bristol, UK: Multilingual Matters.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Scarcella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(1992).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Providing culturally sensitive feedback.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P.A. Richard-Amato &amp; M. A. Snow (Eds.),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multicultural classroom: Reading for content-area teachers </w:t>
      </w:r>
      <w:r w:rsidRPr="0001081A">
        <w:rPr>
          <w:rFonts w:ascii="Times New Roman" w:hAnsi="Times New Roman" w:cs="Times New Roman"/>
          <w:sz w:val="24"/>
          <w:szCs w:val="24"/>
        </w:rPr>
        <w:t>(pp. 126-144). White Plains, NY: Longman.</w:t>
      </w:r>
    </w:p>
    <w:p w:rsidR="00B14BE3" w:rsidRPr="0001081A" w:rsidRDefault="00B14BE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5928" w:rsidRPr="0001081A" w:rsidRDefault="00BF592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K.R. (1997).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The role of culture in emotion-antecedent appraisal.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Psychology, 73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(5), 902-922.</w:t>
      </w:r>
    </w:p>
    <w:p w:rsidR="00BF5928" w:rsidRPr="0001081A" w:rsidRDefault="00BF592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F5928" w:rsidRPr="0001081A" w:rsidRDefault="00BF592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Scherer, K. R.,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Banse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Wallbott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H. G. (2001).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Emotion inferences from vocal expression correlate across languages and cultures.</w:t>
      </w:r>
      <w:r w:rsidRPr="0001081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01081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76-92. </w:t>
      </w: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25" w:history="1">
        <w:r w:rsidRPr="0001081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http://dx.doi.org/10.1177/0022022101032001009</w:t>
        </w:r>
      </w:hyperlink>
    </w:p>
    <w:p w:rsidR="00BF5928" w:rsidRPr="0001081A" w:rsidRDefault="00BF5928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8830FE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Schrauf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 W. (2009). </w:t>
      </w: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Intracultural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variation in cross-cultural gerontology.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  </w:t>
      </w:r>
      <w:r w:rsidRPr="0001081A">
        <w:rPr>
          <w:rStyle w:val="Emphasis"/>
          <w:rFonts w:ascii="Times New Roman" w:hAnsi="Times New Roman" w:cs="Times New Roman"/>
          <w:sz w:val="24"/>
          <w:szCs w:val="24"/>
        </w:rPr>
        <w:t>Journal of Cross-Cultural Gerontology, 24</w:t>
      </w:r>
      <w:r w:rsidRPr="0001081A">
        <w:rPr>
          <w:rFonts w:ascii="Times New Roman" w:hAnsi="Times New Roman" w:cs="Times New Roman"/>
          <w:sz w:val="24"/>
          <w:szCs w:val="24"/>
        </w:rPr>
        <w:t>, 115-120.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2E02A5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 W., &amp; Iris, M. (2011).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Using consensus analysis to investigate cultural models.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D.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Kronenfeld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G</w:t>
      </w:r>
      <w:r w:rsidR="00E71FA9"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FA9" w:rsidRPr="0001081A">
        <w:rPr>
          <w:rFonts w:ascii="Times New Roman" w:hAnsi="Times New Roman" w:cs="Times New Roman"/>
          <w:sz w:val="24"/>
          <w:szCs w:val="24"/>
        </w:rPr>
        <w:t>Bennardo</w:t>
      </w:r>
      <w:proofErr w:type="spellEnd"/>
      <w:r w:rsidR="00E71FA9" w:rsidRPr="0001081A">
        <w:rPr>
          <w:rFonts w:ascii="Times New Roman" w:hAnsi="Times New Roman" w:cs="Times New Roman"/>
          <w:sz w:val="24"/>
          <w:szCs w:val="24"/>
        </w:rPr>
        <w:t xml:space="preserve">, V. C. </w:t>
      </w:r>
      <w:proofErr w:type="spellStart"/>
      <w:r w:rsidR="00E71FA9" w:rsidRPr="0001081A">
        <w:rPr>
          <w:rFonts w:ascii="Times New Roman" w:hAnsi="Times New Roman" w:cs="Times New Roman"/>
          <w:sz w:val="24"/>
          <w:szCs w:val="24"/>
        </w:rPr>
        <w:t>DeMunck</w:t>
      </w:r>
      <w:proofErr w:type="spellEnd"/>
      <w:r w:rsidR="00E71FA9"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sz w:val="24"/>
          <w:szCs w:val="24"/>
        </w:rPr>
        <w:t xml:space="preserve">&amp; M. Fischer (Eds.), </w:t>
      </w:r>
      <w:r w:rsidRPr="0001081A">
        <w:rPr>
          <w:rStyle w:val="Emphasis"/>
          <w:rFonts w:ascii="Times New Roman" w:hAnsi="Times New Roman" w:cs="Times New Roman"/>
          <w:sz w:val="24"/>
          <w:szCs w:val="24"/>
        </w:rPr>
        <w:t>Blackwell companion to cognitive anthropology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548-568). Boston</w:t>
      </w:r>
      <w:r w:rsidR="00E71FA9" w:rsidRPr="0001081A">
        <w:rPr>
          <w:rFonts w:ascii="Times New Roman" w:hAnsi="Times New Roman" w:cs="Times New Roman"/>
          <w:sz w:val="24"/>
          <w:szCs w:val="24"/>
        </w:rPr>
        <w:t>, MA</w:t>
      </w:r>
      <w:r w:rsidRPr="0001081A">
        <w:rPr>
          <w:rFonts w:ascii="Times New Roman" w:hAnsi="Times New Roman" w:cs="Times New Roman"/>
          <w:sz w:val="24"/>
          <w:szCs w:val="24"/>
        </w:rPr>
        <w:t>: Blackwe</w:t>
      </w:r>
      <w:r w:rsidR="00530F66" w:rsidRPr="0001081A">
        <w:rPr>
          <w:rFonts w:ascii="Times New Roman" w:hAnsi="Times New Roman" w:cs="Times New Roman"/>
          <w:sz w:val="24"/>
          <w:szCs w:val="24"/>
        </w:rPr>
        <w:t xml:space="preserve">ll. 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8830FE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 W., &amp; Sanchez, J. (2008).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freelisting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to identify, assess, and characterize age differences in shared cultural domains.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The Journals of Gerontology Series B: Psychological Sciences and Social Sciences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01081A">
        <w:rPr>
          <w:rFonts w:ascii="Times New Roman" w:hAnsi="Times New Roman" w:cs="Times New Roman"/>
          <w:sz w:val="24"/>
          <w:szCs w:val="24"/>
        </w:rPr>
        <w:t>(6), S385-S393.</w:t>
      </w:r>
      <w:r w:rsidR="00530F66"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8830FE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Schrauf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 W., &amp; Sanchez, J. (2011).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The shifting structure of emotion semantics across immigrant generations: Effects of the second culture on the first. In M.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Schmid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&amp; W. Lowie (Eds.), </w:t>
      </w:r>
      <w:r w:rsidRPr="0001081A">
        <w:rPr>
          <w:rStyle w:val="Emphasis"/>
          <w:rFonts w:ascii="Times New Roman" w:hAnsi="Times New Roman" w:cs="Times New Roman"/>
          <w:sz w:val="24"/>
          <w:szCs w:val="24"/>
        </w:rPr>
        <w:t>Modeling bilingualism: From structure to chaos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177-198). Amsterdam</w:t>
      </w:r>
      <w:r w:rsidR="00E71FA9" w:rsidRPr="000108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71FA9" w:rsidRPr="0001081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71FA9" w:rsidRPr="0001081A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01081A">
        <w:rPr>
          <w:rFonts w:ascii="Times New Roman" w:hAnsi="Times New Roman" w:cs="Times New Roman"/>
          <w:sz w:val="24"/>
          <w:szCs w:val="24"/>
        </w:rPr>
        <w:t xml:space="preserve"> &amp; Philadelphia</w:t>
      </w:r>
      <w:r w:rsidR="00E71FA9" w:rsidRPr="0001081A">
        <w:rPr>
          <w:rFonts w:ascii="Times New Roman" w:hAnsi="Times New Roman" w:cs="Times New Roman"/>
          <w:sz w:val="24"/>
          <w:szCs w:val="24"/>
        </w:rPr>
        <w:t>, PA</w:t>
      </w:r>
      <w:r w:rsidRPr="0001081A">
        <w:rPr>
          <w:rFonts w:ascii="Times New Roman" w:hAnsi="Times New Roman" w:cs="Times New Roman"/>
          <w:sz w:val="24"/>
          <w:szCs w:val="24"/>
        </w:rPr>
        <w:t xml:space="preserve">: John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Schulz, R. A. (2007).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The challenge of assessing cultural understanding in the context of foreign language instruction.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9-26.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Schuman, J. M. (1992).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Multicultural art projects.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P.A. Richard-Amato &amp; M. A. Snow (Eds.),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</w:rPr>
        <w:t xml:space="preserve"> multicultural classroom: Reading for content-area teachers </w:t>
      </w:r>
      <w:r w:rsidRPr="0001081A">
        <w:rPr>
          <w:rFonts w:ascii="Times New Roman" w:hAnsi="Times New Roman" w:cs="Times New Roman"/>
          <w:sz w:val="24"/>
          <w:szCs w:val="24"/>
        </w:rPr>
        <w:t>(pp. 349-355). White Plains, NY: Longman.</w:t>
      </w:r>
    </w:p>
    <w:p w:rsidR="008830FE" w:rsidRPr="0001081A" w:rsidRDefault="008830FE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S. W. (2001).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 xml:space="preserve">Intercultural communication: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A discourse approach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(2</w:t>
      </w:r>
      <w:r w:rsidRPr="000108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</w:rPr>
        <w:t xml:space="preserve"> ed.). Malden, MA: Blackwell. 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Seelye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H. N. (1974).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Teaching culture: Strategies for foreign language educators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 Skokie, IL: National Textbook Company.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Seelye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N. (1993).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Teaching culture: Strategies for intercultural communication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.). Skokie, IL: National Textbook Company.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Seidl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M. (1998).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Language and culture: Towards a transcultural competence in language learning.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Forum for Modern Language Studies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01081A">
        <w:rPr>
          <w:rFonts w:ascii="Times New Roman" w:hAnsi="Times New Roman" w:cs="Times New Roman"/>
          <w:sz w:val="24"/>
          <w:szCs w:val="24"/>
        </w:rPr>
        <w:t xml:space="preserve">, 101-113.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 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fmls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/XXXIV.2.101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Sercu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L.,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Méndez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García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M. C., &amp; Castro Prieto, P. (2005).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Culture learning from a constructivist perspective: An investigation of Spanish foreign language teachers’ views.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Language and Education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(6), 483-495.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Sercu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L., Bandura, E., Castro, P.,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Davcheva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Laskaridou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C., Lundgren, U., Mendez Garcia, C. M., &amp; Ryan, P. (2005).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Foreign language teachers and intercultural competence: An international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investigation</w:t>
      </w:r>
      <w:r w:rsidRPr="0001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England: Multilingual Matters. </w:t>
      </w:r>
    </w:p>
    <w:p w:rsidR="001C0E83" w:rsidRPr="0001081A" w:rsidRDefault="001C0E8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0E83" w:rsidRPr="0001081A" w:rsidRDefault="001C0E8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lastRenderedPageBreak/>
        <w:t>Shade, B. R. J. (1989).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Afro-American cognitive patterns.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In B. R. J. Shade (Ed.), 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Culture, style, and the educative process </w:t>
      </w:r>
      <w:r w:rsidRPr="0001081A">
        <w:rPr>
          <w:rFonts w:ascii="Times New Roman" w:hAnsi="Times New Roman" w:cs="Times New Roman"/>
          <w:sz w:val="24"/>
          <w:szCs w:val="24"/>
        </w:rPr>
        <w:t>(pp. 87-115).</w:t>
      </w:r>
      <w:r w:rsidRPr="00010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sz w:val="24"/>
          <w:szCs w:val="24"/>
        </w:rPr>
        <w:t>Springfield, IL: C. C. Thomas.</w:t>
      </w:r>
    </w:p>
    <w:p w:rsidR="001C0E83" w:rsidRPr="0001081A" w:rsidRDefault="001C0E8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30F66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Shanahan, D. (1998).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Culture, culture and "culture" in foreign language teaching.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1081A">
        <w:rPr>
          <w:rFonts w:ascii="Times New Roman" w:hAnsi="Times New Roman" w:cs="Times New Roman"/>
          <w:sz w:val="24"/>
          <w:szCs w:val="24"/>
        </w:rPr>
        <w:t>, 451-458. doi:10.1111/j.1944-9720.1998.tb0058 8.x</w:t>
      </w:r>
      <w:r w:rsidR="00530F66" w:rsidRPr="0001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2132" w:rsidRPr="0001081A" w:rsidRDefault="00580AD9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Dirven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R., Yu, N.,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Niemeier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S. (Eds.). (2008).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Culture, body, and language: Conceptualizations of internal body organs across cultures and languages, 7</w:t>
      </w:r>
      <w:r w:rsidRPr="0001081A">
        <w:rPr>
          <w:rFonts w:ascii="Times New Roman" w:hAnsi="Times New Roman" w:cs="Times New Roman"/>
          <w:sz w:val="24"/>
          <w:szCs w:val="24"/>
        </w:rPr>
        <w:t xml:space="preserve">. Berlin, Germany: Walter de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Sharkey, J., &amp; Johnson, K. E. (Eds.) (2003).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TESOL Quarterly dialogues: Rethinking issues of language, culture, and power</w:t>
      </w:r>
      <w:r w:rsidRPr="0001081A">
        <w:rPr>
          <w:rFonts w:ascii="Times New Roman" w:hAnsi="Times New Roman" w:cs="Times New Roman"/>
          <w:sz w:val="24"/>
          <w:szCs w:val="24"/>
        </w:rPr>
        <w:t>. Alexandria, VA: Teachers of English to Speakers of Other Languages.</w:t>
      </w:r>
    </w:p>
    <w:p w:rsidR="00652132" w:rsidRPr="0001081A" w:rsidRDefault="0065213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147EE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Shimahara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N. K., &amp; Sakai, A. (1995).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 xml:space="preserve">Learning to teach in two cultures:  Japan and the </w:t>
      </w:r>
      <w:r w:rsidR="005277C4" w:rsidRPr="0001081A">
        <w:rPr>
          <w:rFonts w:ascii="Times New Roman" w:hAnsi="Times New Roman" w:cs="Times New Roman"/>
          <w:i/>
          <w:sz w:val="24"/>
          <w:szCs w:val="24"/>
        </w:rPr>
        <w:t>Unit</w:t>
      </w:r>
      <w:r w:rsidRPr="0001081A">
        <w:rPr>
          <w:rFonts w:ascii="Times New Roman" w:hAnsi="Times New Roman" w:cs="Times New Roman"/>
          <w:i/>
          <w:sz w:val="24"/>
          <w:szCs w:val="24"/>
        </w:rPr>
        <w:t>ed States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Garland.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Singer, M. R. (1998).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The role of culture and perception in communication.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G. R. Weaver (Ed.),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Culture, communication and conflict: Readings in intercultural relations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(pp. 28-53). Yarmouth, ME: Intercultural Press. </w:t>
      </w:r>
    </w:p>
    <w:p w:rsidR="00147EEC" w:rsidRPr="0001081A" w:rsidRDefault="00147EEC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Sowden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C. (2007).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Culture and the 'good teacher' in the English language classroom.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01081A">
        <w:rPr>
          <w:rFonts w:ascii="Times New Roman" w:hAnsi="Times New Roman" w:cs="Times New Roman"/>
          <w:sz w:val="24"/>
          <w:szCs w:val="24"/>
        </w:rPr>
        <w:t>, 304-310.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/ccm049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Spencer-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Oatey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(Ed.). (2004).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Culturally</w:t>
      </w:r>
      <w:proofErr w:type="gramEnd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speaking: Managing rapport through talk across cultures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 London, UK: Continuum.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Springer, L.,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Palmber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Terenzini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P. T.,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Pascarella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E. T., &amp; Nora, A. (1996).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Attitudes toward campus diversity: Participation in a racial or cultural awareness workshop. </w:t>
      </w:r>
      <w:r w:rsidRPr="0001081A">
        <w:rPr>
          <w:rFonts w:ascii="Times New Roman" w:hAnsi="Times New Roman" w:cs="Times New Roman"/>
          <w:i/>
          <w:sz w:val="24"/>
          <w:szCs w:val="24"/>
        </w:rPr>
        <w:t>Review of Higher Education, 20</w:t>
      </w:r>
      <w:r w:rsidRPr="0001081A">
        <w:rPr>
          <w:rFonts w:ascii="Times New Roman" w:hAnsi="Times New Roman" w:cs="Times New Roman"/>
          <w:sz w:val="24"/>
          <w:szCs w:val="24"/>
        </w:rPr>
        <w:t>(1), 53-68. doi:10.1353/.rhe.1996.0003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Stapleton, P. (2000). Culture's role in TEFL: An attitude survey in Japan.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13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291-305.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lang w:bidi="ar-SA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  <w:lang w:bidi="ar-SA"/>
        </w:rPr>
        <w:t>10.1080/0790831000866 6605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Stewart, E. C., &amp; Bennett, M. J. (2005).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American cultural patterns: A cross-cultural perspective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.). Yarmouth, ME: Intercultural Press.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Style w:val="Emphasis"/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Strauss, S. (2005). The linguistic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aestheticization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 of food: A cross cultural look at food commercials in Japan, Korea, and the United States.  </w:t>
      </w:r>
      <w:r w:rsidRPr="0001081A">
        <w:rPr>
          <w:rStyle w:val="Emphasis"/>
          <w:rFonts w:ascii="Times New Roman" w:hAnsi="Times New Roman" w:cs="Times New Roman"/>
          <w:sz w:val="24"/>
          <w:szCs w:val="24"/>
        </w:rPr>
        <w:t>Journal of Pragmatics, 37, 1427-1455.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Strauss, C., &amp; Quinn, N. (1997).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cognitive theory of cultural meaning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Cambridge, UK: Cambridge University Press.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Swidler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A. (1986). Culture in action: Symbols and strategies.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Sociological Review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51(2), 273-286.</w:t>
      </w:r>
    </w:p>
    <w:p w:rsidR="00CB26FD" w:rsidRPr="0001081A" w:rsidRDefault="00CB26FD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CB26FD" w:rsidRPr="0001081A" w:rsidRDefault="00CB26FD" w:rsidP="004563CE">
      <w:pPr>
        <w:pStyle w:val="Normal1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Tai, E. (2003). </w:t>
      </w:r>
      <w:proofErr w:type="gramStart"/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>Rethinking culture, national culture, and Japanese culture.</w:t>
      </w:r>
      <w:proofErr w:type="gramEnd"/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Japanese Language and Literature, 37</w:t>
      </w:r>
      <w:r w:rsidRPr="0001081A">
        <w:rPr>
          <w:rFonts w:ascii="Times New Roman" w:eastAsia="Times New Roman" w:hAnsi="Times New Roman" w:cs="Times New Roman"/>
          <w:color w:val="auto"/>
          <w:sz w:val="24"/>
          <w:szCs w:val="24"/>
        </w:rPr>
        <w:t>(1), 1-26.</w:t>
      </w:r>
    </w:p>
    <w:p w:rsidR="0092797B" w:rsidRPr="0001081A" w:rsidRDefault="0092797B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Tanaka, S. (2006).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English and multiculturalism—from the language user's perspective.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Regional Language Centre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1081A">
        <w:rPr>
          <w:rFonts w:ascii="Times New Roman" w:hAnsi="Times New Roman" w:cs="Times New Roman"/>
          <w:sz w:val="24"/>
          <w:szCs w:val="24"/>
        </w:rPr>
        <w:t xml:space="preserve">, 47-66.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10.1177/0033 688206063473</w:t>
      </w:r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Tang, R. (1999). The place of "culture" in the foreign language classroom: A reflection.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The Internet TESL Journal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  <w:lang w:bidi="ar-SA"/>
        </w:rPr>
        <w:t>8</w:t>
      </w:r>
      <w:r w:rsidRPr="0001081A">
        <w:rPr>
          <w:rFonts w:ascii="Times New Roman" w:hAnsi="Times New Roman" w:cs="Times New Roman"/>
          <w:sz w:val="24"/>
          <w:szCs w:val="24"/>
          <w:lang w:bidi="ar-SA"/>
        </w:rPr>
        <w:t xml:space="preserve">. Retrieved from </w:t>
      </w:r>
      <w:hyperlink r:id="rId26" w:history="1">
        <w:r w:rsidRPr="0001081A">
          <w:rPr>
            <w:rFonts w:ascii="Times New Roman" w:hAnsi="Times New Roman" w:cs="Times New Roman"/>
            <w:sz w:val="24"/>
            <w:szCs w:val="24"/>
            <w:lang w:bidi="ar-SA"/>
          </w:rPr>
          <w:t xml:space="preserve">http://iteslj.org/Articl </w:t>
        </w:r>
        <w:proofErr w:type="spellStart"/>
        <w:r w:rsidRPr="0001081A">
          <w:rPr>
            <w:rFonts w:ascii="Times New Roman" w:hAnsi="Times New Roman" w:cs="Times New Roman"/>
            <w:sz w:val="24"/>
            <w:szCs w:val="24"/>
            <w:lang w:bidi="ar-SA"/>
          </w:rPr>
          <w:t>es</w:t>
        </w:r>
        <w:proofErr w:type="spellEnd"/>
        <w:r w:rsidRPr="0001081A">
          <w:rPr>
            <w:rFonts w:ascii="Times New Roman" w:hAnsi="Times New Roman" w:cs="Times New Roman"/>
            <w:sz w:val="24"/>
            <w:szCs w:val="24"/>
            <w:lang w:bidi="ar-SA"/>
          </w:rPr>
          <w:t>/Tang</w:t>
        </w:r>
      </w:hyperlink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A1B22" w:rsidRPr="0001081A" w:rsidRDefault="00CA1B2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Tannen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D. (1984).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pragmatics of cross-cultural communication.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Applied Linguistics, 5</w:t>
      </w:r>
      <w:r w:rsidRPr="0001081A">
        <w:rPr>
          <w:rFonts w:ascii="Times New Roman" w:hAnsi="Times New Roman" w:cs="Times New Roman"/>
          <w:sz w:val="24"/>
          <w:szCs w:val="24"/>
        </w:rPr>
        <w:t>(3), 189-195.</w:t>
      </w:r>
      <w:proofErr w:type="gramEnd"/>
    </w:p>
    <w:p w:rsidR="00CA1B22" w:rsidRPr="0001081A" w:rsidRDefault="00CA1B2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Thanasoulas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D. (2001).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importance of teaching culture in the foreign language classroom.</w:t>
      </w:r>
      <w:proofErr w:type="gramEnd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Radical Pedagogy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Retrieved from</w:t>
      </w:r>
      <w:r w:rsidRPr="0001081A">
        <w:rPr>
          <w:rFonts w:ascii="Times New Roman" w:hAnsi="Times New Roman" w:cs="Times New Roman"/>
          <w:sz w:val="24"/>
          <w:szCs w:val="24"/>
        </w:rPr>
        <w:t xml:space="preserve"> http://radicalpedagogy.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01081A">
          <w:rPr>
            <w:rFonts w:ascii="Times New Roman" w:hAnsi="Times New Roman" w:cs="Times New Roman"/>
            <w:sz w:val="24"/>
            <w:szCs w:val="24"/>
          </w:rPr>
          <w:t>icaap.org/</w:t>
        </w:r>
      </w:hyperlink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>content/issue3_3/7-thanasoulas.html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Thomas, D.,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Inkson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K. (2008).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Cultural intelligence: People skills for global business</w:t>
      </w:r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San Francisco, CA: </w:t>
      </w:r>
      <w:proofErr w:type="spellStart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Berrett</w:t>
      </w:r>
      <w:proofErr w:type="spellEnd"/>
      <w:r w:rsidRPr="0001081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-Koehler Publishers, Inc.</w:t>
      </w:r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80250" w:rsidRPr="0001081A" w:rsidRDefault="00DD1F7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Thomas, J. (1983).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Cross-cultural pragmatic failure.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Applied Linguistics, 4</w:t>
      </w:r>
      <w:r w:rsidRPr="0001081A">
        <w:rPr>
          <w:rFonts w:ascii="Times New Roman" w:hAnsi="Times New Roman" w:cs="Times New Roman"/>
          <w:sz w:val="24"/>
          <w:szCs w:val="24"/>
        </w:rPr>
        <w:t>(2), 91-109.</w:t>
      </w:r>
      <w:proofErr w:type="gramEnd"/>
    </w:p>
    <w:p w:rsidR="00D80250" w:rsidRPr="0001081A" w:rsidRDefault="00D8025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80250" w:rsidRPr="0001081A" w:rsidRDefault="00D80250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Ting-Toomey, S. (1999).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</w:rPr>
        <w:t>Communicating across cultures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Guilf</w:t>
      </w:r>
      <w:proofErr w:type="spellEnd"/>
    </w:p>
    <w:p w:rsidR="00D80250" w:rsidRPr="0001081A" w:rsidRDefault="00D80250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E448C" w:rsidRPr="0001081A" w:rsidRDefault="009B4311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Tomalin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Stempleski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S. (1993). </w:t>
      </w:r>
      <w:proofErr w:type="gramStart"/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Cultural awareness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Oxford</w:t>
      </w:r>
      <w:r w:rsidR="00D1529D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Triandis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C. (1975).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Culture training, cognitive complexity, and interpersonal attitudes.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R. W. </w:t>
      </w:r>
      <w:proofErr w:type="spellStart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Brislin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S. </w:t>
      </w:r>
      <w:proofErr w:type="spellStart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Bochner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W. </w:t>
      </w:r>
      <w:proofErr w:type="spellStart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Lonner</w:t>
      </w:r>
      <w:proofErr w:type="spell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Cross-cultural perspectives on learning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39-77). Beverly Hills, CA: Sage.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</w:rPr>
        <w:t>Triandis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H. C. (1989).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self and social behavior in differing cultural contexts.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Psychological Review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sz w:val="24"/>
          <w:szCs w:val="24"/>
        </w:rPr>
        <w:t>96</w:t>
      </w:r>
      <w:r w:rsidRPr="0001081A">
        <w:rPr>
          <w:rFonts w:ascii="Times New Roman" w:hAnsi="Times New Roman" w:cs="Times New Roman"/>
          <w:sz w:val="24"/>
          <w:szCs w:val="24"/>
        </w:rPr>
        <w:t>(3), 506-520.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Triandis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H. C. (1994) </w:t>
      </w:r>
      <w:r w:rsidRPr="0001081A">
        <w:rPr>
          <w:rFonts w:ascii="Times New Roman" w:hAnsi="Times New Roman" w:cs="Times New Roman"/>
          <w:i/>
          <w:sz w:val="24"/>
          <w:szCs w:val="24"/>
        </w:rPr>
        <w:t>Culture and social behavior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New York, NY: McGraw Hill.</w:t>
      </w: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448C" w:rsidRPr="0001081A" w:rsidRDefault="002E448C" w:rsidP="002E448C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Triandis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C. (2000). </w:t>
      </w: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Culture and conflict.</w:t>
      </w:r>
      <w:proofErr w:type="gramEnd"/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Psychology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(2), 145-152.</w:t>
      </w:r>
    </w:p>
    <w:p w:rsidR="00E84EA2" w:rsidRPr="0001081A" w:rsidRDefault="00E84EA2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E84EA2" w:rsidP="0001081A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Trim, J. (2012). The common European framework of references for languages and its background: A case study of cultural politics and educational influences. In M. </w:t>
      </w: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</w:rPr>
        <w:t>Byram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L. </w:t>
      </w:r>
      <w:proofErr w:type="spellStart"/>
      <w:r w:rsidRPr="0001081A">
        <w:rPr>
          <w:rFonts w:ascii="Times New Roman" w:eastAsia="Times New Roman" w:hAnsi="Times New Roman" w:cs="Times New Roman"/>
          <w:sz w:val="24"/>
          <w:szCs w:val="24"/>
        </w:rPr>
        <w:t>Parmenter</w:t>
      </w:r>
      <w:proofErr w:type="spellEnd"/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Common European Framework of Reference: The </w:t>
      </w:r>
      <w:proofErr w:type="spellStart"/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>globalisation</w:t>
      </w:r>
      <w:proofErr w:type="spellEnd"/>
      <w:r w:rsidRPr="000108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language education policy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(pp. 14-34). Bristol, UK: Multilingual Matters.</w:t>
      </w: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Trompenaars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 F., &amp; Hampden-Turner, C. (1997).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108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Riding the waves of culture: Understanding cultural diversity in business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London, England: Nicholas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Brealy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Tseng, Y. (2002).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 lesson in culture.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01081A">
        <w:rPr>
          <w:rFonts w:ascii="Times New Roman" w:hAnsi="Times New Roman" w:cs="Times New Roman"/>
          <w:sz w:val="24"/>
          <w:szCs w:val="24"/>
        </w:rPr>
        <w:t>, 11-21. doi:10.1093/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elt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/5 6.1.11</w:t>
      </w:r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B4311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Tsou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W. (2005).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effects of cultural instruction on foreign language learning.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01081A">
        <w:rPr>
          <w:rFonts w:ascii="Times New Roman" w:hAnsi="Times New Roman" w:cs="Times New Roman"/>
          <w:sz w:val="24"/>
          <w:szCs w:val="24"/>
        </w:rPr>
        <w:t xml:space="preserve">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01081A">
        <w:rPr>
          <w:rFonts w:ascii="Times New Roman" w:hAnsi="Times New Roman" w:cs="Times New Roman"/>
          <w:sz w:val="24"/>
          <w:szCs w:val="24"/>
        </w:rPr>
        <w:t xml:space="preserve">, 39-57.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>10.1177/0033688205053481</w:t>
      </w:r>
    </w:p>
    <w:p w:rsidR="00334CD7" w:rsidRPr="0001081A" w:rsidRDefault="00334CD7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7670" w:rsidRPr="0001081A" w:rsidRDefault="009B4311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Valdes, J. (1990).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The inevitability of teaching and learning culture in a foreign language course.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In B. Harrison (Ed.),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Culture and language classroom</w:t>
      </w:r>
      <w:r w:rsidRPr="0001081A">
        <w:rPr>
          <w:rFonts w:ascii="Times New Roman" w:hAnsi="Times New Roman" w:cs="Times New Roman"/>
          <w:sz w:val="24"/>
          <w:szCs w:val="24"/>
        </w:rPr>
        <w:t xml:space="preserve"> (pp. 20-30).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London</w:t>
      </w:r>
      <w:r w:rsidR="00D1529D" w:rsidRPr="0001081A">
        <w:rPr>
          <w:rFonts w:ascii="Times New Roman" w:hAnsi="Times New Roman" w:cs="Times New Roman"/>
          <w:sz w:val="24"/>
          <w:szCs w:val="24"/>
        </w:rPr>
        <w:t>, UK</w:t>
      </w:r>
      <w:r w:rsidRPr="0001081A">
        <w:rPr>
          <w:rFonts w:ascii="Times New Roman" w:hAnsi="Times New Roman" w:cs="Times New Roman"/>
          <w:sz w:val="24"/>
          <w:szCs w:val="24"/>
        </w:rPr>
        <w:t xml:space="preserve">: Modern English Publications and the British Council. </w:t>
      </w:r>
    </w:p>
    <w:p w:rsidR="004C249A" w:rsidRPr="0001081A" w:rsidRDefault="004C249A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C249A" w:rsidRPr="0001081A" w:rsidRDefault="004C249A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Valdes, J. M. (Ed.). (1986). </w:t>
      </w:r>
      <w:r w:rsidRPr="0001081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01081A">
        <w:rPr>
          <w:rFonts w:ascii="Times New Roman" w:hAnsi="Times New Roman" w:cs="Times New Roman"/>
          <w:sz w:val="24"/>
          <w:szCs w:val="24"/>
        </w:rPr>
        <w:t>.</w:t>
      </w:r>
      <w:r w:rsidRPr="000108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Cambridge, UK: Cambridge University Press.  </w:t>
      </w:r>
    </w:p>
    <w:p w:rsidR="006F070F" w:rsidRPr="0001081A" w:rsidRDefault="006F070F" w:rsidP="004563C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30F66" w:rsidRPr="0001081A" w:rsidRDefault="006F070F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 xml:space="preserve">Watson, J. R.,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Siska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Wolfel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R. L. (2013).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Assessing gains in language proficiency, cross-cultural competence, and regional awareness during study abroad: A preliminary study.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01081A">
        <w:rPr>
          <w:rFonts w:ascii="Times New Roman" w:hAnsi="Times New Roman" w:cs="Times New Roman"/>
          <w:sz w:val="24"/>
          <w:szCs w:val="24"/>
        </w:rPr>
        <w:t>(1), 62-79.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6453" w:rsidRPr="0001081A" w:rsidRDefault="00406453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81A">
        <w:rPr>
          <w:rFonts w:ascii="Times New Roman" w:hAnsi="Times New Roman" w:cs="Times New Roman"/>
          <w:sz w:val="24"/>
          <w:szCs w:val="24"/>
        </w:rPr>
        <w:t>Weninger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, C, &amp; Kiss, T. (2013).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Culture in English </w:t>
      </w:r>
      <w:proofErr w:type="gramStart"/>
      <w:r w:rsidRPr="0001081A">
        <w:rPr>
          <w:rFonts w:ascii="Times New Roman" w:hAnsi="Times New Roman" w:cs="Times New Roman"/>
          <w:sz w:val="24"/>
          <w:szCs w:val="24"/>
        </w:rPr>
        <w:t>as a foreign language (EFL) textbooks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: A semiotic approach. </w:t>
      </w:r>
      <w:r w:rsidRPr="0001081A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01081A">
        <w:rPr>
          <w:rFonts w:ascii="Times New Roman" w:hAnsi="Times New Roman" w:cs="Times New Roman"/>
          <w:sz w:val="24"/>
          <w:szCs w:val="24"/>
        </w:rPr>
        <w:t>(4), 694-716.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AB6DDD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</w:rPr>
        <w:t>Wood, M., &amp; Atkins, M.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</w:rPr>
        <w:t xml:space="preserve"> Immersion in another culture: One strategy for increasing cultural competency. </w:t>
      </w:r>
      <w:r w:rsidRPr="0001081A">
        <w:rPr>
          <w:rFonts w:ascii="Times New Roman" w:hAnsi="Times New Roman" w:cs="Times New Roman"/>
          <w:i/>
          <w:sz w:val="24"/>
          <w:szCs w:val="24"/>
        </w:rPr>
        <w:t>Journal of Cultural Diversity, 13</w:t>
      </w:r>
      <w:r w:rsidRPr="0001081A">
        <w:rPr>
          <w:rFonts w:ascii="Times New Roman" w:hAnsi="Times New Roman" w:cs="Times New Roman"/>
          <w:sz w:val="24"/>
          <w:szCs w:val="24"/>
        </w:rPr>
        <w:t>, 50-54.</w:t>
      </w: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Wu, M. (2006).</w:t>
      </w:r>
      <w:proofErr w:type="gram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Hofstede's</w:t>
      </w:r>
      <w:proofErr w:type="spellEnd"/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 dimensions 30 years later: A study of Taiwan and the United States.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Intercultural Communication Studies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108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108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01081A">
        <w:rPr>
          <w:rFonts w:ascii="Times New Roman" w:hAnsi="Times New Roman" w:cs="Times New Roman"/>
          <w:sz w:val="24"/>
          <w:szCs w:val="24"/>
          <w:shd w:val="clear" w:color="auto" w:fill="FFFFFF"/>
        </w:rPr>
        <w:t>(1), 33-42.</w:t>
      </w:r>
    </w:p>
    <w:p w:rsidR="00530F66" w:rsidRPr="0001081A" w:rsidRDefault="00530F66" w:rsidP="004563C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3B366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hAnsi="Times New Roman" w:cs="Times New Roman"/>
          <w:sz w:val="24"/>
          <w:szCs w:val="24"/>
        </w:rPr>
        <w:t xml:space="preserve">Yu, N. (2009). </w:t>
      </w:r>
      <w:r w:rsidRPr="0001081A">
        <w:rPr>
          <w:rFonts w:ascii="Times New Roman" w:hAnsi="Times New Roman" w:cs="Times New Roman"/>
          <w:i/>
          <w:iCs/>
          <w:sz w:val="24"/>
          <w:szCs w:val="24"/>
        </w:rPr>
        <w:t>The Chinese HEART in a cognitive perspective: Culture, body, and language,</w:t>
      </w:r>
      <w:r w:rsidRPr="0001081A">
        <w:rPr>
          <w:rFonts w:ascii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hAnsi="Times New Roman" w:cs="Times New Roman"/>
          <w:i/>
          <w:sz w:val="24"/>
          <w:szCs w:val="24"/>
        </w:rPr>
        <w:t>12</w:t>
      </w:r>
      <w:r w:rsidRPr="0001081A">
        <w:rPr>
          <w:rFonts w:ascii="Times New Roman" w:hAnsi="Times New Roman" w:cs="Times New Roman"/>
          <w:sz w:val="24"/>
          <w:szCs w:val="24"/>
        </w:rPr>
        <w:t xml:space="preserve">. Berlin, Germany: Walter de </w:t>
      </w:r>
      <w:proofErr w:type="spellStart"/>
      <w:r w:rsidRPr="0001081A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01081A">
        <w:rPr>
          <w:rFonts w:ascii="Times New Roman" w:hAnsi="Times New Roman" w:cs="Times New Roman"/>
          <w:sz w:val="24"/>
          <w:szCs w:val="24"/>
        </w:rPr>
        <w:t>.</w:t>
      </w: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81A" w:rsidRPr="0001081A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Yun, J. H. (2008). </w:t>
      </w:r>
      <w:r w:rsidRPr="0001081A">
        <w:rPr>
          <w:rFonts w:ascii="Times New Roman" w:eastAsia="Times New Roman" w:hAnsi="Times New Roman" w:cs="Times New Roman"/>
          <w:bCs/>
          <w:sz w:val="24"/>
          <w:szCs w:val="24"/>
        </w:rPr>
        <w:t>E-Korean language and culture learning: A virtual tour</w:t>
      </w:r>
      <w:r w:rsidRPr="0001081A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81A">
        <w:rPr>
          <w:rFonts w:ascii="Times New Roman" w:eastAsia="Times New Roman" w:hAnsi="Times New Roman" w:cs="Times New Roman"/>
          <w:i/>
          <w:sz w:val="24"/>
          <w:szCs w:val="24"/>
        </w:rPr>
        <w:t xml:space="preserve">Call-EJ Online, 9 </w:t>
      </w:r>
      <w:r w:rsidRPr="0001081A">
        <w:rPr>
          <w:rFonts w:ascii="Times New Roman" w:eastAsia="Times New Roman" w:hAnsi="Times New Roman" w:cs="Times New Roman"/>
          <w:sz w:val="24"/>
          <w:szCs w:val="24"/>
        </w:rPr>
        <w:t>(2), 12-20.</w:t>
      </w:r>
    </w:p>
    <w:p w:rsidR="0001081A" w:rsidRPr="004563CE" w:rsidRDefault="0001081A" w:rsidP="0001081A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1081A" w:rsidRPr="004563CE" w:rsidSect="00530F66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8E28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8B" w:rsidRDefault="006E7D8B" w:rsidP="007E5421">
      <w:pPr>
        <w:spacing w:after="0" w:line="240" w:lineRule="auto"/>
      </w:pPr>
      <w:r>
        <w:separator/>
      </w:r>
    </w:p>
  </w:endnote>
  <w:endnote w:type="continuationSeparator" w:id="0">
    <w:p w:rsidR="006E7D8B" w:rsidRDefault="006E7D8B" w:rsidP="007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21" w:rsidRDefault="00EB5F15" w:rsidP="007E5421">
    <w:pPr>
      <w:pStyle w:val="Footer"/>
      <w:pBdr>
        <w:bottom w:val="single" w:sz="12" w:space="1" w:color="auto"/>
      </w:pBdr>
      <w:ind w:right="360"/>
      <w:rPr>
        <w:rStyle w:val="PageNumber"/>
        <w:color w:val="000080"/>
        <w:sz w:val="24"/>
        <w:szCs w:val="24"/>
      </w:rPr>
    </w:pPr>
    <w:r w:rsidRPr="00B06C84">
      <w:rPr>
        <w:rStyle w:val="PageNumber"/>
        <w:color w:val="000080"/>
        <w:sz w:val="24"/>
        <w:szCs w:val="24"/>
      </w:rPr>
      <w:fldChar w:fldCharType="begin"/>
    </w:r>
    <w:r w:rsidR="007E5421" w:rsidRPr="00B06C84">
      <w:rPr>
        <w:rStyle w:val="PageNumber"/>
        <w:color w:val="000080"/>
        <w:sz w:val="24"/>
        <w:szCs w:val="24"/>
      </w:rPr>
      <w:instrText xml:space="preserve"> PAGE   \* MERGEFORMAT </w:instrText>
    </w:r>
    <w:r w:rsidRPr="00B06C84">
      <w:rPr>
        <w:rStyle w:val="PageNumber"/>
        <w:color w:val="000080"/>
        <w:sz w:val="24"/>
        <w:szCs w:val="24"/>
      </w:rPr>
      <w:fldChar w:fldCharType="separate"/>
    </w:r>
    <w:r w:rsidR="0001081A">
      <w:rPr>
        <w:rStyle w:val="PageNumber"/>
        <w:noProof/>
        <w:color w:val="000080"/>
        <w:sz w:val="24"/>
        <w:szCs w:val="24"/>
      </w:rPr>
      <w:t>1</w:t>
    </w:r>
    <w:r w:rsidRPr="00B06C84">
      <w:rPr>
        <w:rStyle w:val="PageNumber"/>
        <w:color w:val="000080"/>
        <w:sz w:val="24"/>
        <w:szCs w:val="24"/>
      </w:rPr>
      <w:fldChar w:fldCharType="end"/>
    </w:r>
  </w:p>
  <w:p w:rsidR="007E5421" w:rsidRPr="0091263B" w:rsidRDefault="007E5421" w:rsidP="007E5421">
    <w:pPr>
      <w:pStyle w:val="Footer"/>
      <w:ind w:right="360"/>
      <w:rPr>
        <w:rStyle w:val="PageNumber"/>
        <w:color w:val="000080"/>
        <w:sz w:val="24"/>
        <w:szCs w:val="24"/>
      </w:rPr>
    </w:pPr>
    <w:r>
      <w:rPr>
        <w:rStyle w:val="PageNumber"/>
        <w:color w:val="000080"/>
        <w:sz w:val="24"/>
        <w:szCs w:val="24"/>
      </w:rPr>
      <w:t>177 Webster St., #</w:t>
    </w:r>
    <w:r w:rsidRPr="0091263B">
      <w:rPr>
        <w:rStyle w:val="PageNumber"/>
        <w:color w:val="000080"/>
        <w:sz w:val="24"/>
        <w:szCs w:val="24"/>
      </w:rPr>
      <w:t xml:space="preserve">220, Monterey, CA  </w:t>
    </w:r>
    <w:proofErr w:type="gramStart"/>
    <w:r w:rsidRPr="0091263B">
      <w:rPr>
        <w:rStyle w:val="PageNumber"/>
        <w:color w:val="000080"/>
        <w:sz w:val="24"/>
        <w:szCs w:val="24"/>
      </w:rPr>
      <w:t>93940  USA</w:t>
    </w:r>
    <w:proofErr w:type="gramEnd"/>
  </w:p>
  <w:p w:rsidR="007E5421" w:rsidRPr="0091263B" w:rsidRDefault="007E5421" w:rsidP="007E5421">
    <w:pPr>
      <w:pStyle w:val="Footer"/>
      <w:ind w:right="360"/>
      <w:rPr>
        <w:rFonts w:ascii="Times New Roman" w:hAnsi="Times New Roman"/>
        <w:b/>
        <w:color w:val="000080"/>
      </w:rPr>
    </w:pPr>
    <w:r w:rsidRPr="0091263B">
      <w:rPr>
        <w:rStyle w:val="PageNumber"/>
        <w:color w:val="000080"/>
        <w:sz w:val="24"/>
        <w:szCs w:val="24"/>
      </w:rPr>
      <w:t>Web: www.tirfonline.o</w:t>
    </w:r>
    <w:r>
      <w:rPr>
        <w:rStyle w:val="PageNumber"/>
        <w:color w:val="000080"/>
        <w:sz w:val="24"/>
        <w:szCs w:val="24"/>
      </w:rPr>
      <w:t>rg / Email: info@tirfonline.org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8B" w:rsidRDefault="006E7D8B" w:rsidP="007E5421">
      <w:pPr>
        <w:spacing w:after="0" w:line="240" w:lineRule="auto"/>
      </w:pPr>
      <w:r>
        <w:separator/>
      </w:r>
    </w:p>
  </w:footnote>
  <w:footnote w:type="continuationSeparator" w:id="0">
    <w:p w:rsidR="006E7D8B" w:rsidRDefault="006E7D8B" w:rsidP="007E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21" w:rsidRPr="0091263B" w:rsidRDefault="007E5421" w:rsidP="007E5421">
    <w:pPr>
      <w:pStyle w:val="Header"/>
      <w:ind w:right="360"/>
      <w:jc w:val="right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</w:t>
    </w:r>
    <w:r w:rsidRPr="0091263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7E5421" w:rsidRPr="0091263B" w:rsidRDefault="007E5421" w:rsidP="007E5421">
    <w:pPr>
      <w:pStyle w:val="Header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proofErr w:type="gramStart"/>
    <w:r w:rsidRPr="0091263B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91263B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7E5421" w:rsidRDefault="007E5421" w:rsidP="007E5421">
    <w:pPr>
      <w:pStyle w:val="Header"/>
      <w:jc w:val="right"/>
    </w:pPr>
  </w:p>
  <w:p w:rsidR="007E5421" w:rsidRDefault="007E5421" w:rsidP="007E542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2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867AB"/>
    <w:multiLevelType w:val="multilevel"/>
    <w:tmpl w:val="964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B12FD"/>
    <w:multiLevelType w:val="hybridMultilevel"/>
    <w:tmpl w:val="57D849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965AFF"/>
    <w:multiLevelType w:val="hybridMultilevel"/>
    <w:tmpl w:val="792608D8"/>
    <w:lvl w:ilvl="0" w:tplc="74401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1137"/>
    <w:multiLevelType w:val="hybridMultilevel"/>
    <w:tmpl w:val="40EA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28BA"/>
    <w:multiLevelType w:val="hybridMultilevel"/>
    <w:tmpl w:val="2FC2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02A5"/>
    <w:multiLevelType w:val="hybridMultilevel"/>
    <w:tmpl w:val="DB96B5AA"/>
    <w:lvl w:ilvl="0" w:tplc="E53CD0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642"/>
    <w:multiLevelType w:val="hybridMultilevel"/>
    <w:tmpl w:val="F6E0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21A94"/>
    <w:multiLevelType w:val="hybridMultilevel"/>
    <w:tmpl w:val="4C7C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56"/>
    <w:multiLevelType w:val="hybridMultilevel"/>
    <w:tmpl w:val="0132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00DD3"/>
    <w:multiLevelType w:val="hybridMultilevel"/>
    <w:tmpl w:val="7782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34DBB"/>
    <w:multiLevelType w:val="hybridMultilevel"/>
    <w:tmpl w:val="07583AD8"/>
    <w:lvl w:ilvl="0" w:tplc="1AE884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9412D1"/>
    <w:multiLevelType w:val="hybridMultilevel"/>
    <w:tmpl w:val="B4F2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6E67"/>
    <w:multiLevelType w:val="hybridMultilevel"/>
    <w:tmpl w:val="6972C20C"/>
    <w:lvl w:ilvl="0" w:tplc="BD3422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6434"/>
    <w:multiLevelType w:val="hybridMultilevel"/>
    <w:tmpl w:val="A2B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D0F1D"/>
    <w:multiLevelType w:val="hybridMultilevel"/>
    <w:tmpl w:val="2BF0E05E"/>
    <w:lvl w:ilvl="0" w:tplc="29B43EBC">
      <w:start w:val="1"/>
      <w:numFmt w:val="decimal"/>
      <w:lvlText w:val="%1."/>
      <w:lvlJc w:val="left"/>
      <w:pPr>
        <w:ind w:left="8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2946FF8"/>
    <w:multiLevelType w:val="hybridMultilevel"/>
    <w:tmpl w:val="B3FA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0643"/>
    <w:multiLevelType w:val="multilevel"/>
    <w:tmpl w:val="DB8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40343"/>
    <w:multiLevelType w:val="hybridMultilevel"/>
    <w:tmpl w:val="EC10DC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7676CAE"/>
    <w:multiLevelType w:val="hybridMultilevel"/>
    <w:tmpl w:val="B0FAD828"/>
    <w:lvl w:ilvl="0" w:tplc="19B2413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E96195"/>
    <w:multiLevelType w:val="hybridMultilevel"/>
    <w:tmpl w:val="BEE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32C9C"/>
    <w:multiLevelType w:val="hybridMultilevel"/>
    <w:tmpl w:val="05C484C6"/>
    <w:lvl w:ilvl="0" w:tplc="05A8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93364"/>
    <w:multiLevelType w:val="hybridMultilevel"/>
    <w:tmpl w:val="73200A6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0D87755"/>
    <w:multiLevelType w:val="multilevel"/>
    <w:tmpl w:val="A220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66C2F"/>
    <w:multiLevelType w:val="hybridMultilevel"/>
    <w:tmpl w:val="A296D9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67F571A5"/>
    <w:multiLevelType w:val="hybridMultilevel"/>
    <w:tmpl w:val="12A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42A7C"/>
    <w:multiLevelType w:val="hybridMultilevel"/>
    <w:tmpl w:val="63BE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A046E"/>
    <w:multiLevelType w:val="hybridMultilevel"/>
    <w:tmpl w:val="1CECDDFC"/>
    <w:lvl w:ilvl="0" w:tplc="856ABE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826AF0"/>
    <w:multiLevelType w:val="hybridMultilevel"/>
    <w:tmpl w:val="4AF2A4D6"/>
    <w:lvl w:ilvl="0" w:tplc="41DCE33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14314"/>
    <w:multiLevelType w:val="hybridMultilevel"/>
    <w:tmpl w:val="52FE30FC"/>
    <w:lvl w:ilvl="0" w:tplc="DCBC9434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6"/>
  </w:num>
  <w:num w:numId="5">
    <w:abstractNumId w:val="14"/>
  </w:num>
  <w:num w:numId="6">
    <w:abstractNumId w:val="9"/>
  </w:num>
  <w:num w:numId="7">
    <w:abstractNumId w:val="26"/>
  </w:num>
  <w:num w:numId="8">
    <w:abstractNumId w:val="4"/>
  </w:num>
  <w:num w:numId="9">
    <w:abstractNumId w:val="22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16"/>
  </w:num>
  <w:num w:numId="15">
    <w:abstractNumId w:val="21"/>
  </w:num>
  <w:num w:numId="16">
    <w:abstractNumId w:val="25"/>
  </w:num>
  <w:num w:numId="17">
    <w:abstractNumId w:val="1"/>
  </w:num>
  <w:num w:numId="18">
    <w:abstractNumId w:val="23"/>
  </w:num>
  <w:num w:numId="19">
    <w:abstractNumId w:val="19"/>
  </w:num>
  <w:num w:numId="20">
    <w:abstractNumId w:val="3"/>
  </w:num>
  <w:num w:numId="21">
    <w:abstractNumId w:val="29"/>
  </w:num>
  <w:num w:numId="22">
    <w:abstractNumId w:val="13"/>
  </w:num>
  <w:num w:numId="23">
    <w:abstractNumId w:val="28"/>
  </w:num>
  <w:num w:numId="24">
    <w:abstractNumId w:val="11"/>
  </w:num>
  <w:num w:numId="25">
    <w:abstractNumId w:val="27"/>
  </w:num>
  <w:num w:numId="26">
    <w:abstractNumId w:val="12"/>
  </w:num>
  <w:num w:numId="27">
    <w:abstractNumId w:val="0"/>
  </w:num>
  <w:num w:numId="28">
    <w:abstractNumId w:val="20"/>
  </w:num>
  <w:num w:numId="29">
    <w:abstractNumId w:val="7"/>
  </w:num>
  <w:num w:numId="3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a Mehran">
    <w15:presenceInfo w15:providerId="None" w15:userId="Parisa Meh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0A"/>
    <w:rsid w:val="0001081A"/>
    <w:rsid w:val="00027F7F"/>
    <w:rsid w:val="00046D9B"/>
    <w:rsid w:val="000544E2"/>
    <w:rsid w:val="00072E0B"/>
    <w:rsid w:val="0008034D"/>
    <w:rsid w:val="000A1EEF"/>
    <w:rsid w:val="000B75B3"/>
    <w:rsid w:val="000C3C47"/>
    <w:rsid w:val="000C52A9"/>
    <w:rsid w:val="00147EEC"/>
    <w:rsid w:val="0017072A"/>
    <w:rsid w:val="001937AD"/>
    <w:rsid w:val="001C0E83"/>
    <w:rsid w:val="001E460A"/>
    <w:rsid w:val="00233A2D"/>
    <w:rsid w:val="002B6647"/>
    <w:rsid w:val="002E02A5"/>
    <w:rsid w:val="002E1611"/>
    <w:rsid w:val="002E448C"/>
    <w:rsid w:val="003024EF"/>
    <w:rsid w:val="00334CD7"/>
    <w:rsid w:val="00337DF9"/>
    <w:rsid w:val="00342259"/>
    <w:rsid w:val="00393C0D"/>
    <w:rsid w:val="003B366A"/>
    <w:rsid w:val="003B515C"/>
    <w:rsid w:val="003C7062"/>
    <w:rsid w:val="00406453"/>
    <w:rsid w:val="004231B3"/>
    <w:rsid w:val="00424F9F"/>
    <w:rsid w:val="004436C3"/>
    <w:rsid w:val="00454D6B"/>
    <w:rsid w:val="004563CE"/>
    <w:rsid w:val="004842A0"/>
    <w:rsid w:val="004A29F5"/>
    <w:rsid w:val="004C249A"/>
    <w:rsid w:val="004C49F8"/>
    <w:rsid w:val="004D6DE3"/>
    <w:rsid w:val="004E00F8"/>
    <w:rsid w:val="00503302"/>
    <w:rsid w:val="0050425F"/>
    <w:rsid w:val="005067B4"/>
    <w:rsid w:val="00524862"/>
    <w:rsid w:val="005277C4"/>
    <w:rsid w:val="00530F66"/>
    <w:rsid w:val="005732B8"/>
    <w:rsid w:val="00580AD9"/>
    <w:rsid w:val="005E2068"/>
    <w:rsid w:val="00652132"/>
    <w:rsid w:val="006974E0"/>
    <w:rsid w:val="006D46CC"/>
    <w:rsid w:val="006E7D8B"/>
    <w:rsid w:val="006F070F"/>
    <w:rsid w:val="007A3B80"/>
    <w:rsid w:val="007B6BC7"/>
    <w:rsid w:val="007C6E90"/>
    <w:rsid w:val="007E5421"/>
    <w:rsid w:val="008472CA"/>
    <w:rsid w:val="008713F0"/>
    <w:rsid w:val="008830FE"/>
    <w:rsid w:val="008B5152"/>
    <w:rsid w:val="008F25CB"/>
    <w:rsid w:val="008F689A"/>
    <w:rsid w:val="0090045B"/>
    <w:rsid w:val="00915020"/>
    <w:rsid w:val="0092797B"/>
    <w:rsid w:val="00967670"/>
    <w:rsid w:val="009A7A09"/>
    <w:rsid w:val="009B3C01"/>
    <w:rsid w:val="009B4311"/>
    <w:rsid w:val="009D1276"/>
    <w:rsid w:val="00A0270C"/>
    <w:rsid w:val="00A10958"/>
    <w:rsid w:val="00A50434"/>
    <w:rsid w:val="00A57CDC"/>
    <w:rsid w:val="00A62060"/>
    <w:rsid w:val="00A85881"/>
    <w:rsid w:val="00AA58E8"/>
    <w:rsid w:val="00AB6DDD"/>
    <w:rsid w:val="00AD600E"/>
    <w:rsid w:val="00B14BE3"/>
    <w:rsid w:val="00B15635"/>
    <w:rsid w:val="00B807B7"/>
    <w:rsid w:val="00BA1174"/>
    <w:rsid w:val="00BC1D77"/>
    <w:rsid w:val="00BF5928"/>
    <w:rsid w:val="00C776D6"/>
    <w:rsid w:val="00C77ABC"/>
    <w:rsid w:val="00CA1B22"/>
    <w:rsid w:val="00CB26FD"/>
    <w:rsid w:val="00CF2175"/>
    <w:rsid w:val="00D05F3A"/>
    <w:rsid w:val="00D1529D"/>
    <w:rsid w:val="00D1603D"/>
    <w:rsid w:val="00D740A1"/>
    <w:rsid w:val="00D80250"/>
    <w:rsid w:val="00DD1F71"/>
    <w:rsid w:val="00DD7658"/>
    <w:rsid w:val="00DF7858"/>
    <w:rsid w:val="00DF7C80"/>
    <w:rsid w:val="00E4539A"/>
    <w:rsid w:val="00E71FA9"/>
    <w:rsid w:val="00E73DBB"/>
    <w:rsid w:val="00E84EA2"/>
    <w:rsid w:val="00EA37BE"/>
    <w:rsid w:val="00EB5F15"/>
    <w:rsid w:val="00ED5625"/>
    <w:rsid w:val="00EE16E6"/>
    <w:rsid w:val="00F22B20"/>
    <w:rsid w:val="00F77922"/>
    <w:rsid w:val="00FD63C4"/>
    <w:rsid w:val="00FE082A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  <w:style w:type="character" w:customStyle="1" w:styleId="apple-converted-space">
    <w:name w:val="apple-converted-space"/>
    <w:basedOn w:val="DefaultParagraphFont"/>
    <w:rsid w:val="00454D6B"/>
  </w:style>
  <w:style w:type="paragraph" w:customStyle="1" w:styleId="reference">
    <w:name w:val="reference"/>
    <w:basedOn w:val="Normal"/>
    <w:rsid w:val="00AD600E"/>
    <w:pPr>
      <w:bidi w:val="0"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 w:bidi="ar-SA"/>
    </w:rPr>
  </w:style>
  <w:style w:type="character" w:styleId="PageNumber">
    <w:name w:val="page number"/>
    <w:basedOn w:val="DefaultParagraphFont"/>
    <w:rsid w:val="007E5421"/>
  </w:style>
  <w:style w:type="character" w:styleId="Emphasis">
    <w:name w:val="Emphasis"/>
    <w:basedOn w:val="DefaultParagraphFont"/>
    <w:uiPriority w:val="20"/>
    <w:qFormat/>
    <w:rsid w:val="002E02A5"/>
    <w:rPr>
      <w:i/>
      <w:iCs/>
    </w:rPr>
  </w:style>
  <w:style w:type="character" w:customStyle="1" w:styleId="st">
    <w:name w:val="st"/>
    <w:basedOn w:val="DefaultParagraphFont"/>
    <w:rsid w:val="004A29F5"/>
  </w:style>
  <w:style w:type="paragraph" w:customStyle="1" w:styleId="Normal1">
    <w:name w:val="Normal1"/>
    <w:rsid w:val="00CB26FD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ody">
    <w:name w:val="Body"/>
    <w:rsid w:val="00C77AB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  <w:style w:type="character" w:customStyle="1" w:styleId="apple-converted-space">
    <w:name w:val="apple-converted-space"/>
    <w:basedOn w:val="DefaultParagraphFont"/>
    <w:rsid w:val="00454D6B"/>
  </w:style>
  <w:style w:type="paragraph" w:customStyle="1" w:styleId="reference">
    <w:name w:val="reference"/>
    <w:basedOn w:val="Normal"/>
    <w:rsid w:val="00AD600E"/>
    <w:pPr>
      <w:bidi w:val="0"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 w:bidi="ar-SA"/>
    </w:rPr>
  </w:style>
  <w:style w:type="character" w:styleId="PageNumber">
    <w:name w:val="page number"/>
    <w:basedOn w:val="DefaultParagraphFont"/>
    <w:rsid w:val="007E5421"/>
  </w:style>
  <w:style w:type="character" w:styleId="Emphasis">
    <w:name w:val="Emphasis"/>
    <w:basedOn w:val="DefaultParagraphFont"/>
    <w:uiPriority w:val="20"/>
    <w:qFormat/>
    <w:rsid w:val="002E02A5"/>
    <w:rPr>
      <w:i/>
      <w:iCs/>
    </w:rPr>
  </w:style>
  <w:style w:type="character" w:customStyle="1" w:styleId="st">
    <w:name w:val="st"/>
    <w:basedOn w:val="DefaultParagraphFont"/>
    <w:rsid w:val="004A29F5"/>
  </w:style>
  <w:style w:type="paragraph" w:customStyle="1" w:styleId="Normal1">
    <w:name w:val="Normal1"/>
    <w:rsid w:val="00CB26FD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ody">
    <w:name w:val="Body"/>
    <w:rsid w:val="00C77AB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-flt.nus.edu.sg/v%206n12009/ho.pdf" TargetMode="External"/><Relationship Id="rId18" Type="http://schemas.openxmlformats.org/officeDocument/2006/relationships/hyperlink" Target="http://ccsenet.org/journal/index.php/elt/article/download/2159/3279" TargetMode="External"/><Relationship Id="rId26" Type="http://schemas.openxmlformats.org/officeDocument/2006/relationships/hyperlink" Target="http://iteslj.org/Articl%20es/Tang" TargetMode="External"/><Relationship Id="rId3" Type="http://schemas.openxmlformats.org/officeDocument/2006/relationships/styles" Target="styles.xml"/><Relationship Id="rId21" Type="http://schemas.openxmlformats.org/officeDocument/2006/relationships/hyperlink" Target="http://llt.msu.edu/vol11num2/pdf/levy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eadingmatrix.com/artic%20les/genc_bada/article.pdf" TargetMode="External"/><Relationship Id="rId17" Type="http://schemas.openxmlformats.org/officeDocument/2006/relationships/hyperlink" Target="http://tesl-ej.org/ej33/cf.html" TargetMode="External"/><Relationship Id="rId25" Type="http://schemas.openxmlformats.org/officeDocument/2006/relationships/hyperlink" Target="http://dx.doi.org/10.1177/0022022101032001009" TargetMode="Externa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ccsenet.org/journal/index.php/ach/article/view/3080%20/2847" TargetMode="External"/><Relationship Id="rId20" Type="http://schemas.openxmlformats.org/officeDocument/2006/relationships/hyperlink" Target="http://iteslj.org/Article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177/0022022102239157" TargetMode="External"/><Relationship Id="rId24" Type="http://schemas.openxmlformats.org/officeDocument/2006/relationships/hyperlink" Target="http://in3.uoc.edu/Karen_Risager_The_Language_Teacher_Facing.pdf" TargetMode="Externa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-faculty.edfac.usyd.edu.au/projects/usp_in_%20tesol/pdf/volume01/article01.pdf" TargetMode="External"/><Relationship Id="rId23" Type="http://schemas.openxmlformats.org/officeDocument/2006/relationships/hyperlink" Target="http://www.cal.org/resources/Digest/digest_pdfs/0309%20peterson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experiment.org/documents%20/ApprendixK.pdf" TargetMode="External"/><Relationship Id="rId19" Type="http://schemas.openxmlformats.org/officeDocument/2006/relationships/hyperlink" Target="http://www.oru.se/Extern/Forskning/Forskningsmiljoer/HumUS/Utbildning_%20och_Demokrati/Tidskriften/2004/Nr_3/Kramsch.pdf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sian-efljournal.com/dec_03_sub.wb.php" TargetMode="External"/><Relationship Id="rId14" Type="http://schemas.openxmlformats.org/officeDocument/2006/relationships/hyperlink" Target="http://www.eurojournals.com/EJ%20SS_23_4_10.pdf" TargetMode="External"/><Relationship Id="rId22" Type="http://schemas.openxmlformats.org/officeDocument/2006/relationships/hyperlink" Target="http://www.jlls.org/Issues/" TargetMode="External"/><Relationship Id="rId27" Type="http://schemas.openxmlformats.org/officeDocument/2006/relationships/hyperlink" Target="http://radicalpedagogy.icaap.org/" TargetMode="Externa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D40E-7F2D-44B6-974A-DD73C524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6668</Words>
  <Characters>38010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Cottman, Drake C</cp:lastModifiedBy>
  <cp:revision>2</cp:revision>
  <dcterms:created xsi:type="dcterms:W3CDTF">2016-11-30T18:53:00Z</dcterms:created>
  <dcterms:modified xsi:type="dcterms:W3CDTF">2016-11-30T18:53:00Z</dcterms:modified>
</cp:coreProperties>
</file>