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81C2" w14:textId="20B67F60" w:rsidR="00343EF5" w:rsidRPr="00285097" w:rsidRDefault="00285097" w:rsidP="00A2071F">
      <w:pPr>
        <w:ind w:hanging="720"/>
        <w:jc w:val="center"/>
        <w:rPr>
          <w:rFonts w:ascii="Times New Roman" w:hAnsi="Times New Roman" w:cs="Times New Roman"/>
          <w:b/>
          <w:u w:val="single"/>
        </w:rPr>
      </w:pPr>
      <w:r w:rsidRPr="00285097">
        <w:rPr>
          <w:rFonts w:ascii="Times New Roman" w:hAnsi="Times New Roman" w:cs="Times New Roman"/>
          <w:b/>
          <w:u w:val="single"/>
        </w:rPr>
        <w:t>LINGUISTIC IMPERIALISM: SELECTED REFERENCES</w:t>
      </w:r>
    </w:p>
    <w:p w14:paraId="0230AEF5" w14:textId="7B44D9DE" w:rsidR="00285097" w:rsidRPr="00285097" w:rsidRDefault="00285097" w:rsidP="00A2071F">
      <w:pPr>
        <w:ind w:hanging="720"/>
        <w:jc w:val="center"/>
        <w:rPr>
          <w:rFonts w:ascii="Times New Roman" w:hAnsi="Times New Roman" w:cs="Times New Roman"/>
          <w:b/>
        </w:rPr>
      </w:pPr>
      <w:r w:rsidRPr="00285097">
        <w:rPr>
          <w:rFonts w:ascii="Times New Roman" w:hAnsi="Times New Roman" w:cs="Times New Roman"/>
          <w:b/>
        </w:rPr>
        <w:t>(Last updated 3 March 2017)</w:t>
      </w:r>
    </w:p>
    <w:p w14:paraId="6B85D2E7" w14:textId="77777777" w:rsidR="00343EF5" w:rsidRPr="001D3AD4" w:rsidRDefault="00343EF5" w:rsidP="004E644E">
      <w:pPr>
        <w:spacing w:after="240"/>
        <w:ind w:left="720" w:hanging="720"/>
        <w:rPr>
          <w:rFonts w:ascii="Times New Roman" w:hAnsi="Times New Roman" w:cs="Times New Roman"/>
        </w:rPr>
      </w:pPr>
      <w:bookmarkStart w:id="0" w:name="_GoBack"/>
      <w:bookmarkEnd w:id="0"/>
    </w:p>
    <w:p w14:paraId="07F8E99F" w14:textId="5DFF2092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Annamalai</w:t>
      </w:r>
      <w:proofErr w:type="spellEnd"/>
      <w:r>
        <w:rPr>
          <w:rFonts w:ascii="Times New Roman" w:hAnsi="Times New Roman" w:cs="Times New Roman"/>
        </w:rPr>
        <w:t xml:space="preserve">, E. (2005). Nation building in a globalized world: Language choice and education in India. In A Lin &amp; P. Martin (Eds.), </w:t>
      </w:r>
      <w:proofErr w:type="spellStart"/>
      <w:r>
        <w:rPr>
          <w:rFonts w:ascii="Times New Roman" w:hAnsi="Times New Roman" w:cs="Times New Roman"/>
          <w:i/>
        </w:rPr>
        <w:t>Decolonisation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Globalisation</w:t>
      </w:r>
      <w:proofErr w:type="spellEnd"/>
      <w:r>
        <w:rPr>
          <w:rFonts w:ascii="Times New Roman" w:hAnsi="Times New Roman" w:cs="Times New Roman"/>
          <w:i/>
        </w:rPr>
        <w:t>: Language-in-education policy and practice</w:t>
      </w:r>
      <w:r>
        <w:rPr>
          <w:rFonts w:ascii="Times New Roman" w:hAnsi="Times New Roman" w:cs="Times New Roman"/>
        </w:rPr>
        <w:t xml:space="preserve"> (pp.</w:t>
      </w:r>
      <w:r w:rsidR="00883FE1">
        <w:rPr>
          <w:rFonts w:ascii="Times New Roman" w:hAnsi="Times New Roman" w:cs="Times New Roman"/>
        </w:rPr>
        <w:t xml:space="preserve"> 21-38</w:t>
      </w:r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Clevedon</w:t>
      </w:r>
      <w:proofErr w:type="spellEnd"/>
      <w:r>
        <w:rPr>
          <w:rFonts w:ascii="Times New Roman" w:hAnsi="Times New Roman" w:cs="Times New Roman"/>
        </w:rPr>
        <w:t>, UK: Multilingual Matters.</w:t>
      </w:r>
    </w:p>
    <w:p w14:paraId="73273C6B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Berns, M., Barrett, J., Chan, C., </w:t>
      </w:r>
      <w:proofErr w:type="spellStart"/>
      <w:r>
        <w:rPr>
          <w:rFonts w:ascii="Times New Roman" w:hAnsi="Times New Roman" w:cs="Times New Roman"/>
        </w:rPr>
        <w:t>Chikuma</w:t>
      </w:r>
      <w:proofErr w:type="spellEnd"/>
      <w:r>
        <w:rPr>
          <w:rFonts w:ascii="Times New Roman" w:hAnsi="Times New Roman" w:cs="Times New Roman"/>
        </w:rPr>
        <w:t xml:space="preserve">, Y., Friedrich, P., </w:t>
      </w:r>
      <w:proofErr w:type="spellStart"/>
      <w:r>
        <w:rPr>
          <w:rFonts w:ascii="Times New Roman" w:hAnsi="Times New Roman" w:cs="Times New Roman"/>
        </w:rPr>
        <w:t>Hadjidimos</w:t>
      </w:r>
      <w:proofErr w:type="spellEnd"/>
      <w:r>
        <w:rPr>
          <w:rFonts w:ascii="Times New Roman" w:hAnsi="Times New Roman" w:cs="Times New Roman"/>
        </w:rPr>
        <w:t xml:space="preserve">, O. M., … &amp; Low, Y. (1998). (Re) experiencing hegemony: The linguistic imperialism of Robert Phillipson. </w:t>
      </w:r>
      <w:r>
        <w:rPr>
          <w:rFonts w:ascii="Times New Roman" w:hAnsi="Times New Roman" w:cs="Times New Roman"/>
          <w:i/>
        </w:rPr>
        <w:t>International Journal of Applied Linguistics, 8</w:t>
      </w:r>
      <w:r>
        <w:rPr>
          <w:rFonts w:ascii="Times New Roman" w:hAnsi="Times New Roman" w:cs="Times New Roman"/>
        </w:rPr>
        <w:t>(2), 271-282.</w:t>
      </w:r>
    </w:p>
    <w:p w14:paraId="4345D5E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Bisong</w:t>
      </w:r>
      <w:proofErr w:type="spellEnd"/>
      <w:r>
        <w:rPr>
          <w:rFonts w:ascii="Times New Roman" w:hAnsi="Times New Roman" w:cs="Times New Roman"/>
        </w:rPr>
        <w:t xml:space="preserve">, J. (1995). Language choice and cultural imperialism: A Nigerian perspective. </w:t>
      </w:r>
      <w:r>
        <w:rPr>
          <w:rFonts w:ascii="Times New Roman" w:hAnsi="Times New Roman" w:cs="Times New Roman"/>
          <w:i/>
        </w:rPr>
        <w:t>ELT Journal, 49</w:t>
      </w:r>
      <w:r>
        <w:rPr>
          <w:rFonts w:ascii="Times New Roman" w:hAnsi="Times New Roman" w:cs="Times New Roman"/>
        </w:rPr>
        <w:t>(2), 122-132.</w:t>
      </w:r>
    </w:p>
    <w:p w14:paraId="692BAA4D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Boyle, J. (1997). Imperialism and the English language in Hong Kong. </w:t>
      </w:r>
      <w:r>
        <w:rPr>
          <w:rFonts w:ascii="Times New Roman" w:hAnsi="Times New Roman" w:cs="Times New Roman"/>
          <w:i/>
        </w:rPr>
        <w:t>Journal of Multilingual and Multicultural Development, 18</w:t>
      </w:r>
      <w:r>
        <w:rPr>
          <w:rFonts w:ascii="Times New Roman" w:hAnsi="Times New Roman" w:cs="Times New Roman"/>
        </w:rPr>
        <w:t>(3), 169-181.</w:t>
      </w:r>
    </w:p>
    <w:p w14:paraId="4B312C55" w14:textId="77777777" w:rsidR="00343EF5" w:rsidRPr="001D3AD4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Boyle, J. (2004). Linguistic imperialism and the history of English language teaching in Hong Kong. In K.-k. Tam &amp; T. Weiss (Eds.), </w:t>
      </w:r>
      <w:r>
        <w:rPr>
          <w:rFonts w:ascii="Times New Roman" w:hAnsi="Times New Roman" w:cs="Times New Roman"/>
          <w:i/>
        </w:rPr>
        <w:t>English and globalization: Perspectives rom Hong Kong and mainland China</w:t>
      </w:r>
      <w:r>
        <w:rPr>
          <w:rFonts w:ascii="Times New Roman" w:hAnsi="Times New Roman" w:cs="Times New Roman"/>
        </w:rPr>
        <w:t xml:space="preserve"> (pp. 65-83). Hong-Kong, China: The Chinese University Press.</w:t>
      </w:r>
    </w:p>
    <w:p w14:paraId="387E82FC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Canagarajah, A. S. (1999). </w:t>
      </w:r>
      <w:r>
        <w:rPr>
          <w:rFonts w:ascii="Times New Roman" w:hAnsi="Times New Roman" w:cs="Times New Roman"/>
          <w:i/>
        </w:rPr>
        <w:t>Resisting linguistic imperialism in English teaching.</w:t>
      </w:r>
      <w:r>
        <w:rPr>
          <w:rFonts w:ascii="Times New Roman" w:hAnsi="Times New Roman" w:cs="Times New Roman"/>
        </w:rPr>
        <w:t xml:space="preserve"> Oxford, UK: Oxford University Press.</w:t>
      </w:r>
    </w:p>
    <w:p w14:paraId="3D0CBA4E" w14:textId="3D043D7B" w:rsidR="00343EF5" w:rsidRPr="00C95851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Canagarajah, A. S. (2007). From </w:t>
      </w:r>
      <w:proofErr w:type="spellStart"/>
      <w:r>
        <w:rPr>
          <w:rFonts w:ascii="Times New Roman" w:hAnsi="Times New Roman" w:cs="Times New Roman"/>
        </w:rPr>
        <w:t>Bable</w:t>
      </w:r>
      <w:proofErr w:type="spellEnd"/>
      <w:r>
        <w:rPr>
          <w:rFonts w:ascii="Times New Roman" w:hAnsi="Times New Roman" w:cs="Times New Roman"/>
        </w:rPr>
        <w:t xml:space="preserve"> to Pentecost: Postmodern </w:t>
      </w:r>
      <w:proofErr w:type="spellStart"/>
      <w:r>
        <w:rPr>
          <w:rFonts w:ascii="Times New Roman" w:hAnsi="Times New Roman" w:cs="Times New Roman"/>
        </w:rPr>
        <w:t>glottoscapes</w:t>
      </w:r>
      <w:proofErr w:type="spellEnd"/>
      <w:r>
        <w:rPr>
          <w:rFonts w:ascii="Times New Roman" w:hAnsi="Times New Roman" w:cs="Times New Roman"/>
        </w:rPr>
        <w:t xml:space="preserve"> and the globalization of English. In L. </w:t>
      </w:r>
      <w:proofErr w:type="spellStart"/>
      <w:r>
        <w:rPr>
          <w:rFonts w:ascii="Times New Roman" w:hAnsi="Times New Roman" w:cs="Times New Roman"/>
        </w:rPr>
        <w:t>Anglada</w:t>
      </w:r>
      <w:proofErr w:type="spellEnd"/>
      <w:r>
        <w:rPr>
          <w:rFonts w:ascii="Times New Roman" w:hAnsi="Times New Roman" w:cs="Times New Roman"/>
        </w:rPr>
        <w:t xml:space="preserve">, M. Barrios &amp; J. Williams (Eds.), </w:t>
      </w:r>
      <w:r>
        <w:rPr>
          <w:rFonts w:ascii="Times New Roman" w:hAnsi="Times New Roman" w:cs="Times New Roman"/>
          <w:i/>
        </w:rPr>
        <w:t>Towards the knowledge society: Making EFL education relevant</w:t>
      </w:r>
      <w:r>
        <w:rPr>
          <w:rFonts w:ascii="Times New Roman" w:hAnsi="Times New Roman" w:cs="Times New Roman"/>
        </w:rPr>
        <w:t xml:space="preserve"> (pp. </w:t>
      </w:r>
      <w:r w:rsidR="00883FE1">
        <w:rPr>
          <w:rFonts w:ascii="Times New Roman" w:hAnsi="Times New Roman" w:cs="Times New Roman"/>
        </w:rPr>
        <w:t>22-35</w:t>
      </w:r>
      <w:r>
        <w:rPr>
          <w:rFonts w:ascii="Times New Roman" w:hAnsi="Times New Roman" w:cs="Times New Roman"/>
        </w:rPr>
        <w:t xml:space="preserve">). </w:t>
      </w:r>
      <w:r w:rsidR="00883FE1">
        <w:rPr>
          <w:rFonts w:ascii="Times New Roman" w:hAnsi="Times New Roman" w:cs="Times New Roman"/>
        </w:rPr>
        <w:t xml:space="preserve">Cordoba, </w:t>
      </w:r>
      <w:r>
        <w:rPr>
          <w:rFonts w:ascii="Times New Roman" w:hAnsi="Times New Roman" w:cs="Times New Roman"/>
        </w:rPr>
        <w:t xml:space="preserve">Argentina: British Council. </w:t>
      </w:r>
    </w:p>
    <w:p w14:paraId="2C540E9D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Canagarajah, S. &amp; Said, B. S. (2011). Linguistic imperialism. In J. Simpson (Ed.), </w:t>
      </w:r>
      <w:r>
        <w:rPr>
          <w:rFonts w:ascii="Times New Roman" w:hAnsi="Times New Roman" w:cs="Times New Roman"/>
          <w:i/>
        </w:rPr>
        <w:t>The Routledge handbook of applied linguistics</w:t>
      </w:r>
      <w:r>
        <w:rPr>
          <w:rFonts w:ascii="Times New Roman" w:hAnsi="Times New Roman" w:cs="Times New Roman"/>
        </w:rPr>
        <w:t xml:space="preserve"> (pp. 388-400). Milton Park, UK: Routledge.</w:t>
      </w:r>
    </w:p>
    <w:p w14:paraId="2FC1736E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Chew, P. G. L. (1999). Linguistic imperialism, globalism and the English language. </w:t>
      </w:r>
      <w:proofErr w:type="spellStart"/>
      <w:r>
        <w:rPr>
          <w:rFonts w:ascii="Times New Roman" w:hAnsi="Times New Roman" w:cs="Times New Roman"/>
          <w:i/>
        </w:rPr>
        <w:t>Aila</w:t>
      </w:r>
      <w:proofErr w:type="spellEnd"/>
      <w:r>
        <w:rPr>
          <w:rFonts w:ascii="Times New Roman" w:hAnsi="Times New Roman" w:cs="Times New Roman"/>
          <w:i/>
        </w:rPr>
        <w:t xml:space="preserve"> Review, 13</w:t>
      </w:r>
      <w:r>
        <w:rPr>
          <w:rFonts w:ascii="Times New Roman" w:hAnsi="Times New Roman" w:cs="Times New Roman"/>
        </w:rPr>
        <w:t xml:space="preserve">, 37-37. </w:t>
      </w:r>
    </w:p>
    <w:p w14:paraId="2B7606FF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Choi, P. K. (2003). ‘The best students will learn English’: Ultra-utilitarianism and linguistic imperialism in education in post-1997 Hong Kong. </w:t>
      </w:r>
      <w:r>
        <w:rPr>
          <w:rFonts w:ascii="Times New Roman" w:hAnsi="Times New Roman" w:cs="Times New Roman"/>
          <w:i/>
        </w:rPr>
        <w:t>Journal of Education Policy, 18</w:t>
      </w:r>
      <w:r>
        <w:rPr>
          <w:rFonts w:ascii="Times New Roman" w:hAnsi="Times New Roman" w:cs="Times New Roman"/>
        </w:rPr>
        <w:t>(6), 673-694.</w:t>
      </w:r>
    </w:p>
    <w:p w14:paraId="69F73BC7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Clachar</w:t>
      </w:r>
      <w:proofErr w:type="spellEnd"/>
      <w:r>
        <w:rPr>
          <w:rFonts w:ascii="Times New Roman" w:hAnsi="Times New Roman" w:cs="Times New Roman"/>
        </w:rPr>
        <w:t xml:space="preserve">, A. (1998). Differential effects of linguistic imperialism on second language learning: Americanization in Puerto Rico versus russification in Estonia. </w:t>
      </w:r>
      <w:r>
        <w:rPr>
          <w:rFonts w:ascii="Times New Roman" w:hAnsi="Times New Roman" w:cs="Times New Roman"/>
          <w:i/>
        </w:rPr>
        <w:t>International journal of bilingual education and bilingualism, 1</w:t>
      </w:r>
      <w:r>
        <w:rPr>
          <w:rFonts w:ascii="Times New Roman" w:hAnsi="Times New Roman" w:cs="Times New Roman"/>
        </w:rPr>
        <w:t>(2), 100-118.</w:t>
      </w:r>
    </w:p>
    <w:p w14:paraId="6A7937C3" w14:textId="2AC7AC0F" w:rsidR="005C5544" w:rsidRPr="005C5544" w:rsidRDefault="005C5544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Coluzzi</w:t>
      </w:r>
      <w:proofErr w:type="spellEnd"/>
      <w:r>
        <w:rPr>
          <w:rFonts w:ascii="Times New Roman" w:hAnsi="Times New Roman" w:cs="Times New Roman"/>
        </w:rPr>
        <w:t xml:space="preserve">, P. (2012). Modernity and globalization: Is the presence of English and of cultural produces in English a sign of linguistic and cultural imperialism? Results of a study conducted in Brunei Darussalam and Malaysia. </w:t>
      </w:r>
      <w:r>
        <w:rPr>
          <w:rFonts w:ascii="Times New Roman" w:hAnsi="Times New Roman" w:cs="Times New Roman"/>
          <w:i/>
        </w:rPr>
        <w:t>Journal of Multilingual and Multicultural Development, 33</w:t>
      </w:r>
      <w:r>
        <w:rPr>
          <w:rFonts w:ascii="Times New Roman" w:hAnsi="Times New Roman" w:cs="Times New Roman"/>
        </w:rPr>
        <w:t>(2), 117-131.</w:t>
      </w:r>
    </w:p>
    <w:p w14:paraId="4CBD24A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Fishman, J. A. (1998). The new linguistic order. </w:t>
      </w:r>
      <w:r>
        <w:rPr>
          <w:rFonts w:ascii="Times New Roman" w:hAnsi="Times New Roman" w:cs="Times New Roman"/>
          <w:i/>
        </w:rPr>
        <w:t>Foreign policy, 113</w:t>
      </w:r>
      <w:r>
        <w:rPr>
          <w:rFonts w:ascii="Times New Roman" w:hAnsi="Times New Roman" w:cs="Times New Roman"/>
        </w:rPr>
        <w:t xml:space="preserve">, 26-40. </w:t>
      </w:r>
    </w:p>
    <w:p w14:paraId="0F33C89A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González Fernández, P. (2005). Linguistic imperialism: A critical study. </w:t>
      </w:r>
      <w:proofErr w:type="spellStart"/>
      <w:r>
        <w:rPr>
          <w:rFonts w:ascii="Times New Roman" w:hAnsi="Times New Roman" w:cs="Times New Roman"/>
          <w:i/>
        </w:rPr>
        <w:t>Revista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alicantina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estudios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ingleses</w:t>
      </w:r>
      <w:proofErr w:type="spellEnd"/>
      <w:r>
        <w:rPr>
          <w:rFonts w:ascii="Times New Roman" w:hAnsi="Times New Roman" w:cs="Times New Roman"/>
          <w:i/>
        </w:rPr>
        <w:t>, 18</w:t>
      </w:r>
      <w:r>
        <w:rPr>
          <w:rFonts w:ascii="Times New Roman" w:hAnsi="Times New Roman" w:cs="Times New Roman"/>
        </w:rPr>
        <w:t>, 85-110.</w:t>
      </w:r>
    </w:p>
    <w:p w14:paraId="50A37CAF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 w:rsidRPr="00343EF5">
        <w:rPr>
          <w:rFonts w:ascii="Times New Roman" w:hAnsi="Times New Roman" w:cs="Times New Roman"/>
          <w:color w:val="000000" w:themeColor="text1"/>
          <w:szCs w:val="26"/>
        </w:rPr>
        <w:t>Işık</w:t>
      </w:r>
      <w:proofErr w:type="spellEnd"/>
      <w:r>
        <w:rPr>
          <w:rFonts w:ascii="Times New Roman" w:hAnsi="Times New Roman" w:cs="Times New Roman"/>
          <w:color w:val="000000" w:themeColor="text1"/>
          <w:szCs w:val="26"/>
        </w:rPr>
        <w:t>, A.</w:t>
      </w:r>
      <w:r>
        <w:rPr>
          <w:rFonts w:ascii="Times New Roman" w:hAnsi="Times New Roman" w:cs="Times New Roman"/>
        </w:rPr>
        <w:t xml:space="preserve"> (2008). Linguistic imperialism and foreign language teaching. </w:t>
      </w:r>
      <w:r>
        <w:rPr>
          <w:rFonts w:ascii="Times New Roman" w:hAnsi="Times New Roman" w:cs="Times New Roman"/>
          <w:i/>
        </w:rPr>
        <w:t>The journal of Asia TEFL, 5</w:t>
      </w:r>
      <w:r>
        <w:rPr>
          <w:rFonts w:ascii="Times New Roman" w:hAnsi="Times New Roman" w:cs="Times New Roman"/>
        </w:rPr>
        <w:t>(1), 119-140.</w:t>
      </w:r>
    </w:p>
    <w:p w14:paraId="2AF31D04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Jambor</w:t>
      </w:r>
      <w:proofErr w:type="spellEnd"/>
      <w:r>
        <w:rPr>
          <w:rFonts w:ascii="Times New Roman" w:hAnsi="Times New Roman" w:cs="Times New Roman"/>
        </w:rPr>
        <w:t xml:space="preserve">, P. Z. (2007). English language imperialism: Points of view. </w:t>
      </w:r>
      <w:r>
        <w:rPr>
          <w:rFonts w:ascii="Times New Roman" w:hAnsi="Times New Roman" w:cs="Times New Roman"/>
          <w:i/>
        </w:rPr>
        <w:t>Journal of English as an International Language, 2,</w:t>
      </w:r>
      <w:r>
        <w:rPr>
          <w:rFonts w:ascii="Times New Roman" w:hAnsi="Times New Roman" w:cs="Times New Roman"/>
        </w:rPr>
        <w:t xml:space="preserve"> 103-123.</w:t>
      </w:r>
    </w:p>
    <w:p w14:paraId="4BACFB51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Kirkpatrick, A. (2007). </w:t>
      </w:r>
      <w:r w:rsidRPr="00FE72D2">
        <w:rPr>
          <w:rFonts w:ascii="Times New Roman" w:hAnsi="Times New Roman" w:cs="Times New Roman"/>
        </w:rPr>
        <w:t>Linguistic imperialism</w:t>
      </w:r>
      <w:r>
        <w:rPr>
          <w:rFonts w:ascii="Times New Roman" w:hAnsi="Times New Roman" w:cs="Times New Roman"/>
        </w:rPr>
        <w:t xml:space="preserve">? English as a global language. In M. Hellinger &amp; A. </w:t>
      </w:r>
      <w:proofErr w:type="spellStart"/>
      <w:r>
        <w:rPr>
          <w:rFonts w:ascii="Times New Roman" w:hAnsi="Times New Roman" w:cs="Times New Roman"/>
        </w:rPr>
        <w:t>Pauwels</w:t>
      </w:r>
      <w:proofErr w:type="spellEnd"/>
      <w:r>
        <w:rPr>
          <w:rFonts w:ascii="Times New Roman" w:hAnsi="Times New Roman" w:cs="Times New Roman"/>
        </w:rPr>
        <w:t xml:space="preserve"> (Eds.), </w:t>
      </w:r>
      <w:r>
        <w:rPr>
          <w:rFonts w:ascii="Times New Roman" w:hAnsi="Times New Roman" w:cs="Times New Roman"/>
          <w:i/>
        </w:rPr>
        <w:t xml:space="preserve">Handbook of language and communication: Diversity and change </w:t>
      </w:r>
      <w:r>
        <w:rPr>
          <w:rFonts w:ascii="Times New Roman" w:hAnsi="Times New Roman" w:cs="Times New Roman"/>
        </w:rPr>
        <w:t xml:space="preserve">(pp. 333-364). Berlin, Germany: De </w:t>
      </w:r>
      <w:proofErr w:type="spellStart"/>
      <w:r>
        <w:rPr>
          <w:rFonts w:ascii="Times New Roman" w:hAnsi="Times New Roman" w:cs="Times New Roman"/>
        </w:rPr>
        <w:t>Gruyter</w:t>
      </w:r>
      <w:proofErr w:type="spellEnd"/>
      <w:r>
        <w:rPr>
          <w:rFonts w:ascii="Times New Roman" w:hAnsi="Times New Roman" w:cs="Times New Roman"/>
        </w:rPr>
        <w:t xml:space="preserve"> Mouton.</w:t>
      </w:r>
    </w:p>
    <w:p w14:paraId="46323C99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Kontra</w:t>
      </w:r>
      <w:proofErr w:type="spellEnd"/>
      <w:r>
        <w:rPr>
          <w:rFonts w:ascii="Times New Roman" w:hAnsi="Times New Roman" w:cs="Times New Roman"/>
        </w:rPr>
        <w:t xml:space="preserve">, M. (1999). </w:t>
      </w:r>
      <w:r>
        <w:rPr>
          <w:rFonts w:ascii="Times New Roman" w:hAnsi="Times New Roman" w:cs="Times New Roman"/>
          <w:i/>
        </w:rPr>
        <w:t>Language, a right and a resource: Approaching linguistic human rights</w:t>
      </w:r>
      <w:r>
        <w:rPr>
          <w:rFonts w:ascii="Times New Roman" w:hAnsi="Times New Roman" w:cs="Times New Roman"/>
        </w:rPr>
        <w:t xml:space="preserve">. Budapest, Hungary: Central European University Press. </w:t>
      </w:r>
    </w:p>
    <w:p w14:paraId="6060C234" w14:textId="7B0728E1" w:rsidR="005C5544" w:rsidRDefault="005C5544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Kovacevic</w:t>
      </w:r>
      <w:proofErr w:type="spellEnd"/>
      <w:r>
        <w:rPr>
          <w:rFonts w:ascii="Times New Roman" w:hAnsi="Times New Roman" w:cs="Times New Roman"/>
        </w:rPr>
        <w:t xml:space="preserve">, N. (2004). </w:t>
      </w:r>
    </w:p>
    <w:p w14:paraId="104BA22F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Mar-</w:t>
      </w:r>
      <w:proofErr w:type="spellStart"/>
      <w:r>
        <w:rPr>
          <w:rFonts w:ascii="Times New Roman" w:hAnsi="Times New Roman" w:cs="Times New Roman"/>
        </w:rPr>
        <w:t>Molinero</w:t>
      </w:r>
      <w:proofErr w:type="spellEnd"/>
      <w:r>
        <w:rPr>
          <w:rFonts w:ascii="Times New Roman" w:hAnsi="Times New Roman" w:cs="Times New Roman"/>
        </w:rPr>
        <w:t>, C. (2006). Forces of globalization in the Spanish-speaking world: Linguistic imperialism or grassroots adaptation. In C. Mar-</w:t>
      </w:r>
      <w:proofErr w:type="spellStart"/>
      <w:r>
        <w:rPr>
          <w:rFonts w:ascii="Times New Roman" w:hAnsi="Times New Roman" w:cs="Times New Roman"/>
        </w:rPr>
        <w:t>Molinero</w:t>
      </w:r>
      <w:proofErr w:type="spellEnd"/>
      <w:r>
        <w:rPr>
          <w:rFonts w:ascii="Times New Roman" w:hAnsi="Times New Roman" w:cs="Times New Roman"/>
        </w:rPr>
        <w:t xml:space="preserve"> &amp; M. Stewart (Eds.), </w:t>
      </w:r>
      <w:r>
        <w:rPr>
          <w:rFonts w:ascii="Times New Roman" w:hAnsi="Times New Roman" w:cs="Times New Roman"/>
          <w:i/>
        </w:rPr>
        <w:t xml:space="preserve">Globalization and language in the Spanish-speaking world </w:t>
      </w:r>
      <w:r>
        <w:rPr>
          <w:rFonts w:ascii="Times New Roman" w:hAnsi="Times New Roman" w:cs="Times New Roman"/>
        </w:rPr>
        <w:t>(pp. 8-26). Basingstoke, UK: Palgrave Macmillan.</w:t>
      </w:r>
    </w:p>
    <w:p w14:paraId="4099AE6E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Mar-</w:t>
      </w:r>
      <w:proofErr w:type="spellStart"/>
      <w:r>
        <w:rPr>
          <w:rFonts w:ascii="Times New Roman" w:hAnsi="Times New Roman" w:cs="Times New Roman"/>
        </w:rPr>
        <w:t>Molinero</w:t>
      </w:r>
      <w:proofErr w:type="spellEnd"/>
      <w:r>
        <w:rPr>
          <w:rFonts w:ascii="Times New Roman" w:hAnsi="Times New Roman" w:cs="Times New Roman"/>
        </w:rPr>
        <w:t xml:space="preserve">, C. (2006). The European linguistic legacy in a global era: Linguistic imperialism, Spanish and the </w:t>
      </w:r>
      <w:proofErr w:type="spellStart"/>
      <w:r>
        <w:rPr>
          <w:rFonts w:ascii="Times New Roman" w:hAnsi="Times New Roman" w:cs="Times New Roman"/>
        </w:rPr>
        <w:t>Instituto</w:t>
      </w:r>
      <w:proofErr w:type="spellEnd"/>
      <w:r>
        <w:rPr>
          <w:rFonts w:ascii="Times New Roman" w:hAnsi="Times New Roman" w:cs="Times New Roman"/>
        </w:rPr>
        <w:t xml:space="preserve"> Cervantes. In C. Mar-</w:t>
      </w:r>
      <w:proofErr w:type="spellStart"/>
      <w:r>
        <w:rPr>
          <w:rFonts w:ascii="Times New Roman" w:hAnsi="Times New Roman" w:cs="Times New Roman"/>
        </w:rPr>
        <w:t>Molinero</w:t>
      </w:r>
      <w:proofErr w:type="spellEnd"/>
      <w:r>
        <w:rPr>
          <w:rFonts w:ascii="Times New Roman" w:hAnsi="Times New Roman" w:cs="Times New Roman"/>
        </w:rPr>
        <w:t xml:space="preserve"> &amp; P. Stevenson (Eds.), </w:t>
      </w:r>
      <w:r>
        <w:rPr>
          <w:rFonts w:ascii="Times New Roman" w:hAnsi="Times New Roman" w:cs="Times New Roman"/>
          <w:i/>
        </w:rPr>
        <w:t>Language ideologies, polices, and practices</w:t>
      </w:r>
      <w:r>
        <w:rPr>
          <w:rFonts w:ascii="Times New Roman" w:hAnsi="Times New Roman" w:cs="Times New Roman"/>
        </w:rPr>
        <w:t xml:space="preserve"> (pp. 76-88). Basingstoke, UK: Palgrave Macmillan.</w:t>
      </w:r>
    </w:p>
    <w:p w14:paraId="62C58521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Master, P. (1998). Positive and negative aspects of the dominance of English. </w:t>
      </w:r>
      <w:r>
        <w:rPr>
          <w:rFonts w:ascii="Times New Roman" w:hAnsi="Times New Roman" w:cs="Times New Roman"/>
          <w:i/>
        </w:rPr>
        <w:t>TESOL Quarterly, 32</w:t>
      </w:r>
      <w:r>
        <w:rPr>
          <w:rFonts w:ascii="Times New Roman" w:hAnsi="Times New Roman" w:cs="Times New Roman"/>
        </w:rPr>
        <w:t>(4), 716-727.</w:t>
      </w:r>
    </w:p>
    <w:p w14:paraId="4E9134A7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Mazrui, A. (1995). African languages and European linguistic imperialism. In S. </w:t>
      </w:r>
      <w:proofErr w:type="spellStart"/>
      <w:r>
        <w:rPr>
          <w:rFonts w:ascii="Times New Roman" w:hAnsi="Times New Roman" w:cs="Times New Roman"/>
        </w:rPr>
        <w:t>Federici</w:t>
      </w:r>
      <w:proofErr w:type="spellEnd"/>
      <w:r>
        <w:rPr>
          <w:rFonts w:ascii="Times New Roman" w:hAnsi="Times New Roman" w:cs="Times New Roman"/>
        </w:rPr>
        <w:t xml:space="preserve"> (Ed.), </w:t>
      </w:r>
      <w:r>
        <w:rPr>
          <w:rFonts w:ascii="Times New Roman" w:hAnsi="Times New Roman" w:cs="Times New Roman"/>
          <w:i/>
        </w:rPr>
        <w:t>Enduring western civilization: The construction of the concept of western civilization and its’ others</w:t>
      </w:r>
      <w:r>
        <w:rPr>
          <w:rFonts w:ascii="Times New Roman" w:hAnsi="Times New Roman" w:cs="Times New Roman"/>
        </w:rPr>
        <w:t xml:space="preserve"> (pp. 161-174). Westport, CT: Greenwood Publishing Group.</w:t>
      </w:r>
    </w:p>
    <w:p w14:paraId="339DD990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McLellan, J. (1997). Linguistic imperialism and the cultural politics of EIL in the context of Southeast Asia: Outsiders’ and insiders’ perspectives on the roles of English. </w:t>
      </w:r>
      <w:r>
        <w:rPr>
          <w:rFonts w:ascii="Times New Roman" w:hAnsi="Times New Roman" w:cs="Times New Roman"/>
          <w:i/>
        </w:rPr>
        <w:t>English in Southeast Asia, 96</w:t>
      </w:r>
      <w:r>
        <w:rPr>
          <w:rFonts w:ascii="Times New Roman" w:hAnsi="Times New Roman" w:cs="Times New Roman"/>
        </w:rPr>
        <w:t>, 156-165.</w:t>
      </w:r>
    </w:p>
    <w:p w14:paraId="49B03C8F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Modian</w:t>
      </w:r>
      <w:proofErr w:type="spellEnd"/>
      <w:r>
        <w:rPr>
          <w:rFonts w:ascii="Times New Roman" w:hAnsi="Times New Roman" w:cs="Times New Roman"/>
        </w:rPr>
        <w:t xml:space="preserve">, M. (2001). Linguistic imperialism, cultural integrity, and EIL. </w:t>
      </w:r>
      <w:r>
        <w:rPr>
          <w:rFonts w:ascii="Times New Roman" w:hAnsi="Times New Roman" w:cs="Times New Roman"/>
          <w:i/>
        </w:rPr>
        <w:t>ELT Journal, 55</w:t>
      </w:r>
      <w:r>
        <w:rPr>
          <w:rFonts w:ascii="Times New Roman" w:hAnsi="Times New Roman" w:cs="Times New Roman"/>
        </w:rPr>
        <w:t>(4), 339-347.</w:t>
      </w:r>
    </w:p>
    <w:p w14:paraId="09100C39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Morrison, K., &amp; </w:t>
      </w:r>
      <w:proofErr w:type="spellStart"/>
      <w:r>
        <w:rPr>
          <w:rFonts w:ascii="Times New Roman" w:hAnsi="Times New Roman" w:cs="Times New Roman"/>
        </w:rPr>
        <w:t>Lui</w:t>
      </w:r>
      <w:proofErr w:type="spellEnd"/>
      <w:r>
        <w:rPr>
          <w:rFonts w:ascii="Times New Roman" w:hAnsi="Times New Roman" w:cs="Times New Roman"/>
        </w:rPr>
        <w:t xml:space="preserve">, I. (2000). Ideology, linguistic capital and the medium of instruction in Hong Kong. </w:t>
      </w:r>
      <w:r>
        <w:rPr>
          <w:rFonts w:ascii="Times New Roman" w:hAnsi="Times New Roman" w:cs="Times New Roman"/>
          <w:i/>
        </w:rPr>
        <w:t>Journal of Multilingual and Multicultural Development, 21</w:t>
      </w:r>
      <w:r>
        <w:rPr>
          <w:rFonts w:ascii="Times New Roman" w:hAnsi="Times New Roman" w:cs="Times New Roman"/>
        </w:rPr>
        <w:t xml:space="preserve">(6), 471-486. </w:t>
      </w:r>
    </w:p>
    <w:p w14:paraId="47B1AB1E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Mühlhäusler</w:t>
      </w:r>
      <w:proofErr w:type="spellEnd"/>
      <w:r>
        <w:rPr>
          <w:rFonts w:ascii="Times New Roman" w:hAnsi="Times New Roman" w:cs="Times New Roman"/>
        </w:rPr>
        <w:t xml:space="preserve">, P. (1994). Language teaching= linguistic imperialism? </w:t>
      </w:r>
      <w:r>
        <w:rPr>
          <w:rFonts w:ascii="Times New Roman" w:hAnsi="Times New Roman" w:cs="Times New Roman"/>
          <w:i/>
        </w:rPr>
        <w:t>Australian Review of Applied Linguistics, 17</w:t>
      </w:r>
      <w:r>
        <w:rPr>
          <w:rFonts w:ascii="Times New Roman" w:hAnsi="Times New Roman" w:cs="Times New Roman"/>
        </w:rPr>
        <w:t>(2), 121-130.</w:t>
      </w:r>
    </w:p>
    <w:p w14:paraId="05FE718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Mühlhäusler</w:t>
      </w:r>
      <w:proofErr w:type="spellEnd"/>
      <w:r>
        <w:rPr>
          <w:rFonts w:ascii="Times New Roman" w:hAnsi="Times New Roman" w:cs="Times New Roman"/>
        </w:rPr>
        <w:t xml:space="preserve">, P. (2002). </w:t>
      </w:r>
      <w:r>
        <w:rPr>
          <w:rFonts w:ascii="Times New Roman" w:hAnsi="Times New Roman" w:cs="Times New Roman"/>
          <w:i/>
        </w:rPr>
        <w:t xml:space="preserve">Linguistic ecology: Language change and linguistic imperialism in the Pacific region. </w:t>
      </w:r>
      <w:r>
        <w:rPr>
          <w:rFonts w:ascii="Times New Roman" w:hAnsi="Times New Roman" w:cs="Times New Roman"/>
        </w:rPr>
        <w:t>London, UK: Routledge.</w:t>
      </w:r>
    </w:p>
    <w:p w14:paraId="0D55CA12" w14:textId="77777777" w:rsidR="00343EF5" w:rsidRPr="001D3AD4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Munat</w:t>
      </w:r>
      <w:proofErr w:type="spellEnd"/>
      <w:r>
        <w:rPr>
          <w:rFonts w:ascii="Times New Roman" w:hAnsi="Times New Roman" w:cs="Times New Roman"/>
        </w:rPr>
        <w:t xml:space="preserve">, J. (2005). English as a vehicular language: A case of globalization or linguistic imperialism? In A. K. Isaacs (Ed.), </w:t>
      </w:r>
      <w:r>
        <w:rPr>
          <w:rFonts w:ascii="Times New Roman" w:hAnsi="Times New Roman" w:cs="Times New Roman"/>
          <w:i/>
        </w:rPr>
        <w:t>Languages and identities in historical perspective</w:t>
      </w:r>
      <w:r>
        <w:rPr>
          <w:rFonts w:ascii="Times New Roman" w:hAnsi="Times New Roman" w:cs="Times New Roman"/>
        </w:rPr>
        <w:t xml:space="preserve"> (pp. 143-154). Pisa, Italy: University of Pisa.</w:t>
      </w:r>
    </w:p>
    <w:p w14:paraId="2F35C458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Papapavlou</w:t>
      </w:r>
      <w:proofErr w:type="spellEnd"/>
      <w:r>
        <w:rPr>
          <w:rFonts w:ascii="Times New Roman" w:hAnsi="Times New Roman" w:cs="Times New Roman"/>
        </w:rPr>
        <w:t>, A. (2001). Linguistic imperialism</w:t>
      </w:r>
      <w:proofErr w:type="gramStart"/>
      <w:r>
        <w:rPr>
          <w:rFonts w:ascii="Times New Roman" w:hAnsi="Times New Roman" w:cs="Times New Roman"/>
        </w:rPr>
        <w:t>?:</w:t>
      </w:r>
      <w:proofErr w:type="gramEnd"/>
      <w:r>
        <w:rPr>
          <w:rFonts w:ascii="Times New Roman" w:hAnsi="Times New Roman" w:cs="Times New Roman"/>
        </w:rPr>
        <w:t xml:space="preserve"> The status of English in Cyprus. </w:t>
      </w:r>
      <w:r>
        <w:rPr>
          <w:rFonts w:ascii="Times New Roman" w:hAnsi="Times New Roman" w:cs="Times New Roman"/>
          <w:i/>
        </w:rPr>
        <w:t>Language Problems and Language Planning, 25</w:t>
      </w:r>
      <w:r>
        <w:rPr>
          <w:rFonts w:ascii="Times New Roman" w:hAnsi="Times New Roman" w:cs="Times New Roman"/>
        </w:rPr>
        <w:t>(2), 167-176.</w:t>
      </w:r>
    </w:p>
    <w:p w14:paraId="3CBA397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Parry, K. (2011). Libraries in Uganda: Not just linguistic imperialism. </w:t>
      </w:r>
      <w:proofErr w:type="spellStart"/>
      <w:r>
        <w:rPr>
          <w:rFonts w:ascii="Times New Roman" w:hAnsi="Times New Roman" w:cs="Times New Roman"/>
          <w:i/>
        </w:rPr>
        <w:t>Libri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61</w:t>
      </w:r>
      <w:r>
        <w:rPr>
          <w:rFonts w:ascii="Times New Roman" w:hAnsi="Times New Roman" w:cs="Times New Roman"/>
        </w:rPr>
        <w:t>(4), 328-337.</w:t>
      </w:r>
    </w:p>
    <w:p w14:paraId="4F3B475F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(1988). Linguicism: Structures and ideologies in linguistic imperialism. In T. </w:t>
      </w:r>
      <w:proofErr w:type="spellStart"/>
      <w:r>
        <w:rPr>
          <w:rFonts w:ascii="Times New Roman" w:hAnsi="Times New Roman" w:cs="Times New Roman"/>
        </w:rPr>
        <w:t>Skutnabb-Kangas</w:t>
      </w:r>
      <w:proofErr w:type="spellEnd"/>
      <w:r>
        <w:rPr>
          <w:rFonts w:ascii="Times New Roman" w:hAnsi="Times New Roman" w:cs="Times New Roman"/>
        </w:rPr>
        <w:t xml:space="preserve"> (Ed.), </w:t>
      </w:r>
      <w:r>
        <w:rPr>
          <w:rFonts w:ascii="Times New Roman" w:hAnsi="Times New Roman" w:cs="Times New Roman"/>
          <w:i/>
        </w:rPr>
        <w:t>Minority education: From shame to struggle</w:t>
      </w:r>
      <w:r>
        <w:rPr>
          <w:rFonts w:ascii="Times New Roman" w:hAnsi="Times New Roman" w:cs="Times New Roman"/>
        </w:rPr>
        <w:t xml:space="preserve"> (pp. 339-358). Bristol, UK: Multilingual Matters</w:t>
      </w:r>
    </w:p>
    <w:p w14:paraId="302DE9BE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(1992). </w:t>
      </w:r>
      <w:r w:rsidRPr="00C807FC">
        <w:rPr>
          <w:rFonts w:ascii="Times New Roman" w:hAnsi="Times New Roman" w:cs="Times New Roman"/>
          <w:i/>
        </w:rPr>
        <w:t>Linguistic Imperialism</w:t>
      </w:r>
      <w:r>
        <w:rPr>
          <w:rFonts w:ascii="Times New Roman" w:hAnsi="Times New Roman" w:cs="Times New Roman"/>
        </w:rPr>
        <w:t>. Oxford, UK: Oxford University Press.</w:t>
      </w:r>
    </w:p>
    <w:p w14:paraId="6C6CFCE1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(1996). </w:t>
      </w:r>
      <w:r w:rsidRPr="004E644E">
        <w:rPr>
          <w:rFonts w:ascii="Times New Roman" w:hAnsi="Times New Roman" w:cs="Times New Roman"/>
        </w:rPr>
        <w:t>Linguistic imperialism: African perspectives</w:t>
      </w:r>
      <w:r>
        <w:rPr>
          <w:rFonts w:ascii="Times New Roman" w:hAnsi="Times New Roman" w:cs="Times New Roman"/>
          <w:i/>
        </w:rPr>
        <w:t>. ELT Journal, 50</w:t>
      </w:r>
      <w:r>
        <w:rPr>
          <w:rFonts w:ascii="Times New Roman" w:hAnsi="Times New Roman" w:cs="Times New Roman"/>
        </w:rPr>
        <w:t>(2), 160-167.</w:t>
      </w:r>
    </w:p>
    <w:p w14:paraId="2C2E424B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(1997). Realities and myths of linguistic imperialism. </w:t>
      </w:r>
      <w:r>
        <w:rPr>
          <w:rFonts w:ascii="Times New Roman" w:hAnsi="Times New Roman" w:cs="Times New Roman"/>
          <w:i/>
        </w:rPr>
        <w:t>Journal of Multilingual and Multicultural Development, 18</w:t>
      </w:r>
      <w:r>
        <w:rPr>
          <w:rFonts w:ascii="Times New Roman" w:hAnsi="Times New Roman" w:cs="Times New Roman"/>
        </w:rPr>
        <w:t>(3), 238-348.</w:t>
      </w:r>
    </w:p>
    <w:p w14:paraId="05B2092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(1998). Globalizing English: Are linguistic human rights an alternative to linguistic imperialism? </w:t>
      </w:r>
      <w:r>
        <w:rPr>
          <w:rFonts w:ascii="Times New Roman" w:hAnsi="Times New Roman" w:cs="Times New Roman"/>
          <w:i/>
        </w:rPr>
        <w:t>Language Sciences, 20</w:t>
      </w:r>
      <w:r>
        <w:rPr>
          <w:rFonts w:ascii="Times New Roman" w:hAnsi="Times New Roman" w:cs="Times New Roman"/>
        </w:rPr>
        <w:t>(1), 101-112.</w:t>
      </w:r>
    </w:p>
    <w:p w14:paraId="1A159860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Phillipson, R. (1999). Linguistic imperialism re-visited—or re-</w:t>
      </w:r>
      <w:proofErr w:type="spellStart"/>
      <w:r>
        <w:rPr>
          <w:rFonts w:ascii="Times New Roman" w:hAnsi="Times New Roman" w:cs="Times New Roman"/>
        </w:rPr>
        <w:t>intvented</w:t>
      </w:r>
      <w:proofErr w:type="spellEnd"/>
      <w:r>
        <w:rPr>
          <w:rFonts w:ascii="Times New Roman" w:hAnsi="Times New Roman" w:cs="Times New Roman"/>
        </w:rPr>
        <w:t xml:space="preserve">. A rejoined to a review essay. </w:t>
      </w:r>
      <w:r>
        <w:rPr>
          <w:rFonts w:ascii="Times New Roman" w:hAnsi="Times New Roman" w:cs="Times New Roman"/>
          <w:i/>
        </w:rPr>
        <w:t>International Journal of Applied Linguistics, 9</w:t>
      </w:r>
      <w:r>
        <w:rPr>
          <w:rFonts w:ascii="Times New Roman" w:hAnsi="Times New Roman" w:cs="Times New Roman"/>
        </w:rPr>
        <w:t>(1), 135-137.</w:t>
      </w:r>
    </w:p>
    <w:p w14:paraId="49835CBD" w14:textId="040B92CC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(2000). English in the new world order: Variations on a theme of linguistic imperialism and ‘world’ English. In T. </w:t>
      </w:r>
      <w:proofErr w:type="spellStart"/>
      <w:r>
        <w:rPr>
          <w:rFonts w:ascii="Times New Roman" w:hAnsi="Times New Roman" w:cs="Times New Roman"/>
        </w:rPr>
        <w:t>Ricento</w:t>
      </w:r>
      <w:proofErr w:type="spellEnd"/>
      <w:r>
        <w:rPr>
          <w:rFonts w:ascii="Times New Roman" w:hAnsi="Times New Roman" w:cs="Times New Roman"/>
        </w:rPr>
        <w:t xml:space="preserve"> (Ed.),</w:t>
      </w:r>
      <w:r w:rsidR="00285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Ideology, politics and language policies: Focus on English</w:t>
      </w:r>
      <w:r>
        <w:rPr>
          <w:rFonts w:ascii="Times New Roman" w:hAnsi="Times New Roman" w:cs="Times New Roman"/>
        </w:rPr>
        <w:t xml:space="preserve"> (pp. 87-106). Amsterdam, The Netherlands: John Benjamins Publishing Co. </w:t>
      </w:r>
    </w:p>
    <w:p w14:paraId="4F898B89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(2004). English in globalization: Three approaches. </w:t>
      </w:r>
      <w:r>
        <w:rPr>
          <w:rFonts w:ascii="Times New Roman" w:hAnsi="Times New Roman" w:cs="Times New Roman"/>
          <w:i/>
        </w:rPr>
        <w:t>Journal of Language, Identity, and Education, 3</w:t>
      </w:r>
      <w:r>
        <w:rPr>
          <w:rFonts w:ascii="Times New Roman" w:hAnsi="Times New Roman" w:cs="Times New Roman"/>
        </w:rPr>
        <w:t>(1), 73-84.</w:t>
      </w:r>
    </w:p>
    <w:p w14:paraId="6ABAEE8B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Phillipson, R. (2006). Language policy and linguistic imperialism. In T. </w:t>
      </w:r>
      <w:proofErr w:type="spellStart"/>
      <w:r>
        <w:rPr>
          <w:rFonts w:ascii="Times New Roman" w:hAnsi="Times New Roman" w:cs="Times New Roman"/>
        </w:rPr>
        <w:t>Ricento</w:t>
      </w:r>
      <w:proofErr w:type="spellEnd"/>
      <w:r>
        <w:rPr>
          <w:rFonts w:ascii="Times New Roman" w:hAnsi="Times New Roman" w:cs="Times New Roman"/>
        </w:rPr>
        <w:t xml:space="preserve"> (Ed.), </w:t>
      </w:r>
      <w:r>
        <w:rPr>
          <w:rFonts w:ascii="Times New Roman" w:hAnsi="Times New Roman" w:cs="Times New Roman"/>
          <w:i/>
        </w:rPr>
        <w:t>An introduction to language policy: Theory and method</w:t>
      </w:r>
      <w:r>
        <w:rPr>
          <w:rFonts w:ascii="Times New Roman" w:hAnsi="Times New Roman" w:cs="Times New Roman"/>
        </w:rPr>
        <w:t xml:space="preserve"> (pp. 346-361). Malden, MA: Blackwell Publishing.</w:t>
      </w:r>
    </w:p>
    <w:p w14:paraId="205E3A4B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(2007). Linguistic imperialism: A conspiracy, or a conspiracy of silence? </w:t>
      </w:r>
      <w:r w:rsidRPr="00517422">
        <w:rPr>
          <w:rFonts w:ascii="Times New Roman" w:hAnsi="Times New Roman" w:cs="Times New Roman"/>
          <w:i/>
        </w:rPr>
        <w:t>Language policy, 6</w:t>
      </w:r>
      <w:r>
        <w:rPr>
          <w:rFonts w:ascii="Times New Roman" w:hAnsi="Times New Roman" w:cs="Times New Roman"/>
        </w:rPr>
        <w:t xml:space="preserve">(3-4), 377-383. </w:t>
      </w:r>
    </w:p>
    <w:p w14:paraId="59EF0305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(2008). </w:t>
      </w:r>
      <w:r w:rsidRPr="004E644E">
        <w:rPr>
          <w:rFonts w:ascii="Times New Roman" w:hAnsi="Times New Roman" w:cs="Times New Roman"/>
        </w:rPr>
        <w:t>The linguistic imperialism</w:t>
      </w:r>
      <w:r>
        <w:rPr>
          <w:rFonts w:ascii="Times New Roman" w:hAnsi="Times New Roman" w:cs="Times New Roman"/>
        </w:rPr>
        <w:t xml:space="preserve"> of neoliberal empire. </w:t>
      </w:r>
      <w:r>
        <w:rPr>
          <w:rFonts w:ascii="Times New Roman" w:hAnsi="Times New Roman" w:cs="Times New Roman"/>
          <w:i/>
        </w:rPr>
        <w:t>Critical Inquiry in Language Studies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</w:rPr>
        <w:t>(1), 1-43.</w:t>
      </w:r>
    </w:p>
    <w:p w14:paraId="4153C45D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 (2009). </w:t>
      </w:r>
      <w:r>
        <w:rPr>
          <w:rFonts w:ascii="Times New Roman" w:hAnsi="Times New Roman" w:cs="Times New Roman"/>
          <w:i/>
        </w:rPr>
        <w:t>Linguistic imperialism continued</w:t>
      </w:r>
      <w:r>
        <w:rPr>
          <w:rFonts w:ascii="Times New Roman" w:hAnsi="Times New Roman" w:cs="Times New Roman"/>
        </w:rPr>
        <w:t xml:space="preserve">. Hyderabad, India: Orient </w:t>
      </w:r>
      <w:proofErr w:type="spellStart"/>
      <w:r>
        <w:rPr>
          <w:rFonts w:ascii="Times New Roman" w:hAnsi="Times New Roman" w:cs="Times New Roman"/>
        </w:rPr>
        <w:t>Blackswan</w:t>
      </w:r>
      <w:proofErr w:type="spellEnd"/>
      <w:r>
        <w:rPr>
          <w:rFonts w:ascii="Times New Roman" w:hAnsi="Times New Roman" w:cs="Times New Roman"/>
        </w:rPr>
        <w:t xml:space="preserve"> Private Limited. </w:t>
      </w:r>
    </w:p>
    <w:p w14:paraId="606728B7" w14:textId="49376226" w:rsidR="00343EF5" w:rsidRPr="0012021A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R., &amp; </w:t>
      </w:r>
      <w:proofErr w:type="spellStart"/>
      <w:r>
        <w:rPr>
          <w:rFonts w:ascii="Times New Roman" w:hAnsi="Times New Roman" w:cs="Times New Roman"/>
        </w:rPr>
        <w:t>Skutnabb-Kangas</w:t>
      </w:r>
      <w:proofErr w:type="spellEnd"/>
      <w:r>
        <w:rPr>
          <w:rFonts w:ascii="Times New Roman" w:hAnsi="Times New Roman" w:cs="Times New Roman"/>
        </w:rPr>
        <w:t xml:space="preserve">, T. (1996). English only worldwide or language ecology? </w:t>
      </w:r>
      <w:r>
        <w:rPr>
          <w:rFonts w:ascii="Times New Roman" w:hAnsi="Times New Roman" w:cs="Times New Roman"/>
          <w:i/>
        </w:rPr>
        <w:t>TESOL Quarterly</w:t>
      </w:r>
      <w:r>
        <w:rPr>
          <w:rFonts w:ascii="Times New Roman" w:hAnsi="Times New Roman" w:cs="Times New Roman"/>
        </w:rPr>
        <w:t xml:space="preserve">, </w:t>
      </w:r>
      <w:r w:rsidR="0012021A">
        <w:rPr>
          <w:rFonts w:ascii="Times New Roman" w:hAnsi="Times New Roman" w:cs="Times New Roman"/>
          <w:i/>
        </w:rPr>
        <w:t>30</w:t>
      </w:r>
      <w:r w:rsidR="0012021A">
        <w:rPr>
          <w:rFonts w:ascii="Times New Roman" w:hAnsi="Times New Roman" w:cs="Times New Roman"/>
        </w:rPr>
        <w:t>(3), 429-452.</w:t>
      </w:r>
    </w:p>
    <w:p w14:paraId="45A0ECB1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Phillipson, R., &amp; </w:t>
      </w:r>
      <w:proofErr w:type="spellStart"/>
      <w:r>
        <w:rPr>
          <w:rFonts w:ascii="Times New Roman" w:hAnsi="Times New Roman" w:cs="Times New Roman"/>
        </w:rPr>
        <w:t>Skutnabb-Kangas</w:t>
      </w:r>
      <w:proofErr w:type="spellEnd"/>
      <w:r>
        <w:rPr>
          <w:rFonts w:ascii="Times New Roman" w:hAnsi="Times New Roman" w:cs="Times New Roman"/>
        </w:rPr>
        <w:t xml:space="preserve">, T. (2013). Linguistic imperialism and endangered languages. In T. K. Bhatia &amp; W. C. Ritchie (Eds.), </w:t>
      </w:r>
      <w:r>
        <w:rPr>
          <w:rFonts w:ascii="Times New Roman" w:hAnsi="Times New Roman" w:cs="Times New Roman"/>
          <w:i/>
        </w:rPr>
        <w:t xml:space="preserve">The Handbook of bilingualism and multilingualism </w:t>
      </w:r>
      <w:r>
        <w:rPr>
          <w:rFonts w:ascii="Times New Roman" w:hAnsi="Times New Roman" w:cs="Times New Roman"/>
        </w:rPr>
        <w:t>(2</w:t>
      </w:r>
      <w:r w:rsidRPr="0092067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ed., pp. 495-516). Malden, MA: Blackwell Publishing.</w:t>
      </w:r>
    </w:p>
    <w:p w14:paraId="49A51206" w14:textId="77777777" w:rsidR="00343EF5" w:rsidRPr="00343EF5" w:rsidRDefault="00343EF5" w:rsidP="00343EF5">
      <w:pPr>
        <w:spacing w:after="240"/>
        <w:ind w:left="720" w:hanging="81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Pishghadam</w:t>
      </w:r>
      <w:proofErr w:type="spellEnd"/>
      <w:r>
        <w:rPr>
          <w:rFonts w:ascii="Times New Roman" w:hAnsi="Times New Roman" w:cs="Times New Roman"/>
        </w:rPr>
        <w:t xml:space="preserve">, R., &amp; </w:t>
      </w:r>
      <w:proofErr w:type="spellStart"/>
      <w:r>
        <w:rPr>
          <w:rFonts w:ascii="Times New Roman" w:hAnsi="Times New Roman" w:cs="Times New Roman"/>
        </w:rPr>
        <w:t>Meidani</w:t>
      </w:r>
      <w:proofErr w:type="spellEnd"/>
      <w:r>
        <w:rPr>
          <w:rFonts w:ascii="Times New Roman" w:hAnsi="Times New Roman" w:cs="Times New Roman"/>
        </w:rPr>
        <w:t xml:space="preserve">, E. N. (2012). Applied ELT as a panacea for linguistic imperialism. </w:t>
      </w:r>
      <w:r>
        <w:rPr>
          <w:rFonts w:ascii="Times New Roman" w:hAnsi="Times New Roman" w:cs="Times New Roman"/>
          <w:i/>
        </w:rPr>
        <w:t>Iranian EFL Journal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8</w:t>
      </w:r>
      <w:r>
        <w:rPr>
          <w:rFonts w:ascii="Times New Roman" w:hAnsi="Times New Roman" w:cs="Times New Roman"/>
        </w:rPr>
        <w:t>(1), 35-52.</w:t>
      </w:r>
    </w:p>
    <w:p w14:paraId="5CB15435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Rajagopalan</w:t>
      </w:r>
      <w:proofErr w:type="spellEnd"/>
      <w:r>
        <w:rPr>
          <w:rFonts w:ascii="Times New Roman" w:hAnsi="Times New Roman" w:cs="Times New Roman"/>
        </w:rPr>
        <w:t xml:space="preserve">, K. (2000). Critical pedagogy and linguistic imperialism in the EFL context. </w:t>
      </w:r>
      <w:r>
        <w:rPr>
          <w:rFonts w:ascii="Times New Roman" w:hAnsi="Times New Roman" w:cs="Times New Roman"/>
          <w:i/>
        </w:rPr>
        <w:t>TESOL Journal, 9</w:t>
      </w:r>
      <w:r>
        <w:rPr>
          <w:rFonts w:ascii="Times New Roman" w:hAnsi="Times New Roman" w:cs="Times New Roman"/>
        </w:rPr>
        <w:t xml:space="preserve">(4), 5-6. </w:t>
      </w:r>
    </w:p>
    <w:p w14:paraId="19F861E7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Read, A. W. (1974). What is ‘linguistic imperialism’? </w:t>
      </w:r>
      <w:proofErr w:type="spellStart"/>
      <w:r>
        <w:rPr>
          <w:rFonts w:ascii="Times New Roman" w:hAnsi="Times New Roman" w:cs="Times New Roman"/>
          <w:i/>
        </w:rPr>
        <w:t>Geolinguistics</w:t>
      </w:r>
      <w:proofErr w:type="spellEnd"/>
      <w:r>
        <w:rPr>
          <w:rFonts w:ascii="Times New Roman" w:hAnsi="Times New Roman" w:cs="Times New Roman"/>
          <w:i/>
        </w:rPr>
        <w:t xml:space="preserve">, 1, </w:t>
      </w:r>
      <w:r>
        <w:rPr>
          <w:rFonts w:ascii="Times New Roman" w:hAnsi="Times New Roman" w:cs="Times New Roman"/>
        </w:rPr>
        <w:t xml:space="preserve">5-10. </w:t>
      </w:r>
    </w:p>
    <w:p w14:paraId="68D09CED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Reagan, T., &amp; </w:t>
      </w:r>
      <w:proofErr w:type="spellStart"/>
      <w:r>
        <w:rPr>
          <w:rFonts w:ascii="Times New Roman" w:hAnsi="Times New Roman" w:cs="Times New Roman"/>
        </w:rPr>
        <w:t>Schreffler</w:t>
      </w:r>
      <w:proofErr w:type="spellEnd"/>
      <w:r>
        <w:rPr>
          <w:rFonts w:ascii="Times New Roman" w:hAnsi="Times New Roman" w:cs="Times New Roman"/>
        </w:rPr>
        <w:t xml:space="preserve">, S. (2005). Higher education language policy and the challenge of linguistic imperialism: A Turkish case study. In A. Lin &amp; P. W. Martin (Eds.), </w:t>
      </w:r>
      <w:proofErr w:type="spellStart"/>
      <w:r>
        <w:rPr>
          <w:rFonts w:ascii="Times New Roman" w:hAnsi="Times New Roman" w:cs="Times New Roman"/>
          <w:i/>
        </w:rPr>
        <w:t>Decolonisation</w:t>
      </w:r>
      <w:proofErr w:type="spellEnd"/>
      <w:r>
        <w:rPr>
          <w:rFonts w:ascii="Times New Roman" w:hAnsi="Times New Roman" w:cs="Times New Roman"/>
          <w:i/>
        </w:rPr>
        <w:t>, globalization: Language-in-education policy and practice</w:t>
      </w:r>
      <w:r>
        <w:rPr>
          <w:rFonts w:ascii="Times New Roman" w:hAnsi="Times New Roman" w:cs="Times New Roman"/>
        </w:rPr>
        <w:t xml:space="preserve"> (pp. 115-130). </w:t>
      </w:r>
      <w:proofErr w:type="spellStart"/>
      <w:r>
        <w:rPr>
          <w:rFonts w:ascii="Times New Roman" w:hAnsi="Times New Roman" w:cs="Times New Roman"/>
        </w:rPr>
        <w:t>Clevedon</w:t>
      </w:r>
      <w:proofErr w:type="spellEnd"/>
      <w:r>
        <w:rPr>
          <w:rFonts w:ascii="Times New Roman" w:hAnsi="Times New Roman" w:cs="Times New Roman"/>
        </w:rPr>
        <w:t>, UK: Multilingual Matters.</w:t>
      </w:r>
    </w:p>
    <w:p w14:paraId="26213147" w14:textId="77777777" w:rsidR="00343EF5" w:rsidRDefault="00343EF5" w:rsidP="00343EF5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Rong</w:t>
      </w:r>
      <w:proofErr w:type="spellEnd"/>
      <w:r>
        <w:rPr>
          <w:rFonts w:ascii="Times New Roman" w:hAnsi="Times New Roman" w:cs="Times New Roman"/>
        </w:rPr>
        <w:t xml:space="preserve">, R. (2005). The Chinese purity under the background of English linguistic imperialism. </w:t>
      </w:r>
      <w:r>
        <w:rPr>
          <w:rFonts w:ascii="Times New Roman" w:hAnsi="Times New Roman" w:cs="Times New Roman"/>
          <w:i/>
        </w:rPr>
        <w:t>Journal of Shanxi agricultural university, 2,</w:t>
      </w:r>
      <w:r>
        <w:rPr>
          <w:rFonts w:ascii="Times New Roman" w:hAnsi="Times New Roman" w:cs="Times New Roman"/>
        </w:rPr>
        <w:t xml:space="preserve"> 31.</w:t>
      </w:r>
    </w:p>
    <w:p w14:paraId="01BB8D2E" w14:textId="298B4EF4" w:rsidR="005C5544" w:rsidRPr="005C5544" w:rsidRDefault="005C5544" w:rsidP="00343EF5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Trudell</w:t>
      </w:r>
      <w:proofErr w:type="spellEnd"/>
      <w:r>
        <w:rPr>
          <w:rFonts w:ascii="Times New Roman" w:hAnsi="Times New Roman" w:cs="Times New Roman"/>
        </w:rPr>
        <w:t xml:space="preserve">, B., &amp; Schroeder, L. (2007). Reading methodologies for African languages: Avoiding linguistic and pedagogical imperialism. </w:t>
      </w:r>
      <w:r>
        <w:rPr>
          <w:rFonts w:ascii="Times New Roman" w:hAnsi="Times New Roman" w:cs="Times New Roman"/>
          <w:i/>
        </w:rPr>
        <w:t>Language, Culture and Curriculum, 20</w:t>
      </w:r>
      <w:r>
        <w:rPr>
          <w:rFonts w:ascii="Times New Roman" w:hAnsi="Times New Roman" w:cs="Times New Roman"/>
        </w:rPr>
        <w:t xml:space="preserve">(3), 165-180. </w:t>
      </w:r>
    </w:p>
    <w:p w14:paraId="626C29F6" w14:textId="77777777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Tupas</w:t>
      </w:r>
      <w:proofErr w:type="spellEnd"/>
      <w:r>
        <w:rPr>
          <w:rFonts w:ascii="Times New Roman" w:hAnsi="Times New Roman" w:cs="Times New Roman"/>
        </w:rPr>
        <w:t xml:space="preserve">, T. R. F. (2001). Linguistic imperialism in the Philippines: Reflections of an English language teacher of Filipino overseas workers. </w:t>
      </w:r>
      <w:r>
        <w:rPr>
          <w:rFonts w:ascii="Times New Roman" w:hAnsi="Times New Roman" w:cs="Times New Roman"/>
          <w:i/>
        </w:rPr>
        <w:t>The Asia-Pacific Education Researcher, 10</w:t>
      </w:r>
      <w:r>
        <w:rPr>
          <w:rFonts w:ascii="Times New Roman" w:hAnsi="Times New Roman" w:cs="Times New Roman"/>
        </w:rPr>
        <w:t>(1), 1-40.</w:t>
      </w:r>
    </w:p>
    <w:p w14:paraId="6CBD2C89" w14:textId="130DEDDF" w:rsidR="0012021A" w:rsidRPr="0012021A" w:rsidRDefault="0012021A" w:rsidP="0095766E">
      <w:pPr>
        <w:spacing w:after="240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Usui</w:t>
      </w:r>
      <w:proofErr w:type="spellEnd"/>
      <w:r>
        <w:rPr>
          <w:rFonts w:ascii="Times New Roman" w:hAnsi="Times New Roman" w:cs="Times New Roman"/>
        </w:rPr>
        <w:t xml:space="preserve">, N. (2000). The anti-English linguistic imperialism movement: Savior of Japanese identity or harboring of Petit nationalism? (English teaching). </w:t>
      </w:r>
      <w:r>
        <w:rPr>
          <w:rFonts w:ascii="Times New Roman" w:hAnsi="Times New Roman" w:cs="Times New Roman"/>
          <w:i/>
        </w:rPr>
        <w:t>Educational Studies, 42</w:t>
      </w:r>
      <w:r>
        <w:rPr>
          <w:rFonts w:ascii="Times New Roman" w:hAnsi="Times New Roman" w:cs="Times New Roman"/>
        </w:rPr>
        <w:t>, 277-303.</w:t>
      </w:r>
    </w:p>
    <w:p w14:paraId="6A92B2E8" w14:textId="43990525" w:rsidR="00343EF5" w:rsidRDefault="00343EF5" w:rsidP="0095766E">
      <w:pPr>
        <w:spacing w:after="24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Waters, A. (2013). Linguistic imperialism continued. </w:t>
      </w:r>
      <w:r>
        <w:rPr>
          <w:rFonts w:ascii="Times New Roman" w:hAnsi="Times New Roman" w:cs="Times New Roman"/>
          <w:i/>
        </w:rPr>
        <w:t>ELT Journal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67</w:t>
      </w:r>
      <w:r>
        <w:rPr>
          <w:rFonts w:ascii="Times New Roman" w:hAnsi="Times New Roman" w:cs="Times New Roman"/>
        </w:rPr>
        <w:t>(1), 126-130.</w:t>
      </w:r>
    </w:p>
    <w:p w14:paraId="49209331" w14:textId="77777777" w:rsidR="005C5544" w:rsidRPr="00343EF5" w:rsidRDefault="005C5544" w:rsidP="0095766E">
      <w:pPr>
        <w:spacing w:after="240"/>
        <w:ind w:left="720" w:hanging="720"/>
        <w:rPr>
          <w:rFonts w:ascii="Times New Roman" w:hAnsi="Times New Roman" w:cs="Times New Roman"/>
        </w:rPr>
      </w:pPr>
    </w:p>
    <w:sectPr w:rsidR="005C5544" w:rsidRPr="00343EF5" w:rsidSect="0059096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569B5" w14:textId="77777777" w:rsidR="00DF4784" w:rsidRDefault="00DF4784" w:rsidP="00A2071F">
      <w:r>
        <w:separator/>
      </w:r>
    </w:p>
  </w:endnote>
  <w:endnote w:type="continuationSeparator" w:id="0">
    <w:p w14:paraId="58EDE041" w14:textId="77777777" w:rsidR="00DF4784" w:rsidRDefault="00DF4784" w:rsidP="00A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020D2" w14:textId="77777777" w:rsidR="00A2071F" w:rsidRPr="00FD0AAB" w:rsidRDefault="00A2071F" w:rsidP="00A2071F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fldChar w:fldCharType="begin"/>
    </w:r>
    <w:r w:rsidRPr="00FD0AAB">
      <w:rPr>
        <w:rStyle w:val="PageNumber"/>
        <w:rFonts w:ascii="Times New Roman" w:hAnsi="Times New Roman" w:cs="Times New Roman"/>
        <w:color w:val="000080"/>
      </w:rPr>
      <w:instrText xml:space="preserve"> PAGE   \* MERGEFORMAT </w:instrText>
    </w:r>
    <w:r w:rsidRPr="00FD0AAB">
      <w:rPr>
        <w:rStyle w:val="PageNumber"/>
        <w:rFonts w:ascii="Times New Roman" w:hAnsi="Times New Roman" w:cs="Times New Roman"/>
        <w:color w:val="000080"/>
      </w:rPr>
      <w:fldChar w:fldCharType="separate"/>
    </w:r>
    <w:r>
      <w:rPr>
        <w:rStyle w:val="PageNumber"/>
        <w:rFonts w:ascii="Times New Roman" w:hAnsi="Times New Roman" w:cs="Times New Roman"/>
        <w:noProof/>
        <w:color w:val="000080"/>
      </w:rPr>
      <w:t>1</w:t>
    </w:r>
    <w:r w:rsidRPr="00FD0AAB">
      <w:rPr>
        <w:rStyle w:val="PageNumber"/>
        <w:rFonts w:ascii="Times New Roman" w:hAnsi="Times New Roman" w:cs="Times New Roman"/>
        <w:color w:val="000080"/>
      </w:rPr>
      <w:fldChar w:fldCharType="end"/>
    </w:r>
  </w:p>
  <w:p w14:paraId="28980889" w14:textId="77777777" w:rsidR="00A2071F" w:rsidRPr="00FD0AAB" w:rsidRDefault="00A2071F" w:rsidP="00A2071F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FD0AAB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14:paraId="6B8C3DFE" w14:textId="77777777" w:rsidR="00A2071F" w:rsidRPr="00FD0AAB" w:rsidRDefault="00A2071F" w:rsidP="00A2071F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FD0AAB">
      <w:rPr>
        <w:rStyle w:val="PageNumber"/>
        <w:rFonts w:ascii="Times New Roman" w:hAnsi="Times New Roman" w:cs="Times New Roman"/>
        <w:color w:val="000080"/>
      </w:rPr>
      <w:t xml:space="preserve">Web: www.tirfonline.org / Email: info@tirfonline.org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52A6" w14:textId="77777777" w:rsidR="00DF4784" w:rsidRDefault="00DF4784" w:rsidP="00A2071F">
      <w:r>
        <w:separator/>
      </w:r>
    </w:p>
  </w:footnote>
  <w:footnote w:type="continuationSeparator" w:id="0">
    <w:p w14:paraId="144D44A5" w14:textId="77777777" w:rsidR="00DF4784" w:rsidRDefault="00DF4784" w:rsidP="00A2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C830" w14:textId="77777777" w:rsidR="00A2071F" w:rsidRPr="0091263B" w:rsidRDefault="00A2071F" w:rsidP="00A2071F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62D571" wp14:editId="09A315F6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</w:t>
    </w:r>
    <w:r w:rsidRPr="0091263B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1DB5A245" w14:textId="77777777" w:rsidR="00A2071F" w:rsidRPr="0091263B" w:rsidRDefault="00A2071F" w:rsidP="00A2071F">
    <w:pPr>
      <w:pStyle w:val="Header"/>
      <w:rPr>
        <w:rFonts w:ascii="Times New Roman" w:hAnsi="Times New Roman" w:cs="Times New Roman"/>
        <w:b/>
        <w:color w:val="000080"/>
      </w:rPr>
    </w:pPr>
    <w:r>
      <w:rPr>
        <w:rFonts w:ascii="Times New Roman" w:hAnsi="Times New Roman" w:cs="Times New Roman"/>
        <w:b/>
        <w:color w:val="000080"/>
        <w:sz w:val="28"/>
      </w:rPr>
      <w:t xml:space="preserve">                       </w:t>
    </w:r>
    <w:proofErr w:type="gramStart"/>
    <w:r w:rsidRPr="0091263B">
      <w:rPr>
        <w:rFonts w:ascii="Times New Roman" w:hAnsi="Times New Roman" w:cs="Times New Roman"/>
        <w:b/>
        <w:color w:val="000080"/>
      </w:rPr>
      <w:t>for</w:t>
    </w:r>
    <w:proofErr w:type="gramEnd"/>
    <w:r w:rsidRPr="0091263B">
      <w:rPr>
        <w:rFonts w:ascii="Times New Roman" w:hAnsi="Times New Roman" w:cs="Times New Roman"/>
        <w:b/>
        <w:color w:val="000080"/>
      </w:rPr>
      <w:t xml:space="preserve"> English Language Education</w:t>
    </w:r>
  </w:p>
  <w:p w14:paraId="5C1EF9D2" w14:textId="77777777" w:rsidR="00A2071F" w:rsidRDefault="00A2071F" w:rsidP="00A2071F">
    <w:pPr>
      <w:pStyle w:val="Header"/>
    </w:pPr>
  </w:p>
  <w:p w14:paraId="2E980324" w14:textId="77777777" w:rsidR="00A2071F" w:rsidRDefault="00A207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4E"/>
    <w:rsid w:val="0012021A"/>
    <w:rsid w:val="001A1934"/>
    <w:rsid w:val="001D3AD4"/>
    <w:rsid w:val="001E3C06"/>
    <w:rsid w:val="00285097"/>
    <w:rsid w:val="00343EF5"/>
    <w:rsid w:val="00420AA7"/>
    <w:rsid w:val="004E644E"/>
    <w:rsid w:val="005114FC"/>
    <w:rsid w:val="00517422"/>
    <w:rsid w:val="00590964"/>
    <w:rsid w:val="005C5544"/>
    <w:rsid w:val="007B6F28"/>
    <w:rsid w:val="00883FE1"/>
    <w:rsid w:val="00920676"/>
    <w:rsid w:val="0095766E"/>
    <w:rsid w:val="00A2071F"/>
    <w:rsid w:val="00BC3785"/>
    <w:rsid w:val="00C27258"/>
    <w:rsid w:val="00C46666"/>
    <w:rsid w:val="00C807FC"/>
    <w:rsid w:val="00C95851"/>
    <w:rsid w:val="00CA0266"/>
    <w:rsid w:val="00D71653"/>
    <w:rsid w:val="00DF4784"/>
    <w:rsid w:val="00F50C2C"/>
    <w:rsid w:val="00FA58D8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71F"/>
  </w:style>
  <w:style w:type="paragraph" w:styleId="Footer">
    <w:name w:val="footer"/>
    <w:basedOn w:val="Normal"/>
    <w:link w:val="FooterChar"/>
    <w:unhideWhenUsed/>
    <w:rsid w:val="00A2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71F"/>
  </w:style>
  <w:style w:type="character" w:styleId="PageNumber">
    <w:name w:val="page number"/>
    <w:basedOn w:val="DefaultParagraphFont"/>
    <w:rsid w:val="00A2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TIRF_ELE</cp:lastModifiedBy>
  <cp:revision>5</cp:revision>
  <dcterms:created xsi:type="dcterms:W3CDTF">2017-03-03T17:40:00Z</dcterms:created>
  <dcterms:modified xsi:type="dcterms:W3CDTF">2017-03-09T16:14:00Z</dcterms:modified>
</cp:coreProperties>
</file>