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A5021" w14:textId="77777777" w:rsidR="0055099B" w:rsidRPr="000D701E" w:rsidRDefault="0055099B" w:rsidP="00266EE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0D701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TUTORING: SELECTED REFERENCES</w:t>
      </w:r>
    </w:p>
    <w:p w14:paraId="4490E80A" w14:textId="77777777" w:rsidR="00266EE2" w:rsidRDefault="00032F92" w:rsidP="000D701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(Last updated </w:t>
      </w:r>
      <w:r w:rsidR="00706ADA" w:rsidRPr="000D70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11 May 2018</w:t>
      </w:r>
      <w:r w:rsidR="0055099B" w:rsidRPr="000D70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14:paraId="0622B0C3" w14:textId="77777777" w:rsidR="000D701E" w:rsidRPr="000D701E" w:rsidRDefault="000D701E" w:rsidP="000D701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</w:p>
    <w:p w14:paraId="7BE3D63E" w14:textId="77777777" w:rsidR="00706ADA" w:rsidRPr="000D701E" w:rsidRDefault="00706ADA" w:rsidP="00706ADA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>Akita, M., Doyle, A., &amp; Omori, Y. (2014).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centā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chūtā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neitibu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chekku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donoyouni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toraeteiruka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[How do writing center tutors perceive proofreading requests].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Academic Japanese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D701E">
        <w:rPr>
          <w:rFonts w:ascii="Times New Roman" w:hAnsi="Times New Roman" w:cs="Times New Roman"/>
          <w:sz w:val="24"/>
          <w:szCs w:val="24"/>
        </w:rPr>
        <w:t>, 1-11.</w:t>
      </w:r>
      <w:proofErr w:type="gramEnd"/>
    </w:p>
    <w:p w14:paraId="6E9F0B92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Babcock, R. D. (2008). Outlaw tutoring: Editing and proofreading revisited.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0D701E">
        <w:rPr>
          <w:rFonts w:ascii="Times New Roman" w:hAnsi="Times New Roman" w:cs="Times New Roman"/>
          <w:sz w:val="24"/>
          <w:szCs w:val="24"/>
        </w:rPr>
        <w:t>(2), 63-70.</w:t>
      </w:r>
      <w:proofErr w:type="gramEnd"/>
    </w:p>
    <w:p w14:paraId="668BD467" w14:textId="77777777" w:rsidR="00F231ED" w:rsidRPr="000D701E" w:rsidRDefault="0055099B" w:rsidP="00123BB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Barkhuizen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G. (2014). Learning English with a home tutor: Meeting the needs of migrant learners. In D.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Nunan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&amp; J. C. Richards (Eds.), </w:t>
      </w:r>
      <w:r w:rsidRPr="000D701E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282-291). New York, NY: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.</w:t>
      </w:r>
    </w:p>
    <w:p w14:paraId="1D6050B5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Bell, D. C.,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Elledge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S. R. (2008).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Dominance and peer tutoring sessions with English Language Learners.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(1), 17-30.</w:t>
      </w:r>
    </w:p>
    <w:p w14:paraId="1304E8B4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Bell, J. H. (2002). Better writers: Writing center tutoring and the revision of rough drafts.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D701E">
        <w:rPr>
          <w:rFonts w:ascii="Times New Roman" w:hAnsi="Times New Roman" w:cs="Times New Roman"/>
          <w:sz w:val="24"/>
          <w:szCs w:val="24"/>
        </w:rPr>
        <w:t>(1), 5-20.</w:t>
      </w:r>
      <w:proofErr w:type="gramEnd"/>
    </w:p>
    <w:p w14:paraId="3E5FF6AA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S. R., &amp; Hall, J. (2002). Guilt-free tutoring: Rethinking how we tutor non-native English speaking students.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0D701E">
        <w:rPr>
          <w:rFonts w:ascii="Times New Roman" w:hAnsi="Times New Roman" w:cs="Times New Roman"/>
          <w:sz w:val="24"/>
          <w:szCs w:val="24"/>
        </w:rPr>
        <w:t>(1), 23-44.</w:t>
      </w:r>
    </w:p>
    <w:p w14:paraId="0286B738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R., Hall, J., &amp; Strauss, T. (1998). Exploring the tutor/client conversation: A linguistic analysis.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0D701E">
        <w:rPr>
          <w:rFonts w:ascii="Times New Roman" w:hAnsi="Times New Roman" w:cs="Times New Roman"/>
          <w:sz w:val="24"/>
          <w:szCs w:val="24"/>
        </w:rPr>
        <w:t>(1), 19-49.</w:t>
      </w:r>
    </w:p>
    <w:p w14:paraId="052FA28F" w14:textId="77777777" w:rsidR="00074C97" w:rsidRPr="000D701E" w:rsidRDefault="00074C97" w:rsidP="00123BB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Bloom, B. S. (1984).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2 sigma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problem: The search for methods of group instruction as effective as one-to-one tutoring.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Educational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Researcher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13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4-16.</w:t>
      </w:r>
      <w:proofErr w:type="gramEnd"/>
    </w:p>
    <w:p w14:paraId="0F7BF8CF" w14:textId="77777777" w:rsidR="009A404F" w:rsidRPr="000D701E" w:rsidRDefault="009A404F" w:rsidP="009A404F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Bray, M. (2009).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Confronting the shadow education system: What government policies for what private tutoring?</w:t>
      </w:r>
      <w:r w:rsidRPr="000D701E">
        <w:rPr>
          <w:rFonts w:ascii="Times New Roman" w:hAnsi="Times New Roman" w:cs="Times New Roman"/>
          <w:sz w:val="24"/>
          <w:szCs w:val="24"/>
        </w:rPr>
        <w:t xml:space="preserve"> Paris, France: UNESCO International Institute for Educational Planning.</w:t>
      </w:r>
    </w:p>
    <w:p w14:paraId="2204D1CB" w14:textId="77777777" w:rsidR="009A404F" w:rsidRPr="000D701E" w:rsidRDefault="009A404F" w:rsidP="009A404F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Bray, M.,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Kwo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O. (2014).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Regulating private tutoring for public good: Policy options for supplementary education in Asia</w:t>
      </w:r>
      <w:r w:rsidRPr="000D701E">
        <w:rPr>
          <w:rFonts w:ascii="Times New Roman" w:hAnsi="Times New Roman" w:cs="Times New Roman"/>
          <w:sz w:val="24"/>
          <w:szCs w:val="24"/>
        </w:rPr>
        <w:t>. Hong Kong: Comparative Education Research Center and UNESCO.</w:t>
      </w:r>
    </w:p>
    <w:p w14:paraId="2DF1109B" w14:textId="77777777" w:rsidR="009A404F" w:rsidRPr="000D701E" w:rsidRDefault="009A404F" w:rsidP="009A404F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Bray, M.,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Lykins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C. (2012).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Shadow education: Private supplementary tutoring and its implications for policy makers in Asia</w:t>
      </w:r>
      <w:r w:rsidRPr="000D701E">
        <w:rPr>
          <w:rFonts w:ascii="Times New Roman" w:hAnsi="Times New Roman" w:cs="Times New Roman"/>
          <w:sz w:val="24"/>
          <w:szCs w:val="24"/>
        </w:rPr>
        <w:t>. Hong Kong: Comparative Education Research Center and Asian Development Bank.</w:t>
      </w:r>
    </w:p>
    <w:p w14:paraId="1416E0D1" w14:textId="77777777" w:rsidR="009A404F" w:rsidRPr="000D701E" w:rsidRDefault="009A404F" w:rsidP="009A404F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Bray, M.,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Mazawi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A. E., &amp; Sultana, R. G. (Eds.). (2013).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Private tutoring across the Mediterranean: Power dynamics and implications for learning equity</w:t>
      </w:r>
      <w:r w:rsidRPr="000D701E">
        <w:rPr>
          <w:rFonts w:ascii="Times New Roman" w:hAnsi="Times New Roman" w:cs="Times New Roman"/>
          <w:sz w:val="24"/>
          <w:szCs w:val="24"/>
        </w:rPr>
        <w:t>. Rotterdam, the Netherlands: Sense.</w:t>
      </w:r>
    </w:p>
    <w:p w14:paraId="4CBB6D3B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lastRenderedPageBreak/>
        <w:t xml:space="preserve">Brooks, J. (1991). Minimalist tutoring: Making students do all the work.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D701E">
        <w:rPr>
          <w:rFonts w:ascii="Times New Roman" w:hAnsi="Times New Roman" w:cs="Times New Roman"/>
          <w:sz w:val="24"/>
          <w:szCs w:val="24"/>
        </w:rPr>
        <w:t>(6), 1-4.</w:t>
      </w:r>
    </w:p>
    <w:p w14:paraId="4D5A5493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Bruffee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K. A. (1984). Peer tutoring and the “conversation of mankind.” In G. Olson A. (Ed.),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Writing centers: </w:t>
      </w:r>
      <w:r w:rsidRPr="000D701E">
        <w:rPr>
          <w:rFonts w:ascii="Times New Roman" w:hAnsi="Times New Roman" w:cs="Times New Roman"/>
          <w:sz w:val="24"/>
          <w:szCs w:val="24"/>
        </w:rPr>
        <w:t>T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heory and administration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3-15). Urbana, IL: National Council of Teachers of English.</w:t>
      </w:r>
    </w:p>
    <w:p w14:paraId="1D6B6F5C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Carino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P. (2003).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Power and authority in peer tutoring.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In M. A. Pemberton &amp; J. A.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Kinkead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The center will hold:</w:t>
      </w:r>
      <w:r w:rsidRPr="000D701E">
        <w:rPr>
          <w:rFonts w:ascii="Times New Roman" w:hAnsi="Times New Roman" w:cs="Times New Roman"/>
          <w:sz w:val="24"/>
          <w:szCs w:val="24"/>
        </w:rPr>
        <w:t xml:space="preserve"> C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ritical perspectives on writing center scholarship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96-113). Logan, UT: Utah State University Press.</w:t>
      </w:r>
    </w:p>
    <w:p w14:paraId="3D9BDBBD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>Chang, T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S. (2011).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Whose voices? Perceptions concerning </w:t>
      </w:r>
      <w:r w:rsidRPr="000D701E">
        <w:rPr>
          <w:rFonts w:ascii="Times New Roman" w:hAnsi="Times New Roman" w:cs="Times New Roman"/>
          <w:sz w:val="24"/>
          <w:szCs w:val="24"/>
        </w:rPr>
        <w:t>n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ative English speaking and non-</w:t>
      </w:r>
      <w:r w:rsidRPr="000D701E">
        <w:rPr>
          <w:rFonts w:ascii="Times New Roman" w:hAnsi="Times New Roman" w:cs="Times New Roman"/>
          <w:sz w:val="24"/>
          <w:szCs w:val="24"/>
        </w:rPr>
        <w:t>n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ative English speaking tutors in the writing center</w:t>
      </w:r>
      <w:r w:rsidRPr="000D701E">
        <w:rPr>
          <w:rFonts w:ascii="Times New Roman" w:hAnsi="Times New Roman" w:cs="Times New Roman"/>
          <w:sz w:val="24"/>
          <w:szCs w:val="24"/>
        </w:rPr>
        <w:t xml:space="preserve">. (Unpublished doctoral dissertation).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Southern Illinois University, Carbondale, Illinois.</w:t>
      </w:r>
      <w:proofErr w:type="gramEnd"/>
    </w:p>
    <w:p w14:paraId="1F49A7CC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Chanock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K. (2002). How a writing tutor can help when unfamiliar with the content: A case study.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The WAC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, 113-132.</w:t>
      </w:r>
    </w:p>
    <w:p w14:paraId="67B6F12F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Chi, M. T., Siler, S. A.,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Jeong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H., Yamauchi, T.,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Hausmann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R. G. (2001).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Learning from human tutoring.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471-533.</w:t>
      </w:r>
      <w:proofErr w:type="gramEnd"/>
    </w:p>
    <w:p w14:paraId="704F7B20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337FC6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Cohen, P. A.,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Kulik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A.,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Kulik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C. L. C. (1982).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Educational outcomes of tutoring: A meta-analysis of findings.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237-248.</w:t>
      </w:r>
      <w:proofErr w:type="gramEnd"/>
    </w:p>
    <w:p w14:paraId="36B9A03A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44ADFC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Cumming, A., &amp; So, S. (1996). Tutoring second language text revision: Does the approach to instruction or the language of communication make a difference?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197-226.</w:t>
      </w:r>
      <w:proofErr w:type="gramEnd"/>
    </w:p>
    <w:p w14:paraId="07D35905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0AB855" w14:textId="77777777" w:rsidR="00EA10DB" w:rsidRPr="000D701E" w:rsidRDefault="00EA10DB" w:rsidP="00EA10D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Davies, S. (2004).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School choice by default?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Understanding the demand for private tutoring in Canada.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American Journal of Education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110, </w:t>
      </w:r>
      <w:r w:rsidRPr="000D701E">
        <w:rPr>
          <w:rFonts w:ascii="Times New Roman" w:hAnsi="Times New Roman" w:cs="Times New Roman"/>
          <w:sz w:val="24"/>
          <w:szCs w:val="24"/>
        </w:rPr>
        <w:t>233-255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004E7278" w14:textId="77777777" w:rsidR="00EA10DB" w:rsidRPr="000D701E" w:rsidRDefault="00EA10DB" w:rsidP="00EA10D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Dawson, W. (2010). Private tutoring and mass schooling in East Asia: Reflections of inequality in Japan, South Korea, and Cambodia.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Asia Pacific education Review, 11</w:t>
      </w:r>
      <w:r w:rsidRPr="000D701E">
        <w:rPr>
          <w:rFonts w:ascii="Times New Roman" w:hAnsi="Times New Roman" w:cs="Times New Roman"/>
          <w:sz w:val="24"/>
          <w:szCs w:val="24"/>
        </w:rPr>
        <w:t xml:space="preserve">, 14-24.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doi:10.1007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>/s12564-009-9058-4</w:t>
      </w:r>
    </w:p>
    <w:p w14:paraId="5C8A140C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Derry, S. J., &amp; Potts, M. K. (1998). How tutors model students: A study of personal constructs in adaptive tutoring.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American Educational Research Journal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65-99.</w:t>
      </w:r>
      <w:proofErr w:type="gramEnd"/>
    </w:p>
    <w:p w14:paraId="383001E1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C4DDB8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Dinitz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S., &amp; Harrington, S. (2014).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The role of disciplinary expertise in shaping writing tutorials.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D701E">
        <w:rPr>
          <w:rFonts w:ascii="Times New Roman" w:hAnsi="Times New Roman" w:cs="Times New Roman"/>
          <w:sz w:val="24"/>
          <w:szCs w:val="24"/>
        </w:rPr>
        <w:t>(2), 73-98.</w:t>
      </w:r>
    </w:p>
    <w:p w14:paraId="2F7AB28A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Fishbein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H. D.,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Eckart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Lauver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E., Van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Leeuwen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Langmeyer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D. (1990).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Learners' questions and comprehension in a tutoring setting.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Educational Psychology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82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163-170.</w:t>
      </w:r>
      <w:proofErr w:type="gramEnd"/>
    </w:p>
    <w:p w14:paraId="112011AE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5306DF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Fox, B. A. (1991).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Cognitive and interactional aspects of correction in tutoring.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P. Goodyear (Ed.),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Teaching knowledge and intelligent tutoring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(pp. 149-172). Norwood, NJ: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Ablex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A3B5781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98B613" w14:textId="77777777" w:rsidR="001B6507" w:rsidRPr="000D701E" w:rsidRDefault="001B6507" w:rsidP="001B6507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Foondun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A. R. (2002). The issue of private tutoring: An analysis of the practice in Mauritius and selected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South-East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Asian countries.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International Review of Education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0D701E">
        <w:rPr>
          <w:rFonts w:ascii="Times New Roman" w:hAnsi="Times New Roman" w:cs="Times New Roman"/>
          <w:sz w:val="24"/>
          <w:szCs w:val="24"/>
        </w:rPr>
        <w:t>, 485-515.</w:t>
      </w:r>
      <w:proofErr w:type="gramEnd"/>
    </w:p>
    <w:p w14:paraId="7A8DB1F1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Gillam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A., Callaway, S.,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Wikoff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K. H. (1994).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The role of authority and the authority of roles in peer writing tutorials.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Teaching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0D701E">
        <w:rPr>
          <w:rFonts w:ascii="Times New Roman" w:hAnsi="Times New Roman" w:cs="Times New Roman"/>
          <w:sz w:val="24"/>
          <w:szCs w:val="24"/>
        </w:rPr>
        <w:t>(2), 161-198.</w:t>
      </w:r>
      <w:proofErr w:type="gramEnd"/>
    </w:p>
    <w:p w14:paraId="28F06FDA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A. C., Bowers, C. A., Hacker, D. J., &amp; Person, N. K. (1997).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An anatomy of naturalistic tutoring.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C7E40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In K. Hogan &amp; M. Pressley (Eds.),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Scaffolding student learning: Instructional approaches and issues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C7E40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(pp.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145-184</w:t>
      </w:r>
      <w:r w:rsidR="008C7E40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C7E40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Cambridge, MA: Brookline Books.</w:t>
      </w:r>
    </w:p>
    <w:p w14:paraId="2AFFB711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EDBD9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A. C., &amp; Person, N. K. (1994).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Question asking during tutoring.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31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104-137.</w:t>
      </w:r>
      <w:proofErr w:type="gramEnd"/>
    </w:p>
    <w:p w14:paraId="4DE4D10C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34A28F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C., Person, N. K.,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Magliano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J. P. (1995).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Collaborative dialogue patterns in naturalistic one</w:t>
      </w:r>
      <w:r w:rsidRPr="000D701E">
        <w:rPr>
          <w:rFonts w:ascii="Noteworthy Light" w:eastAsia="Times New Roman" w:hAnsi="Noteworthy Light" w:cs="Noteworthy Light"/>
          <w:color w:val="222222"/>
          <w:sz w:val="24"/>
          <w:szCs w:val="24"/>
        </w:rPr>
        <w:t>‐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  <w:r w:rsidRPr="000D701E">
        <w:rPr>
          <w:rFonts w:ascii="Noteworthy Light" w:eastAsia="Times New Roman" w:hAnsi="Noteworthy Light" w:cs="Noteworthy Light"/>
          <w:color w:val="222222"/>
          <w:sz w:val="24"/>
          <w:szCs w:val="24"/>
        </w:rPr>
        <w:t>‐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one tutoring.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Applied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Psychology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(6),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495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-522.</w:t>
      </w:r>
    </w:p>
    <w:p w14:paraId="244D22B0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389281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Gustafsson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Ganobcsik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-Williams, L. (2016).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Writing centers and the turn toward multilingual and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multiliteracy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writing tutoring. In K. Hyland &amp; P. Shaw (Eds.),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Routledge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handbook of English for </w:t>
      </w:r>
      <w:r w:rsidRPr="000D701E">
        <w:rPr>
          <w:rFonts w:ascii="Times New Roman" w:hAnsi="Times New Roman" w:cs="Times New Roman"/>
          <w:sz w:val="24"/>
          <w:szCs w:val="24"/>
        </w:rPr>
        <w:t>a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cademic </w:t>
      </w:r>
      <w:r w:rsidRPr="000D701E">
        <w:rPr>
          <w:rFonts w:ascii="Times New Roman" w:hAnsi="Times New Roman" w:cs="Times New Roman"/>
          <w:sz w:val="24"/>
          <w:szCs w:val="24"/>
        </w:rPr>
        <w:t>p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urposes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517-529). Abingdon, England: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.</w:t>
      </w:r>
    </w:p>
    <w:p w14:paraId="1B592D2A" w14:textId="77777777" w:rsidR="00FA054C" w:rsidRPr="000D701E" w:rsidRDefault="00FA054C" w:rsidP="00FA054C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Hamid, M. O., Sussex, R., &amp; Khan, A. (2009).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Private tutoring in English for secondary school students in Bangladesh.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0D701E">
        <w:rPr>
          <w:rFonts w:ascii="Times New Roman" w:hAnsi="Times New Roman" w:cs="Times New Roman"/>
          <w:sz w:val="24"/>
          <w:szCs w:val="24"/>
        </w:rPr>
        <w:t xml:space="preserve">, 281-308.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doi:10.1002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>/j.1545-7249.2009.tb00168.x</w:t>
      </w:r>
    </w:p>
    <w:p w14:paraId="472676FB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Harbord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 (2003). Minimalist tutoring—An exportable model?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0D701E">
        <w:rPr>
          <w:rFonts w:ascii="Times New Roman" w:hAnsi="Times New Roman" w:cs="Times New Roman"/>
          <w:sz w:val="24"/>
          <w:szCs w:val="24"/>
        </w:rPr>
        <w:t>(4), 1-5.</w:t>
      </w:r>
    </w:p>
    <w:p w14:paraId="29AF430B" w14:textId="77777777" w:rsidR="00FA054C" w:rsidRPr="000D701E" w:rsidRDefault="00FA054C" w:rsidP="00FA054C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Harnisch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D. L. (1994).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Supplemental education in Japan: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Juku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schooling and its implication.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Curriculum Studies, 26</w:t>
      </w:r>
      <w:r w:rsidRPr="000D701E">
        <w:rPr>
          <w:rFonts w:ascii="Times New Roman" w:hAnsi="Times New Roman" w:cs="Times New Roman"/>
          <w:sz w:val="24"/>
          <w:szCs w:val="24"/>
        </w:rPr>
        <w:t>, 323-334.</w:t>
      </w:r>
      <w:proofErr w:type="gramEnd"/>
    </w:p>
    <w:p w14:paraId="43ABB7E4" w14:textId="77777777" w:rsidR="00706ADA" w:rsidRPr="000D701E" w:rsidRDefault="00706ADA" w:rsidP="000D701E">
      <w:pPr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Harris, M. (1992a).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The writing center and tutoring in WAC program.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In S. H. McLeod &amp; M.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Soven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0D701E">
        <w:rPr>
          <w:rFonts w:ascii="Times New Roman" w:hAnsi="Times New Roman" w:cs="Times New Roman"/>
          <w:i/>
          <w:sz w:val="24"/>
          <w:szCs w:val="24"/>
        </w:rPr>
        <w:t>Writing across the curriculum: A guide to developing programs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109-122). Newbury Park, CA: Sage Publications.</w:t>
      </w:r>
    </w:p>
    <w:p w14:paraId="2DBA76D4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Harris, M. (1992b). Collaboration is not collaboration is not collaboration: Writing center tutorials vs. peer-response groups.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0D701E">
        <w:rPr>
          <w:rFonts w:ascii="Times New Roman" w:hAnsi="Times New Roman" w:cs="Times New Roman"/>
          <w:sz w:val="24"/>
          <w:szCs w:val="24"/>
        </w:rPr>
        <w:t>(3), 369-383.</w:t>
      </w:r>
    </w:p>
    <w:p w14:paraId="656D640D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lastRenderedPageBreak/>
        <w:t>Harris, M., &amp; Silva, T. (1993).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Tutoring ESL students: Issues and options.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D701E">
        <w:rPr>
          <w:rFonts w:ascii="Times New Roman" w:hAnsi="Times New Roman" w:cs="Times New Roman"/>
          <w:sz w:val="24"/>
          <w:szCs w:val="24"/>
        </w:rPr>
        <w:t>(4), 525-537.</w:t>
      </w:r>
    </w:p>
    <w:p w14:paraId="30A43A0A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Hartman, H. J. (1990). Factors affecting the tutoring process.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14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(2), 2-4, 6.</w:t>
      </w:r>
      <w:proofErr w:type="gramEnd"/>
    </w:p>
    <w:p w14:paraId="27535A04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B110C3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Hock, M. F. (1995). Training strategic tutors to enhance learner independence.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18-20, 22-24, 26.</w:t>
      </w:r>
      <w:proofErr w:type="gramEnd"/>
    </w:p>
    <w:p w14:paraId="7ADCE35A" w14:textId="77777777" w:rsidR="008C7E40" w:rsidRPr="000D701E" w:rsidRDefault="008C7E40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0ADDB9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Hubbuch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(1988).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A tutor needs to know the subject matter to help a student with a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paper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_disagree _not sure.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0D701E">
        <w:rPr>
          <w:rFonts w:ascii="Times New Roman" w:hAnsi="Times New Roman" w:cs="Times New Roman"/>
          <w:sz w:val="24"/>
          <w:szCs w:val="24"/>
        </w:rPr>
        <w:t>(2), 23-20.</w:t>
      </w:r>
    </w:p>
    <w:p w14:paraId="46E8B695" w14:textId="77777777" w:rsidR="008C7E40" w:rsidRPr="000D701E" w:rsidRDefault="008C7E40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Hume, G., Michael, J.,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Rovick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A., &amp; Evens, M. (1996). Hinting as a tactic in one-on-one tutoring.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Journal of the Learning Sciences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23-47.</w:t>
      </w:r>
      <w:proofErr w:type="gramEnd"/>
    </w:p>
    <w:p w14:paraId="68B14AB1" w14:textId="77777777" w:rsidR="00091950" w:rsidRPr="000D701E" w:rsidRDefault="00091950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8B5CF6" w14:textId="77777777" w:rsidR="00091950" w:rsidRPr="000D701E" w:rsidRDefault="00091950" w:rsidP="00091950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Ireson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 (2004). Private tutoring: How prevalent and effective is it?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London Review of Education, 2,</w:t>
      </w:r>
      <w:r w:rsidRPr="000D701E">
        <w:rPr>
          <w:rFonts w:ascii="Times New Roman" w:hAnsi="Times New Roman" w:cs="Times New Roman"/>
          <w:sz w:val="24"/>
          <w:szCs w:val="24"/>
        </w:rPr>
        <w:t xml:space="preserve"> 109-122.</w:t>
      </w:r>
      <w:proofErr w:type="gramEnd"/>
    </w:p>
    <w:p w14:paraId="217A4274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 xml:space="preserve">Jones, R. H.,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Garralda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A., Li, D. C. S., &amp; Lock, G. (2006).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Interactional dynamics in on-line and face-to-face peer-tutoring sessions for second language writers.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D701E">
        <w:rPr>
          <w:rFonts w:ascii="Times New Roman" w:hAnsi="Times New Roman" w:cs="Times New Roman"/>
          <w:iCs/>
          <w:sz w:val="24"/>
          <w:szCs w:val="24"/>
        </w:rPr>
        <w:t>(1)</w:t>
      </w:r>
      <w:r w:rsidRPr="000D701E">
        <w:rPr>
          <w:rFonts w:ascii="Times New Roman" w:hAnsi="Times New Roman" w:cs="Times New Roman"/>
          <w:sz w:val="24"/>
          <w:szCs w:val="24"/>
        </w:rPr>
        <w:t>, 1-23.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23FF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>Kato-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Otani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Nakai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H., Inada, I.,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Onishi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C. (2007).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Examining tutoring as study support.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Osaka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Jogakuin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0D701E">
        <w:rPr>
          <w:rFonts w:ascii="Times New Roman" w:hAnsi="Times New Roman" w:cs="Times New Roman"/>
          <w:sz w:val="24"/>
          <w:szCs w:val="24"/>
        </w:rPr>
        <w:t>, 13-40.</w:t>
      </w:r>
    </w:p>
    <w:p w14:paraId="38F5CEE5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Kennedy, B. L. (1993). Non-native speakers as students in first-year composition classes with native speakers: How can writing tutors help?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(2), 27-38.</w:t>
      </w:r>
    </w:p>
    <w:p w14:paraId="490EF830" w14:textId="77777777" w:rsidR="00091950" w:rsidRPr="000D701E" w:rsidRDefault="00091950" w:rsidP="00091950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Khuwaileh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A. A., &amp; Al-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Shoumali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A. (2001). Private tuition in English: The case of two universities in Jordan.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0D701E">
        <w:rPr>
          <w:rFonts w:ascii="Times New Roman" w:hAnsi="Times New Roman" w:cs="Times New Roman"/>
          <w:sz w:val="24"/>
          <w:szCs w:val="24"/>
        </w:rPr>
        <w:t>, 31-35.</w:t>
      </w:r>
      <w:proofErr w:type="gramEnd"/>
    </w:p>
    <w:p w14:paraId="5E5430D6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Kiedaisch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Dinitz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S. (1993). “Look back and say ‘so what’”: The limitations of the generalist tutor.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D701E">
        <w:rPr>
          <w:rFonts w:ascii="Times New Roman" w:hAnsi="Times New Roman" w:cs="Times New Roman"/>
          <w:sz w:val="24"/>
          <w:szCs w:val="24"/>
        </w:rPr>
        <w:t>(1), 63-74.</w:t>
      </w:r>
    </w:p>
    <w:p w14:paraId="5EE2750E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Kim, Y. J. (2007). A discourse analysis of writing tutorials: With reference to the dominance in nonnative tutors and nonnative tutees.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Working Papers in English Linguistics and Language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0D701E">
        <w:rPr>
          <w:rFonts w:ascii="Times New Roman" w:hAnsi="Times New Roman" w:cs="Times New Roman"/>
          <w:sz w:val="24"/>
          <w:szCs w:val="24"/>
        </w:rPr>
        <w:t>, 14-34.</w:t>
      </w:r>
    </w:p>
    <w:p w14:paraId="30B188D5" w14:textId="77777777" w:rsid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Lassegard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 P. (2008). The effects of peer tutoring between domestic and international students: The tutor system at Japanese universities.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0D701E">
        <w:rPr>
          <w:rFonts w:ascii="Times New Roman" w:hAnsi="Times New Roman" w:cs="Times New Roman"/>
          <w:iCs/>
          <w:sz w:val="24"/>
          <w:szCs w:val="24"/>
        </w:rPr>
        <w:t>(4)</w:t>
      </w:r>
      <w:r w:rsidRPr="000D701E">
        <w:rPr>
          <w:rFonts w:ascii="Times New Roman" w:hAnsi="Times New Roman" w:cs="Times New Roman"/>
          <w:sz w:val="24"/>
          <w:szCs w:val="24"/>
        </w:rPr>
        <w:t>, 357-369.</w:t>
      </w:r>
      <w:proofErr w:type="gramEnd"/>
    </w:p>
    <w:p w14:paraId="25DB18B1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lastRenderedPageBreak/>
        <w:t xml:space="preserve">Lee, C. (2015). More than just language advising: Rapport in university English writing consultations and implications for tutor training.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D701E">
        <w:rPr>
          <w:rFonts w:ascii="Times New Roman" w:hAnsi="Times New Roman" w:cs="Times New Roman"/>
          <w:sz w:val="24"/>
          <w:szCs w:val="24"/>
        </w:rPr>
        <w:t>(5), 430-452.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EF273" w14:textId="77777777" w:rsidR="008C7E40" w:rsidRPr="000D701E" w:rsidRDefault="00091950" w:rsidP="000D701E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>Lee, J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T., Kim, Y.-B., &amp; Yoon, C.-H. (2004). The effects of pre-class tutoring on student achievement: Challenges and implications for public education for Korea.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KEDI Journal of Educational Policy, 1</w:t>
      </w:r>
      <w:r w:rsidRPr="000D701E">
        <w:rPr>
          <w:rFonts w:ascii="Times New Roman" w:hAnsi="Times New Roman" w:cs="Times New Roman"/>
          <w:sz w:val="24"/>
          <w:szCs w:val="24"/>
        </w:rPr>
        <w:t>, 25-42.</w:t>
      </w:r>
    </w:p>
    <w:p w14:paraId="2CB80FCD" w14:textId="77777777" w:rsidR="004F4D29" w:rsidRPr="000D701E" w:rsidRDefault="004F4D29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Lepper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M.</w:t>
      </w:r>
      <w:r w:rsidR="00DB6E3E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Aspinwall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L.</w:t>
      </w:r>
      <w:r w:rsidR="00DB6E3E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Mumme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D.L.,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R. W. (1990). Self-perception and social-perception processes in tutoring: Subtle social control strategies of expert tutors. In J.</w:t>
      </w:r>
      <w:r w:rsidR="00DB6E3E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M. Olson &amp; M.</w:t>
      </w:r>
      <w:r w:rsidR="00DB6E3E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Zanna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(Eds.),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Self-inference processes: The Ontario symposium</w:t>
      </w:r>
      <w:r w:rsidR="00682BD5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pp. 217-237). Hillsdale, NJ: Erlbaum.</w:t>
      </w:r>
    </w:p>
    <w:p w14:paraId="2C430623" w14:textId="77777777" w:rsidR="00032F92" w:rsidRPr="000D701E" w:rsidRDefault="00032F92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4F3E50" w14:textId="77777777" w:rsidR="00032F92" w:rsidRPr="000D701E" w:rsidRDefault="00032F92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Lepper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R.,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W. (1988). Socializing the intelligent tutor: Bringing empathy to computer tutors. In H.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Mandl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A.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Lesgold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(Eds.),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Learning issues for intelligent tutoring systems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242-257). New York: Springer-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Verlag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516557C" w14:textId="77777777" w:rsidR="004F4D29" w:rsidRPr="000D701E" w:rsidRDefault="004F4D29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DA4864" w14:textId="77777777" w:rsidR="004F4D29" w:rsidRPr="000D701E" w:rsidRDefault="004F4D29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Lepper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R., Drake, M. F., &amp; O'Donnell-Johnson, T. (1997). Scaffolding techniques of expert human tutors. In K. Hogan &amp; M. Pressley (Eds.), </w:t>
      </w:r>
      <w:r w:rsidRPr="000D70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Scaffolding student learning: Instructional approaches and issues 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(pp. 108-144). Cambridge, MA: Brookline Books.</w:t>
      </w:r>
    </w:p>
    <w:p w14:paraId="55181611" w14:textId="77777777" w:rsidR="004F4D29" w:rsidRPr="000D701E" w:rsidRDefault="004F4D29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13800A" w14:textId="77777777" w:rsidR="004F4D29" w:rsidRPr="000D701E" w:rsidRDefault="004F4D29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Lepper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R.,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Woolverton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Mumme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D. L.,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Gurtner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J. (1993).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Motivational techniques of expert human tutors: Lessons for the design of computer-based tutors. </w:t>
      </w:r>
      <w:r w:rsidR="00A85CD7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S.P. </w:t>
      </w:r>
      <w:proofErr w:type="spellStart"/>
      <w:r w:rsidR="00A85CD7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Lajoie</w:t>
      </w:r>
      <w:proofErr w:type="spellEnd"/>
      <w:r w:rsidR="00A85CD7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S.J. Derry (Eds.),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as cognitive tools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A85CD7" w:rsidRPr="000D701E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(pp.</w:t>
      </w:r>
      <w:r w:rsidR="00A85CD7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75-105). Hillsdale, NJ: Erlbaum.</w:t>
      </w:r>
    </w:p>
    <w:p w14:paraId="3F23CEC2" w14:textId="77777777" w:rsidR="00A85CD7" w:rsidRPr="000D701E" w:rsidRDefault="00A85CD7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BFBB1F" w14:textId="77777777" w:rsidR="00A85CD7" w:rsidRPr="000D701E" w:rsidRDefault="00A85CD7" w:rsidP="00032F92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MacDonald, R. B. (1991).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 </w:t>
      </w:r>
      <w:r w:rsidR="00C87301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analysis of verbal interaction in college tutorials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2-4, 6, 8, 10, 12.</w:t>
      </w:r>
      <w:proofErr w:type="gramEnd"/>
    </w:p>
    <w:p w14:paraId="657A7B83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E135F8" w14:textId="77777777" w:rsidR="00706ADA" w:rsidRPr="000D701E" w:rsidRDefault="00706ADA" w:rsidP="000D701E">
      <w:pPr>
        <w:spacing w:after="240"/>
        <w:ind w:left="708" w:hangingChars="295" w:hanging="708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Mackiewicz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 (2004). The effects of tutor expertise in engineering writing: a linguistic analysis of writing tutors’ comments.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IEEE Transactions on Professional Communication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0D701E">
        <w:rPr>
          <w:rFonts w:ascii="Times New Roman" w:hAnsi="Times New Roman" w:cs="Times New Roman"/>
          <w:iCs/>
          <w:sz w:val="24"/>
          <w:szCs w:val="24"/>
        </w:rPr>
        <w:t>(4)</w:t>
      </w:r>
      <w:r w:rsidRPr="000D701E">
        <w:rPr>
          <w:rFonts w:ascii="Times New Roman" w:hAnsi="Times New Roman" w:cs="Times New Roman"/>
          <w:sz w:val="24"/>
          <w:szCs w:val="24"/>
        </w:rPr>
        <w:t>, 316-328.</w:t>
      </w:r>
      <w:proofErr w:type="gramEnd"/>
    </w:p>
    <w:p w14:paraId="28E03BB8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Mackiewicz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J., &amp; Thompson, I. (2013).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Motivational scaffolding, politeness, and writing center tutoring.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0D701E">
        <w:rPr>
          <w:rFonts w:ascii="Times New Roman" w:hAnsi="Times New Roman" w:cs="Times New Roman"/>
          <w:sz w:val="24"/>
          <w:szCs w:val="24"/>
        </w:rPr>
        <w:t>(1), 38-73.</w:t>
      </w:r>
    </w:p>
    <w:p w14:paraId="3D5FC667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Mackiewicz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J., &amp; Thompson, I. (2014).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Instruction, cognitive scaffolding, and motivational scaffolding in writing center tutoring.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Composition Studies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0D701E">
        <w:rPr>
          <w:rFonts w:ascii="Times New Roman" w:hAnsi="Times New Roman" w:cs="Times New Roman"/>
          <w:sz w:val="24"/>
          <w:szCs w:val="24"/>
        </w:rPr>
        <w:t>(1), 54-78.</w:t>
      </w:r>
      <w:proofErr w:type="gramEnd"/>
    </w:p>
    <w:p w14:paraId="1E4B3EFA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Matthews, P. H. (2008). Achievement motivational characteristics of university foreign language learners: From the classroom to the tutoring table.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Foreign Language Annals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41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(4), 611-626.</w:t>
      </w:r>
      <w:proofErr w:type="gramEnd"/>
    </w:p>
    <w:p w14:paraId="47BBC354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414470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McArthur, D.,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Stasz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Zmuidzinas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(1990). Tutoring techniques in algebra.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197-244.</w:t>
      </w:r>
      <w:proofErr w:type="gramEnd"/>
    </w:p>
    <w:p w14:paraId="27EB24C7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EEA097" w14:textId="77777777" w:rsidR="00A85CD7" w:rsidRPr="000D701E" w:rsidRDefault="00A85CD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Medway, F. J., &amp; Baron, R. M. (1977).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Locus of control and tutor's instructional style as determinants of cross-age tutoring effectiveness.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Contemporary Educational Psychology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298-310.</w:t>
      </w:r>
      <w:proofErr w:type="gramEnd"/>
    </w:p>
    <w:p w14:paraId="17938079" w14:textId="77777777" w:rsidR="004F4D29" w:rsidRPr="000D701E" w:rsidRDefault="004F4D29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45D9B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Reiser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B. J., Merrill, S. K.,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Landes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S. (1995).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Tutoring: Guided learning by doing.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Cognition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Instruction</w:t>
      </w:r>
      <w:r w:rsidR="00C87301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315-372.</w:t>
      </w:r>
      <w:proofErr w:type="gramEnd"/>
    </w:p>
    <w:p w14:paraId="7277BDE6" w14:textId="77777777" w:rsidR="004F4D29" w:rsidRPr="000D701E" w:rsidRDefault="004F4D29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BD2267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Reiser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B. J.,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Ranney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Trafton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J. G. (1992).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Effective tutoring techniques: A comparison of human tutors and intelligent tutoring systems.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the Learning Sciences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277-305.</w:t>
      </w:r>
      <w:proofErr w:type="gramEnd"/>
    </w:p>
    <w:p w14:paraId="50DDC161" w14:textId="77777777" w:rsidR="006B0922" w:rsidRPr="000D701E" w:rsidRDefault="006B0922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5078BB" w14:textId="77777777" w:rsidR="006B0922" w:rsidRPr="000D701E" w:rsidRDefault="006B0922" w:rsidP="006B0922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Mischo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C., &amp; Haag, L. (2002).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Expansion and effectiveness of private tutoring.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European Journal of Psychology of Education, 17</w:t>
      </w:r>
      <w:r w:rsidRPr="000D701E">
        <w:rPr>
          <w:rFonts w:ascii="Times New Roman" w:hAnsi="Times New Roman" w:cs="Times New Roman"/>
          <w:sz w:val="24"/>
          <w:szCs w:val="24"/>
        </w:rPr>
        <w:t>, 263-273.</w:t>
      </w:r>
      <w:proofErr w:type="gramEnd"/>
    </w:p>
    <w:p w14:paraId="38349D9D" w14:textId="77777777" w:rsidR="00352916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>Myers, S. A. (2003).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Reassessing the “proofreading trap”: ESL tutoring and writing instruction.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0D701E">
        <w:rPr>
          <w:rFonts w:ascii="Times New Roman" w:hAnsi="Times New Roman" w:cs="Times New Roman"/>
          <w:sz w:val="24"/>
          <w:szCs w:val="24"/>
        </w:rPr>
        <w:t>(1), 51-70.</w:t>
      </w:r>
    </w:p>
    <w:p w14:paraId="558F574A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Nakamaru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(2010).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Lexical issues in writing center tutorials with international and US-educated multilingual writers.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0D701E">
        <w:rPr>
          <w:rFonts w:ascii="Times New Roman" w:hAnsi="Times New Roman" w:cs="Times New Roman"/>
          <w:iCs/>
          <w:sz w:val="24"/>
          <w:szCs w:val="24"/>
        </w:rPr>
        <w:t>(2)</w:t>
      </w:r>
      <w:r w:rsidRPr="000D701E">
        <w:rPr>
          <w:rFonts w:ascii="Times New Roman" w:hAnsi="Times New Roman" w:cs="Times New Roman"/>
          <w:sz w:val="24"/>
          <w:szCs w:val="24"/>
        </w:rPr>
        <w:t>, 95-113.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A81E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M. (2013).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Challenges and possibilities in tutorials in a writing center in Japan.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The Language Teacher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0D701E">
        <w:rPr>
          <w:rFonts w:ascii="Times New Roman" w:hAnsi="Times New Roman" w:cs="Times New Roman"/>
          <w:sz w:val="24"/>
          <w:szCs w:val="24"/>
        </w:rPr>
        <w:t>(6), 17-20.</w:t>
      </w:r>
      <w:proofErr w:type="gramEnd"/>
    </w:p>
    <w:p w14:paraId="6E8278DD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M. (2014). Tutor feedback and student revision in an EFL writing Center.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JACET-Kanto Journal</w:t>
      </w:r>
      <w:r w:rsidRPr="000D701E">
        <w:rPr>
          <w:rFonts w:ascii="Times New Roman" w:hAnsi="Times New Roman" w:cs="Times New Roman"/>
          <w:sz w:val="24"/>
          <w:szCs w:val="24"/>
        </w:rPr>
        <w:t>, 1, 36-50.</w:t>
      </w:r>
      <w:proofErr w:type="gramEnd"/>
    </w:p>
    <w:p w14:paraId="1E639AC4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Ota, Y.,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(2012). “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ikusie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sentâ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kenshû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ishiki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[Tutor training and PAC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analsyis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of two tutors’ awareness tutorial sessions: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University Writing Center’s case]. </w:t>
      </w:r>
      <w:proofErr w:type="spellStart"/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0D701E">
        <w:rPr>
          <w:rFonts w:ascii="Times New Roman" w:hAnsi="Times New Roman" w:cs="Times New Roman"/>
          <w:sz w:val="24"/>
          <w:szCs w:val="24"/>
        </w:rPr>
        <w:t>, 237-277.</w:t>
      </w:r>
      <w:proofErr w:type="gramEnd"/>
    </w:p>
    <w:p w14:paraId="6E351B01" w14:textId="77777777" w:rsidR="00706ADA" w:rsidRPr="000D701E" w:rsidRDefault="00706ADA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Park, S., &amp; Shin, S. J. (2010). “She immediately understood what I was trying to say”: Student perceptions of NNESTs as writing tutors.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The WATESOL NNEST Caucus Annual Review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D701E">
        <w:rPr>
          <w:rFonts w:ascii="Times New Roman" w:hAnsi="Times New Roman" w:cs="Times New Roman"/>
          <w:sz w:val="24"/>
          <w:szCs w:val="24"/>
        </w:rPr>
        <w:t>, 100-118.</w:t>
      </w:r>
      <w:proofErr w:type="gramEnd"/>
    </w:p>
    <w:p w14:paraId="0659F259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A. C. (1999).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Evolution of discourse during cross-age tutoring.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A.M. O’Donnell &amp; A. King (Eds.),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perspectives on peer learning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69-86). Mahwah, NJ: Erlbaum.</w:t>
      </w:r>
    </w:p>
    <w:p w14:paraId="43B2F2E9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1D9F6C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C.,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Magliano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J. P.,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Kreuz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J. (1994). Inferring what the student knows in one-to-one tutoring: The role of student questions and answers.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Learning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Individual Differences</w:t>
      </w:r>
      <w:r w:rsidR="00C87301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(2), 205-229.</w:t>
      </w:r>
      <w:proofErr w:type="gramEnd"/>
    </w:p>
    <w:p w14:paraId="6279D6B6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2EF435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Pearson, N. K.,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Kreuz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J.,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Zwaan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A., &amp;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A. C. (1995).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Pragmatics and pedagogy: Conversational rules and politeness strategies may inhibit effective tutoring.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(2), 161-188.</w:t>
      </w:r>
    </w:p>
    <w:p w14:paraId="5F5B8B44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FA8CD7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Putnam, R. T. (1987). Structuring and adjusting content for students: A study of live and simulated tutoring of addition.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="00C87301"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24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13-48.</w:t>
      </w:r>
      <w:proofErr w:type="gramEnd"/>
    </w:p>
    <w:p w14:paraId="07F9E57B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E55D34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Rings, S., &amp; Sheets, R. A. (1991).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Student development and metacognition: Foundations for tutor training.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(1), 30-32.</w:t>
      </w:r>
      <w:proofErr w:type="gramEnd"/>
    </w:p>
    <w:p w14:paraId="32354C3D" w14:textId="77777777" w:rsidR="00352916" w:rsidRPr="000D701E" w:rsidRDefault="0035291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BA8A6A" w14:textId="77777777" w:rsidR="002104CB" w:rsidRPr="000D701E" w:rsidRDefault="002104CB" w:rsidP="002104C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Roesgaard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M. H. (2006).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Japanese education and the cram school business: Functions, challenges and perspectives.</w:t>
      </w:r>
      <w:r w:rsidRPr="000D701E">
        <w:rPr>
          <w:rFonts w:ascii="Times New Roman" w:hAnsi="Times New Roman" w:cs="Times New Roman"/>
          <w:sz w:val="24"/>
          <w:szCs w:val="24"/>
        </w:rPr>
        <w:t xml:space="preserve"> Copenhagen, Denmark: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Nias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2C5CDE93" w14:textId="77777777" w:rsidR="002104CB" w:rsidRPr="000D701E" w:rsidRDefault="002104CB" w:rsidP="002104C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Rohlen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T. P. (1980).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D701E">
        <w:rPr>
          <w:rFonts w:ascii="Times New Roman" w:hAnsi="Times New Roman" w:cs="Times New Roman"/>
          <w:i/>
          <w:sz w:val="24"/>
          <w:szCs w:val="24"/>
        </w:rPr>
        <w:t>j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uku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sz w:val="24"/>
          <w:szCs w:val="24"/>
        </w:rPr>
        <w:t xml:space="preserve">phenomenon: An explanatory essay.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Japanese Studies, 6,</w:t>
      </w:r>
      <w:r w:rsidRPr="000D701E">
        <w:rPr>
          <w:rFonts w:ascii="Times New Roman" w:hAnsi="Times New Roman" w:cs="Times New Roman"/>
          <w:sz w:val="24"/>
          <w:szCs w:val="24"/>
        </w:rPr>
        <w:t xml:space="preserve"> 207-242.</w:t>
      </w:r>
      <w:proofErr w:type="gramEnd"/>
    </w:p>
    <w:p w14:paraId="01D36D9F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Ronesi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L. (2009). Theory in/to practice: Multilingual tutors supporting multilingual peers: A peer-tutor training course in the Arabian Gulf.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D701E">
        <w:rPr>
          <w:rFonts w:ascii="Times New Roman" w:hAnsi="Times New Roman" w:cs="Times New Roman"/>
          <w:sz w:val="24"/>
          <w:szCs w:val="24"/>
        </w:rPr>
        <w:t>(2), 75-94.</w:t>
      </w:r>
    </w:p>
    <w:p w14:paraId="2721136D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(2009).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sodateru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Taiwa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yoru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kakinaoshi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[Fostering self-directed writers: Analysis from writing center tutorial in Japan].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Kokugoka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Kyôiku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D701E">
        <w:rPr>
          <w:rFonts w:ascii="Times New Roman" w:hAnsi="Times New Roman" w:cs="Times New Roman"/>
          <w:sz w:val="24"/>
          <w:szCs w:val="24"/>
        </w:rPr>
        <w:t xml:space="preserve"> 66, 11-18.</w:t>
      </w:r>
    </w:p>
    <w:p w14:paraId="3AF30BF3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S., &amp; Ota, Y. (2013).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Bunsho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chutalingu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rinen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jissen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sz w:val="24"/>
          <w:szCs w:val="24"/>
        </w:rPr>
        <w:t>[The philosophy and practice of tutoring].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Tokyo: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Hitsujishobo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.</w:t>
      </w:r>
    </w:p>
    <w:p w14:paraId="191E4178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S., Shimura, M., &amp; Ota, Y. (2008).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Nihongo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bogowasha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nihongo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eigo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bunshô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wo</w:t>
      </w:r>
      <w:proofErr w:type="spellEnd"/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kentô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sesshon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yûkôsei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[Effectiveness of tutoring English writing in Japanese: NNS tutors helping NNS writers at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SILS Writing Center]. </w:t>
      </w:r>
      <w:proofErr w:type="spellStart"/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D701E">
        <w:rPr>
          <w:rFonts w:ascii="Times New Roman" w:hAnsi="Times New Roman" w:cs="Times New Roman"/>
          <w:sz w:val="24"/>
          <w:szCs w:val="24"/>
        </w:rPr>
        <w:t>, 57-71.</w:t>
      </w:r>
      <w:proofErr w:type="gramEnd"/>
    </w:p>
    <w:p w14:paraId="38C26A6B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Santa, T. (2009). Writing center tutor training: What is transferable across academic cultures?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Schreiben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. Retrieved from http://www.zeitschrift-schreiben.eu/</w:t>
      </w:r>
    </w:p>
    <w:p w14:paraId="15794BD6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Severino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Deifell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E. (2011). Empowering L2 tutoring: A case study of a second language writer’s vocabulary learning.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0D701E">
        <w:rPr>
          <w:rFonts w:ascii="Times New Roman" w:hAnsi="Times New Roman" w:cs="Times New Roman"/>
          <w:sz w:val="24"/>
          <w:szCs w:val="24"/>
        </w:rPr>
        <w:t>(1), 25-54.</w:t>
      </w:r>
    </w:p>
    <w:p w14:paraId="695F16B9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Shamoon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L. K., &amp; Burns, D. H. (1995).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A critique of pure tutoring.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0D701E">
        <w:rPr>
          <w:rFonts w:ascii="Times New Roman" w:hAnsi="Times New Roman" w:cs="Times New Roman"/>
          <w:sz w:val="24"/>
          <w:szCs w:val="24"/>
        </w:rPr>
        <w:t>(2), 134-152.</w:t>
      </w:r>
    </w:p>
    <w:p w14:paraId="7FF7AA12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 xml:space="preserve">Taniguchi, M.,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M. (2012).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A report on the circumstances and tutoring in Japanese Literacy Research Center.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Shizuoka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Sangyō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Jyōhōgakubu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Kenkyū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D701E">
        <w:rPr>
          <w:rFonts w:ascii="Times New Roman" w:hAnsi="Times New Roman" w:cs="Times New Roman"/>
          <w:sz w:val="24"/>
          <w:szCs w:val="24"/>
        </w:rPr>
        <w:t>, 193-203.</w:t>
      </w:r>
    </w:p>
    <w:p w14:paraId="5B445FD6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lastRenderedPageBreak/>
        <w:t xml:space="preserve">Thompson, I., Whyte, A., Shannon, D., Muse, A., Miller, K., Chappell, M.,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Whigham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A. (2009).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Examining our lore: A survey of students’ and tutors’ satisfaction with writing center conferences.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0D701E">
        <w:rPr>
          <w:rFonts w:ascii="Times New Roman" w:hAnsi="Times New Roman" w:cs="Times New Roman"/>
          <w:sz w:val="24"/>
          <w:szCs w:val="24"/>
        </w:rPr>
        <w:t>(1), 78-105.</w:t>
      </w:r>
    </w:p>
    <w:p w14:paraId="691D72C6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Thonus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T. (1999). Dominance in academic writing tutorials: Gender, language proficiency, and the offering of suggestions.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Discourse &amp; Society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10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(2), 225-248.</w:t>
      </w:r>
      <w:proofErr w:type="gramEnd"/>
    </w:p>
    <w:p w14:paraId="29C9148F" w14:textId="77777777" w:rsidR="00074C97" w:rsidRPr="000D701E" w:rsidRDefault="00074C97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268ABE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T. (2001). Triangulation in the writing center: Tutor, tutee, and instructor perceptions of the tutor’s role.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0D701E">
        <w:rPr>
          <w:rFonts w:ascii="Times New Roman" w:hAnsi="Times New Roman" w:cs="Times New Roman"/>
          <w:sz w:val="24"/>
          <w:szCs w:val="24"/>
        </w:rPr>
        <w:t>(1), 59-82.</w:t>
      </w:r>
    </w:p>
    <w:p w14:paraId="3BA557DE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Thonus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T. (2002). Tutor and student assessments of academic writing tutorials: What is “success”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?.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Assessing Writing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(2), 110-134.</w:t>
      </w:r>
    </w:p>
    <w:p w14:paraId="5128A601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7563B6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T. (2004). What are the differences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?: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Tutor interactions with first- and second-language writers.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, 227-242.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EED71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Thonus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T. (2014). Tutoring multilingual students: Shattering the myths.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0D701E">
        <w:rPr>
          <w:rFonts w:ascii="Times New Roman" w:hAnsi="Times New Roman" w:cs="Times New Roman"/>
          <w:sz w:val="24"/>
          <w:szCs w:val="24"/>
        </w:rPr>
        <w:t>, 200-213.</w:t>
      </w:r>
      <w:proofErr w:type="gramEnd"/>
    </w:p>
    <w:p w14:paraId="21680E53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Tinberg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Cupples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G. (1996).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Knowin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’ about history: The challenge of tutoring in a multi-disciplinary writing lab.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Lab Newsletter,</w:t>
      </w:r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0D701E">
        <w:rPr>
          <w:rFonts w:ascii="Times New Roman" w:hAnsi="Times New Roman" w:cs="Times New Roman"/>
          <w:sz w:val="24"/>
          <w:szCs w:val="24"/>
        </w:rPr>
        <w:t>(3), 12-14.</w:t>
      </w:r>
    </w:p>
    <w:p w14:paraId="2FFA4CD0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Trimbur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J. (1987). Peer tutoring: A contradiction in terms.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0D701E">
        <w:rPr>
          <w:rFonts w:ascii="Times New Roman" w:hAnsi="Times New Roman" w:cs="Times New Roman"/>
          <w:sz w:val="24"/>
          <w:szCs w:val="24"/>
        </w:rPr>
        <w:t>(2), 21-28.</w:t>
      </w:r>
    </w:p>
    <w:p w14:paraId="3061860E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VanLehn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K., </w:t>
      </w: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Graesser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 C., Jackson, G. T., Jordan, P. W., Olney, A., &amp; Rosé, C. P. (2006). When are tutorial dialogues more effective than reading?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1-60.</w:t>
      </w:r>
      <w:proofErr w:type="gramEnd"/>
    </w:p>
    <w:p w14:paraId="28608D4C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957A8" w14:textId="77777777" w:rsidR="005A76FE" w:rsidRPr="000D701E" w:rsidRDefault="005A76FE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VanLehn</w:t>
      </w:r>
      <w:proofErr w:type="spell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, K., Siler, S., Murray, C., Yamauchi, T., &amp; Baggett, W. B. (2003). Why do only some events cause learning during human tutoring</w:t>
      </w:r>
      <w:proofErr w:type="gramStart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?.</w:t>
      </w:r>
      <w:proofErr w:type="gramEnd"/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D70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Pr="000D701E">
        <w:rPr>
          <w:rFonts w:ascii="Times New Roman" w:eastAsia="Times New Roman" w:hAnsi="Times New Roman" w:cs="Times New Roman"/>
          <w:color w:val="222222"/>
          <w:sz w:val="24"/>
          <w:szCs w:val="24"/>
        </w:rPr>
        <w:t>(3), 209-249.</w:t>
      </w:r>
      <w:proofErr w:type="gramEnd"/>
    </w:p>
    <w:p w14:paraId="3644809A" w14:textId="77777777" w:rsidR="001F1FF6" w:rsidRPr="000D701E" w:rsidRDefault="001F1FF6" w:rsidP="00123BB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6731A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Voigt, A.,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Girgensohn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K. (2015). Peer tutoring in academic writing with non-native writers in a German writing center: Results of an Empirical Study.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Academic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0D701E">
        <w:rPr>
          <w:rFonts w:ascii="Times New Roman" w:hAnsi="Times New Roman" w:cs="Times New Roman"/>
          <w:sz w:val="24"/>
          <w:szCs w:val="24"/>
        </w:rPr>
        <w:t>(1), 65-73.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AA082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Wablstrom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H. (2013). Impostor in the writing center: Trials of a non-native tutor.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0D701E">
        <w:rPr>
          <w:rFonts w:ascii="Times New Roman" w:hAnsi="Times New Roman" w:cs="Times New Roman"/>
          <w:sz w:val="24"/>
          <w:szCs w:val="24"/>
        </w:rPr>
        <w:t>(3-4), 10-13.</w:t>
      </w:r>
    </w:p>
    <w:p w14:paraId="2A6C8301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Walker, K. (1998). The debate over generalist and specialist tutors: Genre theory’s contribution.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0D701E">
        <w:rPr>
          <w:rFonts w:ascii="Times New Roman" w:hAnsi="Times New Roman" w:cs="Times New Roman"/>
          <w:sz w:val="24"/>
          <w:szCs w:val="24"/>
        </w:rPr>
        <w:t>(2), 27-46.</w:t>
      </w:r>
    </w:p>
    <w:p w14:paraId="1FEA86DF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t>Waring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H. Z. (2005). Peer tutoring in a graduate writing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: Identity, expertise, and advice resisting.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0D701E">
        <w:rPr>
          <w:rFonts w:ascii="Times New Roman" w:hAnsi="Times New Roman" w:cs="Times New Roman"/>
          <w:sz w:val="24"/>
          <w:szCs w:val="24"/>
        </w:rPr>
        <w:t>(2), 141-168.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4D3C2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D701E">
        <w:rPr>
          <w:rFonts w:ascii="Times New Roman" w:hAnsi="Times New Roman" w:cs="Times New Roman"/>
          <w:sz w:val="24"/>
          <w:szCs w:val="24"/>
        </w:rPr>
        <w:lastRenderedPageBreak/>
        <w:t>Weigle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S. C., &amp; Nelson, G. L. (2004). Novice tutors and their ESL tutees: Three case studies of tutor roles and perceptions of tutorial success.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, 203-225.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C7C8B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Williams, J. (2004). Tutoring and revision: Second language writers in the writing center.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0D701E">
        <w:rPr>
          <w:rFonts w:ascii="Times New Roman" w:hAnsi="Times New Roman" w:cs="Times New Roman"/>
          <w:sz w:val="24"/>
          <w:szCs w:val="24"/>
        </w:rPr>
        <w:t>(3), 173-201.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28369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Williams, J. (2008). Writing center interaction: Institutional discourse and the role of peer tutors. In K.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&amp; B. S. Hartford (Eds.),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Interlanguage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pragmatics: Exploring institutional talk</w:t>
      </w:r>
      <w:r w:rsidRPr="000D701E">
        <w:rPr>
          <w:rFonts w:ascii="Times New Roman" w:hAnsi="Times New Roman" w:cs="Times New Roman"/>
          <w:sz w:val="24"/>
          <w:szCs w:val="24"/>
        </w:rPr>
        <w:t xml:space="preserve"> (pp. 37-65). New York: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.</w:t>
      </w:r>
    </w:p>
    <w:p w14:paraId="4D385CB5" w14:textId="77777777" w:rsidR="000D701E" w:rsidRPr="000D701E" w:rsidRDefault="000D701E" w:rsidP="000D701E">
      <w:pPr>
        <w:autoSpaceDE w:val="0"/>
        <w:autoSpaceDN w:val="0"/>
        <w:spacing w:after="240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 xml:space="preserve">Winder, R.,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Kathpalia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>, S. S., &amp; Koo, S. L. (2016).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Writing </w:t>
      </w:r>
      <w:proofErr w:type="spellStart"/>
      <w:proofErr w:type="gramStart"/>
      <w:r w:rsidRPr="000D701E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 tutoring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sessions: Addressing students’ concerns.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Educational Studies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0D701E">
        <w:rPr>
          <w:rFonts w:ascii="Times New Roman" w:hAnsi="Times New Roman" w:cs="Times New Roman"/>
          <w:sz w:val="24"/>
          <w:szCs w:val="24"/>
        </w:rPr>
        <w:t>(4), 323-339.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970FC" w14:textId="77777777" w:rsidR="001F1FF6" w:rsidRPr="000D701E" w:rsidRDefault="001F1FF6" w:rsidP="001F1FF6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701E">
        <w:rPr>
          <w:rFonts w:ascii="Times New Roman" w:hAnsi="Times New Roman" w:cs="Times New Roman"/>
          <w:sz w:val="24"/>
          <w:szCs w:val="24"/>
        </w:rPr>
        <w:t>Yung, K. W-H.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(2015). Learning English in the shadows: Understanding Chinese learners’ experiences of private tutoring.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0D701E">
        <w:rPr>
          <w:rFonts w:ascii="Times New Roman" w:hAnsi="Times New Roman" w:cs="Times New Roman"/>
          <w:sz w:val="24"/>
          <w:szCs w:val="24"/>
        </w:rPr>
        <w:t>(4), 707-732.</w:t>
      </w:r>
    </w:p>
    <w:p w14:paraId="4A80363C" w14:textId="77777777" w:rsidR="00D93328" w:rsidRPr="000D701E" w:rsidRDefault="00D93328" w:rsidP="00D93328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701E">
        <w:rPr>
          <w:rFonts w:ascii="Times New Roman" w:hAnsi="Times New Roman" w:cs="Times New Roman"/>
          <w:sz w:val="24"/>
          <w:szCs w:val="24"/>
        </w:rPr>
        <w:t xml:space="preserve">Zhan, S., Bray, M., Wang, D.,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Lynkins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0D701E">
        <w:rPr>
          <w:rFonts w:ascii="Times New Roman" w:hAnsi="Times New Roman" w:cs="Times New Roman"/>
          <w:sz w:val="24"/>
          <w:szCs w:val="24"/>
        </w:rPr>
        <w:t>Kwo</w:t>
      </w:r>
      <w:proofErr w:type="spellEnd"/>
      <w:r w:rsidRPr="000D701E">
        <w:rPr>
          <w:rFonts w:ascii="Times New Roman" w:hAnsi="Times New Roman" w:cs="Times New Roman"/>
          <w:sz w:val="24"/>
          <w:szCs w:val="24"/>
        </w:rPr>
        <w:t xml:space="preserve">, O. (2013). The effectiveness of private tutoring: Students’ perceptions in comparison with mainstream schooling in Hong Kong. </w:t>
      </w:r>
      <w:proofErr w:type="gram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Asia </w:t>
      </w:r>
      <w:proofErr w:type="spellStart"/>
      <w:r w:rsidRPr="000D701E">
        <w:rPr>
          <w:rFonts w:ascii="Times New Roman" w:hAnsi="Times New Roman" w:cs="Times New Roman"/>
          <w:i/>
          <w:iCs/>
          <w:sz w:val="24"/>
          <w:szCs w:val="24"/>
        </w:rPr>
        <w:t>Pcific</w:t>
      </w:r>
      <w:proofErr w:type="spellEnd"/>
      <w:r w:rsidRPr="000D701E">
        <w:rPr>
          <w:rFonts w:ascii="Times New Roman" w:hAnsi="Times New Roman" w:cs="Times New Roman"/>
          <w:i/>
          <w:iCs/>
          <w:sz w:val="24"/>
          <w:szCs w:val="24"/>
        </w:rPr>
        <w:t xml:space="preserve"> Education Review</w:t>
      </w:r>
      <w:r w:rsidRPr="000D701E">
        <w:rPr>
          <w:rFonts w:ascii="Times New Roman" w:hAnsi="Times New Roman" w:cs="Times New Roman"/>
          <w:sz w:val="24"/>
          <w:szCs w:val="24"/>
        </w:rPr>
        <w:t xml:space="preserve">, </w:t>
      </w:r>
      <w:r w:rsidRPr="000D701E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0D701E">
        <w:rPr>
          <w:rFonts w:ascii="Times New Roman" w:hAnsi="Times New Roman" w:cs="Times New Roman"/>
          <w:sz w:val="24"/>
          <w:szCs w:val="24"/>
        </w:rPr>
        <w:t>, 495-509.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1E">
        <w:rPr>
          <w:rFonts w:ascii="Times New Roman" w:hAnsi="Times New Roman" w:cs="Times New Roman"/>
          <w:sz w:val="24"/>
          <w:szCs w:val="24"/>
        </w:rPr>
        <w:t>doi:10.1007</w:t>
      </w:r>
      <w:proofErr w:type="gramEnd"/>
      <w:r w:rsidRPr="000D701E">
        <w:rPr>
          <w:rFonts w:ascii="Times New Roman" w:hAnsi="Times New Roman" w:cs="Times New Roman"/>
          <w:sz w:val="24"/>
          <w:szCs w:val="24"/>
        </w:rPr>
        <w:t>/s12564-013-9276-7</w:t>
      </w:r>
    </w:p>
    <w:p w14:paraId="33AD6899" w14:textId="77777777" w:rsidR="00074C97" w:rsidRPr="000D701E" w:rsidRDefault="00074C97" w:rsidP="00123BB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929664" w14:textId="77777777" w:rsidR="00706ADA" w:rsidRPr="000D701E" w:rsidRDefault="00706ADA" w:rsidP="00123BB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06ADA" w:rsidRPr="000D701E" w:rsidSect="002615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93891" w14:textId="77777777" w:rsidR="00706ADA" w:rsidRDefault="00706ADA" w:rsidP="00967433">
      <w:pPr>
        <w:spacing w:after="0" w:line="240" w:lineRule="auto"/>
      </w:pPr>
      <w:r>
        <w:separator/>
      </w:r>
    </w:p>
  </w:endnote>
  <w:endnote w:type="continuationSeparator" w:id="0">
    <w:p w14:paraId="2C52185C" w14:textId="77777777" w:rsidR="00706ADA" w:rsidRDefault="00706ADA" w:rsidP="0096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C3EA" w14:textId="77777777" w:rsidR="00706ADA" w:rsidRDefault="00706ADA" w:rsidP="00967433">
    <w:pPr>
      <w:pStyle w:val="Footer"/>
      <w:pBdr>
        <w:bottom w:val="single" w:sz="12" w:space="1" w:color="000000"/>
      </w:pBdr>
      <w:ind w:right="360"/>
      <w:jc w:val="right"/>
      <w:rPr>
        <w:rStyle w:val="PageNumber1"/>
        <w:rFonts w:ascii="Times New Roman" w:hAnsi="Times New Roman"/>
        <w:color w:val="000080"/>
      </w:rPr>
    </w:pPr>
    <w:r>
      <w:fldChar w:fldCharType="begin"/>
    </w:r>
    <w:r>
      <w:instrText xml:space="preserve"> PAGE </w:instrText>
    </w:r>
    <w:r>
      <w:fldChar w:fldCharType="separate"/>
    </w:r>
    <w:r w:rsidR="000D701E">
      <w:rPr>
        <w:noProof/>
      </w:rPr>
      <w:t>1</w:t>
    </w:r>
    <w:r>
      <w:fldChar w:fldCharType="end"/>
    </w:r>
  </w:p>
  <w:p w14:paraId="5DDEB3C2" w14:textId="77777777" w:rsidR="00706ADA" w:rsidRDefault="00706ADA" w:rsidP="00967433">
    <w:pPr>
      <w:pStyle w:val="Footer"/>
      <w:ind w:right="360"/>
      <w:jc w:val="right"/>
      <w:rPr>
        <w:rStyle w:val="PageNumber1"/>
        <w:rFonts w:ascii="Times New Roman" w:hAnsi="Times New Roman"/>
        <w:b/>
        <w:color w:val="000080"/>
      </w:rPr>
    </w:pPr>
    <w:r>
      <w:rPr>
        <w:rStyle w:val="PageNumber1"/>
        <w:rFonts w:ascii="Times New Roman" w:hAnsi="Times New Roman"/>
        <w:color w:val="000080"/>
      </w:rPr>
      <w:t xml:space="preserve">177 Webster St., #220, Monterey, CA  </w:t>
    </w:r>
    <w:proofErr w:type="gramStart"/>
    <w:r>
      <w:rPr>
        <w:rStyle w:val="PageNumber1"/>
        <w:rFonts w:ascii="Times New Roman" w:hAnsi="Times New Roman"/>
        <w:color w:val="000080"/>
      </w:rPr>
      <w:t>93940  USA</w:t>
    </w:r>
    <w:proofErr w:type="gramEnd"/>
  </w:p>
  <w:p w14:paraId="43A30BD1" w14:textId="77777777" w:rsidR="00706ADA" w:rsidRDefault="00706ADA" w:rsidP="00967433">
    <w:pPr>
      <w:pStyle w:val="Footer"/>
      <w:ind w:right="360"/>
      <w:jc w:val="right"/>
    </w:pPr>
    <w:r>
      <w:rPr>
        <w:rStyle w:val="PageNumber1"/>
        <w:rFonts w:ascii="Times New Roman" w:hAnsi="Times New Roman"/>
        <w:b/>
        <w:color w:val="000080"/>
      </w:rPr>
      <w:t xml:space="preserve">Web: </w:t>
    </w:r>
    <w:r>
      <w:rPr>
        <w:rStyle w:val="PageNumber1"/>
        <w:rFonts w:ascii="Times New Roman" w:hAnsi="Times New Roman"/>
        <w:color w:val="000080"/>
      </w:rPr>
      <w:t xml:space="preserve">www.tirfonline.org </w:t>
    </w:r>
    <w:r>
      <w:rPr>
        <w:rStyle w:val="PageNumber1"/>
        <w:rFonts w:ascii="Times New Roman" w:hAnsi="Times New Roman"/>
        <w:b/>
        <w:color w:val="000080"/>
      </w:rPr>
      <w:t xml:space="preserve">/ Email: </w:t>
    </w:r>
    <w:r>
      <w:rPr>
        <w:rStyle w:val="PageNumber1"/>
        <w:rFonts w:ascii="Times New Roman" w:hAnsi="Times New Roman"/>
        <w:color w:val="000080"/>
      </w:rPr>
      <w:t>info@tirfonline.org</w:t>
    </w:r>
    <w:r>
      <w:rPr>
        <w:rStyle w:val="PageNumber1"/>
        <w:rFonts w:ascii="Times New Roman" w:hAnsi="Times New Roman"/>
        <w:b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25C81" w14:textId="77777777" w:rsidR="00706ADA" w:rsidRDefault="00706ADA" w:rsidP="00967433">
      <w:pPr>
        <w:spacing w:after="0" w:line="240" w:lineRule="auto"/>
      </w:pPr>
      <w:r>
        <w:separator/>
      </w:r>
    </w:p>
  </w:footnote>
  <w:footnote w:type="continuationSeparator" w:id="0">
    <w:p w14:paraId="39A3D6EE" w14:textId="77777777" w:rsidR="00706ADA" w:rsidRDefault="00706ADA" w:rsidP="0096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518D" w14:textId="77777777" w:rsidR="00706ADA" w:rsidRPr="00967433" w:rsidRDefault="00706ADA" w:rsidP="00967433">
    <w:pPr>
      <w:pStyle w:val="Header"/>
      <w:rPr>
        <w:rFonts w:ascii="Times New Roman" w:hAnsi="Times New Roman" w:cs="Times New Roman"/>
        <w:b/>
        <w:color w:val="000080"/>
        <w:sz w:val="28"/>
      </w:rPr>
    </w:pPr>
    <w:r w:rsidRPr="00967433">
      <w:rPr>
        <w:rFonts w:ascii="Times New Roman" w:hAnsi="Times New Roman" w:cs="Times New Roman"/>
        <w:b/>
        <w:color w:val="000080"/>
        <w:sz w:val="28"/>
      </w:rPr>
      <w:t xml:space="preserve">                           </w:t>
    </w:r>
    <w:r w:rsidRPr="00967433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  <w:r w:rsidRPr="00967433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0" locked="0" layoutInCell="1" allowOverlap="1" wp14:anchorId="04B0B67E" wp14:editId="0A55A47E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0830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08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0A76810" w14:textId="77777777" w:rsidR="00706ADA" w:rsidRPr="00967433" w:rsidRDefault="00706ADA" w:rsidP="00967433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color w:val="000080"/>
        <w:sz w:val="32"/>
      </w:rPr>
      <w:t xml:space="preserve">                       </w:t>
    </w:r>
    <w:proofErr w:type="gramStart"/>
    <w:r w:rsidRPr="00967433">
      <w:rPr>
        <w:rFonts w:ascii="Times New Roman" w:hAnsi="Times New Roman" w:cs="Times New Roman"/>
        <w:b/>
        <w:color w:val="000080"/>
        <w:sz w:val="24"/>
      </w:rPr>
      <w:t>for</w:t>
    </w:r>
    <w:proofErr w:type="gramEnd"/>
    <w:r w:rsidRPr="00967433">
      <w:rPr>
        <w:rFonts w:ascii="Times New Roman" w:hAnsi="Times New Roman" w:cs="Times New Roman"/>
        <w:b/>
        <w:color w:val="000080"/>
        <w:sz w:val="24"/>
      </w:rPr>
      <w:t xml:space="preserve"> English Language Education</w:t>
    </w:r>
  </w:p>
  <w:p w14:paraId="414FFF7C" w14:textId="77777777" w:rsidR="00706ADA" w:rsidRPr="00967433" w:rsidRDefault="00706AD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C97"/>
    <w:rsid w:val="00032F92"/>
    <w:rsid w:val="00074C97"/>
    <w:rsid w:val="00091950"/>
    <w:rsid w:val="000D701E"/>
    <w:rsid w:val="00123BBB"/>
    <w:rsid w:val="001B6507"/>
    <w:rsid w:val="001D2B39"/>
    <w:rsid w:val="001F1FF6"/>
    <w:rsid w:val="002104CB"/>
    <w:rsid w:val="00253F9E"/>
    <w:rsid w:val="002615F1"/>
    <w:rsid w:val="00266EE2"/>
    <w:rsid w:val="002B3025"/>
    <w:rsid w:val="003130ED"/>
    <w:rsid w:val="00352916"/>
    <w:rsid w:val="003562A5"/>
    <w:rsid w:val="003D2821"/>
    <w:rsid w:val="004F4D29"/>
    <w:rsid w:val="0055099B"/>
    <w:rsid w:val="005A76FE"/>
    <w:rsid w:val="00682BD5"/>
    <w:rsid w:val="006B0922"/>
    <w:rsid w:val="00706ADA"/>
    <w:rsid w:val="00833B7C"/>
    <w:rsid w:val="008C7E40"/>
    <w:rsid w:val="009120A5"/>
    <w:rsid w:val="00967433"/>
    <w:rsid w:val="009A404F"/>
    <w:rsid w:val="009F3A82"/>
    <w:rsid w:val="00A4081F"/>
    <w:rsid w:val="00A85CD7"/>
    <w:rsid w:val="00C87301"/>
    <w:rsid w:val="00D43616"/>
    <w:rsid w:val="00D93328"/>
    <w:rsid w:val="00DB6E3E"/>
    <w:rsid w:val="00EA10DB"/>
    <w:rsid w:val="00F231ED"/>
    <w:rsid w:val="00FA054C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05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33"/>
  </w:style>
  <w:style w:type="paragraph" w:styleId="Footer">
    <w:name w:val="footer"/>
    <w:basedOn w:val="Normal"/>
    <w:link w:val="Foot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33"/>
  </w:style>
  <w:style w:type="character" w:customStyle="1" w:styleId="PageNumber1">
    <w:name w:val="Page Number1"/>
    <w:rsid w:val="00967433"/>
    <w:rPr>
      <w:rFonts w:cs="Times New Roman"/>
    </w:rPr>
  </w:style>
  <w:style w:type="paragraph" w:customStyle="1" w:styleId="Body">
    <w:name w:val="Body"/>
    <w:rsid w:val="009A4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uiPriority w:val="99"/>
    <w:rsid w:val="00706ADA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70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DA"/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2791</Words>
  <Characters>15912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w</cp:lastModifiedBy>
  <cp:revision>4</cp:revision>
  <dcterms:created xsi:type="dcterms:W3CDTF">2016-02-21T19:15:00Z</dcterms:created>
  <dcterms:modified xsi:type="dcterms:W3CDTF">2018-05-11T16:53:00Z</dcterms:modified>
</cp:coreProperties>
</file>