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7D000" w14:textId="77777777" w:rsidR="00960F62" w:rsidRPr="009238CE" w:rsidRDefault="00960F62" w:rsidP="009238CE">
      <w:pPr>
        <w:ind w:left="720" w:hanging="720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9238C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ENGLISH AS A </w:t>
      </w:r>
      <w:r w:rsidR="00EC1199" w:rsidRPr="009238C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LINGUA FRANCA</w:t>
      </w:r>
      <w:r w:rsidRPr="009238C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: SELECTED REFERENCES</w:t>
      </w:r>
    </w:p>
    <w:p w14:paraId="1D037B00" w14:textId="7CEBD66A" w:rsidR="00960F62" w:rsidRPr="009238CE" w:rsidRDefault="008D698F" w:rsidP="009238CE">
      <w:pPr>
        <w:ind w:left="720" w:hanging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238CE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 w:rsidR="00F372DD">
        <w:rPr>
          <w:rFonts w:ascii="Times New Roman" w:hAnsi="Times New Roman" w:cs="Times New Roman"/>
          <w:b/>
          <w:color w:val="000000"/>
          <w:sz w:val="24"/>
          <w:szCs w:val="24"/>
        </w:rPr>
        <w:t>L</w:t>
      </w:r>
      <w:bookmarkStart w:id="0" w:name="_GoBack"/>
      <w:bookmarkEnd w:id="0"/>
      <w:r w:rsidRPr="009238C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ast updated </w:t>
      </w:r>
      <w:r w:rsidR="003D16B0" w:rsidRPr="009238CE">
        <w:rPr>
          <w:rFonts w:ascii="Times New Roman" w:hAnsi="Times New Roman" w:cs="Times New Roman"/>
          <w:b/>
          <w:color w:val="000000"/>
          <w:sz w:val="24"/>
          <w:szCs w:val="24"/>
        </w:rPr>
        <w:t>27 Octo</w:t>
      </w:r>
      <w:r w:rsidR="00135109" w:rsidRPr="009238CE">
        <w:rPr>
          <w:rFonts w:ascii="Times New Roman" w:hAnsi="Times New Roman" w:cs="Times New Roman"/>
          <w:b/>
          <w:color w:val="000000"/>
          <w:sz w:val="24"/>
          <w:szCs w:val="24"/>
        </w:rPr>
        <w:t>ber</w:t>
      </w:r>
      <w:r w:rsidR="0067328E" w:rsidRPr="009238C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201</w:t>
      </w:r>
      <w:r w:rsidR="003D16B0" w:rsidRPr="009238CE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="00960F62" w:rsidRPr="009238CE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p w14:paraId="2992712A" w14:textId="77777777" w:rsidR="00960F62" w:rsidRPr="009238CE" w:rsidRDefault="00960F62" w:rsidP="009238CE">
      <w:pPr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720C1AA4" w14:textId="77777777" w:rsidR="00C4684B" w:rsidRPr="009238CE" w:rsidRDefault="00C4684B" w:rsidP="009238C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238CE">
        <w:rPr>
          <w:rFonts w:ascii="Times New Roman" w:hAnsi="Times New Roman" w:cs="Times New Roman"/>
          <w:sz w:val="24"/>
          <w:szCs w:val="24"/>
        </w:rPr>
        <w:t xml:space="preserve">Anderson, W., &amp; Corbett, J. (2010). Teaching English as a </w:t>
      </w:r>
      <w:r w:rsidR="00EF74D1" w:rsidRPr="009238CE">
        <w:rPr>
          <w:rFonts w:ascii="Times New Roman" w:hAnsi="Times New Roman" w:cs="Times New Roman"/>
          <w:sz w:val="24"/>
          <w:szCs w:val="24"/>
        </w:rPr>
        <w:t>f</w:t>
      </w:r>
      <w:r w:rsidRPr="009238CE">
        <w:rPr>
          <w:rFonts w:ascii="Times New Roman" w:hAnsi="Times New Roman" w:cs="Times New Roman"/>
          <w:sz w:val="24"/>
          <w:szCs w:val="24"/>
        </w:rPr>
        <w:t xml:space="preserve">riendly </w:t>
      </w:r>
      <w:r w:rsidR="00EF74D1" w:rsidRPr="009238CE">
        <w:rPr>
          <w:rFonts w:ascii="Times New Roman" w:hAnsi="Times New Roman" w:cs="Times New Roman"/>
          <w:sz w:val="24"/>
          <w:szCs w:val="24"/>
        </w:rPr>
        <w:t>l</w:t>
      </w:r>
      <w:r w:rsidRPr="009238CE">
        <w:rPr>
          <w:rFonts w:ascii="Times New Roman" w:hAnsi="Times New Roman" w:cs="Times New Roman"/>
          <w:sz w:val="24"/>
          <w:szCs w:val="24"/>
        </w:rPr>
        <w:t xml:space="preserve">anguage: Lessons from the SCOTS corpus. </w:t>
      </w:r>
      <w:r w:rsidRPr="009238CE">
        <w:rPr>
          <w:rFonts w:ascii="Times New Roman" w:hAnsi="Times New Roman" w:cs="Times New Roman"/>
          <w:i/>
          <w:iCs/>
          <w:sz w:val="24"/>
          <w:szCs w:val="24"/>
        </w:rPr>
        <w:t xml:space="preserve">ELT Journal, </w:t>
      </w:r>
      <w:r w:rsidRPr="009238CE">
        <w:rPr>
          <w:rFonts w:ascii="Times New Roman" w:hAnsi="Times New Roman" w:cs="Times New Roman"/>
          <w:i/>
          <w:sz w:val="24"/>
          <w:szCs w:val="24"/>
        </w:rPr>
        <w:t>64</w:t>
      </w:r>
      <w:r w:rsidRPr="009238CE">
        <w:rPr>
          <w:rFonts w:ascii="Times New Roman" w:hAnsi="Times New Roman" w:cs="Times New Roman"/>
          <w:sz w:val="24"/>
          <w:szCs w:val="24"/>
        </w:rPr>
        <w:t>(4), 414-423.</w:t>
      </w:r>
    </w:p>
    <w:p w14:paraId="5567033B" w14:textId="77777777" w:rsidR="00C4684B" w:rsidRPr="009238CE" w:rsidRDefault="00C4684B" w:rsidP="009238C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BF3DFCC" w14:textId="77777777" w:rsidR="00C4684B" w:rsidRPr="009238CE" w:rsidRDefault="00C4684B" w:rsidP="009238C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238CE">
        <w:rPr>
          <w:rFonts w:ascii="Times New Roman" w:hAnsi="Times New Roman" w:cs="Times New Roman"/>
          <w:sz w:val="24"/>
          <w:szCs w:val="24"/>
        </w:rPr>
        <w:t xml:space="preserve">Baker, W. (2009). The cultures of English as a </w:t>
      </w:r>
      <w:r w:rsidR="00EC1199" w:rsidRPr="009238CE">
        <w:rPr>
          <w:rFonts w:ascii="Times New Roman" w:hAnsi="Times New Roman" w:cs="Times New Roman"/>
          <w:sz w:val="24"/>
          <w:szCs w:val="24"/>
        </w:rPr>
        <w:t>lingua franca</w:t>
      </w:r>
      <w:r w:rsidRPr="009238CE">
        <w:rPr>
          <w:rFonts w:ascii="Times New Roman" w:hAnsi="Times New Roman" w:cs="Times New Roman"/>
          <w:sz w:val="24"/>
          <w:szCs w:val="24"/>
        </w:rPr>
        <w:t xml:space="preserve">. </w:t>
      </w:r>
      <w:r w:rsidRPr="009238CE">
        <w:rPr>
          <w:rFonts w:ascii="Times New Roman" w:hAnsi="Times New Roman" w:cs="Times New Roman"/>
          <w:i/>
          <w:iCs/>
          <w:sz w:val="24"/>
          <w:szCs w:val="24"/>
        </w:rPr>
        <w:t>TESOL</w:t>
      </w:r>
      <w:r w:rsidRPr="009238CE">
        <w:rPr>
          <w:rFonts w:ascii="Times New Roman" w:hAnsi="Times New Roman" w:cs="Times New Roman"/>
          <w:sz w:val="24"/>
          <w:szCs w:val="24"/>
        </w:rPr>
        <w:t xml:space="preserve"> </w:t>
      </w:r>
      <w:r w:rsidRPr="009238CE">
        <w:rPr>
          <w:rFonts w:ascii="Times New Roman" w:hAnsi="Times New Roman" w:cs="Times New Roman"/>
          <w:i/>
          <w:iCs/>
          <w:sz w:val="24"/>
          <w:szCs w:val="24"/>
        </w:rPr>
        <w:t xml:space="preserve">Quarterly, </w:t>
      </w:r>
      <w:r w:rsidRPr="009238CE">
        <w:rPr>
          <w:rFonts w:ascii="Times New Roman" w:hAnsi="Times New Roman" w:cs="Times New Roman"/>
          <w:i/>
          <w:sz w:val="24"/>
          <w:szCs w:val="24"/>
        </w:rPr>
        <w:t>43</w:t>
      </w:r>
      <w:r w:rsidRPr="009238CE">
        <w:rPr>
          <w:rFonts w:ascii="Times New Roman" w:hAnsi="Times New Roman" w:cs="Times New Roman"/>
          <w:sz w:val="24"/>
          <w:szCs w:val="24"/>
        </w:rPr>
        <w:t>, 567-592.</w:t>
      </w:r>
    </w:p>
    <w:p w14:paraId="05DD8E7F" w14:textId="77777777" w:rsidR="00C4684B" w:rsidRPr="009238CE" w:rsidRDefault="00C4684B" w:rsidP="009238C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FB05B81" w14:textId="77777777" w:rsidR="00B95A22" w:rsidRPr="009238CE" w:rsidRDefault="00B95A22" w:rsidP="009238CE">
      <w:pPr>
        <w:pStyle w:val="EndNoteBibliography"/>
        <w:ind w:left="720" w:hanging="720"/>
        <w:rPr>
          <w:szCs w:val="24"/>
        </w:rPr>
      </w:pPr>
      <w:r w:rsidRPr="009238CE">
        <w:rPr>
          <w:szCs w:val="24"/>
        </w:rPr>
        <w:t xml:space="preserve">Baker, W., Jenkins, J., &amp; Baird, R. (2015). ELF researchers take issue with ‘English as a lingua franca: An immanent critique’. </w:t>
      </w:r>
      <w:r w:rsidRPr="009238CE">
        <w:rPr>
          <w:i/>
          <w:szCs w:val="24"/>
        </w:rPr>
        <w:t>Applied Linguistics, 36</w:t>
      </w:r>
      <w:r w:rsidRPr="009238CE">
        <w:rPr>
          <w:szCs w:val="24"/>
        </w:rPr>
        <w:t>(1), 121-123.</w:t>
      </w:r>
    </w:p>
    <w:p w14:paraId="4BB334A3" w14:textId="77777777" w:rsidR="00B95A22" w:rsidRPr="009238CE" w:rsidRDefault="00B95A22" w:rsidP="009238C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4F723B6" w14:textId="77777777" w:rsidR="00C4684B" w:rsidRPr="009238CE" w:rsidRDefault="00C4684B" w:rsidP="009238C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9238CE">
        <w:rPr>
          <w:rFonts w:ascii="Times New Roman" w:hAnsi="Times New Roman" w:cs="Times New Roman"/>
          <w:sz w:val="24"/>
          <w:szCs w:val="24"/>
        </w:rPr>
        <w:t>Batziakas</w:t>
      </w:r>
      <w:proofErr w:type="spellEnd"/>
      <w:r w:rsidRPr="009238CE">
        <w:rPr>
          <w:rFonts w:ascii="Times New Roman" w:hAnsi="Times New Roman" w:cs="Times New Roman"/>
          <w:sz w:val="24"/>
          <w:szCs w:val="24"/>
        </w:rPr>
        <w:t xml:space="preserve">, B. (2010). Greek-L1 learners of English. In R. Walker (Ed.), </w:t>
      </w:r>
      <w:r w:rsidRPr="009238CE">
        <w:rPr>
          <w:rFonts w:ascii="Times New Roman" w:hAnsi="Times New Roman" w:cs="Times New Roman"/>
          <w:i/>
          <w:iCs/>
          <w:sz w:val="24"/>
          <w:szCs w:val="24"/>
        </w:rPr>
        <w:t>Teaching the pronunciation of English</w:t>
      </w:r>
      <w:r w:rsidRPr="009238CE">
        <w:rPr>
          <w:rFonts w:ascii="Times New Roman" w:hAnsi="Times New Roman" w:cs="Times New Roman"/>
          <w:sz w:val="24"/>
          <w:szCs w:val="24"/>
        </w:rPr>
        <w:t xml:space="preserve"> </w:t>
      </w:r>
      <w:r w:rsidRPr="009238CE">
        <w:rPr>
          <w:rFonts w:ascii="Times New Roman" w:hAnsi="Times New Roman" w:cs="Times New Roman"/>
          <w:i/>
          <w:iCs/>
          <w:sz w:val="24"/>
          <w:szCs w:val="24"/>
        </w:rPr>
        <w:t xml:space="preserve">as a </w:t>
      </w:r>
      <w:r w:rsidR="00EC1199" w:rsidRPr="009238CE">
        <w:rPr>
          <w:rFonts w:ascii="Times New Roman" w:hAnsi="Times New Roman" w:cs="Times New Roman"/>
          <w:i/>
          <w:iCs/>
          <w:sz w:val="24"/>
          <w:szCs w:val="24"/>
        </w:rPr>
        <w:t>Lingua franca</w:t>
      </w:r>
      <w:r w:rsidRPr="009238C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238CE">
        <w:rPr>
          <w:rFonts w:ascii="Times New Roman" w:hAnsi="Times New Roman" w:cs="Times New Roman"/>
          <w:iCs/>
          <w:sz w:val="24"/>
          <w:szCs w:val="24"/>
        </w:rPr>
        <w:t>(pp. 110-114)</w:t>
      </w:r>
      <w:r w:rsidRPr="009238CE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9238CE">
        <w:rPr>
          <w:rFonts w:ascii="Times New Roman" w:hAnsi="Times New Roman" w:cs="Times New Roman"/>
          <w:sz w:val="24"/>
          <w:szCs w:val="24"/>
        </w:rPr>
        <w:t>Oxford, UK: Oxford University Press.</w:t>
      </w:r>
    </w:p>
    <w:p w14:paraId="0821D66F" w14:textId="77777777" w:rsidR="00FC664A" w:rsidRPr="009238CE" w:rsidRDefault="00FC664A" w:rsidP="009238C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52C2795" w14:textId="77777777" w:rsidR="00FC664A" w:rsidRPr="009238CE" w:rsidRDefault="00FC664A" w:rsidP="009238CE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9238CE">
        <w:rPr>
          <w:rFonts w:ascii="Times New Roman" w:hAnsi="Times New Roman" w:cs="Times New Roman"/>
          <w:sz w:val="24"/>
          <w:szCs w:val="24"/>
        </w:rPr>
        <w:t xml:space="preserve">Berns, M. (2009). English as </w:t>
      </w:r>
      <w:r w:rsidR="00EC1199" w:rsidRPr="009238CE">
        <w:rPr>
          <w:rFonts w:ascii="Times New Roman" w:hAnsi="Times New Roman" w:cs="Times New Roman"/>
          <w:sz w:val="24"/>
          <w:szCs w:val="24"/>
        </w:rPr>
        <w:t>lingua franca</w:t>
      </w:r>
      <w:r w:rsidRPr="009238CE">
        <w:rPr>
          <w:rFonts w:ascii="Times New Roman" w:hAnsi="Times New Roman" w:cs="Times New Roman"/>
          <w:sz w:val="24"/>
          <w:szCs w:val="24"/>
        </w:rPr>
        <w:t xml:space="preserve"> and English in Europe. </w:t>
      </w:r>
      <w:r w:rsidRPr="009238CE">
        <w:rPr>
          <w:rFonts w:ascii="Times New Roman" w:hAnsi="Times New Roman" w:cs="Times New Roman"/>
          <w:i/>
          <w:iCs/>
          <w:sz w:val="24"/>
          <w:szCs w:val="24"/>
        </w:rPr>
        <w:t xml:space="preserve">World </w:t>
      </w:r>
      <w:proofErr w:type="spellStart"/>
      <w:r w:rsidRPr="009238CE">
        <w:rPr>
          <w:rFonts w:ascii="Times New Roman" w:hAnsi="Times New Roman" w:cs="Times New Roman"/>
          <w:i/>
          <w:iCs/>
          <w:sz w:val="24"/>
          <w:szCs w:val="24"/>
        </w:rPr>
        <w:t>Englishes</w:t>
      </w:r>
      <w:proofErr w:type="spellEnd"/>
      <w:r w:rsidRPr="009238CE">
        <w:rPr>
          <w:rFonts w:ascii="Times New Roman" w:hAnsi="Times New Roman" w:cs="Times New Roman"/>
          <w:sz w:val="24"/>
          <w:szCs w:val="24"/>
        </w:rPr>
        <w:t xml:space="preserve">, </w:t>
      </w:r>
      <w:r w:rsidRPr="009238CE">
        <w:rPr>
          <w:rFonts w:ascii="Times New Roman" w:hAnsi="Times New Roman" w:cs="Times New Roman"/>
          <w:i/>
          <w:iCs/>
          <w:sz w:val="24"/>
          <w:szCs w:val="24"/>
        </w:rPr>
        <w:t>28</w:t>
      </w:r>
      <w:r w:rsidRPr="009238CE">
        <w:rPr>
          <w:rFonts w:ascii="Times New Roman" w:hAnsi="Times New Roman" w:cs="Times New Roman"/>
          <w:sz w:val="24"/>
          <w:szCs w:val="24"/>
        </w:rPr>
        <w:t>(2), 192-199.</w:t>
      </w:r>
    </w:p>
    <w:p w14:paraId="59F74F00" w14:textId="77777777" w:rsidR="006E6170" w:rsidRPr="009238CE" w:rsidRDefault="006E6170" w:rsidP="009238C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F9EA4F6" w14:textId="77777777" w:rsidR="00855E29" w:rsidRPr="009238CE" w:rsidRDefault="00855E29" w:rsidP="009238C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38CE">
        <w:rPr>
          <w:rFonts w:ascii="Times New Roman" w:hAnsi="Times New Roman" w:cs="Times New Roman"/>
          <w:sz w:val="24"/>
          <w:szCs w:val="24"/>
        </w:rPr>
        <w:t>Björkman</w:t>
      </w:r>
      <w:proofErr w:type="spellEnd"/>
      <w:r w:rsidRPr="009238C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238CE">
        <w:rPr>
          <w:rFonts w:ascii="Times New Roman" w:hAnsi="Times New Roman" w:cs="Times New Roman"/>
          <w:sz w:val="24"/>
          <w:szCs w:val="24"/>
        </w:rPr>
        <w:t xml:space="preserve"> B. (2008). ‘</w:t>
      </w:r>
      <w:proofErr w:type="gramStart"/>
      <w:r w:rsidRPr="009238CE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Pr="009238CE">
        <w:rPr>
          <w:rFonts w:ascii="Times New Roman" w:hAnsi="Times New Roman" w:cs="Times New Roman"/>
          <w:sz w:val="24"/>
          <w:szCs w:val="24"/>
        </w:rPr>
        <w:t xml:space="preserve"> where we are’: Spoken </w:t>
      </w:r>
      <w:r w:rsidR="00EC1199" w:rsidRPr="009238CE">
        <w:rPr>
          <w:rFonts w:ascii="Times New Roman" w:hAnsi="Times New Roman" w:cs="Times New Roman"/>
          <w:sz w:val="24"/>
          <w:szCs w:val="24"/>
        </w:rPr>
        <w:t>lingua franca</w:t>
      </w:r>
      <w:r w:rsidRPr="009238CE">
        <w:rPr>
          <w:rFonts w:ascii="Times New Roman" w:hAnsi="Times New Roman" w:cs="Times New Roman"/>
          <w:sz w:val="24"/>
          <w:szCs w:val="24"/>
        </w:rPr>
        <w:t xml:space="preserve"> English at a Swedish technical university. </w:t>
      </w:r>
      <w:r w:rsidRPr="009238CE">
        <w:rPr>
          <w:rFonts w:ascii="Times New Roman" w:hAnsi="Times New Roman" w:cs="Times New Roman"/>
          <w:i/>
          <w:iCs/>
          <w:sz w:val="24"/>
          <w:szCs w:val="24"/>
        </w:rPr>
        <w:t>English Today</w:t>
      </w:r>
      <w:r w:rsidRPr="009238CE">
        <w:rPr>
          <w:rFonts w:ascii="Times New Roman" w:hAnsi="Times New Roman" w:cs="Times New Roman"/>
          <w:sz w:val="24"/>
          <w:szCs w:val="24"/>
        </w:rPr>
        <w:t>, 24(2), 11-17.</w:t>
      </w:r>
    </w:p>
    <w:p w14:paraId="042B7C23" w14:textId="77777777" w:rsidR="00855E29" w:rsidRPr="009238CE" w:rsidRDefault="00855E29" w:rsidP="009238C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3460D7B" w14:textId="77777777" w:rsidR="00855E29" w:rsidRPr="009238CE" w:rsidRDefault="00855E29" w:rsidP="009238C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38CE">
        <w:rPr>
          <w:rFonts w:ascii="Times New Roman" w:hAnsi="Times New Roman" w:cs="Times New Roman"/>
          <w:sz w:val="24"/>
          <w:szCs w:val="24"/>
        </w:rPr>
        <w:t>Björkman</w:t>
      </w:r>
      <w:proofErr w:type="spellEnd"/>
      <w:r w:rsidRPr="009238C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238CE">
        <w:rPr>
          <w:rFonts w:ascii="Times New Roman" w:hAnsi="Times New Roman" w:cs="Times New Roman"/>
          <w:sz w:val="24"/>
          <w:szCs w:val="24"/>
        </w:rPr>
        <w:t xml:space="preserve"> B. (2008). English as the </w:t>
      </w:r>
      <w:r w:rsidR="00EC1199" w:rsidRPr="009238CE">
        <w:rPr>
          <w:rFonts w:ascii="Times New Roman" w:hAnsi="Times New Roman" w:cs="Times New Roman"/>
          <w:sz w:val="24"/>
          <w:szCs w:val="24"/>
        </w:rPr>
        <w:t>lingua franca</w:t>
      </w:r>
      <w:r w:rsidRPr="009238CE">
        <w:rPr>
          <w:rFonts w:ascii="Times New Roman" w:hAnsi="Times New Roman" w:cs="Times New Roman"/>
          <w:sz w:val="24"/>
          <w:szCs w:val="24"/>
        </w:rPr>
        <w:t xml:space="preserve"> of engineering: The morphosyntax of academic speech events. </w:t>
      </w:r>
      <w:r w:rsidRPr="009238CE">
        <w:rPr>
          <w:rFonts w:ascii="Times New Roman" w:hAnsi="Times New Roman" w:cs="Times New Roman"/>
          <w:i/>
          <w:iCs/>
          <w:sz w:val="24"/>
          <w:szCs w:val="24"/>
        </w:rPr>
        <w:t xml:space="preserve">Nordic Journal of English Studies, </w:t>
      </w:r>
      <w:r w:rsidRPr="009238CE">
        <w:rPr>
          <w:rFonts w:ascii="Times New Roman" w:hAnsi="Times New Roman" w:cs="Times New Roman"/>
          <w:i/>
          <w:sz w:val="24"/>
          <w:szCs w:val="24"/>
        </w:rPr>
        <w:t>7</w:t>
      </w:r>
      <w:r w:rsidRPr="009238CE">
        <w:rPr>
          <w:rFonts w:ascii="Times New Roman" w:hAnsi="Times New Roman" w:cs="Times New Roman"/>
          <w:sz w:val="24"/>
          <w:szCs w:val="24"/>
        </w:rPr>
        <w:t>(3), 103-122.</w:t>
      </w:r>
    </w:p>
    <w:p w14:paraId="017FD518" w14:textId="77777777" w:rsidR="00855E29" w:rsidRPr="009238CE" w:rsidRDefault="00855E29" w:rsidP="009238C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01EB00B" w14:textId="77777777" w:rsidR="00855E29" w:rsidRPr="009238CE" w:rsidRDefault="00855E29" w:rsidP="009238C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38CE">
        <w:rPr>
          <w:rFonts w:ascii="Times New Roman" w:hAnsi="Times New Roman" w:cs="Times New Roman"/>
          <w:sz w:val="24"/>
          <w:szCs w:val="24"/>
        </w:rPr>
        <w:t>Björkman</w:t>
      </w:r>
      <w:proofErr w:type="spellEnd"/>
      <w:r w:rsidRPr="009238C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238CE">
        <w:rPr>
          <w:rFonts w:ascii="Times New Roman" w:hAnsi="Times New Roman" w:cs="Times New Roman"/>
          <w:sz w:val="24"/>
          <w:szCs w:val="24"/>
        </w:rPr>
        <w:t xml:space="preserve"> B. (2009). English as a </w:t>
      </w:r>
      <w:r w:rsidR="00EC1199" w:rsidRPr="009238CE">
        <w:rPr>
          <w:rFonts w:ascii="Times New Roman" w:hAnsi="Times New Roman" w:cs="Times New Roman"/>
          <w:sz w:val="24"/>
          <w:szCs w:val="24"/>
        </w:rPr>
        <w:t>lingua franca</w:t>
      </w:r>
      <w:r w:rsidRPr="009238CE">
        <w:rPr>
          <w:rFonts w:ascii="Times New Roman" w:hAnsi="Times New Roman" w:cs="Times New Roman"/>
          <w:sz w:val="24"/>
          <w:szCs w:val="24"/>
        </w:rPr>
        <w:t xml:space="preserve"> at a Swedish technical university: An effective medium? In M. </w:t>
      </w:r>
      <w:proofErr w:type="spellStart"/>
      <w:r w:rsidRPr="009238CE">
        <w:rPr>
          <w:rFonts w:ascii="Times New Roman" w:hAnsi="Times New Roman" w:cs="Times New Roman"/>
          <w:sz w:val="24"/>
          <w:szCs w:val="24"/>
        </w:rPr>
        <w:t>Whong</w:t>
      </w:r>
      <w:proofErr w:type="spellEnd"/>
      <w:r w:rsidRPr="009238CE">
        <w:rPr>
          <w:rFonts w:ascii="Times New Roman" w:hAnsi="Times New Roman" w:cs="Times New Roman"/>
          <w:sz w:val="24"/>
          <w:szCs w:val="24"/>
        </w:rPr>
        <w:t xml:space="preserve"> (Ed.), </w:t>
      </w:r>
      <w:r w:rsidRPr="009238CE">
        <w:rPr>
          <w:rFonts w:ascii="Times New Roman" w:hAnsi="Times New Roman" w:cs="Times New Roman"/>
          <w:i/>
          <w:iCs/>
          <w:sz w:val="24"/>
          <w:szCs w:val="24"/>
        </w:rPr>
        <w:t xml:space="preserve">Proceedings of the Annual BALEAP Conference: EAP in a </w:t>
      </w:r>
      <w:proofErr w:type="spellStart"/>
      <w:r w:rsidRPr="009238CE">
        <w:rPr>
          <w:rFonts w:ascii="Times New Roman" w:hAnsi="Times New Roman" w:cs="Times New Roman"/>
          <w:i/>
          <w:iCs/>
          <w:sz w:val="24"/>
          <w:szCs w:val="24"/>
        </w:rPr>
        <w:t>globalising</w:t>
      </w:r>
      <w:proofErr w:type="spellEnd"/>
      <w:r w:rsidRPr="009238CE">
        <w:rPr>
          <w:rFonts w:ascii="Times New Roman" w:hAnsi="Times New Roman" w:cs="Times New Roman"/>
          <w:i/>
          <w:iCs/>
          <w:sz w:val="24"/>
          <w:szCs w:val="24"/>
        </w:rPr>
        <w:t xml:space="preserve"> world: English as an academic </w:t>
      </w:r>
      <w:r w:rsidR="00EC1199" w:rsidRPr="009238CE">
        <w:rPr>
          <w:rFonts w:ascii="Times New Roman" w:hAnsi="Times New Roman" w:cs="Times New Roman"/>
          <w:i/>
          <w:iCs/>
          <w:sz w:val="24"/>
          <w:szCs w:val="24"/>
        </w:rPr>
        <w:t>lingua franca</w:t>
      </w:r>
      <w:r w:rsidRPr="009238CE">
        <w:rPr>
          <w:rFonts w:ascii="Times New Roman" w:hAnsi="Times New Roman" w:cs="Times New Roman"/>
          <w:sz w:val="24"/>
          <w:szCs w:val="24"/>
        </w:rPr>
        <w:t xml:space="preserve"> (pp. 11-19). Reading, UK: Garnet.</w:t>
      </w:r>
    </w:p>
    <w:p w14:paraId="545463EC" w14:textId="77777777" w:rsidR="00855E29" w:rsidRPr="009238CE" w:rsidRDefault="00855E29" w:rsidP="009238C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48A367A" w14:textId="77777777" w:rsidR="00B11C77" w:rsidRPr="009238CE" w:rsidRDefault="00B11C77" w:rsidP="009238C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9238CE">
        <w:rPr>
          <w:rFonts w:ascii="Times New Roman" w:hAnsi="Times New Roman" w:cs="Times New Roman"/>
          <w:sz w:val="24"/>
          <w:szCs w:val="24"/>
        </w:rPr>
        <w:t>Björkman</w:t>
      </w:r>
      <w:proofErr w:type="spellEnd"/>
      <w:r w:rsidRPr="009238C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238CE">
        <w:rPr>
          <w:rFonts w:ascii="Times New Roman" w:hAnsi="Times New Roman" w:cs="Times New Roman"/>
          <w:sz w:val="24"/>
          <w:szCs w:val="24"/>
        </w:rPr>
        <w:t xml:space="preserve"> B.  (2009). From code to discourse in spoken ELF. In A. </w:t>
      </w:r>
      <w:proofErr w:type="spellStart"/>
      <w:r w:rsidRPr="009238CE">
        <w:rPr>
          <w:rFonts w:ascii="Times New Roman" w:hAnsi="Times New Roman" w:cs="Times New Roman"/>
          <w:sz w:val="24"/>
          <w:szCs w:val="24"/>
        </w:rPr>
        <w:t>Mauranen</w:t>
      </w:r>
      <w:proofErr w:type="spellEnd"/>
      <w:r w:rsidRPr="009238CE">
        <w:rPr>
          <w:rFonts w:ascii="Times New Roman" w:hAnsi="Times New Roman" w:cs="Times New Roman"/>
          <w:sz w:val="24"/>
          <w:szCs w:val="24"/>
        </w:rPr>
        <w:t xml:space="preserve"> &amp; E. </w:t>
      </w:r>
      <w:proofErr w:type="spellStart"/>
      <w:r w:rsidRPr="009238CE">
        <w:rPr>
          <w:rFonts w:ascii="Times New Roman" w:hAnsi="Times New Roman" w:cs="Times New Roman"/>
          <w:sz w:val="24"/>
          <w:szCs w:val="24"/>
        </w:rPr>
        <w:t>Ranta</w:t>
      </w:r>
      <w:proofErr w:type="spellEnd"/>
      <w:r w:rsidRPr="009238CE">
        <w:rPr>
          <w:rFonts w:ascii="Times New Roman" w:hAnsi="Times New Roman" w:cs="Times New Roman"/>
          <w:sz w:val="24"/>
          <w:szCs w:val="24"/>
        </w:rPr>
        <w:t xml:space="preserve"> (Eds.),</w:t>
      </w:r>
      <w:r w:rsidR="00AF1533" w:rsidRPr="009238CE">
        <w:rPr>
          <w:rFonts w:ascii="Times New Roman" w:hAnsi="Times New Roman" w:cs="Times New Roman"/>
          <w:i/>
          <w:iCs/>
          <w:sz w:val="24"/>
          <w:szCs w:val="24"/>
        </w:rPr>
        <w:t xml:space="preserve"> English as a </w:t>
      </w:r>
      <w:r w:rsidR="00EC1199" w:rsidRPr="009238CE">
        <w:rPr>
          <w:rFonts w:ascii="Times New Roman" w:hAnsi="Times New Roman" w:cs="Times New Roman"/>
          <w:i/>
          <w:iCs/>
          <w:sz w:val="24"/>
          <w:szCs w:val="24"/>
        </w:rPr>
        <w:t>lingua franca</w:t>
      </w:r>
      <w:r w:rsidRPr="009238CE">
        <w:rPr>
          <w:rFonts w:ascii="Times New Roman" w:hAnsi="Times New Roman" w:cs="Times New Roman"/>
          <w:i/>
          <w:iCs/>
          <w:sz w:val="24"/>
          <w:szCs w:val="24"/>
        </w:rPr>
        <w:t>: Studies</w:t>
      </w:r>
      <w:r w:rsidRPr="009238CE">
        <w:rPr>
          <w:rFonts w:ascii="Times New Roman" w:hAnsi="Times New Roman" w:cs="Times New Roman"/>
          <w:sz w:val="24"/>
          <w:szCs w:val="24"/>
        </w:rPr>
        <w:t xml:space="preserve"> </w:t>
      </w:r>
      <w:r w:rsidRPr="009238CE">
        <w:rPr>
          <w:rFonts w:ascii="Times New Roman" w:hAnsi="Times New Roman" w:cs="Times New Roman"/>
          <w:i/>
          <w:iCs/>
          <w:sz w:val="24"/>
          <w:szCs w:val="24"/>
        </w:rPr>
        <w:t xml:space="preserve">and findings </w:t>
      </w:r>
      <w:r w:rsidRPr="009238CE">
        <w:rPr>
          <w:rFonts w:ascii="Times New Roman" w:hAnsi="Times New Roman" w:cs="Times New Roman"/>
          <w:iCs/>
          <w:sz w:val="24"/>
          <w:szCs w:val="24"/>
        </w:rPr>
        <w:t>(pp. 255-251)</w:t>
      </w:r>
      <w:r w:rsidRPr="009238CE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9238CE">
        <w:rPr>
          <w:rFonts w:ascii="Times New Roman" w:hAnsi="Times New Roman" w:cs="Times New Roman"/>
          <w:sz w:val="24"/>
          <w:szCs w:val="24"/>
        </w:rPr>
        <w:t>Newcastle upon Tyne: Cambridge Scholars Press</w:t>
      </w:r>
      <w:r w:rsidRPr="009238C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0558D179" w14:textId="77777777" w:rsidR="00B11C77" w:rsidRPr="009238CE" w:rsidRDefault="00B11C77" w:rsidP="009238C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B68B8B1" w14:textId="77777777" w:rsidR="00FB341A" w:rsidRPr="009238CE" w:rsidRDefault="00FB341A" w:rsidP="009238CE">
      <w:pPr>
        <w:pStyle w:val="EndNoteBibliography"/>
        <w:ind w:left="720" w:hanging="720"/>
        <w:rPr>
          <w:szCs w:val="24"/>
        </w:rPr>
      </w:pPr>
      <w:r w:rsidRPr="009238CE">
        <w:rPr>
          <w:szCs w:val="24"/>
        </w:rPr>
        <w:t xml:space="preserve">Björkman, B. (2013). </w:t>
      </w:r>
      <w:r w:rsidRPr="009238CE">
        <w:rPr>
          <w:i/>
          <w:szCs w:val="24"/>
        </w:rPr>
        <w:t>English as an academic lingua franca: An investigation of form and communicative effectiveness</w:t>
      </w:r>
      <w:r w:rsidRPr="009238CE">
        <w:rPr>
          <w:szCs w:val="24"/>
        </w:rPr>
        <w:t>. Berlin, Germany: De Gruyter Mouton.</w:t>
      </w:r>
    </w:p>
    <w:p w14:paraId="3B823ECF" w14:textId="77777777" w:rsidR="00FB341A" w:rsidRPr="009238CE" w:rsidRDefault="00FB341A" w:rsidP="009238C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EB0633E" w14:textId="77777777" w:rsidR="006E6170" w:rsidRPr="009238CE" w:rsidRDefault="006E6170" w:rsidP="009238CE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9238CE">
        <w:rPr>
          <w:rFonts w:ascii="Times New Roman" w:hAnsi="Times New Roman" w:cs="Times New Roman"/>
          <w:sz w:val="24"/>
          <w:szCs w:val="24"/>
        </w:rPr>
        <w:t xml:space="preserve">Boyle, R. (2011). Patterns of change in English as a </w:t>
      </w:r>
      <w:r w:rsidR="00EC1199" w:rsidRPr="009238CE">
        <w:rPr>
          <w:rFonts w:ascii="Times New Roman" w:hAnsi="Times New Roman" w:cs="Times New Roman"/>
          <w:sz w:val="24"/>
          <w:szCs w:val="24"/>
        </w:rPr>
        <w:t>lingua franca</w:t>
      </w:r>
      <w:r w:rsidRPr="009238CE">
        <w:rPr>
          <w:rFonts w:ascii="Times New Roman" w:hAnsi="Times New Roman" w:cs="Times New Roman"/>
          <w:sz w:val="24"/>
          <w:szCs w:val="24"/>
        </w:rPr>
        <w:t xml:space="preserve"> in the UAE. </w:t>
      </w:r>
      <w:r w:rsidRPr="009238CE">
        <w:rPr>
          <w:rFonts w:ascii="Times New Roman" w:hAnsi="Times New Roman" w:cs="Times New Roman"/>
          <w:i/>
          <w:sz w:val="24"/>
          <w:szCs w:val="24"/>
        </w:rPr>
        <w:t>International Journal of Applied Linguistics, 21</w:t>
      </w:r>
      <w:r w:rsidRPr="009238CE">
        <w:rPr>
          <w:rFonts w:ascii="Times New Roman" w:hAnsi="Times New Roman" w:cs="Times New Roman"/>
          <w:sz w:val="24"/>
          <w:szCs w:val="24"/>
        </w:rPr>
        <w:t>(2), 143-161.</w:t>
      </w:r>
    </w:p>
    <w:p w14:paraId="1FDC0569" w14:textId="77777777" w:rsidR="00C64229" w:rsidRPr="009238CE" w:rsidRDefault="00C64229" w:rsidP="009238CE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6C85659" w14:textId="77777777" w:rsidR="00C64229" w:rsidRPr="009238CE" w:rsidRDefault="00C64229" w:rsidP="009238CE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238CE">
        <w:rPr>
          <w:rFonts w:ascii="Times New Roman" w:eastAsia="Times New Roman" w:hAnsi="Times New Roman" w:cs="Times New Roman"/>
          <w:sz w:val="24"/>
          <w:szCs w:val="24"/>
        </w:rPr>
        <w:t xml:space="preserve">Canagarajah, A. S. (2006). Negotiating the local in English as a </w:t>
      </w:r>
      <w:r w:rsidR="00EC1199" w:rsidRPr="009238CE">
        <w:rPr>
          <w:rFonts w:ascii="Times New Roman" w:eastAsia="Times New Roman" w:hAnsi="Times New Roman" w:cs="Times New Roman"/>
          <w:sz w:val="24"/>
          <w:szCs w:val="24"/>
        </w:rPr>
        <w:t>lingua franca</w:t>
      </w:r>
      <w:r w:rsidRPr="009238C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238CE">
        <w:rPr>
          <w:rFonts w:ascii="Times New Roman" w:eastAsia="Times New Roman" w:hAnsi="Times New Roman" w:cs="Times New Roman"/>
          <w:i/>
          <w:sz w:val="24"/>
          <w:szCs w:val="24"/>
        </w:rPr>
        <w:t>Annual Review of Applied Linguistics, 26,</w:t>
      </w:r>
      <w:r w:rsidRPr="009238CE">
        <w:rPr>
          <w:rFonts w:ascii="Times New Roman" w:eastAsia="Times New Roman" w:hAnsi="Times New Roman" w:cs="Times New Roman"/>
          <w:sz w:val="24"/>
          <w:szCs w:val="24"/>
        </w:rPr>
        <w:t xml:space="preserve"> 197-218.</w:t>
      </w:r>
    </w:p>
    <w:p w14:paraId="5EA57FED" w14:textId="77777777" w:rsidR="00222D39" w:rsidRPr="009238CE" w:rsidRDefault="00222D39" w:rsidP="009238CE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E29A102" w14:textId="77777777" w:rsidR="00222D39" w:rsidRPr="009238CE" w:rsidRDefault="00222D39" w:rsidP="009238CE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9238CE">
        <w:rPr>
          <w:rFonts w:ascii="Times New Roman" w:hAnsi="Times New Roman" w:cs="Times New Roman"/>
          <w:sz w:val="24"/>
          <w:szCs w:val="24"/>
        </w:rPr>
        <w:t xml:space="preserve">Canagarajah, S. (2007). </w:t>
      </w:r>
      <w:r w:rsidR="00EC1199" w:rsidRPr="009238CE">
        <w:rPr>
          <w:rFonts w:ascii="Times New Roman" w:hAnsi="Times New Roman" w:cs="Times New Roman"/>
          <w:sz w:val="24"/>
          <w:szCs w:val="24"/>
        </w:rPr>
        <w:t>Lingua franca</w:t>
      </w:r>
      <w:r w:rsidRPr="009238CE">
        <w:rPr>
          <w:rFonts w:ascii="Times New Roman" w:hAnsi="Times New Roman" w:cs="Times New Roman"/>
          <w:sz w:val="24"/>
          <w:szCs w:val="24"/>
        </w:rPr>
        <w:t xml:space="preserve"> English, multilingual communities, and language acquisition. </w:t>
      </w:r>
      <w:r w:rsidRPr="009238CE">
        <w:rPr>
          <w:rFonts w:ascii="Times New Roman" w:hAnsi="Times New Roman" w:cs="Times New Roman"/>
          <w:i/>
          <w:sz w:val="24"/>
          <w:szCs w:val="24"/>
        </w:rPr>
        <w:t>Modern Language Journal</w:t>
      </w:r>
      <w:r w:rsidRPr="009238CE">
        <w:rPr>
          <w:rFonts w:ascii="Times New Roman" w:hAnsi="Times New Roman" w:cs="Times New Roman"/>
          <w:sz w:val="24"/>
          <w:szCs w:val="24"/>
        </w:rPr>
        <w:t xml:space="preserve">, </w:t>
      </w:r>
      <w:r w:rsidRPr="009238CE">
        <w:rPr>
          <w:rFonts w:ascii="Times New Roman" w:hAnsi="Times New Roman" w:cs="Times New Roman"/>
          <w:i/>
          <w:sz w:val="24"/>
          <w:szCs w:val="24"/>
        </w:rPr>
        <w:t>91</w:t>
      </w:r>
      <w:r w:rsidRPr="009238CE">
        <w:rPr>
          <w:rFonts w:ascii="Times New Roman" w:hAnsi="Times New Roman" w:cs="Times New Roman"/>
          <w:sz w:val="24"/>
          <w:szCs w:val="24"/>
        </w:rPr>
        <w:t xml:space="preserve">, 923-939. </w:t>
      </w:r>
    </w:p>
    <w:p w14:paraId="6E129181" w14:textId="77777777" w:rsidR="00C64229" w:rsidRPr="009238CE" w:rsidRDefault="00C64229" w:rsidP="009238CE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9650284" w14:textId="77777777" w:rsidR="00142226" w:rsidRPr="009238CE" w:rsidRDefault="00142226" w:rsidP="009238C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9238CE">
        <w:rPr>
          <w:rFonts w:ascii="Times New Roman" w:hAnsi="Times New Roman" w:cs="Times New Roman"/>
          <w:bCs/>
          <w:sz w:val="24"/>
          <w:szCs w:val="24"/>
        </w:rPr>
        <w:t>Cogo</w:t>
      </w:r>
      <w:proofErr w:type="spellEnd"/>
      <w:r w:rsidRPr="009238CE">
        <w:rPr>
          <w:rFonts w:ascii="Times New Roman" w:hAnsi="Times New Roman" w:cs="Times New Roman"/>
          <w:bCs/>
          <w:sz w:val="24"/>
          <w:szCs w:val="24"/>
        </w:rPr>
        <w:t>, A. (</w:t>
      </w:r>
      <w:r w:rsidRPr="009238CE">
        <w:rPr>
          <w:rFonts w:ascii="Times New Roman" w:hAnsi="Times New Roman" w:cs="Times New Roman"/>
          <w:sz w:val="24"/>
          <w:szCs w:val="24"/>
        </w:rPr>
        <w:t xml:space="preserve">2008). English as a </w:t>
      </w:r>
      <w:r w:rsidR="00EC1199" w:rsidRPr="009238CE">
        <w:rPr>
          <w:rFonts w:ascii="Times New Roman" w:hAnsi="Times New Roman" w:cs="Times New Roman"/>
          <w:sz w:val="24"/>
          <w:szCs w:val="24"/>
        </w:rPr>
        <w:t>lingua franca</w:t>
      </w:r>
      <w:r w:rsidRPr="009238CE">
        <w:rPr>
          <w:rFonts w:ascii="Times New Roman" w:hAnsi="Times New Roman" w:cs="Times New Roman"/>
          <w:sz w:val="24"/>
          <w:szCs w:val="24"/>
        </w:rPr>
        <w:t xml:space="preserve">: Form follows function. </w:t>
      </w:r>
      <w:r w:rsidRPr="009238CE">
        <w:rPr>
          <w:rFonts w:ascii="Times New Roman" w:hAnsi="Times New Roman" w:cs="Times New Roman"/>
          <w:i/>
          <w:iCs/>
          <w:sz w:val="24"/>
          <w:szCs w:val="24"/>
        </w:rPr>
        <w:t xml:space="preserve">English Today, </w:t>
      </w:r>
      <w:r w:rsidRPr="009238CE">
        <w:rPr>
          <w:rFonts w:ascii="Times New Roman" w:hAnsi="Times New Roman" w:cs="Times New Roman"/>
          <w:i/>
          <w:sz w:val="24"/>
          <w:szCs w:val="24"/>
        </w:rPr>
        <w:t>95,</w:t>
      </w:r>
    </w:p>
    <w:p w14:paraId="131E5726" w14:textId="77777777" w:rsidR="00142226" w:rsidRPr="009238CE" w:rsidRDefault="00142226" w:rsidP="009238CE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9238CE">
        <w:rPr>
          <w:rFonts w:ascii="Times New Roman" w:hAnsi="Times New Roman" w:cs="Times New Roman"/>
          <w:sz w:val="24"/>
          <w:szCs w:val="24"/>
        </w:rPr>
        <w:lastRenderedPageBreak/>
        <w:t>41-44.</w:t>
      </w:r>
    </w:p>
    <w:p w14:paraId="0E021471" w14:textId="77777777" w:rsidR="00142226" w:rsidRPr="009238CE" w:rsidRDefault="00142226" w:rsidP="009238CE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0D6D90B" w14:textId="77777777" w:rsidR="00C4684B" w:rsidRPr="009238CE" w:rsidRDefault="00C4684B" w:rsidP="009238C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9238CE">
        <w:rPr>
          <w:rFonts w:ascii="Times New Roman" w:hAnsi="Times New Roman" w:cs="Times New Roman"/>
          <w:sz w:val="24"/>
          <w:szCs w:val="24"/>
        </w:rPr>
        <w:t>Cogo</w:t>
      </w:r>
      <w:proofErr w:type="spellEnd"/>
      <w:r w:rsidRPr="009238CE">
        <w:rPr>
          <w:rFonts w:ascii="Times New Roman" w:hAnsi="Times New Roman" w:cs="Times New Roman"/>
          <w:sz w:val="24"/>
          <w:szCs w:val="24"/>
        </w:rPr>
        <w:t xml:space="preserve">, A. (2009). Accommodating difference in ELF conversations: A study of pragmatic strategies. In A. </w:t>
      </w:r>
      <w:proofErr w:type="spellStart"/>
      <w:r w:rsidRPr="009238CE">
        <w:rPr>
          <w:rFonts w:ascii="Times New Roman" w:hAnsi="Times New Roman" w:cs="Times New Roman"/>
          <w:sz w:val="24"/>
          <w:szCs w:val="24"/>
        </w:rPr>
        <w:t>Mauranen</w:t>
      </w:r>
      <w:proofErr w:type="spellEnd"/>
      <w:r w:rsidRPr="009238CE">
        <w:rPr>
          <w:rFonts w:ascii="Times New Roman" w:hAnsi="Times New Roman" w:cs="Times New Roman"/>
          <w:sz w:val="24"/>
          <w:szCs w:val="24"/>
        </w:rPr>
        <w:t xml:space="preserve"> &amp; E. </w:t>
      </w:r>
      <w:proofErr w:type="spellStart"/>
      <w:r w:rsidRPr="009238CE">
        <w:rPr>
          <w:rFonts w:ascii="Times New Roman" w:hAnsi="Times New Roman" w:cs="Times New Roman"/>
          <w:sz w:val="24"/>
          <w:szCs w:val="24"/>
        </w:rPr>
        <w:t>Ranta</w:t>
      </w:r>
      <w:proofErr w:type="spellEnd"/>
      <w:r w:rsidRPr="009238CE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9238CE">
        <w:rPr>
          <w:rFonts w:ascii="Times New Roman" w:hAnsi="Times New Roman" w:cs="Times New Roman"/>
          <w:i/>
          <w:iCs/>
          <w:sz w:val="24"/>
          <w:szCs w:val="24"/>
        </w:rPr>
        <w:t xml:space="preserve">English as a </w:t>
      </w:r>
      <w:r w:rsidR="00EC1199" w:rsidRPr="009238CE">
        <w:rPr>
          <w:rFonts w:ascii="Times New Roman" w:hAnsi="Times New Roman" w:cs="Times New Roman"/>
          <w:i/>
          <w:iCs/>
          <w:sz w:val="24"/>
          <w:szCs w:val="24"/>
        </w:rPr>
        <w:t>lingua franca</w:t>
      </w:r>
      <w:r w:rsidRPr="009238CE">
        <w:rPr>
          <w:rFonts w:ascii="Times New Roman" w:hAnsi="Times New Roman" w:cs="Times New Roman"/>
          <w:i/>
          <w:iCs/>
          <w:sz w:val="24"/>
          <w:szCs w:val="24"/>
        </w:rPr>
        <w:t>: Studies</w:t>
      </w:r>
      <w:r w:rsidRPr="009238CE">
        <w:rPr>
          <w:rFonts w:ascii="Times New Roman" w:hAnsi="Times New Roman" w:cs="Times New Roman"/>
          <w:sz w:val="24"/>
          <w:szCs w:val="24"/>
        </w:rPr>
        <w:t xml:space="preserve"> </w:t>
      </w:r>
      <w:r w:rsidRPr="009238CE">
        <w:rPr>
          <w:rFonts w:ascii="Times New Roman" w:hAnsi="Times New Roman" w:cs="Times New Roman"/>
          <w:i/>
          <w:iCs/>
          <w:sz w:val="24"/>
          <w:szCs w:val="24"/>
        </w:rPr>
        <w:t xml:space="preserve">and findings </w:t>
      </w:r>
      <w:r w:rsidRPr="009238CE">
        <w:rPr>
          <w:rFonts w:ascii="Times New Roman" w:hAnsi="Times New Roman" w:cs="Times New Roman"/>
          <w:iCs/>
          <w:sz w:val="24"/>
          <w:szCs w:val="24"/>
        </w:rPr>
        <w:t>(pp. 254-273)</w:t>
      </w:r>
      <w:r w:rsidRPr="009238CE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9238CE">
        <w:rPr>
          <w:rFonts w:ascii="Times New Roman" w:hAnsi="Times New Roman" w:cs="Times New Roman"/>
          <w:sz w:val="24"/>
          <w:szCs w:val="24"/>
        </w:rPr>
        <w:t>Newcastle upon Tyne: Cambridge Scholars Press.</w:t>
      </w:r>
    </w:p>
    <w:p w14:paraId="4D5131FE" w14:textId="77777777" w:rsidR="00C4684B" w:rsidRPr="009238CE" w:rsidRDefault="00C4684B" w:rsidP="009238C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3EF7C38D" w14:textId="77777777" w:rsidR="00C4684B" w:rsidRPr="009238CE" w:rsidRDefault="00C4684B" w:rsidP="009238C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9238CE">
        <w:rPr>
          <w:rFonts w:ascii="Times New Roman" w:hAnsi="Times New Roman" w:cs="Times New Roman"/>
          <w:sz w:val="24"/>
          <w:szCs w:val="24"/>
        </w:rPr>
        <w:t>Cogo</w:t>
      </w:r>
      <w:proofErr w:type="spellEnd"/>
      <w:r w:rsidRPr="009238CE">
        <w:rPr>
          <w:rFonts w:ascii="Times New Roman" w:hAnsi="Times New Roman" w:cs="Times New Roman"/>
          <w:sz w:val="24"/>
          <w:szCs w:val="24"/>
        </w:rPr>
        <w:t xml:space="preserve">, A. (2010). Strategic use and perceptions </w:t>
      </w:r>
      <w:r w:rsidR="00AF1533" w:rsidRPr="009238CE">
        <w:rPr>
          <w:rFonts w:ascii="Times New Roman" w:hAnsi="Times New Roman" w:cs="Times New Roman"/>
          <w:sz w:val="24"/>
          <w:szCs w:val="24"/>
        </w:rPr>
        <w:t xml:space="preserve">of English as a </w:t>
      </w:r>
      <w:r w:rsidR="00EC1199" w:rsidRPr="009238CE">
        <w:rPr>
          <w:rFonts w:ascii="Times New Roman" w:hAnsi="Times New Roman" w:cs="Times New Roman"/>
          <w:sz w:val="24"/>
          <w:szCs w:val="24"/>
        </w:rPr>
        <w:t>lingua franca</w:t>
      </w:r>
      <w:r w:rsidRPr="009238C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238CE">
        <w:rPr>
          <w:rFonts w:ascii="Times New Roman" w:hAnsi="Times New Roman" w:cs="Times New Roman"/>
          <w:i/>
          <w:iCs/>
          <w:sz w:val="24"/>
          <w:szCs w:val="24"/>
        </w:rPr>
        <w:t>Pozna</w:t>
      </w:r>
      <w:proofErr w:type="spellEnd"/>
      <w:r w:rsidRPr="009238CE">
        <w:rPr>
          <w:rFonts w:ascii="Times New Roman" w:hAnsi="Times New Roman" w:cs="Times New Roman"/>
          <w:i/>
          <w:iCs/>
          <w:sz w:val="24"/>
          <w:szCs w:val="24"/>
        </w:rPr>
        <w:t xml:space="preserve"> Studies in</w:t>
      </w:r>
      <w:r w:rsidRPr="009238CE">
        <w:rPr>
          <w:rFonts w:ascii="Times New Roman" w:hAnsi="Times New Roman" w:cs="Times New Roman"/>
          <w:sz w:val="24"/>
          <w:szCs w:val="24"/>
        </w:rPr>
        <w:t xml:space="preserve"> </w:t>
      </w:r>
      <w:r w:rsidRPr="009238CE">
        <w:rPr>
          <w:rFonts w:ascii="Times New Roman" w:hAnsi="Times New Roman" w:cs="Times New Roman"/>
          <w:i/>
          <w:iCs/>
          <w:sz w:val="24"/>
          <w:szCs w:val="24"/>
        </w:rPr>
        <w:t xml:space="preserve">Contemporary Linguistics, </w:t>
      </w:r>
      <w:r w:rsidRPr="009238CE">
        <w:rPr>
          <w:rFonts w:ascii="Times New Roman" w:hAnsi="Times New Roman" w:cs="Times New Roman"/>
          <w:i/>
          <w:sz w:val="24"/>
          <w:szCs w:val="24"/>
        </w:rPr>
        <w:t>46</w:t>
      </w:r>
      <w:r w:rsidRPr="009238CE">
        <w:rPr>
          <w:rFonts w:ascii="Times New Roman" w:hAnsi="Times New Roman" w:cs="Times New Roman"/>
          <w:sz w:val="24"/>
          <w:szCs w:val="24"/>
        </w:rPr>
        <w:t>(3), 295-312.</w:t>
      </w:r>
    </w:p>
    <w:p w14:paraId="4215DB34" w14:textId="77777777" w:rsidR="00C4684B" w:rsidRPr="009238CE" w:rsidRDefault="00C4684B" w:rsidP="009238C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bCs/>
          <w:sz w:val="24"/>
          <w:szCs w:val="24"/>
        </w:rPr>
      </w:pPr>
    </w:p>
    <w:p w14:paraId="5B8731B5" w14:textId="77777777" w:rsidR="00142226" w:rsidRPr="009238CE" w:rsidRDefault="00142226" w:rsidP="009238C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9238CE">
        <w:rPr>
          <w:rFonts w:ascii="Times New Roman" w:hAnsi="Times New Roman" w:cs="Times New Roman"/>
          <w:bCs/>
          <w:sz w:val="24"/>
          <w:szCs w:val="24"/>
        </w:rPr>
        <w:t>Cogo</w:t>
      </w:r>
      <w:proofErr w:type="spellEnd"/>
      <w:r w:rsidRPr="009238CE">
        <w:rPr>
          <w:rFonts w:ascii="Times New Roman" w:hAnsi="Times New Roman" w:cs="Times New Roman"/>
          <w:bCs/>
          <w:sz w:val="24"/>
          <w:szCs w:val="24"/>
        </w:rPr>
        <w:t>, A., &amp; Dewey, M. (</w:t>
      </w:r>
      <w:r w:rsidRPr="009238CE">
        <w:rPr>
          <w:rFonts w:ascii="Times New Roman" w:hAnsi="Times New Roman" w:cs="Times New Roman"/>
          <w:sz w:val="24"/>
          <w:szCs w:val="24"/>
        </w:rPr>
        <w:t>2006). Efficiency in ELF communication: From pragmatic</w:t>
      </w:r>
    </w:p>
    <w:p w14:paraId="6C8AC218" w14:textId="77777777" w:rsidR="00142226" w:rsidRPr="009238CE" w:rsidRDefault="00142226" w:rsidP="009238C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238CE">
        <w:rPr>
          <w:rFonts w:ascii="Times New Roman" w:hAnsi="Times New Roman" w:cs="Times New Roman"/>
          <w:sz w:val="24"/>
          <w:szCs w:val="24"/>
        </w:rPr>
        <w:t xml:space="preserve">motives to </w:t>
      </w:r>
      <w:proofErr w:type="spellStart"/>
      <w:r w:rsidRPr="009238CE">
        <w:rPr>
          <w:rFonts w:ascii="Times New Roman" w:hAnsi="Times New Roman" w:cs="Times New Roman"/>
          <w:sz w:val="24"/>
          <w:szCs w:val="24"/>
        </w:rPr>
        <w:t>lexico</w:t>
      </w:r>
      <w:proofErr w:type="spellEnd"/>
      <w:r w:rsidRPr="009238CE">
        <w:rPr>
          <w:rFonts w:ascii="Times New Roman" w:hAnsi="Times New Roman" w:cs="Times New Roman"/>
          <w:sz w:val="24"/>
          <w:szCs w:val="24"/>
        </w:rPr>
        <w:t xml:space="preserve">-grammatical innovation. </w:t>
      </w:r>
      <w:r w:rsidRPr="009238CE">
        <w:rPr>
          <w:rFonts w:ascii="Times New Roman" w:hAnsi="Times New Roman" w:cs="Times New Roman"/>
          <w:i/>
          <w:iCs/>
          <w:sz w:val="24"/>
          <w:szCs w:val="24"/>
        </w:rPr>
        <w:t xml:space="preserve">Nordic Journal of English Studies, </w:t>
      </w:r>
      <w:r w:rsidRPr="009238CE">
        <w:rPr>
          <w:rFonts w:ascii="Times New Roman" w:hAnsi="Times New Roman" w:cs="Times New Roman"/>
          <w:i/>
          <w:sz w:val="24"/>
          <w:szCs w:val="24"/>
        </w:rPr>
        <w:t>5</w:t>
      </w:r>
      <w:r w:rsidRPr="009238CE">
        <w:rPr>
          <w:rFonts w:ascii="Times New Roman" w:hAnsi="Times New Roman" w:cs="Times New Roman"/>
          <w:sz w:val="24"/>
          <w:szCs w:val="24"/>
        </w:rPr>
        <w:t>(2), 59-93.</w:t>
      </w:r>
    </w:p>
    <w:p w14:paraId="22450EA7" w14:textId="77777777" w:rsidR="00142226" w:rsidRPr="009238CE" w:rsidRDefault="00142226" w:rsidP="009238CE">
      <w:pPr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4E4FE0ED" w14:textId="77777777" w:rsidR="00A30A96" w:rsidRPr="009238CE" w:rsidRDefault="00142226" w:rsidP="009238CE">
      <w:pPr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238CE">
        <w:rPr>
          <w:rFonts w:ascii="Times New Roman" w:hAnsi="Times New Roman" w:cs="Times New Roman"/>
          <w:color w:val="000000"/>
          <w:sz w:val="24"/>
          <w:szCs w:val="24"/>
        </w:rPr>
        <w:t>Cogo</w:t>
      </w:r>
      <w:proofErr w:type="spellEnd"/>
      <w:r w:rsidRPr="009238CE">
        <w:rPr>
          <w:rFonts w:ascii="Times New Roman" w:hAnsi="Times New Roman" w:cs="Times New Roman"/>
          <w:color w:val="000000"/>
          <w:sz w:val="24"/>
          <w:szCs w:val="24"/>
        </w:rPr>
        <w:t xml:space="preserve">, A., &amp; </w:t>
      </w:r>
      <w:r w:rsidR="00A30A96" w:rsidRPr="009238CE">
        <w:rPr>
          <w:rFonts w:ascii="Times New Roman" w:hAnsi="Times New Roman" w:cs="Times New Roman"/>
          <w:color w:val="000000"/>
          <w:sz w:val="24"/>
          <w:szCs w:val="24"/>
        </w:rPr>
        <w:t>Dewey, M. (2012).</w:t>
      </w:r>
      <w:r w:rsidRPr="009238C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960F62" w:rsidRPr="009238C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Analyzing English as a </w:t>
      </w:r>
      <w:r w:rsidR="00EC1199" w:rsidRPr="009238CE">
        <w:rPr>
          <w:rFonts w:ascii="Times New Roman" w:hAnsi="Times New Roman" w:cs="Times New Roman"/>
          <w:i/>
          <w:color w:val="000000"/>
          <w:sz w:val="24"/>
          <w:szCs w:val="24"/>
        </w:rPr>
        <w:t>lingua franca</w:t>
      </w:r>
      <w:r w:rsidR="00A30A96" w:rsidRPr="009238C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: </w:t>
      </w:r>
      <w:r w:rsidR="00960F62" w:rsidRPr="009238CE">
        <w:rPr>
          <w:rFonts w:ascii="Times New Roman" w:hAnsi="Times New Roman" w:cs="Times New Roman"/>
          <w:i/>
          <w:color w:val="000000"/>
          <w:sz w:val="24"/>
          <w:szCs w:val="24"/>
        </w:rPr>
        <w:t>A</w:t>
      </w:r>
      <w:r w:rsidR="00A30A96" w:rsidRPr="009238C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corpus-driven investigation. </w:t>
      </w:r>
      <w:r w:rsidR="00A30A96" w:rsidRPr="009238CE">
        <w:rPr>
          <w:rFonts w:ascii="Times New Roman" w:hAnsi="Times New Roman" w:cs="Times New Roman"/>
          <w:color w:val="000000"/>
          <w:sz w:val="24"/>
          <w:szCs w:val="24"/>
        </w:rPr>
        <w:t>London</w:t>
      </w:r>
      <w:r w:rsidR="008D698F" w:rsidRPr="009238CE">
        <w:rPr>
          <w:rFonts w:ascii="Times New Roman" w:hAnsi="Times New Roman" w:cs="Times New Roman"/>
          <w:color w:val="000000"/>
          <w:sz w:val="24"/>
          <w:szCs w:val="24"/>
        </w:rPr>
        <w:t>, UK</w:t>
      </w:r>
      <w:r w:rsidR="00A30A96" w:rsidRPr="009238CE">
        <w:rPr>
          <w:rFonts w:ascii="Times New Roman" w:hAnsi="Times New Roman" w:cs="Times New Roman"/>
          <w:color w:val="000000"/>
          <w:sz w:val="24"/>
          <w:szCs w:val="24"/>
        </w:rPr>
        <w:t xml:space="preserve">: Continuum. </w:t>
      </w:r>
    </w:p>
    <w:p w14:paraId="6974D024" w14:textId="77777777" w:rsidR="00D75B51" w:rsidRPr="009238CE" w:rsidRDefault="00D75B51" w:rsidP="009238CE">
      <w:pPr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4161F26F" w14:textId="77777777" w:rsidR="009621F7" w:rsidRPr="009238CE" w:rsidRDefault="009621F7" w:rsidP="009238C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9238CE">
        <w:rPr>
          <w:rFonts w:ascii="Times New Roman" w:hAnsi="Times New Roman" w:cs="Times New Roman"/>
          <w:sz w:val="24"/>
          <w:szCs w:val="24"/>
        </w:rPr>
        <w:t>Cogo</w:t>
      </w:r>
      <w:proofErr w:type="spellEnd"/>
      <w:r w:rsidRPr="009238CE">
        <w:rPr>
          <w:rFonts w:ascii="Times New Roman" w:hAnsi="Times New Roman" w:cs="Times New Roman"/>
          <w:sz w:val="24"/>
          <w:szCs w:val="24"/>
        </w:rPr>
        <w:t xml:space="preserve">, A., &amp; Jenkins, J. (2010). English as a </w:t>
      </w:r>
      <w:r w:rsidR="00EC1199" w:rsidRPr="009238CE">
        <w:rPr>
          <w:rFonts w:ascii="Times New Roman" w:hAnsi="Times New Roman" w:cs="Times New Roman"/>
          <w:sz w:val="24"/>
          <w:szCs w:val="24"/>
        </w:rPr>
        <w:t>Lingua franca</w:t>
      </w:r>
      <w:r w:rsidRPr="009238CE">
        <w:rPr>
          <w:rFonts w:ascii="Times New Roman" w:hAnsi="Times New Roman" w:cs="Times New Roman"/>
          <w:sz w:val="24"/>
          <w:szCs w:val="24"/>
        </w:rPr>
        <w:t xml:space="preserve"> in Europe. A mismatch between policy and practice. </w:t>
      </w:r>
      <w:r w:rsidRPr="009238CE">
        <w:rPr>
          <w:rFonts w:ascii="Times New Roman" w:hAnsi="Times New Roman" w:cs="Times New Roman"/>
          <w:i/>
          <w:iCs/>
          <w:sz w:val="24"/>
          <w:szCs w:val="24"/>
        </w:rPr>
        <w:t>European Journal of</w:t>
      </w:r>
      <w:r w:rsidRPr="009238CE">
        <w:rPr>
          <w:rFonts w:ascii="Times New Roman" w:hAnsi="Times New Roman" w:cs="Times New Roman"/>
          <w:sz w:val="24"/>
          <w:szCs w:val="24"/>
        </w:rPr>
        <w:t xml:space="preserve"> </w:t>
      </w:r>
      <w:r w:rsidRPr="009238CE">
        <w:rPr>
          <w:rFonts w:ascii="Times New Roman" w:hAnsi="Times New Roman" w:cs="Times New Roman"/>
          <w:i/>
          <w:iCs/>
          <w:sz w:val="24"/>
          <w:szCs w:val="24"/>
        </w:rPr>
        <w:t xml:space="preserve">Language Policy, </w:t>
      </w:r>
      <w:r w:rsidRPr="009238CE">
        <w:rPr>
          <w:rFonts w:ascii="Times New Roman" w:hAnsi="Times New Roman" w:cs="Times New Roman"/>
          <w:i/>
          <w:sz w:val="24"/>
          <w:szCs w:val="24"/>
        </w:rPr>
        <w:t>2</w:t>
      </w:r>
      <w:r w:rsidRPr="009238CE">
        <w:rPr>
          <w:rFonts w:ascii="Times New Roman" w:hAnsi="Times New Roman" w:cs="Times New Roman"/>
          <w:sz w:val="24"/>
          <w:szCs w:val="24"/>
        </w:rPr>
        <w:t>(2), 271-294.</w:t>
      </w:r>
    </w:p>
    <w:p w14:paraId="659E61BE" w14:textId="77777777" w:rsidR="005C29BA" w:rsidRPr="009238CE" w:rsidRDefault="005C29BA" w:rsidP="009238C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8189290" w14:textId="77777777" w:rsidR="005C29BA" w:rsidRPr="009238CE" w:rsidRDefault="00461314" w:rsidP="009238CE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9238CE">
        <w:rPr>
          <w:rFonts w:ascii="Times New Roman" w:hAnsi="Times New Roman" w:cs="Times New Roman"/>
          <w:sz w:val="24"/>
          <w:szCs w:val="24"/>
        </w:rPr>
        <w:fldChar w:fldCharType="begin"/>
      </w:r>
      <w:r w:rsidR="005C29BA" w:rsidRPr="009238CE">
        <w:rPr>
          <w:rFonts w:ascii="Times New Roman" w:hAnsi="Times New Roman" w:cs="Times New Roman"/>
          <w:sz w:val="24"/>
          <w:szCs w:val="24"/>
        </w:rPr>
        <w:instrText xml:space="preserve"> ADDIN EN.REFLIST </w:instrText>
      </w:r>
      <w:r w:rsidRPr="009238CE">
        <w:rPr>
          <w:rFonts w:ascii="Times New Roman" w:hAnsi="Times New Roman" w:cs="Times New Roman"/>
          <w:sz w:val="24"/>
          <w:szCs w:val="24"/>
        </w:rPr>
        <w:fldChar w:fldCharType="separate"/>
      </w:r>
      <w:r w:rsidR="005C29BA" w:rsidRPr="009238CE">
        <w:rPr>
          <w:rFonts w:ascii="Times New Roman" w:hAnsi="Times New Roman" w:cs="Times New Roman"/>
          <w:sz w:val="24"/>
          <w:szCs w:val="24"/>
        </w:rPr>
        <w:t xml:space="preserve">Dahan, L. (2007). English as an international language in the Arabian Gulf: Student and teacher views of the role of culture. In S. Midrij, A. Jendli &amp; A. Selamni (Eds.), </w:t>
      </w:r>
      <w:r w:rsidR="005C29BA" w:rsidRPr="009238CE">
        <w:rPr>
          <w:rFonts w:ascii="Times New Roman" w:hAnsi="Times New Roman" w:cs="Times New Roman"/>
          <w:i/>
          <w:sz w:val="24"/>
          <w:szCs w:val="24"/>
        </w:rPr>
        <w:t xml:space="preserve">Research in ELT Contexts </w:t>
      </w:r>
      <w:r w:rsidR="005C29BA" w:rsidRPr="009238CE">
        <w:rPr>
          <w:rFonts w:ascii="Times New Roman" w:hAnsi="Times New Roman" w:cs="Times New Roman"/>
          <w:sz w:val="24"/>
          <w:szCs w:val="24"/>
        </w:rPr>
        <w:t>(pp. 158-172). Dubai, UAE: TESOL Arabia.</w:t>
      </w:r>
    </w:p>
    <w:p w14:paraId="31BB5E4D" w14:textId="77777777" w:rsidR="005C29BA" w:rsidRPr="009238CE" w:rsidRDefault="005C29BA" w:rsidP="009238CE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C1D8E74" w14:textId="77777777" w:rsidR="009621F7" w:rsidRPr="009238CE" w:rsidRDefault="00461314" w:rsidP="009238C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238CE">
        <w:rPr>
          <w:rFonts w:ascii="Times New Roman" w:hAnsi="Times New Roman" w:cs="Times New Roman"/>
          <w:sz w:val="24"/>
          <w:szCs w:val="24"/>
        </w:rPr>
        <w:fldChar w:fldCharType="end"/>
      </w:r>
      <w:r w:rsidR="009621F7" w:rsidRPr="009238CE">
        <w:rPr>
          <w:rFonts w:ascii="Times New Roman" w:hAnsi="Times New Roman" w:cs="Times New Roman"/>
          <w:sz w:val="24"/>
          <w:szCs w:val="24"/>
        </w:rPr>
        <w:t xml:space="preserve">Davis, M. (2009). The role of Turnitin within the formative process of EAP: A tool for global academic culture. In M. </w:t>
      </w:r>
      <w:proofErr w:type="spellStart"/>
      <w:r w:rsidR="009621F7" w:rsidRPr="009238CE">
        <w:rPr>
          <w:rFonts w:ascii="Times New Roman" w:hAnsi="Times New Roman" w:cs="Times New Roman"/>
          <w:sz w:val="24"/>
          <w:szCs w:val="24"/>
        </w:rPr>
        <w:t>Whong</w:t>
      </w:r>
      <w:proofErr w:type="spellEnd"/>
      <w:r w:rsidR="009621F7" w:rsidRPr="009238CE">
        <w:rPr>
          <w:rFonts w:ascii="Times New Roman" w:hAnsi="Times New Roman" w:cs="Times New Roman"/>
          <w:sz w:val="24"/>
          <w:szCs w:val="24"/>
        </w:rPr>
        <w:t xml:space="preserve"> (Ed.), </w:t>
      </w:r>
      <w:r w:rsidR="009621F7" w:rsidRPr="009238CE">
        <w:rPr>
          <w:rFonts w:ascii="Times New Roman" w:hAnsi="Times New Roman" w:cs="Times New Roman"/>
          <w:i/>
          <w:iCs/>
          <w:sz w:val="24"/>
          <w:szCs w:val="24"/>
        </w:rPr>
        <w:t>Proceedings of the 2007 BALEAP</w:t>
      </w:r>
      <w:r w:rsidR="009621F7" w:rsidRPr="009238CE">
        <w:rPr>
          <w:rFonts w:ascii="Times New Roman" w:hAnsi="Times New Roman" w:cs="Times New Roman"/>
          <w:sz w:val="24"/>
          <w:szCs w:val="24"/>
        </w:rPr>
        <w:t xml:space="preserve"> </w:t>
      </w:r>
      <w:r w:rsidR="009621F7" w:rsidRPr="009238CE">
        <w:rPr>
          <w:rFonts w:ascii="Times New Roman" w:hAnsi="Times New Roman" w:cs="Times New Roman"/>
          <w:i/>
          <w:iCs/>
          <w:sz w:val="24"/>
          <w:szCs w:val="24"/>
        </w:rPr>
        <w:t>Conference: EAP in a globalizing world:</w:t>
      </w:r>
      <w:r w:rsidR="009621F7" w:rsidRPr="009238CE">
        <w:rPr>
          <w:rFonts w:ascii="Times New Roman" w:hAnsi="Times New Roman" w:cs="Times New Roman"/>
          <w:sz w:val="24"/>
          <w:szCs w:val="24"/>
        </w:rPr>
        <w:t xml:space="preserve"> </w:t>
      </w:r>
      <w:r w:rsidR="009621F7" w:rsidRPr="009238CE">
        <w:rPr>
          <w:rFonts w:ascii="Times New Roman" w:hAnsi="Times New Roman" w:cs="Times New Roman"/>
          <w:i/>
          <w:iCs/>
          <w:sz w:val="24"/>
          <w:szCs w:val="24"/>
        </w:rPr>
        <w:t xml:space="preserve">English as an academic </w:t>
      </w:r>
      <w:r w:rsidR="00EC1199" w:rsidRPr="009238CE">
        <w:rPr>
          <w:rFonts w:ascii="Times New Roman" w:hAnsi="Times New Roman" w:cs="Times New Roman"/>
          <w:i/>
          <w:iCs/>
          <w:sz w:val="24"/>
          <w:szCs w:val="24"/>
        </w:rPr>
        <w:t>lingua franca</w:t>
      </w:r>
      <w:r w:rsidR="009621F7" w:rsidRPr="009238C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D5DC9" w:rsidRPr="009238CE">
        <w:rPr>
          <w:rFonts w:ascii="Times New Roman" w:hAnsi="Times New Roman" w:cs="Times New Roman"/>
          <w:iCs/>
          <w:sz w:val="24"/>
          <w:szCs w:val="24"/>
        </w:rPr>
        <w:t>(pp. 61-67</w:t>
      </w:r>
      <w:r w:rsidR="009621F7" w:rsidRPr="009238CE">
        <w:rPr>
          <w:rFonts w:ascii="Times New Roman" w:hAnsi="Times New Roman" w:cs="Times New Roman"/>
          <w:iCs/>
          <w:sz w:val="24"/>
          <w:szCs w:val="24"/>
        </w:rPr>
        <w:t>)</w:t>
      </w:r>
      <w:r w:rsidR="009621F7" w:rsidRPr="009238CE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9621F7" w:rsidRPr="009238CE">
        <w:rPr>
          <w:rFonts w:ascii="Times New Roman" w:hAnsi="Times New Roman" w:cs="Times New Roman"/>
          <w:sz w:val="24"/>
          <w:szCs w:val="24"/>
        </w:rPr>
        <w:t>Reading, UK: Garnet Education.</w:t>
      </w:r>
    </w:p>
    <w:p w14:paraId="14EEFA38" w14:textId="77777777" w:rsidR="009621F7" w:rsidRPr="009238CE" w:rsidRDefault="009621F7" w:rsidP="009238C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bCs/>
          <w:sz w:val="24"/>
          <w:szCs w:val="24"/>
        </w:rPr>
      </w:pPr>
    </w:p>
    <w:p w14:paraId="2F01F669" w14:textId="77777777" w:rsidR="00AE4582" w:rsidRPr="009238CE" w:rsidRDefault="00AE4582" w:rsidP="009238CE">
      <w:pPr>
        <w:tabs>
          <w:tab w:val="left" w:pos="936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9238CE">
        <w:rPr>
          <w:rFonts w:ascii="Times New Roman" w:hAnsi="Times New Roman" w:cs="Times New Roman"/>
          <w:sz w:val="24"/>
          <w:szCs w:val="24"/>
        </w:rPr>
        <w:t xml:space="preserve">De Costa, P. I. (2012). Constructing SLA differently: The value of ELF and language ideology in an ASEAN case study. </w:t>
      </w:r>
      <w:r w:rsidRPr="009238CE">
        <w:rPr>
          <w:rFonts w:ascii="Times New Roman" w:hAnsi="Times New Roman" w:cs="Times New Roman"/>
          <w:i/>
          <w:sz w:val="24"/>
          <w:szCs w:val="24"/>
        </w:rPr>
        <w:t>International Journal of Applied Linguistics</w:t>
      </w:r>
      <w:r w:rsidRPr="009238CE">
        <w:rPr>
          <w:rFonts w:ascii="Times New Roman" w:hAnsi="Times New Roman" w:cs="Times New Roman"/>
          <w:sz w:val="24"/>
          <w:szCs w:val="24"/>
        </w:rPr>
        <w:t xml:space="preserve">, </w:t>
      </w:r>
      <w:r w:rsidRPr="009238CE">
        <w:rPr>
          <w:rFonts w:ascii="Times New Roman" w:hAnsi="Times New Roman" w:cs="Times New Roman"/>
          <w:i/>
          <w:sz w:val="24"/>
          <w:szCs w:val="24"/>
        </w:rPr>
        <w:t>22</w:t>
      </w:r>
      <w:r w:rsidRPr="009238CE">
        <w:rPr>
          <w:rFonts w:ascii="Times New Roman" w:hAnsi="Times New Roman" w:cs="Times New Roman"/>
          <w:sz w:val="24"/>
          <w:szCs w:val="24"/>
        </w:rPr>
        <w:t>, 205-224. Used for SLA</w:t>
      </w:r>
    </w:p>
    <w:p w14:paraId="7956D93B" w14:textId="77777777" w:rsidR="00AE4582" w:rsidRPr="009238CE" w:rsidRDefault="00AE4582" w:rsidP="009238CE">
      <w:pPr>
        <w:tabs>
          <w:tab w:val="left" w:pos="936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3D8AA64" w14:textId="77777777" w:rsidR="00E14A1E" w:rsidRPr="009238CE" w:rsidRDefault="00E14A1E" w:rsidP="009238CE">
      <w:pPr>
        <w:tabs>
          <w:tab w:val="left" w:pos="936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9238CE">
        <w:rPr>
          <w:rFonts w:ascii="Times New Roman" w:hAnsi="Times New Roman" w:cs="Times New Roman"/>
          <w:sz w:val="24"/>
          <w:szCs w:val="24"/>
        </w:rPr>
        <w:t xml:space="preserve">De Costa, P. I. (2014). Cosmopolitanism and English as a lingua franca: Learning English in a Singapore school. </w:t>
      </w:r>
      <w:r w:rsidRPr="009238CE">
        <w:rPr>
          <w:rFonts w:ascii="Times New Roman" w:hAnsi="Times New Roman" w:cs="Times New Roman"/>
          <w:i/>
          <w:sz w:val="24"/>
          <w:szCs w:val="24"/>
        </w:rPr>
        <w:t>Research in the Teaching of English</w:t>
      </w:r>
      <w:r w:rsidRPr="009238CE">
        <w:rPr>
          <w:rFonts w:ascii="Times New Roman" w:hAnsi="Times New Roman" w:cs="Times New Roman"/>
          <w:sz w:val="24"/>
          <w:szCs w:val="24"/>
        </w:rPr>
        <w:t xml:space="preserve">, </w:t>
      </w:r>
      <w:r w:rsidRPr="009238CE">
        <w:rPr>
          <w:rFonts w:ascii="Times New Roman" w:hAnsi="Times New Roman" w:cs="Times New Roman"/>
          <w:i/>
          <w:sz w:val="24"/>
          <w:szCs w:val="24"/>
        </w:rPr>
        <w:t>49</w:t>
      </w:r>
      <w:r w:rsidRPr="009238CE">
        <w:rPr>
          <w:rFonts w:ascii="Times New Roman" w:hAnsi="Times New Roman" w:cs="Times New Roman"/>
          <w:sz w:val="24"/>
          <w:szCs w:val="24"/>
        </w:rPr>
        <w:t xml:space="preserve">, 9-30. </w:t>
      </w:r>
    </w:p>
    <w:p w14:paraId="7A0D7ED7" w14:textId="77777777" w:rsidR="00E14A1E" w:rsidRPr="009238CE" w:rsidRDefault="00E14A1E" w:rsidP="009238C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bCs/>
          <w:sz w:val="24"/>
          <w:szCs w:val="24"/>
        </w:rPr>
      </w:pPr>
    </w:p>
    <w:p w14:paraId="72C7E701" w14:textId="77777777" w:rsidR="00BE166F" w:rsidRPr="009238CE" w:rsidRDefault="00BE166F" w:rsidP="009238CE">
      <w:pPr>
        <w:tabs>
          <w:tab w:val="left" w:pos="936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9238CE">
        <w:rPr>
          <w:rFonts w:ascii="Times New Roman" w:hAnsi="Times New Roman" w:cs="Times New Roman"/>
          <w:sz w:val="24"/>
          <w:szCs w:val="24"/>
        </w:rPr>
        <w:t xml:space="preserve">De Costa, P. I.  (2014). Bridging the socio-cognitive divide: Rethinking the willingness to communicate concept from a conversation-based ELF perspective. </w:t>
      </w:r>
      <w:proofErr w:type="spellStart"/>
      <w:r w:rsidRPr="009238CE">
        <w:rPr>
          <w:rFonts w:ascii="Times New Roman" w:hAnsi="Times New Roman" w:cs="Times New Roman"/>
          <w:i/>
          <w:sz w:val="24"/>
          <w:szCs w:val="24"/>
        </w:rPr>
        <w:t>Novitas</w:t>
      </w:r>
      <w:proofErr w:type="spellEnd"/>
      <w:r w:rsidRPr="009238CE">
        <w:rPr>
          <w:rFonts w:ascii="Times New Roman" w:hAnsi="Times New Roman" w:cs="Times New Roman"/>
          <w:i/>
          <w:sz w:val="24"/>
          <w:szCs w:val="24"/>
        </w:rPr>
        <w:t xml:space="preserve"> Royal: Research on Youth and Language</w:t>
      </w:r>
      <w:r w:rsidRPr="009238CE">
        <w:rPr>
          <w:rFonts w:ascii="Times New Roman" w:hAnsi="Times New Roman" w:cs="Times New Roman"/>
          <w:sz w:val="24"/>
          <w:szCs w:val="24"/>
        </w:rPr>
        <w:t>,</w:t>
      </w:r>
      <w:r w:rsidRPr="009238CE">
        <w:rPr>
          <w:rFonts w:ascii="Times New Roman" w:hAnsi="Times New Roman" w:cs="Times New Roman"/>
          <w:i/>
          <w:sz w:val="24"/>
          <w:szCs w:val="24"/>
        </w:rPr>
        <w:t xml:space="preserve"> 8</w:t>
      </w:r>
      <w:r w:rsidRPr="009238CE">
        <w:rPr>
          <w:rFonts w:ascii="Times New Roman" w:hAnsi="Times New Roman" w:cs="Times New Roman"/>
          <w:sz w:val="24"/>
          <w:szCs w:val="24"/>
        </w:rPr>
        <w:t>, 11-29.</w:t>
      </w:r>
    </w:p>
    <w:p w14:paraId="79F5F697" w14:textId="77777777" w:rsidR="00BE166F" w:rsidRPr="009238CE" w:rsidRDefault="00BE166F" w:rsidP="009238C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bCs/>
          <w:sz w:val="24"/>
          <w:szCs w:val="24"/>
        </w:rPr>
      </w:pPr>
    </w:p>
    <w:p w14:paraId="6C01E7FA" w14:textId="77777777" w:rsidR="00D75B51" w:rsidRPr="009238CE" w:rsidRDefault="00D75B51" w:rsidP="009238C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238CE">
        <w:rPr>
          <w:rFonts w:ascii="Times New Roman" w:hAnsi="Times New Roman" w:cs="Times New Roman"/>
          <w:bCs/>
          <w:sz w:val="24"/>
          <w:szCs w:val="24"/>
        </w:rPr>
        <w:t>Dewey, M. (</w:t>
      </w:r>
      <w:r w:rsidRPr="009238CE">
        <w:rPr>
          <w:rFonts w:ascii="Times New Roman" w:hAnsi="Times New Roman" w:cs="Times New Roman"/>
          <w:sz w:val="24"/>
          <w:szCs w:val="24"/>
        </w:rPr>
        <w:t xml:space="preserve">2007). English as a </w:t>
      </w:r>
      <w:r w:rsidR="00EC1199" w:rsidRPr="009238CE">
        <w:rPr>
          <w:rFonts w:ascii="Times New Roman" w:hAnsi="Times New Roman" w:cs="Times New Roman"/>
          <w:sz w:val="24"/>
          <w:szCs w:val="24"/>
        </w:rPr>
        <w:t>lingua franca</w:t>
      </w:r>
      <w:r w:rsidRPr="009238CE">
        <w:rPr>
          <w:rFonts w:ascii="Times New Roman" w:hAnsi="Times New Roman" w:cs="Times New Roman"/>
          <w:sz w:val="24"/>
          <w:szCs w:val="24"/>
        </w:rPr>
        <w:t xml:space="preserve"> and globalization: An interconnected</w:t>
      </w:r>
    </w:p>
    <w:p w14:paraId="202D5C08" w14:textId="77777777" w:rsidR="00D75B51" w:rsidRPr="009238CE" w:rsidRDefault="00D75B51" w:rsidP="009238C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i/>
          <w:iCs/>
          <w:sz w:val="24"/>
          <w:szCs w:val="24"/>
        </w:rPr>
      </w:pPr>
      <w:r w:rsidRPr="009238CE">
        <w:rPr>
          <w:rFonts w:ascii="Times New Roman" w:hAnsi="Times New Roman" w:cs="Times New Roman"/>
          <w:sz w:val="24"/>
          <w:szCs w:val="24"/>
        </w:rPr>
        <w:t xml:space="preserve">perspective. </w:t>
      </w:r>
      <w:r w:rsidRPr="009238CE">
        <w:rPr>
          <w:rFonts w:ascii="Times New Roman" w:hAnsi="Times New Roman" w:cs="Times New Roman"/>
          <w:i/>
          <w:iCs/>
          <w:sz w:val="24"/>
          <w:szCs w:val="24"/>
        </w:rPr>
        <w:t xml:space="preserve">International Journal of Applied Linguistics, </w:t>
      </w:r>
      <w:r w:rsidRPr="009238CE">
        <w:rPr>
          <w:rFonts w:ascii="Times New Roman" w:hAnsi="Times New Roman" w:cs="Times New Roman"/>
          <w:i/>
          <w:sz w:val="24"/>
          <w:szCs w:val="24"/>
        </w:rPr>
        <w:t>17</w:t>
      </w:r>
      <w:r w:rsidRPr="009238CE">
        <w:rPr>
          <w:rFonts w:ascii="Times New Roman" w:hAnsi="Times New Roman" w:cs="Times New Roman"/>
          <w:sz w:val="24"/>
          <w:szCs w:val="24"/>
        </w:rPr>
        <w:t>(3), 332-354.</w:t>
      </w:r>
    </w:p>
    <w:p w14:paraId="07305C47" w14:textId="77777777" w:rsidR="00D75B51" w:rsidRPr="009238CE" w:rsidRDefault="00D75B51" w:rsidP="009238C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bCs/>
          <w:sz w:val="24"/>
          <w:szCs w:val="24"/>
        </w:rPr>
      </w:pPr>
    </w:p>
    <w:p w14:paraId="6550BA33" w14:textId="77777777" w:rsidR="00D75B51" w:rsidRPr="009238CE" w:rsidRDefault="00D75B51" w:rsidP="009238C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238CE">
        <w:rPr>
          <w:rFonts w:ascii="Times New Roman" w:hAnsi="Times New Roman" w:cs="Times New Roman"/>
          <w:bCs/>
          <w:sz w:val="24"/>
          <w:szCs w:val="24"/>
        </w:rPr>
        <w:t>Dewey, M. (</w:t>
      </w:r>
      <w:r w:rsidRPr="009238CE">
        <w:rPr>
          <w:rFonts w:ascii="Times New Roman" w:hAnsi="Times New Roman" w:cs="Times New Roman"/>
          <w:sz w:val="24"/>
          <w:szCs w:val="24"/>
        </w:rPr>
        <w:t xml:space="preserve">2008). Researching English as a </w:t>
      </w:r>
      <w:r w:rsidR="00EC1199" w:rsidRPr="009238CE">
        <w:rPr>
          <w:rFonts w:ascii="Times New Roman" w:hAnsi="Times New Roman" w:cs="Times New Roman"/>
          <w:sz w:val="24"/>
          <w:szCs w:val="24"/>
        </w:rPr>
        <w:t>lingua franca</w:t>
      </w:r>
      <w:r w:rsidRPr="009238CE">
        <w:rPr>
          <w:rFonts w:ascii="Times New Roman" w:hAnsi="Times New Roman" w:cs="Times New Roman"/>
          <w:sz w:val="24"/>
          <w:szCs w:val="24"/>
        </w:rPr>
        <w:t xml:space="preserve">. </w:t>
      </w:r>
      <w:r w:rsidRPr="009238CE">
        <w:rPr>
          <w:rFonts w:ascii="Times New Roman" w:hAnsi="Times New Roman" w:cs="Times New Roman"/>
          <w:i/>
          <w:iCs/>
          <w:sz w:val="24"/>
          <w:szCs w:val="24"/>
        </w:rPr>
        <w:t>IATEFL Research News,</w:t>
      </w:r>
    </w:p>
    <w:p w14:paraId="65042F62" w14:textId="77777777" w:rsidR="00D75B51" w:rsidRPr="009238CE" w:rsidRDefault="00D75B51" w:rsidP="009238CE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9238CE">
        <w:rPr>
          <w:rFonts w:ascii="Times New Roman" w:hAnsi="Times New Roman" w:cs="Times New Roman"/>
          <w:i/>
          <w:sz w:val="24"/>
          <w:szCs w:val="24"/>
        </w:rPr>
        <w:t>22,</w:t>
      </w:r>
      <w:r w:rsidRPr="009238CE">
        <w:rPr>
          <w:rFonts w:ascii="Times New Roman" w:hAnsi="Times New Roman" w:cs="Times New Roman"/>
          <w:sz w:val="24"/>
          <w:szCs w:val="24"/>
        </w:rPr>
        <w:t xml:space="preserve"> 18-20.</w:t>
      </w:r>
    </w:p>
    <w:p w14:paraId="6C9AC247" w14:textId="77777777" w:rsidR="00D75B51" w:rsidRPr="009238CE" w:rsidRDefault="00D75B51" w:rsidP="009238CE">
      <w:pPr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081C0B6B" w14:textId="77777777" w:rsidR="009621F7" w:rsidRPr="009238CE" w:rsidRDefault="009621F7" w:rsidP="009238C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238CE">
        <w:rPr>
          <w:rFonts w:ascii="Times New Roman" w:hAnsi="Times New Roman" w:cs="Times New Roman"/>
          <w:sz w:val="24"/>
          <w:szCs w:val="24"/>
        </w:rPr>
        <w:lastRenderedPageBreak/>
        <w:t xml:space="preserve">Dewey, M. (2009). English as a </w:t>
      </w:r>
      <w:r w:rsidR="00EC1199" w:rsidRPr="009238CE">
        <w:rPr>
          <w:rFonts w:ascii="Times New Roman" w:hAnsi="Times New Roman" w:cs="Times New Roman"/>
          <w:sz w:val="24"/>
          <w:szCs w:val="24"/>
        </w:rPr>
        <w:t>lingua franca</w:t>
      </w:r>
      <w:r w:rsidRPr="009238CE">
        <w:rPr>
          <w:rFonts w:ascii="Times New Roman" w:hAnsi="Times New Roman" w:cs="Times New Roman"/>
          <w:sz w:val="24"/>
          <w:szCs w:val="24"/>
        </w:rPr>
        <w:t xml:space="preserve">: Heightened variability and theoretical implications. In A. </w:t>
      </w:r>
      <w:proofErr w:type="spellStart"/>
      <w:r w:rsidRPr="009238CE">
        <w:rPr>
          <w:rFonts w:ascii="Times New Roman" w:hAnsi="Times New Roman" w:cs="Times New Roman"/>
          <w:sz w:val="24"/>
          <w:szCs w:val="24"/>
        </w:rPr>
        <w:t>Mauranen</w:t>
      </w:r>
      <w:proofErr w:type="spellEnd"/>
      <w:r w:rsidRPr="009238CE">
        <w:rPr>
          <w:rFonts w:ascii="Times New Roman" w:hAnsi="Times New Roman" w:cs="Times New Roman"/>
          <w:sz w:val="24"/>
          <w:szCs w:val="24"/>
        </w:rPr>
        <w:t xml:space="preserve"> &amp; E. </w:t>
      </w:r>
      <w:proofErr w:type="spellStart"/>
      <w:r w:rsidRPr="009238CE">
        <w:rPr>
          <w:rFonts w:ascii="Times New Roman" w:hAnsi="Times New Roman" w:cs="Times New Roman"/>
          <w:sz w:val="24"/>
          <w:szCs w:val="24"/>
        </w:rPr>
        <w:t>Ranta</w:t>
      </w:r>
      <w:proofErr w:type="spellEnd"/>
      <w:r w:rsidRPr="009238CE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9238CE">
        <w:rPr>
          <w:rFonts w:ascii="Times New Roman" w:hAnsi="Times New Roman" w:cs="Times New Roman"/>
          <w:i/>
          <w:iCs/>
          <w:sz w:val="24"/>
          <w:szCs w:val="24"/>
        </w:rPr>
        <w:t xml:space="preserve">English as a </w:t>
      </w:r>
      <w:r w:rsidR="00EC1199" w:rsidRPr="009238CE">
        <w:rPr>
          <w:rFonts w:ascii="Times New Roman" w:hAnsi="Times New Roman" w:cs="Times New Roman"/>
          <w:i/>
          <w:iCs/>
          <w:sz w:val="24"/>
          <w:szCs w:val="24"/>
        </w:rPr>
        <w:t>Lingua franca</w:t>
      </w:r>
      <w:r w:rsidRPr="009238CE">
        <w:rPr>
          <w:rFonts w:ascii="Times New Roman" w:hAnsi="Times New Roman" w:cs="Times New Roman"/>
          <w:i/>
          <w:iCs/>
          <w:sz w:val="24"/>
          <w:szCs w:val="24"/>
        </w:rPr>
        <w:t>: Studies</w:t>
      </w:r>
      <w:r w:rsidRPr="009238CE">
        <w:rPr>
          <w:rFonts w:ascii="Times New Roman" w:hAnsi="Times New Roman" w:cs="Times New Roman"/>
          <w:sz w:val="24"/>
          <w:szCs w:val="24"/>
        </w:rPr>
        <w:t xml:space="preserve"> </w:t>
      </w:r>
      <w:r w:rsidRPr="009238CE">
        <w:rPr>
          <w:rFonts w:ascii="Times New Roman" w:hAnsi="Times New Roman" w:cs="Times New Roman"/>
          <w:i/>
          <w:iCs/>
          <w:sz w:val="24"/>
          <w:szCs w:val="24"/>
        </w:rPr>
        <w:t xml:space="preserve">and findings </w:t>
      </w:r>
      <w:r w:rsidRPr="009238CE">
        <w:rPr>
          <w:rFonts w:ascii="Times New Roman" w:hAnsi="Times New Roman" w:cs="Times New Roman"/>
          <w:iCs/>
          <w:sz w:val="24"/>
          <w:szCs w:val="24"/>
        </w:rPr>
        <w:t>(pp. 60-83)</w:t>
      </w:r>
      <w:r w:rsidRPr="009238CE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9238CE">
        <w:rPr>
          <w:rFonts w:ascii="Times New Roman" w:hAnsi="Times New Roman" w:cs="Times New Roman"/>
          <w:sz w:val="24"/>
          <w:szCs w:val="24"/>
        </w:rPr>
        <w:t>Newcastle-upon-Tyne: Cambridge Scholars.</w:t>
      </w:r>
    </w:p>
    <w:p w14:paraId="36EEB175" w14:textId="77777777" w:rsidR="009621F7" w:rsidRPr="009238CE" w:rsidRDefault="009621F7" w:rsidP="009238C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bCs/>
          <w:sz w:val="24"/>
          <w:szCs w:val="24"/>
        </w:rPr>
      </w:pPr>
    </w:p>
    <w:p w14:paraId="7E1AA812" w14:textId="77777777" w:rsidR="00A45D59" w:rsidRPr="009238CE" w:rsidRDefault="00A45D59" w:rsidP="009238C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238CE">
        <w:rPr>
          <w:rFonts w:ascii="Times New Roman" w:hAnsi="Times New Roman" w:cs="Times New Roman"/>
          <w:bCs/>
          <w:sz w:val="24"/>
          <w:szCs w:val="24"/>
        </w:rPr>
        <w:t xml:space="preserve">Dewey, M., &amp; </w:t>
      </w:r>
      <w:proofErr w:type="spellStart"/>
      <w:r w:rsidRPr="009238CE">
        <w:rPr>
          <w:rFonts w:ascii="Times New Roman" w:hAnsi="Times New Roman" w:cs="Times New Roman"/>
          <w:bCs/>
          <w:sz w:val="24"/>
          <w:szCs w:val="24"/>
        </w:rPr>
        <w:t>Cogo</w:t>
      </w:r>
      <w:proofErr w:type="spellEnd"/>
      <w:r w:rsidRPr="009238CE">
        <w:rPr>
          <w:rFonts w:ascii="Times New Roman" w:hAnsi="Times New Roman" w:cs="Times New Roman"/>
          <w:bCs/>
          <w:sz w:val="24"/>
          <w:szCs w:val="24"/>
        </w:rPr>
        <w:t>, A. (</w:t>
      </w:r>
      <w:r w:rsidRPr="009238CE">
        <w:rPr>
          <w:rFonts w:ascii="Times New Roman" w:hAnsi="Times New Roman" w:cs="Times New Roman"/>
          <w:sz w:val="24"/>
          <w:szCs w:val="24"/>
        </w:rPr>
        <w:t xml:space="preserve">2007). Adopting an ELF perspective in ELT. </w:t>
      </w:r>
      <w:r w:rsidRPr="009238CE">
        <w:rPr>
          <w:rFonts w:ascii="Times New Roman" w:hAnsi="Times New Roman" w:cs="Times New Roman"/>
          <w:i/>
          <w:iCs/>
          <w:sz w:val="24"/>
          <w:szCs w:val="24"/>
        </w:rPr>
        <w:t xml:space="preserve">IATEFL Voices, </w:t>
      </w:r>
      <w:r w:rsidRPr="009238CE">
        <w:rPr>
          <w:rFonts w:ascii="Times New Roman" w:hAnsi="Times New Roman" w:cs="Times New Roman"/>
          <w:i/>
          <w:sz w:val="24"/>
          <w:szCs w:val="24"/>
        </w:rPr>
        <w:t>199,</w:t>
      </w:r>
      <w:r w:rsidRPr="009238CE">
        <w:rPr>
          <w:rFonts w:ascii="Times New Roman" w:hAnsi="Times New Roman" w:cs="Times New Roman"/>
          <w:sz w:val="24"/>
          <w:szCs w:val="24"/>
        </w:rPr>
        <w:t xml:space="preserve"> 11.</w:t>
      </w:r>
    </w:p>
    <w:p w14:paraId="5FAEC12F" w14:textId="77777777" w:rsidR="00A45D59" w:rsidRPr="009238CE" w:rsidRDefault="00A45D59" w:rsidP="009238C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bCs/>
          <w:sz w:val="24"/>
          <w:szCs w:val="24"/>
        </w:rPr>
      </w:pPr>
    </w:p>
    <w:p w14:paraId="4E3611A6" w14:textId="77777777" w:rsidR="009621F7" w:rsidRPr="009238CE" w:rsidRDefault="009621F7" w:rsidP="009238C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238CE">
        <w:rPr>
          <w:rFonts w:ascii="Times New Roman" w:hAnsi="Times New Roman" w:cs="Times New Roman"/>
          <w:sz w:val="24"/>
          <w:szCs w:val="24"/>
        </w:rPr>
        <w:t xml:space="preserve">Dewey, M., &amp; Jenkins, J. (2010). English as a </w:t>
      </w:r>
      <w:r w:rsidR="00EC1199" w:rsidRPr="009238CE">
        <w:rPr>
          <w:rFonts w:ascii="Times New Roman" w:hAnsi="Times New Roman" w:cs="Times New Roman"/>
          <w:sz w:val="24"/>
          <w:szCs w:val="24"/>
        </w:rPr>
        <w:t>Lingua franca</w:t>
      </w:r>
      <w:r w:rsidRPr="009238CE">
        <w:rPr>
          <w:rFonts w:ascii="Times New Roman" w:hAnsi="Times New Roman" w:cs="Times New Roman"/>
          <w:sz w:val="24"/>
          <w:szCs w:val="24"/>
        </w:rPr>
        <w:t xml:space="preserve"> in the global context: Interconnectedness, variation, and change. In M. Saxena &amp; T. </w:t>
      </w:r>
      <w:proofErr w:type="spellStart"/>
      <w:r w:rsidRPr="009238CE">
        <w:rPr>
          <w:rFonts w:ascii="Times New Roman" w:hAnsi="Times New Roman" w:cs="Times New Roman"/>
          <w:sz w:val="24"/>
          <w:szCs w:val="24"/>
        </w:rPr>
        <w:t>Omoniyi</w:t>
      </w:r>
      <w:proofErr w:type="spellEnd"/>
      <w:r w:rsidRPr="009238CE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9238CE">
        <w:rPr>
          <w:rFonts w:ascii="Times New Roman" w:hAnsi="Times New Roman" w:cs="Times New Roman"/>
          <w:i/>
          <w:iCs/>
          <w:sz w:val="24"/>
          <w:szCs w:val="24"/>
        </w:rPr>
        <w:t>Contending</w:t>
      </w:r>
      <w:r w:rsidRPr="009238CE">
        <w:rPr>
          <w:rFonts w:ascii="Times New Roman" w:hAnsi="Times New Roman" w:cs="Times New Roman"/>
          <w:sz w:val="24"/>
          <w:szCs w:val="24"/>
        </w:rPr>
        <w:t xml:space="preserve"> </w:t>
      </w:r>
      <w:r w:rsidRPr="009238CE">
        <w:rPr>
          <w:rFonts w:ascii="Times New Roman" w:hAnsi="Times New Roman" w:cs="Times New Roman"/>
          <w:i/>
          <w:iCs/>
          <w:sz w:val="24"/>
          <w:szCs w:val="24"/>
        </w:rPr>
        <w:t xml:space="preserve">with globalization in world </w:t>
      </w:r>
      <w:proofErr w:type="spellStart"/>
      <w:r w:rsidRPr="009238CE">
        <w:rPr>
          <w:rFonts w:ascii="Times New Roman" w:hAnsi="Times New Roman" w:cs="Times New Roman"/>
          <w:i/>
          <w:iCs/>
          <w:sz w:val="24"/>
          <w:szCs w:val="24"/>
        </w:rPr>
        <w:t>Englishes</w:t>
      </w:r>
      <w:proofErr w:type="spellEnd"/>
      <w:r w:rsidRPr="009238C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238CE">
        <w:rPr>
          <w:rFonts w:ascii="Times New Roman" w:hAnsi="Times New Roman" w:cs="Times New Roman"/>
          <w:iCs/>
          <w:sz w:val="24"/>
          <w:szCs w:val="24"/>
        </w:rPr>
        <w:t>(pp. 72-92)</w:t>
      </w:r>
      <w:r w:rsidRPr="009238CE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923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8CE">
        <w:rPr>
          <w:rFonts w:ascii="Times New Roman" w:hAnsi="Times New Roman" w:cs="Times New Roman"/>
          <w:sz w:val="24"/>
          <w:szCs w:val="24"/>
        </w:rPr>
        <w:t>Clevedon</w:t>
      </w:r>
      <w:proofErr w:type="spellEnd"/>
      <w:r w:rsidRPr="009238CE">
        <w:rPr>
          <w:rFonts w:ascii="Times New Roman" w:hAnsi="Times New Roman" w:cs="Times New Roman"/>
          <w:sz w:val="24"/>
          <w:szCs w:val="24"/>
        </w:rPr>
        <w:t>, UK: Multilingual Matters.</w:t>
      </w:r>
    </w:p>
    <w:p w14:paraId="0B4FE486" w14:textId="77777777" w:rsidR="00FC664A" w:rsidRPr="009238CE" w:rsidRDefault="00FC664A" w:rsidP="009238C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2FEACA5" w14:textId="77777777" w:rsidR="00AA7EAE" w:rsidRPr="009238CE" w:rsidRDefault="00AA7EAE" w:rsidP="009238CE">
      <w:pPr>
        <w:tabs>
          <w:tab w:val="left" w:pos="936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9238CE">
        <w:rPr>
          <w:rFonts w:ascii="Times New Roman" w:hAnsi="Times New Roman" w:cs="Times New Roman"/>
          <w:sz w:val="24"/>
          <w:szCs w:val="24"/>
        </w:rPr>
        <w:t xml:space="preserve">Durham, M. (2014). </w:t>
      </w:r>
      <w:r w:rsidRPr="009238CE">
        <w:rPr>
          <w:rFonts w:ascii="Times New Roman" w:hAnsi="Times New Roman" w:cs="Times New Roman"/>
          <w:i/>
          <w:sz w:val="24"/>
          <w:szCs w:val="24"/>
        </w:rPr>
        <w:t>The acquisition of sociolinguistic competence in a lingua franca context</w:t>
      </w:r>
      <w:r w:rsidRPr="009238CE">
        <w:rPr>
          <w:rFonts w:ascii="Times New Roman" w:hAnsi="Times New Roman" w:cs="Times New Roman"/>
          <w:sz w:val="24"/>
          <w:szCs w:val="24"/>
        </w:rPr>
        <w:t>. Bristol, UK: Multilingual Matters.</w:t>
      </w:r>
    </w:p>
    <w:p w14:paraId="4F31DFC0" w14:textId="77777777" w:rsidR="00AA7EAE" w:rsidRPr="009238CE" w:rsidRDefault="00AA7EAE" w:rsidP="009238C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761B03A" w14:textId="77777777" w:rsidR="00FC664A" w:rsidRPr="009238CE" w:rsidRDefault="00FC664A" w:rsidP="009238CE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9238CE">
        <w:rPr>
          <w:rFonts w:ascii="Times New Roman" w:hAnsi="Times New Roman" w:cs="Times New Roman"/>
          <w:sz w:val="24"/>
          <w:szCs w:val="24"/>
        </w:rPr>
        <w:t xml:space="preserve">Elder, C., &amp; Davies, A. (2006). Assessing English as a </w:t>
      </w:r>
      <w:r w:rsidR="00EC1199" w:rsidRPr="009238CE">
        <w:rPr>
          <w:rFonts w:ascii="Times New Roman" w:hAnsi="Times New Roman" w:cs="Times New Roman"/>
          <w:sz w:val="24"/>
          <w:szCs w:val="24"/>
        </w:rPr>
        <w:t>lingua franca</w:t>
      </w:r>
      <w:r w:rsidRPr="009238CE">
        <w:rPr>
          <w:rFonts w:ascii="Times New Roman" w:hAnsi="Times New Roman" w:cs="Times New Roman"/>
          <w:sz w:val="24"/>
          <w:szCs w:val="24"/>
        </w:rPr>
        <w:t xml:space="preserve">. </w:t>
      </w:r>
      <w:r w:rsidRPr="009238CE">
        <w:rPr>
          <w:rFonts w:ascii="Times New Roman" w:hAnsi="Times New Roman" w:cs="Times New Roman"/>
          <w:i/>
          <w:iCs/>
          <w:sz w:val="24"/>
          <w:szCs w:val="24"/>
        </w:rPr>
        <w:t>Annual Review of Applied Linguistics</w:t>
      </w:r>
      <w:r w:rsidRPr="009238CE">
        <w:rPr>
          <w:rFonts w:ascii="Times New Roman" w:hAnsi="Times New Roman" w:cs="Times New Roman"/>
          <w:sz w:val="24"/>
          <w:szCs w:val="24"/>
        </w:rPr>
        <w:t xml:space="preserve">, </w:t>
      </w:r>
      <w:r w:rsidRPr="009238CE">
        <w:rPr>
          <w:rFonts w:ascii="Times New Roman" w:hAnsi="Times New Roman" w:cs="Times New Roman"/>
          <w:i/>
          <w:iCs/>
          <w:sz w:val="24"/>
          <w:szCs w:val="24"/>
        </w:rPr>
        <w:t>26</w:t>
      </w:r>
      <w:r w:rsidRPr="009238CE">
        <w:rPr>
          <w:rFonts w:ascii="Times New Roman" w:hAnsi="Times New Roman" w:cs="Times New Roman"/>
          <w:sz w:val="24"/>
          <w:szCs w:val="24"/>
        </w:rPr>
        <w:t>, 282-304.</w:t>
      </w:r>
    </w:p>
    <w:p w14:paraId="09B274FE" w14:textId="7042D89D" w:rsidR="009621F7" w:rsidRPr="009238CE" w:rsidRDefault="009621F7" w:rsidP="009238C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bCs/>
          <w:sz w:val="24"/>
          <w:szCs w:val="24"/>
        </w:rPr>
      </w:pPr>
    </w:p>
    <w:p w14:paraId="4F7CE456" w14:textId="42A43508" w:rsidR="005E636B" w:rsidRPr="009238CE" w:rsidRDefault="005E636B" w:rsidP="009238C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238CE">
        <w:rPr>
          <w:rFonts w:ascii="Times New Roman" w:hAnsi="Times New Roman" w:cs="Times New Roman"/>
          <w:sz w:val="24"/>
          <w:szCs w:val="24"/>
        </w:rPr>
        <w:t xml:space="preserve">El Kadri, M. S., Calvo, L. C. S., &amp; Gimenez, T. (2017). English as a lingua franca in an online teacher education program offered by a State University in Brazil. In A. Matsuda (Ed.), </w:t>
      </w:r>
      <w:r w:rsidRPr="009238CE">
        <w:rPr>
          <w:rFonts w:ascii="Times New Roman" w:hAnsi="Times New Roman" w:cs="Times New Roman"/>
          <w:i/>
          <w:iCs/>
          <w:sz w:val="24"/>
          <w:szCs w:val="24"/>
        </w:rPr>
        <w:t>Preparing teachers to teach English as an international language</w:t>
      </w:r>
      <w:r w:rsidRPr="009238CE">
        <w:rPr>
          <w:rFonts w:ascii="Times New Roman" w:hAnsi="Times New Roman" w:cs="Times New Roman"/>
          <w:sz w:val="24"/>
          <w:szCs w:val="24"/>
        </w:rPr>
        <w:t xml:space="preserve"> (pp. 181-194). Bristol, UK: Multilingual Matters.  </w:t>
      </w:r>
    </w:p>
    <w:p w14:paraId="30935012" w14:textId="77777777" w:rsidR="005E636B" w:rsidRPr="009238CE" w:rsidRDefault="005E636B" w:rsidP="009238C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bCs/>
          <w:sz w:val="24"/>
          <w:szCs w:val="24"/>
        </w:rPr>
      </w:pPr>
    </w:p>
    <w:p w14:paraId="1E3EF889" w14:textId="77777777" w:rsidR="00A45D59" w:rsidRPr="009238CE" w:rsidRDefault="00A45D59" w:rsidP="009238C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9238CE">
        <w:rPr>
          <w:rFonts w:ascii="Times New Roman" w:hAnsi="Times New Roman" w:cs="Times New Roman"/>
          <w:bCs/>
          <w:sz w:val="24"/>
          <w:szCs w:val="24"/>
        </w:rPr>
        <w:t>Erling</w:t>
      </w:r>
      <w:proofErr w:type="spellEnd"/>
      <w:r w:rsidRPr="009238CE">
        <w:rPr>
          <w:rFonts w:ascii="Times New Roman" w:hAnsi="Times New Roman" w:cs="Times New Roman"/>
          <w:bCs/>
          <w:sz w:val="24"/>
          <w:szCs w:val="24"/>
        </w:rPr>
        <w:t>, E., &amp; Bartlett, T. (</w:t>
      </w:r>
      <w:r w:rsidRPr="009238CE">
        <w:rPr>
          <w:rFonts w:ascii="Times New Roman" w:hAnsi="Times New Roman" w:cs="Times New Roman"/>
          <w:sz w:val="24"/>
          <w:szCs w:val="24"/>
        </w:rPr>
        <w:t xml:space="preserve">2006). Making English their own: The use of ELF among students of English at the FUB. </w:t>
      </w:r>
      <w:r w:rsidRPr="009238CE">
        <w:rPr>
          <w:rFonts w:ascii="Times New Roman" w:hAnsi="Times New Roman" w:cs="Times New Roman"/>
          <w:i/>
          <w:iCs/>
          <w:sz w:val="24"/>
          <w:szCs w:val="24"/>
        </w:rPr>
        <w:t>Nordic</w:t>
      </w:r>
      <w:r w:rsidRPr="009238CE">
        <w:rPr>
          <w:rFonts w:ascii="Times New Roman" w:hAnsi="Times New Roman" w:cs="Times New Roman"/>
          <w:sz w:val="24"/>
          <w:szCs w:val="24"/>
        </w:rPr>
        <w:t xml:space="preserve"> </w:t>
      </w:r>
      <w:r w:rsidRPr="009238CE">
        <w:rPr>
          <w:rFonts w:ascii="Times New Roman" w:hAnsi="Times New Roman" w:cs="Times New Roman"/>
          <w:i/>
          <w:iCs/>
          <w:sz w:val="24"/>
          <w:szCs w:val="24"/>
        </w:rPr>
        <w:t xml:space="preserve">Journal of English Studies, </w:t>
      </w:r>
      <w:r w:rsidRPr="009238CE">
        <w:rPr>
          <w:rFonts w:ascii="Times New Roman" w:hAnsi="Times New Roman" w:cs="Times New Roman"/>
          <w:i/>
          <w:sz w:val="24"/>
          <w:szCs w:val="24"/>
        </w:rPr>
        <w:t>5</w:t>
      </w:r>
      <w:r w:rsidRPr="009238CE">
        <w:rPr>
          <w:rFonts w:ascii="Times New Roman" w:hAnsi="Times New Roman" w:cs="Times New Roman"/>
          <w:sz w:val="24"/>
          <w:szCs w:val="24"/>
        </w:rPr>
        <w:t>(2), 9-40.</w:t>
      </w:r>
    </w:p>
    <w:p w14:paraId="70D16573" w14:textId="77777777" w:rsidR="00A45D59" w:rsidRPr="009238CE" w:rsidRDefault="00A45D59" w:rsidP="009238C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C2DEA22" w14:textId="465C9651" w:rsidR="009621F7" w:rsidRPr="009238CE" w:rsidRDefault="009621F7" w:rsidP="009238C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238CE">
        <w:rPr>
          <w:rFonts w:ascii="Times New Roman" w:hAnsi="Times New Roman" w:cs="Times New Roman"/>
          <w:sz w:val="24"/>
          <w:szCs w:val="24"/>
        </w:rPr>
        <w:t xml:space="preserve">Ferguson, G. (2009). Issues in researching English as a </w:t>
      </w:r>
      <w:r w:rsidR="00EC1199" w:rsidRPr="009238CE">
        <w:rPr>
          <w:rFonts w:ascii="Times New Roman" w:hAnsi="Times New Roman" w:cs="Times New Roman"/>
          <w:sz w:val="24"/>
          <w:szCs w:val="24"/>
        </w:rPr>
        <w:t>lingua franca</w:t>
      </w:r>
      <w:r w:rsidRPr="009238CE">
        <w:rPr>
          <w:rFonts w:ascii="Times New Roman" w:hAnsi="Times New Roman" w:cs="Times New Roman"/>
          <w:sz w:val="24"/>
          <w:szCs w:val="24"/>
        </w:rPr>
        <w:t xml:space="preserve">: A conceptual enquiry. </w:t>
      </w:r>
      <w:r w:rsidRPr="009238CE">
        <w:rPr>
          <w:rFonts w:ascii="Times New Roman" w:hAnsi="Times New Roman" w:cs="Times New Roman"/>
          <w:i/>
          <w:iCs/>
          <w:sz w:val="24"/>
          <w:szCs w:val="24"/>
        </w:rPr>
        <w:t>International</w:t>
      </w:r>
      <w:r w:rsidRPr="009238CE">
        <w:rPr>
          <w:rFonts w:ascii="Times New Roman" w:hAnsi="Times New Roman" w:cs="Times New Roman"/>
          <w:sz w:val="24"/>
          <w:szCs w:val="24"/>
        </w:rPr>
        <w:t xml:space="preserve"> </w:t>
      </w:r>
      <w:r w:rsidRPr="009238CE">
        <w:rPr>
          <w:rFonts w:ascii="Times New Roman" w:hAnsi="Times New Roman" w:cs="Times New Roman"/>
          <w:i/>
          <w:iCs/>
          <w:sz w:val="24"/>
          <w:szCs w:val="24"/>
        </w:rPr>
        <w:t xml:space="preserve">Journal of Applied Linguistics, </w:t>
      </w:r>
      <w:r w:rsidRPr="009238CE">
        <w:rPr>
          <w:rFonts w:ascii="Times New Roman" w:hAnsi="Times New Roman" w:cs="Times New Roman"/>
          <w:i/>
          <w:sz w:val="24"/>
          <w:szCs w:val="24"/>
        </w:rPr>
        <w:t>19</w:t>
      </w:r>
      <w:r w:rsidRPr="009238CE">
        <w:rPr>
          <w:rFonts w:ascii="Times New Roman" w:hAnsi="Times New Roman" w:cs="Times New Roman"/>
          <w:sz w:val="24"/>
          <w:szCs w:val="24"/>
        </w:rPr>
        <w:t>(2), 119-135.</w:t>
      </w:r>
    </w:p>
    <w:p w14:paraId="68FF7DCF" w14:textId="2C8A6CFB" w:rsidR="0024711B" w:rsidRPr="009238CE" w:rsidRDefault="0024711B" w:rsidP="009238C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4A66AD3" w14:textId="77777777" w:rsidR="0024711B" w:rsidRPr="009238CE" w:rsidRDefault="0024711B" w:rsidP="009238CE">
      <w:pPr>
        <w:pStyle w:val="Default"/>
        <w:tabs>
          <w:tab w:val="left" w:pos="709"/>
        </w:tabs>
        <w:ind w:left="720" w:hanging="720"/>
        <w:rPr>
          <w:bCs/>
          <w:color w:val="auto"/>
        </w:rPr>
      </w:pPr>
      <w:r w:rsidRPr="009238CE">
        <w:rPr>
          <w:bCs/>
          <w:color w:val="auto"/>
        </w:rPr>
        <w:t xml:space="preserve">Ferguson, G. (2012). The practice of ELF. </w:t>
      </w:r>
      <w:r w:rsidRPr="009238CE">
        <w:rPr>
          <w:bCs/>
          <w:i/>
          <w:iCs/>
          <w:color w:val="auto"/>
        </w:rPr>
        <w:t>Journal of English as a Lingua Franca, 1</w:t>
      </w:r>
      <w:r w:rsidRPr="009238CE">
        <w:rPr>
          <w:bCs/>
          <w:color w:val="auto"/>
        </w:rPr>
        <w:t>(1), 177</w:t>
      </w:r>
      <w:r w:rsidRPr="009238CE">
        <w:rPr>
          <w:color w:val="auto"/>
        </w:rPr>
        <w:t>–</w:t>
      </w:r>
      <w:r w:rsidRPr="009238CE">
        <w:rPr>
          <w:bCs/>
          <w:color w:val="auto"/>
        </w:rPr>
        <w:t>180.</w:t>
      </w:r>
    </w:p>
    <w:p w14:paraId="787BEFD7" w14:textId="77777777" w:rsidR="00FC7337" w:rsidRPr="009238CE" w:rsidRDefault="00FC7337" w:rsidP="009238C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5AD14F9" w14:textId="77777777" w:rsidR="003A4DD8" w:rsidRPr="009238CE" w:rsidRDefault="003A4DD8" w:rsidP="009238CE">
      <w:pPr>
        <w:pStyle w:val="EndNoteBibliography"/>
        <w:ind w:left="720" w:hanging="720"/>
        <w:rPr>
          <w:szCs w:val="24"/>
        </w:rPr>
      </w:pPr>
      <w:r w:rsidRPr="009238CE">
        <w:rPr>
          <w:szCs w:val="24"/>
        </w:rPr>
        <w:t xml:space="preserve">Firth, A. (1990). 'Lingua franca' negotiations: Towards an interactional approach. </w:t>
      </w:r>
      <w:r w:rsidRPr="009238CE">
        <w:rPr>
          <w:i/>
          <w:szCs w:val="24"/>
        </w:rPr>
        <w:t>World Englishes, 9</w:t>
      </w:r>
      <w:r w:rsidRPr="009238CE">
        <w:rPr>
          <w:szCs w:val="24"/>
        </w:rPr>
        <w:t>(3), 269-280.</w:t>
      </w:r>
    </w:p>
    <w:p w14:paraId="1C0A76B1" w14:textId="77777777" w:rsidR="003A4DD8" w:rsidRPr="009238CE" w:rsidRDefault="003A4DD8" w:rsidP="009238CE">
      <w:pPr>
        <w:pStyle w:val="EndNoteBibliography"/>
        <w:ind w:left="720" w:hanging="720"/>
        <w:rPr>
          <w:szCs w:val="24"/>
        </w:rPr>
      </w:pPr>
    </w:p>
    <w:p w14:paraId="58781CCC" w14:textId="77777777" w:rsidR="003A4DD8" w:rsidRPr="009238CE" w:rsidRDefault="003A4DD8" w:rsidP="009238CE">
      <w:pPr>
        <w:pStyle w:val="EndNoteBibliography"/>
        <w:ind w:left="720" w:hanging="720"/>
        <w:rPr>
          <w:szCs w:val="24"/>
        </w:rPr>
      </w:pPr>
      <w:r w:rsidRPr="009238CE">
        <w:rPr>
          <w:szCs w:val="24"/>
        </w:rPr>
        <w:t xml:space="preserve">Firth, A. (1996). The discursive accomplishment of normality: On 'lingua franca' English and conversation analysis. </w:t>
      </w:r>
      <w:r w:rsidRPr="009238CE">
        <w:rPr>
          <w:i/>
          <w:szCs w:val="24"/>
        </w:rPr>
        <w:t>Journal of Pragmatics, 26</w:t>
      </w:r>
      <w:r w:rsidRPr="009238CE">
        <w:rPr>
          <w:szCs w:val="24"/>
        </w:rPr>
        <w:t>(3), 237-259.</w:t>
      </w:r>
    </w:p>
    <w:p w14:paraId="12F5964E" w14:textId="77777777" w:rsidR="003A4DD8" w:rsidRPr="009238CE" w:rsidRDefault="003A4DD8" w:rsidP="009238CE">
      <w:pPr>
        <w:pStyle w:val="EndNoteBibliography"/>
        <w:ind w:left="720" w:hanging="720"/>
        <w:rPr>
          <w:szCs w:val="24"/>
        </w:rPr>
      </w:pPr>
    </w:p>
    <w:p w14:paraId="7293D9CB" w14:textId="77777777" w:rsidR="003D2C12" w:rsidRPr="009238CE" w:rsidRDefault="003D2C12" w:rsidP="009238CE">
      <w:pPr>
        <w:pStyle w:val="EndNoteBibliography"/>
        <w:ind w:left="720" w:hanging="720"/>
        <w:rPr>
          <w:szCs w:val="24"/>
        </w:rPr>
      </w:pPr>
      <w:r w:rsidRPr="009238CE">
        <w:rPr>
          <w:szCs w:val="24"/>
        </w:rPr>
        <w:t xml:space="preserve">Firth, A. (2009). The lingua franca factor. </w:t>
      </w:r>
      <w:r w:rsidRPr="009238CE">
        <w:rPr>
          <w:i/>
          <w:szCs w:val="24"/>
        </w:rPr>
        <w:t>Intercultural Pragmatics, 6</w:t>
      </w:r>
      <w:r w:rsidRPr="009238CE">
        <w:rPr>
          <w:szCs w:val="24"/>
        </w:rPr>
        <w:t>(2), 147-170.</w:t>
      </w:r>
    </w:p>
    <w:p w14:paraId="2D172813" w14:textId="77777777" w:rsidR="003D2C12" w:rsidRPr="009238CE" w:rsidRDefault="003D2C12" w:rsidP="009238CE">
      <w:pPr>
        <w:pStyle w:val="EndNoteBibliography"/>
        <w:ind w:left="720" w:hanging="720"/>
        <w:rPr>
          <w:szCs w:val="24"/>
        </w:rPr>
      </w:pPr>
    </w:p>
    <w:p w14:paraId="6C6926F5" w14:textId="77777777" w:rsidR="00DD26FE" w:rsidRPr="009238CE" w:rsidRDefault="00DD26FE" w:rsidP="009238CE">
      <w:pPr>
        <w:pStyle w:val="EndNoteBibliography"/>
        <w:ind w:left="720" w:hanging="720"/>
        <w:rPr>
          <w:szCs w:val="24"/>
        </w:rPr>
      </w:pPr>
      <w:r w:rsidRPr="009238CE">
        <w:rPr>
          <w:szCs w:val="24"/>
        </w:rPr>
        <w:t xml:space="preserve">Firth, A. (1996). The discursive accomplishment of normality: On 'lingua franca' English and conversation analysis. </w:t>
      </w:r>
      <w:r w:rsidRPr="009238CE">
        <w:rPr>
          <w:i/>
          <w:szCs w:val="24"/>
        </w:rPr>
        <w:t>Journal of Pragmatics, 26</w:t>
      </w:r>
      <w:r w:rsidRPr="009238CE">
        <w:rPr>
          <w:szCs w:val="24"/>
        </w:rPr>
        <w:t>(3), 237-259.</w:t>
      </w:r>
    </w:p>
    <w:p w14:paraId="19087ED7" w14:textId="77777777" w:rsidR="00DD26FE" w:rsidRPr="009238CE" w:rsidRDefault="00DD26FE" w:rsidP="009238CE">
      <w:pPr>
        <w:pStyle w:val="EndNoteBibliography"/>
        <w:ind w:left="720" w:hanging="720"/>
        <w:rPr>
          <w:szCs w:val="24"/>
        </w:rPr>
      </w:pPr>
    </w:p>
    <w:p w14:paraId="75F6BF11" w14:textId="77777777" w:rsidR="00585F78" w:rsidRPr="009238CE" w:rsidRDefault="00585F78" w:rsidP="009238CE">
      <w:pPr>
        <w:pStyle w:val="EndNoteBibliography"/>
        <w:ind w:left="720" w:hanging="720"/>
        <w:rPr>
          <w:szCs w:val="24"/>
        </w:rPr>
      </w:pPr>
      <w:r w:rsidRPr="009238CE">
        <w:rPr>
          <w:szCs w:val="24"/>
        </w:rPr>
        <w:t xml:space="preserve">Firth, A. (1990). 'Lingua franca' negotiations: Towards an interactional approach. </w:t>
      </w:r>
      <w:r w:rsidRPr="009238CE">
        <w:rPr>
          <w:i/>
          <w:szCs w:val="24"/>
        </w:rPr>
        <w:t>World Englishes, 9</w:t>
      </w:r>
      <w:r w:rsidRPr="009238CE">
        <w:rPr>
          <w:szCs w:val="24"/>
        </w:rPr>
        <w:t>(3), 269-280.</w:t>
      </w:r>
    </w:p>
    <w:p w14:paraId="160CDB86" w14:textId="77777777" w:rsidR="00585F78" w:rsidRPr="009238CE" w:rsidRDefault="00585F78" w:rsidP="009238CE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64E7056" w14:textId="77777777" w:rsidR="00FC7337" w:rsidRPr="009238CE" w:rsidRDefault="00FC7337" w:rsidP="009238CE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238CE">
        <w:rPr>
          <w:rFonts w:ascii="Times New Roman" w:eastAsia="Times New Roman" w:hAnsi="Times New Roman" w:cs="Times New Roman"/>
          <w:sz w:val="24"/>
          <w:szCs w:val="24"/>
        </w:rPr>
        <w:lastRenderedPageBreak/>
        <w:t>Firth, A. (1996). The discursive accomplishment of normality. On “</w:t>
      </w:r>
      <w:r w:rsidR="00EC1199" w:rsidRPr="009238CE">
        <w:rPr>
          <w:rFonts w:ascii="Times New Roman" w:eastAsia="Times New Roman" w:hAnsi="Times New Roman" w:cs="Times New Roman"/>
          <w:sz w:val="24"/>
          <w:szCs w:val="24"/>
        </w:rPr>
        <w:t>lingua franca</w:t>
      </w:r>
      <w:r w:rsidRPr="009238CE">
        <w:rPr>
          <w:rFonts w:ascii="Times New Roman" w:eastAsia="Times New Roman" w:hAnsi="Times New Roman" w:cs="Times New Roman"/>
          <w:sz w:val="24"/>
          <w:szCs w:val="24"/>
        </w:rPr>
        <w:t xml:space="preserve">” English and conversation analysis. </w:t>
      </w:r>
      <w:r w:rsidRPr="009238CE">
        <w:rPr>
          <w:rFonts w:ascii="Times New Roman" w:eastAsia="Times New Roman" w:hAnsi="Times New Roman" w:cs="Times New Roman"/>
          <w:i/>
          <w:sz w:val="24"/>
          <w:szCs w:val="24"/>
        </w:rPr>
        <w:t>Journal of Pragmatics,</w:t>
      </w:r>
      <w:r w:rsidRPr="00923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38CE">
        <w:rPr>
          <w:rFonts w:ascii="Times New Roman" w:eastAsia="Times New Roman" w:hAnsi="Times New Roman" w:cs="Times New Roman"/>
          <w:i/>
          <w:sz w:val="24"/>
          <w:szCs w:val="24"/>
        </w:rPr>
        <w:t>26</w:t>
      </w:r>
      <w:r w:rsidRPr="009238CE">
        <w:rPr>
          <w:rFonts w:ascii="Times New Roman" w:eastAsia="Times New Roman" w:hAnsi="Times New Roman" w:cs="Times New Roman"/>
          <w:sz w:val="24"/>
          <w:szCs w:val="24"/>
        </w:rPr>
        <w:t>, 237-259.</w:t>
      </w:r>
    </w:p>
    <w:p w14:paraId="0A383FC1" w14:textId="77777777" w:rsidR="00FC664A" w:rsidRPr="009238CE" w:rsidRDefault="00FC664A" w:rsidP="009238CE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AF27E8B" w14:textId="77777777" w:rsidR="00FC664A" w:rsidRPr="009238CE" w:rsidRDefault="00FC664A" w:rsidP="009238CE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9238CE">
        <w:rPr>
          <w:rFonts w:ascii="Times New Roman" w:hAnsi="Times New Roman" w:cs="Times New Roman"/>
          <w:sz w:val="24"/>
          <w:szCs w:val="24"/>
        </w:rPr>
        <w:t xml:space="preserve">Friedrich, P., &amp; Matsuda, A. (2010). When five words are not enough: A conceptual and terminological discussion of English as a </w:t>
      </w:r>
      <w:r w:rsidR="00EC1199" w:rsidRPr="009238CE">
        <w:rPr>
          <w:rFonts w:ascii="Times New Roman" w:hAnsi="Times New Roman" w:cs="Times New Roman"/>
          <w:sz w:val="24"/>
          <w:szCs w:val="24"/>
        </w:rPr>
        <w:t>lingua franca</w:t>
      </w:r>
      <w:r w:rsidRPr="009238CE">
        <w:rPr>
          <w:rFonts w:ascii="Times New Roman" w:hAnsi="Times New Roman" w:cs="Times New Roman"/>
          <w:sz w:val="24"/>
          <w:szCs w:val="24"/>
        </w:rPr>
        <w:t xml:space="preserve">. </w:t>
      </w:r>
      <w:r w:rsidRPr="009238CE">
        <w:rPr>
          <w:rFonts w:ascii="Times New Roman" w:hAnsi="Times New Roman" w:cs="Times New Roman"/>
          <w:i/>
          <w:iCs/>
          <w:sz w:val="24"/>
          <w:szCs w:val="24"/>
        </w:rPr>
        <w:t>International Multilingual Research Journal</w:t>
      </w:r>
      <w:r w:rsidRPr="009238CE">
        <w:rPr>
          <w:rFonts w:ascii="Times New Roman" w:hAnsi="Times New Roman" w:cs="Times New Roman"/>
          <w:sz w:val="24"/>
          <w:szCs w:val="24"/>
        </w:rPr>
        <w:t xml:space="preserve">, </w:t>
      </w:r>
      <w:r w:rsidRPr="009238CE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Pr="009238CE">
        <w:rPr>
          <w:rFonts w:ascii="Times New Roman" w:hAnsi="Times New Roman" w:cs="Times New Roman"/>
          <w:sz w:val="24"/>
          <w:szCs w:val="24"/>
        </w:rPr>
        <w:t>(1), 20-30.</w:t>
      </w:r>
    </w:p>
    <w:p w14:paraId="33ED7383" w14:textId="4D5C18A1" w:rsidR="00FC7337" w:rsidRPr="009238CE" w:rsidRDefault="00FC7337" w:rsidP="009238C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bCs/>
          <w:sz w:val="24"/>
          <w:szCs w:val="24"/>
        </w:rPr>
      </w:pPr>
    </w:p>
    <w:p w14:paraId="16915EDD" w14:textId="77777777" w:rsidR="00600682" w:rsidRPr="009238CE" w:rsidRDefault="00600682" w:rsidP="009238CE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9238CE">
        <w:rPr>
          <w:rFonts w:ascii="Times New Roman" w:hAnsi="Times New Roman" w:cs="Times New Roman"/>
          <w:sz w:val="24"/>
          <w:szCs w:val="24"/>
        </w:rPr>
        <w:t xml:space="preserve">Guerra, L., &amp; </w:t>
      </w:r>
      <w:proofErr w:type="spellStart"/>
      <w:r w:rsidRPr="009238CE">
        <w:rPr>
          <w:rFonts w:ascii="Times New Roman" w:hAnsi="Times New Roman" w:cs="Times New Roman"/>
          <w:sz w:val="24"/>
          <w:szCs w:val="24"/>
        </w:rPr>
        <w:t>Cavalheiro</w:t>
      </w:r>
      <w:proofErr w:type="spellEnd"/>
      <w:r w:rsidRPr="009238CE">
        <w:rPr>
          <w:rFonts w:ascii="Times New Roman" w:hAnsi="Times New Roman" w:cs="Times New Roman"/>
          <w:sz w:val="24"/>
          <w:szCs w:val="24"/>
        </w:rPr>
        <w:t xml:space="preserve">, L. (2019). When the textbook is not enough: How to shape an ELF classroom? In N. C. Sifakis &amp; N. </w:t>
      </w:r>
      <w:proofErr w:type="spellStart"/>
      <w:r w:rsidRPr="009238CE">
        <w:rPr>
          <w:rFonts w:ascii="Times New Roman" w:hAnsi="Times New Roman" w:cs="Times New Roman"/>
          <w:sz w:val="24"/>
          <w:szCs w:val="24"/>
        </w:rPr>
        <w:t>Tsantila</w:t>
      </w:r>
      <w:proofErr w:type="spellEnd"/>
      <w:r w:rsidRPr="009238CE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9238CE">
        <w:rPr>
          <w:rFonts w:ascii="Times New Roman" w:hAnsi="Times New Roman" w:cs="Times New Roman"/>
          <w:i/>
          <w:iCs/>
          <w:sz w:val="24"/>
          <w:szCs w:val="24"/>
        </w:rPr>
        <w:t>English as a lingua franca for EFL contexts</w:t>
      </w:r>
      <w:r w:rsidRPr="009238CE">
        <w:rPr>
          <w:rFonts w:ascii="Times New Roman" w:hAnsi="Times New Roman" w:cs="Times New Roman"/>
          <w:sz w:val="24"/>
          <w:szCs w:val="24"/>
        </w:rPr>
        <w:t xml:space="preserve"> (pp. 117–131). Bristol, UK: Multilingual Matters.</w:t>
      </w:r>
    </w:p>
    <w:p w14:paraId="6129AAFC" w14:textId="77777777" w:rsidR="00600682" w:rsidRPr="009238CE" w:rsidRDefault="00600682" w:rsidP="009238C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bCs/>
          <w:sz w:val="24"/>
          <w:szCs w:val="24"/>
        </w:rPr>
      </w:pPr>
    </w:p>
    <w:p w14:paraId="37753A56" w14:textId="77777777" w:rsidR="00A45D59" w:rsidRPr="009238CE" w:rsidRDefault="00A45D59" w:rsidP="009238C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238CE">
        <w:rPr>
          <w:rFonts w:ascii="Times New Roman" w:hAnsi="Times New Roman" w:cs="Times New Roman"/>
          <w:bCs/>
          <w:sz w:val="24"/>
          <w:szCs w:val="24"/>
        </w:rPr>
        <w:t>Holliday, A. R. (</w:t>
      </w:r>
      <w:r w:rsidRPr="009238CE">
        <w:rPr>
          <w:rFonts w:ascii="Times New Roman" w:hAnsi="Times New Roman" w:cs="Times New Roman"/>
          <w:sz w:val="24"/>
          <w:szCs w:val="24"/>
        </w:rPr>
        <w:t xml:space="preserve">2008). Standards of English and politics of inclusion. </w:t>
      </w:r>
      <w:r w:rsidRPr="009238CE">
        <w:rPr>
          <w:rFonts w:ascii="Times New Roman" w:hAnsi="Times New Roman" w:cs="Times New Roman"/>
          <w:i/>
          <w:iCs/>
          <w:sz w:val="24"/>
          <w:szCs w:val="24"/>
        </w:rPr>
        <w:t>Language Teaching,</w:t>
      </w:r>
    </w:p>
    <w:p w14:paraId="274BD59A" w14:textId="77777777" w:rsidR="00A45D59" w:rsidRPr="009238CE" w:rsidRDefault="00A45D59" w:rsidP="009238CE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9238CE">
        <w:rPr>
          <w:rFonts w:ascii="Times New Roman" w:hAnsi="Times New Roman" w:cs="Times New Roman"/>
          <w:i/>
          <w:sz w:val="24"/>
          <w:szCs w:val="24"/>
        </w:rPr>
        <w:t>41</w:t>
      </w:r>
      <w:r w:rsidRPr="009238CE">
        <w:rPr>
          <w:rFonts w:ascii="Times New Roman" w:hAnsi="Times New Roman" w:cs="Times New Roman"/>
          <w:sz w:val="24"/>
          <w:szCs w:val="24"/>
        </w:rPr>
        <w:t>(1), 115-126.</w:t>
      </w:r>
    </w:p>
    <w:p w14:paraId="234E3F0D" w14:textId="77777777" w:rsidR="002242EA" w:rsidRPr="009238CE" w:rsidRDefault="002242EA" w:rsidP="009238CE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BD5A1DA" w14:textId="77777777" w:rsidR="009621F7" w:rsidRPr="009238CE" w:rsidRDefault="009621F7" w:rsidP="009238C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238CE">
        <w:rPr>
          <w:rFonts w:ascii="Times New Roman" w:hAnsi="Times New Roman" w:cs="Times New Roman"/>
          <w:sz w:val="24"/>
          <w:szCs w:val="24"/>
        </w:rPr>
        <w:t xml:space="preserve">Holliday, A. R. (2009). English as a </w:t>
      </w:r>
      <w:r w:rsidR="00EC1199" w:rsidRPr="009238CE">
        <w:rPr>
          <w:rFonts w:ascii="Times New Roman" w:hAnsi="Times New Roman" w:cs="Times New Roman"/>
          <w:sz w:val="24"/>
          <w:szCs w:val="24"/>
        </w:rPr>
        <w:t>lingua franca</w:t>
      </w:r>
      <w:r w:rsidRPr="009238CE">
        <w:rPr>
          <w:rFonts w:ascii="Times New Roman" w:hAnsi="Times New Roman" w:cs="Times New Roman"/>
          <w:sz w:val="24"/>
          <w:szCs w:val="24"/>
        </w:rPr>
        <w:t xml:space="preserve">: Non-native speakers and cosmopolitan realities. In F. Sharifian (Ed.), </w:t>
      </w:r>
      <w:r w:rsidRPr="009238CE">
        <w:rPr>
          <w:rFonts w:ascii="Times New Roman" w:hAnsi="Times New Roman" w:cs="Times New Roman"/>
          <w:i/>
          <w:iCs/>
          <w:sz w:val="24"/>
          <w:szCs w:val="24"/>
        </w:rPr>
        <w:t>English as an international</w:t>
      </w:r>
      <w:r w:rsidRPr="009238CE">
        <w:rPr>
          <w:rFonts w:ascii="Times New Roman" w:hAnsi="Times New Roman" w:cs="Times New Roman"/>
          <w:sz w:val="24"/>
          <w:szCs w:val="24"/>
        </w:rPr>
        <w:t xml:space="preserve"> </w:t>
      </w:r>
      <w:r w:rsidRPr="009238CE">
        <w:rPr>
          <w:rFonts w:ascii="Times New Roman" w:hAnsi="Times New Roman" w:cs="Times New Roman"/>
          <w:i/>
          <w:iCs/>
          <w:sz w:val="24"/>
          <w:szCs w:val="24"/>
        </w:rPr>
        <w:t>language: Perspectives &amp; pedagogical</w:t>
      </w:r>
      <w:r w:rsidRPr="009238CE">
        <w:rPr>
          <w:rFonts w:ascii="Times New Roman" w:hAnsi="Times New Roman" w:cs="Times New Roman"/>
          <w:sz w:val="24"/>
          <w:szCs w:val="24"/>
        </w:rPr>
        <w:t xml:space="preserve"> </w:t>
      </w:r>
      <w:r w:rsidRPr="009238CE">
        <w:rPr>
          <w:rFonts w:ascii="Times New Roman" w:hAnsi="Times New Roman" w:cs="Times New Roman"/>
          <w:i/>
          <w:iCs/>
          <w:sz w:val="24"/>
          <w:szCs w:val="24"/>
        </w:rPr>
        <w:t xml:space="preserve">issues </w:t>
      </w:r>
      <w:r w:rsidRPr="009238CE">
        <w:rPr>
          <w:rFonts w:ascii="Times New Roman" w:hAnsi="Times New Roman" w:cs="Times New Roman"/>
          <w:iCs/>
          <w:sz w:val="24"/>
          <w:szCs w:val="24"/>
        </w:rPr>
        <w:t xml:space="preserve">(pp. </w:t>
      </w:r>
      <w:r w:rsidRPr="009238CE">
        <w:rPr>
          <w:rFonts w:ascii="Times New Roman" w:hAnsi="Times New Roman" w:cs="Times New Roman"/>
          <w:sz w:val="24"/>
          <w:szCs w:val="24"/>
        </w:rPr>
        <w:t>21-33)</w:t>
      </w:r>
      <w:r w:rsidRPr="009238CE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9238CE">
        <w:rPr>
          <w:rFonts w:ascii="Times New Roman" w:hAnsi="Times New Roman" w:cs="Times New Roman"/>
          <w:sz w:val="24"/>
          <w:szCs w:val="24"/>
        </w:rPr>
        <w:t>Bristol, UK: Multilingual Matters.</w:t>
      </w:r>
    </w:p>
    <w:p w14:paraId="1DAEF0A7" w14:textId="60A6C646" w:rsidR="00D61A81" w:rsidRPr="009238CE" w:rsidRDefault="00D61A81" w:rsidP="009238C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91164BC" w14:textId="097C2713" w:rsidR="00647978" w:rsidRPr="009238CE" w:rsidRDefault="00647978" w:rsidP="009238C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238CE">
        <w:rPr>
          <w:rFonts w:ascii="Times New Roman" w:hAnsi="Times New Roman" w:cs="Times New Roman"/>
          <w:sz w:val="24"/>
          <w:szCs w:val="24"/>
        </w:rPr>
        <w:t xml:space="preserve">Holmes, P., &amp; </w:t>
      </w:r>
      <w:proofErr w:type="spellStart"/>
      <w:r w:rsidRPr="009238CE">
        <w:rPr>
          <w:rFonts w:ascii="Times New Roman" w:hAnsi="Times New Roman" w:cs="Times New Roman"/>
          <w:sz w:val="24"/>
          <w:szCs w:val="24"/>
        </w:rPr>
        <w:t>Dervin</w:t>
      </w:r>
      <w:proofErr w:type="spellEnd"/>
      <w:r w:rsidRPr="009238CE">
        <w:rPr>
          <w:rFonts w:ascii="Times New Roman" w:hAnsi="Times New Roman" w:cs="Times New Roman"/>
          <w:sz w:val="24"/>
          <w:szCs w:val="24"/>
        </w:rPr>
        <w:t xml:space="preserve">, F. (Eds.). (2016). </w:t>
      </w:r>
      <w:r w:rsidRPr="009238CE">
        <w:rPr>
          <w:rFonts w:ascii="Times New Roman" w:hAnsi="Times New Roman" w:cs="Times New Roman"/>
          <w:i/>
          <w:iCs/>
          <w:sz w:val="24"/>
          <w:szCs w:val="24"/>
        </w:rPr>
        <w:t>The cultural and intercultural dimensions of English as a lingua franca.</w:t>
      </w:r>
      <w:r w:rsidRPr="009238CE">
        <w:rPr>
          <w:rFonts w:ascii="Times New Roman" w:hAnsi="Times New Roman" w:cs="Times New Roman"/>
          <w:sz w:val="24"/>
          <w:szCs w:val="24"/>
        </w:rPr>
        <w:t xml:space="preserve"> Bristol, UK: Multilingual Matters</w:t>
      </w:r>
      <w:r w:rsidRPr="009238CE">
        <w:rPr>
          <w:rFonts w:ascii="Times New Roman" w:hAnsi="Times New Roman" w:cs="Times New Roman"/>
          <w:sz w:val="24"/>
          <w:szCs w:val="24"/>
        </w:rPr>
        <w:t>.</w:t>
      </w:r>
    </w:p>
    <w:p w14:paraId="7AF3AB76" w14:textId="77777777" w:rsidR="00647978" w:rsidRPr="009238CE" w:rsidRDefault="00647978" w:rsidP="009238C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6CF3CC2" w14:textId="1DA1D534" w:rsidR="00685AD4" w:rsidRPr="009238CE" w:rsidRDefault="00685AD4" w:rsidP="009238C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238CE">
        <w:rPr>
          <w:rFonts w:ascii="Times New Roman" w:hAnsi="Times New Roman" w:cs="Times New Roman"/>
          <w:sz w:val="24"/>
          <w:szCs w:val="24"/>
        </w:rPr>
        <w:t xml:space="preserve">House, J. (2002). Developing pragmatic competence in English as a lingua franca. In K. Knapp &amp; C. </w:t>
      </w:r>
      <w:proofErr w:type="spellStart"/>
      <w:r w:rsidRPr="009238CE">
        <w:rPr>
          <w:rFonts w:ascii="Times New Roman" w:hAnsi="Times New Roman" w:cs="Times New Roman"/>
          <w:sz w:val="24"/>
          <w:szCs w:val="24"/>
        </w:rPr>
        <w:t>Meierkord</w:t>
      </w:r>
      <w:proofErr w:type="spellEnd"/>
      <w:r w:rsidRPr="009238CE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9238CE">
        <w:rPr>
          <w:rFonts w:ascii="Times New Roman" w:hAnsi="Times New Roman" w:cs="Times New Roman"/>
          <w:i/>
          <w:sz w:val="24"/>
          <w:szCs w:val="24"/>
        </w:rPr>
        <w:t>Lingua franca communication</w:t>
      </w:r>
      <w:r w:rsidRPr="009238CE">
        <w:rPr>
          <w:rFonts w:ascii="Times New Roman" w:hAnsi="Times New Roman" w:cs="Times New Roman"/>
          <w:sz w:val="24"/>
          <w:szCs w:val="24"/>
        </w:rPr>
        <w:t xml:space="preserve"> (pp. 245-267). Frankfurt: Peter Lang.</w:t>
      </w:r>
    </w:p>
    <w:p w14:paraId="647CF41F" w14:textId="77777777" w:rsidR="00685AD4" w:rsidRPr="009238CE" w:rsidRDefault="00685AD4" w:rsidP="009238C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B5302F2" w14:textId="77777777" w:rsidR="00D61A81" w:rsidRPr="009238CE" w:rsidRDefault="00D61A81" w:rsidP="009238CE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9238CE">
        <w:rPr>
          <w:rFonts w:ascii="Times New Roman" w:hAnsi="Times New Roman" w:cs="Times New Roman"/>
          <w:sz w:val="24"/>
          <w:szCs w:val="24"/>
        </w:rPr>
        <w:t xml:space="preserve">House, J. (2003). English as a </w:t>
      </w:r>
      <w:r w:rsidR="00EC1199" w:rsidRPr="009238CE">
        <w:rPr>
          <w:rFonts w:ascii="Times New Roman" w:hAnsi="Times New Roman" w:cs="Times New Roman"/>
          <w:sz w:val="24"/>
          <w:szCs w:val="24"/>
        </w:rPr>
        <w:t>lingua franca</w:t>
      </w:r>
      <w:r w:rsidRPr="009238CE">
        <w:rPr>
          <w:rFonts w:ascii="Times New Roman" w:hAnsi="Times New Roman" w:cs="Times New Roman"/>
          <w:sz w:val="24"/>
          <w:szCs w:val="24"/>
        </w:rPr>
        <w:t xml:space="preserve">: A threat to multilingualism? </w:t>
      </w:r>
      <w:r w:rsidRPr="009238CE">
        <w:rPr>
          <w:rFonts w:ascii="Times New Roman" w:hAnsi="Times New Roman" w:cs="Times New Roman"/>
          <w:i/>
          <w:sz w:val="24"/>
          <w:szCs w:val="24"/>
        </w:rPr>
        <w:t>Journal of Sociolinguistics, 7</w:t>
      </w:r>
      <w:r w:rsidRPr="009238CE">
        <w:rPr>
          <w:rFonts w:ascii="Times New Roman" w:hAnsi="Times New Roman" w:cs="Times New Roman"/>
          <w:sz w:val="24"/>
          <w:szCs w:val="24"/>
        </w:rPr>
        <w:t>(4), 556-578.</w:t>
      </w:r>
    </w:p>
    <w:p w14:paraId="1AA4D44F" w14:textId="77777777" w:rsidR="00B6402F" w:rsidRPr="009238CE" w:rsidRDefault="00B6402F" w:rsidP="009238CE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0719EBC" w14:textId="77777777" w:rsidR="002242EA" w:rsidRPr="009238CE" w:rsidRDefault="002242EA" w:rsidP="009238C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238CE">
        <w:rPr>
          <w:rFonts w:ascii="Times New Roman" w:hAnsi="Times New Roman" w:cs="Times New Roman"/>
          <w:bCs/>
          <w:sz w:val="24"/>
          <w:szCs w:val="24"/>
        </w:rPr>
        <w:t>Jenkins, J. (</w:t>
      </w:r>
      <w:r w:rsidRPr="009238CE">
        <w:rPr>
          <w:rFonts w:ascii="Times New Roman" w:hAnsi="Times New Roman" w:cs="Times New Roman"/>
          <w:sz w:val="24"/>
          <w:szCs w:val="24"/>
        </w:rPr>
        <w:t xml:space="preserve">2006). Current perspectives on teaching World </w:t>
      </w:r>
      <w:proofErr w:type="spellStart"/>
      <w:r w:rsidRPr="009238CE">
        <w:rPr>
          <w:rFonts w:ascii="Times New Roman" w:hAnsi="Times New Roman" w:cs="Times New Roman"/>
          <w:sz w:val="24"/>
          <w:szCs w:val="24"/>
        </w:rPr>
        <w:t>Englishes</w:t>
      </w:r>
      <w:proofErr w:type="spellEnd"/>
      <w:r w:rsidRPr="009238CE">
        <w:rPr>
          <w:rFonts w:ascii="Times New Roman" w:hAnsi="Times New Roman" w:cs="Times New Roman"/>
          <w:sz w:val="24"/>
          <w:szCs w:val="24"/>
        </w:rPr>
        <w:t xml:space="preserve"> and English as a</w:t>
      </w:r>
    </w:p>
    <w:p w14:paraId="61E36970" w14:textId="77777777" w:rsidR="002242EA" w:rsidRPr="009238CE" w:rsidRDefault="00EC1199" w:rsidP="009238C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238CE">
        <w:rPr>
          <w:rFonts w:ascii="Times New Roman" w:hAnsi="Times New Roman" w:cs="Times New Roman"/>
          <w:sz w:val="24"/>
          <w:szCs w:val="24"/>
        </w:rPr>
        <w:t>Lingua franca</w:t>
      </w:r>
      <w:r w:rsidR="002242EA" w:rsidRPr="009238CE">
        <w:rPr>
          <w:rFonts w:ascii="Times New Roman" w:hAnsi="Times New Roman" w:cs="Times New Roman"/>
          <w:sz w:val="24"/>
          <w:szCs w:val="24"/>
        </w:rPr>
        <w:t xml:space="preserve">. </w:t>
      </w:r>
      <w:r w:rsidR="002242EA" w:rsidRPr="009238CE">
        <w:rPr>
          <w:rFonts w:ascii="Times New Roman" w:hAnsi="Times New Roman" w:cs="Times New Roman"/>
          <w:i/>
          <w:iCs/>
          <w:sz w:val="24"/>
          <w:szCs w:val="24"/>
        </w:rPr>
        <w:t xml:space="preserve">TESOL Quarterly, </w:t>
      </w:r>
      <w:r w:rsidR="002242EA" w:rsidRPr="009238CE">
        <w:rPr>
          <w:rFonts w:ascii="Times New Roman" w:hAnsi="Times New Roman" w:cs="Times New Roman"/>
          <w:i/>
          <w:sz w:val="24"/>
          <w:szCs w:val="24"/>
        </w:rPr>
        <w:t>40</w:t>
      </w:r>
      <w:r w:rsidR="002242EA" w:rsidRPr="009238CE">
        <w:rPr>
          <w:rFonts w:ascii="Times New Roman" w:hAnsi="Times New Roman" w:cs="Times New Roman"/>
          <w:sz w:val="24"/>
          <w:szCs w:val="24"/>
        </w:rPr>
        <w:t>(1), 157-181.</w:t>
      </w:r>
    </w:p>
    <w:p w14:paraId="6C50D10A" w14:textId="77777777" w:rsidR="002242EA" w:rsidRPr="009238CE" w:rsidRDefault="002242EA" w:rsidP="009238C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bCs/>
          <w:sz w:val="24"/>
          <w:szCs w:val="24"/>
        </w:rPr>
      </w:pPr>
    </w:p>
    <w:p w14:paraId="7370674A" w14:textId="77777777" w:rsidR="002242EA" w:rsidRPr="009238CE" w:rsidRDefault="002242EA" w:rsidP="009238C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238CE">
        <w:rPr>
          <w:rFonts w:ascii="Times New Roman" w:hAnsi="Times New Roman" w:cs="Times New Roman"/>
          <w:bCs/>
          <w:sz w:val="24"/>
          <w:szCs w:val="24"/>
        </w:rPr>
        <w:t>Jenkins, J. (</w:t>
      </w:r>
      <w:r w:rsidRPr="009238CE">
        <w:rPr>
          <w:rFonts w:ascii="Times New Roman" w:hAnsi="Times New Roman" w:cs="Times New Roman"/>
          <w:sz w:val="24"/>
          <w:szCs w:val="24"/>
        </w:rPr>
        <w:t xml:space="preserve">2006). Points of view and blind spots: ELF and SLA. </w:t>
      </w:r>
      <w:r w:rsidRPr="009238CE">
        <w:rPr>
          <w:rFonts w:ascii="Times New Roman" w:hAnsi="Times New Roman" w:cs="Times New Roman"/>
          <w:i/>
          <w:iCs/>
          <w:sz w:val="24"/>
          <w:szCs w:val="24"/>
        </w:rPr>
        <w:t>International Journal of</w:t>
      </w:r>
    </w:p>
    <w:p w14:paraId="3A37690F" w14:textId="77777777" w:rsidR="002242EA" w:rsidRPr="009238CE" w:rsidRDefault="002242EA" w:rsidP="009238C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238CE">
        <w:rPr>
          <w:rFonts w:ascii="Times New Roman" w:hAnsi="Times New Roman" w:cs="Times New Roman"/>
          <w:i/>
          <w:iCs/>
          <w:sz w:val="24"/>
          <w:szCs w:val="24"/>
        </w:rPr>
        <w:t xml:space="preserve">Applied Linguistics, </w:t>
      </w:r>
      <w:r w:rsidRPr="009238CE">
        <w:rPr>
          <w:rFonts w:ascii="Times New Roman" w:hAnsi="Times New Roman" w:cs="Times New Roman"/>
          <w:i/>
          <w:sz w:val="24"/>
          <w:szCs w:val="24"/>
        </w:rPr>
        <w:t>16</w:t>
      </w:r>
      <w:r w:rsidRPr="009238CE">
        <w:rPr>
          <w:rFonts w:ascii="Times New Roman" w:hAnsi="Times New Roman" w:cs="Times New Roman"/>
          <w:sz w:val="24"/>
          <w:szCs w:val="24"/>
        </w:rPr>
        <w:t>(2), 137-162.</w:t>
      </w:r>
    </w:p>
    <w:p w14:paraId="7AC642EE" w14:textId="77777777" w:rsidR="00A30A96" w:rsidRPr="009238CE" w:rsidRDefault="00A30A96" w:rsidP="009238CE">
      <w:pPr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9238CE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2302A68A" w14:textId="77777777" w:rsidR="00A30A96" w:rsidRPr="009238CE" w:rsidRDefault="00A30A96" w:rsidP="009238CE">
      <w:pPr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9238CE">
        <w:rPr>
          <w:rFonts w:ascii="Times New Roman" w:hAnsi="Times New Roman" w:cs="Times New Roman"/>
          <w:color w:val="000000"/>
          <w:sz w:val="24"/>
          <w:szCs w:val="24"/>
        </w:rPr>
        <w:t xml:space="preserve">Jenkins, J. (2007). </w:t>
      </w:r>
      <w:r w:rsidRPr="009238C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English as a </w:t>
      </w:r>
      <w:r w:rsidR="00EC1199" w:rsidRPr="009238CE">
        <w:rPr>
          <w:rFonts w:ascii="Times New Roman" w:hAnsi="Times New Roman" w:cs="Times New Roman"/>
          <w:i/>
          <w:iCs/>
          <w:color w:val="000000"/>
          <w:sz w:val="24"/>
          <w:szCs w:val="24"/>
        </w:rPr>
        <w:t>lingua franca</w:t>
      </w:r>
      <w:r w:rsidRPr="009238C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r w:rsidR="00960F62" w:rsidRPr="009238CE">
        <w:rPr>
          <w:rFonts w:ascii="Times New Roman" w:hAnsi="Times New Roman" w:cs="Times New Roman"/>
          <w:i/>
          <w:iCs/>
          <w:color w:val="000000"/>
          <w:sz w:val="24"/>
          <w:szCs w:val="24"/>
        </w:rPr>
        <w:t>A</w:t>
      </w:r>
      <w:r w:rsidRPr="009238CE">
        <w:rPr>
          <w:rFonts w:ascii="Times New Roman" w:hAnsi="Times New Roman" w:cs="Times New Roman"/>
          <w:i/>
          <w:iCs/>
          <w:color w:val="000000"/>
          <w:sz w:val="24"/>
          <w:szCs w:val="24"/>
        </w:rPr>
        <w:t>ttitude and identit</w:t>
      </w:r>
      <w:r w:rsidRPr="009238CE">
        <w:rPr>
          <w:rFonts w:ascii="Times New Roman" w:hAnsi="Times New Roman" w:cs="Times New Roman"/>
          <w:color w:val="000000"/>
          <w:sz w:val="24"/>
          <w:szCs w:val="24"/>
        </w:rPr>
        <w:t>y. Oxford</w:t>
      </w:r>
      <w:r w:rsidR="008D698F" w:rsidRPr="009238CE">
        <w:rPr>
          <w:rFonts w:ascii="Times New Roman" w:hAnsi="Times New Roman" w:cs="Times New Roman"/>
          <w:color w:val="000000"/>
          <w:sz w:val="24"/>
          <w:szCs w:val="24"/>
        </w:rPr>
        <w:t>, UK</w:t>
      </w:r>
      <w:r w:rsidRPr="009238CE">
        <w:rPr>
          <w:rFonts w:ascii="Times New Roman" w:hAnsi="Times New Roman" w:cs="Times New Roman"/>
          <w:color w:val="000000"/>
          <w:sz w:val="24"/>
          <w:szCs w:val="24"/>
        </w:rPr>
        <w:t xml:space="preserve">: Oxford University Press. </w:t>
      </w:r>
    </w:p>
    <w:p w14:paraId="37BBBC33" w14:textId="77777777" w:rsidR="00FC664A" w:rsidRPr="009238CE" w:rsidRDefault="00FC664A" w:rsidP="009238CE">
      <w:pPr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382FAF9E" w14:textId="77777777" w:rsidR="00FC664A" w:rsidRPr="009238CE" w:rsidRDefault="00FC664A" w:rsidP="009238CE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9238CE">
        <w:rPr>
          <w:rFonts w:ascii="Times New Roman" w:hAnsi="Times New Roman" w:cs="Times New Roman"/>
          <w:sz w:val="24"/>
          <w:szCs w:val="24"/>
        </w:rPr>
        <w:t xml:space="preserve">Jenkins, J. (2009). Exploring attitudes towards English as a </w:t>
      </w:r>
      <w:r w:rsidR="00EC1199" w:rsidRPr="009238CE">
        <w:rPr>
          <w:rFonts w:ascii="Times New Roman" w:hAnsi="Times New Roman" w:cs="Times New Roman"/>
          <w:sz w:val="24"/>
          <w:szCs w:val="24"/>
        </w:rPr>
        <w:t>lingua franca</w:t>
      </w:r>
      <w:r w:rsidRPr="009238CE">
        <w:rPr>
          <w:rFonts w:ascii="Times New Roman" w:hAnsi="Times New Roman" w:cs="Times New Roman"/>
          <w:sz w:val="24"/>
          <w:szCs w:val="24"/>
        </w:rPr>
        <w:t xml:space="preserve"> in the East Asian context. In K. Murata &amp; J. Jenkins (Eds.), </w:t>
      </w:r>
      <w:r w:rsidRPr="009238CE">
        <w:rPr>
          <w:rFonts w:ascii="Times New Roman" w:hAnsi="Times New Roman" w:cs="Times New Roman"/>
          <w:i/>
          <w:iCs/>
          <w:sz w:val="24"/>
          <w:szCs w:val="24"/>
        </w:rPr>
        <w:t xml:space="preserve">Global </w:t>
      </w:r>
      <w:proofErr w:type="spellStart"/>
      <w:r w:rsidRPr="009238CE">
        <w:rPr>
          <w:rFonts w:ascii="Times New Roman" w:hAnsi="Times New Roman" w:cs="Times New Roman"/>
          <w:i/>
          <w:iCs/>
          <w:sz w:val="24"/>
          <w:szCs w:val="24"/>
        </w:rPr>
        <w:t>Englishes</w:t>
      </w:r>
      <w:proofErr w:type="spellEnd"/>
      <w:r w:rsidRPr="009238CE">
        <w:rPr>
          <w:rFonts w:ascii="Times New Roman" w:hAnsi="Times New Roman" w:cs="Times New Roman"/>
          <w:i/>
          <w:iCs/>
          <w:sz w:val="24"/>
          <w:szCs w:val="24"/>
        </w:rPr>
        <w:t xml:space="preserve"> in Asian contexts</w:t>
      </w:r>
      <w:r w:rsidRPr="009238CE">
        <w:rPr>
          <w:rFonts w:ascii="Times New Roman" w:hAnsi="Times New Roman" w:cs="Times New Roman"/>
          <w:sz w:val="24"/>
          <w:szCs w:val="24"/>
        </w:rPr>
        <w:t xml:space="preserve"> (pp. 40-56). Basingstoke, UK: Palgrave Macmillan.</w:t>
      </w:r>
    </w:p>
    <w:p w14:paraId="187117FE" w14:textId="77777777" w:rsidR="009621F7" w:rsidRPr="009238CE" w:rsidRDefault="009621F7" w:rsidP="009238CE">
      <w:pPr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45B22BB6" w14:textId="77777777" w:rsidR="009621F7" w:rsidRPr="009238CE" w:rsidRDefault="009621F7" w:rsidP="009238C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238CE">
        <w:rPr>
          <w:rFonts w:ascii="Times New Roman" w:hAnsi="Times New Roman" w:cs="Times New Roman"/>
          <w:sz w:val="24"/>
          <w:szCs w:val="24"/>
        </w:rPr>
        <w:t xml:space="preserve">Jenkins, J. </w:t>
      </w:r>
      <w:r w:rsidR="00C1671C" w:rsidRPr="009238CE">
        <w:rPr>
          <w:rFonts w:ascii="Times New Roman" w:hAnsi="Times New Roman" w:cs="Times New Roman"/>
          <w:sz w:val="24"/>
          <w:szCs w:val="24"/>
        </w:rPr>
        <w:t>(2011</w:t>
      </w:r>
      <w:r w:rsidRPr="009238CE">
        <w:rPr>
          <w:rFonts w:ascii="Times New Roman" w:hAnsi="Times New Roman" w:cs="Times New Roman"/>
          <w:sz w:val="24"/>
          <w:szCs w:val="24"/>
        </w:rPr>
        <w:t xml:space="preserve">). Accommodating (to) ELF in the international university. </w:t>
      </w:r>
      <w:r w:rsidRPr="009238CE">
        <w:rPr>
          <w:rFonts w:ascii="Times New Roman" w:hAnsi="Times New Roman" w:cs="Times New Roman"/>
          <w:i/>
          <w:iCs/>
          <w:sz w:val="24"/>
          <w:szCs w:val="24"/>
        </w:rPr>
        <w:t xml:space="preserve">Journal of Pragmatics, </w:t>
      </w:r>
      <w:r w:rsidRPr="009238CE">
        <w:rPr>
          <w:rFonts w:ascii="Times New Roman" w:hAnsi="Times New Roman" w:cs="Times New Roman"/>
          <w:i/>
          <w:sz w:val="24"/>
          <w:szCs w:val="24"/>
        </w:rPr>
        <w:t>43</w:t>
      </w:r>
      <w:r w:rsidRPr="009238CE">
        <w:rPr>
          <w:rFonts w:ascii="Times New Roman" w:hAnsi="Times New Roman" w:cs="Times New Roman"/>
          <w:sz w:val="24"/>
          <w:szCs w:val="24"/>
        </w:rPr>
        <w:t>(4), 926-936.</w:t>
      </w:r>
    </w:p>
    <w:p w14:paraId="5F43C70C" w14:textId="77777777" w:rsidR="00010252" w:rsidRPr="009238CE" w:rsidRDefault="00010252" w:rsidP="009238C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63800B5" w14:textId="77777777" w:rsidR="00DB57F0" w:rsidRPr="009238CE" w:rsidRDefault="00DB57F0" w:rsidP="009238CE">
      <w:pPr>
        <w:pStyle w:val="EndNoteBibliography"/>
        <w:ind w:left="720" w:hanging="720"/>
        <w:rPr>
          <w:szCs w:val="24"/>
        </w:rPr>
      </w:pPr>
      <w:r w:rsidRPr="009238CE">
        <w:rPr>
          <w:szCs w:val="24"/>
        </w:rPr>
        <w:t xml:space="preserve">Jenkins, J. (2014). </w:t>
      </w:r>
      <w:r w:rsidRPr="009238CE">
        <w:rPr>
          <w:i/>
          <w:szCs w:val="24"/>
        </w:rPr>
        <w:t>English as a lingua franca in the international university: The politics of academic English language policy</w:t>
      </w:r>
      <w:r w:rsidRPr="009238CE">
        <w:rPr>
          <w:szCs w:val="24"/>
        </w:rPr>
        <w:t>. London, UK: Routledge.</w:t>
      </w:r>
    </w:p>
    <w:p w14:paraId="6D80086D" w14:textId="5C7F5FA4" w:rsidR="00DB57F0" w:rsidRPr="009238CE" w:rsidRDefault="00DB57F0" w:rsidP="009238C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2834DF7" w14:textId="77777777" w:rsidR="00C246B5" w:rsidRPr="009238CE" w:rsidRDefault="00C246B5" w:rsidP="009238CE">
      <w:pPr>
        <w:pStyle w:val="xmsonormal"/>
        <w:shd w:val="clear" w:color="auto" w:fill="FFFFFF"/>
        <w:spacing w:before="0" w:beforeAutospacing="0" w:after="0" w:afterAutospacing="0"/>
        <w:ind w:left="720" w:hanging="720"/>
        <w:rPr>
          <w:color w:val="212121"/>
        </w:rPr>
      </w:pPr>
      <w:r w:rsidRPr="009238CE">
        <w:rPr>
          <w:color w:val="212121"/>
        </w:rPr>
        <w:t xml:space="preserve">Jenkins, J., Baker, W., &amp; Dewey, M. (Eds.). (2018). </w:t>
      </w:r>
      <w:r w:rsidRPr="009238CE">
        <w:rPr>
          <w:i/>
          <w:color w:val="212121"/>
        </w:rPr>
        <w:t>The Routledge handbook of English as a lingua franca</w:t>
      </w:r>
      <w:r w:rsidRPr="009238CE">
        <w:rPr>
          <w:color w:val="212121"/>
        </w:rPr>
        <w:t>. London, UK: Routledge.</w:t>
      </w:r>
    </w:p>
    <w:p w14:paraId="1D8500FB" w14:textId="686052A6" w:rsidR="00C246B5" w:rsidRPr="009238CE" w:rsidRDefault="00C246B5" w:rsidP="009238C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07EC640" w14:textId="77777777" w:rsidR="009D636F" w:rsidRPr="009238CE" w:rsidRDefault="009D636F" w:rsidP="009238C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238CE">
        <w:rPr>
          <w:rFonts w:ascii="Times New Roman" w:hAnsi="Times New Roman" w:cs="Times New Roman"/>
          <w:sz w:val="24"/>
          <w:szCs w:val="24"/>
        </w:rPr>
        <w:t xml:space="preserve">Jenkins, J., &amp; Leung, C. (2013). </w:t>
      </w:r>
      <w:r w:rsidRPr="009238CE">
        <w:rPr>
          <w:rFonts w:ascii="Times New Roman" w:hAnsi="Times New Roman" w:cs="Times New Roman"/>
          <w:i/>
          <w:iCs/>
          <w:sz w:val="24"/>
          <w:szCs w:val="24"/>
        </w:rPr>
        <w:t>English as a lingua franca</w:t>
      </w:r>
      <w:r w:rsidRPr="009238CE">
        <w:rPr>
          <w:rFonts w:ascii="Times New Roman" w:hAnsi="Times New Roman" w:cs="Times New Roman"/>
          <w:sz w:val="24"/>
          <w:szCs w:val="24"/>
        </w:rPr>
        <w:t>. John Wiley &amp; Sons, Inc.</w:t>
      </w:r>
    </w:p>
    <w:p w14:paraId="524F8A70" w14:textId="77777777" w:rsidR="009D636F" w:rsidRPr="009238CE" w:rsidRDefault="009D636F" w:rsidP="009238C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3D03448" w14:textId="77777777" w:rsidR="00010252" w:rsidRPr="009238CE" w:rsidRDefault="00010252" w:rsidP="009238C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9238CE">
        <w:rPr>
          <w:rFonts w:ascii="Times New Roman" w:hAnsi="Times New Roman" w:cs="Times New Roman"/>
          <w:color w:val="000000"/>
          <w:sz w:val="24"/>
          <w:szCs w:val="24"/>
        </w:rPr>
        <w:t xml:space="preserve">Kaur, J. (2009). Pre-empting problems of understanding in English as a </w:t>
      </w:r>
      <w:r w:rsidR="00EC1199" w:rsidRPr="009238CE">
        <w:rPr>
          <w:rFonts w:ascii="Times New Roman" w:hAnsi="Times New Roman" w:cs="Times New Roman"/>
          <w:color w:val="000000"/>
          <w:sz w:val="24"/>
          <w:szCs w:val="24"/>
        </w:rPr>
        <w:t>lingua franca</w:t>
      </w:r>
      <w:r w:rsidRPr="009238CE">
        <w:rPr>
          <w:rFonts w:ascii="Times New Roman" w:hAnsi="Times New Roman" w:cs="Times New Roman"/>
          <w:color w:val="000000"/>
          <w:sz w:val="24"/>
          <w:szCs w:val="24"/>
        </w:rPr>
        <w:t xml:space="preserve">. In A. </w:t>
      </w:r>
      <w:proofErr w:type="spellStart"/>
      <w:r w:rsidRPr="009238CE">
        <w:rPr>
          <w:rFonts w:ascii="Times New Roman" w:hAnsi="Times New Roman" w:cs="Times New Roman"/>
          <w:color w:val="000000"/>
          <w:sz w:val="24"/>
          <w:szCs w:val="24"/>
        </w:rPr>
        <w:t>Mauranen</w:t>
      </w:r>
      <w:proofErr w:type="spellEnd"/>
      <w:r w:rsidRPr="009238CE">
        <w:rPr>
          <w:rFonts w:ascii="Times New Roman" w:hAnsi="Times New Roman" w:cs="Times New Roman"/>
          <w:color w:val="000000"/>
          <w:sz w:val="24"/>
          <w:szCs w:val="24"/>
        </w:rPr>
        <w:t xml:space="preserve"> &amp; E. </w:t>
      </w:r>
      <w:proofErr w:type="spellStart"/>
      <w:r w:rsidRPr="009238CE">
        <w:rPr>
          <w:rFonts w:ascii="Times New Roman" w:hAnsi="Times New Roman" w:cs="Times New Roman"/>
          <w:color w:val="000000"/>
          <w:sz w:val="24"/>
          <w:szCs w:val="24"/>
        </w:rPr>
        <w:t>Ranta</w:t>
      </w:r>
      <w:proofErr w:type="spellEnd"/>
      <w:r w:rsidRPr="009238CE">
        <w:rPr>
          <w:rFonts w:ascii="Times New Roman" w:hAnsi="Times New Roman" w:cs="Times New Roman"/>
          <w:color w:val="000000"/>
          <w:sz w:val="24"/>
          <w:szCs w:val="24"/>
        </w:rPr>
        <w:t xml:space="preserve"> (Eds.), </w:t>
      </w:r>
      <w:r w:rsidRPr="009238C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English as a </w:t>
      </w:r>
      <w:r w:rsidR="00EC1199" w:rsidRPr="009238CE">
        <w:rPr>
          <w:rFonts w:ascii="Times New Roman" w:hAnsi="Times New Roman" w:cs="Times New Roman"/>
          <w:i/>
          <w:iCs/>
          <w:color w:val="000000"/>
          <w:sz w:val="24"/>
          <w:szCs w:val="24"/>
        </w:rPr>
        <w:t>lingua franca</w:t>
      </w:r>
      <w:r w:rsidRPr="009238CE">
        <w:rPr>
          <w:rFonts w:ascii="Times New Roman" w:hAnsi="Times New Roman" w:cs="Times New Roman"/>
          <w:i/>
          <w:iCs/>
          <w:color w:val="000000"/>
          <w:sz w:val="24"/>
          <w:szCs w:val="24"/>
        </w:rPr>
        <w:t>: Studies and findings</w:t>
      </w:r>
      <w:r w:rsidRPr="009238CE">
        <w:rPr>
          <w:rFonts w:ascii="Times New Roman" w:hAnsi="Times New Roman" w:cs="Times New Roman"/>
          <w:color w:val="000000"/>
          <w:sz w:val="24"/>
          <w:szCs w:val="24"/>
        </w:rPr>
        <w:t>. (pp. 107-127). Newcastle, UK: Cambridge Scholars Press.</w:t>
      </w:r>
    </w:p>
    <w:p w14:paraId="4572A392" w14:textId="7109F461" w:rsidR="00222D39" w:rsidRPr="009238CE" w:rsidRDefault="00222D39" w:rsidP="009238C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2E9D2E7E" w14:textId="77777777" w:rsidR="00430FE2" w:rsidRPr="009238CE" w:rsidRDefault="00430FE2" w:rsidP="009238CE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9238CE">
        <w:rPr>
          <w:rFonts w:ascii="Times New Roman" w:hAnsi="Times New Roman" w:cs="Times New Roman"/>
          <w:sz w:val="24"/>
          <w:szCs w:val="24"/>
        </w:rPr>
        <w:t>Kemaloglu-Er</w:t>
      </w:r>
      <w:proofErr w:type="spellEnd"/>
      <w:r w:rsidRPr="009238CE">
        <w:rPr>
          <w:rFonts w:ascii="Times New Roman" w:hAnsi="Times New Roman" w:cs="Times New Roman"/>
          <w:sz w:val="24"/>
          <w:szCs w:val="24"/>
        </w:rPr>
        <w:t xml:space="preserve">, E., &amp; </w:t>
      </w:r>
      <w:proofErr w:type="spellStart"/>
      <w:r w:rsidRPr="009238CE">
        <w:rPr>
          <w:rFonts w:ascii="Times New Roman" w:hAnsi="Times New Roman" w:cs="Times New Roman"/>
          <w:sz w:val="24"/>
          <w:szCs w:val="24"/>
        </w:rPr>
        <w:t>Bayyurt</w:t>
      </w:r>
      <w:proofErr w:type="spellEnd"/>
      <w:r w:rsidRPr="009238CE">
        <w:rPr>
          <w:rFonts w:ascii="Times New Roman" w:hAnsi="Times New Roman" w:cs="Times New Roman"/>
          <w:sz w:val="24"/>
          <w:szCs w:val="24"/>
        </w:rPr>
        <w:t xml:space="preserve">, Y. (2019). ELF-awareness in teaching and teacher education: Explicit and implicit ways of integrating ELF into the English language classroom. In N. C. Sifakis &amp; N. </w:t>
      </w:r>
      <w:proofErr w:type="spellStart"/>
      <w:r w:rsidRPr="009238CE">
        <w:rPr>
          <w:rFonts w:ascii="Times New Roman" w:hAnsi="Times New Roman" w:cs="Times New Roman"/>
          <w:sz w:val="24"/>
          <w:szCs w:val="24"/>
        </w:rPr>
        <w:t>Tsantila</w:t>
      </w:r>
      <w:proofErr w:type="spellEnd"/>
      <w:r w:rsidRPr="009238CE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9238CE">
        <w:rPr>
          <w:rFonts w:ascii="Times New Roman" w:hAnsi="Times New Roman" w:cs="Times New Roman"/>
          <w:i/>
          <w:iCs/>
          <w:sz w:val="24"/>
          <w:szCs w:val="24"/>
        </w:rPr>
        <w:t>English as a lingua franca for EFL contexts</w:t>
      </w:r>
      <w:r w:rsidRPr="009238CE">
        <w:rPr>
          <w:rFonts w:ascii="Times New Roman" w:hAnsi="Times New Roman" w:cs="Times New Roman"/>
          <w:sz w:val="24"/>
          <w:szCs w:val="24"/>
        </w:rPr>
        <w:t xml:space="preserve"> (pp. 159–174). Bristol, UK: Multilingual Matters.</w:t>
      </w:r>
    </w:p>
    <w:p w14:paraId="25F12174" w14:textId="77777777" w:rsidR="00430FE2" w:rsidRPr="009238CE" w:rsidRDefault="00430FE2" w:rsidP="009238C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59F9E3B7" w14:textId="77777777" w:rsidR="00222D39" w:rsidRPr="009238CE" w:rsidRDefault="00222D39" w:rsidP="009238CE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9238CE">
        <w:rPr>
          <w:rFonts w:ascii="Times New Roman" w:hAnsi="Times New Roman" w:cs="Times New Roman"/>
          <w:sz w:val="24"/>
          <w:szCs w:val="24"/>
        </w:rPr>
        <w:t xml:space="preserve">Kirkpatrick, A. (2010). </w:t>
      </w:r>
      <w:r w:rsidRPr="009238CE">
        <w:rPr>
          <w:rFonts w:ascii="Times New Roman" w:hAnsi="Times New Roman" w:cs="Times New Roman"/>
          <w:i/>
          <w:sz w:val="24"/>
          <w:szCs w:val="24"/>
        </w:rPr>
        <w:t xml:space="preserve">English as a </w:t>
      </w:r>
      <w:r w:rsidR="00EC1199" w:rsidRPr="009238CE">
        <w:rPr>
          <w:rFonts w:ascii="Times New Roman" w:hAnsi="Times New Roman" w:cs="Times New Roman"/>
          <w:i/>
          <w:sz w:val="24"/>
          <w:szCs w:val="24"/>
        </w:rPr>
        <w:t>lingua franca</w:t>
      </w:r>
      <w:r w:rsidRPr="009238CE">
        <w:rPr>
          <w:rFonts w:ascii="Times New Roman" w:hAnsi="Times New Roman" w:cs="Times New Roman"/>
          <w:i/>
          <w:sz w:val="24"/>
          <w:szCs w:val="24"/>
        </w:rPr>
        <w:t xml:space="preserve"> in ASEAN: A multilingual model</w:t>
      </w:r>
      <w:r w:rsidRPr="009238CE">
        <w:rPr>
          <w:rFonts w:ascii="Times New Roman" w:hAnsi="Times New Roman" w:cs="Times New Roman"/>
          <w:sz w:val="24"/>
          <w:szCs w:val="24"/>
        </w:rPr>
        <w:t xml:space="preserve">. Hong Kong, China: Hong Kong University Press. </w:t>
      </w:r>
    </w:p>
    <w:p w14:paraId="62A1CEDA" w14:textId="77777777" w:rsidR="0087021E" w:rsidRPr="009238CE" w:rsidRDefault="0087021E" w:rsidP="009238CE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4896632" w14:textId="03FC1336" w:rsidR="0087021E" w:rsidRPr="009238CE" w:rsidRDefault="0087021E" w:rsidP="009238CE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9238CE">
        <w:rPr>
          <w:rFonts w:ascii="Times New Roman" w:hAnsi="Times New Roman" w:cs="Times New Roman"/>
          <w:sz w:val="24"/>
          <w:szCs w:val="24"/>
        </w:rPr>
        <w:t xml:space="preserve">Kirkpatrick, A. (2013). The </w:t>
      </w:r>
      <w:r w:rsidR="00EC1199" w:rsidRPr="009238CE">
        <w:rPr>
          <w:rFonts w:ascii="Times New Roman" w:hAnsi="Times New Roman" w:cs="Times New Roman"/>
          <w:sz w:val="24"/>
          <w:szCs w:val="24"/>
        </w:rPr>
        <w:t>lingua franca</w:t>
      </w:r>
      <w:r w:rsidRPr="009238CE">
        <w:rPr>
          <w:rFonts w:ascii="Times New Roman" w:hAnsi="Times New Roman" w:cs="Times New Roman"/>
          <w:sz w:val="24"/>
          <w:szCs w:val="24"/>
        </w:rPr>
        <w:t xml:space="preserve"> approach to the teaching of English: A possible pathway to genuine multilingualism in local languages and English. In H. McIlwraith (Ed.), </w:t>
      </w:r>
      <w:r w:rsidRPr="009238CE">
        <w:rPr>
          <w:rFonts w:ascii="Times New Roman" w:hAnsi="Times New Roman" w:cs="Times New Roman"/>
          <w:i/>
          <w:sz w:val="24"/>
          <w:szCs w:val="24"/>
        </w:rPr>
        <w:t>Multilingual education in Africa: Lessons from the Juba Language-in-Education Conference</w:t>
      </w:r>
      <w:r w:rsidRPr="009238CE">
        <w:rPr>
          <w:rFonts w:ascii="Times New Roman" w:hAnsi="Times New Roman" w:cs="Times New Roman"/>
          <w:sz w:val="24"/>
          <w:szCs w:val="24"/>
        </w:rPr>
        <w:t xml:space="preserve"> (pp. 11-15). London</w:t>
      </w:r>
      <w:r w:rsidR="001B6B5F" w:rsidRPr="009238CE">
        <w:rPr>
          <w:rFonts w:ascii="Times New Roman" w:hAnsi="Times New Roman" w:cs="Times New Roman"/>
          <w:sz w:val="24"/>
          <w:szCs w:val="24"/>
        </w:rPr>
        <w:t>, UK</w:t>
      </w:r>
      <w:r w:rsidRPr="009238CE">
        <w:rPr>
          <w:rFonts w:ascii="Times New Roman" w:hAnsi="Times New Roman" w:cs="Times New Roman"/>
          <w:sz w:val="24"/>
          <w:szCs w:val="24"/>
        </w:rPr>
        <w:t xml:space="preserve">: British Council. </w:t>
      </w:r>
    </w:p>
    <w:p w14:paraId="562286AC" w14:textId="4EE9A475" w:rsidR="00222D39" w:rsidRPr="009238CE" w:rsidRDefault="00222D39" w:rsidP="009238C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4712E131" w14:textId="77777777" w:rsidR="00E83F62" w:rsidRPr="009238CE" w:rsidRDefault="00E83F62" w:rsidP="009238CE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9238CE">
        <w:rPr>
          <w:rFonts w:ascii="Times New Roman" w:hAnsi="Times New Roman" w:cs="Times New Roman"/>
          <w:sz w:val="24"/>
          <w:szCs w:val="24"/>
        </w:rPr>
        <w:t xml:space="preserve">Kirkpatrick, A. (2019). Concluding chapter. In N. C. Sifakis &amp; N. </w:t>
      </w:r>
      <w:proofErr w:type="spellStart"/>
      <w:r w:rsidRPr="009238CE">
        <w:rPr>
          <w:rFonts w:ascii="Times New Roman" w:hAnsi="Times New Roman" w:cs="Times New Roman"/>
          <w:sz w:val="24"/>
          <w:szCs w:val="24"/>
        </w:rPr>
        <w:t>Tsantila</w:t>
      </w:r>
      <w:proofErr w:type="spellEnd"/>
      <w:r w:rsidRPr="009238CE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9238CE">
        <w:rPr>
          <w:rFonts w:ascii="Times New Roman" w:hAnsi="Times New Roman" w:cs="Times New Roman"/>
          <w:i/>
          <w:iCs/>
          <w:sz w:val="24"/>
          <w:szCs w:val="24"/>
        </w:rPr>
        <w:t>English as a lingua franca for EFL contexts</w:t>
      </w:r>
      <w:r w:rsidRPr="009238CE">
        <w:rPr>
          <w:rFonts w:ascii="Times New Roman" w:hAnsi="Times New Roman" w:cs="Times New Roman"/>
          <w:sz w:val="24"/>
          <w:szCs w:val="24"/>
        </w:rPr>
        <w:t xml:space="preserve"> (pp. 247–260). Bristol, UK: Multilingual Matters.</w:t>
      </w:r>
    </w:p>
    <w:p w14:paraId="7456F571" w14:textId="77777777" w:rsidR="00E83F62" w:rsidRPr="009238CE" w:rsidRDefault="00E83F62" w:rsidP="009238C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6DD90434" w14:textId="77777777" w:rsidR="001B6B5F" w:rsidRPr="009238CE" w:rsidRDefault="001B6B5F" w:rsidP="009238CE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9238CE">
        <w:rPr>
          <w:rFonts w:ascii="Times New Roman" w:hAnsi="Times New Roman" w:cs="Times New Roman"/>
          <w:sz w:val="24"/>
          <w:szCs w:val="24"/>
        </w:rPr>
        <w:t xml:space="preserve">Kohn, K. (2019). Towards the reconciliation of ELF and EFL: Theoretical issues and pedagogical challenges. In N. C. Sifakis &amp; N. </w:t>
      </w:r>
      <w:proofErr w:type="spellStart"/>
      <w:r w:rsidRPr="009238CE">
        <w:rPr>
          <w:rFonts w:ascii="Times New Roman" w:hAnsi="Times New Roman" w:cs="Times New Roman"/>
          <w:sz w:val="24"/>
          <w:szCs w:val="24"/>
        </w:rPr>
        <w:t>Tsantila</w:t>
      </w:r>
      <w:proofErr w:type="spellEnd"/>
      <w:r w:rsidRPr="009238CE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9238CE">
        <w:rPr>
          <w:rFonts w:ascii="Times New Roman" w:hAnsi="Times New Roman" w:cs="Times New Roman"/>
          <w:i/>
          <w:iCs/>
          <w:sz w:val="24"/>
          <w:szCs w:val="24"/>
        </w:rPr>
        <w:t>English as a lingua franca for EFL contexts</w:t>
      </w:r>
      <w:r w:rsidRPr="009238CE">
        <w:rPr>
          <w:rFonts w:ascii="Times New Roman" w:hAnsi="Times New Roman" w:cs="Times New Roman"/>
          <w:sz w:val="24"/>
          <w:szCs w:val="24"/>
        </w:rPr>
        <w:t xml:space="preserve"> (pp. 32–49). Bristol, UK: Multilingual Matters.</w:t>
      </w:r>
    </w:p>
    <w:p w14:paraId="398343F7" w14:textId="77777777" w:rsidR="001B6B5F" w:rsidRPr="009238CE" w:rsidRDefault="001B6B5F" w:rsidP="009238CE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BD324FB" w14:textId="77777777" w:rsidR="001B6B5F" w:rsidRPr="009238CE" w:rsidRDefault="001B6B5F" w:rsidP="009238CE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9238CE">
        <w:rPr>
          <w:rFonts w:ascii="Times New Roman" w:hAnsi="Times New Roman" w:cs="Times New Roman"/>
          <w:sz w:val="24"/>
          <w:szCs w:val="24"/>
        </w:rPr>
        <w:t>Kordia</w:t>
      </w:r>
      <w:proofErr w:type="spellEnd"/>
      <w:r w:rsidRPr="009238CE">
        <w:rPr>
          <w:rFonts w:ascii="Times New Roman" w:hAnsi="Times New Roman" w:cs="Times New Roman"/>
          <w:sz w:val="24"/>
          <w:szCs w:val="24"/>
        </w:rPr>
        <w:t xml:space="preserve">, S. (2019). ELF-aware teaching in practice: A teacher’s perspective. In N. C. Sifakis &amp; N. </w:t>
      </w:r>
      <w:proofErr w:type="spellStart"/>
      <w:r w:rsidRPr="009238CE">
        <w:rPr>
          <w:rFonts w:ascii="Times New Roman" w:hAnsi="Times New Roman" w:cs="Times New Roman"/>
          <w:sz w:val="24"/>
          <w:szCs w:val="24"/>
        </w:rPr>
        <w:t>Tsantila</w:t>
      </w:r>
      <w:proofErr w:type="spellEnd"/>
      <w:r w:rsidRPr="009238CE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9238CE">
        <w:rPr>
          <w:rFonts w:ascii="Times New Roman" w:hAnsi="Times New Roman" w:cs="Times New Roman"/>
          <w:i/>
          <w:iCs/>
          <w:sz w:val="24"/>
          <w:szCs w:val="24"/>
        </w:rPr>
        <w:t>English as a lingua franca for EFL contexts</w:t>
      </w:r>
      <w:r w:rsidRPr="009238CE">
        <w:rPr>
          <w:rFonts w:ascii="Times New Roman" w:hAnsi="Times New Roman" w:cs="Times New Roman"/>
          <w:sz w:val="24"/>
          <w:szCs w:val="24"/>
        </w:rPr>
        <w:t xml:space="preserve"> (pp. 53–71). Bristol, UK: Multilingual Matters.</w:t>
      </w:r>
    </w:p>
    <w:p w14:paraId="1B177465" w14:textId="4A88E889" w:rsidR="001B6B5F" w:rsidRPr="009238CE" w:rsidRDefault="001B6B5F" w:rsidP="009238C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1A20467A" w14:textId="77777777" w:rsidR="006C0FE5" w:rsidRPr="009238CE" w:rsidRDefault="006C0FE5" w:rsidP="009238CE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9238CE">
        <w:rPr>
          <w:rFonts w:ascii="Times New Roman" w:hAnsi="Times New Roman" w:cs="Times New Roman"/>
          <w:sz w:val="24"/>
          <w:szCs w:val="24"/>
        </w:rPr>
        <w:t>Kouvdou</w:t>
      </w:r>
      <w:proofErr w:type="spellEnd"/>
      <w:r w:rsidRPr="009238CE">
        <w:rPr>
          <w:rFonts w:ascii="Times New Roman" w:hAnsi="Times New Roman" w:cs="Times New Roman"/>
          <w:sz w:val="24"/>
          <w:szCs w:val="24"/>
        </w:rPr>
        <w:t xml:space="preserve">, A., &amp; </w:t>
      </w:r>
      <w:proofErr w:type="spellStart"/>
      <w:r w:rsidRPr="009238CE">
        <w:rPr>
          <w:rFonts w:ascii="Times New Roman" w:hAnsi="Times New Roman" w:cs="Times New Roman"/>
          <w:sz w:val="24"/>
          <w:szCs w:val="24"/>
        </w:rPr>
        <w:t>Tsagari</w:t>
      </w:r>
      <w:proofErr w:type="spellEnd"/>
      <w:r w:rsidRPr="009238CE">
        <w:rPr>
          <w:rFonts w:ascii="Times New Roman" w:hAnsi="Times New Roman" w:cs="Times New Roman"/>
          <w:sz w:val="24"/>
          <w:szCs w:val="24"/>
        </w:rPr>
        <w:t xml:space="preserve">, D. (2019). Towards an ELF-aware alternative assessment paradigm in EFL contexts. In N. C. Sifakis &amp; N. </w:t>
      </w:r>
      <w:proofErr w:type="spellStart"/>
      <w:r w:rsidRPr="009238CE">
        <w:rPr>
          <w:rFonts w:ascii="Times New Roman" w:hAnsi="Times New Roman" w:cs="Times New Roman"/>
          <w:sz w:val="24"/>
          <w:szCs w:val="24"/>
        </w:rPr>
        <w:t>Tsantila</w:t>
      </w:r>
      <w:proofErr w:type="spellEnd"/>
      <w:r w:rsidRPr="009238CE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9238CE">
        <w:rPr>
          <w:rFonts w:ascii="Times New Roman" w:hAnsi="Times New Roman" w:cs="Times New Roman"/>
          <w:i/>
          <w:iCs/>
          <w:sz w:val="24"/>
          <w:szCs w:val="24"/>
        </w:rPr>
        <w:t>English as a lingua franca for EFL contexts</w:t>
      </w:r>
      <w:r w:rsidRPr="009238CE">
        <w:rPr>
          <w:rFonts w:ascii="Times New Roman" w:hAnsi="Times New Roman" w:cs="Times New Roman"/>
          <w:sz w:val="24"/>
          <w:szCs w:val="24"/>
        </w:rPr>
        <w:t xml:space="preserve"> (pp. 227–246). Bristol, UK: Multilingual Matters.</w:t>
      </w:r>
    </w:p>
    <w:p w14:paraId="014DA0D9" w14:textId="77777777" w:rsidR="006C0FE5" w:rsidRPr="009238CE" w:rsidRDefault="006C0FE5" w:rsidP="009238C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05954DBA" w14:textId="77777777" w:rsidR="00A619C0" w:rsidRPr="009238CE" w:rsidRDefault="00A619C0" w:rsidP="009238C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9238CE">
        <w:rPr>
          <w:rFonts w:ascii="Times New Roman" w:hAnsi="Times New Roman" w:cs="Times New Roman"/>
          <w:color w:val="000000"/>
          <w:sz w:val="24"/>
          <w:szCs w:val="24"/>
        </w:rPr>
        <w:t>Lesznyák</w:t>
      </w:r>
      <w:proofErr w:type="spellEnd"/>
      <w:r w:rsidRPr="009238CE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9238CE">
        <w:rPr>
          <w:rFonts w:ascii="Times New Roman" w:hAnsi="Times New Roman" w:cs="Times New Roman"/>
          <w:color w:val="000000"/>
          <w:sz w:val="24"/>
          <w:szCs w:val="24"/>
        </w:rPr>
        <w:t xml:space="preserve"> A. (2002). From chaos to the smallest common denominator: Topic management in English </w:t>
      </w:r>
      <w:r w:rsidR="00EC1199" w:rsidRPr="009238CE">
        <w:rPr>
          <w:rFonts w:ascii="Times New Roman" w:hAnsi="Times New Roman" w:cs="Times New Roman"/>
          <w:color w:val="000000"/>
          <w:sz w:val="24"/>
          <w:szCs w:val="24"/>
        </w:rPr>
        <w:t>lingua franca</w:t>
      </w:r>
      <w:r w:rsidRPr="009238CE">
        <w:rPr>
          <w:rFonts w:ascii="Times New Roman" w:hAnsi="Times New Roman" w:cs="Times New Roman"/>
          <w:color w:val="000000"/>
          <w:sz w:val="24"/>
          <w:szCs w:val="24"/>
        </w:rPr>
        <w:t xml:space="preserve"> communication. In K. Knapp &amp; C. </w:t>
      </w:r>
      <w:proofErr w:type="spellStart"/>
      <w:r w:rsidRPr="009238CE">
        <w:rPr>
          <w:rFonts w:ascii="Times New Roman" w:hAnsi="Times New Roman" w:cs="Times New Roman"/>
          <w:color w:val="000000"/>
          <w:sz w:val="24"/>
          <w:szCs w:val="24"/>
        </w:rPr>
        <w:t>Meierkord</w:t>
      </w:r>
      <w:proofErr w:type="spellEnd"/>
      <w:r w:rsidRPr="009238CE">
        <w:rPr>
          <w:rFonts w:ascii="Times New Roman" w:hAnsi="Times New Roman" w:cs="Times New Roman"/>
          <w:color w:val="000000"/>
          <w:sz w:val="24"/>
          <w:szCs w:val="24"/>
        </w:rPr>
        <w:t xml:space="preserve"> (Eds.), </w:t>
      </w:r>
      <w:r w:rsidR="00EC1199" w:rsidRPr="009238CE">
        <w:rPr>
          <w:rFonts w:ascii="Times New Roman" w:hAnsi="Times New Roman" w:cs="Times New Roman"/>
          <w:i/>
          <w:iCs/>
          <w:color w:val="000000"/>
          <w:sz w:val="24"/>
          <w:szCs w:val="24"/>
        </w:rPr>
        <w:t>Lingua franca</w:t>
      </w:r>
      <w:r w:rsidRPr="009238C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communication</w:t>
      </w:r>
      <w:r w:rsidRPr="009238CE">
        <w:rPr>
          <w:rFonts w:ascii="Times New Roman" w:hAnsi="Times New Roman" w:cs="Times New Roman"/>
          <w:color w:val="000000"/>
          <w:sz w:val="24"/>
          <w:szCs w:val="24"/>
        </w:rPr>
        <w:t>. (pp. 163-193). Frankfurt: Peter Lang.</w:t>
      </w:r>
    </w:p>
    <w:p w14:paraId="4BD398DC" w14:textId="77777777" w:rsidR="009621F7" w:rsidRPr="009238CE" w:rsidRDefault="009621F7" w:rsidP="009238C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F9C03EB" w14:textId="77777777" w:rsidR="009621F7" w:rsidRPr="009238CE" w:rsidRDefault="009621F7" w:rsidP="009238C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238CE">
        <w:rPr>
          <w:rFonts w:ascii="Times New Roman" w:hAnsi="Times New Roman" w:cs="Times New Roman"/>
          <w:sz w:val="24"/>
          <w:szCs w:val="24"/>
        </w:rPr>
        <w:t xml:space="preserve">Lillis, T., </w:t>
      </w:r>
      <w:proofErr w:type="spellStart"/>
      <w:r w:rsidRPr="009238CE">
        <w:rPr>
          <w:rFonts w:ascii="Times New Roman" w:hAnsi="Times New Roman" w:cs="Times New Roman"/>
          <w:sz w:val="24"/>
          <w:szCs w:val="24"/>
        </w:rPr>
        <w:t>Hewings</w:t>
      </w:r>
      <w:proofErr w:type="spellEnd"/>
      <w:r w:rsidRPr="009238CE">
        <w:rPr>
          <w:rFonts w:ascii="Times New Roman" w:hAnsi="Times New Roman" w:cs="Times New Roman"/>
          <w:sz w:val="24"/>
          <w:szCs w:val="24"/>
        </w:rPr>
        <w:t xml:space="preserve">, A., </w:t>
      </w:r>
      <w:proofErr w:type="spellStart"/>
      <w:r w:rsidRPr="009238CE">
        <w:rPr>
          <w:rFonts w:ascii="Times New Roman" w:hAnsi="Times New Roman" w:cs="Times New Roman"/>
          <w:sz w:val="24"/>
          <w:szCs w:val="24"/>
        </w:rPr>
        <w:t>Vladimirou</w:t>
      </w:r>
      <w:proofErr w:type="spellEnd"/>
      <w:r w:rsidRPr="009238CE">
        <w:rPr>
          <w:rFonts w:ascii="Times New Roman" w:hAnsi="Times New Roman" w:cs="Times New Roman"/>
          <w:sz w:val="24"/>
          <w:szCs w:val="24"/>
        </w:rPr>
        <w:t xml:space="preserve">, D., &amp; Curry, M. J. (2010). The </w:t>
      </w:r>
      <w:proofErr w:type="spellStart"/>
      <w:r w:rsidRPr="009238CE">
        <w:rPr>
          <w:rFonts w:ascii="Times New Roman" w:hAnsi="Times New Roman" w:cs="Times New Roman"/>
          <w:sz w:val="24"/>
          <w:szCs w:val="24"/>
        </w:rPr>
        <w:t>geolinguistics</w:t>
      </w:r>
      <w:proofErr w:type="spellEnd"/>
      <w:r w:rsidRPr="009238CE">
        <w:rPr>
          <w:rFonts w:ascii="Times New Roman" w:hAnsi="Times New Roman" w:cs="Times New Roman"/>
          <w:sz w:val="24"/>
          <w:szCs w:val="24"/>
        </w:rPr>
        <w:t xml:space="preserve"> of English as an academic </w:t>
      </w:r>
      <w:r w:rsidR="00EC1199" w:rsidRPr="009238CE">
        <w:rPr>
          <w:rFonts w:ascii="Times New Roman" w:hAnsi="Times New Roman" w:cs="Times New Roman"/>
          <w:sz w:val="24"/>
          <w:szCs w:val="24"/>
        </w:rPr>
        <w:t>lingua franca</w:t>
      </w:r>
      <w:r w:rsidRPr="009238CE">
        <w:rPr>
          <w:rFonts w:ascii="Times New Roman" w:hAnsi="Times New Roman" w:cs="Times New Roman"/>
          <w:sz w:val="24"/>
          <w:szCs w:val="24"/>
        </w:rPr>
        <w:t xml:space="preserve">: Citation practices across English medium national and English medium international journals. </w:t>
      </w:r>
      <w:r w:rsidRPr="009238CE">
        <w:rPr>
          <w:rFonts w:ascii="Times New Roman" w:hAnsi="Times New Roman" w:cs="Times New Roman"/>
          <w:i/>
          <w:iCs/>
          <w:sz w:val="24"/>
          <w:szCs w:val="24"/>
        </w:rPr>
        <w:t>International</w:t>
      </w:r>
      <w:r w:rsidRPr="009238CE">
        <w:rPr>
          <w:rFonts w:ascii="Times New Roman" w:hAnsi="Times New Roman" w:cs="Times New Roman"/>
          <w:sz w:val="24"/>
          <w:szCs w:val="24"/>
        </w:rPr>
        <w:t xml:space="preserve"> </w:t>
      </w:r>
      <w:r w:rsidRPr="009238CE">
        <w:rPr>
          <w:rFonts w:ascii="Times New Roman" w:hAnsi="Times New Roman" w:cs="Times New Roman"/>
          <w:i/>
          <w:iCs/>
          <w:sz w:val="24"/>
          <w:szCs w:val="24"/>
        </w:rPr>
        <w:t xml:space="preserve">Journal of Applied Linguistics, </w:t>
      </w:r>
      <w:r w:rsidRPr="009238CE">
        <w:rPr>
          <w:rFonts w:ascii="Times New Roman" w:hAnsi="Times New Roman" w:cs="Times New Roman"/>
          <w:i/>
          <w:sz w:val="24"/>
          <w:szCs w:val="24"/>
        </w:rPr>
        <w:t>20</w:t>
      </w:r>
      <w:r w:rsidRPr="009238CE">
        <w:rPr>
          <w:rFonts w:ascii="Times New Roman" w:hAnsi="Times New Roman" w:cs="Times New Roman"/>
          <w:sz w:val="24"/>
          <w:szCs w:val="24"/>
        </w:rPr>
        <w:t>(1), 111-135.</w:t>
      </w:r>
    </w:p>
    <w:p w14:paraId="6F4F1999" w14:textId="371BEE7B" w:rsidR="00017CE4" w:rsidRPr="009238CE" w:rsidRDefault="00017CE4" w:rsidP="009238C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E6D7C64" w14:textId="77777777" w:rsidR="00831FEE" w:rsidRPr="009238CE" w:rsidRDefault="00831FEE" w:rsidP="009238CE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9238CE">
        <w:rPr>
          <w:rFonts w:ascii="Times New Roman" w:hAnsi="Times New Roman" w:cs="Times New Roman"/>
          <w:sz w:val="24"/>
          <w:szCs w:val="24"/>
        </w:rPr>
        <w:t xml:space="preserve">Lopriore, L., &amp; </w:t>
      </w:r>
      <w:proofErr w:type="spellStart"/>
      <w:r w:rsidRPr="009238CE">
        <w:rPr>
          <w:rFonts w:ascii="Times New Roman" w:hAnsi="Times New Roman" w:cs="Times New Roman"/>
          <w:sz w:val="24"/>
          <w:szCs w:val="24"/>
        </w:rPr>
        <w:t>Vettorel</w:t>
      </w:r>
      <w:proofErr w:type="spellEnd"/>
      <w:r w:rsidRPr="009238CE">
        <w:rPr>
          <w:rFonts w:ascii="Times New Roman" w:hAnsi="Times New Roman" w:cs="Times New Roman"/>
          <w:sz w:val="24"/>
          <w:szCs w:val="24"/>
        </w:rPr>
        <w:t xml:space="preserve">, P. (2019). Perspectives in WE- and ELF-informed ELT materials in teacher education. In N. C. Sifakis &amp; N. </w:t>
      </w:r>
      <w:proofErr w:type="spellStart"/>
      <w:r w:rsidRPr="009238CE">
        <w:rPr>
          <w:rFonts w:ascii="Times New Roman" w:hAnsi="Times New Roman" w:cs="Times New Roman"/>
          <w:sz w:val="24"/>
          <w:szCs w:val="24"/>
        </w:rPr>
        <w:t>Tsantila</w:t>
      </w:r>
      <w:proofErr w:type="spellEnd"/>
      <w:r w:rsidRPr="009238CE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9238CE">
        <w:rPr>
          <w:rFonts w:ascii="Times New Roman" w:hAnsi="Times New Roman" w:cs="Times New Roman"/>
          <w:i/>
          <w:iCs/>
          <w:sz w:val="24"/>
          <w:szCs w:val="24"/>
        </w:rPr>
        <w:t>English as a lingua franca for EFL contexts</w:t>
      </w:r>
      <w:r w:rsidRPr="009238CE">
        <w:rPr>
          <w:rFonts w:ascii="Times New Roman" w:hAnsi="Times New Roman" w:cs="Times New Roman"/>
          <w:sz w:val="24"/>
          <w:szCs w:val="24"/>
        </w:rPr>
        <w:t xml:space="preserve"> (pp. 97–116). Bristol, UK: Multilingual Matters.</w:t>
      </w:r>
    </w:p>
    <w:p w14:paraId="4598B53B" w14:textId="46B5188A" w:rsidR="00831FEE" w:rsidRPr="009238CE" w:rsidRDefault="00831FEE" w:rsidP="009238C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F3DE60A" w14:textId="77777777" w:rsidR="004049B3" w:rsidRPr="009238CE" w:rsidRDefault="004049B3" w:rsidP="009238CE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9238CE">
        <w:rPr>
          <w:rFonts w:ascii="Times New Roman" w:hAnsi="Times New Roman" w:cs="Times New Roman"/>
          <w:sz w:val="24"/>
          <w:szCs w:val="24"/>
        </w:rPr>
        <w:t>Llurda</w:t>
      </w:r>
      <w:proofErr w:type="spellEnd"/>
      <w:r w:rsidRPr="009238CE">
        <w:rPr>
          <w:rFonts w:ascii="Times New Roman" w:hAnsi="Times New Roman" w:cs="Times New Roman"/>
          <w:sz w:val="24"/>
          <w:szCs w:val="24"/>
        </w:rPr>
        <w:t xml:space="preserve">, E., &amp; </w:t>
      </w:r>
      <w:proofErr w:type="spellStart"/>
      <w:r w:rsidRPr="009238CE">
        <w:rPr>
          <w:rFonts w:ascii="Times New Roman" w:hAnsi="Times New Roman" w:cs="Times New Roman"/>
          <w:sz w:val="24"/>
          <w:szCs w:val="24"/>
        </w:rPr>
        <w:t>Mocanu</w:t>
      </w:r>
      <w:proofErr w:type="spellEnd"/>
      <w:r w:rsidRPr="009238CE">
        <w:rPr>
          <w:rFonts w:ascii="Times New Roman" w:hAnsi="Times New Roman" w:cs="Times New Roman"/>
          <w:sz w:val="24"/>
          <w:szCs w:val="24"/>
        </w:rPr>
        <w:t xml:space="preserve">, V. (2019). Changing teacher’s attitudes towards ELF. In N. C. Sifakis &amp; N. </w:t>
      </w:r>
      <w:proofErr w:type="spellStart"/>
      <w:r w:rsidRPr="009238CE">
        <w:rPr>
          <w:rFonts w:ascii="Times New Roman" w:hAnsi="Times New Roman" w:cs="Times New Roman"/>
          <w:sz w:val="24"/>
          <w:szCs w:val="24"/>
        </w:rPr>
        <w:t>Tsantila</w:t>
      </w:r>
      <w:proofErr w:type="spellEnd"/>
      <w:r w:rsidRPr="009238CE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9238CE">
        <w:rPr>
          <w:rFonts w:ascii="Times New Roman" w:hAnsi="Times New Roman" w:cs="Times New Roman"/>
          <w:i/>
          <w:iCs/>
          <w:sz w:val="24"/>
          <w:szCs w:val="24"/>
        </w:rPr>
        <w:t>English as a lingua franca for EFL contexts</w:t>
      </w:r>
      <w:r w:rsidRPr="009238CE">
        <w:rPr>
          <w:rFonts w:ascii="Times New Roman" w:hAnsi="Times New Roman" w:cs="Times New Roman"/>
          <w:sz w:val="24"/>
          <w:szCs w:val="24"/>
        </w:rPr>
        <w:t xml:space="preserve"> (pp. 175–191). Bristol, UK: Multilingual Matters.</w:t>
      </w:r>
    </w:p>
    <w:p w14:paraId="2C7B3F73" w14:textId="79D4556A" w:rsidR="004049B3" w:rsidRPr="009238CE" w:rsidRDefault="004049B3" w:rsidP="009238C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1DDB22D" w14:textId="3047157C" w:rsidR="00200298" w:rsidRPr="009238CE" w:rsidRDefault="00200298" w:rsidP="009238C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238CE">
        <w:rPr>
          <w:rFonts w:ascii="Times New Roman" w:hAnsi="Times New Roman" w:cs="Times New Roman"/>
          <w:sz w:val="24"/>
          <w:szCs w:val="24"/>
        </w:rPr>
        <w:t xml:space="preserve">Matsumoto, Y. (2018). “Because we are peers, we actually understand”: Third-party participant assistance in English as a lingua franca classroom </w:t>
      </w:r>
      <w:proofErr w:type="gramStart"/>
      <w:r w:rsidRPr="009238CE">
        <w:rPr>
          <w:rFonts w:ascii="Times New Roman" w:hAnsi="Times New Roman" w:cs="Times New Roman"/>
          <w:sz w:val="24"/>
          <w:szCs w:val="24"/>
        </w:rPr>
        <w:t>interactions</w:t>
      </w:r>
      <w:proofErr w:type="gramEnd"/>
      <w:r w:rsidRPr="009238CE">
        <w:rPr>
          <w:rFonts w:ascii="Times New Roman" w:hAnsi="Times New Roman" w:cs="Times New Roman"/>
          <w:sz w:val="24"/>
          <w:szCs w:val="24"/>
        </w:rPr>
        <w:t xml:space="preserve">. </w:t>
      </w:r>
      <w:r w:rsidRPr="009238CE">
        <w:rPr>
          <w:rFonts w:ascii="Times New Roman" w:hAnsi="Times New Roman" w:cs="Times New Roman"/>
          <w:i/>
          <w:sz w:val="24"/>
          <w:szCs w:val="24"/>
        </w:rPr>
        <w:t>TESOL Quarterly, 52</w:t>
      </w:r>
      <w:r w:rsidRPr="009238CE">
        <w:rPr>
          <w:rFonts w:ascii="Times New Roman" w:hAnsi="Times New Roman" w:cs="Times New Roman"/>
          <w:sz w:val="24"/>
          <w:szCs w:val="24"/>
        </w:rPr>
        <w:t>(4), 845-876</w:t>
      </w:r>
      <w:r w:rsidRPr="009238CE">
        <w:rPr>
          <w:rFonts w:ascii="Times New Roman" w:hAnsi="Times New Roman" w:cs="Times New Roman"/>
          <w:sz w:val="24"/>
          <w:szCs w:val="24"/>
        </w:rPr>
        <w:t>.</w:t>
      </w:r>
    </w:p>
    <w:p w14:paraId="32100A1E" w14:textId="77777777" w:rsidR="00200298" w:rsidRPr="009238CE" w:rsidRDefault="00200298" w:rsidP="009238C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895EA82" w14:textId="77777777" w:rsidR="00A02A73" w:rsidRPr="009238CE" w:rsidRDefault="00A02A73" w:rsidP="009238C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238CE">
        <w:rPr>
          <w:rFonts w:ascii="Times New Roman" w:hAnsi="Times New Roman" w:cs="Times New Roman"/>
          <w:color w:val="000000"/>
          <w:sz w:val="24"/>
          <w:szCs w:val="24"/>
        </w:rPr>
        <w:t>Mauranen</w:t>
      </w:r>
      <w:proofErr w:type="spellEnd"/>
      <w:r w:rsidRPr="009238CE">
        <w:rPr>
          <w:rFonts w:ascii="Times New Roman" w:hAnsi="Times New Roman" w:cs="Times New Roman"/>
          <w:color w:val="000000"/>
          <w:sz w:val="24"/>
          <w:szCs w:val="24"/>
        </w:rPr>
        <w:t xml:space="preserve">, A. (2003). The corpus of English as a </w:t>
      </w:r>
      <w:r w:rsidR="00EC1199" w:rsidRPr="009238CE">
        <w:rPr>
          <w:rFonts w:ascii="Times New Roman" w:hAnsi="Times New Roman" w:cs="Times New Roman"/>
          <w:color w:val="000000"/>
          <w:sz w:val="24"/>
          <w:szCs w:val="24"/>
        </w:rPr>
        <w:t>lingua franca</w:t>
      </w:r>
      <w:r w:rsidRPr="009238CE">
        <w:rPr>
          <w:rFonts w:ascii="Times New Roman" w:hAnsi="Times New Roman" w:cs="Times New Roman"/>
          <w:color w:val="000000"/>
          <w:sz w:val="24"/>
          <w:szCs w:val="24"/>
        </w:rPr>
        <w:t xml:space="preserve"> in academic settings. </w:t>
      </w:r>
      <w:r w:rsidRPr="009238CE">
        <w:rPr>
          <w:rFonts w:ascii="Times New Roman" w:hAnsi="Times New Roman" w:cs="Times New Roman"/>
          <w:i/>
          <w:iCs/>
          <w:color w:val="000000"/>
          <w:sz w:val="24"/>
          <w:szCs w:val="24"/>
        </w:rPr>
        <w:t>TESOL Quarterly</w:t>
      </w:r>
      <w:r w:rsidRPr="009238CE">
        <w:rPr>
          <w:rFonts w:ascii="Times New Roman" w:hAnsi="Times New Roman" w:cs="Times New Roman"/>
          <w:color w:val="000000"/>
          <w:sz w:val="24"/>
          <w:szCs w:val="24"/>
        </w:rPr>
        <w:t xml:space="preserve">, 37(3), 513-527. </w:t>
      </w:r>
    </w:p>
    <w:p w14:paraId="3A5254AB" w14:textId="77777777" w:rsidR="00A02A73" w:rsidRPr="009238CE" w:rsidRDefault="00A02A73" w:rsidP="009238C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0386FCFD" w14:textId="77777777" w:rsidR="005C5B26" w:rsidRPr="009238CE" w:rsidRDefault="005C5B26" w:rsidP="009238C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238CE">
        <w:rPr>
          <w:rFonts w:ascii="Times New Roman" w:hAnsi="Times New Roman" w:cs="Times New Roman"/>
          <w:color w:val="000000"/>
          <w:sz w:val="24"/>
          <w:szCs w:val="24"/>
        </w:rPr>
        <w:t>Mauranen</w:t>
      </w:r>
      <w:proofErr w:type="spellEnd"/>
      <w:r w:rsidRPr="009238CE">
        <w:rPr>
          <w:rFonts w:ascii="Times New Roman" w:hAnsi="Times New Roman" w:cs="Times New Roman"/>
          <w:color w:val="000000"/>
          <w:sz w:val="24"/>
          <w:szCs w:val="24"/>
        </w:rPr>
        <w:t xml:space="preserve">, A. (2006). Signaling and preventing misunderstanding in English as </w:t>
      </w:r>
      <w:r w:rsidR="00EC1199" w:rsidRPr="009238CE">
        <w:rPr>
          <w:rFonts w:ascii="Times New Roman" w:hAnsi="Times New Roman" w:cs="Times New Roman"/>
          <w:color w:val="000000"/>
          <w:sz w:val="24"/>
          <w:szCs w:val="24"/>
        </w:rPr>
        <w:t>lingua franca</w:t>
      </w:r>
      <w:r w:rsidRPr="009238CE">
        <w:rPr>
          <w:rFonts w:ascii="Times New Roman" w:hAnsi="Times New Roman" w:cs="Times New Roman"/>
          <w:color w:val="000000"/>
          <w:sz w:val="24"/>
          <w:szCs w:val="24"/>
        </w:rPr>
        <w:t xml:space="preserve"> communication. </w:t>
      </w:r>
      <w:r w:rsidRPr="009238C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International Journal of the Sociology of Language, </w:t>
      </w:r>
      <w:r w:rsidRPr="009238CE">
        <w:rPr>
          <w:rFonts w:ascii="Times New Roman" w:hAnsi="Times New Roman" w:cs="Times New Roman"/>
          <w:i/>
          <w:color w:val="000000"/>
          <w:sz w:val="24"/>
          <w:szCs w:val="24"/>
        </w:rPr>
        <w:t>177</w:t>
      </w:r>
      <w:r w:rsidRPr="009238CE">
        <w:rPr>
          <w:rFonts w:ascii="Times New Roman" w:hAnsi="Times New Roman" w:cs="Times New Roman"/>
          <w:color w:val="000000"/>
          <w:sz w:val="24"/>
          <w:szCs w:val="24"/>
        </w:rPr>
        <w:t>, 123-150.</w:t>
      </w:r>
    </w:p>
    <w:p w14:paraId="6CA439B8" w14:textId="77777777" w:rsidR="005C5B26" w:rsidRPr="009238CE" w:rsidRDefault="005C5B26" w:rsidP="009238C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73473071" w14:textId="77777777" w:rsidR="005C5B26" w:rsidRPr="009238CE" w:rsidRDefault="005C5B26" w:rsidP="009238C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238CE">
        <w:rPr>
          <w:rFonts w:ascii="Times New Roman" w:hAnsi="Times New Roman" w:cs="Times New Roman"/>
          <w:color w:val="000000"/>
          <w:sz w:val="24"/>
          <w:szCs w:val="24"/>
        </w:rPr>
        <w:t>Mauranen</w:t>
      </w:r>
      <w:proofErr w:type="spellEnd"/>
      <w:r w:rsidRPr="009238CE">
        <w:rPr>
          <w:rFonts w:ascii="Times New Roman" w:hAnsi="Times New Roman" w:cs="Times New Roman"/>
          <w:color w:val="000000"/>
          <w:sz w:val="24"/>
          <w:szCs w:val="24"/>
        </w:rPr>
        <w:t xml:space="preserve">, A.  (2007). Hybrid voices: English as the </w:t>
      </w:r>
      <w:r w:rsidR="00EC1199" w:rsidRPr="009238CE">
        <w:rPr>
          <w:rFonts w:ascii="Times New Roman" w:hAnsi="Times New Roman" w:cs="Times New Roman"/>
          <w:color w:val="000000"/>
          <w:sz w:val="24"/>
          <w:szCs w:val="24"/>
        </w:rPr>
        <w:t>lingua franca</w:t>
      </w:r>
      <w:r w:rsidRPr="009238CE">
        <w:rPr>
          <w:rFonts w:ascii="Times New Roman" w:hAnsi="Times New Roman" w:cs="Times New Roman"/>
          <w:color w:val="000000"/>
          <w:sz w:val="24"/>
          <w:szCs w:val="24"/>
        </w:rPr>
        <w:t xml:space="preserve"> of academics. In K. </w:t>
      </w:r>
      <w:proofErr w:type="spellStart"/>
      <w:r w:rsidRPr="009238CE">
        <w:rPr>
          <w:rFonts w:ascii="Times New Roman" w:hAnsi="Times New Roman" w:cs="Times New Roman"/>
          <w:color w:val="000000"/>
          <w:sz w:val="24"/>
          <w:szCs w:val="24"/>
        </w:rPr>
        <w:t>Flottum</w:t>
      </w:r>
      <w:proofErr w:type="spellEnd"/>
      <w:r w:rsidRPr="009238CE">
        <w:rPr>
          <w:rFonts w:ascii="Times New Roman" w:hAnsi="Times New Roman" w:cs="Times New Roman"/>
          <w:color w:val="000000"/>
          <w:sz w:val="24"/>
          <w:szCs w:val="24"/>
        </w:rPr>
        <w:t xml:space="preserve"> (Ed.), </w:t>
      </w:r>
      <w:r w:rsidRPr="009238CE">
        <w:rPr>
          <w:rFonts w:ascii="Times New Roman" w:hAnsi="Times New Roman" w:cs="Times New Roman"/>
          <w:i/>
          <w:iCs/>
          <w:color w:val="000000"/>
          <w:sz w:val="24"/>
          <w:szCs w:val="24"/>
        </w:rPr>
        <w:t>Language and discipline perspectives on academic discourse</w:t>
      </w:r>
      <w:r w:rsidRPr="009238CE">
        <w:rPr>
          <w:rFonts w:ascii="Times New Roman" w:hAnsi="Times New Roman" w:cs="Times New Roman"/>
          <w:color w:val="000000"/>
          <w:sz w:val="24"/>
          <w:szCs w:val="24"/>
        </w:rPr>
        <w:t xml:space="preserve"> (pp. 243-259). Newcastle, UK: Cambridge Scholars Publishing. </w:t>
      </w:r>
    </w:p>
    <w:p w14:paraId="0D1A4EC6" w14:textId="77777777" w:rsidR="00A02A73" w:rsidRPr="009238CE" w:rsidRDefault="00A02A73" w:rsidP="009238C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454CAED0" w14:textId="77777777" w:rsidR="00A02A73" w:rsidRPr="009238CE" w:rsidRDefault="00A02A73" w:rsidP="009238C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238CE">
        <w:rPr>
          <w:rFonts w:ascii="Times New Roman" w:hAnsi="Times New Roman" w:cs="Times New Roman"/>
          <w:color w:val="000000"/>
          <w:sz w:val="24"/>
          <w:szCs w:val="24"/>
        </w:rPr>
        <w:t>Mauranen</w:t>
      </w:r>
      <w:proofErr w:type="spellEnd"/>
      <w:r w:rsidRPr="009238CE">
        <w:rPr>
          <w:rFonts w:ascii="Times New Roman" w:hAnsi="Times New Roman" w:cs="Times New Roman"/>
          <w:color w:val="000000"/>
          <w:sz w:val="24"/>
          <w:szCs w:val="24"/>
        </w:rPr>
        <w:t xml:space="preserve">, A. (2010). English as an academic </w:t>
      </w:r>
      <w:r w:rsidR="00EC1199" w:rsidRPr="009238CE">
        <w:rPr>
          <w:rFonts w:ascii="Times New Roman" w:hAnsi="Times New Roman" w:cs="Times New Roman"/>
          <w:color w:val="000000"/>
          <w:sz w:val="24"/>
          <w:szCs w:val="24"/>
        </w:rPr>
        <w:t>lingua franca</w:t>
      </w:r>
      <w:r w:rsidRPr="009238CE">
        <w:rPr>
          <w:rFonts w:ascii="Times New Roman" w:hAnsi="Times New Roman" w:cs="Times New Roman"/>
          <w:color w:val="000000"/>
          <w:sz w:val="24"/>
          <w:szCs w:val="24"/>
        </w:rPr>
        <w:t xml:space="preserve">: The ELFA project. </w:t>
      </w:r>
      <w:r w:rsidRPr="009238CE">
        <w:rPr>
          <w:rFonts w:ascii="Times New Roman" w:hAnsi="Times New Roman" w:cs="Times New Roman"/>
          <w:i/>
          <w:iCs/>
          <w:color w:val="000000"/>
          <w:sz w:val="24"/>
          <w:szCs w:val="24"/>
        </w:rPr>
        <w:t>English for Specific Purposes</w:t>
      </w:r>
      <w:r w:rsidRPr="009238CE">
        <w:rPr>
          <w:rFonts w:ascii="Times New Roman" w:hAnsi="Times New Roman" w:cs="Times New Roman"/>
          <w:color w:val="000000"/>
          <w:sz w:val="24"/>
          <w:szCs w:val="24"/>
        </w:rPr>
        <w:t>, 29, 183-190.</w:t>
      </w:r>
    </w:p>
    <w:p w14:paraId="29DB33D6" w14:textId="77777777" w:rsidR="00A02A73" w:rsidRPr="009238CE" w:rsidRDefault="00A02A73" w:rsidP="009238C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59605D27" w14:textId="77777777" w:rsidR="00A02A73" w:rsidRPr="009238CE" w:rsidRDefault="00A02A73" w:rsidP="009238C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238CE">
        <w:rPr>
          <w:rFonts w:ascii="Times New Roman" w:hAnsi="Times New Roman" w:cs="Times New Roman"/>
          <w:color w:val="000000"/>
          <w:sz w:val="24"/>
          <w:szCs w:val="24"/>
        </w:rPr>
        <w:t>Mauranen</w:t>
      </w:r>
      <w:proofErr w:type="spellEnd"/>
      <w:r w:rsidRPr="009238CE">
        <w:rPr>
          <w:rFonts w:ascii="Times New Roman" w:hAnsi="Times New Roman" w:cs="Times New Roman"/>
          <w:color w:val="000000"/>
          <w:sz w:val="24"/>
          <w:szCs w:val="24"/>
        </w:rPr>
        <w:t xml:space="preserve">, A. (2010). Features of English as a </w:t>
      </w:r>
      <w:r w:rsidR="00EC1199" w:rsidRPr="009238CE">
        <w:rPr>
          <w:rFonts w:ascii="Times New Roman" w:hAnsi="Times New Roman" w:cs="Times New Roman"/>
          <w:color w:val="000000"/>
          <w:sz w:val="24"/>
          <w:szCs w:val="24"/>
        </w:rPr>
        <w:t>lingua franca</w:t>
      </w:r>
      <w:r w:rsidRPr="009238CE">
        <w:rPr>
          <w:rFonts w:ascii="Times New Roman" w:hAnsi="Times New Roman" w:cs="Times New Roman"/>
          <w:color w:val="000000"/>
          <w:sz w:val="24"/>
          <w:szCs w:val="24"/>
        </w:rPr>
        <w:t xml:space="preserve"> in academia. </w:t>
      </w:r>
      <w:r w:rsidRPr="009238CE">
        <w:rPr>
          <w:rFonts w:ascii="Times New Roman" w:hAnsi="Times New Roman" w:cs="Times New Roman"/>
          <w:i/>
          <w:iCs/>
          <w:color w:val="000000"/>
          <w:sz w:val="24"/>
          <w:szCs w:val="24"/>
        </w:rPr>
        <w:t>Helsinki English Studies</w:t>
      </w:r>
      <w:r w:rsidRPr="009238CE">
        <w:rPr>
          <w:rFonts w:ascii="Times New Roman" w:hAnsi="Times New Roman" w:cs="Times New Roman"/>
          <w:color w:val="000000"/>
          <w:sz w:val="24"/>
          <w:szCs w:val="24"/>
        </w:rPr>
        <w:t>, 6, 6-28.</w:t>
      </w:r>
    </w:p>
    <w:p w14:paraId="60E274C9" w14:textId="77777777" w:rsidR="00FC664A" w:rsidRPr="009238CE" w:rsidRDefault="00FC664A" w:rsidP="009238C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6AA73821" w14:textId="77777777" w:rsidR="00FC664A" w:rsidRPr="009238CE" w:rsidRDefault="00FC664A" w:rsidP="009238CE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9238CE">
        <w:rPr>
          <w:rFonts w:ascii="Times New Roman" w:hAnsi="Times New Roman" w:cs="Times New Roman"/>
          <w:sz w:val="24"/>
          <w:szCs w:val="24"/>
        </w:rPr>
        <w:t>Mauranen</w:t>
      </w:r>
      <w:proofErr w:type="spellEnd"/>
      <w:r w:rsidRPr="009238CE">
        <w:rPr>
          <w:rFonts w:ascii="Times New Roman" w:hAnsi="Times New Roman" w:cs="Times New Roman"/>
          <w:sz w:val="24"/>
          <w:szCs w:val="24"/>
        </w:rPr>
        <w:t xml:space="preserve">, A., &amp; </w:t>
      </w:r>
      <w:proofErr w:type="spellStart"/>
      <w:r w:rsidRPr="009238CE">
        <w:rPr>
          <w:rFonts w:ascii="Times New Roman" w:hAnsi="Times New Roman" w:cs="Times New Roman"/>
          <w:sz w:val="24"/>
          <w:szCs w:val="24"/>
        </w:rPr>
        <w:t>Ranta</w:t>
      </w:r>
      <w:proofErr w:type="spellEnd"/>
      <w:r w:rsidRPr="009238CE">
        <w:rPr>
          <w:rFonts w:ascii="Times New Roman" w:hAnsi="Times New Roman" w:cs="Times New Roman"/>
          <w:sz w:val="24"/>
          <w:szCs w:val="24"/>
        </w:rPr>
        <w:t xml:space="preserve">, E. (Eds.). (2009). </w:t>
      </w:r>
      <w:r w:rsidRPr="009238CE">
        <w:rPr>
          <w:rFonts w:ascii="Times New Roman" w:hAnsi="Times New Roman" w:cs="Times New Roman"/>
          <w:i/>
          <w:iCs/>
          <w:sz w:val="24"/>
          <w:szCs w:val="24"/>
        </w:rPr>
        <w:t xml:space="preserve">English as a </w:t>
      </w:r>
      <w:r w:rsidR="00EC1199" w:rsidRPr="009238CE">
        <w:rPr>
          <w:rFonts w:ascii="Times New Roman" w:hAnsi="Times New Roman" w:cs="Times New Roman"/>
          <w:i/>
          <w:iCs/>
          <w:sz w:val="24"/>
          <w:szCs w:val="24"/>
        </w:rPr>
        <w:t>lingua franca</w:t>
      </w:r>
      <w:r w:rsidRPr="009238CE">
        <w:rPr>
          <w:rFonts w:ascii="Times New Roman" w:hAnsi="Times New Roman" w:cs="Times New Roman"/>
          <w:i/>
          <w:iCs/>
          <w:sz w:val="24"/>
          <w:szCs w:val="24"/>
        </w:rPr>
        <w:t>: Studies and findings</w:t>
      </w:r>
      <w:r w:rsidRPr="009238CE">
        <w:rPr>
          <w:rFonts w:ascii="Times New Roman" w:hAnsi="Times New Roman" w:cs="Times New Roman"/>
          <w:sz w:val="24"/>
          <w:szCs w:val="24"/>
        </w:rPr>
        <w:t>. Newcastle upon Tyne: Cambridge Scholars Publishing.</w:t>
      </w:r>
    </w:p>
    <w:p w14:paraId="2C214685" w14:textId="77777777" w:rsidR="00A02A73" w:rsidRPr="009238CE" w:rsidRDefault="00A02A73" w:rsidP="009238C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139B31D0" w14:textId="77777777" w:rsidR="00017CE4" w:rsidRPr="009238CE" w:rsidRDefault="00017CE4" w:rsidP="009238CE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238CE">
        <w:rPr>
          <w:rFonts w:ascii="Times New Roman" w:eastAsia="Times New Roman" w:hAnsi="Times New Roman" w:cs="Times New Roman"/>
          <w:sz w:val="24"/>
          <w:szCs w:val="24"/>
        </w:rPr>
        <w:t xml:space="preserve">McGroarty, M. (Ed.) (2006). </w:t>
      </w:r>
      <w:r w:rsidR="00EC1199" w:rsidRPr="009238CE">
        <w:rPr>
          <w:rFonts w:ascii="Times New Roman" w:eastAsia="Times New Roman" w:hAnsi="Times New Roman" w:cs="Times New Roman"/>
          <w:sz w:val="24"/>
          <w:szCs w:val="24"/>
        </w:rPr>
        <w:t>Lingua franca</w:t>
      </w:r>
      <w:r w:rsidRPr="009238CE">
        <w:rPr>
          <w:rFonts w:ascii="Times New Roman" w:eastAsia="Times New Roman" w:hAnsi="Times New Roman" w:cs="Times New Roman"/>
          <w:sz w:val="24"/>
          <w:szCs w:val="24"/>
        </w:rPr>
        <w:t xml:space="preserve"> languages. </w:t>
      </w:r>
      <w:r w:rsidRPr="009238CE">
        <w:rPr>
          <w:rFonts w:ascii="Times New Roman" w:eastAsia="Times New Roman" w:hAnsi="Times New Roman" w:cs="Times New Roman"/>
          <w:i/>
          <w:sz w:val="24"/>
          <w:szCs w:val="24"/>
        </w:rPr>
        <w:t>Annual Review of Applied Linguistics</w:t>
      </w:r>
      <w:r w:rsidRPr="009238CE">
        <w:rPr>
          <w:rFonts w:ascii="Times New Roman" w:eastAsia="Times New Roman" w:hAnsi="Times New Roman" w:cs="Times New Roman"/>
          <w:sz w:val="24"/>
          <w:szCs w:val="24"/>
        </w:rPr>
        <w:t>, 26.</w:t>
      </w:r>
    </w:p>
    <w:p w14:paraId="43D2B5B4" w14:textId="77777777" w:rsidR="00FC664A" w:rsidRPr="009238CE" w:rsidRDefault="00FC664A" w:rsidP="009238CE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5919CA0" w14:textId="77777777" w:rsidR="00CD6B84" w:rsidRPr="009238CE" w:rsidRDefault="00CD6B84" w:rsidP="009238CE">
      <w:pPr>
        <w:tabs>
          <w:tab w:val="left" w:pos="936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9238CE">
        <w:rPr>
          <w:rFonts w:ascii="Times New Roman" w:hAnsi="Times New Roman" w:cs="Times New Roman"/>
          <w:sz w:val="24"/>
          <w:szCs w:val="24"/>
        </w:rPr>
        <w:t xml:space="preserve">McKay, S. L. (2011). English as an international lingua franca pedagogy. In E. </w:t>
      </w:r>
      <w:proofErr w:type="spellStart"/>
      <w:r w:rsidRPr="009238CE">
        <w:rPr>
          <w:rFonts w:ascii="Times New Roman" w:hAnsi="Times New Roman" w:cs="Times New Roman"/>
          <w:sz w:val="24"/>
          <w:szCs w:val="24"/>
        </w:rPr>
        <w:t>Hinkel</w:t>
      </w:r>
      <w:proofErr w:type="spellEnd"/>
      <w:r w:rsidRPr="009238CE">
        <w:rPr>
          <w:rFonts w:ascii="Times New Roman" w:hAnsi="Times New Roman" w:cs="Times New Roman"/>
          <w:sz w:val="24"/>
          <w:szCs w:val="24"/>
        </w:rPr>
        <w:t xml:space="preserve"> (Ed.), </w:t>
      </w:r>
      <w:r w:rsidRPr="009238CE">
        <w:rPr>
          <w:rFonts w:ascii="Times New Roman" w:hAnsi="Times New Roman" w:cs="Times New Roman"/>
          <w:i/>
          <w:sz w:val="24"/>
          <w:szCs w:val="24"/>
        </w:rPr>
        <w:t>Handbook of research in second language teaching and learning</w:t>
      </w:r>
      <w:r w:rsidRPr="009238CE">
        <w:rPr>
          <w:rFonts w:ascii="Times New Roman" w:hAnsi="Times New Roman" w:cs="Times New Roman"/>
          <w:sz w:val="24"/>
          <w:szCs w:val="24"/>
        </w:rPr>
        <w:t xml:space="preserve"> (Vol. 2, pp. 122-139), New York, NY: Routledge.</w:t>
      </w:r>
    </w:p>
    <w:p w14:paraId="3E325E9F" w14:textId="77777777" w:rsidR="00CD6B84" w:rsidRPr="009238CE" w:rsidRDefault="00CD6B84" w:rsidP="009238CE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D64D1F4" w14:textId="77777777" w:rsidR="00FC664A" w:rsidRPr="009238CE" w:rsidRDefault="00FC664A" w:rsidP="009238CE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9238CE">
        <w:rPr>
          <w:rFonts w:ascii="Times New Roman" w:hAnsi="Times New Roman" w:cs="Times New Roman"/>
          <w:sz w:val="24"/>
          <w:szCs w:val="24"/>
        </w:rPr>
        <w:t>Meierkord</w:t>
      </w:r>
      <w:proofErr w:type="spellEnd"/>
      <w:r w:rsidRPr="009238CE">
        <w:rPr>
          <w:rFonts w:ascii="Times New Roman" w:hAnsi="Times New Roman" w:cs="Times New Roman"/>
          <w:sz w:val="24"/>
          <w:szCs w:val="24"/>
        </w:rPr>
        <w:t>, C. (2013). Interpreting successful lingua-franca interaction</w:t>
      </w:r>
      <w:r w:rsidR="00EC1199" w:rsidRPr="009238CE">
        <w:rPr>
          <w:rFonts w:ascii="Times New Roman" w:hAnsi="Times New Roman" w:cs="Times New Roman"/>
          <w:sz w:val="24"/>
          <w:szCs w:val="24"/>
        </w:rPr>
        <w:t>:</w:t>
      </w:r>
      <w:r w:rsidRPr="009238CE">
        <w:rPr>
          <w:rFonts w:ascii="Times New Roman" w:hAnsi="Times New Roman" w:cs="Times New Roman"/>
          <w:sz w:val="24"/>
          <w:szCs w:val="24"/>
        </w:rPr>
        <w:t xml:space="preserve"> An analysis of non-native-/non-native small talk conversations in English. In A. Fetzer &amp; K. </w:t>
      </w:r>
      <w:proofErr w:type="spellStart"/>
      <w:r w:rsidRPr="009238CE">
        <w:rPr>
          <w:rFonts w:ascii="Times New Roman" w:hAnsi="Times New Roman" w:cs="Times New Roman"/>
          <w:sz w:val="24"/>
          <w:szCs w:val="24"/>
        </w:rPr>
        <w:t>Pittner</w:t>
      </w:r>
      <w:proofErr w:type="spellEnd"/>
      <w:r w:rsidRPr="009238CE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9238CE">
        <w:rPr>
          <w:rFonts w:ascii="Times New Roman" w:hAnsi="Times New Roman" w:cs="Times New Roman"/>
          <w:i/>
          <w:sz w:val="24"/>
          <w:szCs w:val="24"/>
        </w:rPr>
        <w:t xml:space="preserve">Conversation analysis: New developments. </w:t>
      </w:r>
      <w:proofErr w:type="spellStart"/>
      <w:r w:rsidRPr="009238CE">
        <w:rPr>
          <w:rFonts w:ascii="Times New Roman" w:hAnsi="Times New Roman" w:cs="Times New Roman"/>
          <w:iCs/>
          <w:sz w:val="24"/>
          <w:szCs w:val="24"/>
        </w:rPr>
        <w:t>Linguistik</w:t>
      </w:r>
      <w:proofErr w:type="spellEnd"/>
      <w:r w:rsidRPr="009238CE">
        <w:rPr>
          <w:rFonts w:ascii="Times New Roman" w:hAnsi="Times New Roman" w:cs="Times New Roman"/>
          <w:iCs/>
          <w:sz w:val="24"/>
          <w:szCs w:val="24"/>
        </w:rPr>
        <w:t xml:space="preserve"> online</w:t>
      </w:r>
      <w:r w:rsidRPr="009238CE">
        <w:rPr>
          <w:rFonts w:ascii="Times New Roman" w:hAnsi="Times New Roman" w:cs="Times New Roman"/>
          <w:sz w:val="24"/>
          <w:szCs w:val="24"/>
        </w:rPr>
        <w:t xml:space="preserve">, </w:t>
      </w:r>
      <w:r w:rsidRPr="009238CE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Pr="009238CE">
        <w:rPr>
          <w:rFonts w:ascii="Times New Roman" w:hAnsi="Times New Roman" w:cs="Times New Roman"/>
          <w:sz w:val="24"/>
          <w:szCs w:val="24"/>
        </w:rPr>
        <w:t>(1).</w:t>
      </w:r>
    </w:p>
    <w:p w14:paraId="0FD74F77" w14:textId="4094C2B6" w:rsidR="00EE24CE" w:rsidRPr="009238CE" w:rsidRDefault="00EE24CE" w:rsidP="009238CE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33CDF7D" w14:textId="77777777" w:rsidR="009E69E9" w:rsidRPr="009238CE" w:rsidRDefault="009E69E9" w:rsidP="009238CE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9238CE">
        <w:rPr>
          <w:rFonts w:ascii="Times New Roman" w:hAnsi="Times New Roman" w:cs="Times New Roman"/>
          <w:sz w:val="24"/>
          <w:szCs w:val="24"/>
        </w:rPr>
        <w:t xml:space="preserve">Modiano, M. (1999). Standard English(es) and educational practices for the world’s lingua franca. </w:t>
      </w:r>
      <w:r w:rsidRPr="009238CE">
        <w:rPr>
          <w:rFonts w:ascii="Times New Roman" w:hAnsi="Times New Roman" w:cs="Times New Roman"/>
          <w:i/>
          <w:sz w:val="24"/>
          <w:szCs w:val="24"/>
        </w:rPr>
        <w:t>English Today, 15</w:t>
      </w:r>
      <w:r w:rsidRPr="009238CE">
        <w:rPr>
          <w:rFonts w:ascii="Times New Roman" w:hAnsi="Times New Roman" w:cs="Times New Roman"/>
          <w:sz w:val="24"/>
          <w:szCs w:val="24"/>
        </w:rPr>
        <w:t xml:space="preserve">(4), 3-13. </w:t>
      </w:r>
    </w:p>
    <w:p w14:paraId="25FE98E9" w14:textId="77777777" w:rsidR="009E69E9" w:rsidRPr="009238CE" w:rsidRDefault="009E69E9" w:rsidP="009238CE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2104931" w14:textId="77777777" w:rsidR="00EE24CE" w:rsidRPr="009238CE" w:rsidRDefault="00EE24CE" w:rsidP="009238CE">
      <w:pPr>
        <w:autoSpaceDE w:val="0"/>
        <w:autoSpaceDN w:val="0"/>
        <w:adjustRightInd w:val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238C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Mortensen, J. (2008). ‘Circus English’? Investigating English as an academic </w:t>
      </w:r>
      <w:r w:rsidR="00EC1199" w:rsidRPr="009238CE">
        <w:rPr>
          <w:rFonts w:ascii="Times New Roman" w:hAnsi="Times New Roman" w:cs="Times New Roman"/>
          <w:color w:val="000000"/>
          <w:sz w:val="24"/>
          <w:szCs w:val="24"/>
        </w:rPr>
        <w:t>lingua franca</w:t>
      </w:r>
      <w:r w:rsidRPr="009238CE">
        <w:rPr>
          <w:rFonts w:ascii="Times New Roman" w:hAnsi="Times New Roman" w:cs="Times New Roman"/>
          <w:color w:val="000000"/>
          <w:sz w:val="24"/>
          <w:szCs w:val="24"/>
        </w:rPr>
        <w:t xml:space="preserve"> in BA study group meetings at Roskilde University. </w:t>
      </w:r>
      <w:r w:rsidRPr="009238CE">
        <w:rPr>
          <w:rFonts w:ascii="Times New Roman" w:hAnsi="Times New Roman" w:cs="Times New Roman"/>
          <w:sz w:val="24"/>
          <w:szCs w:val="24"/>
        </w:rPr>
        <w:t xml:space="preserve">In H. </w:t>
      </w:r>
      <w:proofErr w:type="spellStart"/>
      <w:r w:rsidRPr="009238CE">
        <w:rPr>
          <w:rFonts w:ascii="Times New Roman" w:hAnsi="Times New Roman" w:cs="Times New Roman"/>
          <w:sz w:val="24"/>
          <w:szCs w:val="24"/>
        </w:rPr>
        <w:t>Haberland</w:t>
      </w:r>
      <w:proofErr w:type="spellEnd"/>
      <w:r w:rsidRPr="009238CE">
        <w:rPr>
          <w:rFonts w:ascii="Times New Roman" w:hAnsi="Times New Roman" w:cs="Times New Roman"/>
          <w:sz w:val="24"/>
          <w:szCs w:val="24"/>
        </w:rPr>
        <w:t xml:space="preserve">, J. Mortensen, A. </w:t>
      </w:r>
      <w:proofErr w:type="spellStart"/>
      <w:r w:rsidRPr="009238CE">
        <w:rPr>
          <w:rFonts w:ascii="Times New Roman" w:hAnsi="Times New Roman" w:cs="Times New Roman"/>
          <w:sz w:val="24"/>
          <w:szCs w:val="24"/>
        </w:rPr>
        <w:t>Fabricius</w:t>
      </w:r>
      <w:proofErr w:type="spellEnd"/>
      <w:r w:rsidRPr="009238CE">
        <w:rPr>
          <w:rFonts w:ascii="Times New Roman" w:hAnsi="Times New Roman" w:cs="Times New Roman"/>
          <w:sz w:val="24"/>
          <w:szCs w:val="24"/>
        </w:rPr>
        <w:t xml:space="preserve">, B. </w:t>
      </w:r>
      <w:proofErr w:type="spellStart"/>
      <w:r w:rsidRPr="009238CE">
        <w:rPr>
          <w:rFonts w:ascii="Times New Roman" w:hAnsi="Times New Roman" w:cs="Times New Roman"/>
          <w:sz w:val="24"/>
          <w:szCs w:val="24"/>
        </w:rPr>
        <w:t>Preisler</w:t>
      </w:r>
      <w:proofErr w:type="spellEnd"/>
      <w:r w:rsidRPr="009238CE">
        <w:rPr>
          <w:rFonts w:ascii="Times New Roman" w:hAnsi="Times New Roman" w:cs="Times New Roman"/>
          <w:sz w:val="24"/>
          <w:szCs w:val="24"/>
        </w:rPr>
        <w:t xml:space="preserve">, K. </w:t>
      </w:r>
      <w:proofErr w:type="spellStart"/>
      <w:r w:rsidRPr="009238CE">
        <w:rPr>
          <w:rFonts w:ascii="Times New Roman" w:hAnsi="Times New Roman" w:cs="Times New Roman"/>
          <w:sz w:val="24"/>
          <w:szCs w:val="24"/>
        </w:rPr>
        <w:t>Risager</w:t>
      </w:r>
      <w:proofErr w:type="spellEnd"/>
      <w:r w:rsidRPr="009238CE">
        <w:rPr>
          <w:rFonts w:ascii="Times New Roman" w:hAnsi="Times New Roman" w:cs="Times New Roman"/>
          <w:sz w:val="24"/>
          <w:szCs w:val="24"/>
        </w:rPr>
        <w:t xml:space="preserve"> &amp; S. </w:t>
      </w:r>
      <w:proofErr w:type="spellStart"/>
      <w:r w:rsidRPr="009238CE">
        <w:rPr>
          <w:rFonts w:ascii="Times New Roman" w:hAnsi="Times New Roman" w:cs="Times New Roman"/>
          <w:sz w:val="24"/>
          <w:szCs w:val="24"/>
        </w:rPr>
        <w:t>Kjaerbeck</w:t>
      </w:r>
      <w:proofErr w:type="spellEnd"/>
      <w:r w:rsidRPr="009238CE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9238CE">
        <w:rPr>
          <w:rFonts w:ascii="Times New Roman" w:hAnsi="Times New Roman" w:cs="Times New Roman"/>
          <w:i/>
          <w:iCs/>
          <w:color w:val="000000"/>
          <w:sz w:val="24"/>
          <w:szCs w:val="24"/>
        </w:rPr>
        <w:t>Higher education in the global village</w:t>
      </w:r>
      <w:r w:rsidRPr="009238CE">
        <w:rPr>
          <w:rFonts w:ascii="Times New Roman" w:hAnsi="Times New Roman" w:cs="Times New Roman"/>
          <w:color w:val="000000"/>
          <w:sz w:val="24"/>
          <w:szCs w:val="24"/>
        </w:rPr>
        <w:t xml:space="preserve"> (pp. 85-95). </w:t>
      </w:r>
      <w:r w:rsidRPr="009238CE">
        <w:rPr>
          <w:rFonts w:ascii="Times New Roman" w:hAnsi="Times New Roman" w:cs="Times New Roman"/>
          <w:sz w:val="24"/>
          <w:szCs w:val="24"/>
        </w:rPr>
        <w:t>Roskilde</w:t>
      </w:r>
      <w:r w:rsidR="00EC1199" w:rsidRPr="009238CE">
        <w:rPr>
          <w:rFonts w:ascii="Times New Roman" w:hAnsi="Times New Roman" w:cs="Times New Roman"/>
          <w:sz w:val="24"/>
          <w:szCs w:val="24"/>
        </w:rPr>
        <w:t>, Denmark</w:t>
      </w:r>
      <w:r w:rsidRPr="009238CE">
        <w:rPr>
          <w:rFonts w:ascii="Times New Roman" w:hAnsi="Times New Roman" w:cs="Times New Roman"/>
          <w:sz w:val="24"/>
          <w:szCs w:val="24"/>
        </w:rPr>
        <w:t>: Department of Culture and Identity.</w:t>
      </w:r>
    </w:p>
    <w:p w14:paraId="55D4C925" w14:textId="5BFFF674" w:rsidR="009621F7" w:rsidRPr="009238CE" w:rsidRDefault="009621F7" w:rsidP="009238C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382A175" w14:textId="77777777" w:rsidR="00883834" w:rsidRPr="009238CE" w:rsidRDefault="00883834" w:rsidP="009238CE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9238CE">
        <w:rPr>
          <w:rFonts w:ascii="Times New Roman" w:hAnsi="Times New Roman" w:cs="Times New Roman"/>
          <w:sz w:val="24"/>
          <w:szCs w:val="24"/>
        </w:rPr>
        <w:t xml:space="preserve">Newbold, D. (2019). ELF in language tests. In N. C. Sifakis &amp; N. </w:t>
      </w:r>
      <w:proofErr w:type="spellStart"/>
      <w:r w:rsidRPr="009238CE">
        <w:rPr>
          <w:rFonts w:ascii="Times New Roman" w:hAnsi="Times New Roman" w:cs="Times New Roman"/>
          <w:sz w:val="24"/>
          <w:szCs w:val="24"/>
        </w:rPr>
        <w:t>Tsantila</w:t>
      </w:r>
      <w:proofErr w:type="spellEnd"/>
      <w:r w:rsidRPr="009238CE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9238CE">
        <w:rPr>
          <w:rFonts w:ascii="Times New Roman" w:hAnsi="Times New Roman" w:cs="Times New Roman"/>
          <w:i/>
          <w:iCs/>
          <w:sz w:val="24"/>
          <w:szCs w:val="24"/>
        </w:rPr>
        <w:t>English as a lingua franca for EFL contexts</w:t>
      </w:r>
      <w:r w:rsidRPr="009238CE">
        <w:rPr>
          <w:rFonts w:ascii="Times New Roman" w:hAnsi="Times New Roman" w:cs="Times New Roman"/>
          <w:sz w:val="24"/>
          <w:szCs w:val="24"/>
        </w:rPr>
        <w:t xml:space="preserve"> (pp. 211–226). Bristol, UK: Multilingual Matters.</w:t>
      </w:r>
    </w:p>
    <w:p w14:paraId="059EADEA" w14:textId="77777777" w:rsidR="00883834" w:rsidRPr="009238CE" w:rsidRDefault="00883834" w:rsidP="009238C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F35834E" w14:textId="77777777" w:rsidR="00EC2D2B" w:rsidRPr="009238CE" w:rsidRDefault="00EC2D2B" w:rsidP="009238CE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238CE">
        <w:rPr>
          <w:rFonts w:ascii="Times New Roman" w:eastAsia="Times New Roman" w:hAnsi="Times New Roman" w:cs="Times New Roman"/>
          <w:sz w:val="24"/>
          <w:szCs w:val="24"/>
        </w:rPr>
        <w:t xml:space="preserve">Nickerson, C. (2005). English as a </w:t>
      </w:r>
      <w:r w:rsidR="00EC1199" w:rsidRPr="009238CE">
        <w:rPr>
          <w:rFonts w:ascii="Times New Roman" w:eastAsia="Times New Roman" w:hAnsi="Times New Roman" w:cs="Times New Roman"/>
          <w:i/>
          <w:iCs/>
          <w:sz w:val="24"/>
          <w:szCs w:val="24"/>
        </w:rPr>
        <w:t>lingua franca</w:t>
      </w:r>
      <w:r w:rsidRPr="009238CE">
        <w:rPr>
          <w:rFonts w:ascii="Times New Roman" w:eastAsia="Times New Roman" w:hAnsi="Times New Roman" w:cs="Times New Roman"/>
          <w:sz w:val="24"/>
          <w:szCs w:val="24"/>
        </w:rPr>
        <w:t xml:space="preserve"> in international business contexts. </w:t>
      </w:r>
      <w:r w:rsidRPr="009238CE">
        <w:rPr>
          <w:rFonts w:ascii="Times New Roman" w:eastAsia="Times New Roman" w:hAnsi="Times New Roman" w:cs="Times New Roman"/>
          <w:i/>
          <w:iCs/>
          <w:sz w:val="24"/>
          <w:szCs w:val="24"/>
        </w:rPr>
        <w:t>English for Specific Purposes, 24</w:t>
      </w:r>
      <w:r w:rsidRPr="009238CE">
        <w:rPr>
          <w:rFonts w:ascii="Times New Roman" w:eastAsia="Times New Roman" w:hAnsi="Times New Roman" w:cs="Times New Roman"/>
          <w:sz w:val="24"/>
          <w:szCs w:val="24"/>
        </w:rPr>
        <w:t>, 367-380.</w:t>
      </w:r>
    </w:p>
    <w:p w14:paraId="22FB32A3" w14:textId="77777777" w:rsidR="00EC2D2B" w:rsidRPr="009238CE" w:rsidRDefault="00EC2D2B" w:rsidP="009238C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9D24EE4" w14:textId="77777777" w:rsidR="009621F7" w:rsidRPr="009238CE" w:rsidRDefault="009621F7" w:rsidP="009238C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238CE">
        <w:rPr>
          <w:rFonts w:ascii="Times New Roman" w:hAnsi="Times New Roman" w:cs="Times New Roman"/>
          <w:sz w:val="24"/>
          <w:szCs w:val="24"/>
        </w:rPr>
        <w:t xml:space="preserve">Northcott, J. (2009). From ethnographic investigation of oral academic genres to specific EAP course and materials development for law. In W. </w:t>
      </w:r>
      <w:proofErr w:type="spellStart"/>
      <w:r w:rsidRPr="009238CE">
        <w:rPr>
          <w:rFonts w:ascii="Times New Roman" w:hAnsi="Times New Roman" w:cs="Times New Roman"/>
          <w:sz w:val="24"/>
          <w:szCs w:val="24"/>
        </w:rPr>
        <w:t>Whong</w:t>
      </w:r>
      <w:proofErr w:type="spellEnd"/>
      <w:r w:rsidRPr="009238CE">
        <w:rPr>
          <w:rFonts w:ascii="Times New Roman" w:hAnsi="Times New Roman" w:cs="Times New Roman"/>
          <w:sz w:val="24"/>
          <w:szCs w:val="24"/>
        </w:rPr>
        <w:t xml:space="preserve"> (Ed.), </w:t>
      </w:r>
      <w:r w:rsidRPr="009238CE">
        <w:rPr>
          <w:rFonts w:ascii="Times New Roman" w:hAnsi="Times New Roman" w:cs="Times New Roman"/>
          <w:i/>
          <w:iCs/>
          <w:sz w:val="24"/>
          <w:szCs w:val="24"/>
        </w:rPr>
        <w:t>EAP in a</w:t>
      </w:r>
      <w:r w:rsidRPr="009238CE">
        <w:rPr>
          <w:rFonts w:ascii="Times New Roman" w:hAnsi="Times New Roman" w:cs="Times New Roman"/>
          <w:sz w:val="24"/>
          <w:szCs w:val="24"/>
        </w:rPr>
        <w:t xml:space="preserve"> </w:t>
      </w:r>
      <w:r w:rsidRPr="009238CE">
        <w:rPr>
          <w:rFonts w:ascii="Times New Roman" w:hAnsi="Times New Roman" w:cs="Times New Roman"/>
          <w:i/>
          <w:iCs/>
          <w:sz w:val="24"/>
          <w:szCs w:val="24"/>
        </w:rPr>
        <w:t>globalizing world: English as an</w:t>
      </w:r>
      <w:r w:rsidRPr="009238CE">
        <w:rPr>
          <w:rFonts w:ascii="Times New Roman" w:hAnsi="Times New Roman" w:cs="Times New Roman"/>
          <w:sz w:val="24"/>
          <w:szCs w:val="24"/>
        </w:rPr>
        <w:t xml:space="preserve"> </w:t>
      </w:r>
      <w:r w:rsidRPr="009238CE">
        <w:rPr>
          <w:rFonts w:ascii="Times New Roman" w:hAnsi="Times New Roman" w:cs="Times New Roman"/>
          <w:i/>
          <w:iCs/>
          <w:sz w:val="24"/>
          <w:szCs w:val="24"/>
        </w:rPr>
        <w:t xml:space="preserve">academic </w:t>
      </w:r>
      <w:r w:rsidR="00EC1199" w:rsidRPr="009238CE">
        <w:rPr>
          <w:rFonts w:ascii="Times New Roman" w:hAnsi="Times New Roman" w:cs="Times New Roman"/>
          <w:i/>
          <w:iCs/>
          <w:sz w:val="24"/>
          <w:szCs w:val="24"/>
        </w:rPr>
        <w:t>Lingua franca</w:t>
      </w:r>
      <w:r w:rsidRPr="009238C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238CE">
        <w:rPr>
          <w:rFonts w:ascii="Times New Roman" w:hAnsi="Times New Roman" w:cs="Times New Roman"/>
          <w:iCs/>
          <w:sz w:val="24"/>
          <w:szCs w:val="24"/>
        </w:rPr>
        <w:t>(pp. 71-77)</w:t>
      </w:r>
      <w:r w:rsidRPr="009238CE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9238CE">
        <w:rPr>
          <w:rFonts w:ascii="Times New Roman" w:hAnsi="Times New Roman" w:cs="Times New Roman"/>
          <w:sz w:val="24"/>
          <w:szCs w:val="24"/>
        </w:rPr>
        <w:t>Reading, UK: Garnet.</w:t>
      </w:r>
    </w:p>
    <w:p w14:paraId="342932BB" w14:textId="77777777" w:rsidR="00A30A96" w:rsidRPr="009238CE" w:rsidRDefault="00A30A96" w:rsidP="009238CE">
      <w:pPr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9238CE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2B8C08BA" w14:textId="77777777" w:rsidR="005956E4" w:rsidRPr="009238CE" w:rsidRDefault="005956E4" w:rsidP="009238CE">
      <w:pPr>
        <w:pStyle w:val="EndNoteBibliography"/>
        <w:ind w:left="720" w:hanging="720"/>
        <w:rPr>
          <w:szCs w:val="24"/>
        </w:rPr>
      </w:pPr>
      <w:r w:rsidRPr="009238CE">
        <w:rPr>
          <w:szCs w:val="24"/>
        </w:rPr>
        <w:t xml:space="preserve">O'Regan, J. P. (2014). English as a lingua franca: An immanent critique. </w:t>
      </w:r>
      <w:r w:rsidRPr="009238CE">
        <w:rPr>
          <w:i/>
          <w:szCs w:val="24"/>
        </w:rPr>
        <w:t>Applied Linguistics, 35</w:t>
      </w:r>
      <w:r w:rsidRPr="009238CE">
        <w:rPr>
          <w:szCs w:val="24"/>
        </w:rPr>
        <w:t>(5), 533-552.</w:t>
      </w:r>
    </w:p>
    <w:p w14:paraId="3637846A" w14:textId="77777777" w:rsidR="00DA64C7" w:rsidRPr="009238CE" w:rsidRDefault="00DA64C7" w:rsidP="009238CE">
      <w:pPr>
        <w:pStyle w:val="EndNoteBibliography"/>
        <w:ind w:left="720" w:hanging="720"/>
        <w:rPr>
          <w:szCs w:val="24"/>
        </w:rPr>
      </w:pPr>
    </w:p>
    <w:p w14:paraId="0ADF9CDE" w14:textId="77777777" w:rsidR="00DA64C7" w:rsidRPr="009238CE" w:rsidRDefault="00DA64C7" w:rsidP="009238CE">
      <w:pPr>
        <w:pStyle w:val="EndNoteBibliography"/>
        <w:ind w:left="720" w:hanging="720"/>
        <w:rPr>
          <w:szCs w:val="24"/>
        </w:rPr>
      </w:pPr>
      <w:r w:rsidRPr="009238CE">
        <w:rPr>
          <w:szCs w:val="24"/>
        </w:rPr>
        <w:t xml:space="preserve">Park, J. S.-Y., &amp; Wee, L. (2011). A practice-based critique of English as a Lingua Franca. </w:t>
      </w:r>
      <w:r w:rsidRPr="009238CE">
        <w:rPr>
          <w:i/>
          <w:szCs w:val="24"/>
        </w:rPr>
        <w:t>World Englishes, 30</w:t>
      </w:r>
      <w:r w:rsidRPr="009238CE">
        <w:rPr>
          <w:szCs w:val="24"/>
        </w:rPr>
        <w:t>(3), 360-374.</w:t>
      </w:r>
    </w:p>
    <w:p w14:paraId="3F91B9A1" w14:textId="77777777" w:rsidR="00DA64C7" w:rsidRPr="009238CE" w:rsidRDefault="00DA64C7" w:rsidP="009238CE">
      <w:pPr>
        <w:pStyle w:val="EndNoteBibliography"/>
        <w:ind w:left="720" w:hanging="720"/>
        <w:rPr>
          <w:szCs w:val="24"/>
        </w:rPr>
      </w:pPr>
    </w:p>
    <w:p w14:paraId="548B2C2E" w14:textId="4E4152D3" w:rsidR="001D4BCD" w:rsidRPr="009238CE" w:rsidRDefault="001D4BCD" w:rsidP="009238CE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9238CE">
        <w:rPr>
          <w:rFonts w:ascii="Times New Roman" w:hAnsi="Times New Roman" w:cs="Times New Roman"/>
          <w:sz w:val="24"/>
          <w:szCs w:val="24"/>
        </w:rPr>
        <w:t>Pakir</w:t>
      </w:r>
      <w:proofErr w:type="spellEnd"/>
      <w:r w:rsidRPr="009238CE">
        <w:rPr>
          <w:rFonts w:ascii="Times New Roman" w:hAnsi="Times New Roman" w:cs="Times New Roman"/>
          <w:sz w:val="24"/>
          <w:szCs w:val="24"/>
        </w:rPr>
        <w:t xml:space="preserve">, A. (2009). English as a </w:t>
      </w:r>
      <w:r w:rsidR="00EC1199" w:rsidRPr="009238CE">
        <w:rPr>
          <w:rFonts w:ascii="Times New Roman" w:hAnsi="Times New Roman" w:cs="Times New Roman"/>
          <w:sz w:val="24"/>
          <w:szCs w:val="24"/>
        </w:rPr>
        <w:t>lingua franca</w:t>
      </w:r>
      <w:r w:rsidRPr="009238CE">
        <w:rPr>
          <w:rFonts w:ascii="Times New Roman" w:hAnsi="Times New Roman" w:cs="Times New Roman"/>
          <w:sz w:val="24"/>
          <w:szCs w:val="24"/>
        </w:rPr>
        <w:t xml:space="preserve">: Analyzing research frameworks in international English, world </w:t>
      </w:r>
      <w:proofErr w:type="spellStart"/>
      <w:r w:rsidRPr="009238CE">
        <w:rPr>
          <w:rFonts w:ascii="Times New Roman" w:hAnsi="Times New Roman" w:cs="Times New Roman"/>
          <w:sz w:val="24"/>
          <w:szCs w:val="24"/>
        </w:rPr>
        <w:t>Englishes</w:t>
      </w:r>
      <w:proofErr w:type="spellEnd"/>
      <w:r w:rsidRPr="009238CE">
        <w:rPr>
          <w:rFonts w:ascii="Times New Roman" w:hAnsi="Times New Roman" w:cs="Times New Roman"/>
          <w:sz w:val="24"/>
          <w:szCs w:val="24"/>
        </w:rPr>
        <w:t xml:space="preserve">, and ELF. </w:t>
      </w:r>
      <w:r w:rsidRPr="009238CE">
        <w:rPr>
          <w:rFonts w:ascii="Times New Roman" w:hAnsi="Times New Roman" w:cs="Times New Roman"/>
          <w:i/>
          <w:sz w:val="24"/>
          <w:szCs w:val="24"/>
        </w:rPr>
        <w:t xml:space="preserve">World </w:t>
      </w:r>
      <w:proofErr w:type="spellStart"/>
      <w:r w:rsidRPr="009238CE">
        <w:rPr>
          <w:rFonts w:ascii="Times New Roman" w:hAnsi="Times New Roman" w:cs="Times New Roman"/>
          <w:i/>
          <w:sz w:val="24"/>
          <w:szCs w:val="24"/>
        </w:rPr>
        <w:t>Englishes</w:t>
      </w:r>
      <w:proofErr w:type="spellEnd"/>
      <w:r w:rsidRPr="009238CE">
        <w:rPr>
          <w:rFonts w:ascii="Times New Roman" w:hAnsi="Times New Roman" w:cs="Times New Roman"/>
          <w:i/>
          <w:sz w:val="24"/>
          <w:szCs w:val="24"/>
        </w:rPr>
        <w:t>, 28</w:t>
      </w:r>
      <w:r w:rsidRPr="009238CE">
        <w:rPr>
          <w:rFonts w:ascii="Times New Roman" w:hAnsi="Times New Roman" w:cs="Times New Roman"/>
          <w:sz w:val="24"/>
          <w:szCs w:val="24"/>
        </w:rPr>
        <w:t>(2), 224-235.</w:t>
      </w:r>
    </w:p>
    <w:p w14:paraId="3B134916" w14:textId="6DE7A210" w:rsidR="0012666A" w:rsidRPr="009238CE" w:rsidRDefault="0012666A" w:rsidP="009238CE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19589FA" w14:textId="5C9F4458" w:rsidR="0012666A" w:rsidRPr="009238CE" w:rsidRDefault="0012666A" w:rsidP="009238CE">
      <w:pPr>
        <w:tabs>
          <w:tab w:val="left" w:pos="-720"/>
        </w:tabs>
        <w:suppressAutoHyphens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38CE">
        <w:rPr>
          <w:rFonts w:ascii="Times New Roman" w:hAnsi="Times New Roman" w:cs="Times New Roman"/>
          <w:bCs/>
          <w:sz w:val="24"/>
          <w:szCs w:val="24"/>
        </w:rPr>
        <w:t xml:space="preserve">Pickering, L. (2006). Current research on intelligibility in English as a lingua franca. </w:t>
      </w:r>
      <w:r w:rsidRPr="009238CE">
        <w:rPr>
          <w:rFonts w:ascii="Times New Roman" w:hAnsi="Times New Roman" w:cs="Times New Roman"/>
          <w:bCs/>
          <w:i/>
          <w:color w:val="000000"/>
          <w:sz w:val="24"/>
          <w:szCs w:val="24"/>
        </w:rPr>
        <w:t>Annual Review of Applied Linguistics, 26</w:t>
      </w:r>
      <w:r w:rsidRPr="009238C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219–233.  </w:t>
      </w:r>
    </w:p>
    <w:p w14:paraId="6A412E2E" w14:textId="2452D7A8" w:rsidR="0012666A" w:rsidRPr="009238CE" w:rsidRDefault="0012666A" w:rsidP="009238CE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3495DF4" w14:textId="77777777" w:rsidR="008D0185" w:rsidRPr="009238CE" w:rsidRDefault="008D0185" w:rsidP="009238CE">
      <w:pPr>
        <w:tabs>
          <w:tab w:val="left" w:pos="-720"/>
        </w:tabs>
        <w:suppressAutoHyphens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38CE">
        <w:rPr>
          <w:rFonts w:ascii="Times New Roman" w:hAnsi="Times New Roman" w:cs="Times New Roman"/>
          <w:bCs/>
          <w:sz w:val="24"/>
          <w:szCs w:val="24"/>
        </w:rPr>
        <w:t xml:space="preserve">Pickering, L., &amp; J. </w:t>
      </w:r>
      <w:proofErr w:type="spellStart"/>
      <w:r w:rsidRPr="009238CE">
        <w:rPr>
          <w:rFonts w:ascii="Times New Roman" w:hAnsi="Times New Roman" w:cs="Times New Roman"/>
          <w:bCs/>
          <w:sz w:val="24"/>
          <w:szCs w:val="24"/>
        </w:rPr>
        <w:t>Litzenberg</w:t>
      </w:r>
      <w:proofErr w:type="spellEnd"/>
      <w:r w:rsidRPr="009238CE">
        <w:rPr>
          <w:rFonts w:ascii="Times New Roman" w:hAnsi="Times New Roman" w:cs="Times New Roman"/>
          <w:bCs/>
          <w:sz w:val="24"/>
          <w:szCs w:val="24"/>
        </w:rPr>
        <w:t>. (2011). Intonation as a pragmatic resource in ELF interaction, revisited. I</w:t>
      </w:r>
      <w:r w:rsidRPr="009238C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 A. Archibald, A. </w:t>
      </w:r>
      <w:proofErr w:type="spellStart"/>
      <w:r w:rsidRPr="009238CE">
        <w:rPr>
          <w:rFonts w:ascii="Times New Roman" w:hAnsi="Times New Roman" w:cs="Times New Roman"/>
          <w:bCs/>
          <w:color w:val="000000"/>
          <w:sz w:val="24"/>
          <w:szCs w:val="24"/>
        </w:rPr>
        <w:t>Cogo</w:t>
      </w:r>
      <w:proofErr w:type="spellEnd"/>
      <w:r w:rsidRPr="009238C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&amp; J. Jenkins (Eds.), </w:t>
      </w:r>
      <w:r w:rsidRPr="009238CE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Latest trends in ELF </w:t>
      </w:r>
      <w:r w:rsidRPr="009238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(pp. 77–92)</w:t>
      </w:r>
      <w:r w:rsidRPr="009238CE">
        <w:rPr>
          <w:rFonts w:ascii="Times New Roman" w:hAnsi="Times New Roman" w:cs="Times New Roman"/>
          <w:bCs/>
          <w:color w:val="000000"/>
          <w:sz w:val="24"/>
          <w:szCs w:val="24"/>
        </w:rPr>
        <w:t>. Cambridge, UK: Cambridge Scholars.</w:t>
      </w:r>
    </w:p>
    <w:p w14:paraId="7A2AC09E" w14:textId="77777777" w:rsidR="007D454D" w:rsidRPr="009238CE" w:rsidRDefault="007D454D" w:rsidP="009238CE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52C5A6B" w14:textId="77777777" w:rsidR="00E31856" w:rsidRPr="009238CE" w:rsidRDefault="00E31856" w:rsidP="009238C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9238CE">
        <w:rPr>
          <w:rFonts w:ascii="Times New Roman" w:hAnsi="Times New Roman" w:cs="Times New Roman"/>
          <w:color w:val="000000"/>
          <w:sz w:val="24"/>
          <w:szCs w:val="24"/>
        </w:rPr>
        <w:t>Planken</w:t>
      </w:r>
      <w:proofErr w:type="spellEnd"/>
      <w:r w:rsidRPr="009238CE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9238CE">
        <w:rPr>
          <w:rFonts w:ascii="Times New Roman" w:hAnsi="Times New Roman" w:cs="Times New Roman"/>
          <w:color w:val="000000"/>
          <w:sz w:val="24"/>
          <w:szCs w:val="24"/>
        </w:rPr>
        <w:t xml:space="preserve"> B. (2005). Managing rapport in </w:t>
      </w:r>
      <w:r w:rsidR="00EC1199" w:rsidRPr="009238CE">
        <w:rPr>
          <w:rFonts w:ascii="Times New Roman" w:hAnsi="Times New Roman" w:cs="Times New Roman"/>
          <w:color w:val="000000"/>
          <w:sz w:val="24"/>
          <w:szCs w:val="24"/>
        </w:rPr>
        <w:t>lingua franca</w:t>
      </w:r>
      <w:r w:rsidRPr="009238CE">
        <w:rPr>
          <w:rFonts w:ascii="Times New Roman" w:hAnsi="Times New Roman" w:cs="Times New Roman"/>
          <w:color w:val="000000"/>
          <w:sz w:val="24"/>
          <w:szCs w:val="24"/>
        </w:rPr>
        <w:t xml:space="preserve"> sales negotiations: A comparison of professional and aspiring negotiators. </w:t>
      </w:r>
      <w:r w:rsidRPr="009238C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English for Specific Purposes, </w:t>
      </w:r>
      <w:r w:rsidRPr="009238CE">
        <w:rPr>
          <w:rFonts w:ascii="Times New Roman" w:hAnsi="Times New Roman" w:cs="Times New Roman"/>
          <w:i/>
          <w:color w:val="000000"/>
          <w:sz w:val="24"/>
          <w:szCs w:val="24"/>
        </w:rPr>
        <w:t>24,</w:t>
      </w:r>
      <w:r w:rsidRPr="009238CE">
        <w:rPr>
          <w:rFonts w:ascii="Times New Roman" w:hAnsi="Times New Roman" w:cs="Times New Roman"/>
          <w:color w:val="000000"/>
          <w:sz w:val="24"/>
          <w:szCs w:val="24"/>
        </w:rPr>
        <w:t xml:space="preserve"> 381-400.</w:t>
      </w:r>
    </w:p>
    <w:p w14:paraId="21959FCD" w14:textId="77777777" w:rsidR="00E31856" w:rsidRPr="009238CE" w:rsidRDefault="00E31856" w:rsidP="009238C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042048A7" w14:textId="77777777" w:rsidR="00E31856" w:rsidRPr="009238CE" w:rsidRDefault="00E31856" w:rsidP="009238C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9238CE">
        <w:rPr>
          <w:rFonts w:ascii="Times New Roman" w:hAnsi="Times New Roman" w:cs="Times New Roman"/>
          <w:color w:val="000000"/>
          <w:sz w:val="24"/>
          <w:szCs w:val="24"/>
        </w:rPr>
        <w:t>Ranta</w:t>
      </w:r>
      <w:proofErr w:type="spellEnd"/>
      <w:r w:rsidRPr="009238CE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9238CE">
        <w:rPr>
          <w:rFonts w:ascii="Times New Roman" w:hAnsi="Times New Roman" w:cs="Times New Roman"/>
          <w:color w:val="000000"/>
          <w:sz w:val="24"/>
          <w:szCs w:val="24"/>
        </w:rPr>
        <w:t xml:space="preserve"> E. (2006). The ‘attractive’ progressive: Why use the </w:t>
      </w:r>
      <w:r w:rsidRPr="009238CE">
        <w:rPr>
          <w:rFonts w:ascii="Times New Roman" w:hAnsi="Times New Roman" w:cs="Times New Roman"/>
          <w:i/>
          <w:color w:val="000000"/>
          <w:sz w:val="24"/>
          <w:szCs w:val="24"/>
        </w:rPr>
        <w:t>-</w:t>
      </w:r>
      <w:proofErr w:type="spellStart"/>
      <w:r w:rsidRPr="009238CE">
        <w:rPr>
          <w:rFonts w:ascii="Times New Roman" w:hAnsi="Times New Roman" w:cs="Times New Roman"/>
          <w:i/>
          <w:color w:val="000000"/>
          <w:sz w:val="24"/>
          <w:szCs w:val="24"/>
        </w:rPr>
        <w:t>ing</w:t>
      </w:r>
      <w:proofErr w:type="spellEnd"/>
      <w:r w:rsidRPr="009238CE">
        <w:rPr>
          <w:rFonts w:ascii="Times New Roman" w:hAnsi="Times New Roman" w:cs="Times New Roman"/>
          <w:color w:val="000000"/>
          <w:sz w:val="24"/>
          <w:szCs w:val="24"/>
        </w:rPr>
        <w:t xml:space="preserve"> form in English as a </w:t>
      </w:r>
      <w:r w:rsidR="00EC1199" w:rsidRPr="009238CE">
        <w:rPr>
          <w:rFonts w:ascii="Times New Roman" w:hAnsi="Times New Roman" w:cs="Times New Roman"/>
          <w:color w:val="000000"/>
          <w:sz w:val="24"/>
          <w:szCs w:val="24"/>
        </w:rPr>
        <w:t>lingua franca</w:t>
      </w:r>
      <w:r w:rsidRPr="009238CE">
        <w:rPr>
          <w:rFonts w:ascii="Times New Roman" w:hAnsi="Times New Roman" w:cs="Times New Roman"/>
          <w:color w:val="000000"/>
          <w:sz w:val="24"/>
          <w:szCs w:val="24"/>
        </w:rPr>
        <w:t xml:space="preserve">? </w:t>
      </w:r>
      <w:r w:rsidRPr="009238CE">
        <w:rPr>
          <w:rFonts w:ascii="Times New Roman" w:hAnsi="Times New Roman" w:cs="Times New Roman"/>
          <w:i/>
          <w:iCs/>
          <w:color w:val="000000"/>
          <w:sz w:val="24"/>
          <w:szCs w:val="24"/>
        </w:rPr>
        <w:t>Nordic Journal of English Studies,</w:t>
      </w:r>
      <w:r w:rsidR="008A0449" w:rsidRPr="009238C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238CE">
        <w:rPr>
          <w:rFonts w:ascii="Times New Roman" w:hAnsi="Times New Roman" w:cs="Times New Roman"/>
          <w:i/>
          <w:color w:val="000000"/>
          <w:sz w:val="24"/>
          <w:szCs w:val="24"/>
        </w:rPr>
        <w:t>5</w:t>
      </w:r>
      <w:r w:rsidRPr="009238CE">
        <w:rPr>
          <w:rFonts w:ascii="Times New Roman" w:hAnsi="Times New Roman" w:cs="Times New Roman"/>
          <w:color w:val="000000"/>
          <w:sz w:val="24"/>
          <w:szCs w:val="24"/>
        </w:rPr>
        <w:t>(2), 95-116.</w:t>
      </w:r>
    </w:p>
    <w:p w14:paraId="658FE597" w14:textId="77777777" w:rsidR="00FC664A" w:rsidRPr="009238CE" w:rsidRDefault="00FC664A" w:rsidP="009238C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5C67B12A" w14:textId="77777777" w:rsidR="00FC664A" w:rsidRPr="009238CE" w:rsidRDefault="00FC664A" w:rsidP="009238CE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9238CE">
        <w:rPr>
          <w:rFonts w:ascii="Times New Roman" w:hAnsi="Times New Roman" w:cs="Times New Roman"/>
          <w:sz w:val="24"/>
          <w:szCs w:val="24"/>
        </w:rPr>
        <w:t xml:space="preserve">Roberts, P., &amp; Canagarajah, S. (2009). Broadening the ELF paradigm: Spoken English in an international encounter. In F. </w:t>
      </w:r>
      <w:proofErr w:type="spellStart"/>
      <w:r w:rsidRPr="009238CE">
        <w:rPr>
          <w:rFonts w:ascii="Times New Roman" w:hAnsi="Times New Roman" w:cs="Times New Roman"/>
          <w:sz w:val="24"/>
          <w:szCs w:val="24"/>
        </w:rPr>
        <w:t>Sharifan</w:t>
      </w:r>
      <w:proofErr w:type="spellEnd"/>
      <w:r w:rsidRPr="009238CE">
        <w:rPr>
          <w:rFonts w:ascii="Times New Roman" w:hAnsi="Times New Roman" w:cs="Times New Roman"/>
          <w:sz w:val="24"/>
          <w:szCs w:val="24"/>
        </w:rPr>
        <w:t xml:space="preserve"> (Ed.), </w:t>
      </w:r>
      <w:r w:rsidRPr="009238CE">
        <w:rPr>
          <w:rFonts w:ascii="Times New Roman" w:hAnsi="Times New Roman" w:cs="Times New Roman"/>
          <w:i/>
          <w:iCs/>
          <w:sz w:val="24"/>
          <w:szCs w:val="24"/>
        </w:rPr>
        <w:t xml:space="preserve">English as an international language: Perspectives and pedagogical issues </w:t>
      </w:r>
      <w:r w:rsidRPr="009238CE">
        <w:rPr>
          <w:rFonts w:ascii="Times New Roman" w:hAnsi="Times New Roman" w:cs="Times New Roman"/>
          <w:sz w:val="24"/>
          <w:szCs w:val="24"/>
        </w:rPr>
        <w:t>(pp. 209-226). Bristol, UK: Multilingual Matters.</w:t>
      </w:r>
    </w:p>
    <w:p w14:paraId="110473E6" w14:textId="77777777" w:rsidR="007D454D" w:rsidRPr="009238CE" w:rsidRDefault="007D454D" w:rsidP="009238CE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2DEF7A6" w14:textId="77777777" w:rsidR="005C29BA" w:rsidRPr="009238CE" w:rsidRDefault="005C29BA" w:rsidP="009238CE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9238CE">
        <w:rPr>
          <w:rFonts w:ascii="Times New Roman" w:hAnsi="Times New Roman" w:cs="Times New Roman"/>
          <w:sz w:val="24"/>
          <w:szCs w:val="24"/>
        </w:rPr>
        <w:t>Seargeant</w:t>
      </w:r>
      <w:proofErr w:type="spellEnd"/>
      <w:r w:rsidRPr="009238CE">
        <w:rPr>
          <w:rFonts w:ascii="Times New Roman" w:hAnsi="Times New Roman" w:cs="Times New Roman"/>
          <w:sz w:val="24"/>
          <w:szCs w:val="24"/>
        </w:rPr>
        <w:t xml:space="preserve">, P. (2010). Naming and defining in world </w:t>
      </w:r>
      <w:proofErr w:type="spellStart"/>
      <w:r w:rsidRPr="009238CE">
        <w:rPr>
          <w:rFonts w:ascii="Times New Roman" w:hAnsi="Times New Roman" w:cs="Times New Roman"/>
          <w:sz w:val="24"/>
          <w:szCs w:val="24"/>
        </w:rPr>
        <w:t>Englishes</w:t>
      </w:r>
      <w:proofErr w:type="spellEnd"/>
      <w:r w:rsidRPr="009238CE">
        <w:rPr>
          <w:rFonts w:ascii="Times New Roman" w:hAnsi="Times New Roman" w:cs="Times New Roman"/>
          <w:sz w:val="24"/>
          <w:szCs w:val="24"/>
        </w:rPr>
        <w:t xml:space="preserve">. </w:t>
      </w:r>
      <w:r w:rsidRPr="009238CE">
        <w:rPr>
          <w:rFonts w:ascii="Times New Roman" w:hAnsi="Times New Roman" w:cs="Times New Roman"/>
          <w:i/>
          <w:sz w:val="24"/>
          <w:szCs w:val="24"/>
        </w:rPr>
        <w:t xml:space="preserve">World </w:t>
      </w:r>
      <w:proofErr w:type="spellStart"/>
      <w:r w:rsidRPr="009238CE">
        <w:rPr>
          <w:rFonts w:ascii="Times New Roman" w:hAnsi="Times New Roman" w:cs="Times New Roman"/>
          <w:i/>
          <w:sz w:val="24"/>
          <w:szCs w:val="24"/>
        </w:rPr>
        <w:t>Englishes</w:t>
      </w:r>
      <w:proofErr w:type="spellEnd"/>
      <w:r w:rsidRPr="009238CE">
        <w:rPr>
          <w:rFonts w:ascii="Times New Roman" w:hAnsi="Times New Roman" w:cs="Times New Roman"/>
          <w:i/>
          <w:sz w:val="24"/>
          <w:szCs w:val="24"/>
        </w:rPr>
        <w:t>, 29</w:t>
      </w:r>
      <w:r w:rsidRPr="009238CE">
        <w:rPr>
          <w:rFonts w:ascii="Times New Roman" w:hAnsi="Times New Roman" w:cs="Times New Roman"/>
          <w:sz w:val="24"/>
          <w:szCs w:val="24"/>
        </w:rPr>
        <w:t>(1), 97-113.</w:t>
      </w:r>
    </w:p>
    <w:p w14:paraId="6ECF84E0" w14:textId="77777777" w:rsidR="00522F0B" w:rsidRPr="009238CE" w:rsidRDefault="00522F0B" w:rsidP="009238CE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A298308" w14:textId="77777777" w:rsidR="00522F0B" w:rsidRPr="009238CE" w:rsidRDefault="00522F0B" w:rsidP="009238CE">
      <w:pPr>
        <w:ind w:left="720" w:hanging="720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9238CE">
        <w:rPr>
          <w:rFonts w:ascii="Times New Roman" w:hAnsi="Times New Roman" w:cs="Times New Roman"/>
          <w:sz w:val="24"/>
          <w:szCs w:val="24"/>
        </w:rPr>
        <w:t>Seidlhofer</w:t>
      </w:r>
      <w:proofErr w:type="spellEnd"/>
      <w:r w:rsidRPr="009238CE">
        <w:rPr>
          <w:rFonts w:ascii="Times New Roman" w:hAnsi="Times New Roman" w:cs="Times New Roman"/>
          <w:sz w:val="24"/>
          <w:szCs w:val="24"/>
        </w:rPr>
        <w:t xml:space="preserve">, B. (2002). Closing a conceptual gap: The case for a description of English as a </w:t>
      </w:r>
      <w:r w:rsidR="00EC1199" w:rsidRPr="009238CE">
        <w:rPr>
          <w:rFonts w:ascii="Times New Roman" w:hAnsi="Times New Roman" w:cs="Times New Roman"/>
          <w:sz w:val="24"/>
          <w:szCs w:val="24"/>
        </w:rPr>
        <w:t>lingua franca</w:t>
      </w:r>
      <w:r w:rsidRPr="009238CE">
        <w:rPr>
          <w:rFonts w:ascii="Times New Roman" w:hAnsi="Times New Roman" w:cs="Times New Roman"/>
          <w:sz w:val="24"/>
          <w:szCs w:val="24"/>
        </w:rPr>
        <w:t xml:space="preserve">. </w:t>
      </w:r>
      <w:r w:rsidRPr="009238CE">
        <w:rPr>
          <w:rFonts w:ascii="Times New Roman" w:hAnsi="Times New Roman" w:cs="Times New Roman"/>
          <w:i/>
          <w:sz w:val="24"/>
          <w:szCs w:val="24"/>
        </w:rPr>
        <w:t>International Journal of Applied Linguistics, 11</w:t>
      </w:r>
      <w:r w:rsidRPr="009238CE">
        <w:rPr>
          <w:rFonts w:ascii="Times New Roman" w:hAnsi="Times New Roman" w:cs="Times New Roman"/>
          <w:sz w:val="24"/>
          <w:szCs w:val="24"/>
        </w:rPr>
        <w:t>(2), 133-158.</w:t>
      </w:r>
    </w:p>
    <w:p w14:paraId="159494EA" w14:textId="77777777" w:rsidR="001D4BCD" w:rsidRPr="009238CE" w:rsidRDefault="001D4BCD" w:rsidP="009238CE">
      <w:pPr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002181AB" w14:textId="77777777" w:rsidR="007D454D" w:rsidRPr="009238CE" w:rsidRDefault="007D454D" w:rsidP="009238CE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238CE">
        <w:rPr>
          <w:rFonts w:ascii="Times New Roman" w:eastAsia="Times New Roman" w:hAnsi="Times New Roman" w:cs="Times New Roman"/>
          <w:sz w:val="24"/>
          <w:szCs w:val="24"/>
        </w:rPr>
        <w:lastRenderedPageBreak/>
        <w:t>Seidlhofer</w:t>
      </w:r>
      <w:proofErr w:type="spellEnd"/>
      <w:r w:rsidRPr="009238CE">
        <w:rPr>
          <w:rFonts w:ascii="Times New Roman" w:eastAsia="Times New Roman" w:hAnsi="Times New Roman" w:cs="Times New Roman"/>
          <w:sz w:val="24"/>
          <w:szCs w:val="24"/>
        </w:rPr>
        <w:t xml:space="preserve">, B. (2004). Research perspectives on teaching English as a </w:t>
      </w:r>
      <w:r w:rsidR="00EC1199" w:rsidRPr="009238CE">
        <w:rPr>
          <w:rFonts w:ascii="Times New Roman" w:eastAsia="Times New Roman" w:hAnsi="Times New Roman" w:cs="Times New Roman"/>
          <w:sz w:val="24"/>
          <w:szCs w:val="24"/>
        </w:rPr>
        <w:t>lingua franca</w:t>
      </w:r>
      <w:r w:rsidRPr="009238C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238CE">
        <w:rPr>
          <w:rFonts w:ascii="Times New Roman" w:eastAsia="Times New Roman" w:hAnsi="Times New Roman" w:cs="Times New Roman"/>
          <w:i/>
          <w:sz w:val="24"/>
          <w:szCs w:val="24"/>
        </w:rPr>
        <w:t>Annual Review of Applied Linguistics</w:t>
      </w:r>
      <w:r w:rsidRPr="009238CE">
        <w:rPr>
          <w:rFonts w:ascii="Times New Roman" w:eastAsia="Times New Roman" w:hAnsi="Times New Roman" w:cs="Times New Roman"/>
          <w:sz w:val="24"/>
          <w:szCs w:val="24"/>
        </w:rPr>
        <w:t>, 24, 209-239.</w:t>
      </w:r>
    </w:p>
    <w:p w14:paraId="20783A7D" w14:textId="77777777" w:rsidR="00FC664A" w:rsidRPr="009238CE" w:rsidRDefault="00FC664A" w:rsidP="009238CE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F689E2F" w14:textId="77777777" w:rsidR="00FC664A" w:rsidRPr="009238CE" w:rsidRDefault="00FC664A" w:rsidP="009238CE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9238CE">
        <w:rPr>
          <w:rFonts w:ascii="Times New Roman" w:hAnsi="Times New Roman" w:cs="Times New Roman"/>
          <w:sz w:val="24"/>
          <w:szCs w:val="24"/>
        </w:rPr>
        <w:t>Seidlhofer</w:t>
      </w:r>
      <w:proofErr w:type="spellEnd"/>
      <w:r w:rsidRPr="009238CE">
        <w:rPr>
          <w:rFonts w:ascii="Times New Roman" w:hAnsi="Times New Roman" w:cs="Times New Roman"/>
          <w:sz w:val="24"/>
          <w:szCs w:val="24"/>
        </w:rPr>
        <w:t xml:space="preserve">, B. (2006). English as a </w:t>
      </w:r>
      <w:r w:rsidR="00EC1199" w:rsidRPr="009238CE">
        <w:rPr>
          <w:rFonts w:ascii="Times New Roman" w:hAnsi="Times New Roman" w:cs="Times New Roman"/>
          <w:sz w:val="24"/>
          <w:szCs w:val="24"/>
        </w:rPr>
        <w:t>lingua franca</w:t>
      </w:r>
      <w:r w:rsidRPr="009238CE">
        <w:rPr>
          <w:rFonts w:ascii="Times New Roman" w:hAnsi="Times New Roman" w:cs="Times New Roman"/>
          <w:sz w:val="24"/>
          <w:szCs w:val="24"/>
        </w:rPr>
        <w:t xml:space="preserve"> in the expanding circle: What it isn’t. In R. </w:t>
      </w:r>
      <w:proofErr w:type="spellStart"/>
      <w:r w:rsidRPr="009238CE">
        <w:rPr>
          <w:rFonts w:ascii="Times New Roman" w:hAnsi="Times New Roman" w:cs="Times New Roman"/>
          <w:sz w:val="24"/>
          <w:szCs w:val="24"/>
        </w:rPr>
        <w:t>Rubdy</w:t>
      </w:r>
      <w:proofErr w:type="spellEnd"/>
      <w:r w:rsidRPr="009238CE">
        <w:rPr>
          <w:rFonts w:ascii="Times New Roman" w:hAnsi="Times New Roman" w:cs="Times New Roman"/>
          <w:sz w:val="24"/>
          <w:szCs w:val="24"/>
        </w:rPr>
        <w:t xml:space="preserve"> &amp; M. </w:t>
      </w:r>
      <w:proofErr w:type="spellStart"/>
      <w:r w:rsidRPr="009238CE">
        <w:rPr>
          <w:rFonts w:ascii="Times New Roman" w:hAnsi="Times New Roman" w:cs="Times New Roman"/>
          <w:sz w:val="24"/>
          <w:szCs w:val="24"/>
        </w:rPr>
        <w:t>Saraceni</w:t>
      </w:r>
      <w:proofErr w:type="spellEnd"/>
      <w:r w:rsidRPr="009238CE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9238CE">
        <w:rPr>
          <w:rFonts w:ascii="Times New Roman" w:hAnsi="Times New Roman" w:cs="Times New Roman"/>
          <w:i/>
          <w:sz w:val="24"/>
          <w:szCs w:val="24"/>
        </w:rPr>
        <w:t xml:space="preserve">English in the world: Global rules, global roles </w:t>
      </w:r>
      <w:r w:rsidRPr="009238CE">
        <w:rPr>
          <w:rFonts w:ascii="Times New Roman" w:hAnsi="Times New Roman" w:cs="Times New Roman"/>
          <w:sz w:val="24"/>
          <w:szCs w:val="24"/>
        </w:rPr>
        <w:t>(pp. 40-50). London: Continuum.</w:t>
      </w:r>
    </w:p>
    <w:p w14:paraId="2B8951F5" w14:textId="77777777" w:rsidR="00FC664A" w:rsidRPr="009238CE" w:rsidRDefault="00FC664A" w:rsidP="009238CE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E19F886" w14:textId="77777777" w:rsidR="00FC664A" w:rsidRPr="009238CE" w:rsidRDefault="00FC664A" w:rsidP="009238CE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9238CE">
        <w:rPr>
          <w:rFonts w:ascii="Times New Roman" w:hAnsi="Times New Roman" w:cs="Times New Roman"/>
          <w:sz w:val="24"/>
          <w:szCs w:val="24"/>
        </w:rPr>
        <w:t>Seidlhofer</w:t>
      </w:r>
      <w:proofErr w:type="spellEnd"/>
      <w:r w:rsidRPr="009238CE">
        <w:rPr>
          <w:rFonts w:ascii="Times New Roman" w:hAnsi="Times New Roman" w:cs="Times New Roman"/>
          <w:sz w:val="24"/>
          <w:szCs w:val="24"/>
        </w:rPr>
        <w:t xml:space="preserve">, B. (2009). Common ground and different realities: World </w:t>
      </w:r>
      <w:proofErr w:type="spellStart"/>
      <w:r w:rsidRPr="009238CE">
        <w:rPr>
          <w:rFonts w:ascii="Times New Roman" w:hAnsi="Times New Roman" w:cs="Times New Roman"/>
          <w:sz w:val="24"/>
          <w:szCs w:val="24"/>
        </w:rPr>
        <w:t>Englishes</w:t>
      </w:r>
      <w:proofErr w:type="spellEnd"/>
      <w:r w:rsidRPr="009238CE">
        <w:rPr>
          <w:rFonts w:ascii="Times New Roman" w:hAnsi="Times New Roman" w:cs="Times New Roman"/>
          <w:sz w:val="24"/>
          <w:szCs w:val="24"/>
        </w:rPr>
        <w:t xml:space="preserve"> and English as a </w:t>
      </w:r>
      <w:r w:rsidR="00EC1199" w:rsidRPr="009238CE">
        <w:rPr>
          <w:rFonts w:ascii="Times New Roman" w:hAnsi="Times New Roman" w:cs="Times New Roman"/>
          <w:sz w:val="24"/>
          <w:szCs w:val="24"/>
        </w:rPr>
        <w:t>lingua franca</w:t>
      </w:r>
      <w:r w:rsidRPr="009238CE">
        <w:rPr>
          <w:rFonts w:ascii="Times New Roman" w:hAnsi="Times New Roman" w:cs="Times New Roman"/>
          <w:sz w:val="24"/>
          <w:szCs w:val="24"/>
        </w:rPr>
        <w:t xml:space="preserve">. </w:t>
      </w:r>
      <w:r w:rsidRPr="009238CE">
        <w:rPr>
          <w:rFonts w:ascii="Times New Roman" w:hAnsi="Times New Roman" w:cs="Times New Roman"/>
          <w:i/>
          <w:iCs/>
          <w:sz w:val="24"/>
          <w:szCs w:val="24"/>
        </w:rPr>
        <w:t xml:space="preserve">World </w:t>
      </w:r>
      <w:proofErr w:type="spellStart"/>
      <w:r w:rsidRPr="009238CE">
        <w:rPr>
          <w:rFonts w:ascii="Times New Roman" w:hAnsi="Times New Roman" w:cs="Times New Roman"/>
          <w:i/>
          <w:iCs/>
          <w:sz w:val="24"/>
          <w:szCs w:val="24"/>
        </w:rPr>
        <w:t>Englishes</w:t>
      </w:r>
      <w:proofErr w:type="spellEnd"/>
      <w:r w:rsidRPr="009238CE">
        <w:rPr>
          <w:rFonts w:ascii="Times New Roman" w:hAnsi="Times New Roman" w:cs="Times New Roman"/>
          <w:sz w:val="24"/>
          <w:szCs w:val="24"/>
        </w:rPr>
        <w:t xml:space="preserve">, </w:t>
      </w:r>
      <w:r w:rsidRPr="009238CE">
        <w:rPr>
          <w:rFonts w:ascii="Times New Roman" w:hAnsi="Times New Roman" w:cs="Times New Roman"/>
          <w:i/>
          <w:iCs/>
          <w:sz w:val="24"/>
          <w:szCs w:val="24"/>
        </w:rPr>
        <w:t>28</w:t>
      </w:r>
      <w:r w:rsidRPr="009238CE">
        <w:rPr>
          <w:rFonts w:ascii="Times New Roman" w:hAnsi="Times New Roman" w:cs="Times New Roman"/>
          <w:sz w:val="24"/>
          <w:szCs w:val="24"/>
        </w:rPr>
        <w:t>(2), 236-245.</w:t>
      </w:r>
    </w:p>
    <w:p w14:paraId="55600252" w14:textId="77777777" w:rsidR="007D454D" w:rsidRPr="009238CE" w:rsidRDefault="007D454D" w:rsidP="009238CE">
      <w:pPr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5F45F53B" w14:textId="77777777" w:rsidR="00A30A96" w:rsidRPr="009238CE" w:rsidRDefault="00A30A96" w:rsidP="009238CE">
      <w:pPr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238CE">
        <w:rPr>
          <w:rFonts w:ascii="Times New Roman" w:hAnsi="Times New Roman" w:cs="Times New Roman"/>
          <w:color w:val="000000"/>
          <w:sz w:val="24"/>
          <w:szCs w:val="24"/>
        </w:rPr>
        <w:t>Seidlhofer</w:t>
      </w:r>
      <w:proofErr w:type="spellEnd"/>
      <w:r w:rsidRPr="009238CE">
        <w:rPr>
          <w:rFonts w:ascii="Times New Roman" w:hAnsi="Times New Roman" w:cs="Times New Roman"/>
          <w:color w:val="000000"/>
          <w:sz w:val="24"/>
          <w:szCs w:val="24"/>
        </w:rPr>
        <w:t xml:space="preserve">, B. (2011). </w:t>
      </w:r>
      <w:r w:rsidRPr="009238C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Understanding English as a </w:t>
      </w:r>
      <w:r w:rsidR="00EC1199" w:rsidRPr="009238CE">
        <w:rPr>
          <w:rFonts w:ascii="Times New Roman" w:hAnsi="Times New Roman" w:cs="Times New Roman"/>
          <w:i/>
          <w:color w:val="000000"/>
          <w:sz w:val="24"/>
          <w:szCs w:val="24"/>
        </w:rPr>
        <w:t>lingua franca</w:t>
      </w:r>
      <w:r w:rsidRPr="009238CE">
        <w:rPr>
          <w:rFonts w:ascii="Times New Roman" w:hAnsi="Times New Roman" w:cs="Times New Roman"/>
          <w:color w:val="000000"/>
          <w:sz w:val="24"/>
          <w:szCs w:val="24"/>
        </w:rPr>
        <w:t>. Oxford</w:t>
      </w:r>
      <w:r w:rsidR="008D698F" w:rsidRPr="009238CE">
        <w:rPr>
          <w:rFonts w:ascii="Times New Roman" w:hAnsi="Times New Roman" w:cs="Times New Roman"/>
          <w:color w:val="000000"/>
          <w:sz w:val="24"/>
          <w:szCs w:val="24"/>
        </w:rPr>
        <w:t>, UK</w:t>
      </w:r>
      <w:r w:rsidRPr="009238CE">
        <w:rPr>
          <w:rFonts w:ascii="Times New Roman" w:hAnsi="Times New Roman" w:cs="Times New Roman"/>
          <w:color w:val="000000"/>
          <w:sz w:val="24"/>
          <w:szCs w:val="24"/>
        </w:rPr>
        <w:t>: Oxford University Press.</w:t>
      </w:r>
    </w:p>
    <w:p w14:paraId="19DDB26D" w14:textId="5BDAA4C1" w:rsidR="00FC664A" w:rsidRPr="009238CE" w:rsidRDefault="00FC664A" w:rsidP="009238CE">
      <w:pPr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12CC3D42" w14:textId="77777777" w:rsidR="00AC52FA" w:rsidRPr="009238CE" w:rsidRDefault="00AC52FA" w:rsidP="009238CE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9238CE">
        <w:rPr>
          <w:rFonts w:ascii="Times New Roman" w:hAnsi="Times New Roman" w:cs="Times New Roman"/>
          <w:sz w:val="24"/>
          <w:szCs w:val="24"/>
        </w:rPr>
        <w:t>Seidlhofer</w:t>
      </w:r>
      <w:proofErr w:type="spellEnd"/>
      <w:r w:rsidRPr="009238CE">
        <w:rPr>
          <w:rFonts w:ascii="Times New Roman" w:hAnsi="Times New Roman" w:cs="Times New Roman"/>
          <w:sz w:val="24"/>
          <w:szCs w:val="24"/>
        </w:rPr>
        <w:t xml:space="preserve">, B., &amp; Widdowson, H. (2019). ELF for EFL: A change of subject? In N. C. Sifakis &amp; N. </w:t>
      </w:r>
      <w:proofErr w:type="spellStart"/>
      <w:r w:rsidRPr="009238CE">
        <w:rPr>
          <w:rFonts w:ascii="Times New Roman" w:hAnsi="Times New Roman" w:cs="Times New Roman"/>
          <w:sz w:val="24"/>
          <w:szCs w:val="24"/>
        </w:rPr>
        <w:t>Tsantila</w:t>
      </w:r>
      <w:proofErr w:type="spellEnd"/>
      <w:r w:rsidRPr="009238CE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9238CE">
        <w:rPr>
          <w:rFonts w:ascii="Times New Roman" w:hAnsi="Times New Roman" w:cs="Times New Roman"/>
          <w:i/>
          <w:iCs/>
          <w:sz w:val="24"/>
          <w:szCs w:val="24"/>
        </w:rPr>
        <w:t>English as a lingua franca for EFL contexts</w:t>
      </w:r>
      <w:r w:rsidRPr="009238CE">
        <w:rPr>
          <w:rFonts w:ascii="Times New Roman" w:hAnsi="Times New Roman" w:cs="Times New Roman"/>
          <w:sz w:val="24"/>
          <w:szCs w:val="24"/>
        </w:rPr>
        <w:t xml:space="preserve"> (pp. 17–31). Bristol, UK: Multilingual Matters.</w:t>
      </w:r>
    </w:p>
    <w:p w14:paraId="6DEF5FDF" w14:textId="77777777" w:rsidR="00AC52FA" w:rsidRPr="009238CE" w:rsidRDefault="00AC52FA" w:rsidP="009238CE">
      <w:pPr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6912B8D7" w14:textId="77777777" w:rsidR="00FC664A" w:rsidRPr="009238CE" w:rsidRDefault="00FC664A" w:rsidP="009238CE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9238CE">
        <w:rPr>
          <w:rFonts w:ascii="Times New Roman" w:hAnsi="Times New Roman" w:cs="Times New Roman"/>
          <w:sz w:val="24"/>
          <w:szCs w:val="24"/>
        </w:rPr>
        <w:t xml:space="preserve">Sifakis, N. (2007). The education of teachers of English as a </w:t>
      </w:r>
      <w:r w:rsidR="00EC1199" w:rsidRPr="009238CE">
        <w:rPr>
          <w:rFonts w:ascii="Times New Roman" w:hAnsi="Times New Roman" w:cs="Times New Roman"/>
          <w:sz w:val="24"/>
          <w:szCs w:val="24"/>
        </w:rPr>
        <w:t>lingua franca</w:t>
      </w:r>
      <w:r w:rsidRPr="009238CE">
        <w:rPr>
          <w:rFonts w:ascii="Times New Roman" w:hAnsi="Times New Roman" w:cs="Times New Roman"/>
          <w:sz w:val="24"/>
          <w:szCs w:val="24"/>
        </w:rPr>
        <w:t xml:space="preserve">: A transformative perspective. </w:t>
      </w:r>
      <w:r w:rsidRPr="009238CE">
        <w:rPr>
          <w:rFonts w:ascii="Times New Roman" w:hAnsi="Times New Roman" w:cs="Times New Roman"/>
          <w:i/>
          <w:iCs/>
          <w:sz w:val="24"/>
          <w:szCs w:val="24"/>
        </w:rPr>
        <w:t>International Journal of Applied Linguistics</w:t>
      </w:r>
      <w:r w:rsidRPr="009238CE">
        <w:rPr>
          <w:rFonts w:ascii="Times New Roman" w:hAnsi="Times New Roman" w:cs="Times New Roman"/>
          <w:sz w:val="24"/>
          <w:szCs w:val="24"/>
        </w:rPr>
        <w:t xml:space="preserve">, </w:t>
      </w:r>
      <w:r w:rsidRPr="009238CE">
        <w:rPr>
          <w:rFonts w:ascii="Times New Roman" w:hAnsi="Times New Roman" w:cs="Times New Roman"/>
          <w:i/>
          <w:iCs/>
          <w:sz w:val="24"/>
          <w:szCs w:val="24"/>
        </w:rPr>
        <w:t>17</w:t>
      </w:r>
      <w:r w:rsidRPr="009238CE">
        <w:rPr>
          <w:rFonts w:ascii="Times New Roman" w:hAnsi="Times New Roman" w:cs="Times New Roman"/>
          <w:sz w:val="24"/>
          <w:szCs w:val="24"/>
        </w:rPr>
        <w:t>(3), 355-375.</w:t>
      </w:r>
    </w:p>
    <w:p w14:paraId="0E4A079F" w14:textId="1E9F733E" w:rsidR="004B1595" w:rsidRPr="009238CE" w:rsidRDefault="004B1595" w:rsidP="009238CE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614E61E" w14:textId="643FFCCB" w:rsidR="00A81C86" w:rsidRPr="009238CE" w:rsidRDefault="00A81C86" w:rsidP="009238CE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9238CE">
        <w:rPr>
          <w:rFonts w:ascii="Times New Roman" w:hAnsi="Times New Roman" w:cs="Times New Roman"/>
          <w:sz w:val="24"/>
          <w:szCs w:val="24"/>
        </w:rPr>
        <w:t xml:space="preserve">Sifakis, N. C. (2014). Teaching pronunciation in the post-EFL area: Lessons from ELF and implications for teacher education. In J. de Dios Martínez Agudo (Ed.), </w:t>
      </w:r>
      <w:r w:rsidRPr="009238CE">
        <w:rPr>
          <w:rFonts w:ascii="Times New Roman" w:hAnsi="Times New Roman" w:cs="Times New Roman"/>
          <w:i/>
          <w:sz w:val="24"/>
          <w:szCs w:val="24"/>
        </w:rPr>
        <w:t xml:space="preserve">English as a foreign language teacher education: Current perspectives and challenges </w:t>
      </w:r>
      <w:r w:rsidRPr="009238CE">
        <w:rPr>
          <w:rFonts w:ascii="Times New Roman" w:hAnsi="Times New Roman" w:cs="Times New Roman"/>
          <w:sz w:val="24"/>
          <w:szCs w:val="24"/>
        </w:rPr>
        <w:t xml:space="preserve">(pp. 127-146). New York, NY: </w:t>
      </w:r>
      <w:proofErr w:type="spellStart"/>
      <w:r w:rsidRPr="009238CE">
        <w:rPr>
          <w:rFonts w:ascii="Times New Roman" w:hAnsi="Times New Roman" w:cs="Times New Roman"/>
          <w:sz w:val="24"/>
          <w:szCs w:val="24"/>
        </w:rPr>
        <w:t>Rodopi</w:t>
      </w:r>
      <w:proofErr w:type="spellEnd"/>
      <w:r w:rsidRPr="009238CE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5D1DAA8" w14:textId="77777777" w:rsidR="00A81C86" w:rsidRPr="009238CE" w:rsidRDefault="00A81C86" w:rsidP="009238CE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DC5E74B" w14:textId="77777777" w:rsidR="00AC52FA" w:rsidRPr="009238CE" w:rsidRDefault="00AC52FA" w:rsidP="009238CE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9238CE">
        <w:rPr>
          <w:rFonts w:ascii="Times New Roman" w:hAnsi="Times New Roman" w:cs="Times New Roman"/>
          <w:sz w:val="24"/>
          <w:szCs w:val="24"/>
        </w:rPr>
        <w:t xml:space="preserve">Sifakis, N. C., &amp; </w:t>
      </w:r>
      <w:proofErr w:type="spellStart"/>
      <w:r w:rsidRPr="009238CE">
        <w:rPr>
          <w:rFonts w:ascii="Times New Roman" w:hAnsi="Times New Roman" w:cs="Times New Roman"/>
          <w:sz w:val="24"/>
          <w:szCs w:val="24"/>
        </w:rPr>
        <w:t>Tsantila</w:t>
      </w:r>
      <w:proofErr w:type="spellEnd"/>
      <w:r w:rsidRPr="009238CE">
        <w:rPr>
          <w:rFonts w:ascii="Times New Roman" w:hAnsi="Times New Roman" w:cs="Times New Roman"/>
          <w:sz w:val="24"/>
          <w:szCs w:val="24"/>
        </w:rPr>
        <w:t xml:space="preserve">, N. (2019). Introduction. In N. C. Sifakis &amp; N. </w:t>
      </w:r>
      <w:proofErr w:type="spellStart"/>
      <w:r w:rsidRPr="009238CE">
        <w:rPr>
          <w:rFonts w:ascii="Times New Roman" w:hAnsi="Times New Roman" w:cs="Times New Roman"/>
          <w:sz w:val="24"/>
          <w:szCs w:val="24"/>
        </w:rPr>
        <w:t>Tsantila</w:t>
      </w:r>
      <w:proofErr w:type="spellEnd"/>
      <w:r w:rsidRPr="009238CE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9238CE">
        <w:rPr>
          <w:rFonts w:ascii="Times New Roman" w:hAnsi="Times New Roman" w:cs="Times New Roman"/>
          <w:i/>
          <w:iCs/>
          <w:sz w:val="24"/>
          <w:szCs w:val="24"/>
        </w:rPr>
        <w:t>English as a lingua franca for EFL contexts</w:t>
      </w:r>
      <w:r w:rsidRPr="009238CE">
        <w:rPr>
          <w:rFonts w:ascii="Times New Roman" w:hAnsi="Times New Roman" w:cs="Times New Roman"/>
          <w:sz w:val="24"/>
          <w:szCs w:val="24"/>
        </w:rPr>
        <w:t xml:space="preserve"> (pp. 1–13). Bristol, UK: Multilingual Matters.</w:t>
      </w:r>
    </w:p>
    <w:p w14:paraId="570BE10F" w14:textId="010C9B38" w:rsidR="00AC52FA" w:rsidRPr="009238CE" w:rsidRDefault="00AC52FA" w:rsidP="009238CE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75B3191" w14:textId="77777777" w:rsidR="007817D4" w:rsidRPr="009238CE" w:rsidRDefault="007817D4" w:rsidP="009238CE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9238CE">
        <w:rPr>
          <w:rFonts w:ascii="Times New Roman" w:hAnsi="Times New Roman" w:cs="Times New Roman"/>
          <w:sz w:val="24"/>
          <w:szCs w:val="24"/>
        </w:rPr>
        <w:t xml:space="preserve">Siqueira, S., &amp; Matos, J. V. G. (2019). ELT materials for basic education in Brazil: Has the time for an ELF-aware practice arrived? In N. C. Sifakis &amp; N. </w:t>
      </w:r>
      <w:proofErr w:type="spellStart"/>
      <w:r w:rsidRPr="009238CE">
        <w:rPr>
          <w:rFonts w:ascii="Times New Roman" w:hAnsi="Times New Roman" w:cs="Times New Roman"/>
          <w:sz w:val="24"/>
          <w:szCs w:val="24"/>
        </w:rPr>
        <w:t>Tsantila</w:t>
      </w:r>
      <w:proofErr w:type="spellEnd"/>
      <w:r w:rsidRPr="009238CE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9238CE">
        <w:rPr>
          <w:rFonts w:ascii="Times New Roman" w:hAnsi="Times New Roman" w:cs="Times New Roman"/>
          <w:i/>
          <w:iCs/>
          <w:sz w:val="24"/>
          <w:szCs w:val="24"/>
        </w:rPr>
        <w:t>English as a lingua franca for EFL contexts</w:t>
      </w:r>
      <w:r w:rsidRPr="009238CE">
        <w:rPr>
          <w:rFonts w:ascii="Times New Roman" w:hAnsi="Times New Roman" w:cs="Times New Roman"/>
          <w:sz w:val="24"/>
          <w:szCs w:val="24"/>
        </w:rPr>
        <w:t xml:space="preserve"> (pp. 132–156). Bristol, UK: Multilingual Matters.</w:t>
      </w:r>
    </w:p>
    <w:p w14:paraId="5BAB57FB" w14:textId="2C69960E" w:rsidR="007817D4" w:rsidRPr="009238CE" w:rsidRDefault="007817D4" w:rsidP="009238CE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00A557D" w14:textId="77777777" w:rsidR="00AB1E5B" w:rsidRPr="009238CE" w:rsidRDefault="00AB1E5B" w:rsidP="009238CE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9238CE">
        <w:rPr>
          <w:rFonts w:ascii="Times New Roman" w:hAnsi="Times New Roman" w:cs="Times New Roman"/>
          <w:sz w:val="24"/>
          <w:szCs w:val="24"/>
        </w:rPr>
        <w:t>Sougari</w:t>
      </w:r>
      <w:proofErr w:type="spellEnd"/>
      <w:r w:rsidRPr="009238CE">
        <w:rPr>
          <w:rFonts w:ascii="Times New Roman" w:hAnsi="Times New Roman" w:cs="Times New Roman"/>
          <w:sz w:val="24"/>
          <w:szCs w:val="24"/>
        </w:rPr>
        <w:t xml:space="preserve">, A. M. (2019). Exploring teacher’s sense of efficacy in teaching ELF. In N. C. Sifakis &amp; N. </w:t>
      </w:r>
      <w:proofErr w:type="spellStart"/>
      <w:r w:rsidRPr="009238CE">
        <w:rPr>
          <w:rFonts w:ascii="Times New Roman" w:hAnsi="Times New Roman" w:cs="Times New Roman"/>
          <w:sz w:val="24"/>
          <w:szCs w:val="24"/>
        </w:rPr>
        <w:t>Tsantila</w:t>
      </w:r>
      <w:proofErr w:type="spellEnd"/>
      <w:r w:rsidRPr="009238CE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9238CE">
        <w:rPr>
          <w:rFonts w:ascii="Times New Roman" w:hAnsi="Times New Roman" w:cs="Times New Roman"/>
          <w:i/>
          <w:iCs/>
          <w:sz w:val="24"/>
          <w:szCs w:val="24"/>
        </w:rPr>
        <w:t>English as a lingua franca for EFL contexts</w:t>
      </w:r>
      <w:r w:rsidRPr="009238CE">
        <w:rPr>
          <w:rFonts w:ascii="Times New Roman" w:hAnsi="Times New Roman" w:cs="Times New Roman"/>
          <w:sz w:val="24"/>
          <w:szCs w:val="24"/>
        </w:rPr>
        <w:t xml:space="preserve"> (pp. 192–208). Bristol, UK: Multilingual Matters.</w:t>
      </w:r>
    </w:p>
    <w:p w14:paraId="69AE5546" w14:textId="77777777" w:rsidR="00AB1E5B" w:rsidRPr="009238CE" w:rsidRDefault="00AB1E5B" w:rsidP="009238CE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913075F" w14:textId="77777777" w:rsidR="004B1595" w:rsidRPr="009238CE" w:rsidRDefault="004B1595" w:rsidP="009238CE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238CE">
        <w:rPr>
          <w:rFonts w:ascii="Times New Roman" w:eastAsia="Times New Roman" w:hAnsi="Times New Roman" w:cs="Times New Roman"/>
          <w:sz w:val="24"/>
          <w:szCs w:val="24"/>
        </w:rPr>
        <w:t xml:space="preserve">Sung, C. C. M. (2013). English as a lingua franca and its implications for English language teaching. </w:t>
      </w:r>
      <w:r w:rsidRPr="009238CE">
        <w:rPr>
          <w:rFonts w:ascii="Times New Roman" w:eastAsia="Times New Roman" w:hAnsi="Times New Roman" w:cs="Times New Roman"/>
          <w:i/>
          <w:iCs/>
          <w:sz w:val="24"/>
          <w:szCs w:val="24"/>
        </w:rPr>
        <w:t>JALT Journal</w:t>
      </w:r>
      <w:r w:rsidRPr="009238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38CE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9238CE">
        <w:rPr>
          <w:rFonts w:ascii="Times New Roman" w:eastAsia="Times New Roman" w:hAnsi="Times New Roman" w:cs="Times New Roman"/>
          <w:sz w:val="24"/>
          <w:szCs w:val="24"/>
        </w:rPr>
        <w:t>(2), 177-194.</w:t>
      </w:r>
    </w:p>
    <w:p w14:paraId="7A0EB295" w14:textId="77777777" w:rsidR="004B1595" w:rsidRPr="009238CE" w:rsidRDefault="004B1595" w:rsidP="009238CE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0E5EDA0" w14:textId="77777777" w:rsidR="00FC664A" w:rsidRPr="009238CE" w:rsidRDefault="00FC664A" w:rsidP="009238CE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9238CE">
        <w:rPr>
          <w:rFonts w:ascii="Times New Roman" w:hAnsi="Times New Roman" w:cs="Times New Roman"/>
          <w:sz w:val="24"/>
          <w:szCs w:val="24"/>
        </w:rPr>
        <w:t xml:space="preserve">Tan, P., </w:t>
      </w:r>
      <w:proofErr w:type="spellStart"/>
      <w:r w:rsidRPr="009238CE">
        <w:rPr>
          <w:rFonts w:ascii="Times New Roman" w:hAnsi="Times New Roman" w:cs="Times New Roman"/>
          <w:sz w:val="24"/>
          <w:szCs w:val="24"/>
        </w:rPr>
        <w:t>Ooi</w:t>
      </w:r>
      <w:proofErr w:type="spellEnd"/>
      <w:r w:rsidRPr="009238CE">
        <w:rPr>
          <w:rFonts w:ascii="Times New Roman" w:hAnsi="Times New Roman" w:cs="Times New Roman"/>
          <w:sz w:val="24"/>
          <w:szCs w:val="24"/>
        </w:rPr>
        <w:t xml:space="preserve">, V., &amp; Chiang, A. (2006). World </w:t>
      </w:r>
      <w:proofErr w:type="spellStart"/>
      <w:r w:rsidRPr="009238CE">
        <w:rPr>
          <w:rFonts w:ascii="Times New Roman" w:hAnsi="Times New Roman" w:cs="Times New Roman"/>
          <w:sz w:val="24"/>
          <w:szCs w:val="24"/>
        </w:rPr>
        <w:t>Englishes</w:t>
      </w:r>
      <w:proofErr w:type="spellEnd"/>
      <w:r w:rsidRPr="009238CE">
        <w:rPr>
          <w:rFonts w:ascii="Times New Roman" w:hAnsi="Times New Roman" w:cs="Times New Roman"/>
          <w:sz w:val="24"/>
          <w:szCs w:val="24"/>
        </w:rPr>
        <w:t xml:space="preserve"> or English as a </w:t>
      </w:r>
      <w:r w:rsidR="00EC1199" w:rsidRPr="009238CE">
        <w:rPr>
          <w:rFonts w:ascii="Times New Roman" w:hAnsi="Times New Roman" w:cs="Times New Roman"/>
          <w:sz w:val="24"/>
          <w:szCs w:val="24"/>
        </w:rPr>
        <w:t>lingua franca</w:t>
      </w:r>
      <w:r w:rsidRPr="009238CE">
        <w:rPr>
          <w:rFonts w:ascii="Times New Roman" w:hAnsi="Times New Roman" w:cs="Times New Roman"/>
          <w:sz w:val="24"/>
          <w:szCs w:val="24"/>
        </w:rPr>
        <w:t xml:space="preserve">? A view from the perspective of non-Anglo </w:t>
      </w:r>
      <w:proofErr w:type="spellStart"/>
      <w:r w:rsidRPr="009238CE">
        <w:rPr>
          <w:rFonts w:ascii="Times New Roman" w:hAnsi="Times New Roman" w:cs="Times New Roman"/>
          <w:sz w:val="24"/>
          <w:szCs w:val="24"/>
        </w:rPr>
        <w:t>Englishes</w:t>
      </w:r>
      <w:proofErr w:type="spellEnd"/>
      <w:r w:rsidRPr="009238CE">
        <w:rPr>
          <w:rFonts w:ascii="Times New Roman" w:hAnsi="Times New Roman" w:cs="Times New Roman"/>
          <w:sz w:val="24"/>
          <w:szCs w:val="24"/>
        </w:rPr>
        <w:t xml:space="preserve">. In R. </w:t>
      </w:r>
      <w:proofErr w:type="spellStart"/>
      <w:r w:rsidRPr="009238CE">
        <w:rPr>
          <w:rFonts w:ascii="Times New Roman" w:hAnsi="Times New Roman" w:cs="Times New Roman"/>
          <w:sz w:val="24"/>
          <w:szCs w:val="24"/>
        </w:rPr>
        <w:t>Rubdy</w:t>
      </w:r>
      <w:proofErr w:type="spellEnd"/>
      <w:r w:rsidRPr="009238CE">
        <w:rPr>
          <w:rFonts w:ascii="Times New Roman" w:hAnsi="Times New Roman" w:cs="Times New Roman"/>
          <w:sz w:val="24"/>
          <w:szCs w:val="24"/>
        </w:rPr>
        <w:t xml:space="preserve"> &amp; M. </w:t>
      </w:r>
      <w:proofErr w:type="spellStart"/>
      <w:r w:rsidRPr="009238CE">
        <w:rPr>
          <w:rFonts w:ascii="Times New Roman" w:hAnsi="Times New Roman" w:cs="Times New Roman"/>
          <w:sz w:val="24"/>
          <w:szCs w:val="24"/>
        </w:rPr>
        <w:t>Saracani</w:t>
      </w:r>
      <w:proofErr w:type="spellEnd"/>
      <w:r w:rsidRPr="009238CE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9238CE">
        <w:rPr>
          <w:rFonts w:ascii="Times New Roman" w:hAnsi="Times New Roman" w:cs="Times New Roman"/>
          <w:i/>
          <w:sz w:val="24"/>
          <w:szCs w:val="24"/>
        </w:rPr>
        <w:t xml:space="preserve">English in the world: Global rules, global roles </w:t>
      </w:r>
      <w:r w:rsidRPr="009238CE">
        <w:rPr>
          <w:rFonts w:ascii="Times New Roman" w:hAnsi="Times New Roman" w:cs="Times New Roman"/>
          <w:sz w:val="24"/>
          <w:szCs w:val="24"/>
        </w:rPr>
        <w:t>(pp. 84-94). New York/London: Continuum.</w:t>
      </w:r>
    </w:p>
    <w:p w14:paraId="2FD9D164" w14:textId="0CEE0125" w:rsidR="00FC664A" w:rsidRPr="009238CE" w:rsidRDefault="00FC664A" w:rsidP="009238C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1F3DFCD" w14:textId="77777777" w:rsidR="00397E81" w:rsidRPr="009238CE" w:rsidRDefault="00397E81" w:rsidP="009238CE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9238CE">
        <w:rPr>
          <w:rFonts w:ascii="Times New Roman" w:hAnsi="Times New Roman" w:cs="Times New Roman"/>
          <w:sz w:val="24"/>
          <w:szCs w:val="24"/>
        </w:rPr>
        <w:t>Tantiniranat</w:t>
      </w:r>
      <w:proofErr w:type="spellEnd"/>
      <w:r w:rsidRPr="009238CE">
        <w:rPr>
          <w:rFonts w:ascii="Times New Roman" w:hAnsi="Times New Roman" w:cs="Times New Roman"/>
          <w:sz w:val="24"/>
          <w:szCs w:val="24"/>
        </w:rPr>
        <w:t xml:space="preserve">, S., &amp; Fay, R. (2019). Developing an ELF-aware intercultural purpose in the Thai university context. In N. C. Sifakis &amp; N. </w:t>
      </w:r>
      <w:proofErr w:type="spellStart"/>
      <w:r w:rsidRPr="009238CE">
        <w:rPr>
          <w:rFonts w:ascii="Times New Roman" w:hAnsi="Times New Roman" w:cs="Times New Roman"/>
          <w:sz w:val="24"/>
          <w:szCs w:val="24"/>
        </w:rPr>
        <w:t>Tsantila</w:t>
      </w:r>
      <w:proofErr w:type="spellEnd"/>
      <w:r w:rsidRPr="009238CE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9238CE">
        <w:rPr>
          <w:rFonts w:ascii="Times New Roman" w:hAnsi="Times New Roman" w:cs="Times New Roman"/>
          <w:i/>
          <w:iCs/>
          <w:sz w:val="24"/>
          <w:szCs w:val="24"/>
        </w:rPr>
        <w:t>English as a lingua franca for EFL contexts</w:t>
      </w:r>
      <w:r w:rsidRPr="009238CE">
        <w:rPr>
          <w:rFonts w:ascii="Times New Roman" w:hAnsi="Times New Roman" w:cs="Times New Roman"/>
          <w:sz w:val="24"/>
          <w:szCs w:val="24"/>
        </w:rPr>
        <w:t xml:space="preserve"> (pp. 72–94). Bristol, UK: Multilingual Matters.</w:t>
      </w:r>
    </w:p>
    <w:p w14:paraId="21AE976C" w14:textId="77777777" w:rsidR="00397E81" w:rsidRPr="009238CE" w:rsidRDefault="00397E81" w:rsidP="009238C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242C0FE" w14:textId="77777777" w:rsidR="00FC664A" w:rsidRPr="009238CE" w:rsidRDefault="00FC664A" w:rsidP="009238CE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9238CE">
        <w:rPr>
          <w:rFonts w:ascii="Times New Roman" w:hAnsi="Times New Roman" w:cs="Times New Roman"/>
          <w:sz w:val="24"/>
          <w:szCs w:val="24"/>
        </w:rPr>
        <w:t xml:space="preserve">Walker, R. (2010). </w:t>
      </w:r>
      <w:r w:rsidRPr="009238CE">
        <w:rPr>
          <w:rFonts w:ascii="Times New Roman" w:hAnsi="Times New Roman" w:cs="Times New Roman"/>
          <w:i/>
          <w:iCs/>
          <w:sz w:val="24"/>
          <w:szCs w:val="24"/>
        </w:rPr>
        <w:t xml:space="preserve">Teaching the pronunciation of English as a </w:t>
      </w:r>
      <w:r w:rsidR="00EC1199" w:rsidRPr="009238CE">
        <w:rPr>
          <w:rFonts w:ascii="Times New Roman" w:hAnsi="Times New Roman" w:cs="Times New Roman"/>
          <w:i/>
          <w:iCs/>
          <w:sz w:val="24"/>
          <w:szCs w:val="24"/>
        </w:rPr>
        <w:t>lingua franca</w:t>
      </w:r>
      <w:r w:rsidRPr="009238CE">
        <w:rPr>
          <w:rFonts w:ascii="Times New Roman" w:hAnsi="Times New Roman" w:cs="Times New Roman"/>
          <w:sz w:val="24"/>
          <w:szCs w:val="24"/>
        </w:rPr>
        <w:t>. Oxford, UK: Oxford University Press.</w:t>
      </w:r>
    </w:p>
    <w:p w14:paraId="65F2BE0B" w14:textId="77777777" w:rsidR="00072CEE" w:rsidRPr="009238CE" w:rsidRDefault="00072CEE" w:rsidP="009238CE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C7189CF" w14:textId="77777777" w:rsidR="00072CEE" w:rsidRPr="009238CE" w:rsidRDefault="00072CEE" w:rsidP="009238CE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9238CE">
        <w:rPr>
          <w:rFonts w:ascii="Times New Roman" w:hAnsi="Times New Roman" w:cs="Times New Roman"/>
          <w:sz w:val="24"/>
          <w:szCs w:val="24"/>
        </w:rPr>
        <w:t>Wicaksono</w:t>
      </w:r>
      <w:proofErr w:type="spellEnd"/>
      <w:r w:rsidRPr="009238CE">
        <w:rPr>
          <w:rFonts w:ascii="Times New Roman" w:hAnsi="Times New Roman" w:cs="Times New Roman"/>
          <w:sz w:val="24"/>
          <w:szCs w:val="24"/>
        </w:rPr>
        <w:t xml:space="preserve">, R. (2013). Raising awareness of English as a </w:t>
      </w:r>
      <w:r w:rsidR="00EC1199" w:rsidRPr="009238CE">
        <w:rPr>
          <w:rFonts w:ascii="Times New Roman" w:hAnsi="Times New Roman" w:cs="Times New Roman"/>
          <w:sz w:val="24"/>
          <w:szCs w:val="24"/>
        </w:rPr>
        <w:t>lingua franca</w:t>
      </w:r>
      <w:r w:rsidRPr="009238CE">
        <w:rPr>
          <w:rFonts w:ascii="Times New Roman" w:hAnsi="Times New Roman" w:cs="Times New Roman"/>
          <w:sz w:val="24"/>
          <w:szCs w:val="24"/>
        </w:rPr>
        <w:t xml:space="preserve"> in UK universities: </w:t>
      </w:r>
      <w:proofErr w:type="spellStart"/>
      <w:r w:rsidRPr="009238CE">
        <w:rPr>
          <w:rFonts w:ascii="Times New Roman" w:hAnsi="Times New Roman" w:cs="Times New Roman"/>
          <w:sz w:val="24"/>
          <w:szCs w:val="24"/>
        </w:rPr>
        <w:t>Internationalising</w:t>
      </w:r>
      <w:proofErr w:type="spellEnd"/>
      <w:r w:rsidRPr="009238CE">
        <w:rPr>
          <w:rFonts w:ascii="Times New Roman" w:hAnsi="Times New Roman" w:cs="Times New Roman"/>
          <w:sz w:val="24"/>
          <w:szCs w:val="24"/>
        </w:rPr>
        <w:t xml:space="preserve"> classroom talk. In T. Pattison (Ed.),</w:t>
      </w:r>
      <w:r w:rsidRPr="009238CE">
        <w:rPr>
          <w:rFonts w:ascii="Times New Roman" w:hAnsi="Times New Roman" w:cs="Times New Roman"/>
          <w:i/>
          <w:iCs/>
          <w:sz w:val="24"/>
          <w:szCs w:val="24"/>
        </w:rPr>
        <w:t xml:space="preserve"> IATEFL 2012: Glasgow Conference Selections </w:t>
      </w:r>
      <w:r w:rsidRPr="009238CE">
        <w:rPr>
          <w:rFonts w:ascii="Times New Roman" w:hAnsi="Times New Roman" w:cs="Times New Roman"/>
          <w:sz w:val="24"/>
          <w:szCs w:val="24"/>
        </w:rPr>
        <w:t>(pp. 167-169). Canterbury, UK: IATEFL.</w:t>
      </w:r>
    </w:p>
    <w:p w14:paraId="1AC08D90" w14:textId="77777777" w:rsidR="00072CEE" w:rsidRPr="009238CE" w:rsidRDefault="00072CEE" w:rsidP="009238CE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8038C1A" w14:textId="77777777" w:rsidR="00CF2084" w:rsidRPr="009238CE" w:rsidRDefault="00CF2084" w:rsidP="009238CE">
      <w:pPr>
        <w:pStyle w:val="EndNoteBibliography"/>
        <w:ind w:left="720" w:hanging="720"/>
        <w:rPr>
          <w:szCs w:val="24"/>
        </w:rPr>
      </w:pPr>
      <w:r w:rsidRPr="009238CE">
        <w:rPr>
          <w:szCs w:val="24"/>
        </w:rPr>
        <w:t xml:space="preserve">Zhu Hua. (2015). Negotiation as the way of engagement in intercultural and lingua franca communication: Frames of reference and Interculturality. </w:t>
      </w:r>
      <w:r w:rsidRPr="009238CE">
        <w:rPr>
          <w:i/>
          <w:szCs w:val="24"/>
        </w:rPr>
        <w:t>Journal of English as a Lingua Franca, 4</w:t>
      </w:r>
      <w:r w:rsidRPr="009238CE">
        <w:rPr>
          <w:szCs w:val="24"/>
        </w:rPr>
        <w:t>(1), 63-90.</w:t>
      </w:r>
    </w:p>
    <w:p w14:paraId="6B22A386" w14:textId="77777777" w:rsidR="009621F7" w:rsidRPr="009238CE" w:rsidRDefault="009621F7" w:rsidP="009238CE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9621F7" w:rsidRPr="009238CE" w:rsidSect="0032336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AFE419" w14:textId="77777777" w:rsidR="00844789" w:rsidRDefault="00844789" w:rsidP="00013397">
      <w:r>
        <w:separator/>
      </w:r>
    </w:p>
  </w:endnote>
  <w:endnote w:type="continuationSeparator" w:id="0">
    <w:p w14:paraId="75214C4F" w14:textId="77777777" w:rsidR="00844789" w:rsidRDefault="00844789" w:rsidP="00013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C2B2F" w14:textId="77777777" w:rsidR="00013397" w:rsidRPr="00013397" w:rsidRDefault="00461314" w:rsidP="00013397">
    <w:pPr>
      <w:pStyle w:val="Footer"/>
      <w:pBdr>
        <w:bottom w:val="single" w:sz="12" w:space="1" w:color="auto"/>
      </w:pBdr>
      <w:ind w:right="360"/>
      <w:jc w:val="right"/>
      <w:rPr>
        <w:rStyle w:val="PageNumber"/>
        <w:rFonts w:ascii="Times New Roman" w:hAnsi="Times New Roman"/>
      </w:rPr>
    </w:pPr>
    <w:r w:rsidRPr="00013397">
      <w:rPr>
        <w:rStyle w:val="PageNumber"/>
        <w:rFonts w:ascii="Times New Roman" w:hAnsi="Times New Roman"/>
      </w:rPr>
      <w:fldChar w:fldCharType="begin"/>
    </w:r>
    <w:r w:rsidR="00013397" w:rsidRPr="00013397">
      <w:rPr>
        <w:rStyle w:val="PageNumber"/>
        <w:rFonts w:ascii="Times New Roman" w:hAnsi="Times New Roman"/>
      </w:rPr>
      <w:instrText xml:space="preserve"> PAGE   \* MERGEFORMAT </w:instrText>
    </w:r>
    <w:r w:rsidRPr="00013397">
      <w:rPr>
        <w:rStyle w:val="PageNumber"/>
        <w:rFonts w:ascii="Times New Roman" w:hAnsi="Times New Roman"/>
      </w:rPr>
      <w:fldChar w:fldCharType="separate"/>
    </w:r>
    <w:r w:rsidR="00EB6426">
      <w:rPr>
        <w:rStyle w:val="PageNumber"/>
        <w:rFonts w:ascii="Times New Roman" w:hAnsi="Times New Roman"/>
        <w:noProof/>
      </w:rPr>
      <w:t>1</w:t>
    </w:r>
    <w:r w:rsidRPr="00013397">
      <w:rPr>
        <w:rStyle w:val="PageNumber"/>
        <w:rFonts w:ascii="Times New Roman" w:hAnsi="Times New Roman"/>
      </w:rPr>
      <w:fldChar w:fldCharType="end"/>
    </w:r>
  </w:p>
  <w:p w14:paraId="6FE18F26" w14:textId="77777777" w:rsidR="00013397" w:rsidRPr="00013397" w:rsidRDefault="00013397" w:rsidP="00013397">
    <w:pPr>
      <w:pStyle w:val="Footer"/>
      <w:ind w:right="360"/>
      <w:jc w:val="right"/>
      <w:rPr>
        <w:rStyle w:val="PageNumber"/>
        <w:rFonts w:ascii="Times New Roman" w:hAnsi="Times New Roman"/>
        <w:color w:val="000080"/>
      </w:rPr>
    </w:pPr>
    <w:r>
      <w:rPr>
        <w:rStyle w:val="PageNumber"/>
        <w:rFonts w:ascii="Times New Roman" w:hAnsi="Times New Roman"/>
        <w:color w:val="000080"/>
      </w:rPr>
      <w:t>177 Webster St., #</w:t>
    </w:r>
    <w:r w:rsidRPr="00013397">
      <w:rPr>
        <w:rStyle w:val="PageNumber"/>
        <w:rFonts w:ascii="Times New Roman" w:hAnsi="Times New Roman"/>
        <w:color w:val="000080"/>
      </w:rPr>
      <w:t xml:space="preserve">220, Monterey, CA  </w:t>
    </w:r>
    <w:proofErr w:type="gramStart"/>
    <w:r w:rsidRPr="00013397">
      <w:rPr>
        <w:rStyle w:val="PageNumber"/>
        <w:rFonts w:ascii="Times New Roman" w:hAnsi="Times New Roman"/>
        <w:color w:val="000080"/>
      </w:rPr>
      <w:t>93940  USA</w:t>
    </w:r>
    <w:proofErr w:type="gramEnd"/>
  </w:p>
  <w:p w14:paraId="3B3DA648" w14:textId="77777777" w:rsidR="00013397" w:rsidRPr="00013397" w:rsidRDefault="00013397" w:rsidP="00013397">
    <w:pPr>
      <w:pStyle w:val="Footer"/>
      <w:ind w:right="360"/>
      <w:jc w:val="right"/>
      <w:rPr>
        <w:rFonts w:ascii="Times New Roman" w:hAnsi="Times New Roman" w:cs="Times New Roman"/>
        <w:b/>
        <w:color w:val="000080"/>
      </w:rPr>
    </w:pPr>
    <w:r w:rsidRPr="00013397">
      <w:rPr>
        <w:rStyle w:val="PageNumber"/>
        <w:rFonts w:ascii="Times New Roman" w:hAnsi="Times New Roman"/>
        <w:b/>
        <w:color w:val="000080"/>
      </w:rPr>
      <w:t xml:space="preserve">Web: </w:t>
    </w:r>
    <w:r w:rsidRPr="00013397">
      <w:rPr>
        <w:rStyle w:val="PageNumber"/>
        <w:rFonts w:ascii="Times New Roman" w:hAnsi="Times New Roman"/>
        <w:color w:val="000080"/>
      </w:rPr>
      <w:t xml:space="preserve">www.tirfonline.org </w:t>
    </w:r>
    <w:r w:rsidRPr="00013397">
      <w:rPr>
        <w:rStyle w:val="PageNumber"/>
        <w:rFonts w:ascii="Times New Roman" w:hAnsi="Times New Roman"/>
        <w:b/>
        <w:color w:val="000080"/>
      </w:rPr>
      <w:t xml:space="preserve">/ Email: </w:t>
    </w:r>
    <w:r w:rsidRPr="00013397">
      <w:rPr>
        <w:rStyle w:val="PageNumber"/>
        <w:rFonts w:ascii="Times New Roman" w:hAnsi="Times New Roman"/>
        <w:color w:val="000080"/>
      </w:rPr>
      <w:t>info@tirfonline.org</w:t>
    </w:r>
    <w:r w:rsidRPr="00013397">
      <w:rPr>
        <w:rStyle w:val="PageNumber"/>
        <w:rFonts w:ascii="Times New Roman" w:hAnsi="Times New Roman"/>
        <w:b/>
        <w:color w:val="00008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5905C1" w14:textId="77777777" w:rsidR="00844789" w:rsidRDefault="00844789" w:rsidP="00013397">
      <w:r>
        <w:separator/>
      </w:r>
    </w:p>
  </w:footnote>
  <w:footnote w:type="continuationSeparator" w:id="0">
    <w:p w14:paraId="376C8E4C" w14:textId="77777777" w:rsidR="00844789" w:rsidRDefault="00844789" w:rsidP="000133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21B5B" w14:textId="77777777" w:rsidR="00013397" w:rsidRPr="00013397" w:rsidRDefault="00013397" w:rsidP="00013397">
    <w:pPr>
      <w:pStyle w:val="Header"/>
      <w:rPr>
        <w:rFonts w:ascii="Times New Roman" w:hAnsi="Times New Roman" w:cs="Times New Roman"/>
        <w:b/>
        <w:color w:val="000080"/>
        <w:sz w:val="28"/>
        <w:u w:val="single"/>
      </w:rPr>
    </w:pPr>
    <w:r w:rsidRPr="00013397">
      <w:rPr>
        <w:rFonts w:ascii="Times New Roman" w:hAnsi="Times New Roman" w:cs="Times New Roman"/>
        <w:noProof/>
      </w:rPr>
      <w:drawing>
        <wp:anchor distT="0" distB="0" distL="114300" distR="114300" simplePos="0" relativeHeight="251660288" behindDoc="0" locked="0" layoutInCell="1" allowOverlap="1" wp14:anchorId="78025815" wp14:editId="0CFA209B">
          <wp:simplePos x="0" y="0"/>
          <wp:positionH relativeFrom="column">
            <wp:posOffset>38100</wp:posOffset>
          </wp:positionH>
          <wp:positionV relativeFrom="paragraph">
            <wp:posOffset>0</wp:posOffset>
          </wp:positionV>
          <wp:extent cx="914400" cy="49657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6570"/>
                  </a:xfrm>
                  <a:prstGeom prst="rect">
                    <a:avLst/>
                  </a:prstGeom>
                  <a:noFill/>
                  <a:ln w="9525"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013397">
      <w:rPr>
        <w:rFonts w:ascii="Times New Roman" w:hAnsi="Times New Roman" w:cs="Times New Roman"/>
        <w:b/>
        <w:color w:val="000080"/>
        <w:sz w:val="28"/>
      </w:rPr>
      <w:t xml:space="preserve">                          </w:t>
    </w:r>
    <w:r w:rsidRPr="00013397">
      <w:rPr>
        <w:rFonts w:ascii="Times New Roman" w:hAnsi="Times New Roman" w:cs="Times New Roman"/>
        <w:b/>
        <w:color w:val="000080"/>
        <w:sz w:val="28"/>
        <w:u w:val="single"/>
      </w:rPr>
      <w:t>The International Research Foundation</w:t>
    </w:r>
  </w:p>
  <w:p w14:paraId="3E30593C" w14:textId="77777777" w:rsidR="00013397" w:rsidRPr="00013397" w:rsidRDefault="00013397" w:rsidP="00013397">
    <w:pPr>
      <w:pStyle w:val="Header"/>
      <w:rPr>
        <w:rFonts w:ascii="Times New Roman" w:hAnsi="Times New Roman" w:cs="Times New Roman"/>
        <w:b/>
        <w:color w:val="000080"/>
      </w:rPr>
    </w:pPr>
    <w:r w:rsidRPr="00013397">
      <w:rPr>
        <w:rFonts w:ascii="Times New Roman" w:hAnsi="Times New Roman" w:cs="Times New Roman"/>
        <w:b/>
        <w:color w:val="000080"/>
        <w:sz w:val="28"/>
      </w:rPr>
      <w:t xml:space="preserve">                          </w:t>
    </w:r>
    <w:r w:rsidRPr="00013397">
      <w:rPr>
        <w:rFonts w:ascii="Times New Roman" w:hAnsi="Times New Roman" w:cs="Times New Roman"/>
        <w:b/>
        <w:color w:val="000080"/>
      </w:rPr>
      <w:t>for English Language Education</w:t>
    </w:r>
  </w:p>
  <w:p w14:paraId="5FDC3134" w14:textId="77777777" w:rsidR="00013397" w:rsidRDefault="000133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A96"/>
    <w:rsid w:val="00010252"/>
    <w:rsid w:val="00013397"/>
    <w:rsid w:val="00017CE4"/>
    <w:rsid w:val="00067EC3"/>
    <w:rsid w:val="00072CEE"/>
    <w:rsid w:val="000E5071"/>
    <w:rsid w:val="0012666A"/>
    <w:rsid w:val="00135109"/>
    <w:rsid w:val="00142226"/>
    <w:rsid w:val="001B6B5F"/>
    <w:rsid w:val="001D4BCD"/>
    <w:rsid w:val="00200298"/>
    <w:rsid w:val="00222D39"/>
    <w:rsid w:val="002242EA"/>
    <w:rsid w:val="0024711B"/>
    <w:rsid w:val="002A333D"/>
    <w:rsid w:val="00323360"/>
    <w:rsid w:val="00397E81"/>
    <w:rsid w:val="003A4DD8"/>
    <w:rsid w:val="003D16B0"/>
    <w:rsid w:val="003D2C12"/>
    <w:rsid w:val="003F7996"/>
    <w:rsid w:val="003F7F92"/>
    <w:rsid w:val="004049B3"/>
    <w:rsid w:val="004139BA"/>
    <w:rsid w:val="004302B1"/>
    <w:rsid w:val="00430FE2"/>
    <w:rsid w:val="00447535"/>
    <w:rsid w:val="00461314"/>
    <w:rsid w:val="00497E60"/>
    <w:rsid w:val="004B1595"/>
    <w:rsid w:val="00522F0B"/>
    <w:rsid w:val="005257FC"/>
    <w:rsid w:val="00531C02"/>
    <w:rsid w:val="00585F78"/>
    <w:rsid w:val="00591DEC"/>
    <w:rsid w:val="005956E4"/>
    <w:rsid w:val="005C29BA"/>
    <w:rsid w:val="005C5B26"/>
    <w:rsid w:val="005D69EC"/>
    <w:rsid w:val="005E636B"/>
    <w:rsid w:val="00600682"/>
    <w:rsid w:val="00610B93"/>
    <w:rsid w:val="00647978"/>
    <w:rsid w:val="006540DB"/>
    <w:rsid w:val="0067328E"/>
    <w:rsid w:val="00685AD4"/>
    <w:rsid w:val="006B27C9"/>
    <w:rsid w:val="006C0FE5"/>
    <w:rsid w:val="006E6170"/>
    <w:rsid w:val="007817D4"/>
    <w:rsid w:val="007D454D"/>
    <w:rsid w:val="007D5DC9"/>
    <w:rsid w:val="00831FEE"/>
    <w:rsid w:val="00844789"/>
    <w:rsid w:val="00855E29"/>
    <w:rsid w:val="0087021E"/>
    <w:rsid w:val="00883834"/>
    <w:rsid w:val="008A0449"/>
    <w:rsid w:val="008B208E"/>
    <w:rsid w:val="008D0185"/>
    <w:rsid w:val="008D698F"/>
    <w:rsid w:val="008F6BDC"/>
    <w:rsid w:val="009238CE"/>
    <w:rsid w:val="00960F62"/>
    <w:rsid w:val="009621F7"/>
    <w:rsid w:val="00977CF0"/>
    <w:rsid w:val="009D636F"/>
    <w:rsid w:val="009E69E9"/>
    <w:rsid w:val="00A02A73"/>
    <w:rsid w:val="00A27015"/>
    <w:rsid w:val="00A30A96"/>
    <w:rsid w:val="00A45D59"/>
    <w:rsid w:val="00A57D87"/>
    <w:rsid w:val="00A619C0"/>
    <w:rsid w:val="00A81C86"/>
    <w:rsid w:val="00A8402C"/>
    <w:rsid w:val="00AA7EAE"/>
    <w:rsid w:val="00AB1E5B"/>
    <w:rsid w:val="00AC52FA"/>
    <w:rsid w:val="00AE4582"/>
    <w:rsid w:val="00AF1533"/>
    <w:rsid w:val="00B11C77"/>
    <w:rsid w:val="00B16178"/>
    <w:rsid w:val="00B6402F"/>
    <w:rsid w:val="00B646BF"/>
    <w:rsid w:val="00B95A22"/>
    <w:rsid w:val="00BE166F"/>
    <w:rsid w:val="00BE7B9D"/>
    <w:rsid w:val="00C1671C"/>
    <w:rsid w:val="00C246B5"/>
    <w:rsid w:val="00C3129A"/>
    <w:rsid w:val="00C4079F"/>
    <w:rsid w:val="00C4684B"/>
    <w:rsid w:val="00C5310B"/>
    <w:rsid w:val="00C64229"/>
    <w:rsid w:val="00CD6B84"/>
    <w:rsid w:val="00CF2084"/>
    <w:rsid w:val="00D36F1A"/>
    <w:rsid w:val="00D53780"/>
    <w:rsid w:val="00D61A81"/>
    <w:rsid w:val="00D75B51"/>
    <w:rsid w:val="00DA64C7"/>
    <w:rsid w:val="00DB57F0"/>
    <w:rsid w:val="00DD26FE"/>
    <w:rsid w:val="00E14A1E"/>
    <w:rsid w:val="00E31856"/>
    <w:rsid w:val="00E74BF7"/>
    <w:rsid w:val="00E83F62"/>
    <w:rsid w:val="00EB6426"/>
    <w:rsid w:val="00EC1199"/>
    <w:rsid w:val="00EC2D2B"/>
    <w:rsid w:val="00EE24CE"/>
    <w:rsid w:val="00EF3445"/>
    <w:rsid w:val="00EF74D1"/>
    <w:rsid w:val="00F372DD"/>
    <w:rsid w:val="00FB341A"/>
    <w:rsid w:val="00FC664A"/>
    <w:rsid w:val="00FC7337"/>
    <w:rsid w:val="00FF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548812"/>
  <w15:docId w15:val="{39F3C48D-B608-4A52-902D-1DB408C55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30A9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33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3397"/>
    <w:rPr>
      <w:rFonts w:ascii="Calibri" w:hAnsi="Calibri" w:cs="Calibri"/>
    </w:rPr>
  </w:style>
  <w:style w:type="paragraph" w:styleId="Footer">
    <w:name w:val="footer"/>
    <w:basedOn w:val="Normal"/>
    <w:link w:val="FooterChar"/>
    <w:unhideWhenUsed/>
    <w:rsid w:val="000133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013397"/>
    <w:rPr>
      <w:rFonts w:ascii="Calibri" w:hAnsi="Calibri" w:cs="Calibri"/>
    </w:rPr>
  </w:style>
  <w:style w:type="character" w:styleId="PageNumber">
    <w:name w:val="page number"/>
    <w:rsid w:val="00013397"/>
    <w:rPr>
      <w:rFonts w:cs="Times New Roman"/>
    </w:rPr>
  </w:style>
  <w:style w:type="paragraph" w:customStyle="1" w:styleId="EndNoteBibliography">
    <w:name w:val="EndNote Bibliography"/>
    <w:basedOn w:val="Normal"/>
    <w:link w:val="EndNoteBibliographyChar"/>
    <w:rsid w:val="00B95A22"/>
    <w:pPr>
      <w:ind w:firstLine="720"/>
    </w:pPr>
    <w:rPr>
      <w:rFonts w:ascii="Times New Roman" w:eastAsia="Calibri" w:hAnsi="Times New Roman" w:cs="Times New Roman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B95A22"/>
    <w:rPr>
      <w:rFonts w:ascii="Times New Roman" w:eastAsia="Calibri" w:hAnsi="Times New Roman" w:cs="Times New Roman"/>
      <w:noProof/>
      <w:sz w:val="24"/>
    </w:rPr>
  </w:style>
  <w:style w:type="paragraph" w:customStyle="1" w:styleId="xmsonormal">
    <w:name w:val="x_msonormal"/>
    <w:basedOn w:val="Normal"/>
    <w:rsid w:val="00C246B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2471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4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87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88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92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77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48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391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89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599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470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992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151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809730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8539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1202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4246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1397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98028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2992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3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2871</Words>
  <Characters>16366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19199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</dc:creator>
  <cp:lastModifiedBy>Bailey, Kathleen</cp:lastModifiedBy>
  <cp:revision>27</cp:revision>
  <dcterms:created xsi:type="dcterms:W3CDTF">2019-10-27T16:26:00Z</dcterms:created>
  <dcterms:modified xsi:type="dcterms:W3CDTF">2019-10-27T16:42:00Z</dcterms:modified>
</cp:coreProperties>
</file>