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E3249" w14:textId="77777777" w:rsidR="00F92D09" w:rsidRPr="005E00D2" w:rsidRDefault="00EC4DEC" w:rsidP="005E00D2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00D2">
        <w:rPr>
          <w:rFonts w:ascii="Times New Roman" w:hAnsi="Times New Roman" w:cs="Times New Roman"/>
          <w:b/>
          <w:sz w:val="24"/>
          <w:szCs w:val="24"/>
          <w:u w:val="single"/>
        </w:rPr>
        <w:t xml:space="preserve">ACCENTEDNESS </w:t>
      </w:r>
      <w:r w:rsidR="00FA2F49" w:rsidRPr="005E00D2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 w:rsidRPr="005E00D2">
        <w:rPr>
          <w:rFonts w:ascii="Times New Roman" w:hAnsi="Times New Roman" w:cs="Times New Roman"/>
          <w:b/>
          <w:sz w:val="24"/>
          <w:szCs w:val="24"/>
          <w:u w:val="single"/>
        </w:rPr>
        <w:t xml:space="preserve"> ATTITUDES: SELECTED REFERENCES</w:t>
      </w:r>
    </w:p>
    <w:p w14:paraId="2B3BC681" w14:textId="2B060F41" w:rsidR="00A66068" w:rsidRPr="005E00D2" w:rsidRDefault="0076341F" w:rsidP="005E00D2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0D2">
        <w:rPr>
          <w:rFonts w:ascii="Times New Roman" w:hAnsi="Times New Roman" w:cs="Times New Roman"/>
          <w:b/>
          <w:sz w:val="24"/>
          <w:szCs w:val="24"/>
        </w:rPr>
        <w:t>(</w:t>
      </w:r>
      <w:r w:rsidR="00F92D09" w:rsidRPr="005E00D2">
        <w:rPr>
          <w:rFonts w:ascii="Times New Roman" w:hAnsi="Times New Roman" w:cs="Times New Roman"/>
          <w:b/>
          <w:sz w:val="24"/>
          <w:szCs w:val="24"/>
        </w:rPr>
        <w:t>L</w:t>
      </w:r>
      <w:r w:rsidRPr="005E00D2">
        <w:rPr>
          <w:rFonts w:ascii="Times New Roman" w:hAnsi="Times New Roman" w:cs="Times New Roman"/>
          <w:b/>
          <w:sz w:val="24"/>
          <w:szCs w:val="24"/>
        </w:rPr>
        <w:t xml:space="preserve">ast updated </w:t>
      </w:r>
      <w:r w:rsidR="00BE3921" w:rsidRPr="005E00D2">
        <w:rPr>
          <w:rFonts w:ascii="Times New Roman" w:hAnsi="Times New Roman" w:cs="Times New Roman"/>
          <w:b/>
          <w:sz w:val="24"/>
          <w:szCs w:val="24"/>
        </w:rPr>
        <w:t>1</w:t>
      </w:r>
      <w:r w:rsidR="00E95464" w:rsidRPr="005E00D2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BE3921" w:rsidRPr="005E00D2">
        <w:rPr>
          <w:rFonts w:ascii="Times New Roman" w:hAnsi="Times New Roman" w:cs="Times New Roman"/>
          <w:b/>
          <w:sz w:val="24"/>
          <w:szCs w:val="24"/>
        </w:rPr>
        <w:t>Dec</w:t>
      </w:r>
      <w:r w:rsidR="005D5DD6" w:rsidRPr="005E00D2">
        <w:rPr>
          <w:rFonts w:ascii="Times New Roman" w:hAnsi="Times New Roman" w:cs="Times New Roman"/>
          <w:b/>
          <w:sz w:val="24"/>
          <w:szCs w:val="24"/>
        </w:rPr>
        <w:t>ember 201</w:t>
      </w:r>
      <w:r w:rsidR="00BE3921" w:rsidRPr="005E00D2">
        <w:rPr>
          <w:rFonts w:ascii="Times New Roman" w:hAnsi="Times New Roman" w:cs="Times New Roman"/>
          <w:b/>
          <w:sz w:val="24"/>
          <w:szCs w:val="24"/>
        </w:rPr>
        <w:t>9</w:t>
      </w:r>
      <w:r w:rsidR="00EC4DEC" w:rsidRPr="005E00D2">
        <w:rPr>
          <w:rFonts w:ascii="Times New Roman" w:hAnsi="Times New Roman" w:cs="Times New Roman"/>
          <w:b/>
          <w:sz w:val="24"/>
          <w:szCs w:val="24"/>
        </w:rPr>
        <w:t>)</w:t>
      </w:r>
    </w:p>
    <w:p w14:paraId="2F3B0E3E" w14:textId="77777777" w:rsidR="00A66068" w:rsidRPr="005E00D2" w:rsidRDefault="00A66068" w:rsidP="005E00D2">
      <w:pPr>
        <w:spacing w:after="0" w:line="240" w:lineRule="auto"/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9E3007" w14:textId="77777777" w:rsidR="00495F95" w:rsidRPr="005E00D2" w:rsidRDefault="00495F95" w:rsidP="005E00D2">
      <w:pPr>
        <w:pStyle w:val="EndNoteBibliography"/>
        <w:ind w:left="720" w:hanging="720"/>
        <w:rPr>
          <w:iCs/>
          <w:szCs w:val="24"/>
        </w:rPr>
      </w:pPr>
      <w:r w:rsidRPr="005E00D2">
        <w:rPr>
          <w:iCs/>
          <w:szCs w:val="24"/>
        </w:rPr>
        <w:t>Adank P., Evans, B., Stuart-Smith J., &amp; Scotti, S. (2009). Comprehension of familiar and unfamiliar native accents under adverse listening conditions</w:t>
      </w:r>
      <w:r w:rsidRPr="005E00D2">
        <w:rPr>
          <w:i/>
          <w:iCs/>
          <w:szCs w:val="24"/>
        </w:rPr>
        <w:t>. Journal of Experimental Psychology: Human Perception and Performance,</w:t>
      </w:r>
      <w:r w:rsidRPr="005E00D2">
        <w:rPr>
          <w:iCs/>
          <w:szCs w:val="24"/>
        </w:rPr>
        <w:t xml:space="preserve"> </w:t>
      </w:r>
      <w:r w:rsidRPr="005E00D2">
        <w:rPr>
          <w:i/>
          <w:iCs/>
          <w:szCs w:val="24"/>
        </w:rPr>
        <w:t>35</w:t>
      </w:r>
      <w:r w:rsidRPr="005E00D2">
        <w:rPr>
          <w:iCs/>
          <w:szCs w:val="24"/>
        </w:rPr>
        <w:t xml:space="preserve">(2), 520-529.  </w:t>
      </w:r>
    </w:p>
    <w:p w14:paraId="5AA5254D" w14:textId="77777777" w:rsidR="00495F95" w:rsidRPr="005E00D2" w:rsidRDefault="00495F95" w:rsidP="005E00D2">
      <w:pPr>
        <w:pStyle w:val="EndNoteBibliography"/>
        <w:ind w:left="720" w:hanging="720"/>
        <w:rPr>
          <w:szCs w:val="24"/>
        </w:rPr>
      </w:pPr>
    </w:p>
    <w:p w14:paraId="0C94F3FC" w14:textId="77777777" w:rsidR="0076341F" w:rsidRPr="005E00D2" w:rsidRDefault="0076341F" w:rsidP="005E00D2">
      <w:pPr>
        <w:pStyle w:val="EndNoteBibliography"/>
        <w:ind w:left="720" w:hanging="720"/>
        <w:rPr>
          <w:szCs w:val="24"/>
        </w:rPr>
      </w:pPr>
      <w:r w:rsidRPr="005E00D2">
        <w:rPr>
          <w:szCs w:val="24"/>
        </w:rPr>
        <w:t xml:space="preserve">Alberts, H. C., Hazen, H. D., &amp; Theobald, R. (2013). Teaching and learning with accented English. In H. C. Alberts &amp; H. D. Hazen (Eds.), </w:t>
      </w:r>
      <w:r w:rsidRPr="005E00D2">
        <w:rPr>
          <w:i/>
          <w:szCs w:val="24"/>
        </w:rPr>
        <w:t>International students and scholars in the United States: Coming from abroad</w:t>
      </w:r>
      <w:r w:rsidRPr="005E00D2">
        <w:rPr>
          <w:szCs w:val="24"/>
        </w:rPr>
        <w:t xml:space="preserve"> (pp. 199-217). New York, NY: Palgrave Macmillan.</w:t>
      </w:r>
    </w:p>
    <w:p w14:paraId="4960CB6F" w14:textId="77777777" w:rsidR="0076341F" w:rsidRPr="005E00D2" w:rsidRDefault="0076341F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16946B4" w14:textId="77777777" w:rsidR="000E5F57" w:rsidRPr="005E00D2" w:rsidRDefault="000E5F57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>Anderson-Hsieh J., Johnson, R., &amp; Koehler, K. (1992). Native speaker reactions to learners’ spoken interlanguage</w:t>
      </w:r>
      <w:r w:rsidRPr="005E00D2">
        <w:rPr>
          <w:rFonts w:ascii="Times New Roman" w:hAnsi="Times New Roman" w:cs="Times New Roman"/>
          <w:i/>
          <w:sz w:val="24"/>
          <w:szCs w:val="24"/>
        </w:rPr>
        <w:t>. Language Learning, 30</w:t>
      </w:r>
      <w:r w:rsidRPr="005E00D2">
        <w:rPr>
          <w:rFonts w:ascii="Times New Roman" w:hAnsi="Times New Roman" w:cs="Times New Roman"/>
          <w:sz w:val="24"/>
          <w:szCs w:val="24"/>
        </w:rPr>
        <w:t>, 365-396.</w:t>
      </w:r>
    </w:p>
    <w:p w14:paraId="5ECA3803" w14:textId="77777777" w:rsidR="00187D9F" w:rsidRPr="005E00D2" w:rsidRDefault="00187D9F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ED3B604" w14:textId="77777777" w:rsidR="00366E2F" w:rsidRPr="005E00D2" w:rsidRDefault="00366E2F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Anderson-Hsieh J., Johnson, R., &amp; Koehler, K. (1992). The relationship between native speaker judgments of non-native pronunciation and deviance in segmental, prosody, and syllable structure. </w:t>
      </w:r>
      <w:r w:rsidRPr="005E00D2">
        <w:rPr>
          <w:rFonts w:ascii="Times New Roman" w:hAnsi="Times New Roman" w:cs="Times New Roman"/>
          <w:i/>
          <w:sz w:val="24"/>
          <w:szCs w:val="24"/>
        </w:rPr>
        <w:t>Language Learning, 42</w:t>
      </w:r>
      <w:r w:rsidR="00C51B82" w:rsidRPr="005E00D2">
        <w:rPr>
          <w:rFonts w:ascii="Times New Roman" w:hAnsi="Times New Roman" w:cs="Times New Roman"/>
          <w:sz w:val="24"/>
          <w:szCs w:val="24"/>
        </w:rPr>
        <w:t>(4)</w:t>
      </w:r>
      <w:r w:rsidRPr="005E00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E00D2">
        <w:rPr>
          <w:rFonts w:ascii="Times New Roman" w:hAnsi="Times New Roman" w:cs="Times New Roman"/>
          <w:sz w:val="24"/>
          <w:szCs w:val="24"/>
        </w:rPr>
        <w:t>529-555.</w:t>
      </w:r>
    </w:p>
    <w:p w14:paraId="6AFA72A5" w14:textId="77777777" w:rsidR="00366E2F" w:rsidRPr="005E00D2" w:rsidRDefault="00366E2F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50D10D0" w14:textId="77777777" w:rsidR="00865125" w:rsidRPr="005E00D2" w:rsidRDefault="00865125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Arthur, B., Farrar, D., &amp; Bradford, B. (1974). Evaluation reactions of college students to dialect differences in the English of </w:t>
      </w:r>
      <w:proofErr w:type="gramStart"/>
      <w:r w:rsidRPr="005E00D2">
        <w:rPr>
          <w:rFonts w:ascii="Times New Roman" w:hAnsi="Times New Roman" w:cs="Times New Roman"/>
          <w:sz w:val="24"/>
          <w:szCs w:val="24"/>
        </w:rPr>
        <w:t>Mexican-Americans</w:t>
      </w:r>
      <w:proofErr w:type="gramEnd"/>
      <w:r w:rsidRPr="005E00D2">
        <w:rPr>
          <w:rFonts w:ascii="Times New Roman" w:hAnsi="Times New Roman" w:cs="Times New Roman"/>
          <w:sz w:val="24"/>
          <w:szCs w:val="24"/>
        </w:rPr>
        <w:t xml:space="preserve">. </w:t>
      </w:r>
      <w:r w:rsidRPr="005E00D2">
        <w:rPr>
          <w:rFonts w:ascii="Times New Roman" w:hAnsi="Times New Roman" w:cs="Times New Roman"/>
          <w:i/>
          <w:sz w:val="24"/>
          <w:szCs w:val="24"/>
        </w:rPr>
        <w:t>Language and Speech, 17</w:t>
      </w:r>
      <w:r w:rsidR="00C51B82" w:rsidRPr="005E00D2">
        <w:rPr>
          <w:rFonts w:ascii="Times New Roman" w:hAnsi="Times New Roman" w:cs="Times New Roman"/>
          <w:sz w:val="24"/>
          <w:szCs w:val="24"/>
        </w:rPr>
        <w:t>(3)</w:t>
      </w:r>
      <w:r w:rsidRPr="005E00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E00D2">
        <w:rPr>
          <w:rFonts w:ascii="Times New Roman" w:hAnsi="Times New Roman" w:cs="Times New Roman"/>
          <w:sz w:val="24"/>
          <w:szCs w:val="24"/>
        </w:rPr>
        <w:t>255-274.</w:t>
      </w:r>
    </w:p>
    <w:p w14:paraId="014AD28F" w14:textId="77777777" w:rsidR="00865125" w:rsidRPr="005E00D2" w:rsidRDefault="00865125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E7C6701" w14:textId="77777777" w:rsidR="000E5F57" w:rsidRPr="005E00D2" w:rsidRDefault="000E5F57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Atkins, C. P. (1993). Do employment recruiters discriminate </w:t>
      </w:r>
      <w:proofErr w:type="gramStart"/>
      <w:r w:rsidRPr="005E00D2">
        <w:rPr>
          <w:rFonts w:ascii="Times New Roman" w:hAnsi="Times New Roman" w:cs="Times New Roman"/>
          <w:sz w:val="24"/>
          <w:szCs w:val="24"/>
        </w:rPr>
        <w:t>on the basis of</w:t>
      </w:r>
      <w:proofErr w:type="gramEnd"/>
      <w:r w:rsidRPr="005E00D2">
        <w:rPr>
          <w:rFonts w:ascii="Times New Roman" w:hAnsi="Times New Roman" w:cs="Times New Roman"/>
          <w:sz w:val="24"/>
          <w:szCs w:val="24"/>
        </w:rPr>
        <w:t xml:space="preserve"> nonstandard dialect?</w:t>
      </w:r>
      <w:r w:rsidRPr="005E00D2">
        <w:rPr>
          <w:rFonts w:ascii="Times New Roman" w:hAnsi="Times New Roman" w:cs="Times New Roman"/>
          <w:i/>
          <w:sz w:val="24"/>
          <w:szCs w:val="24"/>
        </w:rPr>
        <w:t xml:space="preserve"> Journal of Employment Counseling, 30</w:t>
      </w:r>
      <w:r w:rsidR="00C51B82" w:rsidRPr="005E00D2">
        <w:rPr>
          <w:rFonts w:ascii="Times New Roman" w:hAnsi="Times New Roman" w:cs="Times New Roman"/>
          <w:sz w:val="24"/>
          <w:szCs w:val="24"/>
        </w:rPr>
        <w:t>(3)</w:t>
      </w:r>
      <w:r w:rsidRPr="005E00D2">
        <w:rPr>
          <w:rFonts w:ascii="Times New Roman" w:hAnsi="Times New Roman" w:cs="Times New Roman"/>
          <w:sz w:val="24"/>
          <w:szCs w:val="24"/>
        </w:rPr>
        <w:t xml:space="preserve">, 108-118. </w:t>
      </w:r>
    </w:p>
    <w:p w14:paraId="75886DE6" w14:textId="77777777" w:rsidR="00187D9F" w:rsidRPr="005E00D2" w:rsidRDefault="00187D9F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DED0269" w14:textId="77777777" w:rsidR="00D13CAA" w:rsidRPr="005E00D2" w:rsidRDefault="00D13CAA" w:rsidP="005E00D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E00D2">
        <w:rPr>
          <w:rFonts w:ascii="Times New Roman" w:hAnsi="Times New Roman" w:cs="Times New Roman"/>
          <w:bCs/>
          <w:sz w:val="24"/>
          <w:szCs w:val="24"/>
        </w:rPr>
        <w:t>Baese</w:t>
      </w:r>
      <w:proofErr w:type="spellEnd"/>
      <w:r w:rsidRPr="005E00D2">
        <w:rPr>
          <w:rFonts w:ascii="Times New Roman" w:hAnsi="Times New Roman" w:cs="Times New Roman"/>
          <w:bCs/>
          <w:sz w:val="24"/>
          <w:szCs w:val="24"/>
        </w:rPr>
        <w:t>-Berk, M. M.,</w:t>
      </w:r>
      <w:r w:rsidRPr="005E0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00D2">
        <w:rPr>
          <w:rFonts w:ascii="Times New Roman" w:hAnsi="Times New Roman" w:cs="Times New Roman"/>
          <w:sz w:val="24"/>
          <w:szCs w:val="24"/>
        </w:rPr>
        <w:t xml:space="preserve">Bradlow, A. R., &amp; Wright, B. A. (2013). Accent independent learning after training on multiple foreign accents. </w:t>
      </w:r>
      <w:r w:rsidRPr="005E00D2">
        <w:rPr>
          <w:rFonts w:ascii="Times New Roman" w:hAnsi="Times New Roman" w:cs="Times New Roman"/>
          <w:i/>
          <w:iCs/>
          <w:sz w:val="24"/>
          <w:szCs w:val="24"/>
        </w:rPr>
        <w:t>Journal of the Acoustical Society of America</w:t>
      </w:r>
      <w:r w:rsidRPr="005E00D2">
        <w:rPr>
          <w:rFonts w:ascii="Times New Roman" w:hAnsi="Times New Roman" w:cs="Times New Roman"/>
          <w:sz w:val="24"/>
          <w:szCs w:val="24"/>
        </w:rPr>
        <w:t>, 133 (3), EL174-EL180</w:t>
      </w:r>
      <w:r w:rsidRPr="005E00D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8823CF3" w14:textId="77777777" w:rsidR="00D13CAA" w:rsidRPr="005E00D2" w:rsidRDefault="00D13CAA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7692912" w14:textId="77777777" w:rsidR="00F55959" w:rsidRPr="005E00D2" w:rsidRDefault="00F55959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Bailey, K. M., &amp; </w:t>
      </w:r>
      <w:proofErr w:type="spellStart"/>
      <w:r w:rsidRPr="005E00D2">
        <w:rPr>
          <w:rFonts w:ascii="Times New Roman" w:hAnsi="Times New Roman" w:cs="Times New Roman"/>
          <w:sz w:val="24"/>
          <w:szCs w:val="24"/>
        </w:rPr>
        <w:t>Galván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>, J. L.</w:t>
      </w:r>
      <w:r w:rsidR="00CB33D9" w:rsidRPr="005E00D2">
        <w:rPr>
          <w:rFonts w:ascii="Times New Roman" w:hAnsi="Times New Roman" w:cs="Times New Roman"/>
          <w:sz w:val="24"/>
          <w:szCs w:val="24"/>
        </w:rPr>
        <w:t xml:space="preserve"> (1977). </w:t>
      </w:r>
      <w:proofErr w:type="spellStart"/>
      <w:r w:rsidR="00CB33D9" w:rsidRPr="005E00D2">
        <w:rPr>
          <w:rFonts w:ascii="Times New Roman" w:hAnsi="Times New Roman" w:cs="Times New Roman"/>
          <w:sz w:val="24"/>
          <w:szCs w:val="24"/>
        </w:rPr>
        <w:t>Accentedness</w:t>
      </w:r>
      <w:proofErr w:type="spellEnd"/>
      <w:r w:rsidR="00CB33D9" w:rsidRPr="005E00D2">
        <w:rPr>
          <w:rFonts w:ascii="Times New Roman" w:hAnsi="Times New Roman" w:cs="Times New Roman"/>
          <w:sz w:val="24"/>
          <w:szCs w:val="24"/>
        </w:rPr>
        <w:t xml:space="preserve"> in the classroom. </w:t>
      </w:r>
      <w:r w:rsidR="00CB33D9" w:rsidRPr="005E00D2">
        <w:rPr>
          <w:rFonts w:ascii="Times New Roman" w:hAnsi="Times New Roman" w:cs="Times New Roman"/>
          <w:i/>
          <w:sz w:val="24"/>
          <w:szCs w:val="24"/>
        </w:rPr>
        <w:t xml:space="preserve">International Journal of Chicano Studies Research, 8, </w:t>
      </w:r>
      <w:r w:rsidR="00CB33D9" w:rsidRPr="005E00D2">
        <w:rPr>
          <w:rFonts w:ascii="Times New Roman" w:hAnsi="Times New Roman" w:cs="Times New Roman"/>
          <w:sz w:val="24"/>
          <w:szCs w:val="24"/>
        </w:rPr>
        <w:t>83-97.</w:t>
      </w:r>
      <w:r w:rsidRPr="005E00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95581" w14:textId="77777777" w:rsidR="00CB33D9" w:rsidRPr="005E00D2" w:rsidRDefault="00CB33D9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6321805" w14:textId="77777777" w:rsidR="00F55959" w:rsidRPr="005E00D2" w:rsidRDefault="00F55959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Bayard, D., </w:t>
      </w:r>
      <w:proofErr w:type="spellStart"/>
      <w:r w:rsidRPr="005E00D2">
        <w:rPr>
          <w:rFonts w:ascii="Times New Roman" w:hAnsi="Times New Roman" w:cs="Times New Roman"/>
          <w:sz w:val="24"/>
          <w:szCs w:val="24"/>
        </w:rPr>
        <w:t>Gallois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, C., Ray, G. B., Weatherall, A., &amp; Sullivan, K. P. H. (2002). </w:t>
      </w:r>
      <w:r w:rsidRPr="005E00D2">
        <w:rPr>
          <w:rFonts w:ascii="Times New Roman" w:hAnsi="Times New Roman" w:cs="Times New Roman"/>
          <w:i/>
          <w:sz w:val="24"/>
          <w:szCs w:val="24"/>
        </w:rPr>
        <w:t xml:space="preserve">Evaluating English accents worldwide. </w:t>
      </w:r>
      <w:r w:rsidRPr="005E00D2">
        <w:rPr>
          <w:rFonts w:ascii="Times New Roman" w:hAnsi="Times New Roman" w:cs="Times New Roman"/>
          <w:sz w:val="24"/>
          <w:szCs w:val="24"/>
        </w:rPr>
        <w:t>Retrieved from http://www.otago.ac.nz/anthropology/Linguistic/Accents.html</w:t>
      </w:r>
    </w:p>
    <w:p w14:paraId="5AD04FB5" w14:textId="77777777" w:rsidR="00F55959" w:rsidRPr="005E00D2" w:rsidRDefault="00F55959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48EAF12" w14:textId="77777777" w:rsidR="00E95464" w:rsidRPr="005E00D2" w:rsidRDefault="00E95464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12698449"/>
      <w:r w:rsidRPr="005E00D2">
        <w:rPr>
          <w:rFonts w:ascii="Times New Roman" w:eastAsia="Times New Roman" w:hAnsi="Times New Roman" w:cs="Times New Roman"/>
          <w:sz w:val="24"/>
          <w:szCs w:val="24"/>
        </w:rPr>
        <w:t xml:space="preserve">Bergeron, A., &amp; Trofimovich, P. (2017). Linguistic dimensions of </w:t>
      </w:r>
      <w:proofErr w:type="spellStart"/>
      <w:r w:rsidRPr="005E00D2">
        <w:rPr>
          <w:rFonts w:ascii="Times New Roman" w:eastAsia="Times New Roman" w:hAnsi="Times New Roman" w:cs="Times New Roman"/>
          <w:sz w:val="24"/>
          <w:szCs w:val="24"/>
        </w:rPr>
        <w:t>accentedness</w:t>
      </w:r>
      <w:proofErr w:type="spellEnd"/>
      <w:r w:rsidRPr="005E00D2">
        <w:rPr>
          <w:rFonts w:ascii="Times New Roman" w:eastAsia="Times New Roman" w:hAnsi="Times New Roman" w:cs="Times New Roman"/>
          <w:sz w:val="24"/>
          <w:szCs w:val="24"/>
        </w:rPr>
        <w:t xml:space="preserve"> and comprehensibility: Exploring tasks and listener effects in second language French. </w:t>
      </w:r>
      <w:r w:rsidRPr="005E00D2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50</w:t>
      </w:r>
      <w:r w:rsidRPr="005E00D2">
        <w:rPr>
          <w:rFonts w:ascii="Times New Roman" w:eastAsia="Times New Roman" w:hAnsi="Times New Roman" w:cs="Times New Roman"/>
          <w:sz w:val="24"/>
          <w:szCs w:val="24"/>
        </w:rPr>
        <w:t>(3), 547-566.</w:t>
      </w:r>
      <w:bookmarkEnd w:id="0"/>
    </w:p>
    <w:p w14:paraId="70DEF09F" w14:textId="77777777" w:rsidR="00E95464" w:rsidRPr="005E00D2" w:rsidRDefault="00E95464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3C1EE9C" w14:textId="77777777" w:rsidR="000E5F57" w:rsidRPr="005E00D2" w:rsidRDefault="000E5F57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E00D2">
        <w:rPr>
          <w:rFonts w:ascii="Times New Roman" w:hAnsi="Times New Roman" w:cs="Times New Roman"/>
          <w:sz w:val="24"/>
          <w:szCs w:val="24"/>
        </w:rPr>
        <w:t>Bradac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, J. J. (1990). Language attitudes and impression formation. In H. Giles &amp; W. P. Robinson (Eds.), </w:t>
      </w:r>
      <w:r w:rsidRPr="005E00D2">
        <w:rPr>
          <w:rFonts w:ascii="Times New Roman" w:hAnsi="Times New Roman" w:cs="Times New Roman"/>
          <w:i/>
          <w:iCs/>
          <w:sz w:val="24"/>
          <w:szCs w:val="24"/>
        </w:rPr>
        <w:t>Handbook of language and</w:t>
      </w:r>
      <w:r w:rsidRPr="005E00D2">
        <w:rPr>
          <w:rFonts w:ascii="Times New Roman" w:hAnsi="Times New Roman" w:cs="Times New Roman"/>
          <w:sz w:val="24"/>
          <w:szCs w:val="24"/>
        </w:rPr>
        <w:t xml:space="preserve"> </w:t>
      </w:r>
      <w:r w:rsidRPr="005E00D2">
        <w:rPr>
          <w:rFonts w:ascii="Times New Roman" w:hAnsi="Times New Roman" w:cs="Times New Roman"/>
          <w:i/>
          <w:iCs/>
          <w:sz w:val="24"/>
          <w:szCs w:val="24"/>
        </w:rPr>
        <w:t xml:space="preserve">social psychology </w:t>
      </w:r>
      <w:r w:rsidRPr="005E00D2">
        <w:rPr>
          <w:rFonts w:ascii="Times New Roman" w:hAnsi="Times New Roman" w:cs="Times New Roman"/>
          <w:sz w:val="24"/>
          <w:szCs w:val="24"/>
        </w:rPr>
        <w:t>(pp. 387-412). London, UK: John Wiley.</w:t>
      </w:r>
    </w:p>
    <w:p w14:paraId="31EBB169" w14:textId="77777777" w:rsidR="00187D9F" w:rsidRPr="005E00D2" w:rsidRDefault="00187D9F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A01E1B6" w14:textId="77777777" w:rsidR="000E5F57" w:rsidRPr="005E00D2" w:rsidRDefault="000E5F57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E00D2">
        <w:rPr>
          <w:rFonts w:ascii="Times New Roman" w:hAnsi="Times New Roman" w:cs="Times New Roman"/>
          <w:sz w:val="24"/>
          <w:szCs w:val="24"/>
        </w:rPr>
        <w:lastRenderedPageBreak/>
        <w:t>Bradac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, J. J., &amp; Giles, H. (2005). Language and social psychology: Conceptual niceties, complexities, curiosities, monstrosities, and how it all works. In K. L. Fitch &amp; R. E. Sanders (Eds.), </w:t>
      </w:r>
      <w:r w:rsidRPr="005E00D2">
        <w:rPr>
          <w:rFonts w:ascii="Times New Roman" w:hAnsi="Times New Roman" w:cs="Times New Roman"/>
          <w:i/>
          <w:iCs/>
          <w:sz w:val="24"/>
          <w:szCs w:val="24"/>
        </w:rPr>
        <w:t xml:space="preserve">Handbook of language and social interaction </w:t>
      </w:r>
      <w:r w:rsidRPr="005E00D2">
        <w:rPr>
          <w:rFonts w:ascii="Times New Roman" w:hAnsi="Times New Roman" w:cs="Times New Roman"/>
          <w:sz w:val="24"/>
          <w:szCs w:val="24"/>
        </w:rPr>
        <w:t>(pp. 201-230). Mahwah, NJ: Lawrence Erlbaum.</w:t>
      </w:r>
    </w:p>
    <w:p w14:paraId="753CD16A" w14:textId="77777777" w:rsidR="00187D9F" w:rsidRPr="005E00D2" w:rsidRDefault="00187D9F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93AC898" w14:textId="77777777" w:rsidR="00C51B82" w:rsidRPr="005E00D2" w:rsidRDefault="00C51B82" w:rsidP="005E00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Brennan, E. M., &amp; Brennan, J. S. (1981a). Accent scaling and language attitudes: Reactions to Mexican American English speech. </w:t>
      </w:r>
      <w:r w:rsidRPr="005E00D2">
        <w:rPr>
          <w:rFonts w:ascii="Times New Roman" w:hAnsi="Times New Roman" w:cs="Times New Roman"/>
          <w:i/>
          <w:sz w:val="24"/>
          <w:szCs w:val="24"/>
        </w:rPr>
        <w:t>Language and Speech, 24</w:t>
      </w:r>
      <w:r w:rsidRPr="005E00D2">
        <w:rPr>
          <w:rFonts w:ascii="Times New Roman" w:hAnsi="Times New Roman" w:cs="Times New Roman"/>
          <w:sz w:val="24"/>
          <w:szCs w:val="24"/>
        </w:rPr>
        <w:t>(3), 207-221.</w:t>
      </w:r>
    </w:p>
    <w:p w14:paraId="1F2E3714" w14:textId="77777777" w:rsidR="00C51B82" w:rsidRPr="005E00D2" w:rsidRDefault="00C51B82" w:rsidP="005E00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Brennan, E. M., &amp; Brennan, J. S. (1981b). Measurements of accent and attitude toward </w:t>
      </w:r>
      <w:proofErr w:type="gramStart"/>
      <w:r w:rsidRPr="005E00D2">
        <w:rPr>
          <w:rFonts w:ascii="Times New Roman" w:hAnsi="Times New Roman" w:cs="Times New Roman"/>
          <w:sz w:val="24"/>
          <w:szCs w:val="24"/>
        </w:rPr>
        <w:t>Mexican-American</w:t>
      </w:r>
      <w:proofErr w:type="gramEnd"/>
      <w:r w:rsidRPr="005E00D2">
        <w:rPr>
          <w:rFonts w:ascii="Times New Roman" w:hAnsi="Times New Roman" w:cs="Times New Roman"/>
          <w:sz w:val="24"/>
          <w:szCs w:val="24"/>
        </w:rPr>
        <w:t xml:space="preserve"> speech. </w:t>
      </w:r>
      <w:r w:rsidRPr="005E00D2">
        <w:rPr>
          <w:rFonts w:ascii="Times New Roman" w:hAnsi="Times New Roman" w:cs="Times New Roman"/>
          <w:i/>
          <w:sz w:val="24"/>
          <w:szCs w:val="24"/>
        </w:rPr>
        <w:t>Journal of Psycholinguistic Research, 10</w:t>
      </w:r>
      <w:r w:rsidRPr="005E00D2">
        <w:rPr>
          <w:rFonts w:ascii="Times New Roman" w:hAnsi="Times New Roman" w:cs="Times New Roman"/>
          <w:sz w:val="24"/>
          <w:szCs w:val="24"/>
        </w:rPr>
        <w:t>(5), 487-501.</w:t>
      </w:r>
    </w:p>
    <w:p w14:paraId="4B03B529" w14:textId="77777777" w:rsidR="00C044B2" w:rsidRPr="005E00D2" w:rsidRDefault="00C044B2" w:rsidP="005E00D2">
      <w:pPr>
        <w:pStyle w:val="Body"/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Bresnahan, M. J., </w:t>
      </w:r>
      <w:proofErr w:type="spellStart"/>
      <w:r w:rsidRPr="005E00D2">
        <w:rPr>
          <w:rFonts w:ascii="Times New Roman" w:hAnsi="Times New Roman" w:cs="Times New Roman"/>
          <w:sz w:val="24"/>
          <w:szCs w:val="24"/>
        </w:rPr>
        <w:t>Ohasih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5E00D2">
        <w:rPr>
          <w:rFonts w:ascii="Times New Roman" w:hAnsi="Times New Roman" w:cs="Times New Roman"/>
          <w:sz w:val="24"/>
          <w:szCs w:val="24"/>
        </w:rPr>
        <w:t>Nebashi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, R., Liu, W. Y., &amp; </w:t>
      </w:r>
      <w:proofErr w:type="spellStart"/>
      <w:r w:rsidRPr="005E00D2">
        <w:rPr>
          <w:rFonts w:ascii="Times New Roman" w:hAnsi="Times New Roman" w:cs="Times New Roman"/>
          <w:sz w:val="24"/>
          <w:szCs w:val="24"/>
        </w:rPr>
        <w:t>Shaerman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, S. M. (2002). Attitudinal and affective response toward accented English. </w:t>
      </w:r>
      <w:r w:rsidRPr="005E00D2">
        <w:rPr>
          <w:rFonts w:ascii="Times New Roman" w:hAnsi="Times New Roman" w:cs="Times New Roman"/>
          <w:i/>
          <w:sz w:val="24"/>
          <w:szCs w:val="24"/>
        </w:rPr>
        <w:t>Language and Communication, 22</w:t>
      </w:r>
      <w:r w:rsidRPr="005E00D2">
        <w:rPr>
          <w:rFonts w:ascii="Times New Roman" w:hAnsi="Times New Roman" w:cs="Times New Roman"/>
          <w:sz w:val="24"/>
          <w:szCs w:val="24"/>
        </w:rPr>
        <w:t>(2), 171-185. doi:10.1016/S0271-5309(01)00025-8</w:t>
      </w:r>
    </w:p>
    <w:p w14:paraId="6849B6E4" w14:textId="77777777" w:rsidR="00A01C24" w:rsidRPr="005E00D2" w:rsidRDefault="00A01C24" w:rsidP="005E00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E00D2">
        <w:rPr>
          <w:rFonts w:ascii="Times New Roman" w:hAnsi="Times New Roman" w:cs="Times New Roman"/>
          <w:sz w:val="24"/>
          <w:szCs w:val="24"/>
        </w:rPr>
        <w:t>Canepari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, L. (2014) </w:t>
      </w:r>
      <w:r w:rsidRPr="005E00D2">
        <w:rPr>
          <w:rFonts w:ascii="Times New Roman" w:hAnsi="Times New Roman" w:cs="Times New Roman"/>
          <w:i/>
          <w:sz w:val="24"/>
          <w:szCs w:val="24"/>
        </w:rPr>
        <w:t xml:space="preserve">English pronunciation &amp; accents. </w:t>
      </w:r>
      <w:r w:rsidRPr="005E00D2">
        <w:rPr>
          <w:rFonts w:ascii="Times New Roman" w:hAnsi="Times New Roman" w:cs="Times New Roman"/>
          <w:sz w:val="24"/>
          <w:szCs w:val="24"/>
        </w:rPr>
        <w:t>Munich, Germany: LINCOM Publishers.</w:t>
      </w:r>
    </w:p>
    <w:p w14:paraId="6EFA303A" w14:textId="77777777" w:rsidR="007F0E70" w:rsidRPr="005E00D2" w:rsidRDefault="007F0E70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Cargile, A. C. (1997). Attitudes toward Chinese-accented speech: An investigation in two contexts. </w:t>
      </w:r>
      <w:r w:rsidRPr="005E00D2">
        <w:rPr>
          <w:rFonts w:ascii="Times New Roman" w:hAnsi="Times New Roman" w:cs="Times New Roman"/>
          <w:i/>
          <w:iCs/>
          <w:sz w:val="24"/>
          <w:szCs w:val="24"/>
        </w:rPr>
        <w:t>Journal of Language and Social Psychology, 16</w:t>
      </w:r>
      <w:r w:rsidR="00C51B82" w:rsidRPr="005E00D2">
        <w:rPr>
          <w:rFonts w:ascii="Times New Roman" w:hAnsi="Times New Roman" w:cs="Times New Roman"/>
          <w:iCs/>
          <w:sz w:val="24"/>
          <w:szCs w:val="24"/>
        </w:rPr>
        <w:t>(4)</w:t>
      </w:r>
      <w:r w:rsidRPr="005E00D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E00D2">
        <w:rPr>
          <w:rFonts w:ascii="Times New Roman" w:hAnsi="Times New Roman" w:cs="Times New Roman"/>
          <w:sz w:val="24"/>
          <w:szCs w:val="24"/>
        </w:rPr>
        <w:t xml:space="preserve"> 434–444.</w:t>
      </w:r>
    </w:p>
    <w:p w14:paraId="0F191463" w14:textId="77777777" w:rsidR="007F0E70" w:rsidRPr="005E00D2" w:rsidRDefault="007F0E70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02FE26B" w14:textId="77777777" w:rsidR="000E5F57" w:rsidRPr="005E00D2" w:rsidRDefault="000E5F57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Cargile, A. C. (2000). Evaluations of employment suitability: Does accent always matter? </w:t>
      </w:r>
      <w:r w:rsidRPr="005E00D2">
        <w:rPr>
          <w:rFonts w:ascii="Times New Roman" w:hAnsi="Times New Roman" w:cs="Times New Roman"/>
          <w:i/>
          <w:sz w:val="24"/>
          <w:szCs w:val="24"/>
        </w:rPr>
        <w:t>Journal of Employment Counseling, 37</w:t>
      </w:r>
      <w:r w:rsidR="00C51B82" w:rsidRPr="005E00D2">
        <w:rPr>
          <w:rFonts w:ascii="Times New Roman" w:hAnsi="Times New Roman" w:cs="Times New Roman"/>
          <w:sz w:val="24"/>
          <w:szCs w:val="24"/>
        </w:rPr>
        <w:t>(3)</w:t>
      </w:r>
      <w:r w:rsidRPr="005E00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E00D2">
        <w:rPr>
          <w:rFonts w:ascii="Times New Roman" w:hAnsi="Times New Roman" w:cs="Times New Roman"/>
          <w:sz w:val="24"/>
          <w:szCs w:val="24"/>
        </w:rPr>
        <w:t xml:space="preserve">165-177. </w:t>
      </w:r>
    </w:p>
    <w:p w14:paraId="580E1583" w14:textId="77777777" w:rsidR="00187D9F" w:rsidRPr="005E00D2" w:rsidRDefault="00187D9F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F5C18FC" w14:textId="77777777" w:rsidR="000E5F57" w:rsidRPr="005E00D2" w:rsidRDefault="000E5F57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Cargile, A. C., &amp; Giles, H. (1998). Language attitudes toward varieties of English: </w:t>
      </w:r>
      <w:r w:rsidR="00C32035" w:rsidRPr="005E00D2">
        <w:rPr>
          <w:rFonts w:ascii="Times New Roman" w:hAnsi="Times New Roman" w:cs="Times New Roman"/>
          <w:sz w:val="24"/>
          <w:szCs w:val="24"/>
        </w:rPr>
        <w:t>A</w:t>
      </w:r>
      <w:r w:rsidRPr="005E00D2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Pr="005E00D2">
        <w:rPr>
          <w:rFonts w:ascii="Times New Roman" w:hAnsi="Times New Roman" w:cs="Times New Roman"/>
          <w:sz w:val="24"/>
          <w:szCs w:val="24"/>
        </w:rPr>
        <w:t>American-Japanese</w:t>
      </w:r>
      <w:proofErr w:type="gramEnd"/>
      <w:r w:rsidRPr="005E00D2">
        <w:rPr>
          <w:rFonts w:ascii="Times New Roman" w:hAnsi="Times New Roman" w:cs="Times New Roman"/>
          <w:sz w:val="24"/>
          <w:szCs w:val="24"/>
        </w:rPr>
        <w:t xml:space="preserve"> context. </w:t>
      </w:r>
      <w:r w:rsidRPr="005E00D2">
        <w:rPr>
          <w:rFonts w:ascii="Times New Roman" w:hAnsi="Times New Roman" w:cs="Times New Roman"/>
          <w:i/>
          <w:iCs/>
          <w:sz w:val="24"/>
          <w:szCs w:val="24"/>
        </w:rPr>
        <w:t>Journal of Applied Communication Research, 26</w:t>
      </w:r>
      <w:r w:rsidR="00C51B82" w:rsidRPr="005E00D2">
        <w:rPr>
          <w:rFonts w:ascii="Times New Roman" w:hAnsi="Times New Roman" w:cs="Times New Roman"/>
          <w:iCs/>
          <w:sz w:val="24"/>
          <w:szCs w:val="24"/>
        </w:rPr>
        <w:t>(3)</w:t>
      </w:r>
      <w:r w:rsidRPr="005E00D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B33D9" w:rsidRPr="005E00D2">
        <w:rPr>
          <w:rFonts w:ascii="Times New Roman" w:hAnsi="Times New Roman" w:cs="Times New Roman"/>
          <w:sz w:val="24"/>
          <w:szCs w:val="24"/>
        </w:rPr>
        <w:t>338-</w:t>
      </w:r>
      <w:r w:rsidRPr="005E00D2">
        <w:rPr>
          <w:rFonts w:ascii="Times New Roman" w:hAnsi="Times New Roman" w:cs="Times New Roman"/>
          <w:sz w:val="24"/>
          <w:szCs w:val="24"/>
        </w:rPr>
        <w:t>356.</w:t>
      </w:r>
    </w:p>
    <w:p w14:paraId="7B373F94" w14:textId="77777777" w:rsidR="00187D9F" w:rsidRPr="005E00D2" w:rsidRDefault="00187D9F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18F0E46" w14:textId="77777777" w:rsidR="00687243" w:rsidRPr="005E00D2" w:rsidRDefault="00687243" w:rsidP="005E00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citation"/>
      <w:r w:rsidRPr="005E00D2">
        <w:rPr>
          <w:rFonts w:ascii="Times New Roman" w:hAnsi="Times New Roman" w:cs="Times New Roman"/>
          <w:sz w:val="24"/>
          <w:szCs w:val="24"/>
        </w:rPr>
        <w:t xml:space="preserve">Chan, J. Y. H. (2016). A multi-perspective investigation of attitudes towards English accents in Hong Kong: Implications for pronunciation teaching. </w:t>
      </w:r>
      <w:r w:rsidRPr="005E00D2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5E00D2">
        <w:rPr>
          <w:rFonts w:ascii="Times New Roman" w:hAnsi="Times New Roman" w:cs="Times New Roman"/>
          <w:sz w:val="24"/>
          <w:szCs w:val="24"/>
        </w:rPr>
        <w:t xml:space="preserve">, </w:t>
      </w:r>
      <w:r w:rsidRPr="005E00D2">
        <w:rPr>
          <w:rFonts w:ascii="Times New Roman" w:hAnsi="Times New Roman" w:cs="Times New Roman"/>
          <w:i/>
          <w:sz w:val="24"/>
          <w:szCs w:val="24"/>
        </w:rPr>
        <w:t>50</w:t>
      </w:r>
      <w:r w:rsidRPr="005E00D2">
        <w:rPr>
          <w:rFonts w:ascii="Times New Roman" w:hAnsi="Times New Roman" w:cs="Times New Roman"/>
          <w:sz w:val="24"/>
          <w:szCs w:val="24"/>
        </w:rPr>
        <w:t>(2), 285-313.</w:t>
      </w:r>
    </w:p>
    <w:p w14:paraId="3823507F" w14:textId="77777777" w:rsidR="00CB33D9" w:rsidRPr="005E00D2" w:rsidRDefault="00CB33D9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Chiba, R., Matsuura, H., &amp; Yamamoto, A. (1995). Japanese attitudes toward English accents. </w:t>
      </w:r>
      <w:r w:rsidRPr="005E00D2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E00D2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E00D2">
        <w:rPr>
          <w:rFonts w:ascii="Times New Roman" w:hAnsi="Times New Roman" w:cs="Times New Roman"/>
          <w:i/>
          <w:sz w:val="24"/>
          <w:szCs w:val="24"/>
        </w:rPr>
        <w:t>, 14</w:t>
      </w:r>
      <w:r w:rsidR="00C51B82" w:rsidRPr="005E00D2">
        <w:rPr>
          <w:rFonts w:ascii="Times New Roman" w:hAnsi="Times New Roman" w:cs="Times New Roman"/>
          <w:sz w:val="24"/>
          <w:szCs w:val="24"/>
        </w:rPr>
        <w:t>(1)</w:t>
      </w:r>
      <w:r w:rsidRPr="005E00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E00D2">
        <w:rPr>
          <w:rFonts w:ascii="Times New Roman" w:hAnsi="Times New Roman" w:cs="Times New Roman"/>
          <w:sz w:val="24"/>
          <w:szCs w:val="24"/>
        </w:rPr>
        <w:t>77-86.</w:t>
      </w:r>
    </w:p>
    <w:p w14:paraId="3DD3F366" w14:textId="77777777" w:rsidR="00CB33D9" w:rsidRPr="005E00D2" w:rsidRDefault="00CB33D9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72D730A" w14:textId="77777777" w:rsidR="00FA1306" w:rsidRPr="005E00D2" w:rsidRDefault="00FA1306" w:rsidP="005E00D2">
      <w:pPr>
        <w:widowControl w:val="0"/>
        <w:autoSpaceDE w:val="0"/>
        <w:autoSpaceDN w:val="0"/>
        <w:adjustRightInd w:val="0"/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5E00D2">
        <w:rPr>
          <w:rFonts w:ascii="Times New Roman" w:hAnsi="Times New Roman" w:cs="Times New Roman"/>
          <w:sz w:val="24"/>
          <w:szCs w:val="24"/>
          <w:lang w:val="en-GB"/>
        </w:rPr>
        <w:t>Clarke, C. M., &amp; Garrett, M. F.  (2004). Rapid adaptation to foreign accented speech</w:t>
      </w:r>
      <w:r w:rsidRPr="005E00D2">
        <w:rPr>
          <w:rFonts w:ascii="Times New Roman" w:hAnsi="Times New Roman" w:cs="Times New Roman"/>
          <w:i/>
          <w:sz w:val="24"/>
          <w:szCs w:val="24"/>
          <w:lang w:val="en-GB"/>
        </w:rPr>
        <w:t xml:space="preserve">. </w:t>
      </w:r>
      <w:r w:rsidRPr="005E00D2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the Acoustical Society of America,</w:t>
      </w:r>
      <w:r w:rsidRPr="005E00D2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5E00D2">
        <w:rPr>
          <w:rFonts w:ascii="Times New Roman" w:hAnsi="Times New Roman" w:cs="Times New Roman"/>
          <w:i/>
          <w:iCs/>
          <w:sz w:val="24"/>
          <w:szCs w:val="24"/>
          <w:lang w:val="en-GB"/>
        </w:rPr>
        <w:t>116</w:t>
      </w:r>
      <w:r w:rsidRPr="005E00D2">
        <w:rPr>
          <w:rFonts w:ascii="Times New Roman" w:hAnsi="Times New Roman" w:cs="Times New Roman"/>
          <w:iCs/>
          <w:sz w:val="24"/>
          <w:szCs w:val="24"/>
          <w:lang w:val="en-GB"/>
        </w:rPr>
        <w:t>,</w:t>
      </w:r>
      <w:r w:rsidRPr="005E00D2">
        <w:rPr>
          <w:rFonts w:ascii="Times New Roman" w:hAnsi="Times New Roman" w:cs="Times New Roman"/>
          <w:sz w:val="24"/>
          <w:szCs w:val="24"/>
          <w:lang w:val="en-GB"/>
        </w:rPr>
        <w:t xml:space="preserve"> 3647-3658.</w:t>
      </w:r>
    </w:p>
    <w:p w14:paraId="75A2F815" w14:textId="77777777" w:rsidR="00913271" w:rsidRPr="005E00D2" w:rsidRDefault="00913271" w:rsidP="005E00D2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Cowie, C. (2007). The accents of outsourcing: The meanings of “neutral” in the Indian call </w:t>
      </w:r>
      <w:proofErr w:type="spellStart"/>
      <w:r w:rsidRPr="005E00D2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 industry. </w:t>
      </w:r>
      <w:r w:rsidRPr="005E00D2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E00D2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E00D2">
        <w:rPr>
          <w:rFonts w:ascii="Times New Roman" w:hAnsi="Times New Roman" w:cs="Times New Roman"/>
          <w:i/>
          <w:sz w:val="24"/>
          <w:szCs w:val="24"/>
        </w:rPr>
        <w:t>, 26</w:t>
      </w:r>
      <w:r w:rsidRPr="005E00D2">
        <w:rPr>
          <w:rFonts w:ascii="Times New Roman" w:hAnsi="Times New Roman" w:cs="Times New Roman"/>
          <w:sz w:val="24"/>
          <w:szCs w:val="24"/>
        </w:rPr>
        <w:t xml:space="preserve">(3), 316-330. </w:t>
      </w:r>
    </w:p>
    <w:p w14:paraId="08143957" w14:textId="77777777" w:rsidR="00913271" w:rsidRPr="005E00D2" w:rsidRDefault="00913271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AE86DE4" w14:textId="77777777" w:rsidR="00CB33D9" w:rsidRPr="005E00D2" w:rsidRDefault="00CB33D9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Dalton-Puffer, C., </w:t>
      </w:r>
      <w:proofErr w:type="spellStart"/>
      <w:r w:rsidRPr="005E00D2">
        <w:rPr>
          <w:rFonts w:ascii="Times New Roman" w:hAnsi="Times New Roman" w:cs="Times New Roman"/>
          <w:sz w:val="24"/>
          <w:szCs w:val="24"/>
        </w:rPr>
        <w:t>Kaltenboeck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, G., &amp; Smit, U. (1997). Learner attitudes and L2 pronunciation in Austria. </w:t>
      </w:r>
      <w:r w:rsidRPr="005E00D2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E00D2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E00D2">
        <w:rPr>
          <w:rFonts w:ascii="Times New Roman" w:hAnsi="Times New Roman" w:cs="Times New Roman"/>
          <w:i/>
          <w:sz w:val="24"/>
          <w:szCs w:val="24"/>
        </w:rPr>
        <w:t>, 16</w:t>
      </w:r>
      <w:r w:rsidR="00C51B82" w:rsidRPr="005E00D2">
        <w:rPr>
          <w:rFonts w:ascii="Times New Roman" w:hAnsi="Times New Roman" w:cs="Times New Roman"/>
          <w:sz w:val="24"/>
          <w:szCs w:val="24"/>
        </w:rPr>
        <w:t>(1)</w:t>
      </w:r>
      <w:r w:rsidRPr="005E00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E00D2">
        <w:rPr>
          <w:rFonts w:ascii="Times New Roman" w:hAnsi="Times New Roman" w:cs="Times New Roman"/>
          <w:sz w:val="24"/>
          <w:szCs w:val="24"/>
        </w:rPr>
        <w:t>115-128.</w:t>
      </w:r>
    </w:p>
    <w:p w14:paraId="11CC688C" w14:textId="77777777" w:rsidR="00CB33D9" w:rsidRPr="005E00D2" w:rsidRDefault="00CB33D9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9D3767C" w14:textId="77777777" w:rsidR="000E5F57" w:rsidRPr="005E00D2" w:rsidRDefault="00C51B82" w:rsidP="005E00D2">
      <w:pPr>
        <w:spacing w:after="0" w:line="240" w:lineRule="auto"/>
        <w:ind w:left="720" w:hanging="720"/>
        <w:contextualSpacing/>
        <w:rPr>
          <w:rStyle w:val="apple-style-span"/>
          <w:rFonts w:ascii="Times New Roman" w:hAnsi="Times New Roman" w:cs="Times New Roman"/>
          <w:sz w:val="24"/>
          <w:szCs w:val="24"/>
        </w:rPr>
      </w:pPr>
      <w:proofErr w:type="spellStart"/>
      <w:r w:rsidRPr="005E00D2">
        <w:rPr>
          <w:rFonts w:ascii="Times New Roman" w:hAnsi="Times New Roman" w:cs="Times New Roman"/>
          <w:sz w:val="24"/>
          <w:szCs w:val="24"/>
        </w:rPr>
        <w:t>Dá</w:t>
      </w:r>
      <w:r w:rsidR="000E5F57" w:rsidRPr="005E00D2">
        <w:rPr>
          <w:rFonts w:ascii="Times New Roman" w:hAnsi="Times New Roman" w:cs="Times New Roman"/>
          <w:sz w:val="24"/>
          <w:szCs w:val="24"/>
        </w:rPr>
        <w:t>vila</w:t>
      </w:r>
      <w:proofErr w:type="spellEnd"/>
      <w:r w:rsidR="000E5F57" w:rsidRPr="005E00D2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="000E5F57" w:rsidRPr="005E00D2">
        <w:rPr>
          <w:rFonts w:ascii="Times New Roman" w:hAnsi="Times New Roman" w:cs="Times New Roman"/>
          <w:sz w:val="24"/>
          <w:szCs w:val="24"/>
        </w:rPr>
        <w:t>Bohara</w:t>
      </w:r>
      <w:proofErr w:type="spellEnd"/>
      <w:r w:rsidR="000E5F57" w:rsidRPr="005E00D2">
        <w:rPr>
          <w:rFonts w:ascii="Times New Roman" w:hAnsi="Times New Roman" w:cs="Times New Roman"/>
          <w:sz w:val="24"/>
          <w:szCs w:val="24"/>
        </w:rPr>
        <w:t xml:space="preserve">, A. K., &amp; Saenz, R. (1993). </w:t>
      </w:r>
      <w:r w:rsidR="000E5F57" w:rsidRPr="005E00D2">
        <w:rPr>
          <w:rStyle w:val="apple-style-span"/>
          <w:rFonts w:ascii="Times New Roman" w:hAnsi="Times New Roman" w:cs="Times New Roman"/>
          <w:sz w:val="24"/>
          <w:szCs w:val="24"/>
          <w:bdr w:val="none" w:sz="0" w:space="0" w:color="auto" w:frame="1"/>
        </w:rPr>
        <w:t>Accent penalties and the earnings of Mexican Americans.</w:t>
      </w:r>
      <w:bookmarkEnd w:id="1"/>
      <w:r w:rsidR="000E5F57" w:rsidRPr="005E00D2">
        <w:rPr>
          <w:rStyle w:val="apple-style-span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hyperlink r:id="rId6" w:tooltip="Search for Social Science Quarterly (University of Texas Press)" w:history="1">
        <w:r w:rsidR="000E5F57" w:rsidRPr="005E00D2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  <w:bdr w:val="none" w:sz="0" w:space="0" w:color="auto" w:frame="1"/>
          </w:rPr>
          <w:t>Social Science Quarterly</w:t>
        </w:r>
      </w:hyperlink>
      <w:r w:rsidR="000E5F57" w:rsidRPr="005E00D2">
        <w:rPr>
          <w:rStyle w:val="apple-style-span"/>
          <w:rFonts w:ascii="Times New Roman" w:hAnsi="Times New Roman" w:cs="Times New Roman"/>
          <w:i/>
          <w:sz w:val="24"/>
          <w:szCs w:val="24"/>
        </w:rPr>
        <w:t>, 74</w:t>
      </w:r>
      <w:r w:rsidRPr="005E00D2">
        <w:rPr>
          <w:rStyle w:val="apple-style-span"/>
          <w:rFonts w:ascii="Times New Roman" w:hAnsi="Times New Roman" w:cs="Times New Roman"/>
          <w:sz w:val="24"/>
          <w:szCs w:val="24"/>
        </w:rPr>
        <w:t>(4)</w:t>
      </w:r>
      <w:r w:rsidR="000E5F57" w:rsidRPr="005E00D2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, </w:t>
      </w:r>
      <w:r w:rsidR="000E5F57" w:rsidRPr="005E00D2">
        <w:rPr>
          <w:rStyle w:val="apple-style-span"/>
          <w:rFonts w:ascii="Times New Roman" w:hAnsi="Times New Roman" w:cs="Times New Roman"/>
          <w:sz w:val="24"/>
          <w:szCs w:val="24"/>
        </w:rPr>
        <w:t>902</w:t>
      </w:r>
      <w:r w:rsidR="000E5F57" w:rsidRPr="005E00D2">
        <w:rPr>
          <w:rStyle w:val="apple-style-span"/>
          <w:rFonts w:ascii="Times New Roman" w:hAnsi="Times New Roman" w:cs="Times New Roman"/>
          <w:i/>
          <w:sz w:val="24"/>
          <w:szCs w:val="24"/>
        </w:rPr>
        <w:t>-</w:t>
      </w:r>
      <w:r w:rsidR="000E5F57" w:rsidRPr="005E00D2">
        <w:rPr>
          <w:rStyle w:val="apple-style-span"/>
          <w:rFonts w:ascii="Times New Roman" w:hAnsi="Times New Roman" w:cs="Times New Roman"/>
          <w:sz w:val="24"/>
          <w:szCs w:val="24"/>
        </w:rPr>
        <w:t>916</w:t>
      </w:r>
    </w:p>
    <w:p w14:paraId="707552A7" w14:textId="77777777" w:rsidR="00187D9F" w:rsidRPr="005E00D2" w:rsidRDefault="00187D9F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FF0C82D" w14:textId="77777777" w:rsidR="00C51B82" w:rsidRPr="005E00D2" w:rsidRDefault="00C51B82" w:rsidP="005E00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Derwing, T. M. (2003). What do ESL students say about their accents? </w:t>
      </w:r>
      <w:r w:rsidRPr="005E00D2">
        <w:rPr>
          <w:rFonts w:ascii="Times New Roman" w:hAnsi="Times New Roman" w:cs="Times New Roman"/>
          <w:i/>
          <w:sz w:val="24"/>
          <w:szCs w:val="24"/>
        </w:rPr>
        <w:t>Canadian Modern Language Review, 59</w:t>
      </w:r>
      <w:r w:rsidRPr="005E00D2">
        <w:rPr>
          <w:rFonts w:ascii="Times New Roman" w:hAnsi="Times New Roman" w:cs="Times New Roman"/>
          <w:sz w:val="24"/>
          <w:szCs w:val="24"/>
        </w:rPr>
        <w:t>(4), 547-566.</w:t>
      </w:r>
    </w:p>
    <w:p w14:paraId="333C5BC3" w14:textId="77777777" w:rsidR="0041194A" w:rsidRPr="005E00D2" w:rsidRDefault="0041194A" w:rsidP="005E00D2">
      <w:pPr>
        <w:pStyle w:val="EndNoteBibliography"/>
        <w:ind w:left="720" w:hanging="720"/>
        <w:rPr>
          <w:szCs w:val="24"/>
          <w:shd w:val="clear" w:color="auto" w:fill="FFFFFF"/>
        </w:rPr>
      </w:pPr>
      <w:r w:rsidRPr="005E00D2">
        <w:rPr>
          <w:szCs w:val="24"/>
          <w:shd w:val="clear" w:color="auto" w:fill="FFFFFF"/>
        </w:rPr>
        <w:lastRenderedPageBreak/>
        <w:t>Derwing, T. M., &amp; Munro, M. J. (2005). Second language accent and pronunciation teaching: A research‐based approach.</w:t>
      </w:r>
      <w:r w:rsidRPr="005E00D2">
        <w:rPr>
          <w:rStyle w:val="apple-converted-space"/>
          <w:szCs w:val="24"/>
          <w:shd w:val="clear" w:color="auto" w:fill="FFFFFF"/>
        </w:rPr>
        <w:t> </w:t>
      </w:r>
      <w:r w:rsidRPr="005E00D2">
        <w:rPr>
          <w:i/>
          <w:iCs/>
          <w:szCs w:val="24"/>
          <w:shd w:val="clear" w:color="auto" w:fill="FFFFFF"/>
        </w:rPr>
        <w:t>TESOL Quarterly</w:t>
      </w:r>
      <w:r w:rsidRPr="005E00D2">
        <w:rPr>
          <w:szCs w:val="24"/>
          <w:shd w:val="clear" w:color="auto" w:fill="FFFFFF"/>
        </w:rPr>
        <w:t>,</w:t>
      </w:r>
      <w:r w:rsidRPr="005E00D2">
        <w:rPr>
          <w:rStyle w:val="apple-converted-space"/>
          <w:szCs w:val="24"/>
          <w:shd w:val="clear" w:color="auto" w:fill="FFFFFF"/>
        </w:rPr>
        <w:t> </w:t>
      </w:r>
      <w:r w:rsidRPr="005E00D2">
        <w:rPr>
          <w:i/>
          <w:iCs/>
          <w:szCs w:val="24"/>
          <w:shd w:val="clear" w:color="auto" w:fill="FFFFFF"/>
        </w:rPr>
        <w:t>39</w:t>
      </w:r>
      <w:r w:rsidRPr="005E00D2">
        <w:rPr>
          <w:szCs w:val="24"/>
          <w:shd w:val="clear" w:color="auto" w:fill="FFFFFF"/>
        </w:rPr>
        <w:t>(3), 379-397.</w:t>
      </w:r>
    </w:p>
    <w:p w14:paraId="2D991385" w14:textId="77777777" w:rsidR="00C51B82" w:rsidRPr="005E00D2" w:rsidRDefault="00C51B82" w:rsidP="005E00D2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48E9A53" w14:textId="77777777" w:rsidR="0041194A" w:rsidRPr="005E00D2" w:rsidRDefault="00C51B82" w:rsidP="005E00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Derwing, T. M., Rossiter, M. J., &amp; Munro, M. J. (2002). Teaching native speakers to listen to foreign-accented speech. </w:t>
      </w:r>
      <w:r w:rsidRPr="005E00D2">
        <w:rPr>
          <w:rFonts w:ascii="Times New Roman" w:hAnsi="Times New Roman" w:cs="Times New Roman"/>
          <w:i/>
          <w:sz w:val="24"/>
          <w:szCs w:val="24"/>
        </w:rPr>
        <w:t>Journal of Multilingual and Multicultural Development, 23</w:t>
      </w:r>
      <w:r w:rsidRPr="005E00D2">
        <w:rPr>
          <w:rFonts w:ascii="Times New Roman" w:hAnsi="Times New Roman" w:cs="Times New Roman"/>
          <w:sz w:val="24"/>
          <w:szCs w:val="24"/>
        </w:rPr>
        <w:t>(4), 245-259.</w:t>
      </w:r>
    </w:p>
    <w:p w14:paraId="4DC34728" w14:textId="77777777" w:rsidR="000E5F57" w:rsidRPr="005E00D2" w:rsidRDefault="000E5F57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Eckert, P. (2000). </w:t>
      </w:r>
      <w:r w:rsidRPr="005E00D2">
        <w:rPr>
          <w:rFonts w:ascii="Times New Roman" w:hAnsi="Times New Roman" w:cs="Times New Roman"/>
          <w:i/>
          <w:sz w:val="24"/>
          <w:szCs w:val="24"/>
        </w:rPr>
        <w:t xml:space="preserve">Linguistic variation as social practice. </w:t>
      </w:r>
      <w:r w:rsidRPr="005E00D2">
        <w:rPr>
          <w:rFonts w:ascii="Times New Roman" w:hAnsi="Times New Roman" w:cs="Times New Roman"/>
          <w:sz w:val="24"/>
          <w:szCs w:val="24"/>
        </w:rPr>
        <w:t xml:space="preserve">Oxford, </w:t>
      </w:r>
      <w:r w:rsidR="00CB33D9" w:rsidRPr="005E00D2">
        <w:rPr>
          <w:rFonts w:ascii="Times New Roman" w:hAnsi="Times New Roman" w:cs="Times New Roman"/>
          <w:sz w:val="24"/>
          <w:szCs w:val="24"/>
        </w:rPr>
        <w:t>England</w:t>
      </w:r>
      <w:r w:rsidRPr="005E00D2">
        <w:rPr>
          <w:rFonts w:ascii="Times New Roman" w:hAnsi="Times New Roman" w:cs="Times New Roman"/>
          <w:sz w:val="24"/>
          <w:szCs w:val="24"/>
        </w:rPr>
        <w:t>: Blackwell</w:t>
      </w:r>
      <w:r w:rsidR="00CB33D9" w:rsidRPr="005E00D2">
        <w:rPr>
          <w:rFonts w:ascii="Times New Roman" w:hAnsi="Times New Roman" w:cs="Times New Roman"/>
          <w:sz w:val="24"/>
          <w:szCs w:val="24"/>
        </w:rPr>
        <w:t>.</w:t>
      </w:r>
    </w:p>
    <w:p w14:paraId="578D9DAD" w14:textId="77777777" w:rsidR="00C51B82" w:rsidRPr="005E00D2" w:rsidRDefault="00C51B82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EE6CF03" w14:textId="77777777" w:rsidR="00187D9F" w:rsidRPr="005E00D2" w:rsidRDefault="00C51B82" w:rsidP="005E00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E00D2">
        <w:rPr>
          <w:rFonts w:ascii="Times New Roman" w:hAnsi="Times New Roman" w:cs="Times New Roman"/>
          <w:sz w:val="24"/>
          <w:szCs w:val="24"/>
        </w:rPr>
        <w:t>Esling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, J. H. (1994). Some perspectives on accent: Range of voice quality variation, the periphery, and focusing. In J. Morley (Ed.), </w:t>
      </w:r>
      <w:r w:rsidRPr="005E00D2">
        <w:rPr>
          <w:rFonts w:ascii="Times New Roman" w:hAnsi="Times New Roman" w:cs="Times New Roman"/>
          <w:i/>
          <w:sz w:val="24"/>
          <w:szCs w:val="24"/>
        </w:rPr>
        <w:t>Pronunciation pedagogy and theory: New views, new directions</w:t>
      </w:r>
      <w:r w:rsidRPr="005E00D2">
        <w:rPr>
          <w:rFonts w:ascii="Times New Roman" w:hAnsi="Times New Roman" w:cs="Times New Roman"/>
          <w:sz w:val="24"/>
          <w:szCs w:val="24"/>
        </w:rPr>
        <w:t xml:space="preserve"> (pp. 49-63). Alexandria, VA: TESOL.</w:t>
      </w:r>
    </w:p>
    <w:p w14:paraId="27A085C6" w14:textId="77777777" w:rsidR="00366E2F" w:rsidRPr="005E00D2" w:rsidRDefault="00366E2F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E00D2">
        <w:rPr>
          <w:rFonts w:ascii="Times New Roman" w:hAnsi="Times New Roman" w:cs="Times New Roman"/>
          <w:sz w:val="24"/>
          <w:szCs w:val="24"/>
        </w:rPr>
        <w:t>Flege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, J. E. (1984). The detection of French accent by American listeners. </w:t>
      </w:r>
      <w:r w:rsidRPr="005E00D2">
        <w:rPr>
          <w:rFonts w:ascii="Times New Roman" w:hAnsi="Times New Roman" w:cs="Times New Roman"/>
          <w:i/>
          <w:sz w:val="24"/>
          <w:szCs w:val="24"/>
        </w:rPr>
        <w:t>Journal of the Acoustical Society of America, 76</w:t>
      </w:r>
      <w:r w:rsidR="009906B4" w:rsidRPr="005E00D2">
        <w:rPr>
          <w:rFonts w:ascii="Times New Roman" w:hAnsi="Times New Roman" w:cs="Times New Roman"/>
          <w:sz w:val="24"/>
          <w:szCs w:val="24"/>
        </w:rPr>
        <w:t>(3)</w:t>
      </w:r>
      <w:r w:rsidRPr="005E00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E00D2">
        <w:rPr>
          <w:rFonts w:ascii="Times New Roman" w:hAnsi="Times New Roman" w:cs="Times New Roman"/>
          <w:sz w:val="24"/>
          <w:szCs w:val="24"/>
        </w:rPr>
        <w:t>692-707.</w:t>
      </w:r>
    </w:p>
    <w:p w14:paraId="5438D51F" w14:textId="77777777" w:rsidR="00366E2F" w:rsidRPr="005E00D2" w:rsidRDefault="00366E2F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354D816" w14:textId="77777777" w:rsidR="00C51B82" w:rsidRPr="005E00D2" w:rsidRDefault="00C51B82" w:rsidP="005E00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E00D2">
        <w:rPr>
          <w:rFonts w:ascii="Times New Roman" w:hAnsi="Times New Roman" w:cs="Times New Roman"/>
          <w:sz w:val="24"/>
          <w:szCs w:val="24"/>
        </w:rPr>
        <w:t>Flege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, J. E. (1988). Factors affecting degree of perceived foreign accent in English sentences. </w:t>
      </w:r>
      <w:r w:rsidRPr="005E00D2">
        <w:rPr>
          <w:rFonts w:ascii="Times New Roman" w:hAnsi="Times New Roman" w:cs="Times New Roman"/>
          <w:i/>
          <w:sz w:val="24"/>
          <w:szCs w:val="24"/>
        </w:rPr>
        <w:t>Journal of the Acoustical Society of America, 84</w:t>
      </w:r>
      <w:r w:rsidRPr="005E00D2">
        <w:rPr>
          <w:rFonts w:ascii="Times New Roman" w:hAnsi="Times New Roman" w:cs="Times New Roman"/>
          <w:sz w:val="24"/>
          <w:szCs w:val="24"/>
        </w:rPr>
        <w:t>(1), 70-79.</w:t>
      </w:r>
    </w:p>
    <w:p w14:paraId="08F284F5" w14:textId="77777777" w:rsidR="00C51B82" w:rsidRPr="005E00D2" w:rsidRDefault="00C51B82" w:rsidP="005E00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E00D2">
        <w:rPr>
          <w:rFonts w:ascii="Times New Roman" w:hAnsi="Times New Roman" w:cs="Times New Roman"/>
          <w:sz w:val="24"/>
          <w:szCs w:val="24"/>
        </w:rPr>
        <w:t>Flege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, J. E., &amp; Fletcher, K. L. (1992). Talker and listener effects on degree of perceived foreign accent. </w:t>
      </w:r>
      <w:r w:rsidRPr="005E00D2">
        <w:rPr>
          <w:rFonts w:ascii="Times New Roman" w:hAnsi="Times New Roman" w:cs="Times New Roman"/>
          <w:i/>
          <w:sz w:val="24"/>
          <w:szCs w:val="24"/>
        </w:rPr>
        <w:t>Journal of the Acoustical Society of America, 91</w:t>
      </w:r>
      <w:r w:rsidRPr="005E00D2">
        <w:rPr>
          <w:rFonts w:ascii="Times New Roman" w:hAnsi="Times New Roman" w:cs="Times New Roman"/>
          <w:sz w:val="24"/>
          <w:szCs w:val="24"/>
        </w:rPr>
        <w:t>(1), 370-389.</w:t>
      </w:r>
    </w:p>
    <w:p w14:paraId="5AE370FC" w14:textId="77777777" w:rsidR="00C51B82" w:rsidRPr="005E00D2" w:rsidRDefault="00C51B82" w:rsidP="005E00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E00D2">
        <w:rPr>
          <w:rFonts w:ascii="Times New Roman" w:hAnsi="Times New Roman" w:cs="Times New Roman"/>
          <w:sz w:val="24"/>
          <w:szCs w:val="24"/>
        </w:rPr>
        <w:t>Flege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, J. E., Munro, M. J., &amp; MacKay, I. R. A. (1995). Factors affecting strength of perceived foreign accent in a second language. </w:t>
      </w:r>
      <w:r w:rsidRPr="005E00D2">
        <w:rPr>
          <w:rFonts w:ascii="Times New Roman" w:hAnsi="Times New Roman" w:cs="Times New Roman"/>
          <w:i/>
          <w:sz w:val="24"/>
          <w:szCs w:val="24"/>
        </w:rPr>
        <w:t>Journal of the Acoustical Society of America, 97</w:t>
      </w:r>
      <w:r w:rsidRPr="005E00D2">
        <w:rPr>
          <w:rFonts w:ascii="Times New Roman" w:hAnsi="Times New Roman" w:cs="Times New Roman"/>
          <w:sz w:val="24"/>
          <w:szCs w:val="24"/>
        </w:rPr>
        <w:t xml:space="preserve">(5), 3125-3134. </w:t>
      </w:r>
    </w:p>
    <w:p w14:paraId="62726669" w14:textId="77777777" w:rsidR="0015577D" w:rsidRPr="005E00D2" w:rsidRDefault="0015577D" w:rsidP="005E00D2">
      <w:pPr>
        <w:spacing w:after="12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5E00D2">
        <w:rPr>
          <w:rFonts w:ascii="Times New Roman" w:hAnsi="Times New Roman" w:cs="Times New Roman"/>
          <w:bCs/>
          <w:sz w:val="24"/>
          <w:szCs w:val="24"/>
          <w:lang w:val="en-GB"/>
        </w:rPr>
        <w:t>Floccia</w:t>
      </w:r>
      <w:proofErr w:type="spellEnd"/>
      <w:r w:rsidRPr="005E00D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C., </w:t>
      </w:r>
      <w:proofErr w:type="spellStart"/>
      <w:r w:rsidRPr="005E00D2">
        <w:rPr>
          <w:rFonts w:ascii="Times New Roman" w:hAnsi="Times New Roman" w:cs="Times New Roman"/>
          <w:bCs/>
          <w:sz w:val="24"/>
          <w:szCs w:val="24"/>
          <w:lang w:val="en-GB"/>
        </w:rPr>
        <w:t>Goslin</w:t>
      </w:r>
      <w:proofErr w:type="spellEnd"/>
      <w:r w:rsidRPr="005E00D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J., Girard, F., &amp; </w:t>
      </w:r>
      <w:proofErr w:type="spellStart"/>
      <w:r w:rsidRPr="005E00D2">
        <w:rPr>
          <w:rFonts w:ascii="Times New Roman" w:hAnsi="Times New Roman" w:cs="Times New Roman"/>
          <w:bCs/>
          <w:sz w:val="24"/>
          <w:szCs w:val="24"/>
          <w:lang w:val="en-GB"/>
        </w:rPr>
        <w:t>Konopczynski</w:t>
      </w:r>
      <w:proofErr w:type="spellEnd"/>
      <w:r w:rsidRPr="005E00D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G. (2006). Does a regional accent perturb speech processing? </w:t>
      </w:r>
      <w:r w:rsidRPr="005E00D2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Journal of Experimental</w:t>
      </w:r>
      <w:r w:rsidRPr="005E00D2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</w:t>
      </w:r>
      <w:r w:rsidRPr="005E00D2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Psychology: Human Perception and Performance,</w:t>
      </w:r>
      <w:r w:rsidRPr="005E00D2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 w:rsidRPr="005E00D2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32</w:t>
      </w:r>
      <w:r w:rsidRPr="005E00D2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r w:rsidRPr="005E00D2">
        <w:rPr>
          <w:rFonts w:ascii="Times New Roman" w:hAnsi="Times New Roman" w:cs="Times New Roman"/>
          <w:bCs/>
          <w:sz w:val="24"/>
          <w:szCs w:val="24"/>
          <w:lang w:val="en-GB"/>
        </w:rPr>
        <w:t>1276–1293.</w:t>
      </w:r>
    </w:p>
    <w:p w14:paraId="59CFB571" w14:textId="77777777" w:rsidR="00FF3C41" w:rsidRPr="005E00D2" w:rsidRDefault="00FF3C41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Fuertes, J. N., </w:t>
      </w:r>
      <w:proofErr w:type="spellStart"/>
      <w:r w:rsidRPr="005E00D2">
        <w:rPr>
          <w:rFonts w:ascii="Times New Roman" w:hAnsi="Times New Roman" w:cs="Times New Roman"/>
          <w:sz w:val="24"/>
          <w:szCs w:val="24"/>
        </w:rPr>
        <w:t>Gottdiener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, W., Martin, H., Gilbert, T. C., &amp; Giles, H. (2009). </w:t>
      </w:r>
      <w:r w:rsidRPr="005E00D2">
        <w:rPr>
          <w:rFonts w:ascii="Times New Roman" w:hAnsi="Times New Roman" w:cs="Times New Roman"/>
          <w:i/>
          <w:iCs/>
          <w:sz w:val="24"/>
          <w:szCs w:val="24"/>
        </w:rPr>
        <w:t>A meta-analysis of the effects of speakers’ accents on</w:t>
      </w:r>
      <w:r w:rsidRPr="005E00D2">
        <w:rPr>
          <w:rFonts w:ascii="Times New Roman" w:hAnsi="Times New Roman" w:cs="Times New Roman"/>
          <w:sz w:val="24"/>
          <w:szCs w:val="24"/>
        </w:rPr>
        <w:t xml:space="preserve"> </w:t>
      </w:r>
      <w:r w:rsidRPr="005E00D2">
        <w:rPr>
          <w:rFonts w:ascii="Times New Roman" w:hAnsi="Times New Roman" w:cs="Times New Roman"/>
          <w:i/>
          <w:iCs/>
          <w:sz w:val="24"/>
          <w:szCs w:val="24"/>
        </w:rPr>
        <w:t xml:space="preserve">social evaluations. </w:t>
      </w:r>
      <w:r w:rsidRPr="005E00D2">
        <w:rPr>
          <w:rFonts w:ascii="Times New Roman" w:hAnsi="Times New Roman" w:cs="Times New Roman"/>
          <w:sz w:val="24"/>
          <w:szCs w:val="24"/>
        </w:rPr>
        <w:t>Manuscript submitted for publication.</w:t>
      </w:r>
    </w:p>
    <w:p w14:paraId="10708E17" w14:textId="77777777" w:rsidR="00FF3C41" w:rsidRPr="005E00D2" w:rsidRDefault="00FF3C41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907BA42" w14:textId="77777777" w:rsidR="00AF3764" w:rsidRPr="005E00D2" w:rsidRDefault="00AF3764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Galante, A., &amp; Thomson, R. I. (2017). The effectiveness of drama as an interactional approach for the development of second language oral fluency, comprehensibility, and </w:t>
      </w:r>
      <w:proofErr w:type="spellStart"/>
      <w:r w:rsidRPr="005E00D2">
        <w:rPr>
          <w:rFonts w:ascii="Times New Roman" w:hAnsi="Times New Roman" w:cs="Times New Roman"/>
          <w:sz w:val="24"/>
          <w:szCs w:val="24"/>
        </w:rPr>
        <w:t>accentedness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. </w:t>
      </w:r>
      <w:r w:rsidRPr="005E00D2">
        <w:rPr>
          <w:rFonts w:ascii="Times New Roman" w:hAnsi="Times New Roman" w:cs="Times New Roman"/>
          <w:i/>
          <w:iCs/>
          <w:sz w:val="24"/>
          <w:szCs w:val="24"/>
        </w:rPr>
        <w:t>TESOL Quarterly, 51</w:t>
      </w:r>
      <w:r w:rsidRPr="005E00D2">
        <w:rPr>
          <w:rFonts w:ascii="Times New Roman" w:hAnsi="Times New Roman" w:cs="Times New Roman"/>
          <w:sz w:val="24"/>
          <w:szCs w:val="24"/>
        </w:rPr>
        <w:t>(1), 115-142.</w:t>
      </w:r>
    </w:p>
    <w:p w14:paraId="48814EC4" w14:textId="77777777" w:rsidR="00AF3764" w:rsidRPr="005E00D2" w:rsidRDefault="00AF3764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3B79869" w14:textId="77777777" w:rsidR="00865125" w:rsidRPr="005E00D2" w:rsidRDefault="00865125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Galvan, J. L., Pierce, J. A., &amp; Underwood, G. N. (1975). Relationships between teacher attitudes and differences in the English of bilinguals. Proceedings of the </w:t>
      </w:r>
      <w:r w:rsidRPr="005E00D2">
        <w:rPr>
          <w:rFonts w:ascii="Times New Roman" w:hAnsi="Times New Roman" w:cs="Times New Roman"/>
          <w:i/>
          <w:sz w:val="24"/>
          <w:szCs w:val="24"/>
        </w:rPr>
        <w:t>Southwest Areal Language and Linguistics Workshop IV</w:t>
      </w:r>
      <w:r w:rsidRPr="005E00D2">
        <w:rPr>
          <w:rFonts w:ascii="Times New Roman" w:hAnsi="Times New Roman" w:cs="Times New Roman"/>
          <w:sz w:val="24"/>
          <w:szCs w:val="24"/>
        </w:rPr>
        <w:t>. San Diego, CA: California State University.</w:t>
      </w:r>
    </w:p>
    <w:p w14:paraId="555EBA80" w14:textId="77777777" w:rsidR="00865125" w:rsidRPr="005E00D2" w:rsidRDefault="00865125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E25AFD8" w14:textId="77777777" w:rsidR="000E5F57" w:rsidRPr="005E00D2" w:rsidRDefault="000E5F57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Galvan, J. L., Pierce, J. A., &amp; Underwood, G. N. (1976). The relevance of selected educational variables of teachers to their attitudes toward Mexican American English. </w:t>
      </w:r>
      <w:r w:rsidRPr="005E00D2">
        <w:rPr>
          <w:rFonts w:ascii="Times New Roman" w:hAnsi="Times New Roman" w:cs="Times New Roman"/>
          <w:i/>
          <w:sz w:val="24"/>
          <w:szCs w:val="24"/>
        </w:rPr>
        <w:t>Journal of the Linguistic Association of the Southwest, 2</w:t>
      </w:r>
      <w:r w:rsidRPr="005E00D2">
        <w:rPr>
          <w:rFonts w:ascii="Times New Roman" w:hAnsi="Times New Roman" w:cs="Times New Roman"/>
          <w:sz w:val="24"/>
          <w:szCs w:val="24"/>
        </w:rPr>
        <w:t xml:space="preserve">, 13-27. </w:t>
      </w:r>
    </w:p>
    <w:p w14:paraId="76D7C828" w14:textId="77777777" w:rsidR="00187D9F" w:rsidRPr="005E00D2" w:rsidRDefault="00187D9F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F26ACCD" w14:textId="77777777" w:rsidR="00330ECA" w:rsidRPr="005E00D2" w:rsidRDefault="00330ECA" w:rsidP="005E00D2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lastRenderedPageBreak/>
        <w:t xml:space="preserve">Giles, H. (1973). Accent mobility: A model and some data. </w:t>
      </w:r>
      <w:r w:rsidRPr="005E00D2">
        <w:rPr>
          <w:rFonts w:ascii="Times New Roman" w:hAnsi="Times New Roman" w:cs="Times New Roman"/>
          <w:i/>
          <w:sz w:val="24"/>
          <w:szCs w:val="24"/>
        </w:rPr>
        <w:t>Anthropological Linguistics, 15</w:t>
      </w:r>
      <w:r w:rsidR="009906B4" w:rsidRPr="005E00D2">
        <w:rPr>
          <w:rFonts w:ascii="Times New Roman" w:hAnsi="Times New Roman" w:cs="Times New Roman"/>
          <w:sz w:val="24"/>
          <w:szCs w:val="24"/>
        </w:rPr>
        <w:t>(2)</w:t>
      </w:r>
      <w:r w:rsidRPr="005E00D2">
        <w:rPr>
          <w:rFonts w:ascii="Times New Roman" w:hAnsi="Times New Roman" w:cs="Times New Roman"/>
          <w:sz w:val="24"/>
          <w:szCs w:val="24"/>
        </w:rPr>
        <w:t xml:space="preserve">, 87-105. </w:t>
      </w:r>
    </w:p>
    <w:p w14:paraId="19C0217F" w14:textId="77777777" w:rsidR="00330ECA" w:rsidRPr="005E00D2" w:rsidRDefault="00330ECA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AD1C3A0" w14:textId="77777777" w:rsidR="000E5F57" w:rsidRPr="005E00D2" w:rsidRDefault="000E5F57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Giles, H., Williams, A., Mackie, D. M., &amp; </w:t>
      </w:r>
      <w:proofErr w:type="spellStart"/>
      <w:r w:rsidRPr="005E00D2">
        <w:rPr>
          <w:rFonts w:ascii="Times New Roman" w:hAnsi="Times New Roman" w:cs="Times New Roman"/>
          <w:sz w:val="24"/>
          <w:szCs w:val="24"/>
        </w:rPr>
        <w:t>Rosselli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, F. (1995). Reactions to Anglo- and Hispanic-American-accented speakers: Affect, identity, persuasion, and the English-only controversy. </w:t>
      </w:r>
      <w:r w:rsidRPr="005E00D2">
        <w:rPr>
          <w:rFonts w:ascii="Times New Roman" w:hAnsi="Times New Roman" w:cs="Times New Roman"/>
          <w:i/>
          <w:iCs/>
          <w:sz w:val="24"/>
          <w:szCs w:val="24"/>
        </w:rPr>
        <w:t>Language and Communication, 15</w:t>
      </w:r>
      <w:r w:rsidR="009906B4" w:rsidRPr="005E00D2">
        <w:rPr>
          <w:rFonts w:ascii="Times New Roman" w:hAnsi="Times New Roman" w:cs="Times New Roman"/>
          <w:iCs/>
          <w:sz w:val="24"/>
          <w:szCs w:val="24"/>
        </w:rPr>
        <w:t>(2)</w:t>
      </w:r>
      <w:r w:rsidRPr="005E00D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E00D2">
        <w:rPr>
          <w:rFonts w:ascii="Times New Roman" w:hAnsi="Times New Roman" w:cs="Times New Roman"/>
          <w:sz w:val="24"/>
          <w:szCs w:val="24"/>
        </w:rPr>
        <w:t>107-120.</w:t>
      </w:r>
    </w:p>
    <w:p w14:paraId="5C4ABDB2" w14:textId="77777777" w:rsidR="00187D9F" w:rsidRPr="005E00D2" w:rsidRDefault="00187D9F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A5C3725" w14:textId="77777777" w:rsidR="000E5F57" w:rsidRPr="005E00D2" w:rsidRDefault="000E5F57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E00D2">
        <w:rPr>
          <w:rFonts w:ascii="Times New Roman" w:hAnsi="Times New Roman" w:cs="Times New Roman"/>
          <w:sz w:val="24"/>
          <w:szCs w:val="24"/>
        </w:rPr>
        <w:t>Gluszek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>, A.</w:t>
      </w:r>
      <w:r w:rsidR="009906B4" w:rsidRPr="005E00D2">
        <w:rPr>
          <w:rFonts w:ascii="Times New Roman" w:hAnsi="Times New Roman" w:cs="Times New Roman"/>
          <w:sz w:val="24"/>
          <w:szCs w:val="24"/>
        </w:rPr>
        <w:t>,</w:t>
      </w:r>
      <w:r w:rsidRPr="005E00D2">
        <w:rPr>
          <w:rFonts w:ascii="Times New Roman" w:hAnsi="Times New Roman" w:cs="Times New Roman"/>
          <w:sz w:val="24"/>
          <w:szCs w:val="24"/>
        </w:rPr>
        <w:t xml:space="preserve"> &amp; Dovidio, J. F. (2010). The way they speak: A social psychological perspective on the stigma of nonnative accents in communication. </w:t>
      </w:r>
      <w:r w:rsidRPr="005E00D2">
        <w:rPr>
          <w:rFonts w:ascii="Times New Roman" w:hAnsi="Times New Roman" w:cs="Times New Roman"/>
          <w:i/>
          <w:sz w:val="24"/>
          <w:szCs w:val="24"/>
        </w:rPr>
        <w:t>Personality and Social Psychology Review, 14</w:t>
      </w:r>
      <w:r w:rsidR="00C51B82" w:rsidRPr="005E00D2">
        <w:rPr>
          <w:rFonts w:ascii="Times New Roman" w:hAnsi="Times New Roman" w:cs="Times New Roman"/>
          <w:sz w:val="24"/>
          <w:szCs w:val="24"/>
        </w:rPr>
        <w:t>(2)</w:t>
      </w:r>
      <w:r w:rsidRPr="005E00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E00D2">
        <w:rPr>
          <w:rFonts w:ascii="Times New Roman" w:hAnsi="Times New Roman" w:cs="Times New Roman"/>
          <w:sz w:val="24"/>
          <w:szCs w:val="24"/>
        </w:rPr>
        <w:t>214-237.</w:t>
      </w:r>
    </w:p>
    <w:p w14:paraId="7EBC6C57" w14:textId="77777777" w:rsidR="00187D9F" w:rsidRPr="005E00D2" w:rsidRDefault="00187D9F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D954702" w14:textId="77777777" w:rsidR="0041194A" w:rsidRPr="005E00D2" w:rsidRDefault="0041194A" w:rsidP="005E00D2">
      <w:pPr>
        <w:pStyle w:val="EndNoteBibliography"/>
        <w:ind w:left="720" w:hanging="720"/>
        <w:rPr>
          <w:szCs w:val="24"/>
          <w:shd w:val="clear" w:color="auto" w:fill="FFFFFF"/>
        </w:rPr>
      </w:pPr>
      <w:r w:rsidRPr="005E00D2">
        <w:rPr>
          <w:szCs w:val="24"/>
          <w:shd w:val="clear" w:color="auto" w:fill="FFFFFF"/>
        </w:rPr>
        <w:t>Gupta, A. F. (2005). Inter-accent and inter-cultural intelligibility: A study of listeners in Singapore and Britain.</w:t>
      </w:r>
      <w:r w:rsidRPr="005E00D2">
        <w:rPr>
          <w:rStyle w:val="apple-converted-space"/>
          <w:szCs w:val="24"/>
          <w:shd w:val="clear" w:color="auto" w:fill="FFFFFF"/>
        </w:rPr>
        <w:t xml:space="preserve"> In D. Deterding, A. Brown, &amp; L. E. Ling (Eds.), </w:t>
      </w:r>
      <w:r w:rsidRPr="005E00D2">
        <w:rPr>
          <w:i/>
          <w:iCs/>
          <w:szCs w:val="24"/>
          <w:shd w:val="clear" w:color="auto" w:fill="FFFFFF"/>
        </w:rPr>
        <w:t>English in Singapore: Phonetic research on a corpus</w:t>
      </w:r>
      <w:r w:rsidRPr="005E00D2">
        <w:rPr>
          <w:szCs w:val="24"/>
          <w:shd w:val="clear" w:color="auto" w:fill="FFFFFF"/>
        </w:rPr>
        <w:t xml:space="preserve"> (pp. 138-152). Singapore: McGraw-Hill (Asia). </w:t>
      </w:r>
    </w:p>
    <w:p w14:paraId="02D1E5E1" w14:textId="77777777" w:rsidR="0041194A" w:rsidRPr="005E00D2" w:rsidRDefault="0041194A" w:rsidP="005E00D2">
      <w:pPr>
        <w:pStyle w:val="EndNoteBibliography"/>
        <w:ind w:left="720" w:hanging="720"/>
        <w:rPr>
          <w:szCs w:val="24"/>
        </w:rPr>
      </w:pPr>
    </w:p>
    <w:p w14:paraId="496CAD86" w14:textId="77777777" w:rsidR="0015577D" w:rsidRPr="005E00D2" w:rsidRDefault="0015577D" w:rsidP="005E00D2">
      <w:pPr>
        <w:pStyle w:val="EndNoteBibliography"/>
        <w:ind w:left="720" w:hanging="720"/>
        <w:rPr>
          <w:szCs w:val="24"/>
        </w:rPr>
      </w:pPr>
      <w:r w:rsidRPr="005E00D2">
        <w:rPr>
          <w:szCs w:val="24"/>
        </w:rPr>
        <w:t xml:space="preserve">Harding, L. (2012). Accent, listening assessment and the potential for a shared-L1 advantage: A DIF perspective. </w:t>
      </w:r>
      <w:r w:rsidRPr="005E00D2">
        <w:rPr>
          <w:i/>
          <w:iCs/>
          <w:szCs w:val="24"/>
        </w:rPr>
        <w:t>Language Testing, 29</w:t>
      </w:r>
      <w:r w:rsidRPr="005E00D2">
        <w:rPr>
          <w:szCs w:val="24"/>
        </w:rPr>
        <w:t>(2), 163-180.</w:t>
      </w:r>
    </w:p>
    <w:p w14:paraId="6949BDC7" w14:textId="77777777" w:rsidR="0015577D" w:rsidRPr="005E00D2" w:rsidRDefault="0015577D" w:rsidP="005E00D2">
      <w:pPr>
        <w:pStyle w:val="EndNoteBibliography"/>
        <w:ind w:left="720" w:hanging="720"/>
        <w:rPr>
          <w:szCs w:val="24"/>
        </w:rPr>
      </w:pPr>
    </w:p>
    <w:p w14:paraId="4D0272CE" w14:textId="77777777" w:rsidR="0095348A" w:rsidRPr="005E00D2" w:rsidRDefault="0095348A" w:rsidP="005E00D2">
      <w:pPr>
        <w:pStyle w:val="EndNoteBibliography"/>
        <w:ind w:left="720" w:hanging="720"/>
        <w:rPr>
          <w:rFonts w:eastAsia="Times New Roman"/>
          <w:szCs w:val="24"/>
        </w:rPr>
      </w:pPr>
      <w:r w:rsidRPr="005E00D2">
        <w:rPr>
          <w:rFonts w:eastAsia="Times New Roman"/>
          <w:szCs w:val="24"/>
        </w:rPr>
        <w:t xml:space="preserve">Hsieh, C. N. (2011). Rater effects in ITA testing: ESL teachers’ versus American undergraduates’ judgments of accentedness, comprehensibility, and oral proficiency. </w:t>
      </w:r>
      <w:r w:rsidRPr="005E00D2">
        <w:rPr>
          <w:rFonts w:eastAsia="Times New Roman"/>
          <w:i/>
          <w:iCs/>
          <w:szCs w:val="24"/>
        </w:rPr>
        <w:t>Spaan Fellow Working Papers in Second or Foreign Language Assessment, 9</w:t>
      </w:r>
      <w:r w:rsidRPr="005E00D2">
        <w:rPr>
          <w:rFonts w:eastAsia="Times New Roman"/>
          <w:szCs w:val="24"/>
        </w:rPr>
        <w:t>, 47–74.</w:t>
      </w:r>
    </w:p>
    <w:p w14:paraId="71FB17CF" w14:textId="77777777" w:rsidR="0095348A" w:rsidRPr="005E00D2" w:rsidRDefault="0095348A" w:rsidP="005E00D2">
      <w:pPr>
        <w:pStyle w:val="EndNoteBibliography"/>
        <w:ind w:left="720" w:hanging="720"/>
        <w:rPr>
          <w:szCs w:val="24"/>
        </w:rPr>
      </w:pPr>
    </w:p>
    <w:p w14:paraId="48CD4B46" w14:textId="77777777" w:rsidR="001614E5" w:rsidRPr="005E00D2" w:rsidRDefault="001614E5" w:rsidP="005E00D2">
      <w:pPr>
        <w:pStyle w:val="EndNoteBibliography"/>
        <w:ind w:left="720" w:hanging="720"/>
        <w:rPr>
          <w:szCs w:val="24"/>
        </w:rPr>
      </w:pPr>
      <w:r w:rsidRPr="005E00D2">
        <w:rPr>
          <w:szCs w:val="24"/>
        </w:rPr>
        <w:t xml:space="preserve">Hsieh, C. (2016). ESL teachers’ versus American undergraduates’ judgments of international teaching assistants’ accentedness, comprehensibility, and oral proficiency. In M. A. Christison &amp; N. Saville (Eds.), </w:t>
      </w:r>
      <w:r w:rsidRPr="005E00D2">
        <w:rPr>
          <w:i/>
          <w:szCs w:val="24"/>
        </w:rPr>
        <w:t xml:space="preserve">Advancing the field of language assessment: Papers from TIRF doctoral dissertation grantees. Studies in Language Testing 46 </w:t>
      </w:r>
      <w:r w:rsidRPr="005E00D2">
        <w:rPr>
          <w:szCs w:val="24"/>
        </w:rPr>
        <w:t>(pp. 109-127). Cambridge, UK: Cambridge University Press.</w:t>
      </w:r>
    </w:p>
    <w:p w14:paraId="06CD85A3" w14:textId="77777777" w:rsidR="001614E5" w:rsidRPr="005E00D2" w:rsidRDefault="001614E5" w:rsidP="005E00D2">
      <w:pPr>
        <w:pStyle w:val="EndNoteBibliography"/>
        <w:ind w:left="720" w:hanging="720"/>
        <w:rPr>
          <w:szCs w:val="24"/>
        </w:rPr>
      </w:pPr>
    </w:p>
    <w:p w14:paraId="158C8374" w14:textId="77777777" w:rsidR="00F42802" w:rsidRPr="005E00D2" w:rsidRDefault="00F42802" w:rsidP="005E00D2">
      <w:pPr>
        <w:pStyle w:val="EndNoteBibliography"/>
        <w:ind w:left="720" w:hanging="720"/>
        <w:rPr>
          <w:szCs w:val="24"/>
        </w:rPr>
      </w:pPr>
      <w:r w:rsidRPr="005E00D2">
        <w:rPr>
          <w:szCs w:val="24"/>
        </w:rPr>
        <w:t xml:space="preserve">Huang, B. H. (2013). The effects of accent familiarity and language teaching experience on raters’ judgments of non-native speech. </w:t>
      </w:r>
      <w:r w:rsidRPr="005E00D2">
        <w:rPr>
          <w:i/>
          <w:iCs/>
          <w:szCs w:val="24"/>
        </w:rPr>
        <w:t>System: An International Journal of Educational Technology and Applied Linguistics, 41</w:t>
      </w:r>
      <w:r w:rsidRPr="005E00D2">
        <w:rPr>
          <w:szCs w:val="24"/>
        </w:rPr>
        <w:t>(3), 770–785.</w:t>
      </w:r>
    </w:p>
    <w:p w14:paraId="4A9BA652" w14:textId="77777777" w:rsidR="00F42802" w:rsidRPr="005E00D2" w:rsidRDefault="00F42802" w:rsidP="005E00D2">
      <w:pPr>
        <w:pStyle w:val="EndNoteBibliography"/>
        <w:ind w:left="720" w:hanging="720"/>
        <w:rPr>
          <w:szCs w:val="24"/>
        </w:rPr>
      </w:pPr>
    </w:p>
    <w:p w14:paraId="504885EF" w14:textId="77777777" w:rsidR="00F42802" w:rsidRPr="005E00D2" w:rsidRDefault="00F42802" w:rsidP="005E00D2">
      <w:pPr>
        <w:pStyle w:val="EndNoteBibliography"/>
        <w:ind w:left="720" w:hanging="720"/>
        <w:rPr>
          <w:szCs w:val="24"/>
        </w:rPr>
      </w:pPr>
      <w:r w:rsidRPr="005E00D2">
        <w:rPr>
          <w:szCs w:val="24"/>
        </w:rPr>
        <w:t xml:space="preserve">Huang, B. H., Alegre, A., &amp; Eisenberg, A. R. (2016). A cross-linguistic investigation of the effect of raters’ accent familiarity on speaking assessment. </w:t>
      </w:r>
      <w:r w:rsidRPr="005E00D2">
        <w:rPr>
          <w:i/>
          <w:iCs/>
          <w:szCs w:val="24"/>
        </w:rPr>
        <w:t>Language Assessment Quarterly, 13</w:t>
      </w:r>
      <w:r w:rsidRPr="005E00D2">
        <w:rPr>
          <w:szCs w:val="24"/>
        </w:rPr>
        <w:t>(1), 25-41.</w:t>
      </w:r>
    </w:p>
    <w:p w14:paraId="0946FC1E" w14:textId="77777777" w:rsidR="00F42802" w:rsidRPr="005E00D2" w:rsidRDefault="00F42802" w:rsidP="005E00D2">
      <w:pPr>
        <w:pStyle w:val="EndNoteBibliography"/>
        <w:ind w:left="720" w:hanging="720"/>
        <w:rPr>
          <w:szCs w:val="24"/>
        </w:rPr>
      </w:pPr>
    </w:p>
    <w:p w14:paraId="09072910" w14:textId="2F8224C0" w:rsidR="00FE697C" w:rsidRPr="005E00D2" w:rsidRDefault="00F42802" w:rsidP="005E00D2">
      <w:pPr>
        <w:pStyle w:val="EndNoteBibliography"/>
        <w:ind w:left="720" w:hanging="720"/>
        <w:rPr>
          <w:szCs w:val="24"/>
        </w:rPr>
      </w:pPr>
      <w:r w:rsidRPr="005E00D2">
        <w:rPr>
          <w:szCs w:val="24"/>
        </w:rPr>
        <w:t xml:space="preserve">Huang, B. H., &amp; Jun, S.-A. (2015). Age matters, and so may raters: Rater differences in the assessment of foreign accents. </w:t>
      </w:r>
      <w:r w:rsidRPr="005E00D2">
        <w:rPr>
          <w:i/>
          <w:iCs/>
          <w:szCs w:val="24"/>
        </w:rPr>
        <w:t>Studies in Second Language Acquisition, 37</w:t>
      </w:r>
      <w:r w:rsidRPr="005E00D2">
        <w:rPr>
          <w:szCs w:val="24"/>
        </w:rPr>
        <w:t>(4), 623-650.</w:t>
      </w:r>
    </w:p>
    <w:p w14:paraId="2EC8B577" w14:textId="77777777" w:rsidR="00FE697C" w:rsidRPr="005E00D2" w:rsidRDefault="00FE697C" w:rsidP="005E00D2">
      <w:pPr>
        <w:pStyle w:val="EndNoteBibliography"/>
        <w:ind w:left="720" w:hanging="720"/>
        <w:rPr>
          <w:szCs w:val="24"/>
        </w:rPr>
      </w:pPr>
    </w:p>
    <w:p w14:paraId="7F7E976C" w14:textId="77777777" w:rsidR="00FE697C" w:rsidRPr="005E00D2" w:rsidRDefault="00FE697C" w:rsidP="005E00D2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bookmarkStart w:id="2" w:name="_Hlk27135984"/>
      <w:r w:rsidRPr="005E00D2">
        <w:rPr>
          <w:rFonts w:ascii="Times New Roman" w:eastAsia="Times New Roman" w:hAnsi="Times New Roman" w:cs="Times New Roman"/>
          <w:sz w:val="24"/>
          <w:szCs w:val="24"/>
        </w:rPr>
        <w:t xml:space="preserve">Huang, M. (2020). Perceptual judgments of Chinese Mandarin-English speakers by listeners from shared and different L1 backgrounds. </w:t>
      </w:r>
      <w:r w:rsidRPr="005E00D2">
        <w:rPr>
          <w:rFonts w:ascii="Times New Roman" w:hAnsi="Times New Roman" w:cs="Times New Roman"/>
          <w:bCs/>
          <w:sz w:val="24"/>
          <w:szCs w:val="24"/>
        </w:rPr>
        <w:t xml:space="preserve">In R. M. Damerow &amp; K. M. Bailey (Eds.), </w:t>
      </w:r>
      <w:r w:rsidRPr="005E00D2">
        <w:rPr>
          <w:rFonts w:ascii="Times New Roman" w:hAnsi="Times New Roman" w:cs="Times New Roman"/>
          <w:bCs/>
          <w:i/>
          <w:sz w:val="24"/>
          <w:szCs w:val="24"/>
        </w:rPr>
        <w:t>Chinese-speaking learners of English: Research, theory, and practice</w:t>
      </w:r>
      <w:r w:rsidRPr="005E00D2">
        <w:rPr>
          <w:rFonts w:ascii="Times New Roman" w:hAnsi="Times New Roman" w:cs="Times New Roman"/>
          <w:bCs/>
          <w:sz w:val="24"/>
          <w:szCs w:val="24"/>
        </w:rPr>
        <w:t xml:space="preserve"> (pp. 109-120). New York, NY: Routledge. </w:t>
      </w:r>
      <w:bookmarkEnd w:id="2"/>
    </w:p>
    <w:p w14:paraId="7214D723" w14:textId="483DA20D" w:rsidR="00F6559B" w:rsidRPr="005E00D2" w:rsidRDefault="00F6559B" w:rsidP="005E00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E00D2">
        <w:rPr>
          <w:rFonts w:ascii="Times New Roman" w:hAnsi="Times New Roman" w:cs="Times New Roman"/>
          <w:sz w:val="24"/>
          <w:szCs w:val="24"/>
        </w:rPr>
        <w:lastRenderedPageBreak/>
        <w:t>Jaschik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, S. (2015, March 2). Accent on bias. </w:t>
      </w:r>
      <w:r w:rsidRPr="005E00D2">
        <w:rPr>
          <w:rFonts w:ascii="Times New Roman" w:hAnsi="Times New Roman" w:cs="Times New Roman"/>
          <w:i/>
          <w:sz w:val="24"/>
          <w:szCs w:val="24"/>
        </w:rPr>
        <w:t>Inside Higher Ed</w:t>
      </w:r>
      <w:r w:rsidRPr="005E00D2">
        <w:rPr>
          <w:rFonts w:ascii="Times New Roman" w:hAnsi="Times New Roman" w:cs="Times New Roman"/>
          <w:sz w:val="24"/>
          <w:szCs w:val="24"/>
        </w:rPr>
        <w:t>. Retrieved from: https://www.insidehighered.com/news/2015/03/02/study-finds-instructors-asian-last-names-receive-lower-scores-rate-my-professors</w:t>
      </w:r>
    </w:p>
    <w:p w14:paraId="0247D321" w14:textId="57C568A1" w:rsidR="00FF3C41" w:rsidRPr="005E00D2" w:rsidRDefault="00FF3C41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>Jordon, M</w:t>
      </w:r>
      <w:r w:rsidR="00866E9A">
        <w:rPr>
          <w:rFonts w:ascii="Times New Roman" w:hAnsi="Times New Roman" w:cs="Times New Roman"/>
          <w:sz w:val="24"/>
          <w:szCs w:val="24"/>
        </w:rPr>
        <w:t>.</w:t>
      </w:r>
      <w:r w:rsidRPr="005E00D2">
        <w:rPr>
          <w:rFonts w:ascii="Times New Roman" w:hAnsi="Times New Roman" w:cs="Times New Roman"/>
          <w:sz w:val="24"/>
          <w:szCs w:val="24"/>
        </w:rPr>
        <w:t xml:space="preserve"> (2010, April 30). Arizona grades teachers on fluency. </w:t>
      </w:r>
      <w:r w:rsidRPr="005E00D2">
        <w:rPr>
          <w:rFonts w:ascii="Times New Roman" w:hAnsi="Times New Roman" w:cs="Times New Roman"/>
          <w:i/>
          <w:sz w:val="24"/>
          <w:szCs w:val="24"/>
        </w:rPr>
        <w:t xml:space="preserve">The Wall Street Journal. </w:t>
      </w:r>
      <w:r w:rsidRPr="005E00D2">
        <w:rPr>
          <w:rFonts w:ascii="Times New Roman" w:hAnsi="Times New Roman" w:cs="Times New Roman"/>
          <w:sz w:val="24"/>
          <w:szCs w:val="24"/>
        </w:rPr>
        <w:t xml:space="preserve">Retrieved from </w:t>
      </w:r>
      <w:hyperlink r:id="rId7" w:history="1">
        <w:r w:rsidRPr="005E00D2">
          <w:rPr>
            <w:rStyle w:val="Hyperlink"/>
            <w:rFonts w:ascii="Times New Roman" w:hAnsi="Times New Roman" w:cs="Times New Roman"/>
            <w:sz w:val="24"/>
            <w:szCs w:val="24"/>
          </w:rPr>
          <w:t>http://online.wsj.com/</w:t>
        </w:r>
      </w:hyperlink>
      <w:r w:rsidRPr="005E00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B3936" w14:textId="77777777" w:rsidR="00FF3C41" w:rsidRPr="005E00D2" w:rsidRDefault="00FF3C41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A4E8424" w14:textId="77777777" w:rsidR="00176B69" w:rsidRPr="005E00D2" w:rsidRDefault="00176B69" w:rsidP="005E00D2">
      <w:pPr>
        <w:pStyle w:val="EndNoteBibliography"/>
        <w:ind w:left="720" w:hanging="720"/>
        <w:rPr>
          <w:szCs w:val="24"/>
        </w:rPr>
      </w:pPr>
      <w:r w:rsidRPr="005E00D2">
        <w:rPr>
          <w:szCs w:val="24"/>
        </w:rPr>
        <w:t xml:space="preserve">Kang, O. (2010). Relative salience of suprasegmental features on judgments of L2 comprehensibility and accentedness. </w:t>
      </w:r>
      <w:r w:rsidRPr="005E00D2">
        <w:rPr>
          <w:i/>
          <w:szCs w:val="24"/>
        </w:rPr>
        <w:t>System, 38</w:t>
      </w:r>
      <w:r w:rsidRPr="005E00D2">
        <w:rPr>
          <w:szCs w:val="24"/>
        </w:rPr>
        <w:t>(2), 301-315.</w:t>
      </w:r>
    </w:p>
    <w:p w14:paraId="41303A69" w14:textId="77777777" w:rsidR="00176B69" w:rsidRPr="005E00D2" w:rsidRDefault="00176B69" w:rsidP="005E00D2">
      <w:pPr>
        <w:pStyle w:val="EndNoteBibliography"/>
        <w:ind w:left="720" w:hanging="720"/>
        <w:rPr>
          <w:szCs w:val="24"/>
        </w:rPr>
      </w:pPr>
    </w:p>
    <w:p w14:paraId="723DA61C" w14:textId="77777777" w:rsidR="00176B69" w:rsidRPr="005E00D2" w:rsidRDefault="00176B69" w:rsidP="005E00D2">
      <w:pPr>
        <w:pStyle w:val="EndNoteBibliography"/>
        <w:ind w:left="720" w:hanging="720"/>
        <w:rPr>
          <w:szCs w:val="24"/>
        </w:rPr>
      </w:pPr>
      <w:r w:rsidRPr="005E00D2">
        <w:rPr>
          <w:szCs w:val="24"/>
        </w:rPr>
        <w:t xml:space="preserve">Kang, O. (2012). Impact of rater characteristics and prosodic features of speaker accentedness on ratings of international teaching assistants' oral performance. </w:t>
      </w:r>
      <w:r w:rsidRPr="005E00D2">
        <w:rPr>
          <w:i/>
          <w:szCs w:val="24"/>
        </w:rPr>
        <w:t>Language Assessment Quarterly, 9</w:t>
      </w:r>
      <w:r w:rsidRPr="005E00D2">
        <w:rPr>
          <w:szCs w:val="24"/>
        </w:rPr>
        <w:t>(3), 249-269.</w:t>
      </w:r>
    </w:p>
    <w:p w14:paraId="421A6374" w14:textId="51C8C002" w:rsidR="00C51B82" w:rsidRPr="005E00D2" w:rsidRDefault="00C51B82" w:rsidP="005E00D2">
      <w:pPr>
        <w:pStyle w:val="EndNoteBibliography"/>
        <w:ind w:left="720" w:hanging="720"/>
        <w:rPr>
          <w:szCs w:val="24"/>
        </w:rPr>
      </w:pPr>
    </w:p>
    <w:p w14:paraId="1D7AE465" w14:textId="3D6E50F5" w:rsidR="00A73828" w:rsidRPr="005E00D2" w:rsidRDefault="00A73828" w:rsidP="005E00D2">
      <w:pPr>
        <w:pStyle w:val="EndNoteBibliography"/>
        <w:ind w:left="720" w:hanging="720"/>
        <w:rPr>
          <w:rFonts w:eastAsia="MS Mincho"/>
          <w:szCs w:val="24"/>
        </w:rPr>
      </w:pPr>
      <w:r w:rsidRPr="005E00D2">
        <w:rPr>
          <w:rFonts w:eastAsia="MS Mincho"/>
          <w:szCs w:val="24"/>
        </w:rPr>
        <w:t>Kang, O., Thomson, R., &amp; Moran, M. (2019). The effects of international accents and shared first language on listening comprehension tests. </w:t>
      </w:r>
      <w:r w:rsidRPr="005E00D2">
        <w:rPr>
          <w:rFonts w:eastAsia="MS Mincho"/>
          <w:i/>
          <w:iCs/>
          <w:szCs w:val="24"/>
        </w:rPr>
        <w:t>TESOL Quarterly</w:t>
      </w:r>
      <w:r w:rsidRPr="005E00D2">
        <w:rPr>
          <w:rFonts w:eastAsia="MS Mincho"/>
          <w:szCs w:val="24"/>
        </w:rPr>
        <w:t>, </w:t>
      </w:r>
      <w:r w:rsidRPr="005E00D2">
        <w:rPr>
          <w:rFonts w:eastAsia="MS Mincho"/>
          <w:i/>
          <w:iCs/>
          <w:szCs w:val="24"/>
        </w:rPr>
        <w:t>53</w:t>
      </w:r>
      <w:r w:rsidRPr="005E00D2">
        <w:rPr>
          <w:rFonts w:eastAsia="MS Mincho"/>
          <w:szCs w:val="24"/>
        </w:rPr>
        <w:t>(1), 56-81.</w:t>
      </w:r>
    </w:p>
    <w:p w14:paraId="4C2497ED" w14:textId="77777777" w:rsidR="00A73828" w:rsidRPr="005E00D2" w:rsidRDefault="00A73828" w:rsidP="005E00D2">
      <w:pPr>
        <w:pStyle w:val="EndNoteBibliography"/>
        <w:ind w:left="720" w:hanging="720"/>
        <w:rPr>
          <w:szCs w:val="24"/>
        </w:rPr>
      </w:pPr>
    </w:p>
    <w:p w14:paraId="0966268C" w14:textId="6E1DFDE9" w:rsidR="00586C36" w:rsidRPr="005E00D2" w:rsidRDefault="00586C36" w:rsidP="005E00D2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E00D2">
        <w:rPr>
          <w:rFonts w:ascii="Times New Roman" w:eastAsia="Times New Roman" w:hAnsi="Times New Roman" w:cs="Times New Roman"/>
          <w:sz w:val="24"/>
          <w:szCs w:val="24"/>
        </w:rPr>
        <w:t xml:space="preserve">Kang, O., Rubin, D. L., &amp; Pickering, L. (2010). Suprasegmental measures of </w:t>
      </w:r>
      <w:proofErr w:type="spellStart"/>
      <w:r w:rsidRPr="005E00D2">
        <w:rPr>
          <w:rFonts w:ascii="Times New Roman" w:eastAsia="Times New Roman" w:hAnsi="Times New Roman" w:cs="Times New Roman"/>
          <w:sz w:val="24"/>
          <w:szCs w:val="24"/>
        </w:rPr>
        <w:t>accentedness</w:t>
      </w:r>
      <w:proofErr w:type="spellEnd"/>
      <w:r w:rsidRPr="005E00D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bookmarkStart w:id="3" w:name="_Hlk525707467"/>
      <w:r w:rsidRPr="005E00D2">
        <w:rPr>
          <w:rFonts w:ascii="Times New Roman" w:eastAsia="Times New Roman" w:hAnsi="Times New Roman" w:cs="Times New Roman"/>
          <w:sz w:val="24"/>
          <w:szCs w:val="24"/>
        </w:rPr>
        <w:t xml:space="preserve">judgments of language learner proficiency in oral English. </w:t>
      </w:r>
      <w:r w:rsidRPr="005E00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Modern Language Journal, </w:t>
      </w:r>
      <w:bookmarkEnd w:id="3"/>
      <w:r w:rsidRPr="005E00D2">
        <w:rPr>
          <w:rFonts w:ascii="Times New Roman" w:eastAsia="Times New Roman" w:hAnsi="Times New Roman" w:cs="Times New Roman"/>
          <w:i/>
          <w:iCs/>
          <w:sz w:val="24"/>
          <w:szCs w:val="24"/>
        </w:rPr>
        <w:t>94</w:t>
      </w:r>
      <w:r w:rsidRPr="005E00D2">
        <w:rPr>
          <w:rFonts w:ascii="Times New Roman" w:eastAsia="Times New Roman" w:hAnsi="Times New Roman" w:cs="Times New Roman"/>
          <w:sz w:val="24"/>
          <w:szCs w:val="24"/>
        </w:rPr>
        <w:t>(4), 554-566.</w:t>
      </w:r>
    </w:p>
    <w:p w14:paraId="2EE16E53" w14:textId="77777777" w:rsidR="00176B69" w:rsidRPr="005E00D2" w:rsidRDefault="00C51B82" w:rsidP="005E00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E00D2">
        <w:rPr>
          <w:rFonts w:ascii="Times New Roman" w:hAnsi="Times New Roman" w:cs="Times New Roman"/>
          <w:sz w:val="24"/>
          <w:szCs w:val="24"/>
        </w:rPr>
        <w:t>Koster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, C. J., &amp; </w:t>
      </w:r>
      <w:proofErr w:type="spellStart"/>
      <w:r w:rsidRPr="005E00D2">
        <w:rPr>
          <w:rFonts w:ascii="Times New Roman" w:hAnsi="Times New Roman" w:cs="Times New Roman"/>
          <w:sz w:val="24"/>
          <w:szCs w:val="24"/>
        </w:rPr>
        <w:t>Koet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, T. (1993). The evaluation of accent in the English of Dutchmen. </w:t>
      </w:r>
      <w:r w:rsidRPr="005E00D2">
        <w:rPr>
          <w:rFonts w:ascii="Times New Roman" w:hAnsi="Times New Roman" w:cs="Times New Roman"/>
          <w:i/>
          <w:sz w:val="24"/>
          <w:szCs w:val="24"/>
        </w:rPr>
        <w:t>Language Learning, 43</w:t>
      </w:r>
      <w:r w:rsidRPr="005E00D2">
        <w:rPr>
          <w:rFonts w:ascii="Times New Roman" w:hAnsi="Times New Roman" w:cs="Times New Roman"/>
          <w:sz w:val="24"/>
          <w:szCs w:val="24"/>
        </w:rPr>
        <w:t xml:space="preserve">(1), 69-92. </w:t>
      </w:r>
    </w:p>
    <w:p w14:paraId="1952391A" w14:textId="77777777" w:rsidR="000E5F57" w:rsidRPr="005E00D2" w:rsidRDefault="000E5F57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E00D2">
        <w:rPr>
          <w:rFonts w:ascii="Times New Roman" w:hAnsi="Times New Roman" w:cs="Times New Roman"/>
          <w:sz w:val="24"/>
          <w:szCs w:val="24"/>
        </w:rPr>
        <w:t>Labov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, W. (1966). </w:t>
      </w:r>
      <w:r w:rsidRPr="005E00D2">
        <w:rPr>
          <w:rFonts w:ascii="Times New Roman" w:hAnsi="Times New Roman" w:cs="Times New Roman"/>
          <w:i/>
          <w:sz w:val="24"/>
          <w:szCs w:val="24"/>
        </w:rPr>
        <w:t>The</w:t>
      </w:r>
      <w:r w:rsidRPr="005E00D2">
        <w:rPr>
          <w:rFonts w:ascii="Times New Roman" w:hAnsi="Times New Roman" w:cs="Times New Roman"/>
          <w:sz w:val="24"/>
          <w:szCs w:val="24"/>
        </w:rPr>
        <w:t xml:space="preserve"> </w:t>
      </w:r>
      <w:r w:rsidRPr="005E00D2">
        <w:rPr>
          <w:rFonts w:ascii="Times New Roman" w:hAnsi="Times New Roman" w:cs="Times New Roman"/>
          <w:i/>
          <w:sz w:val="24"/>
          <w:szCs w:val="24"/>
        </w:rPr>
        <w:t>social stratification of English in New York City</w:t>
      </w:r>
      <w:r w:rsidRPr="005E00D2">
        <w:rPr>
          <w:rFonts w:ascii="Times New Roman" w:hAnsi="Times New Roman" w:cs="Times New Roman"/>
          <w:sz w:val="24"/>
          <w:szCs w:val="24"/>
        </w:rPr>
        <w:t xml:space="preserve">. Washington, DC: Center for Applied Linguistics. </w:t>
      </w:r>
    </w:p>
    <w:p w14:paraId="026550D9" w14:textId="77777777" w:rsidR="00187D9F" w:rsidRPr="005E00D2" w:rsidRDefault="00187D9F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3DB435E" w14:textId="77777777" w:rsidR="000E5F57" w:rsidRPr="005E00D2" w:rsidRDefault="000E5F57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00D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Lacey, M. (2011, September 24). </w:t>
      </w:r>
      <w:r w:rsidRPr="005E0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Arizona, complaints that an accent can hinder a teacher’s career. </w:t>
      </w:r>
      <w:r w:rsidRPr="005E00D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 New York Times,</w:t>
      </w:r>
      <w:r w:rsidRPr="005E0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33D9" w:rsidRPr="005E0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p. </w:t>
      </w:r>
      <w:r w:rsidRPr="005E0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A18. </w:t>
      </w:r>
    </w:p>
    <w:p w14:paraId="0DB418EA" w14:textId="77777777" w:rsidR="00187D9F" w:rsidRPr="005E00D2" w:rsidRDefault="00187D9F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2C701C" w14:textId="77777777" w:rsidR="00366E2F" w:rsidRPr="005E00D2" w:rsidRDefault="00366E2F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E00D2">
        <w:rPr>
          <w:rFonts w:ascii="Times New Roman" w:hAnsi="Times New Roman" w:cs="Times New Roman"/>
          <w:sz w:val="24"/>
          <w:szCs w:val="24"/>
        </w:rPr>
        <w:t>Ladegaard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, H. J. (1998). National stereotypes and language attitudes: The perception of British, American and Australian language and culture in Denmark. </w:t>
      </w:r>
      <w:r w:rsidRPr="005E00D2">
        <w:rPr>
          <w:rFonts w:ascii="Times New Roman" w:hAnsi="Times New Roman" w:cs="Times New Roman"/>
          <w:i/>
          <w:sz w:val="24"/>
          <w:szCs w:val="24"/>
        </w:rPr>
        <w:t>Language &amp; Communication, 18</w:t>
      </w:r>
      <w:r w:rsidR="009906B4" w:rsidRPr="005E00D2">
        <w:rPr>
          <w:rFonts w:ascii="Times New Roman" w:hAnsi="Times New Roman" w:cs="Times New Roman"/>
          <w:sz w:val="24"/>
          <w:szCs w:val="24"/>
        </w:rPr>
        <w:t>(4)</w:t>
      </w:r>
      <w:r w:rsidRPr="005E00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E00D2">
        <w:rPr>
          <w:rFonts w:ascii="Times New Roman" w:hAnsi="Times New Roman" w:cs="Times New Roman"/>
          <w:sz w:val="24"/>
          <w:szCs w:val="24"/>
        </w:rPr>
        <w:t>251-274.</w:t>
      </w:r>
    </w:p>
    <w:p w14:paraId="30D5CC16" w14:textId="77777777" w:rsidR="00366E2F" w:rsidRPr="005E00D2" w:rsidRDefault="00366E2F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50324FD" w14:textId="77777777" w:rsidR="009A435B" w:rsidRPr="005E00D2" w:rsidRDefault="009A435B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Lambert, W., </w:t>
      </w:r>
      <w:proofErr w:type="spellStart"/>
      <w:r w:rsidRPr="005E00D2">
        <w:rPr>
          <w:rFonts w:ascii="Times New Roman" w:hAnsi="Times New Roman" w:cs="Times New Roman"/>
          <w:sz w:val="24"/>
          <w:szCs w:val="24"/>
        </w:rPr>
        <w:t>Anisfeld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5E00D2">
        <w:rPr>
          <w:rFonts w:ascii="Times New Roman" w:hAnsi="Times New Roman" w:cs="Times New Roman"/>
          <w:sz w:val="24"/>
          <w:szCs w:val="24"/>
        </w:rPr>
        <w:t>Yeni-Komshian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, G. (1965). </w:t>
      </w:r>
      <w:proofErr w:type="spellStart"/>
      <w:r w:rsidRPr="005E00D2">
        <w:rPr>
          <w:rFonts w:ascii="Times New Roman" w:hAnsi="Times New Roman" w:cs="Times New Roman"/>
          <w:sz w:val="24"/>
          <w:szCs w:val="24"/>
        </w:rPr>
        <w:t>Evaluational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 reactions of Jewish and Arab adolescents to dialect and language variations. </w:t>
      </w:r>
      <w:r w:rsidRPr="005E00D2">
        <w:rPr>
          <w:rFonts w:ascii="Times New Roman" w:hAnsi="Times New Roman" w:cs="Times New Roman"/>
          <w:i/>
          <w:sz w:val="24"/>
          <w:szCs w:val="24"/>
        </w:rPr>
        <w:t>Journal of Personality and Social Psychology, 2</w:t>
      </w:r>
      <w:r w:rsidR="009906B4" w:rsidRPr="005E00D2">
        <w:rPr>
          <w:rFonts w:ascii="Times New Roman" w:hAnsi="Times New Roman" w:cs="Times New Roman"/>
          <w:sz w:val="24"/>
          <w:szCs w:val="24"/>
        </w:rPr>
        <w:t>(1)</w:t>
      </w:r>
      <w:r w:rsidRPr="005E00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E00D2">
        <w:rPr>
          <w:rFonts w:ascii="Times New Roman" w:hAnsi="Times New Roman" w:cs="Times New Roman"/>
          <w:sz w:val="24"/>
          <w:szCs w:val="24"/>
        </w:rPr>
        <w:t>84-90.</w:t>
      </w:r>
    </w:p>
    <w:p w14:paraId="34AEABD8" w14:textId="77777777" w:rsidR="009A435B" w:rsidRPr="005E00D2" w:rsidRDefault="009A435B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C033E35" w14:textId="77777777" w:rsidR="000E5F57" w:rsidRPr="005E00D2" w:rsidRDefault="000E5F57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Lambert, W. E., Hodgson, R. C., Gardner, R. C., &amp; </w:t>
      </w:r>
      <w:proofErr w:type="spellStart"/>
      <w:r w:rsidRPr="005E00D2">
        <w:rPr>
          <w:rFonts w:ascii="Times New Roman" w:hAnsi="Times New Roman" w:cs="Times New Roman"/>
          <w:sz w:val="24"/>
          <w:szCs w:val="24"/>
        </w:rPr>
        <w:t>Fillenbaum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>, S. (1960). Evaluative reactions to spoken languages</w:t>
      </w:r>
      <w:r w:rsidRPr="005E00D2">
        <w:rPr>
          <w:rFonts w:ascii="Times New Roman" w:hAnsi="Times New Roman" w:cs="Times New Roman"/>
          <w:i/>
          <w:sz w:val="24"/>
          <w:szCs w:val="24"/>
        </w:rPr>
        <w:t xml:space="preserve">. Journal of Abnormal and Social Psychology, </w:t>
      </w:r>
      <w:r w:rsidR="009A435B" w:rsidRPr="005E00D2">
        <w:rPr>
          <w:rFonts w:ascii="Times New Roman" w:hAnsi="Times New Roman" w:cs="Times New Roman"/>
          <w:i/>
          <w:sz w:val="24"/>
          <w:szCs w:val="24"/>
        </w:rPr>
        <w:t>60</w:t>
      </w:r>
      <w:r w:rsidR="009906B4" w:rsidRPr="005E00D2">
        <w:rPr>
          <w:rFonts w:ascii="Times New Roman" w:hAnsi="Times New Roman" w:cs="Times New Roman"/>
          <w:sz w:val="24"/>
          <w:szCs w:val="24"/>
        </w:rPr>
        <w:t>(1)</w:t>
      </w:r>
      <w:r w:rsidRPr="005E00D2">
        <w:rPr>
          <w:rFonts w:ascii="Times New Roman" w:hAnsi="Times New Roman" w:cs="Times New Roman"/>
          <w:sz w:val="24"/>
          <w:szCs w:val="24"/>
        </w:rPr>
        <w:t xml:space="preserve">, 44-51. </w:t>
      </w:r>
    </w:p>
    <w:p w14:paraId="13764EB3" w14:textId="77777777" w:rsidR="00187D9F" w:rsidRPr="005E00D2" w:rsidRDefault="00187D9F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CB5DB88" w14:textId="77777777" w:rsidR="001D3683" w:rsidRPr="005E00D2" w:rsidRDefault="001D3683" w:rsidP="005E00D2">
      <w:pPr>
        <w:pStyle w:val="EndNoteBibliography"/>
        <w:ind w:left="720" w:hanging="720"/>
        <w:rPr>
          <w:szCs w:val="24"/>
        </w:rPr>
      </w:pPr>
      <w:r w:rsidRPr="005E00D2">
        <w:rPr>
          <w:szCs w:val="24"/>
        </w:rPr>
        <w:t xml:space="preserve">Lev-Ari, S., &amp; Keysar, B. (2010). Why don't we believe non-native speakers? The influence of accent on credibility. </w:t>
      </w:r>
      <w:r w:rsidRPr="005E00D2">
        <w:rPr>
          <w:i/>
          <w:szCs w:val="24"/>
        </w:rPr>
        <w:t>Journal of Experimental Social Psychology, 46</w:t>
      </w:r>
      <w:r w:rsidRPr="005E00D2">
        <w:rPr>
          <w:szCs w:val="24"/>
        </w:rPr>
        <w:t>(6), 1093-1096.</w:t>
      </w:r>
    </w:p>
    <w:p w14:paraId="27B3B438" w14:textId="77777777" w:rsidR="001D3683" w:rsidRPr="005E00D2" w:rsidRDefault="001D3683" w:rsidP="005E00D2">
      <w:pPr>
        <w:pStyle w:val="EndNoteBibliography"/>
        <w:ind w:left="720" w:hanging="720"/>
        <w:rPr>
          <w:szCs w:val="24"/>
        </w:rPr>
      </w:pPr>
    </w:p>
    <w:p w14:paraId="34158A95" w14:textId="77777777" w:rsidR="000E5F57" w:rsidRPr="005E00D2" w:rsidRDefault="000E5F57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Likert, R. (1932). A technique for the measurement of attitude scales. </w:t>
      </w:r>
      <w:r w:rsidRPr="005E00D2">
        <w:rPr>
          <w:rFonts w:ascii="Times New Roman" w:hAnsi="Times New Roman" w:cs="Times New Roman"/>
          <w:i/>
          <w:sz w:val="24"/>
          <w:szCs w:val="24"/>
        </w:rPr>
        <w:t xml:space="preserve">Archives of Psychology, 140, </w:t>
      </w:r>
      <w:r w:rsidRPr="005E00D2">
        <w:rPr>
          <w:rFonts w:ascii="Times New Roman" w:hAnsi="Times New Roman" w:cs="Times New Roman"/>
          <w:sz w:val="24"/>
          <w:szCs w:val="24"/>
        </w:rPr>
        <w:t>1-55.</w:t>
      </w:r>
    </w:p>
    <w:p w14:paraId="39723F7C" w14:textId="77777777" w:rsidR="00187D9F" w:rsidRPr="005E00D2" w:rsidRDefault="00187D9F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EFA4B37" w14:textId="77777777" w:rsidR="001D3683" w:rsidRPr="005E00D2" w:rsidRDefault="001D3683" w:rsidP="005E00D2">
      <w:pPr>
        <w:pStyle w:val="EndNoteBibliography"/>
        <w:ind w:left="720" w:hanging="720"/>
        <w:rPr>
          <w:szCs w:val="24"/>
        </w:rPr>
      </w:pPr>
      <w:r w:rsidRPr="005E00D2">
        <w:rPr>
          <w:szCs w:val="24"/>
        </w:rPr>
        <w:t xml:space="preserve">Lindemann, S. (2002). Listening with an attitude: A model of native-speaker comprehension of non-native speakers in the United States. </w:t>
      </w:r>
      <w:r w:rsidRPr="005E00D2">
        <w:rPr>
          <w:i/>
          <w:szCs w:val="24"/>
        </w:rPr>
        <w:t>Language in Society, 31</w:t>
      </w:r>
      <w:r w:rsidRPr="005E00D2">
        <w:rPr>
          <w:szCs w:val="24"/>
        </w:rPr>
        <w:t>(3), 419-441.</w:t>
      </w:r>
    </w:p>
    <w:p w14:paraId="13246EA6" w14:textId="77777777" w:rsidR="001D3683" w:rsidRPr="005E00D2" w:rsidRDefault="001D3683" w:rsidP="005E00D2">
      <w:pPr>
        <w:pStyle w:val="EndNoteBibliography"/>
        <w:ind w:left="720" w:hanging="720"/>
        <w:rPr>
          <w:szCs w:val="24"/>
        </w:rPr>
      </w:pPr>
    </w:p>
    <w:p w14:paraId="77B59EE8" w14:textId="77777777" w:rsidR="000E5F57" w:rsidRPr="005E00D2" w:rsidRDefault="000E5F57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Lindemann, S. (2003). Koreans, Chinese, or Indians? Attitudes and ideologies about non-native English speakers in the United States. </w:t>
      </w:r>
      <w:r w:rsidRPr="005E00D2">
        <w:rPr>
          <w:rFonts w:ascii="Times New Roman" w:hAnsi="Times New Roman" w:cs="Times New Roman"/>
          <w:i/>
          <w:iCs/>
          <w:sz w:val="24"/>
          <w:szCs w:val="24"/>
        </w:rPr>
        <w:t>Journal of Sociolinguistics 7</w:t>
      </w:r>
      <w:r w:rsidR="009906B4" w:rsidRPr="005E00D2">
        <w:rPr>
          <w:rFonts w:ascii="Times New Roman" w:hAnsi="Times New Roman" w:cs="Times New Roman"/>
          <w:iCs/>
          <w:sz w:val="24"/>
          <w:szCs w:val="24"/>
        </w:rPr>
        <w:t>(3)</w:t>
      </w:r>
      <w:r w:rsidRPr="005E00D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B33D9" w:rsidRPr="005E00D2">
        <w:rPr>
          <w:rFonts w:ascii="Times New Roman" w:hAnsi="Times New Roman" w:cs="Times New Roman"/>
          <w:sz w:val="24"/>
          <w:szCs w:val="24"/>
        </w:rPr>
        <w:t xml:space="preserve"> 348-</w:t>
      </w:r>
      <w:r w:rsidRPr="005E00D2">
        <w:rPr>
          <w:rFonts w:ascii="Times New Roman" w:hAnsi="Times New Roman" w:cs="Times New Roman"/>
          <w:sz w:val="24"/>
          <w:szCs w:val="24"/>
        </w:rPr>
        <w:t>364.</w:t>
      </w:r>
    </w:p>
    <w:p w14:paraId="0D9E2ADD" w14:textId="77777777" w:rsidR="00187D9F" w:rsidRPr="005E00D2" w:rsidRDefault="00187D9F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7DF0813" w14:textId="77777777" w:rsidR="000E5F57" w:rsidRPr="005E00D2" w:rsidRDefault="000E5F57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>Lindemann, S. (2005).</w:t>
      </w:r>
      <w:r w:rsidR="009906B4" w:rsidRPr="005E00D2">
        <w:rPr>
          <w:rFonts w:ascii="Times New Roman" w:hAnsi="Times New Roman" w:cs="Times New Roman"/>
          <w:sz w:val="24"/>
          <w:szCs w:val="24"/>
        </w:rPr>
        <w:t xml:space="preserve"> </w:t>
      </w:r>
      <w:r w:rsidRPr="005E00D2">
        <w:rPr>
          <w:rFonts w:ascii="Times New Roman" w:hAnsi="Times New Roman" w:cs="Times New Roman"/>
          <w:sz w:val="24"/>
          <w:szCs w:val="24"/>
        </w:rPr>
        <w:t xml:space="preserve">Who speaks “broken English?” US undergraduates’ perceptions of non-native English. </w:t>
      </w:r>
      <w:r w:rsidRPr="005E00D2">
        <w:rPr>
          <w:rFonts w:ascii="Times New Roman" w:hAnsi="Times New Roman" w:cs="Times New Roman"/>
          <w:i/>
          <w:sz w:val="24"/>
          <w:szCs w:val="24"/>
        </w:rPr>
        <w:t>International Journal of Applied Linguistics, 15</w:t>
      </w:r>
      <w:r w:rsidR="009906B4" w:rsidRPr="005E00D2">
        <w:rPr>
          <w:rFonts w:ascii="Times New Roman" w:hAnsi="Times New Roman" w:cs="Times New Roman"/>
          <w:sz w:val="24"/>
          <w:szCs w:val="24"/>
        </w:rPr>
        <w:t>(2)</w:t>
      </w:r>
      <w:r w:rsidRPr="005E00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E00D2">
        <w:rPr>
          <w:rFonts w:ascii="Times New Roman" w:hAnsi="Times New Roman" w:cs="Times New Roman"/>
          <w:sz w:val="24"/>
          <w:szCs w:val="24"/>
        </w:rPr>
        <w:t xml:space="preserve">187-212. </w:t>
      </w:r>
    </w:p>
    <w:p w14:paraId="124585B1" w14:textId="77777777" w:rsidR="00187D9F" w:rsidRPr="005E00D2" w:rsidRDefault="00187D9F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026810A" w14:textId="77777777" w:rsidR="001D3683" w:rsidRPr="005E00D2" w:rsidRDefault="001D3683" w:rsidP="005E00D2">
      <w:pPr>
        <w:pStyle w:val="EndNoteBibliography"/>
        <w:ind w:left="720" w:hanging="720"/>
        <w:rPr>
          <w:szCs w:val="24"/>
        </w:rPr>
      </w:pPr>
      <w:r w:rsidRPr="005E00D2">
        <w:rPr>
          <w:szCs w:val="24"/>
        </w:rPr>
        <w:t xml:space="preserve">Lindemann, S., Litzenberg, J., &amp; Subtirelu, N. (2014). Problematizing the dependence on L1 norms in pronunciation teaching: Attitudes toward second-language accents. In J. Levis &amp; A. Moyer (Eds.), </w:t>
      </w:r>
      <w:r w:rsidRPr="005E00D2">
        <w:rPr>
          <w:i/>
          <w:szCs w:val="24"/>
        </w:rPr>
        <w:t>Social influences in L2 Pronunciation</w:t>
      </w:r>
      <w:r w:rsidRPr="005E00D2">
        <w:rPr>
          <w:szCs w:val="24"/>
        </w:rPr>
        <w:t xml:space="preserve"> (pp. 179-194). Berlin, Germany: DeGruyter Mouton.</w:t>
      </w:r>
    </w:p>
    <w:p w14:paraId="303116C7" w14:textId="77777777" w:rsidR="001D3683" w:rsidRPr="005E00D2" w:rsidRDefault="001D3683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8544E31" w14:textId="77777777" w:rsidR="00370951" w:rsidRPr="005E00D2" w:rsidRDefault="00370951" w:rsidP="005E00D2">
      <w:pPr>
        <w:pStyle w:val="EndNoteBibliography"/>
        <w:ind w:left="720" w:hanging="720"/>
        <w:rPr>
          <w:szCs w:val="24"/>
        </w:rPr>
      </w:pPr>
      <w:r w:rsidRPr="005E00D2">
        <w:rPr>
          <w:szCs w:val="24"/>
        </w:rPr>
        <w:t xml:space="preserve">Lippi-Green, R. (2012). </w:t>
      </w:r>
      <w:r w:rsidRPr="005E00D2">
        <w:rPr>
          <w:i/>
          <w:szCs w:val="24"/>
        </w:rPr>
        <w:t>English with an accent: Language, ideology, and discrimination in the United States</w:t>
      </w:r>
      <w:r w:rsidRPr="005E00D2">
        <w:rPr>
          <w:szCs w:val="24"/>
        </w:rPr>
        <w:t xml:space="preserve"> (2nd ed.). New York, NY: Routledge. </w:t>
      </w:r>
    </w:p>
    <w:p w14:paraId="35489966" w14:textId="77777777" w:rsidR="00370951" w:rsidRPr="005E00D2" w:rsidRDefault="00370951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D31B19A" w14:textId="77777777" w:rsidR="0041194A" w:rsidRPr="005E00D2" w:rsidRDefault="0041194A" w:rsidP="005E00D2">
      <w:pPr>
        <w:pStyle w:val="EndNoteBibliography"/>
        <w:ind w:left="720" w:hanging="720"/>
        <w:rPr>
          <w:szCs w:val="24"/>
          <w:shd w:val="clear" w:color="auto" w:fill="FFFFFF"/>
        </w:rPr>
      </w:pPr>
      <w:r w:rsidRPr="005E00D2">
        <w:rPr>
          <w:szCs w:val="24"/>
          <w:shd w:val="clear" w:color="auto" w:fill="FFFFFF"/>
        </w:rPr>
        <w:t>Major, R. C., Fitzmaurice, S. F., Bunta, F., &amp; Balasubramanian, C. (2002). The effects of nonnative accents on listening comprehension: Implications for ESL assessment.</w:t>
      </w:r>
      <w:r w:rsidRPr="005E00D2">
        <w:rPr>
          <w:rStyle w:val="apple-converted-space"/>
          <w:szCs w:val="24"/>
          <w:shd w:val="clear" w:color="auto" w:fill="FFFFFF"/>
        </w:rPr>
        <w:t> </w:t>
      </w:r>
      <w:r w:rsidRPr="005E00D2">
        <w:rPr>
          <w:i/>
          <w:iCs/>
          <w:szCs w:val="24"/>
          <w:shd w:val="clear" w:color="auto" w:fill="FFFFFF"/>
        </w:rPr>
        <w:t>TESOL Quarterly</w:t>
      </w:r>
      <w:r w:rsidRPr="005E00D2">
        <w:rPr>
          <w:szCs w:val="24"/>
          <w:shd w:val="clear" w:color="auto" w:fill="FFFFFF"/>
        </w:rPr>
        <w:t xml:space="preserve">, 36(2), 173-190. </w:t>
      </w:r>
    </w:p>
    <w:p w14:paraId="367728BA" w14:textId="77777777" w:rsidR="00187D9F" w:rsidRPr="005E00D2" w:rsidRDefault="00187D9F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146241DD" w14:textId="77777777" w:rsidR="006008F4" w:rsidRPr="005E00D2" w:rsidRDefault="006008F4" w:rsidP="005E00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E00D2">
        <w:rPr>
          <w:rFonts w:ascii="Times New Roman" w:hAnsi="Times New Roman" w:cs="Times New Roman"/>
          <w:sz w:val="24"/>
          <w:szCs w:val="24"/>
        </w:rPr>
        <w:t>Mugglestone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, L. (2003). </w:t>
      </w:r>
      <w:r w:rsidRPr="005E00D2">
        <w:rPr>
          <w:rFonts w:ascii="Times New Roman" w:hAnsi="Times New Roman" w:cs="Times New Roman"/>
          <w:i/>
          <w:iCs/>
          <w:sz w:val="24"/>
          <w:szCs w:val="24"/>
        </w:rPr>
        <w:t>‘Talking proper’: The rise of accent as social symbol</w:t>
      </w:r>
      <w:r w:rsidRPr="005E00D2">
        <w:rPr>
          <w:rFonts w:ascii="Times New Roman" w:hAnsi="Times New Roman" w:cs="Times New Roman"/>
          <w:sz w:val="24"/>
          <w:szCs w:val="24"/>
        </w:rPr>
        <w:t xml:space="preserve">. Oxford, UK: Oxford University Press. </w:t>
      </w:r>
    </w:p>
    <w:p w14:paraId="18856A0B" w14:textId="77777777" w:rsidR="00366E2F" w:rsidRPr="005E00D2" w:rsidRDefault="00366E2F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Munro, M. (2003). A primer on accent discrimination in the Canadian context. </w:t>
      </w:r>
      <w:r w:rsidRPr="005E00D2">
        <w:rPr>
          <w:rFonts w:ascii="Times New Roman" w:hAnsi="Times New Roman" w:cs="Times New Roman"/>
          <w:i/>
          <w:sz w:val="24"/>
          <w:szCs w:val="24"/>
        </w:rPr>
        <w:t>TESL Canada Journal, 20</w:t>
      </w:r>
      <w:r w:rsidR="009906B4" w:rsidRPr="005E00D2">
        <w:rPr>
          <w:rFonts w:ascii="Times New Roman" w:hAnsi="Times New Roman" w:cs="Times New Roman"/>
          <w:sz w:val="24"/>
          <w:szCs w:val="24"/>
        </w:rPr>
        <w:t>(2)</w:t>
      </w:r>
      <w:r w:rsidRPr="005E00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E00D2">
        <w:rPr>
          <w:rFonts w:ascii="Times New Roman" w:hAnsi="Times New Roman" w:cs="Times New Roman"/>
          <w:sz w:val="24"/>
          <w:szCs w:val="24"/>
        </w:rPr>
        <w:t>38-51.</w:t>
      </w:r>
    </w:p>
    <w:p w14:paraId="5141E8A9" w14:textId="77777777" w:rsidR="00366E2F" w:rsidRPr="005E00D2" w:rsidRDefault="00366E2F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8876BDE" w14:textId="77777777" w:rsidR="00366E2F" w:rsidRPr="005E00D2" w:rsidRDefault="00366E2F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Munro, M., &amp; Derwing, T. (2001). Modeling perceptions of the comprehensibility and </w:t>
      </w:r>
      <w:proofErr w:type="spellStart"/>
      <w:r w:rsidRPr="005E00D2">
        <w:rPr>
          <w:rFonts w:ascii="Times New Roman" w:hAnsi="Times New Roman" w:cs="Times New Roman"/>
          <w:sz w:val="24"/>
          <w:szCs w:val="24"/>
        </w:rPr>
        <w:t>accentedness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 of L2 speech: The role of speaking rate. </w:t>
      </w:r>
      <w:r w:rsidRPr="005E00D2">
        <w:rPr>
          <w:rFonts w:ascii="Times New Roman" w:hAnsi="Times New Roman" w:cs="Times New Roman"/>
          <w:i/>
          <w:sz w:val="24"/>
          <w:szCs w:val="24"/>
        </w:rPr>
        <w:t>Studies in Second Language Acquisition, 23</w:t>
      </w:r>
      <w:r w:rsidR="009906B4" w:rsidRPr="005E00D2">
        <w:rPr>
          <w:rFonts w:ascii="Times New Roman" w:hAnsi="Times New Roman" w:cs="Times New Roman"/>
          <w:sz w:val="24"/>
          <w:szCs w:val="24"/>
        </w:rPr>
        <w:t>(4)</w:t>
      </w:r>
      <w:r w:rsidRPr="005E00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E00D2">
        <w:rPr>
          <w:rFonts w:ascii="Times New Roman" w:hAnsi="Times New Roman" w:cs="Times New Roman"/>
          <w:sz w:val="24"/>
          <w:szCs w:val="24"/>
        </w:rPr>
        <w:t>451-468.</w:t>
      </w:r>
    </w:p>
    <w:p w14:paraId="2E4200A3" w14:textId="77777777" w:rsidR="00366E2F" w:rsidRPr="005E00D2" w:rsidRDefault="00366E2F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51F30A7" w14:textId="77777777" w:rsidR="0041194A" w:rsidRPr="005E00D2" w:rsidRDefault="0041194A" w:rsidP="005E00D2">
      <w:pPr>
        <w:pStyle w:val="EndNoteBibliography"/>
        <w:ind w:left="720" w:hanging="720"/>
        <w:rPr>
          <w:szCs w:val="24"/>
          <w:shd w:val="clear" w:color="auto" w:fill="FFFFFF"/>
        </w:rPr>
      </w:pPr>
      <w:r w:rsidRPr="005E00D2">
        <w:rPr>
          <w:szCs w:val="24"/>
          <w:shd w:val="clear" w:color="auto" w:fill="FFFFFF"/>
        </w:rPr>
        <w:t>Munro, M. J., &amp; Derwing, T. M. (1995). Processing time, accent, and comprehensibility in the perception of native and foreign-accented speech.</w:t>
      </w:r>
      <w:r w:rsidRPr="005E00D2">
        <w:rPr>
          <w:rStyle w:val="apple-converted-space"/>
          <w:szCs w:val="24"/>
          <w:shd w:val="clear" w:color="auto" w:fill="FFFFFF"/>
        </w:rPr>
        <w:t> </w:t>
      </w:r>
      <w:r w:rsidRPr="005E00D2">
        <w:rPr>
          <w:i/>
          <w:iCs/>
          <w:szCs w:val="24"/>
          <w:shd w:val="clear" w:color="auto" w:fill="FFFFFF"/>
        </w:rPr>
        <w:t>Language and Speech</w:t>
      </w:r>
      <w:r w:rsidRPr="005E00D2">
        <w:rPr>
          <w:szCs w:val="24"/>
          <w:shd w:val="clear" w:color="auto" w:fill="FFFFFF"/>
        </w:rPr>
        <w:t>,</w:t>
      </w:r>
      <w:r w:rsidRPr="005E00D2">
        <w:rPr>
          <w:rStyle w:val="apple-converted-space"/>
          <w:szCs w:val="24"/>
          <w:shd w:val="clear" w:color="auto" w:fill="FFFFFF"/>
        </w:rPr>
        <w:t> </w:t>
      </w:r>
      <w:r w:rsidRPr="005E00D2">
        <w:rPr>
          <w:i/>
          <w:iCs/>
          <w:szCs w:val="24"/>
          <w:shd w:val="clear" w:color="auto" w:fill="FFFFFF"/>
        </w:rPr>
        <w:t>38</w:t>
      </w:r>
      <w:r w:rsidRPr="005E00D2">
        <w:rPr>
          <w:szCs w:val="24"/>
          <w:shd w:val="clear" w:color="auto" w:fill="FFFFFF"/>
        </w:rPr>
        <w:t xml:space="preserve">(3), 289-306. </w:t>
      </w:r>
    </w:p>
    <w:p w14:paraId="089A3C6E" w14:textId="77777777" w:rsidR="0041194A" w:rsidRPr="005E00D2" w:rsidRDefault="0041194A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00CFF8F" w14:textId="77777777" w:rsidR="00FF3C41" w:rsidRPr="005E00D2" w:rsidRDefault="00FF3C41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National Council of Teachers of English. (2010). </w:t>
      </w:r>
      <w:r w:rsidRPr="005E00D2">
        <w:rPr>
          <w:rFonts w:ascii="Times New Roman" w:hAnsi="Times New Roman" w:cs="Times New Roman"/>
          <w:i/>
          <w:sz w:val="24"/>
          <w:szCs w:val="24"/>
        </w:rPr>
        <w:t>NCTE speaks out on Arizona department of education ruling on teacher speech</w:t>
      </w:r>
      <w:r w:rsidRPr="005E00D2">
        <w:rPr>
          <w:rFonts w:ascii="Times New Roman" w:hAnsi="Times New Roman" w:cs="Times New Roman"/>
          <w:sz w:val="24"/>
          <w:szCs w:val="24"/>
        </w:rPr>
        <w:t xml:space="preserve">. Retrieved from </w:t>
      </w:r>
      <w:hyperlink r:id="rId8" w:history="1">
        <w:r w:rsidRPr="005E00D2">
          <w:rPr>
            <w:rStyle w:val="Hyperlink"/>
            <w:rFonts w:ascii="Times New Roman" w:hAnsi="Times New Roman" w:cs="Times New Roman"/>
            <w:sz w:val="24"/>
            <w:szCs w:val="24"/>
          </w:rPr>
          <w:t>http://www.ncte.org/library/NCTEFiles/Involved/Action/NCTEpositiononAZELLrules.pdf</w:t>
        </w:r>
      </w:hyperlink>
    </w:p>
    <w:p w14:paraId="2DB4E23F" w14:textId="77777777" w:rsidR="00FF3C41" w:rsidRPr="005E00D2" w:rsidRDefault="00FF3C41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F5867CD" w14:textId="77777777" w:rsidR="000E5F57" w:rsidRPr="005E00D2" w:rsidRDefault="000E5F57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E00D2">
        <w:rPr>
          <w:rFonts w:ascii="Times New Roman" w:hAnsi="Times New Roman" w:cs="Times New Roman"/>
          <w:sz w:val="24"/>
          <w:szCs w:val="24"/>
        </w:rPr>
        <w:t>Nesdale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, D., &amp; Rooney, R. (1996). Evaluations and stereotyping of accented speakers by pre-adolescent children. </w:t>
      </w:r>
      <w:r w:rsidRPr="005E00D2">
        <w:rPr>
          <w:rFonts w:ascii="Times New Roman" w:hAnsi="Times New Roman" w:cs="Times New Roman"/>
          <w:i/>
          <w:iCs/>
          <w:sz w:val="24"/>
          <w:szCs w:val="24"/>
        </w:rPr>
        <w:t>Journal of</w:t>
      </w:r>
      <w:r w:rsidRPr="005E00D2">
        <w:rPr>
          <w:rFonts w:ascii="Times New Roman" w:hAnsi="Times New Roman" w:cs="Times New Roman"/>
          <w:sz w:val="24"/>
          <w:szCs w:val="24"/>
        </w:rPr>
        <w:t xml:space="preserve"> </w:t>
      </w:r>
      <w:r w:rsidRPr="005E00D2">
        <w:rPr>
          <w:rFonts w:ascii="Times New Roman" w:hAnsi="Times New Roman" w:cs="Times New Roman"/>
          <w:i/>
          <w:iCs/>
          <w:sz w:val="24"/>
          <w:szCs w:val="24"/>
        </w:rPr>
        <w:t>Language and Social Psychology, 15</w:t>
      </w:r>
      <w:r w:rsidR="009906B4" w:rsidRPr="005E00D2">
        <w:rPr>
          <w:rFonts w:ascii="Times New Roman" w:hAnsi="Times New Roman" w:cs="Times New Roman"/>
          <w:iCs/>
          <w:sz w:val="24"/>
          <w:szCs w:val="24"/>
        </w:rPr>
        <w:t>(2)</w:t>
      </w:r>
      <w:r w:rsidRPr="005E00D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E00D2">
        <w:rPr>
          <w:rFonts w:ascii="Times New Roman" w:hAnsi="Times New Roman" w:cs="Times New Roman"/>
          <w:sz w:val="24"/>
          <w:szCs w:val="24"/>
        </w:rPr>
        <w:t>133-154.</w:t>
      </w:r>
    </w:p>
    <w:p w14:paraId="4D92DFF0" w14:textId="3AE7FC25" w:rsidR="00187D9F" w:rsidRPr="005E00D2" w:rsidRDefault="00187D9F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01E516D" w14:textId="77777777" w:rsidR="00A44C1D" w:rsidRPr="005E00D2" w:rsidRDefault="00A44C1D" w:rsidP="005E00D2">
      <w:pPr>
        <w:tabs>
          <w:tab w:val="left" w:pos="-720"/>
        </w:tabs>
        <w:suppressAutoHyphens/>
        <w:spacing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0D2">
        <w:rPr>
          <w:rFonts w:ascii="Times New Roman" w:hAnsi="Times New Roman" w:cs="Times New Roman"/>
          <w:bCs/>
          <w:sz w:val="24"/>
          <w:szCs w:val="24"/>
        </w:rPr>
        <w:t xml:space="preserve">Pickering, L., &amp; Baker. A. (2014). Suprasegmental measures of </w:t>
      </w:r>
      <w:proofErr w:type="spellStart"/>
      <w:r w:rsidRPr="005E00D2">
        <w:rPr>
          <w:rFonts w:ascii="Times New Roman" w:hAnsi="Times New Roman" w:cs="Times New Roman"/>
          <w:bCs/>
          <w:sz w:val="24"/>
          <w:szCs w:val="24"/>
        </w:rPr>
        <w:t>accentedness</w:t>
      </w:r>
      <w:proofErr w:type="spellEnd"/>
      <w:r w:rsidRPr="005E00D2">
        <w:rPr>
          <w:rFonts w:ascii="Times New Roman" w:hAnsi="Times New Roman" w:cs="Times New Roman"/>
          <w:bCs/>
          <w:sz w:val="24"/>
          <w:szCs w:val="24"/>
        </w:rPr>
        <w:t xml:space="preserve">. In J. </w:t>
      </w:r>
      <w:proofErr w:type="spellStart"/>
      <w:r w:rsidRPr="005E00D2">
        <w:rPr>
          <w:rFonts w:ascii="Times New Roman" w:hAnsi="Times New Roman" w:cs="Times New Roman"/>
          <w:bCs/>
          <w:sz w:val="24"/>
          <w:szCs w:val="24"/>
        </w:rPr>
        <w:t>Levis</w:t>
      </w:r>
      <w:proofErr w:type="spellEnd"/>
      <w:r w:rsidRPr="005E00D2">
        <w:rPr>
          <w:rFonts w:ascii="Times New Roman" w:hAnsi="Times New Roman" w:cs="Times New Roman"/>
          <w:bCs/>
          <w:sz w:val="24"/>
          <w:szCs w:val="24"/>
        </w:rPr>
        <w:t xml:space="preserve">, &amp; A. Moyer (Eds.), </w:t>
      </w:r>
      <w:r w:rsidRPr="005E00D2">
        <w:rPr>
          <w:rFonts w:ascii="Times New Roman" w:hAnsi="Times New Roman" w:cs="Times New Roman"/>
          <w:bCs/>
          <w:i/>
          <w:sz w:val="24"/>
          <w:szCs w:val="24"/>
        </w:rPr>
        <w:t>Social influences on pronunciation acquisition</w:t>
      </w:r>
      <w:r w:rsidRPr="005E00D2">
        <w:rPr>
          <w:rFonts w:ascii="Times New Roman" w:hAnsi="Times New Roman" w:cs="Times New Roman"/>
          <w:bCs/>
          <w:sz w:val="24"/>
          <w:szCs w:val="24"/>
        </w:rPr>
        <w:t xml:space="preserve"> (pp. 75–94). Oxford, UK: Oxford University Press.</w:t>
      </w:r>
    </w:p>
    <w:p w14:paraId="35C13FA6" w14:textId="0B198617" w:rsidR="00CC4AFC" w:rsidRPr="005E00D2" w:rsidRDefault="00CC4AFC" w:rsidP="005E00D2">
      <w:pPr>
        <w:tabs>
          <w:tab w:val="left" w:pos="-720"/>
        </w:tabs>
        <w:suppressAutoHyphens/>
        <w:spacing w:line="240" w:lineRule="auto"/>
        <w:ind w:left="720" w:hanging="720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5E00D2">
        <w:rPr>
          <w:rFonts w:ascii="Times New Roman" w:hAnsi="Times New Roman" w:cs="Times New Roman"/>
          <w:bCs/>
          <w:spacing w:val="-3"/>
          <w:sz w:val="24"/>
          <w:szCs w:val="24"/>
        </w:rPr>
        <w:lastRenderedPageBreak/>
        <w:t xml:space="preserve">Pickering, L. &amp; Wiltshire, C. (2000). Pitch accent in Indian English teaching discourse. </w:t>
      </w:r>
      <w:r w:rsidRPr="005E00D2">
        <w:rPr>
          <w:rFonts w:ascii="Times New Roman" w:hAnsi="Times New Roman" w:cs="Times New Roman"/>
          <w:bCs/>
          <w:i/>
          <w:spacing w:val="-3"/>
          <w:sz w:val="24"/>
          <w:szCs w:val="24"/>
        </w:rPr>
        <w:t xml:space="preserve">World </w:t>
      </w:r>
      <w:proofErr w:type="spellStart"/>
      <w:r w:rsidRPr="005E00D2">
        <w:rPr>
          <w:rFonts w:ascii="Times New Roman" w:hAnsi="Times New Roman" w:cs="Times New Roman"/>
          <w:bCs/>
          <w:i/>
          <w:spacing w:val="-3"/>
          <w:sz w:val="24"/>
          <w:szCs w:val="24"/>
        </w:rPr>
        <w:t>Englishes</w:t>
      </w:r>
      <w:proofErr w:type="spellEnd"/>
      <w:r w:rsidRPr="005E00D2">
        <w:rPr>
          <w:rFonts w:ascii="Times New Roman" w:hAnsi="Times New Roman" w:cs="Times New Roman"/>
          <w:bCs/>
          <w:i/>
          <w:spacing w:val="-3"/>
          <w:sz w:val="24"/>
          <w:szCs w:val="24"/>
        </w:rPr>
        <w:t>, 19</w:t>
      </w:r>
      <w:r w:rsidRPr="005E00D2">
        <w:rPr>
          <w:rFonts w:ascii="Times New Roman" w:hAnsi="Times New Roman" w:cs="Times New Roman"/>
          <w:bCs/>
          <w:spacing w:val="-3"/>
          <w:sz w:val="24"/>
          <w:szCs w:val="24"/>
        </w:rPr>
        <w:t>(2), 173–183.</w:t>
      </w:r>
    </w:p>
    <w:p w14:paraId="16A5EA6F" w14:textId="77777777" w:rsidR="00BC2607" w:rsidRPr="005E00D2" w:rsidRDefault="00BC2607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E00D2">
        <w:rPr>
          <w:rFonts w:ascii="Times New Roman" w:hAnsi="Times New Roman" w:cs="Times New Roman"/>
          <w:sz w:val="24"/>
          <w:szCs w:val="24"/>
        </w:rPr>
        <w:t>Politzer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, R. L., &amp; Ramirez, A. G. (1973). Judging personality from speech: A pilot study of the attitudes toward ethnic groups of students in monolingual schools (Research and Development Memorandum No. 106). </w:t>
      </w:r>
      <w:r w:rsidR="00B81125" w:rsidRPr="005E00D2">
        <w:rPr>
          <w:rFonts w:ascii="Times New Roman" w:hAnsi="Times New Roman" w:cs="Times New Roman"/>
          <w:sz w:val="24"/>
          <w:szCs w:val="24"/>
        </w:rPr>
        <w:t>Stanford, CA: Stanford University</w:t>
      </w:r>
      <w:r w:rsidRPr="005E00D2">
        <w:rPr>
          <w:rFonts w:ascii="Times New Roman" w:hAnsi="Times New Roman" w:cs="Times New Roman"/>
          <w:sz w:val="24"/>
          <w:szCs w:val="24"/>
        </w:rPr>
        <w:t xml:space="preserve"> Center for Research and Development in Teaching. </w:t>
      </w:r>
      <w:r w:rsidR="00B81125" w:rsidRPr="005E00D2">
        <w:rPr>
          <w:rFonts w:ascii="Times New Roman" w:hAnsi="Times New Roman" w:cs="Times New Roman"/>
          <w:sz w:val="24"/>
          <w:szCs w:val="24"/>
        </w:rPr>
        <w:t>(ED076278).</w:t>
      </w:r>
    </w:p>
    <w:p w14:paraId="761F5B8B" w14:textId="77777777" w:rsidR="00BC2607" w:rsidRPr="005E00D2" w:rsidRDefault="00BC2607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C07DEAE" w14:textId="77777777" w:rsidR="00BC2607" w:rsidRPr="005E00D2" w:rsidRDefault="00BC2607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Preston, M. S. (1963). </w:t>
      </w:r>
      <w:proofErr w:type="spellStart"/>
      <w:r w:rsidRPr="005E00D2">
        <w:rPr>
          <w:rFonts w:ascii="Times New Roman" w:hAnsi="Times New Roman" w:cs="Times New Roman"/>
          <w:i/>
          <w:sz w:val="24"/>
          <w:szCs w:val="24"/>
        </w:rPr>
        <w:t>Evaluational</w:t>
      </w:r>
      <w:proofErr w:type="spellEnd"/>
      <w:r w:rsidRPr="005E00D2">
        <w:rPr>
          <w:rFonts w:ascii="Times New Roman" w:hAnsi="Times New Roman" w:cs="Times New Roman"/>
          <w:i/>
          <w:sz w:val="24"/>
          <w:szCs w:val="24"/>
        </w:rPr>
        <w:t xml:space="preserve"> reactions to English, Canadian, French and European French voices.</w:t>
      </w:r>
      <w:r w:rsidRPr="005E00D2">
        <w:rPr>
          <w:rFonts w:ascii="Times New Roman" w:hAnsi="Times New Roman" w:cs="Times New Roman"/>
          <w:sz w:val="24"/>
          <w:szCs w:val="24"/>
        </w:rPr>
        <w:t xml:space="preserve"> (Master’s thesis). McGill University, Montreal, Canada.</w:t>
      </w:r>
    </w:p>
    <w:p w14:paraId="44F6845D" w14:textId="77777777" w:rsidR="00BC2607" w:rsidRPr="005E00D2" w:rsidRDefault="00BC2607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040C4BE" w14:textId="77777777" w:rsidR="000E5F57" w:rsidRPr="005E00D2" w:rsidRDefault="000E5F57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E00D2">
        <w:rPr>
          <w:rFonts w:ascii="Times New Roman" w:hAnsi="Times New Roman" w:cs="Times New Roman"/>
          <w:sz w:val="24"/>
          <w:szCs w:val="24"/>
        </w:rPr>
        <w:t>Riney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, T. J., Takagi, N., &amp; </w:t>
      </w:r>
      <w:proofErr w:type="spellStart"/>
      <w:r w:rsidRPr="005E00D2">
        <w:rPr>
          <w:rFonts w:ascii="Times New Roman" w:hAnsi="Times New Roman" w:cs="Times New Roman"/>
          <w:sz w:val="24"/>
          <w:szCs w:val="24"/>
        </w:rPr>
        <w:t>Inutsuka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, K. (2005). Phonetic parameters and perceptual judgments of accent in English by American and Japanese listeners. </w:t>
      </w:r>
      <w:r w:rsidRPr="005E00D2">
        <w:rPr>
          <w:rFonts w:ascii="Times New Roman" w:hAnsi="Times New Roman" w:cs="Times New Roman"/>
          <w:i/>
          <w:sz w:val="24"/>
          <w:szCs w:val="24"/>
        </w:rPr>
        <w:t>TESOL Quarterly, 39</w:t>
      </w:r>
      <w:r w:rsidR="009906B4" w:rsidRPr="005E00D2">
        <w:rPr>
          <w:rFonts w:ascii="Times New Roman" w:hAnsi="Times New Roman" w:cs="Times New Roman"/>
          <w:sz w:val="24"/>
          <w:szCs w:val="24"/>
        </w:rPr>
        <w:t>(3)</w:t>
      </w:r>
      <w:r w:rsidRPr="005E00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E00D2">
        <w:rPr>
          <w:rFonts w:ascii="Times New Roman" w:hAnsi="Times New Roman" w:cs="Times New Roman"/>
          <w:sz w:val="24"/>
          <w:szCs w:val="24"/>
        </w:rPr>
        <w:t>441-465.</w:t>
      </w:r>
      <w:r w:rsidRPr="005E00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00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88884" w14:textId="77777777" w:rsidR="00187D9F" w:rsidRPr="005E00D2" w:rsidRDefault="00187D9F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B29DB1D" w14:textId="77777777" w:rsidR="0095348A" w:rsidRPr="005E00D2" w:rsidRDefault="0095348A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>Ross, S.</w:t>
      </w:r>
      <w:r w:rsidR="009906B4" w:rsidRPr="005E00D2">
        <w:rPr>
          <w:rFonts w:ascii="Times New Roman" w:hAnsi="Times New Roman" w:cs="Times New Roman"/>
          <w:sz w:val="24"/>
          <w:szCs w:val="24"/>
        </w:rPr>
        <w:t>,</w:t>
      </w:r>
      <w:r w:rsidRPr="005E00D2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E00D2">
        <w:rPr>
          <w:rFonts w:ascii="Times New Roman" w:hAnsi="Times New Roman" w:cs="Times New Roman"/>
          <w:sz w:val="24"/>
          <w:szCs w:val="24"/>
        </w:rPr>
        <w:t>Langille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, J. (1997). Negotiated discourse and interlanguage accent effects on a second language listening test. In G. Brindley &amp; G. Wigglesworth (Eds.), </w:t>
      </w:r>
      <w:r w:rsidRPr="005E00D2">
        <w:rPr>
          <w:rFonts w:ascii="Times New Roman" w:hAnsi="Times New Roman" w:cs="Times New Roman"/>
          <w:i/>
          <w:sz w:val="24"/>
          <w:szCs w:val="24"/>
        </w:rPr>
        <w:t>Access: Issues in language test design and delivery</w:t>
      </w:r>
      <w:r w:rsidRPr="005E00D2">
        <w:rPr>
          <w:rFonts w:ascii="Times New Roman" w:hAnsi="Times New Roman" w:cs="Times New Roman"/>
          <w:sz w:val="24"/>
          <w:szCs w:val="24"/>
        </w:rPr>
        <w:t xml:space="preserve"> (pp. 87-116). Sydney, Australia: NCELTR.</w:t>
      </w:r>
    </w:p>
    <w:p w14:paraId="2FC7B2FD" w14:textId="77777777" w:rsidR="00C51B82" w:rsidRPr="005E00D2" w:rsidRDefault="00C51B82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B2A6A61" w14:textId="77777777" w:rsidR="0095348A" w:rsidRPr="005E00D2" w:rsidRDefault="00C51B82" w:rsidP="005E00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Rubin, D. (2012). The power of prejudice in accent perception: Reverse linguistic stereotyping and its impact on listener judgments and decisions. In J. Levis &amp; K. </w:t>
      </w:r>
      <w:proofErr w:type="spellStart"/>
      <w:r w:rsidRPr="005E00D2">
        <w:rPr>
          <w:rFonts w:ascii="Times New Roman" w:hAnsi="Times New Roman" w:cs="Times New Roman"/>
          <w:sz w:val="24"/>
          <w:szCs w:val="24"/>
        </w:rPr>
        <w:t>LeVelle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5E00D2">
        <w:rPr>
          <w:rFonts w:ascii="Times New Roman" w:hAnsi="Times New Roman" w:cs="Times New Roman"/>
          <w:i/>
          <w:sz w:val="24"/>
          <w:szCs w:val="24"/>
        </w:rPr>
        <w:t>Proceedings of the 3rd Annual Pronunciation in Second Language Learning and Teaching Conference</w:t>
      </w:r>
      <w:r w:rsidRPr="005E00D2">
        <w:rPr>
          <w:rFonts w:ascii="Times New Roman" w:hAnsi="Times New Roman" w:cs="Times New Roman"/>
          <w:sz w:val="24"/>
          <w:szCs w:val="24"/>
        </w:rPr>
        <w:t xml:space="preserve"> (pp. 11-17). Ames, IA: Iowa State University.</w:t>
      </w:r>
    </w:p>
    <w:p w14:paraId="453FD63E" w14:textId="77777777" w:rsidR="0021466D" w:rsidRPr="005E00D2" w:rsidRDefault="0021466D" w:rsidP="005E00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E00D2">
        <w:rPr>
          <w:rFonts w:ascii="Times New Roman" w:hAnsi="Times New Roman" w:cs="Times New Roman"/>
          <w:sz w:val="24"/>
          <w:szCs w:val="24"/>
        </w:rPr>
        <w:t>Ruivivar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, J., &amp; Collins, L. (2018). The effects of foreign accent on perceptions of nonstandard grammar: A pilot study. </w:t>
      </w:r>
      <w:r w:rsidRPr="005E00D2">
        <w:rPr>
          <w:rFonts w:ascii="Times New Roman" w:hAnsi="Times New Roman" w:cs="Times New Roman"/>
          <w:i/>
          <w:sz w:val="24"/>
          <w:szCs w:val="24"/>
        </w:rPr>
        <w:t>TESOL Quarterly, 52</w:t>
      </w:r>
      <w:r w:rsidRPr="005E00D2">
        <w:rPr>
          <w:rFonts w:ascii="Times New Roman" w:hAnsi="Times New Roman" w:cs="Times New Roman"/>
          <w:sz w:val="24"/>
          <w:szCs w:val="24"/>
        </w:rPr>
        <w:t>(1), 187-198.</w:t>
      </w:r>
    </w:p>
    <w:p w14:paraId="3D0ADB8B" w14:textId="35CF5227" w:rsidR="000E5F57" w:rsidRPr="005E00D2" w:rsidRDefault="000E5F57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Ryan, E. B., &amp; </w:t>
      </w:r>
      <w:proofErr w:type="spellStart"/>
      <w:r w:rsidRPr="005E00D2">
        <w:rPr>
          <w:rFonts w:ascii="Times New Roman" w:hAnsi="Times New Roman" w:cs="Times New Roman"/>
          <w:sz w:val="24"/>
          <w:szCs w:val="24"/>
        </w:rPr>
        <w:t>Bulik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>, C. M. (1982). Evaluations of middle class and lower</w:t>
      </w:r>
      <w:r w:rsidR="00866E9A">
        <w:rPr>
          <w:rFonts w:ascii="Times New Roman" w:hAnsi="Times New Roman" w:cs="Times New Roman"/>
          <w:sz w:val="24"/>
          <w:szCs w:val="24"/>
        </w:rPr>
        <w:t>-</w:t>
      </w:r>
      <w:bookmarkStart w:id="4" w:name="_GoBack"/>
      <w:bookmarkEnd w:id="4"/>
      <w:r w:rsidRPr="005E00D2">
        <w:rPr>
          <w:rFonts w:ascii="Times New Roman" w:hAnsi="Times New Roman" w:cs="Times New Roman"/>
          <w:sz w:val="24"/>
          <w:szCs w:val="24"/>
        </w:rPr>
        <w:t xml:space="preserve">class speakers of standard American and German-accented English. </w:t>
      </w:r>
      <w:r w:rsidRPr="005E00D2">
        <w:rPr>
          <w:rFonts w:ascii="Times New Roman" w:hAnsi="Times New Roman" w:cs="Times New Roman"/>
          <w:i/>
          <w:iCs/>
          <w:sz w:val="24"/>
          <w:szCs w:val="24"/>
        </w:rPr>
        <w:t>Journal of Language and Social</w:t>
      </w:r>
      <w:r w:rsidRPr="005E00D2">
        <w:rPr>
          <w:rFonts w:ascii="Times New Roman" w:hAnsi="Times New Roman" w:cs="Times New Roman"/>
          <w:sz w:val="24"/>
          <w:szCs w:val="24"/>
        </w:rPr>
        <w:t xml:space="preserve"> </w:t>
      </w:r>
      <w:r w:rsidRPr="005E00D2">
        <w:rPr>
          <w:rFonts w:ascii="Times New Roman" w:hAnsi="Times New Roman" w:cs="Times New Roman"/>
          <w:i/>
          <w:iCs/>
          <w:sz w:val="24"/>
          <w:szCs w:val="24"/>
        </w:rPr>
        <w:t>Psychology, 1</w:t>
      </w:r>
      <w:r w:rsidR="00342D9E" w:rsidRPr="005E00D2">
        <w:rPr>
          <w:rFonts w:ascii="Times New Roman" w:hAnsi="Times New Roman" w:cs="Times New Roman"/>
          <w:iCs/>
          <w:sz w:val="24"/>
          <w:szCs w:val="24"/>
        </w:rPr>
        <w:t>(1)</w:t>
      </w:r>
      <w:r w:rsidRPr="005E00D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41ABF" w:rsidRPr="005E00D2">
        <w:rPr>
          <w:rFonts w:ascii="Times New Roman" w:hAnsi="Times New Roman" w:cs="Times New Roman"/>
          <w:sz w:val="24"/>
          <w:szCs w:val="24"/>
        </w:rPr>
        <w:t xml:space="preserve"> 51-</w:t>
      </w:r>
      <w:r w:rsidRPr="005E00D2">
        <w:rPr>
          <w:rFonts w:ascii="Times New Roman" w:hAnsi="Times New Roman" w:cs="Times New Roman"/>
          <w:sz w:val="24"/>
          <w:szCs w:val="24"/>
        </w:rPr>
        <w:t>61.</w:t>
      </w:r>
    </w:p>
    <w:p w14:paraId="64954739" w14:textId="77777777" w:rsidR="00187D9F" w:rsidRPr="005E00D2" w:rsidRDefault="00187D9F" w:rsidP="005E00D2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DDA4CD8" w14:textId="77777777" w:rsidR="000E5F57" w:rsidRPr="005E00D2" w:rsidRDefault="000E5F57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Ryan, E. B., &amp; Carranza, M. A. (1975). Evaluative reactions of adolescents towards speakers of standard English and </w:t>
      </w:r>
      <w:proofErr w:type="gramStart"/>
      <w:r w:rsidRPr="005E00D2">
        <w:rPr>
          <w:rFonts w:ascii="Times New Roman" w:hAnsi="Times New Roman" w:cs="Times New Roman"/>
          <w:sz w:val="24"/>
          <w:szCs w:val="24"/>
        </w:rPr>
        <w:t>Mexican-American</w:t>
      </w:r>
      <w:proofErr w:type="gramEnd"/>
      <w:r w:rsidRPr="005E00D2">
        <w:rPr>
          <w:rFonts w:ascii="Times New Roman" w:hAnsi="Times New Roman" w:cs="Times New Roman"/>
          <w:sz w:val="24"/>
          <w:szCs w:val="24"/>
        </w:rPr>
        <w:t xml:space="preserve"> accented English</w:t>
      </w:r>
      <w:r w:rsidRPr="005E00D2">
        <w:rPr>
          <w:rFonts w:ascii="Times New Roman" w:hAnsi="Times New Roman" w:cs="Times New Roman"/>
          <w:i/>
          <w:sz w:val="24"/>
          <w:szCs w:val="24"/>
        </w:rPr>
        <w:t>. Journal of Personality and Social Psychology, 31</w:t>
      </w:r>
      <w:r w:rsidR="00C51B82" w:rsidRPr="005E00D2">
        <w:rPr>
          <w:rFonts w:ascii="Times New Roman" w:hAnsi="Times New Roman" w:cs="Times New Roman"/>
          <w:sz w:val="24"/>
          <w:szCs w:val="24"/>
        </w:rPr>
        <w:t>(5)</w:t>
      </w:r>
      <w:r w:rsidRPr="005E00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E00D2">
        <w:rPr>
          <w:rFonts w:ascii="Times New Roman" w:hAnsi="Times New Roman" w:cs="Times New Roman"/>
          <w:sz w:val="24"/>
          <w:szCs w:val="24"/>
        </w:rPr>
        <w:t>855-863.</w:t>
      </w:r>
    </w:p>
    <w:p w14:paraId="4AC2CCF7" w14:textId="77777777" w:rsidR="00187D9F" w:rsidRPr="005E00D2" w:rsidRDefault="00187D9F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E3DF90C" w14:textId="77777777" w:rsidR="000E5F57" w:rsidRPr="005E00D2" w:rsidRDefault="000E5F57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Ryan, E. B., Carranza, M. A., &amp; Moffie, R.W. (1977). Reactions towards varying degrees of </w:t>
      </w:r>
      <w:proofErr w:type="spellStart"/>
      <w:r w:rsidRPr="005E00D2">
        <w:rPr>
          <w:rFonts w:ascii="Times New Roman" w:hAnsi="Times New Roman" w:cs="Times New Roman"/>
          <w:sz w:val="24"/>
          <w:szCs w:val="24"/>
        </w:rPr>
        <w:t>accentedness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 in the speech of Spanish-English bilinguals. </w:t>
      </w:r>
      <w:r w:rsidRPr="005E00D2">
        <w:rPr>
          <w:rFonts w:ascii="Times New Roman" w:hAnsi="Times New Roman" w:cs="Times New Roman"/>
          <w:i/>
          <w:sz w:val="24"/>
          <w:szCs w:val="24"/>
        </w:rPr>
        <w:t xml:space="preserve">Language and Speech, </w:t>
      </w:r>
      <w:r w:rsidR="00C51B82" w:rsidRPr="005E00D2">
        <w:rPr>
          <w:rFonts w:ascii="Times New Roman" w:hAnsi="Times New Roman" w:cs="Times New Roman"/>
          <w:i/>
          <w:sz w:val="24"/>
          <w:szCs w:val="24"/>
        </w:rPr>
        <w:t>20</w:t>
      </w:r>
      <w:r w:rsidR="00C51B82" w:rsidRPr="005E00D2">
        <w:rPr>
          <w:rFonts w:ascii="Times New Roman" w:hAnsi="Times New Roman" w:cs="Times New Roman"/>
          <w:sz w:val="24"/>
          <w:szCs w:val="24"/>
        </w:rPr>
        <w:t>(</w:t>
      </w:r>
      <w:r w:rsidRPr="005E00D2">
        <w:rPr>
          <w:rFonts w:ascii="Times New Roman" w:hAnsi="Times New Roman" w:cs="Times New Roman"/>
          <w:sz w:val="24"/>
          <w:szCs w:val="24"/>
        </w:rPr>
        <w:t>3</w:t>
      </w:r>
      <w:r w:rsidR="00C51B82" w:rsidRPr="005E00D2">
        <w:rPr>
          <w:rFonts w:ascii="Times New Roman" w:hAnsi="Times New Roman" w:cs="Times New Roman"/>
          <w:sz w:val="24"/>
          <w:szCs w:val="24"/>
        </w:rPr>
        <w:t>)</w:t>
      </w:r>
      <w:r w:rsidRPr="005E00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E00D2">
        <w:rPr>
          <w:rFonts w:ascii="Times New Roman" w:hAnsi="Times New Roman" w:cs="Times New Roman"/>
          <w:sz w:val="24"/>
          <w:szCs w:val="24"/>
        </w:rPr>
        <w:t xml:space="preserve">267- 273. </w:t>
      </w:r>
    </w:p>
    <w:p w14:paraId="1A88089E" w14:textId="77777777" w:rsidR="00187D9F" w:rsidRPr="005E00D2" w:rsidRDefault="00187D9F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FBF6545" w14:textId="77777777" w:rsidR="000E5F57" w:rsidRPr="005E00D2" w:rsidRDefault="000E5F57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Ryan, E. B., </w:t>
      </w:r>
      <w:proofErr w:type="spellStart"/>
      <w:r w:rsidRPr="005E00D2">
        <w:rPr>
          <w:rFonts w:ascii="Times New Roman" w:hAnsi="Times New Roman" w:cs="Times New Roman"/>
          <w:sz w:val="24"/>
          <w:szCs w:val="24"/>
        </w:rPr>
        <w:t>Hewstone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>, M., &amp; Giles, H. (1984). Language and intergroup attitudes</w:t>
      </w:r>
      <w:r w:rsidRPr="005E00D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E00D2">
        <w:rPr>
          <w:rFonts w:ascii="Times New Roman" w:hAnsi="Times New Roman" w:cs="Times New Roman"/>
          <w:sz w:val="24"/>
          <w:szCs w:val="24"/>
        </w:rPr>
        <w:t xml:space="preserve">In J. </w:t>
      </w:r>
      <w:proofErr w:type="spellStart"/>
      <w:r w:rsidRPr="005E00D2">
        <w:rPr>
          <w:rFonts w:ascii="Times New Roman" w:hAnsi="Times New Roman" w:cs="Times New Roman"/>
          <w:sz w:val="24"/>
          <w:szCs w:val="24"/>
        </w:rPr>
        <w:t>Eiser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 (Ed.), </w:t>
      </w:r>
      <w:r w:rsidRPr="005E00D2">
        <w:rPr>
          <w:rFonts w:ascii="Times New Roman" w:hAnsi="Times New Roman" w:cs="Times New Roman"/>
          <w:i/>
          <w:sz w:val="24"/>
          <w:szCs w:val="24"/>
        </w:rPr>
        <w:t xml:space="preserve">Attitudinal judgment </w:t>
      </w:r>
      <w:r w:rsidRPr="005E00D2">
        <w:rPr>
          <w:rFonts w:ascii="Times New Roman" w:hAnsi="Times New Roman" w:cs="Times New Roman"/>
          <w:sz w:val="24"/>
          <w:szCs w:val="24"/>
        </w:rPr>
        <w:t xml:space="preserve">(pp. 135-160). New York, NY: Springer. </w:t>
      </w:r>
    </w:p>
    <w:p w14:paraId="1C9CFA09" w14:textId="74E53502" w:rsidR="00187D9F" w:rsidRPr="005E00D2" w:rsidRDefault="00187D9F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82F8F48" w14:textId="009D64DA" w:rsidR="00BC1D42" w:rsidRPr="005E00D2" w:rsidRDefault="00BC1D42" w:rsidP="005E00D2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bookmarkStart w:id="5" w:name="_Hlk18833505"/>
      <w:r w:rsidRPr="005E00D2">
        <w:rPr>
          <w:rFonts w:ascii="Times New Roman" w:eastAsia="MS Mincho" w:hAnsi="Times New Roman" w:cs="Times New Roman"/>
          <w:sz w:val="24"/>
          <w:szCs w:val="24"/>
        </w:rPr>
        <w:t xml:space="preserve">Saito, K., Trofimovich, P., &amp; Isaacs, T. (2015). Using listener judgments to investigate linguistic influences on L2 comprehensibility and </w:t>
      </w:r>
      <w:proofErr w:type="spellStart"/>
      <w:r w:rsidRPr="005E00D2">
        <w:rPr>
          <w:rFonts w:ascii="Times New Roman" w:eastAsia="MS Mincho" w:hAnsi="Times New Roman" w:cs="Times New Roman"/>
          <w:sz w:val="24"/>
          <w:szCs w:val="24"/>
        </w:rPr>
        <w:t>accentedness</w:t>
      </w:r>
      <w:proofErr w:type="spellEnd"/>
      <w:r w:rsidRPr="005E00D2">
        <w:rPr>
          <w:rFonts w:ascii="Times New Roman" w:eastAsia="MS Mincho" w:hAnsi="Times New Roman" w:cs="Times New Roman"/>
          <w:sz w:val="24"/>
          <w:szCs w:val="24"/>
        </w:rPr>
        <w:t xml:space="preserve">: A validation and generalization study. </w:t>
      </w:r>
      <w:r w:rsidRPr="005E00D2">
        <w:rPr>
          <w:rFonts w:ascii="Times New Roman" w:eastAsia="MS Mincho" w:hAnsi="Times New Roman" w:cs="Times New Roman"/>
          <w:i/>
          <w:iCs/>
          <w:sz w:val="24"/>
          <w:szCs w:val="24"/>
        </w:rPr>
        <w:t>Applied Linguistics</w:t>
      </w:r>
      <w:r w:rsidRPr="005E00D2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5E00D2">
        <w:rPr>
          <w:rFonts w:ascii="Times New Roman" w:eastAsia="MS Mincho" w:hAnsi="Times New Roman" w:cs="Times New Roman"/>
          <w:i/>
          <w:sz w:val="24"/>
          <w:szCs w:val="24"/>
        </w:rPr>
        <w:t>38</w:t>
      </w:r>
      <w:r w:rsidRPr="005E00D2">
        <w:rPr>
          <w:rFonts w:ascii="Times New Roman" w:eastAsia="MS Mincho" w:hAnsi="Times New Roman" w:cs="Times New Roman"/>
          <w:sz w:val="24"/>
          <w:szCs w:val="24"/>
        </w:rPr>
        <w:t>(4), 439-462.</w:t>
      </w:r>
      <w:bookmarkEnd w:id="5"/>
    </w:p>
    <w:p w14:paraId="3132AE07" w14:textId="77777777" w:rsidR="00BC1D42" w:rsidRPr="005E00D2" w:rsidRDefault="00BC1D42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D30E962" w14:textId="77777777" w:rsidR="000E5F57" w:rsidRPr="005E00D2" w:rsidRDefault="000E5F57" w:rsidP="005E00D2">
      <w:pPr>
        <w:spacing w:after="0" w:line="240" w:lineRule="auto"/>
        <w:ind w:left="720" w:hanging="720"/>
        <w:contextualSpacing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00D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Scales, J., </w:t>
      </w:r>
      <w:proofErr w:type="spellStart"/>
      <w:r w:rsidRPr="005E00D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Wennerstrom</w:t>
      </w:r>
      <w:proofErr w:type="spellEnd"/>
      <w:r w:rsidRPr="005E00D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, A., Richard, D., &amp; Wu, S. H. (2006). Language learners' perceptions of accent.</w:t>
      </w:r>
      <w:r w:rsidRPr="005E00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00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TESOL Quarterly, 40</w:t>
      </w:r>
      <w:r w:rsidR="00342D9E" w:rsidRPr="005E00D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(4)</w:t>
      </w:r>
      <w:r w:rsidR="00641ABF" w:rsidRPr="005E00D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, 715-</w:t>
      </w:r>
      <w:r w:rsidRPr="005E00D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738.</w:t>
      </w:r>
    </w:p>
    <w:p w14:paraId="687644B1" w14:textId="77777777" w:rsidR="00187D9F" w:rsidRPr="005E00D2" w:rsidRDefault="00187D9F" w:rsidP="005E00D2">
      <w:pPr>
        <w:spacing w:after="0" w:line="240" w:lineRule="auto"/>
        <w:ind w:left="720" w:hanging="720"/>
        <w:contextualSpacing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363051" w14:textId="77777777" w:rsidR="000E5F57" w:rsidRPr="005E00D2" w:rsidRDefault="000E5F57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E00D2">
        <w:rPr>
          <w:rFonts w:ascii="Times New Roman" w:hAnsi="Times New Roman" w:cs="Times New Roman"/>
          <w:sz w:val="24"/>
          <w:szCs w:val="24"/>
        </w:rPr>
        <w:t>Skilton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>-Sylvester, E. (2011). Continuing the continua: Why content matters in biliterate citizen education. In F. M. Hult &amp; K.A. King (Eds</w:t>
      </w:r>
      <w:r w:rsidR="00641ABF" w:rsidRPr="005E00D2">
        <w:rPr>
          <w:rFonts w:ascii="Times New Roman" w:hAnsi="Times New Roman" w:cs="Times New Roman"/>
          <w:sz w:val="24"/>
          <w:szCs w:val="24"/>
        </w:rPr>
        <w:t>.</w:t>
      </w:r>
      <w:r w:rsidRPr="005E00D2">
        <w:rPr>
          <w:rFonts w:ascii="Times New Roman" w:hAnsi="Times New Roman" w:cs="Times New Roman"/>
          <w:sz w:val="24"/>
          <w:szCs w:val="24"/>
        </w:rPr>
        <w:t xml:space="preserve">), </w:t>
      </w:r>
      <w:r w:rsidRPr="005E00D2">
        <w:rPr>
          <w:rFonts w:ascii="Times New Roman" w:hAnsi="Times New Roman" w:cs="Times New Roman"/>
          <w:i/>
          <w:sz w:val="24"/>
          <w:szCs w:val="24"/>
        </w:rPr>
        <w:t>Educational linguistics in practice: Applying the local globally and global locally</w:t>
      </w:r>
      <w:r w:rsidRPr="005E00D2">
        <w:rPr>
          <w:rFonts w:ascii="Times New Roman" w:hAnsi="Times New Roman" w:cs="Times New Roman"/>
          <w:sz w:val="24"/>
          <w:szCs w:val="24"/>
        </w:rPr>
        <w:t xml:space="preserve"> (pp</w:t>
      </w:r>
      <w:r w:rsidR="0064667A" w:rsidRPr="005E00D2">
        <w:rPr>
          <w:rFonts w:ascii="Times New Roman" w:hAnsi="Times New Roman" w:cs="Times New Roman"/>
          <w:sz w:val="24"/>
          <w:szCs w:val="24"/>
        </w:rPr>
        <w:t>.</w:t>
      </w:r>
      <w:r w:rsidRPr="005E00D2">
        <w:rPr>
          <w:rFonts w:ascii="Times New Roman" w:hAnsi="Times New Roman" w:cs="Times New Roman"/>
          <w:sz w:val="24"/>
          <w:szCs w:val="24"/>
        </w:rPr>
        <w:t xml:space="preserve"> 68-78). </w:t>
      </w:r>
      <w:r w:rsidRPr="005E00D2">
        <w:rPr>
          <w:rStyle w:val="apple-style-span"/>
          <w:rFonts w:ascii="Times New Roman" w:hAnsi="Times New Roman" w:cs="Times New Roman"/>
          <w:sz w:val="24"/>
          <w:szCs w:val="24"/>
        </w:rPr>
        <w:t>Bristol, UK: Multilingual Matters.</w:t>
      </w:r>
      <w:r w:rsidRPr="005E00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84A1F" w14:textId="77777777" w:rsidR="00002AAA" w:rsidRPr="005E00D2" w:rsidRDefault="00002AAA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B707808" w14:textId="77777777" w:rsidR="006C226D" w:rsidRPr="005E00D2" w:rsidRDefault="00342D9E" w:rsidP="005E00D2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>Stern,</w:t>
      </w:r>
      <w:r w:rsidR="006C226D" w:rsidRPr="005E00D2">
        <w:rPr>
          <w:rFonts w:ascii="Times New Roman" w:hAnsi="Times New Roman" w:cs="Times New Roman"/>
          <w:sz w:val="24"/>
          <w:szCs w:val="24"/>
        </w:rPr>
        <w:t xml:space="preserve"> D. A. (1995). </w:t>
      </w:r>
      <w:r w:rsidR="006C226D" w:rsidRPr="005E00D2">
        <w:rPr>
          <w:rFonts w:ascii="Times New Roman" w:hAnsi="Times New Roman" w:cs="Times New Roman"/>
          <w:i/>
          <w:sz w:val="24"/>
          <w:szCs w:val="24"/>
        </w:rPr>
        <w:t xml:space="preserve">Techniques for teaching accent reduction. </w:t>
      </w:r>
      <w:r w:rsidR="006C226D" w:rsidRPr="005E00D2">
        <w:rPr>
          <w:rFonts w:ascii="Times New Roman" w:hAnsi="Times New Roman" w:cs="Times New Roman"/>
          <w:sz w:val="24"/>
          <w:szCs w:val="24"/>
        </w:rPr>
        <w:t>Dialect Accent Specialists, Inc., Lyndonville, VT.</w:t>
      </w:r>
    </w:p>
    <w:p w14:paraId="44B98C8B" w14:textId="77777777" w:rsidR="006C226D" w:rsidRPr="005E00D2" w:rsidRDefault="006C226D" w:rsidP="005E00D2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518ED5" w14:textId="77777777" w:rsidR="006C226D" w:rsidRPr="005E00D2" w:rsidRDefault="006C226D" w:rsidP="005E00D2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Stern, D. A. (2006). </w:t>
      </w:r>
      <w:r w:rsidRPr="005E00D2">
        <w:rPr>
          <w:rFonts w:ascii="Times New Roman" w:hAnsi="Times New Roman" w:cs="Times New Roman"/>
          <w:i/>
          <w:sz w:val="24"/>
          <w:szCs w:val="24"/>
        </w:rPr>
        <w:t xml:space="preserve">The sound and style of American English. </w:t>
      </w:r>
      <w:r w:rsidRPr="005E00D2">
        <w:rPr>
          <w:rFonts w:ascii="Times New Roman" w:hAnsi="Times New Roman" w:cs="Times New Roman"/>
          <w:sz w:val="24"/>
          <w:szCs w:val="24"/>
        </w:rPr>
        <w:t>Dialect Accent Specialists, Inc., Lyndonville, VT.</w:t>
      </w:r>
    </w:p>
    <w:p w14:paraId="5CE14F27" w14:textId="77777777" w:rsidR="006C226D" w:rsidRPr="005E00D2" w:rsidRDefault="006C226D" w:rsidP="005E00D2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A679D6" w14:textId="77777777" w:rsidR="00002AAA" w:rsidRPr="005E00D2" w:rsidRDefault="00002AAA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Tucker, R. G., &amp; Lambert, W. (1969). White and negro listeners’ reactions to various American-English dialects. </w:t>
      </w:r>
      <w:r w:rsidRPr="005E00D2">
        <w:rPr>
          <w:rFonts w:ascii="Times New Roman" w:hAnsi="Times New Roman" w:cs="Times New Roman"/>
          <w:i/>
          <w:sz w:val="24"/>
          <w:szCs w:val="24"/>
        </w:rPr>
        <w:t>Social Forces, 47</w:t>
      </w:r>
      <w:r w:rsidR="00342D9E" w:rsidRPr="005E00D2">
        <w:rPr>
          <w:rFonts w:ascii="Times New Roman" w:hAnsi="Times New Roman" w:cs="Times New Roman"/>
          <w:sz w:val="24"/>
          <w:szCs w:val="24"/>
        </w:rPr>
        <w:t>(4)</w:t>
      </w:r>
      <w:r w:rsidRPr="005E00D2">
        <w:rPr>
          <w:rFonts w:ascii="Times New Roman" w:hAnsi="Times New Roman" w:cs="Times New Roman"/>
          <w:i/>
          <w:sz w:val="24"/>
          <w:szCs w:val="24"/>
        </w:rPr>
        <w:t>,</w:t>
      </w:r>
      <w:r w:rsidRPr="005E00D2">
        <w:rPr>
          <w:rFonts w:ascii="Times New Roman" w:hAnsi="Times New Roman" w:cs="Times New Roman"/>
          <w:sz w:val="24"/>
          <w:szCs w:val="24"/>
        </w:rPr>
        <w:t xml:space="preserve"> 463-468.</w:t>
      </w:r>
    </w:p>
    <w:p w14:paraId="6F9CEB71" w14:textId="77777777" w:rsidR="00002AAA" w:rsidRPr="005E00D2" w:rsidRDefault="00002AAA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201530C" w14:textId="77777777" w:rsidR="00417001" w:rsidRPr="005E00D2" w:rsidRDefault="00417001" w:rsidP="005E00D2">
      <w:pPr>
        <w:pStyle w:val="BodyA"/>
        <w:ind w:left="720" w:hanging="720"/>
        <w:rPr>
          <w:rFonts w:hAnsi="Times New Roman" w:cs="Times New Roman"/>
          <w:color w:val="auto"/>
        </w:rPr>
      </w:pPr>
      <w:proofErr w:type="spellStart"/>
      <w:r w:rsidRPr="005E00D2">
        <w:rPr>
          <w:rFonts w:hAnsi="Times New Roman" w:cs="Times New Roman"/>
          <w:color w:val="auto"/>
        </w:rPr>
        <w:t>Uzal</w:t>
      </w:r>
      <w:proofErr w:type="spellEnd"/>
      <w:r w:rsidRPr="005E00D2">
        <w:rPr>
          <w:rFonts w:hAnsi="Times New Roman" w:cs="Times New Roman"/>
          <w:color w:val="auto"/>
        </w:rPr>
        <w:t xml:space="preserve">, M., </w:t>
      </w:r>
      <w:proofErr w:type="spellStart"/>
      <w:r w:rsidRPr="005E00D2">
        <w:rPr>
          <w:rFonts w:hAnsi="Times New Roman" w:cs="Times New Roman"/>
          <w:color w:val="auto"/>
        </w:rPr>
        <w:t>Peltonen</w:t>
      </w:r>
      <w:proofErr w:type="spellEnd"/>
      <w:r w:rsidRPr="005E00D2">
        <w:rPr>
          <w:rFonts w:hAnsi="Times New Roman" w:cs="Times New Roman"/>
          <w:color w:val="auto"/>
        </w:rPr>
        <w:t xml:space="preserve">, T., </w:t>
      </w:r>
      <w:proofErr w:type="spellStart"/>
      <w:r w:rsidRPr="005E00D2">
        <w:rPr>
          <w:rFonts w:hAnsi="Times New Roman" w:cs="Times New Roman"/>
          <w:color w:val="auto"/>
        </w:rPr>
        <w:t>Houtilainen</w:t>
      </w:r>
      <w:proofErr w:type="spellEnd"/>
      <w:r w:rsidRPr="005E00D2">
        <w:rPr>
          <w:rFonts w:hAnsi="Times New Roman" w:cs="Times New Roman"/>
          <w:color w:val="auto"/>
        </w:rPr>
        <w:t xml:space="preserve">, M., &amp; </w:t>
      </w:r>
      <w:proofErr w:type="spellStart"/>
      <w:r w:rsidRPr="005E00D2">
        <w:rPr>
          <w:rFonts w:hAnsi="Times New Roman" w:cs="Times New Roman"/>
          <w:color w:val="auto"/>
        </w:rPr>
        <w:t>Aaltonen</w:t>
      </w:r>
      <w:proofErr w:type="spellEnd"/>
      <w:r w:rsidRPr="005E00D2">
        <w:rPr>
          <w:rFonts w:hAnsi="Times New Roman" w:cs="Times New Roman"/>
          <w:color w:val="auto"/>
        </w:rPr>
        <w:t xml:space="preserve">, O. (2015). Degree of perceived accent in Finnish as a second language for Turkish children born in Finland. </w:t>
      </w:r>
      <w:r w:rsidRPr="005E00D2">
        <w:rPr>
          <w:rFonts w:hAnsi="Times New Roman" w:cs="Times New Roman"/>
          <w:i/>
          <w:iCs/>
          <w:color w:val="auto"/>
        </w:rPr>
        <w:t>Language Learning, 65</w:t>
      </w:r>
      <w:r w:rsidRPr="005E00D2">
        <w:rPr>
          <w:rFonts w:hAnsi="Times New Roman" w:cs="Times New Roman"/>
          <w:color w:val="auto"/>
        </w:rPr>
        <w:t>(3),</w:t>
      </w:r>
      <w:r w:rsidR="00342D9E" w:rsidRPr="005E00D2">
        <w:rPr>
          <w:rFonts w:hAnsi="Times New Roman" w:cs="Times New Roman"/>
          <w:color w:val="auto"/>
        </w:rPr>
        <w:t xml:space="preserve"> </w:t>
      </w:r>
      <w:r w:rsidRPr="005E00D2">
        <w:rPr>
          <w:rFonts w:hAnsi="Times New Roman" w:cs="Times New Roman"/>
          <w:color w:val="auto"/>
        </w:rPr>
        <w:t>477-503.</w:t>
      </w:r>
    </w:p>
    <w:p w14:paraId="37DBDD16" w14:textId="77777777" w:rsidR="00417001" w:rsidRPr="005E00D2" w:rsidRDefault="00417001" w:rsidP="005E00D2">
      <w:pPr>
        <w:pStyle w:val="BodyA"/>
        <w:ind w:left="720" w:hanging="720"/>
        <w:rPr>
          <w:rFonts w:hAnsi="Times New Roman" w:cs="Times New Roman"/>
          <w:color w:val="auto"/>
        </w:rPr>
      </w:pPr>
    </w:p>
    <w:p w14:paraId="08BD53DC" w14:textId="77777777" w:rsidR="00DE473C" w:rsidRPr="005E00D2" w:rsidRDefault="00DE473C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bookmarkStart w:id="6" w:name="_Hlk506776678"/>
      <w:r w:rsidRPr="005E00D2">
        <w:rPr>
          <w:rFonts w:ascii="Times New Roman" w:hAnsi="Times New Roman" w:cs="Times New Roman"/>
          <w:sz w:val="24"/>
          <w:szCs w:val="24"/>
        </w:rPr>
        <w:t xml:space="preserve">Van Engen, K., </w:t>
      </w:r>
      <w:proofErr w:type="spellStart"/>
      <w:r w:rsidRPr="005E00D2">
        <w:rPr>
          <w:rFonts w:ascii="Times New Roman" w:hAnsi="Times New Roman" w:cs="Times New Roman"/>
          <w:sz w:val="24"/>
          <w:szCs w:val="24"/>
        </w:rPr>
        <w:t>Baese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-Berk, M., Baker, R., Choi, A., Kim, M., and Bradlow, A. (2010). The Wildcat corpus of native- and foreign-accented English: Communicative efficiency across conversational dyads with varying language alignment profiles. </w:t>
      </w:r>
      <w:r w:rsidRPr="005E00D2">
        <w:rPr>
          <w:rFonts w:ascii="Times New Roman" w:hAnsi="Times New Roman" w:cs="Times New Roman"/>
          <w:i/>
          <w:iCs/>
          <w:sz w:val="24"/>
          <w:szCs w:val="24"/>
        </w:rPr>
        <w:t>Language and Speech, 53</w:t>
      </w:r>
      <w:r w:rsidRPr="005E00D2">
        <w:rPr>
          <w:rFonts w:ascii="Times New Roman" w:hAnsi="Times New Roman" w:cs="Times New Roman"/>
          <w:sz w:val="24"/>
          <w:szCs w:val="24"/>
        </w:rPr>
        <w:t>(4), 510-540.</w:t>
      </w:r>
      <w:bookmarkEnd w:id="6"/>
    </w:p>
    <w:p w14:paraId="6246E19B" w14:textId="77777777" w:rsidR="00DE473C" w:rsidRPr="005E00D2" w:rsidRDefault="00DE473C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449EA79" w14:textId="77777777" w:rsidR="00FF3C41" w:rsidRPr="005E00D2" w:rsidRDefault="00FF3C41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Warner, R. M. (1992). Speaker, partner and observer evaluations of affect during social interaction as a function of interaction tempo. </w:t>
      </w:r>
      <w:r w:rsidRPr="005E00D2">
        <w:rPr>
          <w:rFonts w:ascii="Times New Roman" w:hAnsi="Times New Roman" w:cs="Times New Roman"/>
          <w:i/>
          <w:sz w:val="24"/>
          <w:szCs w:val="24"/>
        </w:rPr>
        <w:t>Journal of Language and Psychology, 11</w:t>
      </w:r>
      <w:r w:rsidR="00342D9E" w:rsidRPr="005E00D2">
        <w:rPr>
          <w:rFonts w:ascii="Times New Roman" w:hAnsi="Times New Roman" w:cs="Times New Roman"/>
          <w:sz w:val="24"/>
          <w:szCs w:val="24"/>
        </w:rPr>
        <w:t>(4)</w:t>
      </w:r>
      <w:r w:rsidRPr="005E00D2">
        <w:rPr>
          <w:rFonts w:ascii="Times New Roman" w:hAnsi="Times New Roman" w:cs="Times New Roman"/>
          <w:sz w:val="24"/>
          <w:szCs w:val="24"/>
        </w:rPr>
        <w:t>, 253-266.</w:t>
      </w:r>
    </w:p>
    <w:p w14:paraId="32B504C4" w14:textId="77777777" w:rsidR="00FF3C41" w:rsidRPr="005E00D2" w:rsidRDefault="00FF3C41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584A0C0" w14:textId="77777777" w:rsidR="00002AAA" w:rsidRPr="005E00D2" w:rsidRDefault="00002AAA" w:rsidP="005E00D2">
      <w:pPr>
        <w:spacing w:after="0" w:line="240" w:lineRule="auto"/>
        <w:ind w:left="720" w:hanging="720"/>
        <w:contextualSpacing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Williams, F. (1970). Psychological correlates of speech characteristics: On sounding ‘disadvantaged.’ </w:t>
      </w:r>
      <w:r w:rsidRPr="005E00D2">
        <w:rPr>
          <w:rFonts w:ascii="Times New Roman" w:hAnsi="Times New Roman" w:cs="Times New Roman"/>
          <w:i/>
          <w:sz w:val="24"/>
          <w:szCs w:val="24"/>
        </w:rPr>
        <w:t>Journal of Speech and Hearing Research, 13</w:t>
      </w:r>
      <w:r w:rsidRPr="005E00D2">
        <w:rPr>
          <w:rFonts w:ascii="Times New Roman" w:hAnsi="Times New Roman" w:cs="Times New Roman"/>
          <w:sz w:val="24"/>
          <w:szCs w:val="24"/>
        </w:rPr>
        <w:t>, 472-488.</w:t>
      </w:r>
    </w:p>
    <w:p w14:paraId="2C17E5E1" w14:textId="77777777" w:rsidR="000E5F57" w:rsidRPr="005E00D2" w:rsidRDefault="000E5F57" w:rsidP="005E00D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BDAB371" w14:textId="77777777" w:rsidR="006332BC" w:rsidRPr="005E00D2" w:rsidRDefault="00002AAA" w:rsidP="005E00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Williams, F. (1973). Some recent studies of language attitudes. In R. W. </w:t>
      </w:r>
      <w:proofErr w:type="spellStart"/>
      <w:r w:rsidRPr="005E00D2">
        <w:rPr>
          <w:rFonts w:ascii="Times New Roman" w:hAnsi="Times New Roman" w:cs="Times New Roman"/>
          <w:sz w:val="24"/>
          <w:szCs w:val="24"/>
        </w:rPr>
        <w:t>Shuy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 (Ed.), </w:t>
      </w:r>
      <w:r w:rsidRPr="005E00D2">
        <w:rPr>
          <w:rFonts w:ascii="Times New Roman" w:hAnsi="Times New Roman" w:cs="Times New Roman"/>
          <w:i/>
          <w:sz w:val="24"/>
          <w:szCs w:val="24"/>
        </w:rPr>
        <w:t xml:space="preserve">Some new directions in linguistics </w:t>
      </w:r>
      <w:r w:rsidRPr="005E00D2">
        <w:rPr>
          <w:rFonts w:ascii="Times New Roman" w:hAnsi="Times New Roman" w:cs="Times New Roman"/>
          <w:sz w:val="24"/>
          <w:szCs w:val="24"/>
        </w:rPr>
        <w:t xml:space="preserve">(pp. 121-149). Washington, DC: Georgetown University Press. </w:t>
      </w:r>
    </w:p>
    <w:p w14:paraId="0022D391" w14:textId="77777777" w:rsidR="00002AAA" w:rsidRPr="005E00D2" w:rsidRDefault="00002AAA" w:rsidP="005E00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Williams, F. (1973). Some research notes on dialect attitudes and stereotypes. In R. W. </w:t>
      </w:r>
      <w:proofErr w:type="spellStart"/>
      <w:r w:rsidRPr="005E00D2">
        <w:rPr>
          <w:rFonts w:ascii="Times New Roman" w:hAnsi="Times New Roman" w:cs="Times New Roman"/>
          <w:sz w:val="24"/>
          <w:szCs w:val="24"/>
        </w:rPr>
        <w:t>Shuy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 &amp; R. W. </w:t>
      </w:r>
      <w:proofErr w:type="spellStart"/>
      <w:r w:rsidRPr="005E00D2">
        <w:rPr>
          <w:rFonts w:ascii="Times New Roman" w:hAnsi="Times New Roman" w:cs="Times New Roman"/>
          <w:sz w:val="24"/>
          <w:szCs w:val="24"/>
        </w:rPr>
        <w:t>Fasold</w:t>
      </w:r>
      <w:proofErr w:type="spellEnd"/>
      <w:r w:rsidRPr="005E00D2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5E00D2">
        <w:rPr>
          <w:rFonts w:ascii="Times New Roman" w:hAnsi="Times New Roman" w:cs="Times New Roman"/>
          <w:i/>
          <w:sz w:val="24"/>
          <w:szCs w:val="24"/>
        </w:rPr>
        <w:t xml:space="preserve">Language attitudes: Current trends and prospects </w:t>
      </w:r>
      <w:r w:rsidRPr="005E00D2">
        <w:rPr>
          <w:rFonts w:ascii="Times New Roman" w:hAnsi="Times New Roman" w:cs="Times New Roman"/>
          <w:sz w:val="24"/>
          <w:szCs w:val="24"/>
        </w:rPr>
        <w:t>(pp. 113-128). Washington, DC: Georgetown University Press.</w:t>
      </w:r>
    </w:p>
    <w:p w14:paraId="531B092A" w14:textId="77777777" w:rsidR="00002AAA" w:rsidRPr="005E00D2" w:rsidRDefault="00002AAA" w:rsidP="005E00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>Williams, F.</w:t>
      </w:r>
      <w:r w:rsidR="00DE0BF4" w:rsidRPr="005E00D2">
        <w:rPr>
          <w:rFonts w:ascii="Times New Roman" w:hAnsi="Times New Roman" w:cs="Times New Roman"/>
          <w:sz w:val="24"/>
          <w:szCs w:val="24"/>
        </w:rPr>
        <w:t xml:space="preserve">, Whitehead, J. L., &amp; Miller, L. (1971). Attitudinal correlates of children’s speech characteristics. Austin, TX: The University of Texas, Center for Communication Research. </w:t>
      </w:r>
      <w:r w:rsidR="00041EE4" w:rsidRPr="005E00D2">
        <w:rPr>
          <w:rFonts w:ascii="Times New Roman" w:hAnsi="Times New Roman" w:cs="Times New Roman"/>
          <w:sz w:val="24"/>
          <w:szCs w:val="24"/>
        </w:rPr>
        <w:t>(ED</w:t>
      </w:r>
      <w:r w:rsidR="00DE0BF4" w:rsidRPr="005E00D2">
        <w:rPr>
          <w:rFonts w:ascii="Times New Roman" w:hAnsi="Times New Roman" w:cs="Times New Roman"/>
          <w:sz w:val="24"/>
          <w:szCs w:val="24"/>
        </w:rPr>
        <w:t>052213</w:t>
      </w:r>
      <w:r w:rsidR="00041EE4" w:rsidRPr="005E00D2">
        <w:rPr>
          <w:rFonts w:ascii="Times New Roman" w:hAnsi="Times New Roman" w:cs="Times New Roman"/>
          <w:sz w:val="24"/>
          <w:szCs w:val="24"/>
        </w:rPr>
        <w:t>).</w:t>
      </w:r>
    </w:p>
    <w:p w14:paraId="4F3B5F88" w14:textId="77777777" w:rsidR="00DE0BF4" w:rsidRPr="005E00D2" w:rsidRDefault="00DE0BF4" w:rsidP="005E00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</w:rPr>
        <w:t xml:space="preserve">Williams, F., Whitehead, J. L., &amp; Miller, L. (1971). Ethnic stereotyping and judgments of children’s speech. </w:t>
      </w:r>
      <w:r w:rsidRPr="005E00D2">
        <w:rPr>
          <w:rFonts w:ascii="Times New Roman" w:hAnsi="Times New Roman" w:cs="Times New Roman"/>
          <w:i/>
          <w:sz w:val="24"/>
          <w:szCs w:val="24"/>
        </w:rPr>
        <w:t>Speech Monographs, 38</w:t>
      </w:r>
      <w:r w:rsidR="00342D9E" w:rsidRPr="005E00D2">
        <w:rPr>
          <w:rFonts w:ascii="Times New Roman" w:hAnsi="Times New Roman" w:cs="Times New Roman"/>
          <w:sz w:val="24"/>
          <w:szCs w:val="24"/>
        </w:rPr>
        <w:t>(3)</w:t>
      </w:r>
      <w:r w:rsidRPr="005E00D2">
        <w:rPr>
          <w:rFonts w:ascii="Times New Roman" w:hAnsi="Times New Roman" w:cs="Times New Roman"/>
          <w:i/>
          <w:sz w:val="24"/>
          <w:szCs w:val="24"/>
        </w:rPr>
        <w:t>,</w:t>
      </w:r>
      <w:r w:rsidRPr="005E00D2">
        <w:rPr>
          <w:rFonts w:ascii="Times New Roman" w:hAnsi="Times New Roman" w:cs="Times New Roman"/>
          <w:sz w:val="24"/>
          <w:szCs w:val="24"/>
        </w:rPr>
        <w:t xml:space="preserve"> 166-170.</w:t>
      </w:r>
    </w:p>
    <w:p w14:paraId="33CCD360" w14:textId="77777777" w:rsidR="0041194A" w:rsidRPr="005E00D2" w:rsidRDefault="0041194A" w:rsidP="005E00D2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00D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Wolff, H. (1959). Intelligibility and inter-ethnic attitudes.</w:t>
      </w:r>
      <w:r w:rsidRPr="005E00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00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Anthropological Linguistics</w:t>
      </w:r>
      <w:r w:rsidRPr="005E0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E00D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</w:t>
      </w:r>
      <w:r w:rsidRPr="005E00D2">
        <w:rPr>
          <w:rFonts w:ascii="Times New Roman" w:hAnsi="Times New Roman" w:cs="Times New Roman"/>
          <w:sz w:val="24"/>
          <w:szCs w:val="24"/>
          <w:shd w:val="clear" w:color="auto" w:fill="FFFFFF"/>
        </w:rPr>
        <w:t>(3), 34-41.</w:t>
      </w:r>
    </w:p>
    <w:sectPr w:rsidR="0041194A" w:rsidRPr="005E00D2" w:rsidSect="006332B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9F29E" w14:textId="77777777" w:rsidR="00CE61B6" w:rsidRDefault="00CE61B6" w:rsidP="00411F71">
      <w:pPr>
        <w:spacing w:after="0" w:line="240" w:lineRule="auto"/>
      </w:pPr>
      <w:r>
        <w:separator/>
      </w:r>
    </w:p>
  </w:endnote>
  <w:endnote w:type="continuationSeparator" w:id="0">
    <w:p w14:paraId="7297EDF8" w14:textId="77777777" w:rsidR="00CE61B6" w:rsidRDefault="00CE61B6" w:rsidP="0041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1ECF9" w14:textId="77777777" w:rsidR="00411F71" w:rsidRPr="00411F71" w:rsidRDefault="0000224F" w:rsidP="00411F71">
    <w:pPr>
      <w:pStyle w:val="Footer"/>
      <w:pBdr>
        <w:bottom w:val="single" w:sz="8" w:space="1" w:color="000000"/>
      </w:pBdr>
      <w:ind w:right="36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D6B219F" wp14:editId="41F5C8B9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233B5" w14:textId="77777777" w:rsidR="00411F71" w:rsidRDefault="000A1864" w:rsidP="00411F71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411F71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342D9E">
                            <w:rPr>
                              <w:rStyle w:val="PageNumber"/>
                              <w:noProof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33.95pt;margin-top:.05pt;width:6pt;height:13.7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" stroked="f">
              <v:fill opacity="0"/>
              <v:textbox inset="0,0,0,0">
                <w:txbxContent>
                  <w:p w:rsidR="00411F71" w:rsidRDefault="000A1864" w:rsidP="00411F71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411F71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342D9E">
                      <w:rPr>
                        <w:rStyle w:val="PageNumber"/>
                        <w:noProof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5C9CF3DB" w14:textId="77777777" w:rsidR="00411F71" w:rsidRPr="00411F71" w:rsidRDefault="00411F71" w:rsidP="00411F71">
    <w:pPr>
      <w:pStyle w:val="Footer"/>
      <w:ind w:right="360"/>
      <w:jc w:val="right"/>
      <w:rPr>
        <w:rStyle w:val="PageNumber"/>
        <w:rFonts w:ascii="Times New Roman" w:hAnsi="Times New Roman" w:cs="Times New Roman"/>
        <w:color w:val="000080"/>
      </w:rPr>
    </w:pPr>
    <w:r w:rsidRPr="00411F71">
      <w:rPr>
        <w:rStyle w:val="PageNumber"/>
        <w:rFonts w:ascii="Times New Roman" w:hAnsi="Times New Roman" w:cs="Times New Roman"/>
        <w:color w:val="000080"/>
      </w:rPr>
      <w:t xml:space="preserve">177 Webster St., #220, Monterey, CA  </w:t>
    </w:r>
    <w:proofErr w:type="gramStart"/>
    <w:r w:rsidRPr="00411F71">
      <w:rPr>
        <w:rStyle w:val="PageNumber"/>
        <w:rFonts w:ascii="Times New Roman" w:hAnsi="Times New Roman" w:cs="Times New Roman"/>
        <w:color w:val="000080"/>
      </w:rPr>
      <w:t>93940  USA</w:t>
    </w:r>
    <w:proofErr w:type="gramEnd"/>
  </w:p>
  <w:p w14:paraId="0C440BE0" w14:textId="77777777" w:rsidR="00411F71" w:rsidRPr="00411F71" w:rsidRDefault="00411F71" w:rsidP="00411F71">
    <w:pPr>
      <w:pStyle w:val="Footer"/>
      <w:ind w:right="360"/>
      <w:jc w:val="right"/>
      <w:rPr>
        <w:rStyle w:val="PageNumber"/>
        <w:rFonts w:ascii="Times New Roman" w:hAnsi="Times New Roman" w:cs="Times New Roman"/>
        <w:b/>
        <w:color w:val="000080"/>
      </w:rPr>
    </w:pPr>
    <w:r w:rsidRPr="00411F71">
      <w:rPr>
        <w:rStyle w:val="PageNumber"/>
        <w:rFonts w:ascii="Times New Roman" w:hAnsi="Times New Roman" w:cs="Times New Roman"/>
        <w:b/>
        <w:color w:val="000080"/>
      </w:rPr>
      <w:t xml:space="preserve">Web: </w:t>
    </w:r>
    <w:r w:rsidRPr="00411F71">
      <w:rPr>
        <w:rStyle w:val="PageNumber"/>
        <w:rFonts w:ascii="Times New Roman" w:hAnsi="Times New Roman" w:cs="Times New Roman"/>
        <w:color w:val="000080"/>
      </w:rPr>
      <w:t xml:space="preserve">www.tirfonline.org </w:t>
    </w:r>
    <w:r w:rsidRPr="00411F71">
      <w:rPr>
        <w:rStyle w:val="PageNumber"/>
        <w:rFonts w:ascii="Times New Roman" w:hAnsi="Times New Roman" w:cs="Times New Roman"/>
        <w:b/>
        <w:color w:val="000080"/>
      </w:rPr>
      <w:t xml:space="preserve">/ Email: </w:t>
    </w:r>
    <w:r w:rsidRPr="00411F71">
      <w:rPr>
        <w:rStyle w:val="PageNumber"/>
        <w:rFonts w:ascii="Times New Roman" w:hAnsi="Times New Roman" w:cs="Times New Roman"/>
        <w:color w:val="000080"/>
      </w:rPr>
      <w:t>info@tirfonline.org</w:t>
    </w:r>
    <w:r w:rsidRPr="00411F71">
      <w:rPr>
        <w:rStyle w:val="PageNumber"/>
        <w:rFonts w:ascii="Times New Roman" w:hAnsi="Times New Roman" w:cs="Times New Roman"/>
        <w:b/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A2A2F" w14:textId="77777777" w:rsidR="00CE61B6" w:rsidRDefault="00CE61B6" w:rsidP="00411F71">
      <w:pPr>
        <w:spacing w:after="0" w:line="240" w:lineRule="auto"/>
      </w:pPr>
      <w:r>
        <w:separator/>
      </w:r>
    </w:p>
  </w:footnote>
  <w:footnote w:type="continuationSeparator" w:id="0">
    <w:p w14:paraId="12EAD80E" w14:textId="77777777" w:rsidR="00CE61B6" w:rsidRDefault="00CE61B6" w:rsidP="00411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0DF80" w14:textId="77777777" w:rsidR="00411F71" w:rsidRPr="00411F71" w:rsidRDefault="00411F71" w:rsidP="00411F71">
    <w:pPr>
      <w:pStyle w:val="Header"/>
      <w:rPr>
        <w:rFonts w:ascii="Times New Roman" w:hAnsi="Times New Roman" w:cs="Times New Roman"/>
        <w:b/>
        <w:color w:val="000080"/>
        <w:sz w:val="28"/>
        <w:szCs w:val="28"/>
        <w:u w:val="single"/>
      </w:rPr>
    </w:pPr>
    <w:r>
      <w:rPr>
        <w:noProof/>
      </w:rPr>
      <w:drawing>
        <wp:anchor distT="0" distB="0" distL="114935" distR="114935" simplePos="0" relativeHeight="251660288" behindDoc="1" locked="0" layoutInCell="1" allowOverlap="1" wp14:anchorId="1C4D2C89" wp14:editId="57B2476E">
          <wp:simplePos x="0" y="0"/>
          <wp:positionH relativeFrom="column">
            <wp:posOffset>228600</wp:posOffset>
          </wp:positionH>
          <wp:positionV relativeFrom="paragraph">
            <wp:posOffset>0</wp:posOffset>
          </wp:positionV>
          <wp:extent cx="913765" cy="495935"/>
          <wp:effectExtent l="1905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4959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80"/>
        <w:sz w:val="28"/>
        <w:szCs w:val="28"/>
      </w:rPr>
      <w:t xml:space="preserve">                             </w:t>
    </w:r>
    <w:r w:rsidRPr="00411F71">
      <w:rPr>
        <w:rFonts w:ascii="Times New Roman" w:hAnsi="Times New Roman" w:cs="Times New Roman"/>
        <w:b/>
        <w:color w:val="000080"/>
        <w:sz w:val="28"/>
        <w:szCs w:val="28"/>
      </w:rPr>
      <w:t xml:space="preserve"> </w:t>
    </w:r>
    <w:r w:rsidRPr="00411F71">
      <w:rPr>
        <w:rFonts w:ascii="Times New Roman" w:hAnsi="Times New Roman" w:cs="Times New Roman"/>
        <w:b/>
        <w:color w:val="000080"/>
        <w:sz w:val="28"/>
        <w:szCs w:val="28"/>
        <w:u w:val="single"/>
      </w:rPr>
      <w:t>The International Research Foundation</w:t>
    </w:r>
  </w:p>
  <w:p w14:paraId="212B2B69" w14:textId="77777777" w:rsidR="00411F71" w:rsidRPr="00411F71" w:rsidRDefault="00411F71" w:rsidP="00411F71">
    <w:pPr>
      <w:pStyle w:val="Header"/>
      <w:rPr>
        <w:rFonts w:ascii="Times New Roman" w:hAnsi="Times New Roman" w:cs="Times New Roman"/>
        <w:b/>
        <w:color w:val="000080"/>
        <w:sz w:val="24"/>
        <w:szCs w:val="24"/>
      </w:rPr>
    </w:pPr>
    <w:r w:rsidRPr="00411F71">
      <w:rPr>
        <w:rFonts w:ascii="Times New Roman" w:hAnsi="Times New Roman" w:cs="Times New Roman"/>
        <w:b/>
        <w:color w:val="000080"/>
      </w:rPr>
      <w:t xml:space="preserve">                                 </w:t>
    </w:r>
    <w:r>
      <w:rPr>
        <w:rFonts w:ascii="Times New Roman" w:hAnsi="Times New Roman" w:cs="Times New Roman"/>
        <w:b/>
        <w:color w:val="000080"/>
      </w:rPr>
      <w:t xml:space="preserve">  </w:t>
    </w:r>
    <w:r w:rsidRPr="00411F71">
      <w:rPr>
        <w:rFonts w:ascii="Times New Roman" w:hAnsi="Times New Roman" w:cs="Times New Roman"/>
        <w:b/>
        <w:color w:val="000080"/>
        <w:sz w:val="24"/>
        <w:szCs w:val="24"/>
      </w:rPr>
      <w:t>for English Language Education</w:t>
    </w:r>
  </w:p>
  <w:p w14:paraId="102D2301" w14:textId="77777777" w:rsidR="00411F71" w:rsidRPr="00411F71" w:rsidRDefault="00411F71">
    <w:pPr>
      <w:pStyle w:val="Head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068"/>
    <w:rsid w:val="0000224F"/>
    <w:rsid w:val="00002AAA"/>
    <w:rsid w:val="00041EE4"/>
    <w:rsid w:val="000A1864"/>
    <w:rsid w:val="000D198C"/>
    <w:rsid w:val="000E5F57"/>
    <w:rsid w:val="000F449C"/>
    <w:rsid w:val="00141C1D"/>
    <w:rsid w:val="0015577D"/>
    <w:rsid w:val="001614E5"/>
    <w:rsid w:val="00176B69"/>
    <w:rsid w:val="00187D9F"/>
    <w:rsid w:val="001B08A5"/>
    <w:rsid w:val="001D3683"/>
    <w:rsid w:val="0021466D"/>
    <w:rsid w:val="0022425A"/>
    <w:rsid w:val="00253CD6"/>
    <w:rsid w:val="00267FF6"/>
    <w:rsid w:val="002A2E9E"/>
    <w:rsid w:val="002D24C5"/>
    <w:rsid w:val="00330ECA"/>
    <w:rsid w:val="00342D9E"/>
    <w:rsid w:val="00366E2F"/>
    <w:rsid w:val="00370951"/>
    <w:rsid w:val="0038205C"/>
    <w:rsid w:val="003B079B"/>
    <w:rsid w:val="003C47B4"/>
    <w:rsid w:val="0041194A"/>
    <w:rsid w:val="00411F71"/>
    <w:rsid w:val="00417001"/>
    <w:rsid w:val="004411E9"/>
    <w:rsid w:val="0048517B"/>
    <w:rsid w:val="00492263"/>
    <w:rsid w:val="00495F95"/>
    <w:rsid w:val="00517BB8"/>
    <w:rsid w:val="00577581"/>
    <w:rsid w:val="00586C36"/>
    <w:rsid w:val="005A0DF8"/>
    <w:rsid w:val="005A691D"/>
    <w:rsid w:val="005C5B58"/>
    <w:rsid w:val="005D5DD6"/>
    <w:rsid w:val="005E00D2"/>
    <w:rsid w:val="006008F4"/>
    <w:rsid w:val="006332BC"/>
    <w:rsid w:val="00641ABF"/>
    <w:rsid w:val="0064667A"/>
    <w:rsid w:val="00674C48"/>
    <w:rsid w:val="00687243"/>
    <w:rsid w:val="006964DC"/>
    <w:rsid w:val="006C226D"/>
    <w:rsid w:val="0076341F"/>
    <w:rsid w:val="007853B9"/>
    <w:rsid w:val="007F0E70"/>
    <w:rsid w:val="00815A5F"/>
    <w:rsid w:val="00836229"/>
    <w:rsid w:val="00845512"/>
    <w:rsid w:val="00865125"/>
    <w:rsid w:val="00866E9A"/>
    <w:rsid w:val="00912C55"/>
    <w:rsid w:val="00913271"/>
    <w:rsid w:val="0091664B"/>
    <w:rsid w:val="00932508"/>
    <w:rsid w:val="0094275C"/>
    <w:rsid w:val="00946882"/>
    <w:rsid w:val="0095348A"/>
    <w:rsid w:val="009906B4"/>
    <w:rsid w:val="009A014B"/>
    <w:rsid w:val="009A435B"/>
    <w:rsid w:val="009D21FE"/>
    <w:rsid w:val="00A01C24"/>
    <w:rsid w:val="00A44C1D"/>
    <w:rsid w:val="00A66068"/>
    <w:rsid w:val="00A73828"/>
    <w:rsid w:val="00AA7484"/>
    <w:rsid w:val="00AB7B74"/>
    <w:rsid w:val="00AD26E8"/>
    <w:rsid w:val="00AF3764"/>
    <w:rsid w:val="00B4794E"/>
    <w:rsid w:val="00B61F7E"/>
    <w:rsid w:val="00B81125"/>
    <w:rsid w:val="00BA0CAA"/>
    <w:rsid w:val="00BC1D42"/>
    <w:rsid w:val="00BC2607"/>
    <w:rsid w:val="00BE3921"/>
    <w:rsid w:val="00C044B2"/>
    <w:rsid w:val="00C23DBA"/>
    <w:rsid w:val="00C32035"/>
    <w:rsid w:val="00C51B82"/>
    <w:rsid w:val="00CB33D9"/>
    <w:rsid w:val="00CC4AFC"/>
    <w:rsid w:val="00CD1895"/>
    <w:rsid w:val="00CD5A33"/>
    <w:rsid w:val="00CE61B6"/>
    <w:rsid w:val="00CF118B"/>
    <w:rsid w:val="00D13CAA"/>
    <w:rsid w:val="00D330B7"/>
    <w:rsid w:val="00DE0BF4"/>
    <w:rsid w:val="00DE473C"/>
    <w:rsid w:val="00E95464"/>
    <w:rsid w:val="00EC4C76"/>
    <w:rsid w:val="00EC4DEC"/>
    <w:rsid w:val="00F00069"/>
    <w:rsid w:val="00F42802"/>
    <w:rsid w:val="00F55959"/>
    <w:rsid w:val="00F6559B"/>
    <w:rsid w:val="00F92D09"/>
    <w:rsid w:val="00FA1306"/>
    <w:rsid w:val="00FA2F49"/>
    <w:rsid w:val="00FC7598"/>
    <w:rsid w:val="00FE697C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8C548"/>
  <w15:docId w15:val="{AFE99CEE-C2A9-415B-9084-F1B59C3C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068"/>
    <w:pPr>
      <w:spacing w:line="21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068"/>
    <w:rPr>
      <w:color w:val="0000FF"/>
      <w:u w:val="single"/>
    </w:rPr>
  </w:style>
  <w:style w:type="paragraph" w:customStyle="1" w:styleId="References">
    <w:name w:val="References"/>
    <w:basedOn w:val="Normal"/>
    <w:rsid w:val="00A66068"/>
    <w:pPr>
      <w:widowControl w:val="0"/>
      <w:suppressAutoHyphens/>
      <w:overflowPunct w:val="0"/>
      <w:autoSpaceDE w:val="0"/>
      <w:spacing w:after="0" w:line="240" w:lineRule="auto"/>
      <w:ind w:left="284" w:hanging="284"/>
    </w:pPr>
    <w:rPr>
      <w:rFonts w:ascii="Times New Roman" w:eastAsia="Arial Unicode MS" w:hAnsi="Times New Roman" w:cs="Times New Roman"/>
      <w:kern w:val="2"/>
      <w:sz w:val="16"/>
      <w:szCs w:val="24"/>
      <w:lang w:val="en-GB" w:eastAsia="ko-KR"/>
    </w:rPr>
  </w:style>
  <w:style w:type="character" w:customStyle="1" w:styleId="apple-style-span">
    <w:name w:val="apple-style-span"/>
    <w:basedOn w:val="DefaultParagraphFont"/>
    <w:rsid w:val="00A66068"/>
  </w:style>
  <w:style w:type="character" w:customStyle="1" w:styleId="apple-converted-space">
    <w:name w:val="apple-converted-space"/>
    <w:basedOn w:val="DefaultParagraphFont"/>
    <w:rsid w:val="00A66068"/>
  </w:style>
  <w:style w:type="character" w:customStyle="1" w:styleId="hit">
    <w:name w:val="hit"/>
    <w:basedOn w:val="DefaultParagraphFont"/>
    <w:uiPriority w:val="99"/>
    <w:rsid w:val="00A66068"/>
  </w:style>
  <w:style w:type="character" w:styleId="Emphasis">
    <w:name w:val="Emphasis"/>
    <w:basedOn w:val="DefaultParagraphFont"/>
    <w:uiPriority w:val="20"/>
    <w:qFormat/>
    <w:rsid w:val="00A6606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B0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7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7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11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1F71"/>
  </w:style>
  <w:style w:type="paragraph" w:styleId="Footer">
    <w:name w:val="footer"/>
    <w:basedOn w:val="Normal"/>
    <w:link w:val="FooterChar"/>
    <w:unhideWhenUsed/>
    <w:rsid w:val="00411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1F71"/>
  </w:style>
  <w:style w:type="character" w:styleId="PageNumber">
    <w:name w:val="page number"/>
    <w:basedOn w:val="DefaultParagraphFont"/>
    <w:rsid w:val="00411F71"/>
  </w:style>
  <w:style w:type="paragraph" w:customStyle="1" w:styleId="EndNoteBibliography">
    <w:name w:val="EndNote Bibliography"/>
    <w:basedOn w:val="Normal"/>
    <w:link w:val="EndNoteBibliographyChar"/>
    <w:rsid w:val="0076341F"/>
    <w:pPr>
      <w:spacing w:after="0" w:line="240" w:lineRule="auto"/>
      <w:ind w:firstLine="720"/>
    </w:pPr>
    <w:rPr>
      <w:rFonts w:ascii="Times New Roman" w:eastAsia="Calibri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76341F"/>
    <w:rPr>
      <w:rFonts w:ascii="Times New Roman" w:eastAsia="Calibri" w:hAnsi="Times New Roman" w:cs="Times New Roman"/>
      <w:noProof/>
      <w:sz w:val="24"/>
    </w:rPr>
  </w:style>
  <w:style w:type="paragraph" w:customStyle="1" w:styleId="Body">
    <w:name w:val="Body"/>
    <w:rsid w:val="00C044B2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paragraph" w:customStyle="1" w:styleId="BodyA">
    <w:name w:val="Body A"/>
    <w:rsid w:val="004170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2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te.org/library/NCTEFiles/Involved/Action/NCTEpositiononAZELLrule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nline.wsj.com/article/SB10001424052748703572504575213883276427528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LinkPostBack('','mdb%7E%7Eafh%7C%7Cjdb%7E%7Eafhjnh%7C%7Css%7E%7EJN%20%22Social%20Science%20Quarterly%20%28University%20of%20Texas%20Press%29%22%7C%7Csl%7E%7Ejh','');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Bailey, Kathleen</cp:lastModifiedBy>
  <cp:revision>12</cp:revision>
  <dcterms:created xsi:type="dcterms:W3CDTF">2019-12-16T14:06:00Z</dcterms:created>
  <dcterms:modified xsi:type="dcterms:W3CDTF">2019-12-16T14:15:00Z</dcterms:modified>
</cp:coreProperties>
</file>