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D9F5" w14:textId="77777777" w:rsidR="00776A7A" w:rsidRPr="00136E2F" w:rsidRDefault="00647E58" w:rsidP="00136E2F">
      <w:pPr>
        <w:spacing w:after="0" w:line="240" w:lineRule="auto"/>
        <w:ind w:left="720" w:hanging="720"/>
        <w:jc w:val="center"/>
        <w:rPr>
          <w:b/>
          <w:u w:val="single"/>
        </w:rPr>
      </w:pPr>
      <w:r w:rsidRPr="00136E2F">
        <w:rPr>
          <w:b/>
          <w:u w:val="single"/>
        </w:rPr>
        <w:t>COMMUNICATIVE LANGUAGE TEACHING: SELECTED REFERENCES</w:t>
      </w:r>
    </w:p>
    <w:p w14:paraId="61979652" w14:textId="7F9D3EA6" w:rsidR="00647E58" w:rsidRPr="00136E2F" w:rsidRDefault="00647E58" w:rsidP="00136E2F">
      <w:pPr>
        <w:spacing w:after="0" w:line="240" w:lineRule="auto"/>
        <w:ind w:left="720" w:hanging="720"/>
        <w:jc w:val="center"/>
        <w:rPr>
          <w:b/>
        </w:rPr>
      </w:pPr>
      <w:r w:rsidRPr="00136E2F">
        <w:rPr>
          <w:b/>
        </w:rPr>
        <w:t xml:space="preserve">(Last updated </w:t>
      </w:r>
      <w:r w:rsidR="0044761C" w:rsidRPr="00136E2F">
        <w:rPr>
          <w:b/>
        </w:rPr>
        <w:t>5 September</w:t>
      </w:r>
      <w:r w:rsidR="005F5E03" w:rsidRPr="00136E2F">
        <w:rPr>
          <w:b/>
        </w:rPr>
        <w:t xml:space="preserve"> 20</w:t>
      </w:r>
      <w:r w:rsidR="0044761C" w:rsidRPr="00136E2F">
        <w:rPr>
          <w:b/>
        </w:rPr>
        <w:t>20</w:t>
      </w:r>
      <w:r w:rsidRPr="00136E2F">
        <w:rPr>
          <w:b/>
        </w:rPr>
        <w:t>)</w:t>
      </w:r>
    </w:p>
    <w:p w14:paraId="0F6EAD9F" w14:textId="77777777" w:rsidR="008F3361" w:rsidRPr="00136E2F" w:rsidRDefault="008F3361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proofErr w:type="spellStart"/>
      <w:r w:rsidRPr="00136E2F">
        <w:t>Aljaafreh</w:t>
      </w:r>
      <w:proofErr w:type="spellEnd"/>
      <w:r w:rsidRPr="00136E2F">
        <w:t xml:space="preserve">, A., &amp; Lantolf, J.P. (1994). Negative feedback as regulation and second language learning in the zone of proximal development. </w:t>
      </w:r>
      <w:r w:rsidRPr="00136E2F">
        <w:rPr>
          <w:i/>
        </w:rPr>
        <w:t>The Modern Language Journal, 78</w:t>
      </w:r>
      <w:r w:rsidRPr="00136E2F">
        <w:t>(4), 465-483.</w:t>
      </w:r>
    </w:p>
    <w:p w14:paraId="24075A78" w14:textId="77777777" w:rsidR="005030ED" w:rsidRPr="00136E2F" w:rsidRDefault="005030ED" w:rsidP="00136E2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</w:p>
    <w:p w14:paraId="49267FCA" w14:textId="77777777" w:rsidR="00D15E92" w:rsidRPr="00136E2F" w:rsidRDefault="00D15E92" w:rsidP="00136E2F">
      <w:pPr>
        <w:spacing w:line="240" w:lineRule="auto"/>
        <w:ind w:left="720" w:hanging="720"/>
      </w:pPr>
      <w:r w:rsidRPr="00136E2F">
        <w:t xml:space="preserve">Allwright, R. (1979). Language learning through communication practice. In C. </w:t>
      </w:r>
      <w:proofErr w:type="spellStart"/>
      <w:r w:rsidRPr="00136E2F">
        <w:t>Brumfit</w:t>
      </w:r>
      <w:proofErr w:type="spellEnd"/>
      <w:r w:rsidRPr="00136E2F">
        <w:t xml:space="preserve"> &amp; K. Johnson (Eds.), </w:t>
      </w:r>
      <w:r w:rsidRPr="00136E2F">
        <w:rPr>
          <w:i/>
        </w:rPr>
        <w:t>The communicative approach to language teaching</w:t>
      </w:r>
      <w:r w:rsidRPr="00136E2F">
        <w:t xml:space="preserve"> (pp. 2-14)</w:t>
      </w:r>
      <w:r w:rsidRPr="00136E2F">
        <w:rPr>
          <w:i/>
        </w:rPr>
        <w:t xml:space="preserve">. </w:t>
      </w:r>
      <w:r w:rsidRPr="00136E2F">
        <w:t>Oxford: Oxford University Press.</w:t>
      </w:r>
    </w:p>
    <w:p w14:paraId="65014C2F" w14:textId="77777777" w:rsidR="00D15E92" w:rsidRPr="00136E2F" w:rsidRDefault="00D15E92" w:rsidP="00136E2F">
      <w:pPr>
        <w:spacing w:line="240" w:lineRule="auto"/>
        <w:ind w:left="720" w:hanging="720"/>
      </w:pPr>
      <w:r w:rsidRPr="00136E2F">
        <w:t xml:space="preserve">Anderson, A., Clark, A., &amp; Mullin, J. (1994). Interactive communication between children: Learning how to make language work in dialogue. </w:t>
      </w:r>
      <w:r w:rsidRPr="00136E2F">
        <w:rPr>
          <w:i/>
        </w:rPr>
        <w:t>Journal of Child Language, 21</w:t>
      </w:r>
      <w:r w:rsidRPr="00136E2F">
        <w:t xml:space="preserve">(2), 439-463. </w:t>
      </w:r>
    </w:p>
    <w:p w14:paraId="7DD4A52D" w14:textId="77777777" w:rsidR="005030ED" w:rsidRPr="00136E2F" w:rsidRDefault="000761A0" w:rsidP="00136E2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  <w:proofErr w:type="spellStart"/>
      <w:r w:rsidRPr="00136E2F">
        <w:rPr>
          <w:rFonts w:ascii="Times New Roman" w:eastAsia="Times New Roman" w:hAnsi="Times New Roman" w:cs="Times New Roman"/>
          <w:color w:val="auto"/>
        </w:rPr>
        <w:t>Armend</w:t>
      </w:r>
      <w:proofErr w:type="spellEnd"/>
      <w:r w:rsidRPr="00136E2F">
        <w:rPr>
          <w:rFonts w:ascii="Times New Roman" w:eastAsia="Times New Roman" w:hAnsi="Times New Roman" w:cs="Times New Roman"/>
          <w:color w:val="auto"/>
        </w:rPr>
        <w:t xml:space="preserve">, N., &amp; Ortega, L. (2008). Balancing communication and grammar in beginning level foreign language classrooms: A study of guided planning and relativization. </w:t>
      </w:r>
      <w:r w:rsidRPr="00136E2F">
        <w:rPr>
          <w:rFonts w:ascii="Times New Roman" w:eastAsia="Times New Roman" w:hAnsi="Times New Roman" w:cs="Times New Roman"/>
          <w:i/>
          <w:iCs/>
          <w:color w:val="auto"/>
        </w:rPr>
        <w:t>Language Teaching Research, 12</w:t>
      </w:r>
      <w:r w:rsidRPr="00136E2F">
        <w:rPr>
          <w:rFonts w:ascii="Times New Roman" w:eastAsia="Times New Roman" w:hAnsi="Times New Roman" w:cs="Times New Roman"/>
          <w:color w:val="auto"/>
          <w:lang w:val="fr-FR"/>
        </w:rPr>
        <w:t xml:space="preserve">(1), 11-37. </w:t>
      </w:r>
      <w:proofErr w:type="gramStart"/>
      <w:r w:rsidRPr="00136E2F">
        <w:rPr>
          <w:rFonts w:ascii="Times New Roman" w:eastAsia="Times New Roman" w:hAnsi="Times New Roman" w:cs="Times New Roman"/>
          <w:color w:val="auto"/>
          <w:lang w:val="fr-FR"/>
        </w:rPr>
        <w:t>doi:</w:t>
      </w:r>
      <w:proofErr w:type="gramEnd"/>
      <w:r w:rsidRPr="00136E2F">
        <w:rPr>
          <w:rFonts w:ascii="Times New Roman" w:eastAsia="Times New Roman" w:hAnsi="Times New Roman" w:cs="Times New Roman"/>
          <w:color w:val="auto"/>
          <w:lang w:val="fr-FR"/>
        </w:rPr>
        <w:t>10.1177/1362168807084492</w:t>
      </w:r>
    </w:p>
    <w:p w14:paraId="61D1A416" w14:textId="77777777" w:rsidR="005030ED" w:rsidRPr="00136E2F" w:rsidRDefault="005030ED" w:rsidP="00136E2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lang w:val="fr-FR"/>
        </w:rPr>
      </w:pPr>
    </w:p>
    <w:p w14:paraId="4290B9D5" w14:textId="77777777" w:rsidR="005030ED" w:rsidRPr="00136E2F" w:rsidRDefault="008F3361" w:rsidP="00136E2F">
      <w:pPr>
        <w:pStyle w:val="Body"/>
        <w:spacing w:line="240" w:lineRule="auto"/>
        <w:ind w:left="720" w:hanging="720"/>
        <w:rPr>
          <w:rFonts w:ascii="Times New Roman" w:hAnsi="Times New Roman" w:cs="Times New Roman"/>
        </w:rPr>
      </w:pPr>
      <w:r w:rsidRPr="00136E2F">
        <w:rPr>
          <w:rFonts w:ascii="Times New Roman" w:hAnsi="Times New Roman" w:cs="Times New Roman"/>
        </w:rPr>
        <w:t>Au, K.</w:t>
      </w:r>
      <w:r w:rsidR="00107313" w:rsidRPr="00136E2F">
        <w:rPr>
          <w:rFonts w:ascii="Times New Roman" w:hAnsi="Times New Roman" w:cs="Times New Roman"/>
        </w:rPr>
        <w:t xml:space="preserve"> </w:t>
      </w:r>
      <w:r w:rsidRPr="00136E2F">
        <w:rPr>
          <w:rFonts w:ascii="Times New Roman" w:hAnsi="Times New Roman" w:cs="Times New Roman"/>
        </w:rPr>
        <w:t>H. (1990). Changes in a teacher’s views of interactive comprehension instruction. In L.</w:t>
      </w:r>
      <w:r w:rsidR="00107313" w:rsidRPr="00136E2F">
        <w:rPr>
          <w:rFonts w:ascii="Times New Roman" w:hAnsi="Times New Roman" w:cs="Times New Roman"/>
        </w:rPr>
        <w:t xml:space="preserve"> </w:t>
      </w:r>
      <w:r w:rsidRPr="00136E2F">
        <w:rPr>
          <w:rFonts w:ascii="Times New Roman" w:hAnsi="Times New Roman" w:cs="Times New Roman"/>
        </w:rPr>
        <w:t xml:space="preserve">C. Moll (Ed.), </w:t>
      </w:r>
      <w:r w:rsidRPr="00136E2F">
        <w:rPr>
          <w:rFonts w:ascii="Times New Roman" w:hAnsi="Times New Roman" w:cs="Times New Roman"/>
          <w:i/>
        </w:rPr>
        <w:t>Vygotsky and education: Instructional implications and applications of sociohistorical psychology</w:t>
      </w:r>
      <w:r w:rsidRPr="00136E2F">
        <w:rPr>
          <w:rFonts w:ascii="Times New Roman" w:hAnsi="Times New Roman" w:cs="Times New Roman"/>
        </w:rPr>
        <w:t xml:space="preserve"> (pp. 271-286). New York, NY: Cambridge University Press.</w:t>
      </w:r>
    </w:p>
    <w:p w14:paraId="4535F20D" w14:textId="77777777" w:rsidR="005030ED" w:rsidRPr="00136E2F" w:rsidRDefault="005030ED" w:rsidP="00136E2F">
      <w:pPr>
        <w:pStyle w:val="Body"/>
        <w:spacing w:line="240" w:lineRule="auto"/>
        <w:ind w:left="720" w:hanging="720"/>
        <w:rPr>
          <w:rFonts w:ascii="Times New Roman" w:hAnsi="Times New Roman" w:cs="Times New Roman"/>
        </w:rPr>
      </w:pPr>
    </w:p>
    <w:p w14:paraId="4193B61D" w14:textId="77777777" w:rsidR="00173453" w:rsidRPr="00136E2F" w:rsidRDefault="00173453" w:rsidP="00136E2F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  <w:r w:rsidRPr="00136E2F">
        <w:rPr>
          <w:rFonts w:ascii="Times New Roman" w:hAnsi="Times New Roman" w:cs="Times New Roman"/>
        </w:rPr>
        <w:t>Ball, A.</w:t>
      </w:r>
      <w:r w:rsidR="00107313" w:rsidRPr="00136E2F">
        <w:rPr>
          <w:rFonts w:ascii="Times New Roman" w:hAnsi="Times New Roman" w:cs="Times New Roman"/>
        </w:rPr>
        <w:t xml:space="preserve"> </w:t>
      </w:r>
      <w:r w:rsidRPr="00136E2F">
        <w:rPr>
          <w:rFonts w:ascii="Times New Roman" w:hAnsi="Times New Roman" w:cs="Times New Roman"/>
        </w:rPr>
        <w:t>F. (2000). Teachers’ developing philosophies on literacy and their use in urban schools: A Vygotskian perspective on internal activity and teacher change. In C.</w:t>
      </w:r>
      <w:r w:rsidR="00107313" w:rsidRPr="00136E2F">
        <w:rPr>
          <w:rFonts w:ascii="Times New Roman" w:hAnsi="Times New Roman" w:cs="Times New Roman"/>
        </w:rPr>
        <w:t xml:space="preserve"> </w:t>
      </w:r>
      <w:r w:rsidRPr="00136E2F">
        <w:rPr>
          <w:rFonts w:ascii="Times New Roman" w:hAnsi="Times New Roman" w:cs="Times New Roman"/>
        </w:rPr>
        <w:t xml:space="preserve">D. Lee, &amp; P. Smagorinsky (Eds.), </w:t>
      </w:r>
      <w:r w:rsidRPr="00136E2F">
        <w:rPr>
          <w:rFonts w:ascii="Times New Roman" w:hAnsi="Times New Roman" w:cs="Times New Roman"/>
          <w:i/>
        </w:rPr>
        <w:t>Vygotskian perspectives on literacy research: Constructing meaning through collaborative inquiry</w:t>
      </w:r>
      <w:r w:rsidRPr="00136E2F">
        <w:rPr>
          <w:rFonts w:ascii="Times New Roman" w:hAnsi="Times New Roman" w:cs="Times New Roman"/>
        </w:rPr>
        <w:t xml:space="preserve"> (pp. 226-255). New York, NY: Cambridge University Press.</w:t>
      </w:r>
    </w:p>
    <w:p w14:paraId="5ABE44C2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5060B897" w14:textId="77777777" w:rsidR="00E0548E" w:rsidRPr="00136E2F" w:rsidRDefault="00E0548E" w:rsidP="00136E2F">
      <w:pPr>
        <w:spacing w:after="0" w:line="240" w:lineRule="auto"/>
        <w:ind w:left="720" w:hanging="720"/>
      </w:pPr>
      <w:proofErr w:type="spellStart"/>
      <w:r w:rsidRPr="00136E2F">
        <w:t>Belchamber</w:t>
      </w:r>
      <w:proofErr w:type="spellEnd"/>
      <w:r w:rsidRPr="00136E2F">
        <w:t xml:space="preserve">, R. (2007). The advantages of communicative language teaching. </w:t>
      </w:r>
      <w:r w:rsidRPr="00136E2F">
        <w:rPr>
          <w:i/>
        </w:rPr>
        <w:t>The Internet TESL Journal, 13</w:t>
      </w:r>
      <w:r w:rsidRPr="00136E2F">
        <w:t xml:space="preserve">(2), 1-4. </w:t>
      </w:r>
    </w:p>
    <w:p w14:paraId="29966B33" w14:textId="77777777" w:rsidR="00E0548E" w:rsidRPr="00136E2F" w:rsidRDefault="00E0548E" w:rsidP="00136E2F">
      <w:pPr>
        <w:spacing w:after="0" w:line="240" w:lineRule="auto"/>
        <w:ind w:left="720" w:hanging="720"/>
      </w:pPr>
    </w:p>
    <w:p w14:paraId="0A9B3E0D" w14:textId="77777777" w:rsidR="00FB3A04" w:rsidRPr="00136E2F" w:rsidRDefault="00FB3A04" w:rsidP="00136E2F">
      <w:pPr>
        <w:spacing w:after="0" w:line="240" w:lineRule="auto"/>
        <w:ind w:left="720" w:hanging="720"/>
      </w:pPr>
      <w:r w:rsidRPr="00136E2F">
        <w:t xml:space="preserve">Berns, M. (1990). </w:t>
      </w:r>
      <w:r w:rsidRPr="00136E2F">
        <w:rPr>
          <w:i/>
        </w:rPr>
        <w:t>Contexts of competence: Social and cultural consideration in communicative language teaching</w:t>
      </w:r>
      <w:r w:rsidRPr="00136E2F">
        <w:t xml:space="preserve">. New York, NY: Plenum. </w:t>
      </w:r>
    </w:p>
    <w:p w14:paraId="00A826E2" w14:textId="77777777" w:rsidR="00FB3A04" w:rsidRPr="00136E2F" w:rsidRDefault="00FB3A04" w:rsidP="00136E2F">
      <w:pPr>
        <w:spacing w:after="0" w:line="240" w:lineRule="auto"/>
        <w:ind w:left="720" w:hanging="720"/>
      </w:pPr>
    </w:p>
    <w:p w14:paraId="4DE85B61" w14:textId="77777777" w:rsidR="00D15E0E" w:rsidRPr="00136E2F" w:rsidRDefault="00D15E0E" w:rsidP="00136E2F">
      <w:pPr>
        <w:spacing w:after="0" w:line="240" w:lineRule="auto"/>
        <w:ind w:left="720" w:hanging="720"/>
      </w:pPr>
      <w:r w:rsidRPr="00136E2F">
        <w:t>Bowen, T. (no date). Teaching approaches: The communicative classroom.</w:t>
      </w:r>
      <w:r w:rsidRPr="00136E2F">
        <w:rPr>
          <w:i/>
        </w:rPr>
        <w:t xml:space="preserve"> </w:t>
      </w:r>
      <w:proofErr w:type="spellStart"/>
      <w:r w:rsidRPr="00136E2F">
        <w:rPr>
          <w:i/>
        </w:rPr>
        <w:t>Onestopenglish</w:t>
      </w:r>
      <w:proofErr w:type="spellEnd"/>
      <w:r w:rsidRPr="00136E2F">
        <w:t>. http://www.onestopenglish.com/methodology/methodology/teaching-approaches/teaching-approaches-the-communicative-classroom/146489.article</w:t>
      </w:r>
    </w:p>
    <w:p w14:paraId="660689AE" w14:textId="77777777" w:rsidR="00D15E0E" w:rsidRPr="00136E2F" w:rsidRDefault="00D15E0E" w:rsidP="00136E2F">
      <w:pPr>
        <w:spacing w:after="0" w:line="240" w:lineRule="auto"/>
        <w:ind w:left="720" w:hanging="720"/>
      </w:pPr>
    </w:p>
    <w:p w14:paraId="23DCBDAA" w14:textId="77777777" w:rsidR="00C96A3F" w:rsidRPr="00136E2F" w:rsidRDefault="00C96A3F" w:rsidP="00136E2F">
      <w:pPr>
        <w:tabs>
          <w:tab w:val="left" w:pos="9360"/>
        </w:tabs>
        <w:spacing w:after="0" w:line="240" w:lineRule="auto"/>
        <w:ind w:left="720" w:hanging="720"/>
      </w:pPr>
      <w:r w:rsidRPr="00136E2F">
        <w:t xml:space="preserve">Brooks, F., &amp; Donato, R. (1994). Vygotskyan approaches to understanding foreign language learner discourse during communicative tasks. </w:t>
      </w:r>
      <w:r w:rsidRPr="00136E2F">
        <w:rPr>
          <w:i/>
        </w:rPr>
        <w:t>Hispania, 77</w:t>
      </w:r>
      <w:r w:rsidRPr="00136E2F">
        <w:t xml:space="preserve">(2), 262-274. Retrieved from </w:t>
      </w:r>
      <w:hyperlink r:id="rId6" w:history="1">
        <w:r w:rsidRPr="00136E2F">
          <w:rPr>
            <w:rStyle w:val="Hyperlink"/>
            <w:u w:val="none"/>
          </w:rPr>
          <w:t>http://www.jstor.org/stable/344508</w:t>
        </w:r>
      </w:hyperlink>
    </w:p>
    <w:p w14:paraId="6664FA59" w14:textId="77777777" w:rsidR="00B72AD7" w:rsidRPr="00136E2F" w:rsidRDefault="00B72AD7" w:rsidP="00136E2F">
      <w:pPr>
        <w:tabs>
          <w:tab w:val="left" w:pos="9360"/>
        </w:tabs>
        <w:spacing w:after="0" w:line="240" w:lineRule="auto"/>
        <w:ind w:left="720" w:hanging="720"/>
      </w:pPr>
    </w:p>
    <w:p w14:paraId="4AE50F22" w14:textId="77777777" w:rsidR="005030ED" w:rsidRPr="00136E2F" w:rsidRDefault="00B72AD7" w:rsidP="00136E2F">
      <w:pPr>
        <w:spacing w:after="0" w:line="240" w:lineRule="auto"/>
        <w:ind w:left="720" w:hanging="720"/>
      </w:pPr>
      <w:proofErr w:type="spellStart"/>
      <w:r w:rsidRPr="00136E2F">
        <w:t>Brumfit</w:t>
      </w:r>
      <w:proofErr w:type="spellEnd"/>
      <w:r w:rsidRPr="00136E2F">
        <w:t xml:space="preserve">, C. (1984). </w:t>
      </w:r>
      <w:r w:rsidRPr="00136E2F">
        <w:rPr>
          <w:i/>
        </w:rPr>
        <w:t>Communicative methodology in language teaching: The roles of fluency and accuracy</w:t>
      </w:r>
      <w:r w:rsidRPr="00136E2F">
        <w:t xml:space="preserve">. Cambridge, UK: Cambridge University Press. </w:t>
      </w:r>
    </w:p>
    <w:p w14:paraId="50826D48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36A74C82" w14:textId="77777777" w:rsidR="00A77485" w:rsidRPr="00136E2F" w:rsidRDefault="00A77485" w:rsidP="00136E2F">
      <w:pPr>
        <w:spacing w:after="0" w:line="240" w:lineRule="auto"/>
        <w:ind w:left="720" w:hanging="720"/>
      </w:pPr>
      <w:r w:rsidRPr="00136E2F">
        <w:t>Butler, Y.</w:t>
      </w:r>
      <w:r w:rsidR="006D651F" w:rsidRPr="00136E2F">
        <w:t xml:space="preserve"> </w:t>
      </w:r>
      <w:r w:rsidRPr="00136E2F">
        <w:t xml:space="preserve">G. (2205). Comparative perspectives towards communicative activities among elementary school teachers in South Korea, Japan, and Taiwan. </w:t>
      </w:r>
      <w:r w:rsidRPr="00136E2F">
        <w:rPr>
          <w:i/>
        </w:rPr>
        <w:t>Language Teaching Research, 9</w:t>
      </w:r>
      <w:r w:rsidRPr="00136E2F">
        <w:t xml:space="preserve">(4), 423-446. </w:t>
      </w:r>
      <w:proofErr w:type="spellStart"/>
      <w:r w:rsidRPr="00136E2F">
        <w:t>doi</w:t>
      </w:r>
      <w:proofErr w:type="spellEnd"/>
      <w:r w:rsidRPr="00136E2F">
        <w:t>: 10.1191/1362168805ir176oa</w:t>
      </w:r>
    </w:p>
    <w:p w14:paraId="4B2ED98A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5F5C5374" w14:textId="77777777" w:rsidR="00D15E92" w:rsidRPr="00136E2F" w:rsidRDefault="006D651F" w:rsidP="00136E2F">
      <w:pPr>
        <w:spacing w:after="0" w:line="240" w:lineRule="auto"/>
        <w:ind w:left="720" w:hanging="720"/>
      </w:pPr>
      <w:r w:rsidRPr="00136E2F">
        <w:t xml:space="preserve">Butler, Y. G. (2011). The implementation of communicative and task-based language teaching in the Asia-pacific region. </w:t>
      </w:r>
      <w:r w:rsidRPr="00136E2F">
        <w:rPr>
          <w:i/>
        </w:rPr>
        <w:t>Annual Review of Applied Linguistics, 31</w:t>
      </w:r>
      <w:r w:rsidRPr="00136E2F">
        <w:t>, 36-57.</w:t>
      </w:r>
    </w:p>
    <w:p w14:paraId="73FA7E8D" w14:textId="77777777" w:rsidR="006D651F" w:rsidRPr="00136E2F" w:rsidRDefault="006D651F" w:rsidP="00136E2F">
      <w:pPr>
        <w:spacing w:after="0" w:line="240" w:lineRule="auto"/>
        <w:ind w:left="720" w:hanging="720"/>
      </w:pPr>
    </w:p>
    <w:p w14:paraId="6BD5D943" w14:textId="77777777" w:rsidR="00D15E92" w:rsidRPr="00136E2F" w:rsidRDefault="00D15E92" w:rsidP="00136E2F">
      <w:pPr>
        <w:spacing w:line="240" w:lineRule="auto"/>
        <w:ind w:left="720" w:hanging="720"/>
      </w:pPr>
      <w:proofErr w:type="spellStart"/>
      <w:r w:rsidRPr="00136E2F">
        <w:t>Canale</w:t>
      </w:r>
      <w:proofErr w:type="spellEnd"/>
      <w:r w:rsidRPr="00136E2F">
        <w:t xml:space="preserve">, M. (1983). From communicative competence to communicative language pedagogy. In J. Richards &amp; R. Schmidt (Eds.), </w:t>
      </w:r>
      <w:r w:rsidRPr="00136E2F">
        <w:rPr>
          <w:i/>
        </w:rPr>
        <w:t>Language and communication</w:t>
      </w:r>
      <w:r w:rsidRPr="00136E2F">
        <w:t>. Harlow: Longman.</w:t>
      </w:r>
    </w:p>
    <w:p w14:paraId="05FCCADE" w14:textId="77777777" w:rsidR="008F47B7" w:rsidRPr="00136E2F" w:rsidRDefault="008F47B7" w:rsidP="00136E2F">
      <w:pPr>
        <w:spacing w:after="0" w:line="240" w:lineRule="auto"/>
        <w:ind w:left="720" w:hanging="720"/>
      </w:pPr>
      <w:proofErr w:type="spellStart"/>
      <w:r w:rsidRPr="00136E2F">
        <w:t>Canale</w:t>
      </w:r>
      <w:proofErr w:type="spellEnd"/>
      <w:r w:rsidRPr="00136E2F">
        <w:t xml:space="preserve">, M., &amp; Swain, M. (1980). Theoretical bases of communicative approaches to second language teaching and testing. </w:t>
      </w:r>
      <w:r w:rsidRPr="00136E2F">
        <w:rPr>
          <w:i/>
          <w:iCs/>
        </w:rPr>
        <w:t>Applied Linguistics</w:t>
      </w:r>
      <w:r w:rsidRPr="00136E2F">
        <w:t xml:space="preserve">, </w:t>
      </w:r>
      <w:r w:rsidRPr="00136E2F">
        <w:rPr>
          <w:i/>
          <w:iCs/>
        </w:rPr>
        <w:t>1</w:t>
      </w:r>
      <w:r w:rsidRPr="00136E2F">
        <w:t>(1), 1-47. doi:10.1093/</w:t>
      </w:r>
      <w:proofErr w:type="spellStart"/>
      <w:r w:rsidRPr="00136E2F">
        <w:t>applin</w:t>
      </w:r>
      <w:proofErr w:type="spellEnd"/>
      <w:r w:rsidRPr="00136E2F">
        <w:t>/1.1.1</w:t>
      </w:r>
    </w:p>
    <w:p w14:paraId="4DFF4CF0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5637660F" w14:textId="77777777" w:rsidR="00E94347" w:rsidRPr="00136E2F" w:rsidRDefault="00E94347" w:rsidP="00136E2F">
      <w:pPr>
        <w:spacing w:after="0" w:line="240" w:lineRule="auto"/>
        <w:ind w:left="720" w:hanging="720"/>
      </w:pPr>
      <w:r w:rsidRPr="00136E2F">
        <w:t xml:space="preserve">Celce-Murcia, M. (2007). Rethinking the role of communicative competence in language teaching. In E. A. Soler &amp; M. P. S. </w:t>
      </w:r>
      <w:proofErr w:type="spellStart"/>
      <w:r w:rsidRPr="00136E2F">
        <w:t>Jordà</w:t>
      </w:r>
      <w:proofErr w:type="spellEnd"/>
      <w:r w:rsidRPr="00136E2F">
        <w:t xml:space="preserve"> (Eds.), </w:t>
      </w:r>
      <w:r w:rsidRPr="00136E2F">
        <w:rPr>
          <w:i/>
        </w:rPr>
        <w:t>Intercultural language use and language learning</w:t>
      </w:r>
      <w:r w:rsidRPr="00136E2F">
        <w:t xml:space="preserve"> (pp. 41-57). Dordrecht, the Netherlands: Springer.</w:t>
      </w:r>
    </w:p>
    <w:p w14:paraId="2653233E" w14:textId="77777777" w:rsidR="00E94347" w:rsidRPr="00136E2F" w:rsidRDefault="00E94347" w:rsidP="00136E2F">
      <w:pPr>
        <w:spacing w:after="0" w:line="240" w:lineRule="auto"/>
        <w:ind w:left="720" w:hanging="720"/>
      </w:pPr>
    </w:p>
    <w:p w14:paraId="5E7BDA89" w14:textId="77777777" w:rsidR="00E94347" w:rsidRPr="00136E2F" w:rsidRDefault="00E94347" w:rsidP="00136E2F">
      <w:pPr>
        <w:spacing w:after="0" w:line="240" w:lineRule="auto"/>
        <w:ind w:left="720" w:hanging="720"/>
      </w:pPr>
      <w:r w:rsidRPr="00136E2F">
        <w:t xml:space="preserve">Celce-Murcia, M., </w:t>
      </w:r>
      <w:proofErr w:type="spellStart"/>
      <w:r w:rsidRPr="00136E2F">
        <w:t>Dörnyei</w:t>
      </w:r>
      <w:proofErr w:type="spellEnd"/>
      <w:r w:rsidRPr="00136E2F">
        <w:t xml:space="preserve">, Z., &amp; </w:t>
      </w:r>
      <w:proofErr w:type="spellStart"/>
      <w:r w:rsidRPr="00136E2F">
        <w:t>Thurell</w:t>
      </w:r>
      <w:proofErr w:type="spellEnd"/>
      <w:r w:rsidRPr="00136E2F">
        <w:t xml:space="preserve">, S. (1995). Communicative competence: A pedagogically motivated model with content specification. </w:t>
      </w:r>
      <w:r w:rsidRPr="00136E2F">
        <w:rPr>
          <w:i/>
        </w:rPr>
        <w:t>Issues in Applied Linguistics, 6</w:t>
      </w:r>
      <w:r w:rsidRPr="00136E2F">
        <w:t>(2), 5-35.</w:t>
      </w:r>
    </w:p>
    <w:p w14:paraId="507BB1E1" w14:textId="77777777" w:rsidR="005D5C12" w:rsidRPr="00136E2F" w:rsidRDefault="005D5C12" w:rsidP="00136E2F">
      <w:pPr>
        <w:spacing w:before="240" w:after="0" w:line="240" w:lineRule="auto"/>
        <w:ind w:left="720" w:hanging="720"/>
      </w:pPr>
      <w:r w:rsidRPr="00136E2F">
        <w:t xml:space="preserve">Celce-Murcia, M., </w:t>
      </w:r>
      <w:proofErr w:type="spellStart"/>
      <w:r w:rsidRPr="00136E2F">
        <w:t>Dornyei</w:t>
      </w:r>
      <w:proofErr w:type="spellEnd"/>
      <w:r w:rsidRPr="00136E2F">
        <w:t xml:space="preserve">, Z., &amp; </w:t>
      </w:r>
      <w:proofErr w:type="spellStart"/>
      <w:r w:rsidRPr="00136E2F">
        <w:t>Thurrell</w:t>
      </w:r>
      <w:proofErr w:type="spellEnd"/>
      <w:r w:rsidRPr="00136E2F">
        <w:t xml:space="preserve">, S. (1996). Direct approaches in L2 instruction: A turning point in communicative language teaching? </w:t>
      </w:r>
      <w:r w:rsidRPr="00136E2F">
        <w:rPr>
          <w:i/>
        </w:rPr>
        <w:t xml:space="preserve">TESOL Quarterly </w:t>
      </w:r>
      <w:r w:rsidRPr="00136E2F">
        <w:t>31, 1, 141-52.</w:t>
      </w:r>
    </w:p>
    <w:p w14:paraId="3463E519" w14:textId="77777777" w:rsidR="005030ED" w:rsidRPr="00136E2F" w:rsidRDefault="005030ED" w:rsidP="00136E2F">
      <w:pPr>
        <w:tabs>
          <w:tab w:val="left" w:pos="9360"/>
        </w:tabs>
        <w:spacing w:after="0" w:line="240" w:lineRule="auto"/>
        <w:ind w:left="720" w:hanging="720"/>
      </w:pPr>
    </w:p>
    <w:p w14:paraId="7758BA2F" w14:textId="77777777" w:rsidR="000761A0" w:rsidRPr="00136E2F" w:rsidRDefault="000761A0" w:rsidP="00136E2F">
      <w:pPr>
        <w:tabs>
          <w:tab w:val="left" w:pos="9360"/>
        </w:tabs>
        <w:spacing w:after="0" w:line="240" w:lineRule="auto"/>
        <w:ind w:left="720" w:hanging="720"/>
      </w:pPr>
      <w:r w:rsidRPr="00136E2F">
        <w:t>Cheatham, R. M. (2007).  A 21</w:t>
      </w:r>
      <w:r w:rsidRPr="00136E2F">
        <w:rPr>
          <w:vertAlign w:val="superscript"/>
        </w:rPr>
        <w:t>st</w:t>
      </w:r>
      <w:r w:rsidRPr="00136E2F">
        <w:t xml:space="preserve"> century approach to int</w:t>
      </w:r>
      <w:r w:rsidR="00107313" w:rsidRPr="00136E2F">
        <w:t>e</w:t>
      </w:r>
      <w:r w:rsidRPr="00136E2F">
        <w:t>gr</w:t>
      </w:r>
      <w:r w:rsidR="00107313" w:rsidRPr="00136E2F">
        <w:t>at</w:t>
      </w:r>
      <w:r w:rsidRPr="00136E2F">
        <w:t xml:space="preserve">ing culture and communication. In C. M. Cherry (Ed.), </w:t>
      </w:r>
      <w:r w:rsidRPr="00136E2F">
        <w:rPr>
          <w:i/>
        </w:rPr>
        <w:t>Dimension: Proceedings of the Southern Conference on Language Teaching</w:t>
      </w:r>
      <w:r w:rsidRPr="00136E2F">
        <w:t xml:space="preserve"> (pp. 79-90). Valdosta, GA: SCOLT Publications. </w:t>
      </w:r>
    </w:p>
    <w:p w14:paraId="21EB8F91" w14:textId="77777777" w:rsidR="008F3361" w:rsidRPr="00136E2F" w:rsidRDefault="008F3361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r w:rsidRPr="00136E2F">
        <w:t xml:space="preserve">Choi, S. (2000). Teachers’ beliefs about communicative language teaching and their classroom teaching practices. </w:t>
      </w:r>
      <w:r w:rsidRPr="00136E2F">
        <w:rPr>
          <w:i/>
        </w:rPr>
        <w:t>English Teaching, 55</w:t>
      </w:r>
      <w:r w:rsidRPr="00136E2F">
        <w:t>(4), 3-32.</w:t>
      </w:r>
    </w:p>
    <w:p w14:paraId="64EF7621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5193C2A1" w14:textId="77777777" w:rsidR="0005087E" w:rsidRPr="00136E2F" w:rsidRDefault="0005087E" w:rsidP="00136E2F">
      <w:pPr>
        <w:spacing w:after="0" w:line="240" w:lineRule="auto"/>
        <w:ind w:left="720" w:hanging="720"/>
      </w:pPr>
      <w:proofErr w:type="spellStart"/>
      <w:r w:rsidRPr="00136E2F">
        <w:t>Cirocki</w:t>
      </w:r>
      <w:proofErr w:type="spellEnd"/>
      <w:r w:rsidRPr="00136E2F">
        <w:t xml:space="preserve">, A. (2010). Literature in the CLT classroom: Materials design. In H. P. Widodo, &amp; L. </w:t>
      </w:r>
      <w:proofErr w:type="spellStart"/>
      <w:r w:rsidRPr="00136E2F">
        <w:t>Savova</w:t>
      </w:r>
      <w:proofErr w:type="spellEnd"/>
      <w:r w:rsidRPr="00136E2F">
        <w:t xml:space="preserve"> (Eds.), </w:t>
      </w:r>
      <w:r w:rsidRPr="00136E2F">
        <w:rPr>
          <w:rStyle w:val="Emphasis"/>
        </w:rPr>
        <w:t xml:space="preserve">The </w:t>
      </w:r>
      <w:proofErr w:type="spellStart"/>
      <w:r w:rsidRPr="00136E2F">
        <w:rPr>
          <w:rStyle w:val="Emphasis"/>
        </w:rPr>
        <w:t>Lincom</w:t>
      </w:r>
      <w:proofErr w:type="spellEnd"/>
      <w:r w:rsidRPr="00136E2F">
        <w:rPr>
          <w:rStyle w:val="Emphasis"/>
        </w:rPr>
        <w:t xml:space="preserve"> guide to materials design in ELT</w:t>
      </w:r>
      <w:r w:rsidRPr="00136E2F">
        <w:t xml:space="preserve"> (pp. 85-102). </w:t>
      </w:r>
      <w:proofErr w:type="spellStart"/>
      <w:r w:rsidRPr="00136E2F">
        <w:t>Muenchen</w:t>
      </w:r>
      <w:proofErr w:type="spellEnd"/>
      <w:r w:rsidRPr="00136E2F">
        <w:t xml:space="preserve">, Germany: </w:t>
      </w:r>
      <w:proofErr w:type="spellStart"/>
      <w:r w:rsidRPr="00136E2F">
        <w:t>Lincom</w:t>
      </w:r>
      <w:proofErr w:type="spellEnd"/>
      <w:r w:rsidRPr="00136E2F">
        <w:t>.</w:t>
      </w:r>
    </w:p>
    <w:p w14:paraId="2C9E70E2" w14:textId="77777777" w:rsidR="0005087E" w:rsidRPr="00136E2F" w:rsidRDefault="0005087E" w:rsidP="00136E2F">
      <w:pPr>
        <w:spacing w:after="0" w:line="240" w:lineRule="auto"/>
        <w:ind w:left="720" w:hanging="720"/>
      </w:pPr>
    </w:p>
    <w:p w14:paraId="555D5223" w14:textId="77777777" w:rsidR="00E94347" w:rsidRPr="00136E2F" w:rsidRDefault="00E94347" w:rsidP="00136E2F">
      <w:pPr>
        <w:spacing w:after="0" w:line="240" w:lineRule="auto"/>
        <w:ind w:left="720" w:hanging="720"/>
      </w:pPr>
      <w:r w:rsidRPr="00136E2F">
        <w:t xml:space="preserve">Clément, R. (1980). Ethnicity, contact, and communicative competence in a second language. In H. Giles, W. P. Robinson, &amp; P. M. Smith (Eds.), </w:t>
      </w:r>
      <w:r w:rsidRPr="00136E2F">
        <w:rPr>
          <w:i/>
          <w:iCs/>
        </w:rPr>
        <w:t xml:space="preserve">Language: Social psychological perspectives </w:t>
      </w:r>
      <w:r w:rsidRPr="00136E2F">
        <w:t xml:space="preserve">(pp. 147-154). New York, NY: Pergamon Press. </w:t>
      </w:r>
    </w:p>
    <w:p w14:paraId="7824DFDA" w14:textId="77777777" w:rsidR="008F3361" w:rsidRPr="00136E2F" w:rsidRDefault="008F3361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proofErr w:type="spellStart"/>
      <w:r w:rsidRPr="00136E2F">
        <w:t>Cormany</w:t>
      </w:r>
      <w:proofErr w:type="spellEnd"/>
      <w:r w:rsidRPr="00136E2F">
        <w:t xml:space="preserve">, S., Maynor, C., &amp; </w:t>
      </w:r>
      <w:proofErr w:type="spellStart"/>
      <w:r w:rsidRPr="00136E2F">
        <w:t>Kalnin</w:t>
      </w:r>
      <w:proofErr w:type="spellEnd"/>
      <w:r w:rsidRPr="00136E2F">
        <w:t>, J. (2005). Developing self, developing curriculum, and developing theory: Researchers in residence at Patrick Henry Professional Practice School. In D.</w:t>
      </w:r>
      <w:r w:rsidR="00107313" w:rsidRPr="00136E2F">
        <w:t xml:space="preserve"> </w:t>
      </w:r>
      <w:r w:rsidRPr="00136E2F">
        <w:t xml:space="preserve">J. </w:t>
      </w:r>
      <w:proofErr w:type="spellStart"/>
      <w:r w:rsidRPr="00136E2F">
        <w:t>Tedick</w:t>
      </w:r>
      <w:proofErr w:type="spellEnd"/>
      <w:r w:rsidRPr="00136E2F">
        <w:t xml:space="preserve"> (Ed.), </w:t>
      </w:r>
      <w:r w:rsidRPr="00136E2F">
        <w:rPr>
          <w:i/>
        </w:rPr>
        <w:t>Language teacher education: International perspectives on research and practice</w:t>
      </w:r>
      <w:r w:rsidRPr="00136E2F">
        <w:t xml:space="preserve"> (pp. 215-255). Mahwah, NJ: Lawrence Associates.</w:t>
      </w:r>
    </w:p>
    <w:p w14:paraId="39ACB7EA" w14:textId="77777777" w:rsidR="00E94347" w:rsidRPr="00136E2F" w:rsidRDefault="00E94347" w:rsidP="00136E2F">
      <w:pPr>
        <w:pStyle w:val="NormalWeb"/>
        <w:spacing w:after="0" w:afterAutospacing="0"/>
        <w:ind w:left="720" w:hanging="720"/>
      </w:pPr>
      <w:r w:rsidRPr="00136E2F">
        <w:lastRenderedPageBreak/>
        <w:t xml:space="preserve">Douglas, D., (1986). Communicative competence and tests of oral proficiency. In C. Stansfield (Ed.), </w:t>
      </w:r>
      <w:r w:rsidRPr="00136E2F">
        <w:rPr>
          <w:rStyle w:val="Emphasis"/>
        </w:rPr>
        <w:t>Toward communicative competence testing: Proceedings of the second TOEFL Invitational Conference</w:t>
      </w:r>
      <w:r w:rsidRPr="00136E2F">
        <w:t xml:space="preserve"> (pp. 156-174). Princeton, NJ: Educational Testing Service. </w:t>
      </w:r>
    </w:p>
    <w:p w14:paraId="32186074" w14:textId="77777777" w:rsidR="005030ED" w:rsidRPr="00136E2F" w:rsidRDefault="005030ED" w:rsidP="00136E2F">
      <w:pPr>
        <w:spacing w:after="0" w:line="240" w:lineRule="auto"/>
        <w:ind w:left="720" w:hanging="720"/>
        <w:rPr>
          <w:rFonts w:eastAsia="Times New Roman"/>
        </w:rPr>
      </w:pPr>
    </w:p>
    <w:p w14:paraId="6C3910D0" w14:textId="77777777" w:rsidR="00F13B46" w:rsidRPr="00136E2F" w:rsidRDefault="00F13B46" w:rsidP="00136E2F">
      <w:pPr>
        <w:spacing w:after="0" w:line="240" w:lineRule="auto"/>
        <w:ind w:left="720" w:hanging="720"/>
      </w:pPr>
      <w:r w:rsidRPr="00136E2F">
        <w:t xml:space="preserve">Duff, P. A. (2014). Communicative language teaching. In D. M. Brinton, M. Celce-Murcia, &amp; </w:t>
      </w:r>
      <w:r w:rsidR="00077DB7" w:rsidRPr="00136E2F">
        <w:t xml:space="preserve">M. A. </w:t>
      </w:r>
      <w:r w:rsidRPr="00136E2F">
        <w:t xml:space="preserve">Snow (Eds.), </w:t>
      </w:r>
      <w:r w:rsidRPr="00136E2F">
        <w:rPr>
          <w:i/>
        </w:rPr>
        <w:t xml:space="preserve">Teaching English as a second or foreign language. </w:t>
      </w:r>
      <w:r w:rsidRPr="00136E2F">
        <w:t xml:space="preserve">(15-30). Boston, MA: </w:t>
      </w:r>
      <w:proofErr w:type="spellStart"/>
      <w:r w:rsidRPr="00136E2F">
        <w:t>Heinle</w:t>
      </w:r>
      <w:proofErr w:type="spellEnd"/>
      <w:r w:rsidRPr="00136E2F">
        <w:t xml:space="preserve"> Cengage Learning. </w:t>
      </w:r>
    </w:p>
    <w:p w14:paraId="6446F120" w14:textId="77777777" w:rsidR="00077DB7" w:rsidRPr="00136E2F" w:rsidRDefault="00077DB7" w:rsidP="00136E2F">
      <w:pPr>
        <w:spacing w:after="0" w:line="240" w:lineRule="auto"/>
        <w:ind w:left="720" w:hanging="720"/>
      </w:pPr>
    </w:p>
    <w:p w14:paraId="109D3251" w14:textId="77777777" w:rsidR="00D15E92" w:rsidRPr="00136E2F" w:rsidRDefault="00D15E92" w:rsidP="00136E2F">
      <w:pPr>
        <w:spacing w:line="240" w:lineRule="auto"/>
        <w:ind w:left="720" w:hanging="720"/>
      </w:pPr>
      <w:r w:rsidRPr="00136E2F">
        <w:t xml:space="preserve">Ellis, R. (1992). Learning to communicate in the classroom. </w:t>
      </w:r>
      <w:r w:rsidRPr="00136E2F">
        <w:rPr>
          <w:i/>
        </w:rPr>
        <w:t>Studies in Second Language Acquisition, 14</w:t>
      </w:r>
      <w:r w:rsidRPr="00136E2F">
        <w:t>(1), 1-23.</w:t>
      </w:r>
    </w:p>
    <w:p w14:paraId="79A01128" w14:textId="77777777" w:rsidR="000F2F6D" w:rsidRPr="00136E2F" w:rsidRDefault="000F2F6D" w:rsidP="00136E2F">
      <w:pPr>
        <w:spacing w:after="0" w:line="240" w:lineRule="auto"/>
        <w:ind w:left="720" w:hanging="720"/>
        <w:rPr>
          <w:rFonts w:eastAsia="Times New Roman"/>
        </w:rPr>
      </w:pPr>
      <w:r w:rsidRPr="00136E2F">
        <w:rPr>
          <w:rFonts w:eastAsia="Times New Roman"/>
        </w:rPr>
        <w:t xml:space="preserve">Ellis, R. (2015). The importance of focus on form in communicative language teaching. </w:t>
      </w:r>
      <w:r w:rsidRPr="00136E2F">
        <w:rPr>
          <w:rFonts w:eastAsia="Times New Roman"/>
          <w:i/>
        </w:rPr>
        <w:t>Eurasian Journal of Applied Linguistics</w:t>
      </w:r>
      <w:r w:rsidRPr="00136E2F">
        <w:rPr>
          <w:rFonts w:eastAsia="Times New Roman"/>
        </w:rPr>
        <w:t xml:space="preserve">, </w:t>
      </w:r>
      <w:r w:rsidRPr="00136E2F">
        <w:rPr>
          <w:rFonts w:eastAsia="Times New Roman"/>
          <w:i/>
        </w:rPr>
        <w:t>1</w:t>
      </w:r>
      <w:r w:rsidRPr="00136E2F">
        <w:rPr>
          <w:rFonts w:eastAsia="Times New Roman"/>
        </w:rPr>
        <w:t xml:space="preserve">(2), 1-12. </w:t>
      </w:r>
    </w:p>
    <w:p w14:paraId="0CBF3388" w14:textId="77777777" w:rsidR="00F13B46" w:rsidRPr="00136E2F" w:rsidRDefault="00F13B46" w:rsidP="00136E2F">
      <w:pPr>
        <w:spacing w:after="0" w:line="240" w:lineRule="auto"/>
        <w:ind w:left="720" w:hanging="720"/>
        <w:rPr>
          <w:rFonts w:eastAsia="Times New Roman"/>
        </w:rPr>
      </w:pPr>
    </w:p>
    <w:p w14:paraId="1E288F99" w14:textId="77777777" w:rsidR="0012362A" w:rsidRPr="00136E2F" w:rsidRDefault="0012362A" w:rsidP="00136E2F">
      <w:pPr>
        <w:spacing w:after="0" w:line="240" w:lineRule="auto"/>
        <w:ind w:left="720" w:hanging="720"/>
      </w:pPr>
      <w:r w:rsidRPr="00136E2F">
        <w:t xml:space="preserve">Farooq, M. U. (2015). Creating a communicative language teaching environment for improving students' communicative competence at EFL/EAP university level. </w:t>
      </w:r>
      <w:r w:rsidRPr="00136E2F">
        <w:rPr>
          <w:i/>
        </w:rPr>
        <w:t>International Education Studies, 8</w:t>
      </w:r>
      <w:r w:rsidRPr="00136E2F">
        <w:t>(4), 179-191.</w:t>
      </w:r>
    </w:p>
    <w:p w14:paraId="151993FC" w14:textId="77777777" w:rsidR="0012362A" w:rsidRPr="00136E2F" w:rsidRDefault="0012362A" w:rsidP="00136E2F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4EF541" w14:textId="77777777" w:rsidR="007B109F" w:rsidRPr="00136E2F" w:rsidRDefault="007B109F" w:rsidP="00136E2F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36E2F">
        <w:rPr>
          <w:rFonts w:ascii="Times New Roman" w:eastAsia="Times New Roman" w:hAnsi="Times New Roman" w:cs="Times New Roman"/>
          <w:color w:val="auto"/>
          <w:sz w:val="24"/>
          <w:szCs w:val="24"/>
        </w:rPr>
        <w:t>Feryok</w:t>
      </w:r>
      <w:proofErr w:type="spellEnd"/>
      <w:r w:rsidRPr="00136E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A. (2008). An Armenian English language teacher’s practical theory of communicative language teaching. </w:t>
      </w:r>
      <w:r w:rsidRPr="00136E2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System</w:t>
      </w:r>
      <w:r w:rsidRPr="00136E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136E2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36</w:t>
      </w:r>
      <w:r w:rsidRPr="00136E2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(2), 227-240. </w:t>
      </w:r>
      <w:proofErr w:type="gramStart"/>
      <w:r w:rsidRPr="00136E2F">
        <w:rPr>
          <w:rFonts w:ascii="Times New Roman" w:eastAsia="Times New Roman" w:hAnsi="Times New Roman" w:cs="Times New Roman"/>
          <w:color w:val="auto"/>
          <w:sz w:val="24"/>
          <w:szCs w:val="24"/>
        </w:rPr>
        <w:t>doi:10.1016/j.system</w:t>
      </w:r>
      <w:proofErr w:type="gramEnd"/>
      <w:r w:rsidRPr="00136E2F">
        <w:rPr>
          <w:rFonts w:ascii="Times New Roman" w:eastAsia="Times New Roman" w:hAnsi="Times New Roman" w:cs="Times New Roman"/>
          <w:color w:val="auto"/>
          <w:sz w:val="24"/>
          <w:szCs w:val="24"/>
        </w:rPr>
        <w:t>.2007.09.004</w:t>
      </w:r>
    </w:p>
    <w:p w14:paraId="1D2375C3" w14:textId="77777777" w:rsidR="007B109F" w:rsidRPr="00136E2F" w:rsidRDefault="007B109F" w:rsidP="00136E2F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46987B0" w14:textId="77777777" w:rsidR="00F13B46" w:rsidRPr="00136E2F" w:rsidRDefault="00F13B46" w:rsidP="00136E2F">
      <w:pPr>
        <w:autoSpaceDE w:val="0"/>
        <w:autoSpaceDN w:val="0"/>
        <w:adjustRightInd w:val="0"/>
        <w:spacing w:after="0" w:line="240" w:lineRule="auto"/>
        <w:ind w:left="720" w:hanging="720"/>
      </w:pPr>
      <w:r w:rsidRPr="00136E2F">
        <w:t>Firth, A., &amp; Wagner, J. (1997). On discourse, communication, and (some) fundamental</w:t>
      </w:r>
      <w:r w:rsidR="00847B22" w:rsidRPr="00136E2F">
        <w:t xml:space="preserve"> </w:t>
      </w:r>
      <w:r w:rsidRPr="00136E2F">
        <w:t xml:space="preserve">concepts in SLA. </w:t>
      </w:r>
      <w:r w:rsidRPr="00136E2F">
        <w:rPr>
          <w:i/>
          <w:iCs/>
        </w:rPr>
        <w:t>The Modern Language Journal</w:t>
      </w:r>
      <w:r w:rsidRPr="00136E2F">
        <w:t xml:space="preserve">, </w:t>
      </w:r>
      <w:r w:rsidRPr="00136E2F">
        <w:rPr>
          <w:i/>
          <w:iCs/>
        </w:rPr>
        <w:t>81</w:t>
      </w:r>
      <w:r w:rsidRPr="00136E2F">
        <w:t xml:space="preserve">(3), 285–300. </w:t>
      </w:r>
    </w:p>
    <w:p w14:paraId="0F876094" w14:textId="77777777" w:rsidR="008F3361" w:rsidRPr="00136E2F" w:rsidRDefault="008F3361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proofErr w:type="spellStart"/>
      <w:r w:rsidRPr="00136E2F">
        <w:t>Franzak</w:t>
      </w:r>
      <w:proofErr w:type="spellEnd"/>
      <w:r w:rsidRPr="00136E2F">
        <w:t>, J.</w:t>
      </w:r>
      <w:r w:rsidR="005D5C12" w:rsidRPr="00136E2F">
        <w:t xml:space="preserve"> </w:t>
      </w:r>
      <w:r w:rsidRPr="00136E2F">
        <w:t xml:space="preserve">K. (2002). Developing a teacher identity: The impact of Critical Friends practice on the student teacher. </w:t>
      </w:r>
      <w:r w:rsidRPr="00136E2F">
        <w:rPr>
          <w:i/>
        </w:rPr>
        <w:t>English Education, 34</w:t>
      </w:r>
      <w:r w:rsidRPr="00136E2F">
        <w:t>(4), 258-281.</w:t>
      </w:r>
    </w:p>
    <w:p w14:paraId="5790C822" w14:textId="77777777" w:rsidR="008F3361" w:rsidRPr="00136E2F" w:rsidRDefault="008F3361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r w:rsidRPr="00136E2F">
        <w:t xml:space="preserve">Gallimore, R., Dalton, S., &amp; Tharp, R.G. (1986). Self-regulation and interactive teaching: The effects of teaching conditions on teacher’s cognitive activity. </w:t>
      </w:r>
      <w:r w:rsidRPr="00136E2F">
        <w:rPr>
          <w:i/>
        </w:rPr>
        <w:t>Elementary School Journal, 86</w:t>
      </w:r>
      <w:r w:rsidRPr="00136E2F">
        <w:t>(5), 613-631.</w:t>
      </w:r>
    </w:p>
    <w:p w14:paraId="685AAD4C" w14:textId="77777777" w:rsidR="008F3361" w:rsidRPr="00136E2F" w:rsidRDefault="008F3361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r w:rsidRPr="00136E2F">
        <w:t xml:space="preserve">Gebhard, M. (2004). Fast capitalism, school reform, and second language literacy. </w:t>
      </w:r>
      <w:r w:rsidRPr="00136E2F">
        <w:rPr>
          <w:i/>
        </w:rPr>
        <w:t>Modern Language Journal, 87</w:t>
      </w:r>
      <w:r w:rsidRPr="00136E2F">
        <w:t>(2), 245-265.</w:t>
      </w:r>
    </w:p>
    <w:p w14:paraId="79B71A7E" w14:textId="77777777" w:rsidR="008F3361" w:rsidRPr="00136E2F" w:rsidRDefault="008F3361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r w:rsidRPr="00136E2F">
        <w:t xml:space="preserve">Giroux, H. (1988). </w:t>
      </w:r>
      <w:r w:rsidRPr="00136E2F">
        <w:rPr>
          <w:i/>
        </w:rPr>
        <w:t>Teachers as intellectuals: Toward a critical pedagogy of learning</w:t>
      </w:r>
      <w:r w:rsidRPr="00136E2F">
        <w:t>. Brandy, MA: Bergin &amp; Garvey.</w:t>
      </w:r>
    </w:p>
    <w:p w14:paraId="00804478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53CF6A43" w14:textId="77777777" w:rsidR="00E94347" w:rsidRPr="00136E2F" w:rsidRDefault="00E94347" w:rsidP="00136E2F">
      <w:pPr>
        <w:spacing w:after="0" w:line="240" w:lineRule="auto"/>
        <w:ind w:left="720" w:hanging="720"/>
      </w:pPr>
      <w:r w:rsidRPr="00136E2F">
        <w:t xml:space="preserve">Geoghegan, J. (2010). How self-managed learning can integrate cultural awareness into the communicative approach to an institution wide language </w:t>
      </w:r>
      <w:proofErr w:type="spellStart"/>
      <w:r w:rsidRPr="00136E2F">
        <w:t>programme</w:t>
      </w:r>
      <w:proofErr w:type="spellEnd"/>
      <w:r w:rsidRPr="00136E2F">
        <w:t xml:space="preserve">. In F. </w:t>
      </w:r>
      <w:proofErr w:type="spellStart"/>
      <w:r w:rsidRPr="00136E2F">
        <w:t>Dervin</w:t>
      </w:r>
      <w:proofErr w:type="spellEnd"/>
      <w:r w:rsidRPr="00136E2F">
        <w:t xml:space="preserve"> &amp; E. </w:t>
      </w:r>
      <w:proofErr w:type="spellStart"/>
      <w:r w:rsidRPr="00136E2F">
        <w:t>Soumela</w:t>
      </w:r>
      <w:proofErr w:type="spellEnd"/>
      <w:r w:rsidRPr="00136E2F">
        <w:t xml:space="preserve">-Salmi (Eds.), </w:t>
      </w:r>
      <w:r w:rsidRPr="00136E2F">
        <w:rPr>
          <w:i/>
        </w:rPr>
        <w:t>New approaches to assessing language and (inter-)cultural competencies in higher education</w:t>
      </w:r>
      <w:r w:rsidRPr="00136E2F">
        <w:t xml:space="preserve"> (141-154). Frankfurt am Main, Germany: Peter Lang.</w:t>
      </w:r>
    </w:p>
    <w:p w14:paraId="572C6ECC" w14:textId="77777777" w:rsidR="00E94347" w:rsidRPr="00136E2F" w:rsidRDefault="00E94347" w:rsidP="00136E2F">
      <w:pPr>
        <w:spacing w:after="0" w:line="240" w:lineRule="auto"/>
        <w:ind w:left="720" w:hanging="720"/>
      </w:pPr>
    </w:p>
    <w:p w14:paraId="45CAF66C" w14:textId="77777777" w:rsidR="00763282" w:rsidRPr="00136E2F" w:rsidRDefault="00763282" w:rsidP="00136E2F">
      <w:pPr>
        <w:spacing w:line="240" w:lineRule="auto"/>
        <w:ind w:left="720" w:hanging="720"/>
      </w:pPr>
      <w:proofErr w:type="spellStart"/>
      <w:r w:rsidRPr="00136E2F">
        <w:t>Guse</w:t>
      </w:r>
      <w:proofErr w:type="spellEnd"/>
      <w:r w:rsidRPr="00136E2F">
        <w:t xml:space="preserve">, J. (2011). </w:t>
      </w:r>
      <w:r w:rsidRPr="00136E2F">
        <w:rPr>
          <w:i/>
        </w:rPr>
        <w:t>Communicative activities for EAP</w:t>
      </w:r>
      <w:r w:rsidRPr="00136E2F">
        <w:t>. Cambridge, UK: Cambridge University Press.</w:t>
      </w:r>
    </w:p>
    <w:p w14:paraId="6A89DC07" w14:textId="77777777" w:rsidR="00763282" w:rsidRPr="00136E2F" w:rsidRDefault="00763282" w:rsidP="00136E2F">
      <w:pPr>
        <w:spacing w:after="0" w:line="240" w:lineRule="auto"/>
        <w:ind w:left="720" w:hanging="720"/>
      </w:pPr>
    </w:p>
    <w:p w14:paraId="5EA360F9" w14:textId="045FCEB6" w:rsidR="006375CD" w:rsidRPr="00136E2F" w:rsidRDefault="006375CD" w:rsidP="00136E2F">
      <w:pPr>
        <w:spacing w:after="0" w:line="240" w:lineRule="auto"/>
        <w:ind w:left="720" w:hanging="720"/>
      </w:pPr>
      <w:r w:rsidRPr="00136E2F">
        <w:t xml:space="preserve">Habermas, J. (1970). Toward a theory of communicative competence. </w:t>
      </w:r>
      <w:r w:rsidRPr="00136E2F">
        <w:rPr>
          <w:i/>
          <w:iCs/>
        </w:rPr>
        <w:t>Inquiry</w:t>
      </w:r>
      <w:r w:rsidRPr="00136E2F">
        <w:t xml:space="preserve">, </w:t>
      </w:r>
      <w:r w:rsidRPr="00136E2F">
        <w:rPr>
          <w:i/>
          <w:iCs/>
        </w:rPr>
        <w:t>13</w:t>
      </w:r>
      <w:r w:rsidRPr="00136E2F">
        <w:t>, 360-375. doi:10.1080/00201747008601597</w:t>
      </w:r>
    </w:p>
    <w:p w14:paraId="3CCC1AA2" w14:textId="77777777" w:rsidR="00D15E92" w:rsidRPr="00136E2F" w:rsidRDefault="00D15E92" w:rsidP="00136E2F">
      <w:pPr>
        <w:spacing w:after="0" w:line="240" w:lineRule="auto"/>
        <w:ind w:left="720" w:hanging="720"/>
      </w:pPr>
    </w:p>
    <w:p w14:paraId="7D267B16" w14:textId="77777777" w:rsidR="00A3742C" w:rsidRPr="00136E2F" w:rsidRDefault="00A3742C" w:rsidP="00136E2F">
      <w:pPr>
        <w:spacing w:after="0" w:line="240" w:lineRule="auto"/>
        <w:ind w:left="720" w:hanging="720"/>
      </w:pPr>
      <w:r w:rsidRPr="00136E2F">
        <w:t xml:space="preserve">Hamid, M. O. &amp; </w:t>
      </w:r>
      <w:proofErr w:type="spellStart"/>
      <w:r w:rsidRPr="00136E2F">
        <w:t>Baldauf</w:t>
      </w:r>
      <w:proofErr w:type="spellEnd"/>
      <w:r w:rsidRPr="00136E2F">
        <w:t xml:space="preserve">, R. B., Jr. (2008). Will CLT bail out the bogged down ELT in Bangladesh? </w:t>
      </w:r>
      <w:r w:rsidRPr="00136E2F">
        <w:rPr>
          <w:i/>
        </w:rPr>
        <w:t>English Today, 24</w:t>
      </w:r>
      <w:r w:rsidRPr="00136E2F">
        <w:t>(3), 16-24.</w:t>
      </w:r>
    </w:p>
    <w:p w14:paraId="484CEAB6" w14:textId="77777777" w:rsidR="00A3742C" w:rsidRPr="00136E2F" w:rsidRDefault="00A3742C" w:rsidP="00136E2F">
      <w:pPr>
        <w:spacing w:after="0" w:line="240" w:lineRule="auto"/>
        <w:ind w:left="720" w:hanging="720"/>
      </w:pPr>
    </w:p>
    <w:p w14:paraId="49D51B5D" w14:textId="77777777" w:rsidR="000E55CD" w:rsidRPr="00136E2F" w:rsidRDefault="000E55CD" w:rsidP="00136E2F">
      <w:pPr>
        <w:spacing w:line="240" w:lineRule="auto"/>
        <w:ind w:left="720" w:hanging="720"/>
      </w:pPr>
      <w:proofErr w:type="spellStart"/>
      <w:r w:rsidRPr="00136E2F">
        <w:t>Hiep</w:t>
      </w:r>
      <w:proofErr w:type="spellEnd"/>
      <w:r w:rsidRPr="00136E2F">
        <w:t xml:space="preserve">, P. H. (2007). Communicative language teaching: Unity within diversity. </w:t>
      </w:r>
      <w:r w:rsidRPr="00136E2F">
        <w:rPr>
          <w:i/>
        </w:rPr>
        <w:t>ELT Journal, 61</w:t>
      </w:r>
      <w:r w:rsidRPr="00136E2F">
        <w:t>(3), 193-201.</w:t>
      </w:r>
    </w:p>
    <w:p w14:paraId="0F87910F" w14:textId="77777777" w:rsidR="00D15E92" w:rsidRPr="00136E2F" w:rsidRDefault="00D15E92" w:rsidP="00136E2F">
      <w:pPr>
        <w:spacing w:line="240" w:lineRule="auto"/>
        <w:ind w:left="720" w:hanging="720"/>
      </w:pPr>
      <w:r w:rsidRPr="00136E2F">
        <w:t xml:space="preserve">Higgs, T., &amp; Clifford, R. (1982). The push towards communication. In T. Higgs (Ed.), </w:t>
      </w:r>
      <w:r w:rsidRPr="00136E2F">
        <w:rPr>
          <w:i/>
        </w:rPr>
        <w:t>Curriculum, competence, and the foreign language teacher</w:t>
      </w:r>
      <w:r w:rsidRPr="00136E2F">
        <w:t xml:space="preserve"> (pp. 57-79). Skokie, Il: National Textbook Co.</w:t>
      </w:r>
    </w:p>
    <w:p w14:paraId="5ED4B0DB" w14:textId="77777777" w:rsidR="00A77485" w:rsidRPr="00136E2F" w:rsidRDefault="008F3361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proofErr w:type="spellStart"/>
      <w:r w:rsidRPr="00136E2F">
        <w:t>Hiramatsu</w:t>
      </w:r>
      <w:proofErr w:type="spellEnd"/>
      <w:r w:rsidRPr="00136E2F">
        <w:t xml:space="preserve">, S. (2005). Contexts and policy reform: A case study of EFL teaching in a high school in Japan. In D.J. </w:t>
      </w:r>
      <w:proofErr w:type="spellStart"/>
      <w:r w:rsidRPr="00136E2F">
        <w:t>Tedick</w:t>
      </w:r>
      <w:proofErr w:type="spellEnd"/>
      <w:r w:rsidRPr="00136E2F">
        <w:t xml:space="preserve"> (Ed.), </w:t>
      </w:r>
      <w:r w:rsidRPr="00136E2F">
        <w:rPr>
          <w:i/>
        </w:rPr>
        <w:t>Second language teacher education: International perspectives</w:t>
      </w:r>
      <w:r w:rsidRPr="00136E2F">
        <w:t xml:space="preserve"> (pp. 113-134). Mahwah, NJ: Lawrence Erlbaum Associates.</w:t>
      </w:r>
    </w:p>
    <w:p w14:paraId="2091BB8B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11D49240" w14:textId="77777777" w:rsidR="009D7B1E" w:rsidRPr="00136E2F" w:rsidRDefault="009D7B1E" w:rsidP="00136E2F">
      <w:pPr>
        <w:spacing w:after="0" w:line="240" w:lineRule="auto"/>
        <w:ind w:left="720" w:hanging="720"/>
      </w:pPr>
      <w:r w:rsidRPr="00136E2F">
        <w:t xml:space="preserve">Holliday, A. (1994). The house of TESEP and the communicative approach: The special needs of state English language education. </w:t>
      </w:r>
      <w:r w:rsidRPr="00136E2F">
        <w:rPr>
          <w:i/>
          <w:iCs/>
        </w:rPr>
        <w:t>English Language Teaching Journal</w:t>
      </w:r>
      <w:r w:rsidRPr="00136E2F">
        <w:t xml:space="preserve">, </w:t>
      </w:r>
      <w:r w:rsidRPr="00136E2F">
        <w:rPr>
          <w:i/>
          <w:iCs/>
        </w:rPr>
        <w:t>48</w:t>
      </w:r>
      <w:r w:rsidRPr="00136E2F">
        <w:t>(1), 3-11.</w:t>
      </w:r>
    </w:p>
    <w:p w14:paraId="22FB510E" w14:textId="72CA7763" w:rsidR="00A77485" w:rsidRPr="00136E2F" w:rsidRDefault="00A77485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r w:rsidRPr="00136E2F">
        <w:t xml:space="preserve">Hu, G. (2002). Potential cultural resistance to pedagogical imports: The case of communicative language teaching in China. </w:t>
      </w:r>
      <w:r w:rsidRPr="00136E2F">
        <w:rPr>
          <w:i/>
        </w:rPr>
        <w:t>Language Culture and Curriculum, 15</w:t>
      </w:r>
      <w:r w:rsidRPr="00136E2F">
        <w:t>(2), 93-105. doi:10.1080/07908310208666636</w:t>
      </w:r>
    </w:p>
    <w:p w14:paraId="5C5308EC" w14:textId="788A3E97" w:rsidR="008C130D" w:rsidRPr="00136E2F" w:rsidRDefault="008C130D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r w:rsidRPr="00136E2F">
        <w:rPr>
          <w:color w:val="000000"/>
        </w:rPr>
        <w:t>Hu, G. (2002). Potential cultural resistance to pedagogical imports: The case of communicative language teaching in China. </w:t>
      </w:r>
      <w:r w:rsidRPr="00136E2F">
        <w:rPr>
          <w:i/>
          <w:iCs/>
          <w:color w:val="000000"/>
        </w:rPr>
        <w:t>Language Culture and Curriculum</w:t>
      </w:r>
      <w:r w:rsidRPr="00136E2F">
        <w:rPr>
          <w:color w:val="000000"/>
        </w:rPr>
        <w:t>, </w:t>
      </w:r>
      <w:r w:rsidRPr="00136E2F">
        <w:rPr>
          <w:i/>
          <w:iCs/>
          <w:color w:val="000000"/>
        </w:rPr>
        <w:t>15</w:t>
      </w:r>
      <w:r w:rsidRPr="00136E2F">
        <w:rPr>
          <w:color w:val="000000"/>
        </w:rPr>
        <w:t>(2), 93-105.</w:t>
      </w:r>
    </w:p>
    <w:p w14:paraId="1E615B95" w14:textId="77777777" w:rsidR="008F3361" w:rsidRPr="00136E2F" w:rsidRDefault="008F3361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proofErr w:type="spellStart"/>
      <w:r w:rsidRPr="00136E2F">
        <w:t>Hymes</w:t>
      </w:r>
      <w:proofErr w:type="spellEnd"/>
      <w:r w:rsidRPr="00136E2F">
        <w:t xml:space="preserve">, D. (1972). On communicative competence. In J. Pride &amp; J. Holmes (Eds.), </w:t>
      </w:r>
      <w:r w:rsidRPr="00136E2F">
        <w:rPr>
          <w:i/>
        </w:rPr>
        <w:t>Sociolinguistics: Selected readings</w:t>
      </w:r>
      <w:r w:rsidRPr="00136E2F">
        <w:t xml:space="preserve"> (pp. 269-293). Harmondsworth, UK: Penguin Books.</w:t>
      </w:r>
    </w:p>
    <w:p w14:paraId="18032046" w14:textId="77777777" w:rsidR="005030ED" w:rsidRPr="00136E2F" w:rsidRDefault="005030ED" w:rsidP="00136E2F">
      <w:pPr>
        <w:spacing w:after="0" w:line="240" w:lineRule="auto"/>
        <w:ind w:left="720" w:hanging="720"/>
        <w:rPr>
          <w:rFonts w:eastAsia="Batang"/>
        </w:rPr>
      </w:pPr>
    </w:p>
    <w:p w14:paraId="4AF9D94C" w14:textId="77777777" w:rsidR="005030ED" w:rsidRPr="00136E2F" w:rsidRDefault="005030ED" w:rsidP="00136E2F">
      <w:pPr>
        <w:spacing w:after="0" w:line="240" w:lineRule="auto"/>
        <w:ind w:left="720" w:hanging="720"/>
        <w:rPr>
          <w:rFonts w:eastAsia="Batang"/>
        </w:rPr>
      </w:pPr>
      <w:r w:rsidRPr="00136E2F">
        <w:rPr>
          <w:rFonts w:eastAsia="Batang"/>
        </w:rPr>
        <w:t xml:space="preserve">Jang, K. S., Si, K. J., &amp; Yun, J. H. (2011). </w:t>
      </w:r>
      <w:r w:rsidRPr="00136E2F">
        <w:rPr>
          <w:rFonts w:eastAsia="Batang"/>
          <w:i/>
          <w:iCs/>
        </w:rPr>
        <w:t>A study of how national English education policies affect communicative language learning for EFL learners in Korea</w:t>
      </w:r>
      <w:r w:rsidRPr="00136E2F">
        <w:rPr>
          <w:rFonts w:eastAsia="Batang"/>
        </w:rPr>
        <w:t xml:space="preserve">. Seoul, Korea: Korea Institute for Curriculum and Evaluation. </w:t>
      </w:r>
    </w:p>
    <w:p w14:paraId="6E121777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471B2EC9" w14:textId="77777777" w:rsidR="002F115C" w:rsidRPr="00136E2F" w:rsidRDefault="002F115C" w:rsidP="00136E2F">
      <w:pPr>
        <w:spacing w:after="0" w:line="240" w:lineRule="auto"/>
        <w:ind w:left="720" w:hanging="720"/>
      </w:pPr>
      <w:r w:rsidRPr="00136E2F">
        <w:t xml:space="preserve">Johnson, K. (1982). Two approaches to the teaching of communication. In K. Johnson (Ed.), </w:t>
      </w:r>
      <w:r w:rsidRPr="00136E2F">
        <w:rPr>
          <w:i/>
          <w:iCs/>
        </w:rPr>
        <w:t>Communicative syllabus design and methodology</w:t>
      </w:r>
      <w:r w:rsidRPr="00136E2F">
        <w:t xml:space="preserve"> (pp. 121-127). Oxford, UK: Pergamon Press. </w:t>
      </w:r>
    </w:p>
    <w:p w14:paraId="78DEA6EA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10B64D4E" w14:textId="77777777" w:rsidR="002F115C" w:rsidRPr="00136E2F" w:rsidRDefault="002F115C" w:rsidP="00136E2F">
      <w:pPr>
        <w:spacing w:after="0" w:line="240" w:lineRule="auto"/>
        <w:ind w:left="720" w:hanging="720"/>
      </w:pPr>
      <w:r w:rsidRPr="00136E2F">
        <w:t xml:space="preserve">Johnson, K. (1982). </w:t>
      </w:r>
      <w:r w:rsidRPr="00136E2F">
        <w:rPr>
          <w:i/>
          <w:iCs/>
        </w:rPr>
        <w:t>Communicative syllabus design and methodology</w:t>
      </w:r>
      <w:r w:rsidRPr="00136E2F">
        <w:t xml:space="preserve">. Oxford, UK: Pergamon Press. </w:t>
      </w:r>
    </w:p>
    <w:p w14:paraId="3CC06B33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3CDD5067" w14:textId="77777777" w:rsidR="002F115C" w:rsidRPr="00136E2F" w:rsidRDefault="002F115C" w:rsidP="00136E2F">
      <w:pPr>
        <w:spacing w:after="0" w:line="240" w:lineRule="auto"/>
        <w:ind w:left="720" w:hanging="720"/>
      </w:pPr>
      <w:r w:rsidRPr="00136E2F">
        <w:t xml:space="preserve">Johnson, K. (1982). Five principles in a “communicative” exercise type. In K. Johnson (Ed.), </w:t>
      </w:r>
      <w:r w:rsidRPr="00136E2F">
        <w:rPr>
          <w:i/>
          <w:iCs/>
        </w:rPr>
        <w:t xml:space="preserve">Communicative syllabus design and methodology </w:t>
      </w:r>
      <w:r w:rsidRPr="00136E2F">
        <w:t xml:space="preserve">(pp. 163-175). Oxford, UK: Pergamon Press. </w:t>
      </w:r>
    </w:p>
    <w:p w14:paraId="11626732" w14:textId="77777777" w:rsidR="00D15E92" w:rsidRPr="00136E2F" w:rsidRDefault="00D15E92" w:rsidP="00136E2F">
      <w:pPr>
        <w:spacing w:after="0" w:line="240" w:lineRule="auto"/>
        <w:ind w:left="720" w:hanging="720"/>
      </w:pPr>
    </w:p>
    <w:p w14:paraId="071DB299" w14:textId="77777777" w:rsidR="00D15E92" w:rsidRPr="00136E2F" w:rsidRDefault="00D15E92" w:rsidP="00136E2F">
      <w:pPr>
        <w:spacing w:line="240" w:lineRule="auto"/>
        <w:ind w:left="720" w:hanging="720"/>
      </w:pPr>
      <w:r w:rsidRPr="00136E2F">
        <w:t xml:space="preserve">Johnson, K. (1995). </w:t>
      </w:r>
      <w:r w:rsidRPr="00136E2F">
        <w:rPr>
          <w:i/>
        </w:rPr>
        <w:t>Understanding communication in second language classrooms</w:t>
      </w:r>
      <w:r w:rsidRPr="00136E2F">
        <w:t>. Cambridge: Cambridge University Press.</w:t>
      </w:r>
    </w:p>
    <w:p w14:paraId="19594B5C" w14:textId="4805CF71" w:rsidR="008F3361" w:rsidRDefault="008F3361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r w:rsidRPr="00136E2F">
        <w:t xml:space="preserve">Johnson, K.E., Jordan, S.R., &amp; </w:t>
      </w:r>
      <w:proofErr w:type="spellStart"/>
      <w:r w:rsidRPr="00136E2F">
        <w:t>Poehner</w:t>
      </w:r>
      <w:proofErr w:type="spellEnd"/>
      <w:r w:rsidRPr="00136E2F">
        <w:t xml:space="preserve">, M. (2005). The TOEFL trump card: An investigation of test impact in an ESL classroom. </w:t>
      </w:r>
      <w:r w:rsidRPr="00136E2F">
        <w:rPr>
          <w:i/>
        </w:rPr>
        <w:t>Critical Inquiry in Language Studies, 2</w:t>
      </w:r>
      <w:r w:rsidRPr="00136E2F">
        <w:t>(2), 71-94.</w:t>
      </w:r>
    </w:p>
    <w:p w14:paraId="21F3F932" w14:textId="77777777" w:rsidR="00BA0E99" w:rsidRDefault="00BA0E99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</w:p>
    <w:p w14:paraId="2DA53637" w14:textId="77777777" w:rsidR="00704B75" w:rsidRPr="00136E2F" w:rsidRDefault="00704B75" w:rsidP="00136E2F">
      <w:pPr>
        <w:spacing w:after="0" w:line="240" w:lineRule="auto"/>
        <w:ind w:left="720" w:hanging="720"/>
      </w:pPr>
      <w:r w:rsidRPr="00136E2F">
        <w:t xml:space="preserve">Johnson, T., &amp; Sheetz-Brunetti, J. (1985). English pyramids: Using hierarchical diagrams for communication activities. </w:t>
      </w:r>
      <w:r w:rsidRPr="00136E2F">
        <w:rPr>
          <w:i/>
        </w:rPr>
        <w:t>CATESOL Occasional Papers, 11</w:t>
      </w:r>
      <w:r w:rsidRPr="00136E2F">
        <w:t>, 52-71.</w:t>
      </w:r>
    </w:p>
    <w:p w14:paraId="361DABB5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2B50FC6C" w14:textId="77777777" w:rsidR="00467D42" w:rsidRPr="00136E2F" w:rsidRDefault="00467D42" w:rsidP="00136E2F">
      <w:pPr>
        <w:spacing w:after="0" w:line="240" w:lineRule="auto"/>
        <w:ind w:left="720" w:hanging="720"/>
      </w:pPr>
      <w:proofErr w:type="spellStart"/>
      <w:r w:rsidRPr="00136E2F">
        <w:t>Karavas-Doukas</w:t>
      </w:r>
      <w:proofErr w:type="spellEnd"/>
      <w:r w:rsidRPr="00136E2F">
        <w:t xml:space="preserve">, E. (1996). Using attitude scales to investigate teachers’ attitudes to the communicative approach. </w:t>
      </w:r>
      <w:r w:rsidRPr="00136E2F">
        <w:rPr>
          <w:i/>
          <w:iCs/>
        </w:rPr>
        <w:t>ELT Journal, 50</w:t>
      </w:r>
      <w:r w:rsidRPr="00136E2F">
        <w:t xml:space="preserve">, 187-198. </w:t>
      </w:r>
    </w:p>
    <w:p w14:paraId="5CF08184" w14:textId="77777777" w:rsidR="00467D42" w:rsidRPr="00136E2F" w:rsidRDefault="00467D42" w:rsidP="00136E2F">
      <w:pPr>
        <w:spacing w:after="0" w:line="240" w:lineRule="auto"/>
        <w:ind w:left="720" w:hanging="720"/>
      </w:pPr>
    </w:p>
    <w:p w14:paraId="11A58D55" w14:textId="77777777" w:rsidR="005030ED" w:rsidRPr="00136E2F" w:rsidRDefault="00EF08DE" w:rsidP="00136E2F">
      <w:pPr>
        <w:spacing w:after="0" w:line="240" w:lineRule="auto"/>
        <w:ind w:left="720" w:hanging="720"/>
      </w:pPr>
      <w:proofErr w:type="spellStart"/>
      <w:r w:rsidRPr="00136E2F">
        <w:t>Keim</w:t>
      </w:r>
      <w:proofErr w:type="spellEnd"/>
      <w:r w:rsidRPr="00136E2F">
        <w:t xml:space="preserve">, B., </w:t>
      </w:r>
      <w:proofErr w:type="spellStart"/>
      <w:r w:rsidRPr="00136E2F">
        <w:t>Furuya</w:t>
      </w:r>
      <w:proofErr w:type="spellEnd"/>
      <w:r w:rsidRPr="00136E2F">
        <w:t xml:space="preserve">, R., </w:t>
      </w:r>
      <w:proofErr w:type="spellStart"/>
      <w:r w:rsidRPr="00136E2F">
        <w:t>Doye</w:t>
      </w:r>
      <w:proofErr w:type="spellEnd"/>
      <w:r w:rsidRPr="00136E2F">
        <w:t xml:space="preserve">, C., &amp; Carlson, A. (1996). A survey of the attitudes and beliefs about foreign language learning of Japanese university students taking communicative English courses. </w:t>
      </w:r>
      <w:r w:rsidRPr="00136E2F">
        <w:rPr>
          <w:i/>
          <w:iCs/>
        </w:rPr>
        <w:t>The Japan Association of College English Instructors Journal</w:t>
      </w:r>
      <w:r w:rsidRPr="00136E2F">
        <w:t xml:space="preserve">, </w:t>
      </w:r>
      <w:r w:rsidRPr="00136E2F">
        <w:rPr>
          <w:i/>
          <w:iCs/>
        </w:rPr>
        <w:t>27</w:t>
      </w:r>
      <w:r w:rsidRPr="00136E2F">
        <w:t xml:space="preserve">, 87-106. Retrieved from </w:t>
      </w:r>
      <w:hyperlink r:id="rId7" w:history="1">
        <w:r w:rsidRPr="00136E2F">
          <w:rPr>
            <w:rStyle w:val="Hyperlink"/>
            <w:u w:val="none"/>
          </w:rPr>
          <w:t>http://www.jacet.org/journal/index.html</w:t>
        </w:r>
      </w:hyperlink>
    </w:p>
    <w:p w14:paraId="172BAA55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0132380E" w14:textId="77777777" w:rsidR="005030ED" w:rsidRPr="00136E2F" w:rsidRDefault="005030ED" w:rsidP="00136E2F">
      <w:pPr>
        <w:spacing w:after="0" w:line="240" w:lineRule="auto"/>
        <w:ind w:left="720" w:hanging="720"/>
      </w:pPr>
      <w:proofErr w:type="spellStart"/>
      <w:r w:rsidRPr="00136E2F">
        <w:t>Krasnick</w:t>
      </w:r>
      <w:proofErr w:type="spellEnd"/>
      <w:r w:rsidRPr="00136E2F">
        <w:t xml:space="preserve">, H. (1984). From communicative competence to cultural competence. In J. </w:t>
      </w:r>
      <w:proofErr w:type="spellStart"/>
      <w:r w:rsidRPr="00136E2F">
        <w:t>Handscombe</w:t>
      </w:r>
      <w:proofErr w:type="spellEnd"/>
      <w:r w:rsidRPr="00136E2F">
        <w:t xml:space="preserve">, R. A. Orem, &amp; B. P. Taylor (Eds.), </w:t>
      </w:r>
      <w:r w:rsidRPr="00136E2F">
        <w:rPr>
          <w:i/>
        </w:rPr>
        <w:t>On-TESOL 83: The question of control: Selected papers from the Seventeenth Annual Convention of Teachers of English to Speakers of other Languages</w:t>
      </w:r>
      <w:r w:rsidRPr="00136E2F">
        <w:t xml:space="preserve"> (pp. 209-221). Washington, D. C.: TESOL.</w:t>
      </w:r>
    </w:p>
    <w:p w14:paraId="7E9D14E6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11DFDD5A" w14:textId="6144F975" w:rsidR="0044761C" w:rsidRPr="00136E2F" w:rsidRDefault="0044761C" w:rsidP="00136E2F">
      <w:pPr>
        <w:spacing w:after="0" w:line="240" w:lineRule="auto"/>
        <w:ind w:left="720" w:hanging="720"/>
        <w:rPr>
          <w:color w:val="000000" w:themeColor="text1"/>
        </w:rPr>
      </w:pPr>
      <w:r w:rsidRPr="00136E2F">
        <w:rPr>
          <w:color w:val="000000" w:themeColor="text1"/>
        </w:rPr>
        <w:t xml:space="preserve">Le, D. M. (2018). Agentic responses to communicative language teaching in language policy: An Example of Vietnamese English Primary Teachers. In J. C. Crandall &amp; K. M. Bailey (Eds.), </w:t>
      </w:r>
      <w:r w:rsidRPr="00136E2F">
        <w:rPr>
          <w:i/>
          <w:iCs/>
          <w:color w:val="000000" w:themeColor="text1"/>
        </w:rPr>
        <w:t xml:space="preserve">Global perspectives on language education policies </w:t>
      </w:r>
      <w:r w:rsidRPr="00136E2F">
        <w:rPr>
          <w:color w:val="000000" w:themeColor="text1"/>
        </w:rPr>
        <w:t>(pp. 34-45). Routledge.</w:t>
      </w:r>
    </w:p>
    <w:p w14:paraId="2E22EF9F" w14:textId="77777777" w:rsidR="0044761C" w:rsidRPr="00136E2F" w:rsidRDefault="0044761C" w:rsidP="00136E2F">
      <w:pPr>
        <w:spacing w:after="0" w:line="240" w:lineRule="auto"/>
        <w:ind w:left="720" w:hanging="720"/>
        <w:rPr>
          <w:rFonts w:eastAsia="Times New Roman"/>
        </w:rPr>
      </w:pPr>
    </w:p>
    <w:p w14:paraId="6B37B503" w14:textId="16172B2B" w:rsidR="007C791C" w:rsidRPr="00136E2F" w:rsidRDefault="007C791C" w:rsidP="00136E2F">
      <w:pPr>
        <w:spacing w:after="0" w:line="240" w:lineRule="auto"/>
        <w:ind w:left="720" w:hanging="720"/>
        <w:rPr>
          <w:rFonts w:eastAsia="Times New Roman"/>
          <w:i/>
          <w:iCs/>
        </w:rPr>
      </w:pPr>
      <w:r w:rsidRPr="00136E2F">
        <w:rPr>
          <w:rFonts w:eastAsia="Times New Roman"/>
        </w:rPr>
        <w:t xml:space="preserve">Lehmann, T., &amp; Weber, T. (2015). English-teachers' teaching perspectives and their uses of methods to foster students' communicative competence: A comparison between Chile and Germany. </w:t>
      </w:r>
      <w:r w:rsidRPr="00136E2F">
        <w:rPr>
          <w:rFonts w:eastAsia="Times New Roman"/>
          <w:i/>
          <w:iCs/>
        </w:rPr>
        <w:t>The Journal of Language Teaching and Learning, 5</w:t>
      </w:r>
      <w:r w:rsidRPr="00136E2F">
        <w:rPr>
          <w:rFonts w:eastAsia="Times New Roman"/>
        </w:rPr>
        <w:t>(2), 22-36.</w:t>
      </w:r>
    </w:p>
    <w:p w14:paraId="53282A67" w14:textId="77777777" w:rsidR="007C791C" w:rsidRPr="00136E2F" w:rsidRDefault="007C791C" w:rsidP="00136E2F">
      <w:pPr>
        <w:spacing w:after="0" w:line="240" w:lineRule="auto"/>
        <w:ind w:left="720" w:hanging="720"/>
      </w:pPr>
    </w:p>
    <w:p w14:paraId="46EF8410" w14:textId="77777777" w:rsidR="00F3757E" w:rsidRPr="00136E2F" w:rsidRDefault="00F3757E" w:rsidP="00136E2F">
      <w:pPr>
        <w:spacing w:line="240" w:lineRule="auto"/>
        <w:ind w:left="720" w:hanging="720"/>
      </w:pPr>
      <w:r w:rsidRPr="00136E2F">
        <w:t xml:space="preserve">Leung, C. (2005). Convivial communication: </w:t>
      </w:r>
      <w:proofErr w:type="spellStart"/>
      <w:r w:rsidRPr="00136E2F">
        <w:t>Recontexualizing</w:t>
      </w:r>
      <w:proofErr w:type="spellEnd"/>
      <w:r w:rsidRPr="00136E2F">
        <w:t xml:space="preserve"> communicative competence. </w:t>
      </w:r>
      <w:r w:rsidRPr="00136E2F">
        <w:rPr>
          <w:i/>
          <w:iCs/>
        </w:rPr>
        <w:t>International Journal of Applied Linguistics, 2</w:t>
      </w:r>
      <w:r w:rsidRPr="00136E2F">
        <w:t xml:space="preserve">(15), 119-144. </w:t>
      </w:r>
    </w:p>
    <w:p w14:paraId="6DAA4110" w14:textId="77777777" w:rsidR="005030ED" w:rsidRPr="00136E2F" w:rsidRDefault="005030ED" w:rsidP="00136E2F">
      <w:pPr>
        <w:spacing w:after="0" w:line="240" w:lineRule="auto"/>
        <w:ind w:left="720" w:hanging="720"/>
      </w:pPr>
      <w:r w:rsidRPr="00136E2F">
        <w:t xml:space="preserve">Lillis, T. M. (2006). Communicative competence. In Berns, M. (Ed.), </w:t>
      </w:r>
      <w:r w:rsidRPr="00136E2F">
        <w:rPr>
          <w:i/>
        </w:rPr>
        <w:t>Concise encyclopedia of applied linguistics</w:t>
      </w:r>
      <w:r w:rsidRPr="00136E2F">
        <w:t xml:space="preserve"> (pp. 666-673). Oxford, UK: Elsevier. </w:t>
      </w:r>
    </w:p>
    <w:p w14:paraId="378EE831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006E7081" w14:textId="77777777" w:rsidR="008F3361" w:rsidRPr="00136E2F" w:rsidRDefault="008F3361" w:rsidP="00136E2F">
      <w:pPr>
        <w:spacing w:after="0" w:line="240" w:lineRule="auto"/>
        <w:ind w:left="720" w:hanging="720"/>
      </w:pPr>
      <w:r w:rsidRPr="00136E2F">
        <w:t>Little, J.</w:t>
      </w:r>
      <w:r w:rsidR="00107313" w:rsidRPr="00136E2F">
        <w:t xml:space="preserve"> </w:t>
      </w:r>
      <w:r w:rsidRPr="00136E2F">
        <w:t xml:space="preserve">W. (1990). The persistence of privacy: Autonomy and initiative in teachers’ professional relations. </w:t>
      </w:r>
      <w:r w:rsidRPr="00136E2F">
        <w:rPr>
          <w:i/>
        </w:rPr>
        <w:t>Teacher College Record, 91</w:t>
      </w:r>
      <w:r w:rsidRPr="00136E2F">
        <w:t>(4), 509-536.</w:t>
      </w:r>
    </w:p>
    <w:p w14:paraId="27DEAA08" w14:textId="77777777" w:rsidR="00A77485" w:rsidRPr="00136E2F" w:rsidRDefault="00A77485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r w:rsidRPr="00136E2F">
        <w:t xml:space="preserve">Littlewood, W. (2007). Communicative and task-based language teaching in East Asian classrooms. </w:t>
      </w:r>
      <w:r w:rsidRPr="00136E2F">
        <w:rPr>
          <w:i/>
        </w:rPr>
        <w:t>Language Teaching, 40</w:t>
      </w:r>
      <w:r w:rsidRPr="00136E2F">
        <w:t>(3), 243-249. doi:10.1017/S0261444807004363</w:t>
      </w:r>
    </w:p>
    <w:p w14:paraId="242DABFB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072B8E92" w14:textId="77777777" w:rsidR="00824DDB" w:rsidRPr="00136E2F" w:rsidRDefault="00824DDB" w:rsidP="00136E2F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eastAsia="Times New Roman"/>
        </w:rPr>
      </w:pPr>
      <w:r w:rsidRPr="00136E2F">
        <w:t> </w:t>
      </w:r>
      <w:r w:rsidRPr="00136E2F">
        <w:rPr>
          <w:rFonts w:eastAsia="Times New Roman"/>
        </w:rPr>
        <w:t>Lyster, R.</w:t>
      </w:r>
      <w:r w:rsidRPr="00136E2F">
        <w:t>,</w:t>
      </w:r>
      <w:r w:rsidRPr="00136E2F">
        <w:rPr>
          <w:rFonts w:eastAsia="Times New Roman"/>
        </w:rPr>
        <w:t xml:space="preserve"> &amp; </w:t>
      </w:r>
      <w:proofErr w:type="spellStart"/>
      <w:r w:rsidRPr="00136E2F">
        <w:rPr>
          <w:rFonts w:eastAsia="Times New Roman"/>
        </w:rPr>
        <w:t>Ranta</w:t>
      </w:r>
      <w:proofErr w:type="spellEnd"/>
      <w:r w:rsidRPr="00136E2F">
        <w:rPr>
          <w:rFonts w:eastAsia="Times New Roman"/>
        </w:rPr>
        <w:t xml:space="preserve">, L. (1997). Corrective feedback and learner uptake: Negotiation of form in </w:t>
      </w:r>
      <w:r w:rsidRPr="00136E2F">
        <w:rPr>
          <w:rFonts w:eastAsia="Times New Roman"/>
        </w:rPr>
        <w:lastRenderedPageBreak/>
        <w:t xml:space="preserve">communicative classrooms. </w:t>
      </w:r>
      <w:r w:rsidRPr="00136E2F">
        <w:rPr>
          <w:rFonts w:eastAsia="Times New Roman"/>
          <w:i/>
          <w:iCs/>
        </w:rPr>
        <w:t>Studies in Second Language Acquisition 19</w:t>
      </w:r>
      <w:r w:rsidRPr="00136E2F">
        <w:rPr>
          <w:rFonts w:eastAsia="Times New Roman"/>
        </w:rPr>
        <w:t>, 37-66.</w:t>
      </w:r>
    </w:p>
    <w:p w14:paraId="2D0932B9" w14:textId="77777777" w:rsidR="00E90589" w:rsidRPr="00136E2F" w:rsidRDefault="00E90589" w:rsidP="00136E2F">
      <w:pPr>
        <w:spacing w:after="0" w:line="240" w:lineRule="auto"/>
        <w:ind w:left="720" w:hanging="720"/>
      </w:pPr>
      <w:proofErr w:type="spellStart"/>
      <w:r w:rsidRPr="00136E2F">
        <w:t>Markee</w:t>
      </w:r>
      <w:proofErr w:type="spellEnd"/>
      <w:r w:rsidRPr="00136E2F">
        <w:t xml:space="preserve">, N. P. (1986). The importance of sociopolitical factors to communicative course design. </w:t>
      </w:r>
      <w:r w:rsidRPr="00136E2F">
        <w:rPr>
          <w:i/>
          <w:iCs/>
        </w:rPr>
        <w:t>The ESP Journal</w:t>
      </w:r>
      <w:r w:rsidRPr="00136E2F">
        <w:t xml:space="preserve">, </w:t>
      </w:r>
      <w:r w:rsidRPr="00136E2F">
        <w:rPr>
          <w:i/>
          <w:iCs/>
        </w:rPr>
        <w:t xml:space="preserve">5 </w:t>
      </w:r>
      <w:r w:rsidRPr="00136E2F">
        <w:t>(1),</w:t>
      </w:r>
      <w:r w:rsidRPr="00136E2F">
        <w:rPr>
          <w:i/>
          <w:iCs/>
        </w:rPr>
        <w:t xml:space="preserve"> </w:t>
      </w:r>
      <w:r w:rsidRPr="00136E2F">
        <w:t xml:space="preserve">3-16. </w:t>
      </w:r>
    </w:p>
    <w:p w14:paraId="54EB9D76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6E04AD8A" w14:textId="77777777" w:rsidR="00E90589" w:rsidRPr="00136E2F" w:rsidRDefault="00E90589" w:rsidP="00136E2F">
      <w:pPr>
        <w:spacing w:after="0" w:line="240" w:lineRule="auto"/>
        <w:ind w:left="720" w:hanging="720"/>
      </w:pPr>
      <w:proofErr w:type="spellStart"/>
      <w:r w:rsidRPr="00136E2F">
        <w:t>Markee</w:t>
      </w:r>
      <w:proofErr w:type="spellEnd"/>
      <w:r w:rsidRPr="00136E2F">
        <w:t xml:space="preserve">, N. P. (1986). Toward an appropriate technology model of communicative course design. </w:t>
      </w:r>
      <w:r w:rsidRPr="00136E2F">
        <w:rPr>
          <w:i/>
          <w:iCs/>
        </w:rPr>
        <w:t>English for Specific Purposes, 5</w:t>
      </w:r>
      <w:r w:rsidRPr="00136E2F">
        <w:t xml:space="preserve"> (2), 161-172.</w:t>
      </w:r>
    </w:p>
    <w:p w14:paraId="44827E6B" w14:textId="77777777" w:rsidR="005030ED" w:rsidRPr="00136E2F" w:rsidRDefault="005030ED" w:rsidP="00136E2F">
      <w:pPr>
        <w:spacing w:before="100" w:beforeAutospacing="1" w:after="0" w:line="240" w:lineRule="auto"/>
        <w:ind w:left="720" w:hanging="720"/>
        <w:contextualSpacing/>
      </w:pPr>
    </w:p>
    <w:p w14:paraId="5D38AF4D" w14:textId="77777777" w:rsidR="005030ED" w:rsidRPr="00136E2F" w:rsidRDefault="005030ED" w:rsidP="00136E2F">
      <w:pPr>
        <w:spacing w:before="100" w:beforeAutospacing="1" w:after="0" w:line="240" w:lineRule="auto"/>
        <w:ind w:left="720" w:hanging="720"/>
        <w:contextualSpacing/>
        <w:rPr>
          <w:rFonts w:eastAsia="Times New Roman"/>
        </w:rPr>
      </w:pPr>
      <w:r w:rsidRPr="00136E2F">
        <w:t>McGroarty, M., &amp; Taguchi, N. (2005).</w:t>
      </w:r>
      <w:r w:rsidRPr="00136E2F">
        <w:rPr>
          <w:rFonts w:eastAsia="Times New Roman"/>
        </w:rPr>
        <w:t xml:space="preserve"> Evaluating the communicativeness of EFL textbooks for Japanese secondary schools. In J. Frodesen &amp; C. </w:t>
      </w:r>
      <w:proofErr w:type="spellStart"/>
      <w:r w:rsidRPr="00136E2F">
        <w:rPr>
          <w:rFonts w:eastAsia="Times New Roman"/>
        </w:rPr>
        <w:t>Holten</w:t>
      </w:r>
      <w:proofErr w:type="spellEnd"/>
      <w:r w:rsidRPr="00136E2F">
        <w:rPr>
          <w:rFonts w:eastAsia="Times New Roman"/>
        </w:rPr>
        <w:t xml:space="preserve"> (Eds.), </w:t>
      </w:r>
      <w:r w:rsidRPr="00136E2F">
        <w:rPr>
          <w:rFonts w:eastAsia="Times New Roman"/>
          <w:i/>
        </w:rPr>
        <w:t>The power of context in language teaching and learning</w:t>
      </w:r>
      <w:r w:rsidRPr="00136E2F">
        <w:rPr>
          <w:rFonts w:eastAsia="Times New Roman"/>
        </w:rPr>
        <w:t xml:space="preserve"> (pp. 211-224). Boston</w:t>
      </w:r>
      <w:r w:rsidR="00107313" w:rsidRPr="00136E2F">
        <w:rPr>
          <w:rFonts w:eastAsia="Times New Roman"/>
        </w:rPr>
        <w:t>, MA</w:t>
      </w:r>
      <w:r w:rsidRPr="00136E2F">
        <w:rPr>
          <w:rFonts w:eastAsia="Times New Roman"/>
        </w:rPr>
        <w:t>: Thomson/</w:t>
      </w:r>
      <w:proofErr w:type="spellStart"/>
      <w:r w:rsidRPr="00136E2F">
        <w:rPr>
          <w:rFonts w:eastAsia="Times New Roman"/>
        </w:rPr>
        <w:t>Heinle</w:t>
      </w:r>
      <w:proofErr w:type="spellEnd"/>
      <w:r w:rsidRPr="00136E2F">
        <w:rPr>
          <w:rFonts w:eastAsia="Times New Roman"/>
        </w:rPr>
        <w:t xml:space="preserve">. </w:t>
      </w:r>
    </w:p>
    <w:p w14:paraId="62AA1468" w14:textId="77777777" w:rsidR="005030ED" w:rsidRPr="00136E2F" w:rsidRDefault="005030ED" w:rsidP="00136E2F">
      <w:pPr>
        <w:spacing w:before="100" w:beforeAutospacing="1" w:after="0" w:line="240" w:lineRule="auto"/>
        <w:ind w:left="720" w:hanging="720"/>
        <w:contextualSpacing/>
        <w:rPr>
          <w:rFonts w:eastAsia="Times New Roman"/>
        </w:rPr>
      </w:pPr>
    </w:p>
    <w:p w14:paraId="31DDC827" w14:textId="77777777" w:rsidR="00A77485" w:rsidRPr="00136E2F" w:rsidRDefault="00A77485" w:rsidP="00136E2F">
      <w:pPr>
        <w:spacing w:before="100" w:beforeAutospacing="1" w:after="0" w:line="240" w:lineRule="auto"/>
        <w:ind w:left="720" w:hanging="720"/>
        <w:contextualSpacing/>
      </w:pPr>
      <w:r w:rsidRPr="00136E2F">
        <w:t xml:space="preserve">Mitchell, R., &amp; Lee, J. H.-W. (2003). Sameness and difference in classroom learning cultures: Interpretations of communicative pedagogy in the UK and Korea. </w:t>
      </w:r>
      <w:r w:rsidRPr="00136E2F">
        <w:rPr>
          <w:i/>
        </w:rPr>
        <w:t>Language Teaching Research, 7</w:t>
      </w:r>
      <w:r w:rsidRPr="00136E2F">
        <w:t>(1), 35-63. doi:10.1191/1362168803lr11oa</w:t>
      </w:r>
    </w:p>
    <w:p w14:paraId="24544900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50814DC1" w14:textId="77777777" w:rsidR="004C6C1F" w:rsidRPr="00136E2F" w:rsidRDefault="004C6C1F" w:rsidP="00136E2F">
      <w:pPr>
        <w:spacing w:after="0" w:line="240" w:lineRule="auto"/>
        <w:ind w:left="720" w:hanging="720"/>
      </w:pPr>
      <w:r w:rsidRPr="00136E2F">
        <w:t xml:space="preserve">Mochizuki, N., &amp; Ortega, L. (2008). Balancing communication and grammar in beginning level foreign language classrooms: A study of guided planning and relativization. </w:t>
      </w:r>
      <w:r w:rsidRPr="00136E2F">
        <w:rPr>
          <w:i/>
        </w:rPr>
        <w:t>Language Teaching Research, 12</w:t>
      </w:r>
      <w:r w:rsidRPr="00136E2F">
        <w:t>(1), 11-37. doi:10.1177/1362168807084492</w:t>
      </w:r>
    </w:p>
    <w:p w14:paraId="0B90CD44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4D1F6F9C" w14:textId="77777777" w:rsidR="00B4301D" w:rsidRPr="00136E2F" w:rsidRDefault="00B4301D" w:rsidP="00136E2F">
      <w:pPr>
        <w:spacing w:after="0" w:line="240" w:lineRule="auto"/>
        <w:ind w:left="720" w:hanging="720"/>
      </w:pPr>
      <w:r w:rsidRPr="00136E2F">
        <w:t xml:space="preserve">Munby, J. (1978). </w:t>
      </w:r>
      <w:r w:rsidRPr="00136E2F">
        <w:rPr>
          <w:i/>
          <w:iCs/>
        </w:rPr>
        <w:t>Communicative syllabus design</w:t>
      </w:r>
      <w:r w:rsidRPr="00136E2F">
        <w:t>. Cambridge, UK: Cambridge University Press.</w:t>
      </w:r>
    </w:p>
    <w:p w14:paraId="4A099F91" w14:textId="77777777" w:rsidR="00A165A8" w:rsidRPr="00136E2F" w:rsidRDefault="00A165A8" w:rsidP="00136E2F">
      <w:pPr>
        <w:spacing w:after="0" w:line="240" w:lineRule="auto"/>
        <w:ind w:left="720" w:hanging="720"/>
      </w:pPr>
    </w:p>
    <w:p w14:paraId="6E3B6D17" w14:textId="77777777" w:rsidR="00B4301D" w:rsidRPr="00136E2F" w:rsidRDefault="00B4301D" w:rsidP="00136E2F">
      <w:pPr>
        <w:spacing w:after="0" w:line="240" w:lineRule="auto"/>
        <w:ind w:left="720" w:hanging="720"/>
      </w:pPr>
      <w:r w:rsidRPr="00136E2F">
        <w:t xml:space="preserve">Munby, J. (1984). Communicative syllabus design: Principles and problems. In J. A. S. Read (Ed.), </w:t>
      </w:r>
      <w:r w:rsidRPr="00136E2F">
        <w:rPr>
          <w:i/>
          <w:iCs/>
        </w:rPr>
        <w:t>Trends in language syllabus design</w:t>
      </w:r>
      <w:r w:rsidRPr="00136E2F">
        <w:t xml:space="preserve"> (pp. 55-67). Singapore: SEAMEO-RELC.</w:t>
      </w:r>
    </w:p>
    <w:p w14:paraId="78D50F60" w14:textId="77777777" w:rsidR="005030ED" w:rsidRPr="00136E2F" w:rsidRDefault="005030ED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20BBD82D" w14:textId="77777777" w:rsidR="00401D69" w:rsidRPr="00136E2F" w:rsidRDefault="00401D69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136E2F">
        <w:t xml:space="preserve">Murphy, J. M. (1991). Oral communication in TESOL: Integrating speaking, listening, and pronunciation. </w:t>
      </w:r>
      <w:r w:rsidRPr="00136E2F">
        <w:rPr>
          <w:i/>
          <w:iCs/>
        </w:rPr>
        <w:t>TESOL Quarterly, 25</w:t>
      </w:r>
      <w:r w:rsidRPr="00136E2F">
        <w:t>(1), 51-76.</w:t>
      </w:r>
    </w:p>
    <w:p w14:paraId="61610B64" w14:textId="77777777" w:rsidR="00401D69" w:rsidRPr="00136E2F" w:rsidRDefault="00401D69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62FEDB62" w14:textId="77777777" w:rsidR="00E36F67" w:rsidRPr="00136E2F" w:rsidRDefault="00E36F67" w:rsidP="00136E2F">
      <w:pPr>
        <w:spacing w:line="240" w:lineRule="auto"/>
        <w:ind w:left="720" w:hanging="720"/>
        <w:contextualSpacing/>
      </w:pPr>
      <w:proofErr w:type="spellStart"/>
      <w:r w:rsidRPr="00136E2F">
        <w:t>Nassaji</w:t>
      </w:r>
      <w:proofErr w:type="spellEnd"/>
      <w:r w:rsidRPr="00136E2F">
        <w:t xml:space="preserve">, H. (1999). Towards integrating form-focused instruction and communicative interaction in the second language classroom: Some pedagogical possibilities. </w:t>
      </w:r>
      <w:r w:rsidRPr="00136E2F">
        <w:rPr>
          <w:i/>
        </w:rPr>
        <w:t xml:space="preserve">Canadian Modern Language Review, 55, </w:t>
      </w:r>
      <w:r w:rsidRPr="00136E2F">
        <w:t xml:space="preserve">385-402. </w:t>
      </w:r>
    </w:p>
    <w:p w14:paraId="6633398F" w14:textId="77777777" w:rsidR="005030ED" w:rsidRPr="00136E2F" w:rsidRDefault="008F3361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proofErr w:type="spellStart"/>
      <w:r w:rsidRPr="00136E2F">
        <w:rPr>
          <w:color w:val="000000" w:themeColor="text1"/>
        </w:rPr>
        <w:t>Nassaji</w:t>
      </w:r>
      <w:proofErr w:type="spellEnd"/>
      <w:r w:rsidRPr="00136E2F">
        <w:rPr>
          <w:color w:val="000000" w:themeColor="text1"/>
        </w:rPr>
        <w:t xml:space="preserve">, H., &amp; </w:t>
      </w:r>
      <w:proofErr w:type="spellStart"/>
      <w:r w:rsidRPr="00136E2F">
        <w:rPr>
          <w:color w:val="000000" w:themeColor="text1"/>
        </w:rPr>
        <w:t>Fotos</w:t>
      </w:r>
      <w:proofErr w:type="spellEnd"/>
      <w:r w:rsidRPr="00136E2F">
        <w:rPr>
          <w:color w:val="000000" w:themeColor="text1"/>
        </w:rPr>
        <w:t xml:space="preserve">, S. (2011). </w:t>
      </w:r>
      <w:r w:rsidRPr="00136E2F">
        <w:rPr>
          <w:i/>
          <w:color w:val="000000" w:themeColor="text1"/>
        </w:rPr>
        <w:t>Teaching grammar in second language classrooms: Integrating form-focused instruction in communicative contexts</w:t>
      </w:r>
      <w:r w:rsidRPr="00136E2F">
        <w:rPr>
          <w:color w:val="000000" w:themeColor="text1"/>
        </w:rPr>
        <w:t>. New York, NY: Routledge.</w:t>
      </w:r>
    </w:p>
    <w:p w14:paraId="5633FF8F" w14:textId="77777777" w:rsidR="005030ED" w:rsidRPr="00136E2F" w:rsidRDefault="005030ED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</w:p>
    <w:p w14:paraId="23DFFE46" w14:textId="77777777" w:rsidR="005030ED" w:rsidRPr="00136E2F" w:rsidRDefault="00BF0FE7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136E2F">
        <w:t xml:space="preserve">Newby, D. (2014). </w:t>
      </w:r>
      <w:proofErr w:type="spellStart"/>
      <w:r w:rsidRPr="00136E2F">
        <w:t>Harmonising</w:t>
      </w:r>
      <w:proofErr w:type="spellEnd"/>
      <w:r w:rsidRPr="00136E2F">
        <w:t xml:space="preserve"> the teaching and learning of grammar: A cognitive + communicative approach, </w:t>
      </w:r>
      <w:r w:rsidRPr="00136E2F">
        <w:rPr>
          <w:i/>
        </w:rPr>
        <w:t>Babylonia: A Journal of Language Teaching and Learning</w:t>
      </w:r>
      <w:r w:rsidRPr="00136E2F">
        <w:t xml:space="preserve">, </w:t>
      </w:r>
      <w:r w:rsidRPr="00136E2F">
        <w:rPr>
          <w:i/>
        </w:rPr>
        <w:t>2</w:t>
      </w:r>
      <w:r w:rsidRPr="00136E2F">
        <w:t xml:space="preserve">, 23-29. </w:t>
      </w:r>
    </w:p>
    <w:p w14:paraId="632A776E" w14:textId="77777777" w:rsidR="005030ED" w:rsidRPr="00136E2F" w:rsidRDefault="005030ED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6F34930C" w14:textId="77777777" w:rsidR="005030ED" w:rsidRPr="00136E2F" w:rsidRDefault="00C04CA0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proofErr w:type="spellStart"/>
      <w:r w:rsidRPr="00136E2F">
        <w:t>Netwon</w:t>
      </w:r>
      <w:proofErr w:type="spellEnd"/>
      <w:r w:rsidRPr="00136E2F">
        <w:t xml:space="preserve">, J., &amp; Kennedy, G. (1996). Effects of communicative tasks on the grammatical relations marked by second language learners. </w:t>
      </w:r>
      <w:r w:rsidRPr="00136E2F">
        <w:rPr>
          <w:i/>
          <w:iCs/>
        </w:rPr>
        <w:t>System</w:t>
      </w:r>
      <w:r w:rsidRPr="00136E2F">
        <w:t xml:space="preserve"> 24, 3, 309-22.  </w:t>
      </w:r>
    </w:p>
    <w:p w14:paraId="4EFA1644" w14:textId="77777777" w:rsidR="005030ED" w:rsidRPr="00136E2F" w:rsidRDefault="005030ED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6B34FF8C" w14:textId="77777777" w:rsidR="005030ED" w:rsidRPr="00136E2F" w:rsidRDefault="008F3361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136E2F">
        <w:t xml:space="preserve">Nishino, T. (2011). Japanese high school teachers' beliefs and practices regarding communicative language teaching: An exploratory survey. </w:t>
      </w:r>
      <w:r w:rsidRPr="00136E2F">
        <w:rPr>
          <w:i/>
          <w:iCs/>
        </w:rPr>
        <w:t>JALT Journal, 33</w:t>
      </w:r>
      <w:r w:rsidRPr="00136E2F">
        <w:t xml:space="preserve">(2), 131-155. </w:t>
      </w:r>
    </w:p>
    <w:p w14:paraId="6B3C9DAF" w14:textId="77777777" w:rsidR="005030ED" w:rsidRPr="00136E2F" w:rsidRDefault="005030ED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0F7A3E49" w14:textId="77777777" w:rsidR="005030ED" w:rsidRPr="00136E2F" w:rsidRDefault="008F3361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  <w:r w:rsidRPr="00136E2F">
        <w:t xml:space="preserve">Nolan, J., &amp; Hoover, L. (2004). </w:t>
      </w:r>
      <w:r w:rsidRPr="00136E2F">
        <w:rPr>
          <w:i/>
        </w:rPr>
        <w:t>Teacher supervision and evaluation</w:t>
      </w:r>
      <w:r w:rsidRPr="00136E2F">
        <w:t>. Hoboken, NJ: John Wiley &amp; Sons.</w:t>
      </w:r>
    </w:p>
    <w:p w14:paraId="5FB425CC" w14:textId="77777777" w:rsidR="005030ED" w:rsidRPr="00136E2F" w:rsidRDefault="005030ED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</w:pPr>
    </w:p>
    <w:p w14:paraId="1D1AF48E" w14:textId="77777777" w:rsidR="008F3361" w:rsidRPr="00136E2F" w:rsidRDefault="008F3361" w:rsidP="00136E2F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r w:rsidRPr="00136E2F">
        <w:t xml:space="preserve">Nunan, D. (1987). Communicative language teaching: Making it work. </w:t>
      </w:r>
      <w:r w:rsidRPr="00136E2F">
        <w:rPr>
          <w:i/>
        </w:rPr>
        <w:t>ELT Journal, 41</w:t>
      </w:r>
      <w:r w:rsidRPr="00136E2F">
        <w:t>(2), 136-145.</w:t>
      </w:r>
    </w:p>
    <w:p w14:paraId="2E249F37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4DFCBA3A" w14:textId="77777777" w:rsidR="00FA329E" w:rsidRPr="00136E2F" w:rsidRDefault="00FA329E" w:rsidP="00136E2F">
      <w:pPr>
        <w:spacing w:line="240" w:lineRule="auto"/>
        <w:ind w:left="720" w:hanging="720"/>
      </w:pPr>
      <w:proofErr w:type="spellStart"/>
      <w:r w:rsidRPr="00136E2F">
        <w:t>Peterwagner</w:t>
      </w:r>
      <w:proofErr w:type="spellEnd"/>
      <w:r w:rsidRPr="00136E2F">
        <w:t xml:space="preserve">, R. (2005). </w:t>
      </w:r>
      <w:r w:rsidRPr="00136E2F">
        <w:rPr>
          <w:i/>
        </w:rPr>
        <w:t>What is the matter with communicative competence?</w:t>
      </w:r>
      <w:r w:rsidRPr="00136E2F">
        <w:t xml:space="preserve"> Vienna, Austria: Verlag Münster.</w:t>
      </w:r>
    </w:p>
    <w:p w14:paraId="73811437" w14:textId="77777777" w:rsidR="005030ED" w:rsidRPr="00136E2F" w:rsidRDefault="009D7B1E" w:rsidP="00136E2F">
      <w:pPr>
        <w:spacing w:after="0" w:line="240" w:lineRule="auto"/>
        <w:ind w:left="720" w:hanging="720"/>
      </w:pPr>
      <w:r w:rsidRPr="00136E2F">
        <w:t xml:space="preserve">Pettis, J. (2003). A question of definitions: An investigation through the definitions and practices of communicative and task-based approaches. </w:t>
      </w:r>
      <w:r w:rsidRPr="00136E2F">
        <w:rPr>
          <w:i/>
        </w:rPr>
        <w:t>TESL-EJ, 7</w:t>
      </w:r>
      <w:r w:rsidRPr="00136E2F">
        <w:t>(3).</w:t>
      </w:r>
    </w:p>
    <w:p w14:paraId="39F17752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7F7B49A5" w14:textId="77777777" w:rsidR="008F3361" w:rsidRPr="00136E2F" w:rsidRDefault="008F3361" w:rsidP="00136E2F">
      <w:pPr>
        <w:spacing w:after="0" w:line="240" w:lineRule="auto"/>
        <w:ind w:left="720" w:hanging="720"/>
      </w:pPr>
      <w:proofErr w:type="spellStart"/>
      <w:r w:rsidRPr="00136E2F">
        <w:t>Probyn</w:t>
      </w:r>
      <w:proofErr w:type="spellEnd"/>
      <w:r w:rsidRPr="00136E2F">
        <w:t xml:space="preserve">, M. (2001). Teachers’ voices: Teachers’ reflections on learning and teaching through the medium of English as an additional language in South Africa. </w:t>
      </w:r>
      <w:r w:rsidRPr="00136E2F">
        <w:rPr>
          <w:i/>
        </w:rPr>
        <w:t>International Journal of Bilingual Education and Bilingualism, 4</w:t>
      </w:r>
      <w:r w:rsidRPr="00136E2F">
        <w:t>(4), 249-266.</w:t>
      </w:r>
    </w:p>
    <w:p w14:paraId="37C53C5F" w14:textId="77777777" w:rsidR="005030ED" w:rsidRPr="00136E2F" w:rsidRDefault="005030ED" w:rsidP="00136E2F">
      <w:pPr>
        <w:tabs>
          <w:tab w:val="left" w:pos="9360"/>
        </w:tabs>
        <w:spacing w:after="0" w:line="240" w:lineRule="auto"/>
        <w:ind w:left="720" w:hanging="720"/>
      </w:pPr>
    </w:p>
    <w:p w14:paraId="24A9E50D" w14:textId="77777777" w:rsidR="00A77485" w:rsidRPr="00136E2F" w:rsidRDefault="008F3361" w:rsidP="00136E2F">
      <w:pPr>
        <w:tabs>
          <w:tab w:val="left" w:pos="9360"/>
        </w:tabs>
        <w:spacing w:after="0" w:line="240" w:lineRule="auto"/>
        <w:ind w:left="720" w:hanging="720"/>
      </w:pPr>
      <w:r w:rsidRPr="00136E2F">
        <w:t xml:space="preserve">Richards, J. C. (2006). </w:t>
      </w:r>
      <w:r w:rsidRPr="00136E2F">
        <w:rPr>
          <w:i/>
        </w:rPr>
        <w:t>Communicative language teaching today.</w:t>
      </w:r>
      <w:r w:rsidRPr="00136E2F">
        <w:t xml:space="preserve"> New York, NY: Cambridge University Press.</w:t>
      </w:r>
    </w:p>
    <w:p w14:paraId="24C4E3B7" w14:textId="77777777" w:rsidR="00B4301D" w:rsidRPr="00136E2F" w:rsidRDefault="00B4301D" w:rsidP="00136E2F">
      <w:pPr>
        <w:tabs>
          <w:tab w:val="left" w:pos="9360"/>
        </w:tabs>
        <w:spacing w:after="0" w:line="240" w:lineRule="auto"/>
        <w:ind w:left="720" w:hanging="720"/>
      </w:pPr>
    </w:p>
    <w:p w14:paraId="30609B9A" w14:textId="77777777" w:rsidR="002A61C9" w:rsidRPr="00136E2F" w:rsidRDefault="002A61C9" w:rsidP="00136E2F">
      <w:pPr>
        <w:tabs>
          <w:tab w:val="left" w:pos="9360"/>
        </w:tabs>
        <w:spacing w:after="0" w:line="240" w:lineRule="auto"/>
        <w:ind w:left="720" w:hanging="720"/>
      </w:pPr>
      <w:r w:rsidRPr="00136E2F">
        <w:t xml:space="preserve">Richard-Amato, P. A. (2010). </w:t>
      </w:r>
      <w:r w:rsidRPr="00136E2F">
        <w:rPr>
          <w:i/>
        </w:rPr>
        <w:t xml:space="preserve">Making it happen: From interactive to participatory language teaching: Evolving theory and practice </w:t>
      </w:r>
      <w:r w:rsidRPr="00136E2F">
        <w:t>(3</w:t>
      </w:r>
      <w:r w:rsidRPr="00136E2F">
        <w:rPr>
          <w:vertAlign w:val="superscript"/>
        </w:rPr>
        <w:t>rd</w:t>
      </w:r>
      <w:r w:rsidRPr="00136E2F">
        <w:t xml:space="preserve"> ed.). White Plains, NY: Pearson.</w:t>
      </w:r>
    </w:p>
    <w:p w14:paraId="053E3EA9" w14:textId="77777777" w:rsidR="002A61C9" w:rsidRPr="00136E2F" w:rsidRDefault="002A61C9" w:rsidP="00136E2F">
      <w:pPr>
        <w:tabs>
          <w:tab w:val="left" w:pos="9360"/>
        </w:tabs>
        <w:spacing w:after="0" w:line="240" w:lineRule="auto"/>
        <w:ind w:left="720" w:hanging="720"/>
      </w:pPr>
    </w:p>
    <w:p w14:paraId="3FF69975" w14:textId="77777777" w:rsidR="005030ED" w:rsidRPr="00136E2F" w:rsidRDefault="005030ED" w:rsidP="00136E2F">
      <w:pPr>
        <w:spacing w:after="0" w:line="240" w:lineRule="auto"/>
        <w:ind w:left="720" w:hanging="720"/>
      </w:pPr>
      <w:proofErr w:type="spellStart"/>
      <w:r w:rsidRPr="00136E2F">
        <w:t>Rickheit</w:t>
      </w:r>
      <w:proofErr w:type="spellEnd"/>
      <w:r w:rsidRPr="00136E2F">
        <w:t xml:space="preserve">, G., </w:t>
      </w:r>
      <w:proofErr w:type="spellStart"/>
      <w:r w:rsidRPr="00136E2F">
        <w:t>Strohner</w:t>
      </w:r>
      <w:proofErr w:type="spellEnd"/>
      <w:r w:rsidRPr="00136E2F">
        <w:t xml:space="preserve">, H., &amp; </w:t>
      </w:r>
      <w:proofErr w:type="spellStart"/>
      <w:r w:rsidRPr="00136E2F">
        <w:t>Vorwerg</w:t>
      </w:r>
      <w:proofErr w:type="spellEnd"/>
      <w:r w:rsidRPr="00136E2F">
        <w:t xml:space="preserve">, C. (2008). The concepts of communicative competence. In G. </w:t>
      </w:r>
      <w:proofErr w:type="spellStart"/>
      <w:r w:rsidRPr="00136E2F">
        <w:t>Rickheit</w:t>
      </w:r>
      <w:proofErr w:type="spellEnd"/>
      <w:r w:rsidRPr="00136E2F">
        <w:t xml:space="preserve"> &amp; H. </w:t>
      </w:r>
      <w:proofErr w:type="spellStart"/>
      <w:r w:rsidRPr="00136E2F">
        <w:t>Strohner</w:t>
      </w:r>
      <w:proofErr w:type="spellEnd"/>
      <w:r w:rsidRPr="00136E2F">
        <w:t xml:space="preserve"> (Eds.), </w:t>
      </w:r>
      <w:r w:rsidRPr="00136E2F">
        <w:rPr>
          <w:i/>
        </w:rPr>
        <w:t>Handbook of communication competence</w:t>
      </w:r>
      <w:r w:rsidRPr="00136E2F">
        <w:t xml:space="preserve"> (pp. 15-62). New York, NY: Walter de Gruyter.</w:t>
      </w:r>
    </w:p>
    <w:p w14:paraId="726A02F4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68004898" w14:textId="77777777" w:rsidR="00DB1A62" w:rsidRPr="00136E2F" w:rsidRDefault="00DB1A62" w:rsidP="00136E2F">
      <w:pPr>
        <w:spacing w:line="240" w:lineRule="auto"/>
        <w:ind w:left="720" w:hanging="720"/>
        <w:rPr>
          <w:rFonts w:eastAsia="Times New Roman"/>
        </w:rPr>
      </w:pPr>
      <w:proofErr w:type="spellStart"/>
      <w:r w:rsidRPr="00136E2F">
        <w:rPr>
          <w:rFonts w:eastAsia="Times New Roman"/>
        </w:rPr>
        <w:t>Rouhshad</w:t>
      </w:r>
      <w:proofErr w:type="spellEnd"/>
      <w:r w:rsidRPr="00136E2F">
        <w:rPr>
          <w:rFonts w:eastAsia="Times New Roman"/>
        </w:rPr>
        <w:t xml:space="preserve">, A., Wigglesworth, G., &amp; Storch, N. (2016). The nature of negotiations in face-to-face versus computer-mediated communication in pair interactions. </w:t>
      </w:r>
      <w:r w:rsidRPr="00136E2F">
        <w:rPr>
          <w:rFonts w:eastAsia="Times New Roman"/>
          <w:i/>
          <w:iCs/>
        </w:rPr>
        <w:t>Language Teaching Research</w:t>
      </w:r>
      <w:r w:rsidRPr="00136E2F">
        <w:rPr>
          <w:rFonts w:eastAsia="Times New Roman"/>
        </w:rPr>
        <w:t xml:space="preserve">, </w:t>
      </w:r>
      <w:r w:rsidRPr="00136E2F">
        <w:rPr>
          <w:rFonts w:eastAsia="Times New Roman"/>
          <w:i/>
          <w:iCs/>
        </w:rPr>
        <w:t>20</w:t>
      </w:r>
      <w:r w:rsidRPr="00136E2F">
        <w:rPr>
          <w:rFonts w:eastAsia="Times New Roman"/>
        </w:rPr>
        <w:t>(4), 514-534.</w:t>
      </w:r>
    </w:p>
    <w:p w14:paraId="6DEDD618" w14:textId="77777777" w:rsidR="005030ED" w:rsidRPr="00136E2F" w:rsidRDefault="005030ED" w:rsidP="00136E2F">
      <w:pPr>
        <w:spacing w:after="0" w:line="240" w:lineRule="auto"/>
        <w:ind w:left="720" w:hanging="720"/>
      </w:pPr>
      <w:r w:rsidRPr="00136E2F">
        <w:t xml:space="preserve">Ruben, B. D. (1976). Assessing communication competency for intercultural adaptation. </w:t>
      </w:r>
      <w:r w:rsidRPr="00136E2F">
        <w:rPr>
          <w:i/>
        </w:rPr>
        <w:t>Group &amp; Organization Management, 1</w:t>
      </w:r>
      <w:r w:rsidRPr="00136E2F">
        <w:t>(3), 334-354.</w:t>
      </w:r>
    </w:p>
    <w:p w14:paraId="583B3F9E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740475A0" w14:textId="77777777" w:rsidR="005030ED" w:rsidRPr="00136E2F" w:rsidRDefault="005030ED" w:rsidP="00136E2F">
      <w:pPr>
        <w:spacing w:after="0" w:line="240" w:lineRule="auto"/>
        <w:ind w:left="720" w:hanging="720"/>
      </w:pPr>
      <w:r w:rsidRPr="00136E2F">
        <w:t xml:space="preserve">Ruben, B. D., &amp; Kealey, D. (1979). Behavioral assessment of communication competency and the prediction of cross-cultural adaptation. </w:t>
      </w:r>
      <w:r w:rsidRPr="00136E2F">
        <w:rPr>
          <w:i/>
        </w:rPr>
        <w:t>International Journal of Intercultural Relations, 3</w:t>
      </w:r>
      <w:r w:rsidRPr="00136E2F">
        <w:t>(1), 15-48.</w:t>
      </w:r>
    </w:p>
    <w:p w14:paraId="6A21642C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1E0CDF4D" w14:textId="77777777" w:rsidR="005030ED" w:rsidRPr="00136E2F" w:rsidRDefault="00B4301D" w:rsidP="00136E2F">
      <w:pPr>
        <w:spacing w:after="0" w:line="240" w:lineRule="auto"/>
        <w:ind w:left="720" w:hanging="720"/>
      </w:pPr>
      <w:proofErr w:type="spellStart"/>
      <w:r w:rsidRPr="00136E2F">
        <w:t>Samah</w:t>
      </w:r>
      <w:proofErr w:type="spellEnd"/>
      <w:r w:rsidRPr="00136E2F">
        <w:t xml:space="preserve">, A. A. (1984). The English language (communicational) curriculum for upper secondary schools in Malaysia: Rationale, </w:t>
      </w:r>
      <w:proofErr w:type="gramStart"/>
      <w:r w:rsidRPr="00136E2F">
        <w:t>design</w:t>
      </w:r>
      <w:proofErr w:type="gramEnd"/>
      <w:r w:rsidRPr="00136E2F">
        <w:t xml:space="preserve"> and implementation. In J. A. S. Read (Ed.), </w:t>
      </w:r>
      <w:r w:rsidRPr="00136E2F">
        <w:rPr>
          <w:i/>
          <w:iCs/>
        </w:rPr>
        <w:t>Trends in language syllabus design</w:t>
      </w:r>
      <w:r w:rsidRPr="00136E2F">
        <w:t xml:space="preserve"> (pp. 193-215). Singapore: SEAMEO-RELC. </w:t>
      </w:r>
    </w:p>
    <w:p w14:paraId="6EDF555A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08DA495F" w14:textId="77777777" w:rsidR="005030ED" w:rsidRPr="00136E2F" w:rsidRDefault="005030ED" w:rsidP="00136E2F">
      <w:pPr>
        <w:spacing w:after="0" w:line="240" w:lineRule="auto"/>
        <w:ind w:left="720" w:hanging="720"/>
      </w:pPr>
      <w:r w:rsidRPr="00136E2F">
        <w:t xml:space="preserve">Sato, K., &amp; </w:t>
      </w:r>
      <w:proofErr w:type="spellStart"/>
      <w:r w:rsidRPr="00136E2F">
        <w:t>Kleinsasser</w:t>
      </w:r>
      <w:proofErr w:type="spellEnd"/>
      <w:r w:rsidRPr="00136E2F">
        <w:t xml:space="preserve">, R.C. (1999). Communicative language teaching (CLT): Practical understandings. </w:t>
      </w:r>
      <w:r w:rsidRPr="00136E2F">
        <w:rPr>
          <w:i/>
        </w:rPr>
        <w:t xml:space="preserve">Modern Language Journal, 83, </w:t>
      </w:r>
      <w:r w:rsidRPr="00136E2F">
        <w:t xml:space="preserve">494-517. </w:t>
      </w:r>
    </w:p>
    <w:p w14:paraId="393D75BD" w14:textId="77777777" w:rsidR="005030ED" w:rsidRPr="00136E2F" w:rsidRDefault="005030ED" w:rsidP="00136E2F">
      <w:pPr>
        <w:spacing w:after="0" w:line="240" w:lineRule="auto"/>
        <w:ind w:left="720" w:hanging="720"/>
        <w:rPr>
          <w:rFonts w:eastAsia="Times New Roman"/>
        </w:rPr>
      </w:pPr>
    </w:p>
    <w:p w14:paraId="05DA9E4B" w14:textId="77777777" w:rsidR="00075F0D" w:rsidRPr="00136E2F" w:rsidRDefault="00075F0D" w:rsidP="00136E2F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6E2F">
        <w:rPr>
          <w:rFonts w:eastAsia="Times New Roman"/>
        </w:rPr>
        <w:lastRenderedPageBreak/>
        <w:t>Savignon</w:t>
      </w:r>
      <w:proofErr w:type="spellEnd"/>
      <w:r w:rsidRPr="00136E2F">
        <w:rPr>
          <w:rFonts w:eastAsia="Times New Roman"/>
        </w:rPr>
        <w:t xml:space="preserve">, S. J. (1987). Communicative language teaching. </w:t>
      </w:r>
      <w:r w:rsidRPr="00136E2F">
        <w:rPr>
          <w:rFonts w:eastAsia="Times New Roman"/>
          <w:i/>
          <w:iCs/>
        </w:rPr>
        <w:t>Theory into Practice</w:t>
      </w:r>
      <w:r w:rsidRPr="00136E2F">
        <w:rPr>
          <w:rFonts w:eastAsia="Times New Roman"/>
        </w:rPr>
        <w:t xml:space="preserve">, </w:t>
      </w:r>
      <w:r w:rsidRPr="00136E2F">
        <w:rPr>
          <w:rFonts w:eastAsia="Times New Roman"/>
          <w:i/>
          <w:iCs/>
        </w:rPr>
        <w:t>26</w:t>
      </w:r>
      <w:r w:rsidRPr="00136E2F">
        <w:rPr>
          <w:rFonts w:eastAsia="Times New Roman"/>
        </w:rPr>
        <w:t>(4), 235-242.</w:t>
      </w:r>
    </w:p>
    <w:p w14:paraId="2EF7536D" w14:textId="77777777" w:rsidR="009D7B1E" w:rsidRPr="00136E2F" w:rsidRDefault="009D7B1E" w:rsidP="00136E2F">
      <w:pPr>
        <w:spacing w:after="0" w:line="240" w:lineRule="auto"/>
        <w:ind w:left="720" w:hanging="720"/>
        <w:rPr>
          <w:rFonts w:eastAsia="Times New Roman"/>
        </w:rPr>
      </w:pPr>
    </w:p>
    <w:p w14:paraId="61484E91" w14:textId="77777777" w:rsidR="000A2D1A" w:rsidRPr="00136E2F" w:rsidRDefault="009D7B1E" w:rsidP="00136E2F">
      <w:pPr>
        <w:spacing w:after="0" w:line="240" w:lineRule="auto"/>
        <w:ind w:left="720" w:hanging="720"/>
      </w:pPr>
      <w:proofErr w:type="spellStart"/>
      <w:r w:rsidRPr="00136E2F">
        <w:t>Savignon</w:t>
      </w:r>
      <w:proofErr w:type="spellEnd"/>
      <w:r w:rsidRPr="00136E2F">
        <w:t xml:space="preserve">, S. J. (1991). Communicative language teaching: State of the art. </w:t>
      </w:r>
      <w:r w:rsidRPr="00136E2F">
        <w:rPr>
          <w:i/>
          <w:iCs/>
        </w:rPr>
        <w:t>TESOL Quarterly</w:t>
      </w:r>
      <w:r w:rsidRPr="00136E2F">
        <w:t xml:space="preserve">, </w:t>
      </w:r>
      <w:r w:rsidRPr="00136E2F">
        <w:rPr>
          <w:i/>
          <w:iCs/>
        </w:rPr>
        <w:t>25</w:t>
      </w:r>
      <w:r w:rsidRPr="00136E2F">
        <w:t>(2), 261-278.</w:t>
      </w:r>
    </w:p>
    <w:p w14:paraId="2DFB05F1" w14:textId="77777777" w:rsidR="005030ED" w:rsidRPr="00136E2F" w:rsidRDefault="005030ED" w:rsidP="00136E2F">
      <w:pPr>
        <w:spacing w:after="0" w:line="240" w:lineRule="auto"/>
        <w:ind w:left="720" w:hanging="720"/>
        <w:rPr>
          <w:rFonts w:eastAsia="Times New Roman"/>
        </w:rPr>
      </w:pPr>
    </w:p>
    <w:p w14:paraId="121FAC4B" w14:textId="77777777" w:rsidR="000A2D1A" w:rsidRPr="00136E2F" w:rsidRDefault="000A2D1A" w:rsidP="00136E2F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6E2F">
        <w:rPr>
          <w:rFonts w:eastAsia="Times New Roman"/>
        </w:rPr>
        <w:t>Savignon</w:t>
      </w:r>
      <w:proofErr w:type="spellEnd"/>
      <w:r w:rsidRPr="00136E2F">
        <w:rPr>
          <w:rFonts w:eastAsia="Times New Roman"/>
        </w:rPr>
        <w:t xml:space="preserve">, S. J. (1991). Research on the role of communication in classroom-based foreign language acquisition: On the interpretation, expression, and negotiation of meaning. In B. Freed (Ed.), </w:t>
      </w:r>
      <w:r w:rsidRPr="00136E2F">
        <w:rPr>
          <w:rFonts w:eastAsia="Times New Roman"/>
          <w:i/>
          <w:iCs/>
        </w:rPr>
        <w:t>Foreign language acquisition research and the classroom</w:t>
      </w:r>
      <w:r w:rsidRPr="00136E2F">
        <w:rPr>
          <w:rFonts w:eastAsia="Times New Roman"/>
        </w:rPr>
        <w:t xml:space="preserve"> (pp. 31-45). </w:t>
      </w:r>
      <w:r w:rsidR="004364B8" w:rsidRPr="00136E2F">
        <w:rPr>
          <w:rFonts w:eastAsia="Times New Roman"/>
        </w:rPr>
        <w:t>Lexington, MA:</w:t>
      </w:r>
      <w:r w:rsidRPr="00136E2F">
        <w:rPr>
          <w:rFonts w:eastAsia="Times New Roman"/>
        </w:rPr>
        <w:t xml:space="preserve"> D. C. Heath. </w:t>
      </w:r>
    </w:p>
    <w:p w14:paraId="6421867F" w14:textId="77777777" w:rsidR="000A2D1A" w:rsidRPr="00136E2F" w:rsidRDefault="000A2D1A" w:rsidP="00136E2F">
      <w:pPr>
        <w:spacing w:after="0" w:line="240" w:lineRule="auto"/>
        <w:ind w:left="720" w:hanging="720"/>
        <w:rPr>
          <w:rFonts w:eastAsia="Times New Roman"/>
        </w:rPr>
      </w:pPr>
    </w:p>
    <w:p w14:paraId="75319A63" w14:textId="77777777" w:rsidR="00ED6070" w:rsidRPr="00136E2F" w:rsidRDefault="00ED6070" w:rsidP="00136E2F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6E2F">
        <w:rPr>
          <w:rFonts w:eastAsia="Times New Roman"/>
        </w:rPr>
        <w:t>Savignon</w:t>
      </w:r>
      <w:proofErr w:type="spellEnd"/>
      <w:r w:rsidRPr="00136E2F">
        <w:rPr>
          <w:rFonts w:eastAsia="Times New Roman"/>
        </w:rPr>
        <w:t xml:space="preserve">, S. J. (1997). </w:t>
      </w:r>
      <w:r w:rsidRPr="00136E2F">
        <w:rPr>
          <w:rFonts w:eastAsia="Times New Roman"/>
          <w:i/>
          <w:iCs/>
        </w:rPr>
        <w:t>Communicative competence: Theory and classroom practice: Texts and contexts in second language learning</w:t>
      </w:r>
      <w:r w:rsidRPr="00136E2F">
        <w:rPr>
          <w:rFonts w:eastAsia="Times New Roman"/>
        </w:rPr>
        <w:t>. New York, NY: McGraw-Hill Humanities Social.</w:t>
      </w:r>
    </w:p>
    <w:p w14:paraId="0AFCC985" w14:textId="77777777" w:rsidR="00E9071A" w:rsidRPr="00136E2F" w:rsidRDefault="00E9071A" w:rsidP="00136E2F">
      <w:pPr>
        <w:spacing w:after="0" w:line="240" w:lineRule="auto"/>
        <w:ind w:left="720" w:hanging="720"/>
      </w:pPr>
    </w:p>
    <w:p w14:paraId="1ECBA90B" w14:textId="77777777" w:rsidR="007D0FF3" w:rsidRPr="00136E2F" w:rsidRDefault="007D0FF3" w:rsidP="00136E2F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6E2F">
        <w:rPr>
          <w:rFonts w:eastAsia="Times New Roman"/>
        </w:rPr>
        <w:t>Savignon</w:t>
      </w:r>
      <w:proofErr w:type="spellEnd"/>
      <w:r w:rsidRPr="00136E2F">
        <w:rPr>
          <w:rFonts w:eastAsia="Times New Roman"/>
        </w:rPr>
        <w:t>, S. (1997). What</w:t>
      </w:r>
      <w:r w:rsidR="004364B8" w:rsidRPr="00136E2F">
        <w:rPr>
          <w:rFonts w:eastAsia="Times New Roman"/>
        </w:rPr>
        <w:t>’</w:t>
      </w:r>
      <w:r w:rsidRPr="00136E2F">
        <w:rPr>
          <w:rFonts w:eastAsia="Times New Roman"/>
        </w:rPr>
        <w:t xml:space="preserve">s what in communicative language teaching. </w:t>
      </w:r>
      <w:r w:rsidRPr="00136E2F">
        <w:rPr>
          <w:rFonts w:eastAsia="Times New Roman"/>
          <w:i/>
          <w:iCs/>
        </w:rPr>
        <w:t>English Teaching Forum</w:t>
      </w:r>
      <w:r w:rsidRPr="00136E2F">
        <w:rPr>
          <w:rFonts w:eastAsia="Times New Roman"/>
        </w:rPr>
        <w:t xml:space="preserve"> </w:t>
      </w:r>
      <w:r w:rsidRPr="00136E2F">
        <w:rPr>
          <w:rFonts w:eastAsia="Times New Roman"/>
          <w:i/>
        </w:rPr>
        <w:t>25</w:t>
      </w:r>
      <w:r w:rsidRPr="00136E2F">
        <w:rPr>
          <w:rFonts w:eastAsia="Times New Roman"/>
        </w:rPr>
        <w:t>(4), 16-21.</w:t>
      </w:r>
    </w:p>
    <w:p w14:paraId="0620C78B" w14:textId="77777777" w:rsidR="007D0FF3" w:rsidRPr="00136E2F" w:rsidRDefault="007D0FF3" w:rsidP="00136E2F">
      <w:pPr>
        <w:spacing w:after="0" w:line="240" w:lineRule="auto"/>
        <w:ind w:left="720" w:hanging="720"/>
      </w:pPr>
    </w:p>
    <w:p w14:paraId="3293C9FB" w14:textId="77777777" w:rsidR="003F6D8A" w:rsidRPr="00136E2F" w:rsidRDefault="003F6D8A" w:rsidP="00136E2F">
      <w:pPr>
        <w:spacing w:after="0" w:line="240" w:lineRule="auto"/>
        <w:ind w:left="720" w:hanging="720"/>
      </w:pPr>
      <w:proofErr w:type="spellStart"/>
      <w:r w:rsidRPr="00136E2F">
        <w:t>Savignon</w:t>
      </w:r>
      <w:proofErr w:type="spellEnd"/>
      <w:r w:rsidRPr="00136E2F">
        <w:t xml:space="preserve">, S. J. (2002). Communicative language teaching: Linguistic theory and classroom practice. In S. J. </w:t>
      </w:r>
      <w:proofErr w:type="spellStart"/>
      <w:r w:rsidRPr="00136E2F">
        <w:t>Savignon</w:t>
      </w:r>
      <w:proofErr w:type="spellEnd"/>
      <w:r w:rsidRPr="00136E2F">
        <w:t xml:space="preserve"> (Ed.), </w:t>
      </w:r>
      <w:r w:rsidRPr="00136E2F">
        <w:rPr>
          <w:i/>
          <w:iCs/>
        </w:rPr>
        <w:t>Interpreting communicative language teaching: Contexts and concerns in teacher education</w:t>
      </w:r>
      <w:r w:rsidRPr="00136E2F">
        <w:t xml:space="preserve"> (pp. 1-27). New Haven, CT: Yale University Press. </w:t>
      </w:r>
    </w:p>
    <w:p w14:paraId="6AB87BA5" w14:textId="77777777" w:rsidR="00205C15" w:rsidRPr="00136E2F" w:rsidRDefault="00205C15" w:rsidP="00136E2F">
      <w:pPr>
        <w:spacing w:after="0" w:line="240" w:lineRule="auto"/>
        <w:ind w:left="720" w:hanging="720"/>
      </w:pPr>
    </w:p>
    <w:p w14:paraId="426C6480" w14:textId="77777777" w:rsidR="003F6D8A" w:rsidRPr="00136E2F" w:rsidRDefault="00205C15" w:rsidP="00136E2F">
      <w:pPr>
        <w:spacing w:after="0" w:line="240" w:lineRule="auto"/>
        <w:ind w:left="720" w:hanging="720"/>
      </w:pPr>
      <w:proofErr w:type="spellStart"/>
      <w:r w:rsidRPr="00136E2F">
        <w:t>Savignon</w:t>
      </w:r>
      <w:proofErr w:type="spellEnd"/>
      <w:r w:rsidRPr="00136E2F">
        <w:t xml:space="preserve">, S. J. (2003). Teaching English as communication: A global perspective. </w:t>
      </w:r>
      <w:r w:rsidRPr="00136E2F">
        <w:rPr>
          <w:i/>
          <w:iCs/>
        </w:rPr>
        <w:t xml:space="preserve">World </w:t>
      </w:r>
      <w:proofErr w:type="spellStart"/>
      <w:r w:rsidRPr="00136E2F">
        <w:rPr>
          <w:i/>
          <w:iCs/>
        </w:rPr>
        <w:t>Englishes</w:t>
      </w:r>
      <w:proofErr w:type="spellEnd"/>
      <w:r w:rsidRPr="00136E2F">
        <w:t xml:space="preserve">, </w:t>
      </w:r>
      <w:r w:rsidRPr="00136E2F">
        <w:rPr>
          <w:i/>
          <w:iCs/>
        </w:rPr>
        <w:t>22</w:t>
      </w:r>
      <w:r w:rsidRPr="00136E2F">
        <w:t xml:space="preserve">(1), 55-66. </w:t>
      </w:r>
    </w:p>
    <w:p w14:paraId="53584A21" w14:textId="77777777" w:rsidR="004E0E63" w:rsidRPr="00136E2F" w:rsidRDefault="004E0E63" w:rsidP="00136E2F">
      <w:pPr>
        <w:spacing w:after="0" w:line="240" w:lineRule="auto"/>
        <w:ind w:left="720" w:hanging="720"/>
      </w:pPr>
    </w:p>
    <w:p w14:paraId="7D20C6B3" w14:textId="77777777" w:rsidR="004E0E63" w:rsidRPr="00136E2F" w:rsidRDefault="004E0E63" w:rsidP="00136E2F">
      <w:pPr>
        <w:spacing w:after="0" w:line="240" w:lineRule="auto"/>
        <w:ind w:left="720" w:hanging="720"/>
      </w:pPr>
      <w:proofErr w:type="spellStart"/>
      <w:r w:rsidRPr="00136E2F">
        <w:t>Savignon</w:t>
      </w:r>
      <w:proofErr w:type="spellEnd"/>
      <w:r w:rsidRPr="00136E2F">
        <w:t xml:space="preserve">, S. (2005). Communicative language teaching: Strategies and goals. In E. </w:t>
      </w:r>
      <w:proofErr w:type="spellStart"/>
      <w:r w:rsidRPr="00136E2F">
        <w:t>Hinkel</w:t>
      </w:r>
      <w:proofErr w:type="spellEnd"/>
      <w:r w:rsidRPr="00136E2F">
        <w:t xml:space="preserve"> (Ed.), </w:t>
      </w:r>
      <w:r w:rsidRPr="00136E2F">
        <w:rPr>
          <w:i/>
          <w:iCs/>
        </w:rPr>
        <w:t>Handbook of research in second language teaching and learning</w:t>
      </w:r>
      <w:r w:rsidRPr="00136E2F">
        <w:t xml:space="preserve"> (pp. 635-651). New York, NY: Routledge.</w:t>
      </w:r>
    </w:p>
    <w:p w14:paraId="6D73C4C0" w14:textId="77777777" w:rsidR="005030ED" w:rsidRPr="00136E2F" w:rsidRDefault="005030ED" w:rsidP="00136E2F">
      <w:pPr>
        <w:spacing w:after="0" w:line="240" w:lineRule="auto"/>
        <w:ind w:left="720" w:hanging="720"/>
        <w:rPr>
          <w:rFonts w:eastAsia="Times New Roman"/>
        </w:rPr>
      </w:pPr>
    </w:p>
    <w:p w14:paraId="0D4FE02E" w14:textId="77777777" w:rsidR="00E9071A" w:rsidRPr="00136E2F" w:rsidRDefault="00E9071A" w:rsidP="00136E2F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6E2F">
        <w:rPr>
          <w:rFonts w:eastAsia="Times New Roman"/>
        </w:rPr>
        <w:t>Savignon</w:t>
      </w:r>
      <w:proofErr w:type="spellEnd"/>
      <w:r w:rsidRPr="00136E2F">
        <w:rPr>
          <w:rFonts w:eastAsia="Times New Roman"/>
        </w:rPr>
        <w:t xml:space="preserve">, S. J. (2007). Beyond communicative language teaching: What's </w:t>
      </w:r>
      <w:proofErr w:type="gramStart"/>
      <w:r w:rsidRPr="00136E2F">
        <w:rPr>
          <w:rFonts w:eastAsia="Times New Roman"/>
        </w:rPr>
        <w:t>ahead?.</w:t>
      </w:r>
      <w:proofErr w:type="gramEnd"/>
      <w:r w:rsidRPr="00136E2F">
        <w:rPr>
          <w:rFonts w:eastAsia="Times New Roman"/>
        </w:rPr>
        <w:t xml:space="preserve"> </w:t>
      </w:r>
      <w:r w:rsidRPr="00136E2F">
        <w:rPr>
          <w:rFonts w:eastAsia="Times New Roman"/>
          <w:i/>
          <w:iCs/>
        </w:rPr>
        <w:t>Journal of Pragmatics</w:t>
      </w:r>
      <w:r w:rsidRPr="00136E2F">
        <w:rPr>
          <w:rFonts w:eastAsia="Times New Roman"/>
        </w:rPr>
        <w:t xml:space="preserve">, </w:t>
      </w:r>
      <w:r w:rsidRPr="00136E2F">
        <w:rPr>
          <w:rFonts w:eastAsia="Times New Roman"/>
          <w:i/>
          <w:iCs/>
        </w:rPr>
        <w:t>39</w:t>
      </w:r>
      <w:r w:rsidRPr="00136E2F">
        <w:rPr>
          <w:rFonts w:eastAsia="Times New Roman"/>
        </w:rPr>
        <w:t>(1), 207-220.</w:t>
      </w:r>
    </w:p>
    <w:p w14:paraId="4C5803E0" w14:textId="77777777" w:rsidR="00132359" w:rsidRPr="00136E2F" w:rsidRDefault="00132359" w:rsidP="00136E2F">
      <w:pPr>
        <w:spacing w:after="0" w:line="240" w:lineRule="auto"/>
        <w:ind w:left="720" w:hanging="720"/>
        <w:rPr>
          <w:rFonts w:eastAsia="Times New Roman"/>
        </w:rPr>
      </w:pPr>
    </w:p>
    <w:p w14:paraId="679986EF" w14:textId="77777777" w:rsidR="003F6D8A" w:rsidRPr="00136E2F" w:rsidRDefault="003F6D8A" w:rsidP="00136E2F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6E2F">
        <w:rPr>
          <w:rFonts w:eastAsia="Times New Roman"/>
        </w:rPr>
        <w:t>Savignon</w:t>
      </w:r>
      <w:proofErr w:type="spellEnd"/>
      <w:r w:rsidRPr="00136E2F">
        <w:rPr>
          <w:rFonts w:eastAsia="Times New Roman"/>
        </w:rPr>
        <w:t xml:space="preserve">, S. J., &amp; Berns, M. S. (1984). </w:t>
      </w:r>
      <w:r w:rsidRPr="00136E2F">
        <w:rPr>
          <w:rFonts w:eastAsia="Times New Roman"/>
          <w:i/>
          <w:iCs/>
        </w:rPr>
        <w:t>Initiatives in communicative language teaching: A book of readings</w:t>
      </w:r>
      <w:r w:rsidRPr="00136E2F">
        <w:rPr>
          <w:rFonts w:eastAsia="Times New Roman"/>
        </w:rPr>
        <w:t>. Reading, MA: Addison-Wesley Publishing Company.</w:t>
      </w:r>
    </w:p>
    <w:p w14:paraId="07DA6182" w14:textId="77777777" w:rsidR="003F6D8A" w:rsidRPr="00136E2F" w:rsidRDefault="003F6D8A" w:rsidP="00136E2F">
      <w:pPr>
        <w:spacing w:after="0" w:line="240" w:lineRule="auto"/>
        <w:ind w:left="720" w:hanging="720"/>
        <w:rPr>
          <w:rFonts w:eastAsia="Times New Roman"/>
        </w:rPr>
      </w:pPr>
    </w:p>
    <w:p w14:paraId="5FDB742B" w14:textId="77777777" w:rsidR="00132359" w:rsidRPr="00136E2F" w:rsidRDefault="00132359" w:rsidP="00136E2F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36E2F">
        <w:rPr>
          <w:rFonts w:eastAsia="Times New Roman"/>
        </w:rPr>
        <w:t>Savignon</w:t>
      </w:r>
      <w:proofErr w:type="spellEnd"/>
      <w:r w:rsidRPr="00136E2F">
        <w:rPr>
          <w:rFonts w:eastAsia="Times New Roman"/>
        </w:rPr>
        <w:t xml:space="preserve">, S. J., &amp; Wang, C. (2003). Communicative language teaching in EFL contexts: Learner attitudes and perceptions. </w:t>
      </w:r>
      <w:r w:rsidRPr="00136E2F">
        <w:rPr>
          <w:rFonts w:eastAsia="Times New Roman"/>
          <w:i/>
          <w:iCs/>
        </w:rPr>
        <w:t>IRAL</w:t>
      </w:r>
      <w:r w:rsidRPr="00136E2F">
        <w:rPr>
          <w:rFonts w:eastAsia="Times New Roman"/>
        </w:rPr>
        <w:t xml:space="preserve">, </w:t>
      </w:r>
      <w:r w:rsidRPr="00136E2F">
        <w:rPr>
          <w:rFonts w:eastAsia="Times New Roman"/>
          <w:i/>
          <w:iCs/>
        </w:rPr>
        <w:t>41</w:t>
      </w:r>
      <w:r w:rsidRPr="00136E2F">
        <w:rPr>
          <w:rFonts w:eastAsia="Times New Roman"/>
        </w:rPr>
        <w:t>(3), 223-250.</w:t>
      </w:r>
    </w:p>
    <w:p w14:paraId="01047B74" w14:textId="77777777" w:rsidR="0062047B" w:rsidRPr="00136E2F" w:rsidRDefault="0062047B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r w:rsidRPr="00136E2F">
        <w:rPr>
          <w:rFonts w:eastAsia="Times New Roman"/>
        </w:rPr>
        <w:t xml:space="preserve">Scarcella, R. C., &amp; Oxford, R. L. (1992). </w:t>
      </w:r>
      <w:r w:rsidRPr="00136E2F">
        <w:rPr>
          <w:rFonts w:eastAsia="Times New Roman"/>
          <w:i/>
          <w:iCs/>
        </w:rPr>
        <w:t>The tapestry of language learning: The individual in the communicative classroom</w:t>
      </w:r>
      <w:r w:rsidRPr="00136E2F">
        <w:rPr>
          <w:rFonts w:eastAsia="Times New Roman"/>
        </w:rPr>
        <w:t xml:space="preserve"> (p. 63). Boston, MA: </w:t>
      </w:r>
      <w:proofErr w:type="spellStart"/>
      <w:r w:rsidRPr="00136E2F">
        <w:rPr>
          <w:rFonts w:eastAsia="Times New Roman"/>
        </w:rPr>
        <w:t>Heinle</w:t>
      </w:r>
      <w:proofErr w:type="spellEnd"/>
      <w:r w:rsidRPr="00136E2F">
        <w:rPr>
          <w:rFonts w:eastAsia="Times New Roman"/>
        </w:rPr>
        <w:t xml:space="preserve"> &amp; </w:t>
      </w:r>
      <w:proofErr w:type="spellStart"/>
      <w:r w:rsidRPr="00136E2F">
        <w:rPr>
          <w:rFonts w:eastAsia="Times New Roman"/>
        </w:rPr>
        <w:t>Heinle</w:t>
      </w:r>
      <w:proofErr w:type="spellEnd"/>
      <w:r w:rsidRPr="00136E2F">
        <w:rPr>
          <w:rFonts w:eastAsia="Times New Roman"/>
        </w:rPr>
        <w:t>.</w:t>
      </w:r>
    </w:p>
    <w:p w14:paraId="2400BED9" w14:textId="77777777" w:rsidR="00173453" w:rsidRPr="00136E2F" w:rsidRDefault="00173453" w:rsidP="00136E2F">
      <w:pPr>
        <w:tabs>
          <w:tab w:val="left" w:pos="9360"/>
        </w:tabs>
        <w:spacing w:before="100" w:beforeAutospacing="1" w:after="0" w:line="240" w:lineRule="auto"/>
        <w:ind w:left="720" w:hanging="720"/>
      </w:pPr>
      <w:r w:rsidRPr="00136E2F">
        <w:t xml:space="preserve">Schulman, J., &amp; Sato, M. (Eds.) (2006). </w:t>
      </w:r>
      <w:r w:rsidRPr="00136E2F">
        <w:rPr>
          <w:i/>
        </w:rPr>
        <w:t>Mentoring teachers toward excellence: Supporting and developing highly qualified teachers</w:t>
      </w:r>
      <w:r w:rsidRPr="00136E2F">
        <w:t>. San Francisco, CA: Jossey-Bass.</w:t>
      </w:r>
    </w:p>
    <w:p w14:paraId="4BA65D07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484BC4D9" w14:textId="77777777" w:rsidR="00D15E92" w:rsidRPr="00136E2F" w:rsidRDefault="00D15E92" w:rsidP="00136E2F">
      <w:pPr>
        <w:spacing w:line="240" w:lineRule="auto"/>
        <w:ind w:left="720" w:hanging="720"/>
      </w:pPr>
      <w:proofErr w:type="spellStart"/>
      <w:r w:rsidRPr="00136E2F">
        <w:lastRenderedPageBreak/>
        <w:t>Scollon</w:t>
      </w:r>
      <w:proofErr w:type="spellEnd"/>
      <w:r w:rsidRPr="00136E2F">
        <w:t xml:space="preserve">, R., &amp; </w:t>
      </w:r>
      <w:proofErr w:type="spellStart"/>
      <w:r w:rsidRPr="00136E2F">
        <w:t>Scollon</w:t>
      </w:r>
      <w:proofErr w:type="spellEnd"/>
      <w:r w:rsidRPr="00136E2F">
        <w:t xml:space="preserve">, S. W. (1995). </w:t>
      </w:r>
      <w:r w:rsidRPr="00136E2F">
        <w:rPr>
          <w:i/>
        </w:rPr>
        <w:t>Intercultural communication: A discourse approach</w:t>
      </w:r>
      <w:r w:rsidRPr="00136E2F">
        <w:t>. Oxford: Blackwell.</w:t>
      </w:r>
    </w:p>
    <w:p w14:paraId="1DCB9F30" w14:textId="77777777" w:rsidR="005030ED" w:rsidRPr="00136E2F" w:rsidRDefault="00A7743F" w:rsidP="00136E2F">
      <w:pPr>
        <w:spacing w:after="0" w:line="240" w:lineRule="auto"/>
        <w:ind w:left="720" w:hanging="720"/>
      </w:pPr>
      <w:proofErr w:type="spellStart"/>
      <w:r w:rsidRPr="00136E2F">
        <w:t>Sequeiros</w:t>
      </w:r>
      <w:proofErr w:type="spellEnd"/>
      <w:r w:rsidRPr="00136E2F">
        <w:t xml:space="preserve">, X.R. (2014) </w:t>
      </w:r>
      <w:r w:rsidRPr="00136E2F">
        <w:rPr>
          <w:i/>
        </w:rPr>
        <w:t xml:space="preserve">Verbal communication. </w:t>
      </w:r>
      <w:r w:rsidRPr="00136E2F">
        <w:t>Munich, Germany: LINCOM Publishers.</w:t>
      </w:r>
    </w:p>
    <w:p w14:paraId="27A6AC90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4036C5A9" w14:textId="77777777" w:rsidR="005030ED" w:rsidRPr="00136E2F" w:rsidRDefault="00173453" w:rsidP="00136E2F">
      <w:pPr>
        <w:spacing w:after="0" w:line="240" w:lineRule="auto"/>
        <w:ind w:left="720" w:hanging="720"/>
      </w:pPr>
      <w:r w:rsidRPr="00136E2F">
        <w:t xml:space="preserve">Shannon, P. (1987). Commercial reading materials, a technological ideology, and the deskilling of teachers. </w:t>
      </w:r>
      <w:r w:rsidRPr="00136E2F">
        <w:rPr>
          <w:i/>
        </w:rPr>
        <w:t>The Elementary School Journal, 87</w:t>
      </w:r>
      <w:r w:rsidRPr="00136E2F">
        <w:t>(3), 307-329.</w:t>
      </w:r>
    </w:p>
    <w:p w14:paraId="1049CAD3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79F6BFBD" w14:textId="77777777" w:rsidR="005030ED" w:rsidRPr="00136E2F" w:rsidRDefault="00173453" w:rsidP="00136E2F">
      <w:pPr>
        <w:spacing w:after="0" w:line="240" w:lineRule="auto"/>
        <w:ind w:left="720" w:hanging="720"/>
      </w:pPr>
      <w:r w:rsidRPr="00136E2F">
        <w:t xml:space="preserve">Sharkey, J., &amp; Johnson, K.E. (Eds.) (2003). </w:t>
      </w:r>
      <w:r w:rsidRPr="00136E2F">
        <w:rPr>
          <w:i/>
        </w:rPr>
        <w:t>TESOL Quarterly dialogues: Rethinking issues of language, culture, and power</w:t>
      </w:r>
      <w:r w:rsidRPr="00136E2F">
        <w:t>. Alexandria, VA: Teachers of English to Speakers of Other Languages.</w:t>
      </w:r>
    </w:p>
    <w:p w14:paraId="0A26B39E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09C574EA" w14:textId="77777777" w:rsidR="001B71D5" w:rsidRPr="00136E2F" w:rsidRDefault="001B71D5" w:rsidP="00136E2F">
      <w:pPr>
        <w:spacing w:after="0" w:line="240" w:lineRule="auto"/>
        <w:ind w:left="720" w:hanging="720"/>
      </w:pPr>
      <w:proofErr w:type="spellStart"/>
      <w:r w:rsidRPr="00136E2F">
        <w:t>Shawer</w:t>
      </w:r>
      <w:proofErr w:type="spellEnd"/>
      <w:r w:rsidRPr="00136E2F">
        <w:t xml:space="preserve">, S. (2013). Preparing adult educators: The need to develop communicative language teaching skills in college-level instructors. </w:t>
      </w:r>
      <w:r w:rsidRPr="00136E2F">
        <w:rPr>
          <w:i/>
        </w:rPr>
        <w:t>Journal of Literacy Research, 45</w:t>
      </w:r>
      <w:r w:rsidRPr="00136E2F">
        <w:t xml:space="preserve">(4), 431-464. </w:t>
      </w:r>
    </w:p>
    <w:p w14:paraId="7722F78B" w14:textId="77777777" w:rsidR="001B71D5" w:rsidRPr="00136E2F" w:rsidRDefault="001B71D5" w:rsidP="00136E2F">
      <w:pPr>
        <w:spacing w:after="0" w:line="240" w:lineRule="auto"/>
        <w:ind w:left="720" w:hanging="720"/>
      </w:pPr>
    </w:p>
    <w:p w14:paraId="137F74BA" w14:textId="77777777" w:rsidR="005030ED" w:rsidRPr="00136E2F" w:rsidRDefault="0046001B" w:rsidP="00136E2F">
      <w:pPr>
        <w:spacing w:after="0" w:line="240" w:lineRule="auto"/>
        <w:ind w:left="720" w:hanging="720"/>
      </w:pPr>
      <w:proofErr w:type="spellStart"/>
      <w:r w:rsidRPr="00136E2F">
        <w:t>Spolsky</w:t>
      </w:r>
      <w:proofErr w:type="spellEnd"/>
      <w:r w:rsidRPr="00136E2F">
        <w:t xml:space="preserve">, B. (1989). Communicative competence, language proficiency, and beyond. </w:t>
      </w:r>
      <w:r w:rsidRPr="00136E2F">
        <w:rPr>
          <w:i/>
          <w:iCs/>
        </w:rPr>
        <w:t>Applied Linguistics</w:t>
      </w:r>
      <w:r w:rsidRPr="00136E2F">
        <w:t xml:space="preserve">, </w:t>
      </w:r>
      <w:r w:rsidRPr="00136E2F">
        <w:rPr>
          <w:i/>
          <w:iCs/>
        </w:rPr>
        <w:t>10</w:t>
      </w:r>
      <w:r w:rsidRPr="00136E2F">
        <w:t>(2), 138-156. doi:10.1093/</w:t>
      </w:r>
      <w:proofErr w:type="spellStart"/>
      <w:r w:rsidRPr="00136E2F">
        <w:t>applin</w:t>
      </w:r>
      <w:proofErr w:type="spellEnd"/>
      <w:r w:rsidRPr="00136E2F">
        <w:t>/10.2.138</w:t>
      </w:r>
    </w:p>
    <w:p w14:paraId="1BADC655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749E7EA5" w14:textId="77777777" w:rsidR="00C73DA9" w:rsidRPr="00136E2F" w:rsidRDefault="00C73DA9" w:rsidP="00136E2F">
      <w:pPr>
        <w:spacing w:after="0" w:line="240" w:lineRule="auto"/>
        <w:ind w:left="720" w:hanging="720"/>
      </w:pPr>
      <w:r w:rsidRPr="00136E2F">
        <w:t xml:space="preserve">Stalker, J. C. (1989). Communicative competence, pragmatic functions, and accommodation. </w:t>
      </w:r>
      <w:r w:rsidRPr="00136E2F">
        <w:rPr>
          <w:i/>
          <w:iCs/>
        </w:rPr>
        <w:t>Applied Linguistics</w:t>
      </w:r>
      <w:r w:rsidRPr="00136E2F">
        <w:t xml:space="preserve">, </w:t>
      </w:r>
      <w:r w:rsidRPr="00136E2F">
        <w:rPr>
          <w:i/>
          <w:iCs/>
        </w:rPr>
        <w:t>10</w:t>
      </w:r>
      <w:r w:rsidRPr="00136E2F">
        <w:t>(2), 182-193. doi:10.1093/</w:t>
      </w:r>
      <w:proofErr w:type="spellStart"/>
      <w:r w:rsidRPr="00136E2F">
        <w:t>applin</w:t>
      </w:r>
      <w:proofErr w:type="spellEnd"/>
      <w:r w:rsidRPr="00136E2F">
        <w:t>/10.2.182</w:t>
      </w:r>
    </w:p>
    <w:p w14:paraId="7F6D82FD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27471847" w14:textId="77777777" w:rsidR="00465682" w:rsidRPr="00136E2F" w:rsidRDefault="00465682" w:rsidP="00136E2F">
      <w:pPr>
        <w:spacing w:after="0" w:line="240" w:lineRule="auto"/>
        <w:ind w:left="720" w:hanging="720"/>
      </w:pPr>
      <w:r w:rsidRPr="00136E2F">
        <w:t xml:space="preserve">Swan, M. (1985). A critical look at the communicative approach (1). </w:t>
      </w:r>
      <w:r w:rsidRPr="00136E2F">
        <w:rPr>
          <w:i/>
          <w:iCs/>
        </w:rPr>
        <w:t>ELT Journal</w:t>
      </w:r>
      <w:r w:rsidRPr="00136E2F">
        <w:t xml:space="preserve">, </w:t>
      </w:r>
      <w:r w:rsidRPr="00136E2F">
        <w:rPr>
          <w:i/>
          <w:iCs/>
        </w:rPr>
        <w:t>39</w:t>
      </w:r>
      <w:r w:rsidRPr="00136E2F">
        <w:t>(1), 2-12.</w:t>
      </w:r>
    </w:p>
    <w:p w14:paraId="6D7B12B7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2589D5CB" w14:textId="77777777" w:rsidR="00465682" w:rsidRPr="00136E2F" w:rsidRDefault="00465682" w:rsidP="00136E2F">
      <w:pPr>
        <w:spacing w:after="0" w:line="240" w:lineRule="auto"/>
        <w:ind w:left="720" w:hanging="720"/>
      </w:pPr>
      <w:r w:rsidRPr="00136E2F">
        <w:t xml:space="preserve">Swan, M. (1985). A critical look at the communicative approach (2). </w:t>
      </w:r>
      <w:r w:rsidRPr="00136E2F">
        <w:rPr>
          <w:i/>
          <w:iCs/>
        </w:rPr>
        <w:t>ELT Journal</w:t>
      </w:r>
      <w:r w:rsidRPr="00136E2F">
        <w:t xml:space="preserve">, </w:t>
      </w:r>
      <w:r w:rsidRPr="00136E2F">
        <w:rPr>
          <w:i/>
          <w:iCs/>
        </w:rPr>
        <w:t>39</w:t>
      </w:r>
      <w:r w:rsidRPr="00136E2F">
        <w:t>(2), 76-87.</w:t>
      </w:r>
    </w:p>
    <w:p w14:paraId="33DB8205" w14:textId="77777777" w:rsidR="005030ED" w:rsidRPr="00136E2F" w:rsidRDefault="005030ED" w:rsidP="00136E2F">
      <w:pPr>
        <w:tabs>
          <w:tab w:val="left" w:pos="9360"/>
        </w:tabs>
        <w:spacing w:after="0" w:line="240" w:lineRule="auto"/>
        <w:ind w:left="720" w:hanging="720"/>
      </w:pPr>
    </w:p>
    <w:p w14:paraId="0717D947" w14:textId="77777777" w:rsidR="00CC35BF" w:rsidRPr="00136E2F" w:rsidRDefault="00CC35BF" w:rsidP="00136E2F">
      <w:pPr>
        <w:spacing w:line="240" w:lineRule="auto"/>
        <w:ind w:left="720" w:hanging="720"/>
        <w:rPr>
          <w:rFonts w:eastAsia="Times New Roman"/>
        </w:rPr>
      </w:pPr>
      <w:r w:rsidRPr="00136E2F">
        <w:rPr>
          <w:rFonts w:eastAsia="Times New Roman"/>
        </w:rPr>
        <w:t xml:space="preserve">Tan, L. L., Wigglesworth, G., &amp; Storch, N. (2010). Pair interactions and mode of communication. </w:t>
      </w:r>
      <w:r w:rsidRPr="00136E2F">
        <w:rPr>
          <w:rFonts w:eastAsia="Times New Roman"/>
          <w:i/>
          <w:iCs/>
        </w:rPr>
        <w:t>Australian Review of Applied Linguistics</w:t>
      </w:r>
      <w:r w:rsidRPr="00136E2F">
        <w:rPr>
          <w:rFonts w:eastAsia="Times New Roman"/>
        </w:rPr>
        <w:t xml:space="preserve">, </w:t>
      </w:r>
      <w:r w:rsidRPr="00136E2F">
        <w:rPr>
          <w:rFonts w:eastAsia="Times New Roman"/>
          <w:i/>
          <w:iCs/>
        </w:rPr>
        <w:t>33</w:t>
      </w:r>
      <w:r w:rsidRPr="00136E2F">
        <w:rPr>
          <w:rFonts w:eastAsia="Times New Roman"/>
        </w:rPr>
        <w:t>(3), 1-24.</w:t>
      </w:r>
    </w:p>
    <w:p w14:paraId="38F73C01" w14:textId="77777777" w:rsidR="005030ED" w:rsidRPr="00136E2F" w:rsidRDefault="008F3361" w:rsidP="00136E2F">
      <w:pPr>
        <w:tabs>
          <w:tab w:val="left" w:pos="9360"/>
        </w:tabs>
        <w:spacing w:after="0" w:line="240" w:lineRule="auto"/>
        <w:ind w:left="720" w:hanging="720"/>
      </w:pPr>
      <w:proofErr w:type="spellStart"/>
      <w:r w:rsidRPr="00136E2F">
        <w:t>Tayjasanant</w:t>
      </w:r>
      <w:proofErr w:type="spellEnd"/>
      <w:r w:rsidRPr="00136E2F">
        <w:t xml:space="preserve">, C., &amp; Barnard, R. (2010). Language teachers' beliefs and practices regarding the appropriateness of communicative methodology: A case study from Thailand. </w:t>
      </w:r>
      <w:r w:rsidRPr="00136E2F">
        <w:rPr>
          <w:i/>
          <w:iCs/>
        </w:rPr>
        <w:t>Journal of Asia TEFL, 7</w:t>
      </w:r>
      <w:r w:rsidRPr="00136E2F">
        <w:t>(2), 279-311.</w:t>
      </w:r>
    </w:p>
    <w:p w14:paraId="7FC5C994" w14:textId="77777777" w:rsidR="005030ED" w:rsidRPr="00136E2F" w:rsidRDefault="005030ED" w:rsidP="00136E2F">
      <w:pPr>
        <w:tabs>
          <w:tab w:val="left" w:pos="9360"/>
        </w:tabs>
        <w:spacing w:after="0" w:line="240" w:lineRule="auto"/>
        <w:ind w:left="720" w:hanging="720"/>
      </w:pPr>
    </w:p>
    <w:p w14:paraId="61D31D16" w14:textId="77777777" w:rsidR="005030ED" w:rsidRPr="00136E2F" w:rsidRDefault="00D14BA2" w:rsidP="00136E2F">
      <w:pPr>
        <w:tabs>
          <w:tab w:val="left" w:pos="9360"/>
        </w:tabs>
        <w:spacing w:after="0" w:line="240" w:lineRule="auto"/>
        <w:ind w:left="720" w:hanging="720"/>
      </w:pPr>
      <w:r w:rsidRPr="00136E2F">
        <w:t xml:space="preserve">Thompson, G. (1996). Some misconceptions about communicative language teaching. </w:t>
      </w:r>
      <w:r w:rsidRPr="00136E2F">
        <w:rPr>
          <w:i/>
        </w:rPr>
        <w:t xml:space="preserve">ELT Journal </w:t>
      </w:r>
      <w:r w:rsidRPr="00136E2F">
        <w:t>50, 1, 9-15.</w:t>
      </w:r>
    </w:p>
    <w:p w14:paraId="7B0FCB9A" w14:textId="77777777" w:rsidR="005030ED" w:rsidRPr="00136E2F" w:rsidRDefault="005030ED" w:rsidP="00136E2F">
      <w:pPr>
        <w:tabs>
          <w:tab w:val="left" w:pos="9360"/>
        </w:tabs>
        <w:spacing w:after="0" w:line="240" w:lineRule="auto"/>
        <w:ind w:left="720" w:hanging="720"/>
      </w:pPr>
    </w:p>
    <w:p w14:paraId="2802C164" w14:textId="77777777" w:rsidR="005030ED" w:rsidRPr="00136E2F" w:rsidRDefault="001D7863" w:rsidP="00136E2F">
      <w:pPr>
        <w:tabs>
          <w:tab w:val="left" w:pos="9360"/>
        </w:tabs>
        <w:spacing w:after="0" w:line="240" w:lineRule="auto"/>
        <w:ind w:left="720" w:hanging="720"/>
      </w:pPr>
      <w:r w:rsidRPr="00136E2F">
        <w:t xml:space="preserve">Thompson, C., &amp; Millington N. (2012). Task-based learning for communication and grammar use. </w:t>
      </w:r>
      <w:r w:rsidRPr="00136E2F">
        <w:rPr>
          <w:rStyle w:val="Emphasis"/>
        </w:rPr>
        <w:t>Language Education in Asia, 3</w:t>
      </w:r>
      <w:r w:rsidRPr="00136E2F">
        <w:rPr>
          <w:rStyle w:val="Emphasis"/>
          <w:i w:val="0"/>
        </w:rPr>
        <w:t>(2), 159-167.</w:t>
      </w:r>
    </w:p>
    <w:p w14:paraId="0CC1E948" w14:textId="77777777" w:rsidR="005030ED" w:rsidRPr="00136E2F" w:rsidRDefault="005030ED" w:rsidP="00136E2F">
      <w:pPr>
        <w:tabs>
          <w:tab w:val="left" w:pos="9360"/>
        </w:tabs>
        <w:spacing w:after="0" w:line="240" w:lineRule="auto"/>
        <w:ind w:left="720" w:hanging="720"/>
      </w:pPr>
    </w:p>
    <w:p w14:paraId="061F1B5E" w14:textId="77777777" w:rsidR="003405CB" w:rsidRPr="00136E2F" w:rsidRDefault="003405CB" w:rsidP="00136E2F">
      <w:pPr>
        <w:pStyle w:val="BodyTextIndent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6E2F">
        <w:rPr>
          <w:rFonts w:ascii="Times New Roman" w:hAnsi="Times New Roman" w:cs="Times New Roman"/>
          <w:sz w:val="24"/>
          <w:szCs w:val="24"/>
        </w:rPr>
        <w:t xml:space="preserve">Ting-Toomey, S. (1993). Communicative resourcefulness: An identity negotiation perspective. In R. L. Wiseman &amp; J. Koester (Eds.), </w:t>
      </w:r>
      <w:r w:rsidRPr="00136E2F">
        <w:rPr>
          <w:rFonts w:ascii="Times New Roman" w:hAnsi="Times New Roman" w:cs="Times New Roman"/>
          <w:i/>
          <w:sz w:val="24"/>
          <w:szCs w:val="24"/>
        </w:rPr>
        <w:t>Intercultural communication theory</w:t>
      </w:r>
      <w:r w:rsidRPr="00136E2F">
        <w:rPr>
          <w:rFonts w:ascii="Times New Roman" w:hAnsi="Times New Roman" w:cs="Times New Roman"/>
          <w:sz w:val="24"/>
          <w:szCs w:val="24"/>
        </w:rPr>
        <w:t xml:space="preserve"> (pp. 72-111). Newbury Park, CA: Sage Publishing.</w:t>
      </w:r>
    </w:p>
    <w:p w14:paraId="72699F11" w14:textId="77777777" w:rsidR="003405CB" w:rsidRPr="00136E2F" w:rsidRDefault="003405CB" w:rsidP="00136E2F">
      <w:pPr>
        <w:tabs>
          <w:tab w:val="left" w:pos="9360"/>
        </w:tabs>
        <w:spacing w:after="0" w:line="240" w:lineRule="auto"/>
        <w:ind w:left="720" w:hanging="720"/>
      </w:pPr>
    </w:p>
    <w:p w14:paraId="590838AC" w14:textId="77777777" w:rsidR="00173453" w:rsidRPr="00136E2F" w:rsidRDefault="008F3361" w:rsidP="00136E2F">
      <w:pPr>
        <w:tabs>
          <w:tab w:val="left" w:pos="9360"/>
        </w:tabs>
        <w:spacing w:after="0" w:line="240" w:lineRule="auto"/>
        <w:ind w:left="720" w:hanging="720"/>
      </w:pPr>
      <w:proofErr w:type="spellStart"/>
      <w:r w:rsidRPr="00136E2F">
        <w:t>Tsui</w:t>
      </w:r>
      <w:proofErr w:type="spellEnd"/>
      <w:r w:rsidRPr="00136E2F">
        <w:t xml:space="preserve">, A. (2004). </w:t>
      </w:r>
      <w:r w:rsidRPr="00136E2F">
        <w:rPr>
          <w:i/>
        </w:rPr>
        <w:t>Understanding expertise in teaching: Case studies of ESL teachers</w:t>
      </w:r>
      <w:r w:rsidRPr="00136E2F">
        <w:t>. Cambridge, MA: Cambridge University Press.</w:t>
      </w:r>
    </w:p>
    <w:p w14:paraId="2B731519" w14:textId="77777777" w:rsidR="005030ED" w:rsidRPr="00136E2F" w:rsidRDefault="005030ED" w:rsidP="00136E2F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</w:p>
    <w:p w14:paraId="78FD2829" w14:textId="77777777" w:rsidR="00173453" w:rsidRPr="00136E2F" w:rsidRDefault="00173453" w:rsidP="00136E2F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  <w:proofErr w:type="spellStart"/>
      <w:r w:rsidRPr="00136E2F">
        <w:rPr>
          <w:rFonts w:eastAsia="Times New Roman"/>
        </w:rPr>
        <w:lastRenderedPageBreak/>
        <w:t>Vivanco</w:t>
      </w:r>
      <w:proofErr w:type="spellEnd"/>
      <w:r w:rsidRPr="00136E2F">
        <w:rPr>
          <w:rFonts w:eastAsia="Times New Roman"/>
        </w:rPr>
        <w:t xml:space="preserve">, V. (2009). Holistic versus communicative approach in assessing oral production in </w:t>
      </w:r>
    </w:p>
    <w:p w14:paraId="22FAA30F" w14:textId="77777777" w:rsidR="00173453" w:rsidRPr="00136E2F" w:rsidRDefault="00173453" w:rsidP="00136E2F">
      <w:pPr>
        <w:tabs>
          <w:tab w:val="left" w:pos="9360"/>
        </w:tabs>
        <w:spacing w:after="0" w:line="240" w:lineRule="auto"/>
        <w:ind w:left="720" w:hanging="720"/>
      </w:pPr>
      <w:r w:rsidRPr="00136E2F">
        <w:rPr>
          <w:rFonts w:eastAsia="Times New Roman"/>
        </w:rPr>
        <w:tab/>
        <w:t xml:space="preserve">English. </w:t>
      </w:r>
      <w:proofErr w:type="spellStart"/>
      <w:r w:rsidRPr="00136E2F">
        <w:rPr>
          <w:rFonts w:eastAsia="Times New Roman"/>
          <w:i/>
          <w:iCs/>
        </w:rPr>
        <w:t>Revista</w:t>
      </w:r>
      <w:proofErr w:type="spellEnd"/>
      <w:r w:rsidRPr="00136E2F">
        <w:rPr>
          <w:rFonts w:eastAsia="Times New Roman"/>
          <w:i/>
          <w:iCs/>
        </w:rPr>
        <w:t xml:space="preserve"> </w:t>
      </w:r>
      <w:proofErr w:type="spellStart"/>
      <w:r w:rsidRPr="00136E2F">
        <w:rPr>
          <w:rFonts w:eastAsia="Times New Roman"/>
          <w:i/>
          <w:iCs/>
        </w:rPr>
        <w:t>Electrónica</w:t>
      </w:r>
      <w:proofErr w:type="spellEnd"/>
      <w:r w:rsidRPr="00136E2F">
        <w:rPr>
          <w:rFonts w:eastAsia="Times New Roman"/>
          <w:i/>
          <w:iCs/>
        </w:rPr>
        <w:t xml:space="preserve"> de </w:t>
      </w:r>
      <w:proofErr w:type="spellStart"/>
      <w:r w:rsidRPr="00136E2F">
        <w:rPr>
          <w:rFonts w:eastAsia="Times New Roman"/>
          <w:i/>
          <w:iCs/>
        </w:rPr>
        <w:t>Investigación</w:t>
      </w:r>
      <w:proofErr w:type="spellEnd"/>
      <w:r w:rsidRPr="00136E2F">
        <w:rPr>
          <w:rFonts w:eastAsia="Times New Roman"/>
          <w:i/>
          <w:iCs/>
        </w:rPr>
        <w:t xml:space="preserve"> y </w:t>
      </w:r>
      <w:proofErr w:type="spellStart"/>
      <w:r w:rsidRPr="00136E2F">
        <w:rPr>
          <w:rFonts w:eastAsia="Times New Roman"/>
          <w:i/>
          <w:iCs/>
        </w:rPr>
        <w:t>Evaluación</w:t>
      </w:r>
      <w:proofErr w:type="spellEnd"/>
      <w:r w:rsidRPr="00136E2F">
        <w:rPr>
          <w:rFonts w:eastAsia="Times New Roman"/>
          <w:i/>
          <w:iCs/>
        </w:rPr>
        <w:t xml:space="preserve"> </w:t>
      </w:r>
      <w:proofErr w:type="spellStart"/>
      <w:r w:rsidRPr="00136E2F">
        <w:rPr>
          <w:rFonts w:eastAsia="Times New Roman"/>
          <w:i/>
          <w:iCs/>
        </w:rPr>
        <w:t>Educativa</w:t>
      </w:r>
      <w:proofErr w:type="spellEnd"/>
      <w:r w:rsidRPr="00136E2F">
        <w:rPr>
          <w:rFonts w:eastAsia="Times New Roman"/>
          <w:i/>
          <w:iCs/>
        </w:rPr>
        <w:t xml:space="preserve"> [serial on the Internet]</w:t>
      </w:r>
      <w:r w:rsidRPr="00136E2F">
        <w:rPr>
          <w:rFonts w:eastAsia="Times New Roman"/>
        </w:rPr>
        <w:t xml:space="preserve">, </w:t>
      </w:r>
      <w:r w:rsidRPr="00136E2F">
        <w:rPr>
          <w:rFonts w:eastAsia="Times New Roman"/>
          <w:i/>
          <w:iCs/>
        </w:rPr>
        <w:t>15</w:t>
      </w:r>
      <w:r w:rsidRPr="00136E2F">
        <w:rPr>
          <w:rFonts w:eastAsia="Times New Roman"/>
        </w:rPr>
        <w:t xml:space="preserve">(2), 1-13. </w:t>
      </w:r>
      <w:r w:rsidRPr="00136E2F">
        <w:t xml:space="preserve">Retrieved from </w:t>
      </w:r>
      <w:hyperlink r:id="rId8" w:history="1">
        <w:r w:rsidR="00886B9F" w:rsidRPr="00136E2F">
          <w:rPr>
            <w:rStyle w:val="Hyperlink"/>
            <w:u w:val="none"/>
          </w:rPr>
          <w:t>http://www.uv.es/relieve/v15n2/RELIEVEv15n2_4.pdf</w:t>
        </w:r>
      </w:hyperlink>
    </w:p>
    <w:p w14:paraId="044E3B2A" w14:textId="77777777" w:rsidR="00886B9F" w:rsidRPr="00136E2F" w:rsidRDefault="00886B9F" w:rsidP="00136E2F">
      <w:pPr>
        <w:tabs>
          <w:tab w:val="left" w:pos="9360"/>
        </w:tabs>
        <w:spacing w:after="0" w:line="240" w:lineRule="auto"/>
        <w:ind w:left="720" w:hanging="720"/>
      </w:pPr>
    </w:p>
    <w:p w14:paraId="48405D06" w14:textId="77777777" w:rsidR="005030ED" w:rsidRPr="00136E2F" w:rsidRDefault="00886B9F" w:rsidP="00136E2F">
      <w:pPr>
        <w:spacing w:after="0" w:line="240" w:lineRule="auto"/>
        <w:ind w:left="720" w:hanging="720"/>
      </w:pPr>
      <w:r w:rsidRPr="00136E2F">
        <w:t xml:space="preserve">Widdowson, H. G. (1978). </w:t>
      </w:r>
      <w:r w:rsidRPr="00136E2F">
        <w:rPr>
          <w:i/>
          <w:iCs/>
        </w:rPr>
        <w:t>Teaching English as communication</w:t>
      </w:r>
      <w:r w:rsidRPr="00136E2F">
        <w:t xml:space="preserve">. Oxford, UK: Oxford University Press. </w:t>
      </w:r>
    </w:p>
    <w:p w14:paraId="683D93CE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1D5C43DE" w14:textId="77777777" w:rsidR="005030ED" w:rsidRPr="00136E2F" w:rsidRDefault="005030ED" w:rsidP="00136E2F">
      <w:pPr>
        <w:spacing w:after="0" w:line="240" w:lineRule="auto"/>
        <w:ind w:left="720" w:hanging="720"/>
      </w:pPr>
      <w:proofErr w:type="spellStart"/>
      <w:r w:rsidRPr="00136E2F">
        <w:t>Wiemann</w:t>
      </w:r>
      <w:proofErr w:type="spellEnd"/>
      <w:r w:rsidRPr="00136E2F">
        <w:t xml:space="preserve">, J. M. (1977). Explication and test of a model of communicative competence. </w:t>
      </w:r>
      <w:r w:rsidRPr="00136E2F">
        <w:rPr>
          <w:i/>
        </w:rPr>
        <w:t>Human Communication Research, 3</w:t>
      </w:r>
      <w:r w:rsidRPr="00136E2F">
        <w:t>(3), 195-213.</w:t>
      </w:r>
    </w:p>
    <w:p w14:paraId="77A4630D" w14:textId="77777777" w:rsidR="005030ED" w:rsidRPr="00136E2F" w:rsidRDefault="005030ED" w:rsidP="00136E2F">
      <w:pPr>
        <w:spacing w:after="0" w:line="240" w:lineRule="auto"/>
        <w:ind w:left="720" w:hanging="720"/>
      </w:pPr>
    </w:p>
    <w:p w14:paraId="7878EDE5" w14:textId="77777777" w:rsidR="00D15E92" w:rsidRPr="00136E2F" w:rsidRDefault="00261F64" w:rsidP="00136E2F">
      <w:pPr>
        <w:spacing w:after="0" w:line="240" w:lineRule="auto"/>
        <w:ind w:left="720" w:hanging="720"/>
      </w:pPr>
      <w:r w:rsidRPr="00136E2F">
        <w:t xml:space="preserve">Womack, D. F. (1990). Communication and negotiation. In D. O'Hair and G. L. Kreps (Eds.), </w:t>
      </w:r>
      <w:r w:rsidRPr="00136E2F">
        <w:rPr>
          <w:i/>
        </w:rPr>
        <w:t>Applied communication theory and research</w:t>
      </w:r>
      <w:r w:rsidRPr="00136E2F">
        <w:t xml:space="preserve"> (pp.77-101). Hillsdale, NJ: Erlbaum.   </w:t>
      </w:r>
    </w:p>
    <w:p w14:paraId="524B53EA" w14:textId="77777777" w:rsidR="005030ED" w:rsidRPr="00136E2F" w:rsidRDefault="00261F64" w:rsidP="00136E2F">
      <w:pPr>
        <w:spacing w:after="0" w:line="240" w:lineRule="auto"/>
        <w:ind w:left="720" w:hanging="720"/>
      </w:pPr>
      <w:r w:rsidRPr="00136E2F">
        <w:t xml:space="preserve">  </w:t>
      </w:r>
    </w:p>
    <w:p w14:paraId="2EDF1D3D" w14:textId="77777777" w:rsidR="00D15E92" w:rsidRPr="00136E2F" w:rsidRDefault="008F3361" w:rsidP="00136E2F">
      <w:pPr>
        <w:tabs>
          <w:tab w:val="left" w:pos="9360"/>
        </w:tabs>
        <w:spacing w:before="100" w:beforeAutospacing="1" w:after="0" w:line="240" w:lineRule="auto"/>
        <w:ind w:left="720" w:hanging="720"/>
        <w:contextualSpacing/>
      </w:pPr>
      <w:r w:rsidRPr="00136E2F">
        <w:t xml:space="preserve">Wong, C. C. Y., &amp; </w:t>
      </w:r>
      <w:proofErr w:type="spellStart"/>
      <w:r w:rsidRPr="00136E2F">
        <w:t>Barrea</w:t>
      </w:r>
      <w:proofErr w:type="spellEnd"/>
      <w:r w:rsidRPr="00136E2F">
        <w:t xml:space="preserve">-Marlys, M. (2012). The role of grammar in communicative language teaching: An exploration of second language teachers' perceptions and classroom practices. </w:t>
      </w:r>
      <w:r w:rsidRPr="00136E2F">
        <w:rPr>
          <w:i/>
          <w:iCs/>
        </w:rPr>
        <w:t>Electronic Journal of Foreign Language Teaching, 9</w:t>
      </w:r>
      <w:r w:rsidRPr="00136E2F">
        <w:t>(1), 61-75.</w:t>
      </w:r>
    </w:p>
    <w:p w14:paraId="40716FD9" w14:textId="77777777" w:rsidR="00D15E92" w:rsidRPr="00136E2F" w:rsidRDefault="00D15E92" w:rsidP="00136E2F">
      <w:pPr>
        <w:tabs>
          <w:tab w:val="left" w:pos="9360"/>
        </w:tabs>
        <w:spacing w:before="100" w:beforeAutospacing="1" w:after="0" w:line="240" w:lineRule="auto"/>
        <w:ind w:left="720" w:hanging="720"/>
        <w:contextualSpacing/>
      </w:pPr>
    </w:p>
    <w:p w14:paraId="5ADCA4A2" w14:textId="77777777" w:rsidR="00F5552A" w:rsidRPr="00136E2F" w:rsidRDefault="00D15E92" w:rsidP="00136E2F">
      <w:pPr>
        <w:spacing w:line="240" w:lineRule="auto"/>
        <w:ind w:left="720" w:hanging="720"/>
        <w:contextualSpacing/>
      </w:pPr>
      <w:proofErr w:type="spellStart"/>
      <w:r w:rsidRPr="00136E2F">
        <w:t>Yorio</w:t>
      </w:r>
      <w:proofErr w:type="spellEnd"/>
      <w:r w:rsidRPr="00136E2F">
        <w:t xml:space="preserve">, C. (1980). Conventionalized language forms and the development of communicative competence. </w:t>
      </w:r>
      <w:r w:rsidRPr="00136E2F">
        <w:rPr>
          <w:i/>
        </w:rPr>
        <w:t>TESOL Quarterly, 14</w:t>
      </w:r>
      <w:r w:rsidRPr="00136E2F">
        <w:t>(4), 433-442.</w:t>
      </w:r>
    </w:p>
    <w:p w14:paraId="5DA4BBA8" w14:textId="77777777" w:rsidR="00A77485" w:rsidRPr="00136E2F" w:rsidRDefault="00A77485" w:rsidP="00136E2F">
      <w:pPr>
        <w:tabs>
          <w:tab w:val="left" w:pos="9360"/>
        </w:tabs>
        <w:spacing w:after="0" w:line="240" w:lineRule="auto"/>
        <w:ind w:left="720" w:hanging="720"/>
      </w:pPr>
    </w:p>
    <w:sectPr w:rsidR="00A77485" w:rsidRPr="00136E2F" w:rsidSect="00776A7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20115" w14:textId="77777777" w:rsidR="00182E27" w:rsidRDefault="00182E27" w:rsidP="00902AD5">
      <w:pPr>
        <w:spacing w:after="0" w:line="240" w:lineRule="auto"/>
      </w:pPr>
      <w:r>
        <w:separator/>
      </w:r>
    </w:p>
  </w:endnote>
  <w:endnote w:type="continuationSeparator" w:id="0">
    <w:p w14:paraId="0CC9999A" w14:textId="77777777" w:rsidR="00182E27" w:rsidRDefault="00182E27" w:rsidP="0090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FC38C" w14:textId="77777777" w:rsidR="00902AD5" w:rsidRDefault="00FD3E39" w:rsidP="00902A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2A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B22">
      <w:rPr>
        <w:rStyle w:val="PageNumber"/>
        <w:noProof/>
      </w:rPr>
      <w:t>9</w:t>
    </w:r>
    <w:r>
      <w:rPr>
        <w:rStyle w:val="PageNumber"/>
      </w:rPr>
      <w:fldChar w:fldCharType="end"/>
    </w:r>
  </w:p>
  <w:p w14:paraId="753DABFF" w14:textId="77777777" w:rsidR="00902AD5" w:rsidRDefault="00902AD5" w:rsidP="00902AD5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</w:p>
  <w:p w14:paraId="59FC432E" w14:textId="77777777" w:rsidR="00902AD5" w:rsidRPr="00C07916" w:rsidRDefault="00902AD5" w:rsidP="00902AD5">
    <w:pPr>
      <w:pStyle w:val="Footer"/>
      <w:jc w:val="right"/>
      <w:rPr>
        <w:rStyle w:val="PageNumber"/>
        <w:color w:val="000080"/>
      </w:rPr>
    </w:pPr>
    <w:r>
      <w:rPr>
        <w:rStyle w:val="PageNumber"/>
        <w:color w:val="000080"/>
      </w:rPr>
      <w:t>177 Webster St., #</w:t>
    </w:r>
    <w:r w:rsidRPr="00C07916">
      <w:rPr>
        <w:rStyle w:val="PageNumber"/>
        <w:color w:val="000080"/>
      </w:rPr>
      <w:t>220, Monterey, CA  93940  USA</w:t>
    </w:r>
  </w:p>
  <w:p w14:paraId="3DAA2B21" w14:textId="77777777" w:rsidR="00902AD5" w:rsidRPr="00C07916" w:rsidRDefault="00902AD5" w:rsidP="00902AD5">
    <w:pPr>
      <w:pStyle w:val="Footer"/>
      <w:jc w:val="right"/>
      <w:rPr>
        <w:b/>
        <w:color w:val="000080"/>
      </w:rPr>
    </w:pPr>
    <w:r w:rsidRPr="00C07916">
      <w:rPr>
        <w:rStyle w:val="PageNumber"/>
        <w:b/>
        <w:color w:val="000080"/>
      </w:rPr>
      <w:t xml:space="preserve">Web: </w:t>
    </w:r>
    <w:r w:rsidRPr="00C07916">
      <w:rPr>
        <w:rStyle w:val="PageNumber"/>
        <w:color w:val="000080"/>
      </w:rPr>
      <w:t xml:space="preserve">www.tirfonline.org </w:t>
    </w:r>
    <w:r w:rsidRPr="00C07916">
      <w:rPr>
        <w:rStyle w:val="PageNumber"/>
        <w:b/>
        <w:color w:val="000080"/>
      </w:rPr>
      <w:t xml:space="preserve">/ Email: </w:t>
    </w:r>
    <w:r w:rsidRPr="00C07916">
      <w:rPr>
        <w:rStyle w:val="PageNumber"/>
        <w:color w:val="000080"/>
      </w:rPr>
      <w:t>info@tirfonline.org</w:t>
    </w:r>
    <w:r w:rsidRPr="00C07916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E2007" w14:textId="77777777" w:rsidR="00182E27" w:rsidRDefault="00182E27" w:rsidP="00902AD5">
      <w:pPr>
        <w:spacing w:after="0" w:line="240" w:lineRule="auto"/>
      </w:pPr>
      <w:r>
        <w:separator/>
      </w:r>
    </w:p>
  </w:footnote>
  <w:footnote w:type="continuationSeparator" w:id="0">
    <w:p w14:paraId="268D4A2D" w14:textId="77777777" w:rsidR="00182E27" w:rsidRDefault="00182E27" w:rsidP="0090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7EF50" w14:textId="77777777" w:rsidR="00902AD5" w:rsidRPr="00902AD5" w:rsidRDefault="00902AD5" w:rsidP="00902AD5">
    <w:pPr>
      <w:tabs>
        <w:tab w:val="center" w:pos="4320"/>
        <w:tab w:val="right" w:pos="8640"/>
      </w:tabs>
      <w:spacing w:after="0" w:line="240" w:lineRule="auto"/>
      <w:ind w:right="360"/>
      <w:rPr>
        <w:rFonts w:eastAsia="Calibri"/>
        <w:b/>
        <w:color w:val="000080"/>
        <w:sz w:val="28"/>
        <w:szCs w:val="28"/>
        <w:u w:val="single"/>
      </w:rPr>
    </w:pPr>
    <w:r w:rsidRPr="00902AD5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006709C1" wp14:editId="0BEDEC16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902AD5">
      <w:rPr>
        <w:rFonts w:eastAsia="Calibri"/>
        <w:b/>
        <w:color w:val="000080"/>
      </w:rPr>
      <w:t xml:space="preserve">                           </w:t>
    </w:r>
    <w:r w:rsidRPr="00902AD5">
      <w:rPr>
        <w:rFonts w:eastAsia="Calibri"/>
        <w:b/>
        <w:color w:val="000080"/>
        <w:sz w:val="28"/>
        <w:szCs w:val="28"/>
        <w:u w:val="single"/>
      </w:rPr>
      <w:t>The International Research Foundation</w:t>
    </w:r>
  </w:p>
  <w:p w14:paraId="2A74C002" w14:textId="77777777" w:rsidR="00902AD5" w:rsidRPr="00902AD5" w:rsidRDefault="00902AD5" w:rsidP="00902AD5">
    <w:pPr>
      <w:tabs>
        <w:tab w:val="center" w:pos="4320"/>
        <w:tab w:val="right" w:pos="8640"/>
      </w:tabs>
      <w:spacing w:after="0" w:line="240" w:lineRule="auto"/>
      <w:rPr>
        <w:rFonts w:eastAsia="Calibri"/>
        <w:b/>
        <w:color w:val="000080"/>
      </w:rPr>
    </w:pPr>
    <w:r w:rsidRPr="00902AD5">
      <w:rPr>
        <w:rFonts w:eastAsia="Calibri"/>
        <w:b/>
        <w:color w:val="000080"/>
        <w:sz w:val="20"/>
        <w:szCs w:val="20"/>
      </w:rPr>
      <w:t xml:space="preserve">                                </w:t>
    </w:r>
    <w:r w:rsidRPr="00902AD5">
      <w:rPr>
        <w:rFonts w:eastAsia="Calibri"/>
        <w:b/>
        <w:color w:val="000080"/>
      </w:rPr>
      <w:t>for English Language Education</w:t>
    </w:r>
  </w:p>
  <w:p w14:paraId="5BF6CE96" w14:textId="77777777" w:rsidR="00902AD5" w:rsidRPr="00902AD5" w:rsidRDefault="00902AD5" w:rsidP="00902AD5">
    <w:pPr>
      <w:tabs>
        <w:tab w:val="center" w:pos="4320"/>
        <w:tab w:val="right" w:pos="8640"/>
      </w:tabs>
      <w:spacing w:after="0" w:line="240" w:lineRule="auto"/>
      <w:rPr>
        <w:rFonts w:eastAsia="Calibri"/>
        <w:b/>
        <w:color w:val="000080"/>
      </w:rPr>
    </w:pPr>
  </w:p>
  <w:p w14:paraId="266043BC" w14:textId="77777777" w:rsidR="00902AD5" w:rsidRDefault="00902A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58"/>
    <w:rsid w:val="00002ACE"/>
    <w:rsid w:val="0005087E"/>
    <w:rsid w:val="00075F0D"/>
    <w:rsid w:val="000761A0"/>
    <w:rsid w:val="00077DB7"/>
    <w:rsid w:val="000A2D1A"/>
    <w:rsid w:val="000D4263"/>
    <w:rsid w:val="000E55CD"/>
    <w:rsid w:val="000F2F6D"/>
    <w:rsid w:val="00107313"/>
    <w:rsid w:val="0012362A"/>
    <w:rsid w:val="00125AB9"/>
    <w:rsid w:val="00132359"/>
    <w:rsid w:val="00136E2F"/>
    <w:rsid w:val="0013790A"/>
    <w:rsid w:val="00173453"/>
    <w:rsid w:val="00182E27"/>
    <w:rsid w:val="001B3FCC"/>
    <w:rsid w:val="001B71D5"/>
    <w:rsid w:val="001D7863"/>
    <w:rsid w:val="001E0F0E"/>
    <w:rsid w:val="00205C15"/>
    <w:rsid w:val="00261F64"/>
    <w:rsid w:val="00273FC4"/>
    <w:rsid w:val="002A61C9"/>
    <w:rsid w:val="002C5138"/>
    <w:rsid w:val="002F115C"/>
    <w:rsid w:val="003405CB"/>
    <w:rsid w:val="003849BF"/>
    <w:rsid w:val="003A422F"/>
    <w:rsid w:val="003F6D8A"/>
    <w:rsid w:val="00401D69"/>
    <w:rsid w:val="004364B8"/>
    <w:rsid w:val="0044761C"/>
    <w:rsid w:val="0046001B"/>
    <w:rsid w:val="004627DF"/>
    <w:rsid w:val="00465682"/>
    <w:rsid w:val="00467D42"/>
    <w:rsid w:val="004C6C1F"/>
    <w:rsid w:val="004E0E63"/>
    <w:rsid w:val="005030ED"/>
    <w:rsid w:val="005A240F"/>
    <w:rsid w:val="005D5C12"/>
    <w:rsid w:val="005F5E03"/>
    <w:rsid w:val="0062047B"/>
    <w:rsid w:val="006375CD"/>
    <w:rsid w:val="00647E58"/>
    <w:rsid w:val="00661B0F"/>
    <w:rsid w:val="006C7546"/>
    <w:rsid w:val="006D651F"/>
    <w:rsid w:val="00704B75"/>
    <w:rsid w:val="00763282"/>
    <w:rsid w:val="00776A7A"/>
    <w:rsid w:val="00794227"/>
    <w:rsid w:val="007A33D2"/>
    <w:rsid w:val="007B109F"/>
    <w:rsid w:val="007C791C"/>
    <w:rsid w:val="007D0FF3"/>
    <w:rsid w:val="007D1210"/>
    <w:rsid w:val="00824DDB"/>
    <w:rsid w:val="00847B22"/>
    <w:rsid w:val="00886B9F"/>
    <w:rsid w:val="008C130D"/>
    <w:rsid w:val="008F3361"/>
    <w:rsid w:val="008F47B7"/>
    <w:rsid w:val="00900C3A"/>
    <w:rsid w:val="00902AD5"/>
    <w:rsid w:val="009D7B1E"/>
    <w:rsid w:val="00A1333D"/>
    <w:rsid w:val="00A165A8"/>
    <w:rsid w:val="00A3742C"/>
    <w:rsid w:val="00A7743F"/>
    <w:rsid w:val="00A77485"/>
    <w:rsid w:val="00AA1815"/>
    <w:rsid w:val="00B4301D"/>
    <w:rsid w:val="00B645C1"/>
    <w:rsid w:val="00B72AD7"/>
    <w:rsid w:val="00B73B28"/>
    <w:rsid w:val="00B97823"/>
    <w:rsid w:val="00BA0E99"/>
    <w:rsid w:val="00BA553F"/>
    <w:rsid w:val="00BC14BD"/>
    <w:rsid w:val="00BC2046"/>
    <w:rsid w:val="00BF0FE7"/>
    <w:rsid w:val="00BF63EC"/>
    <w:rsid w:val="00C04CA0"/>
    <w:rsid w:val="00C21587"/>
    <w:rsid w:val="00C73DA9"/>
    <w:rsid w:val="00C76191"/>
    <w:rsid w:val="00C96A3F"/>
    <w:rsid w:val="00CB4DB0"/>
    <w:rsid w:val="00CC1800"/>
    <w:rsid w:val="00CC35BF"/>
    <w:rsid w:val="00D14BA2"/>
    <w:rsid w:val="00D15E0E"/>
    <w:rsid w:val="00D15E92"/>
    <w:rsid w:val="00DB1A62"/>
    <w:rsid w:val="00E0548E"/>
    <w:rsid w:val="00E36F67"/>
    <w:rsid w:val="00E663A9"/>
    <w:rsid w:val="00E86D23"/>
    <w:rsid w:val="00E90589"/>
    <w:rsid w:val="00E9071A"/>
    <w:rsid w:val="00E94347"/>
    <w:rsid w:val="00ED6070"/>
    <w:rsid w:val="00EF08DE"/>
    <w:rsid w:val="00EF47FA"/>
    <w:rsid w:val="00F029CE"/>
    <w:rsid w:val="00F13B46"/>
    <w:rsid w:val="00F20C0C"/>
    <w:rsid w:val="00F3757E"/>
    <w:rsid w:val="00F5552A"/>
    <w:rsid w:val="00FA329E"/>
    <w:rsid w:val="00FB3A04"/>
    <w:rsid w:val="00FB4C31"/>
    <w:rsid w:val="00FD3E39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AEDE0"/>
  <w15:docId w15:val="{41A15BFD-89A2-4161-8FCB-24DA754C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A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6A3F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Body">
    <w:name w:val="Body"/>
    <w:rsid w:val="000761A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1D7863"/>
    <w:rPr>
      <w:i/>
      <w:iCs/>
    </w:rPr>
  </w:style>
  <w:style w:type="paragraph" w:customStyle="1" w:styleId="reference">
    <w:name w:val="reference"/>
    <w:basedOn w:val="Normal"/>
    <w:rsid w:val="00261F64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0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AD5"/>
  </w:style>
  <w:style w:type="paragraph" w:styleId="Footer">
    <w:name w:val="footer"/>
    <w:basedOn w:val="Normal"/>
    <w:link w:val="FooterChar"/>
    <w:unhideWhenUsed/>
    <w:rsid w:val="0090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2AD5"/>
  </w:style>
  <w:style w:type="character" w:styleId="PageNumber">
    <w:name w:val="page number"/>
    <w:basedOn w:val="DefaultParagraphFont"/>
    <w:rsid w:val="00902AD5"/>
  </w:style>
  <w:style w:type="paragraph" w:customStyle="1" w:styleId="Normal2">
    <w:name w:val="Normal2"/>
    <w:rsid w:val="007B109F"/>
    <w:pPr>
      <w:spacing w:after="0"/>
    </w:pPr>
    <w:rPr>
      <w:rFonts w:ascii="Arial" w:eastAsia="Arial" w:hAnsi="Arial" w:cs="Arial"/>
      <w:color w:val="000000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5CB"/>
    <w:pPr>
      <w:spacing w:after="120"/>
      <w:ind w:left="360"/>
    </w:pPr>
    <w:rPr>
      <w:rFonts w:ascii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5C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relieve/v15n2/RELIEVEv15n2_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acet.org/journal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tor.org/stable/34450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6</cp:revision>
  <dcterms:created xsi:type="dcterms:W3CDTF">2020-09-05T20:52:00Z</dcterms:created>
  <dcterms:modified xsi:type="dcterms:W3CDTF">2020-09-05T20:57:00Z</dcterms:modified>
</cp:coreProperties>
</file>