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59CC" w14:textId="77777777" w:rsidR="00D95358" w:rsidRPr="00654A2C" w:rsidRDefault="005F7212" w:rsidP="00654A2C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654A2C">
        <w:rPr>
          <w:rFonts w:ascii="Times New Roman" w:hAnsi="Times New Roman" w:cs="Times New Roman"/>
          <w:b/>
          <w:bCs/>
          <w:u w:val="single"/>
        </w:rPr>
        <w:t xml:space="preserve">LANGUAGE AND EDUCATION IN PAKISTAN: </w:t>
      </w:r>
    </w:p>
    <w:p w14:paraId="4E4F8707" w14:textId="0456A327" w:rsidR="00033A42" w:rsidRPr="00654A2C" w:rsidRDefault="005F7212" w:rsidP="00654A2C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654A2C">
        <w:rPr>
          <w:rFonts w:ascii="Times New Roman" w:hAnsi="Times New Roman" w:cs="Times New Roman"/>
          <w:b/>
          <w:bCs/>
          <w:u w:val="single"/>
        </w:rPr>
        <w:t>SELECTED REFER</w:t>
      </w:r>
      <w:r w:rsidR="00DC2802" w:rsidRPr="00654A2C">
        <w:rPr>
          <w:rFonts w:ascii="Times New Roman" w:hAnsi="Times New Roman" w:cs="Times New Roman"/>
          <w:b/>
          <w:bCs/>
          <w:u w:val="single"/>
        </w:rPr>
        <w:t>ENCES</w:t>
      </w:r>
    </w:p>
    <w:p w14:paraId="5BFBFFEB" w14:textId="0C19235D" w:rsidR="005F7212" w:rsidRPr="00654A2C" w:rsidRDefault="00130765" w:rsidP="00654A2C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654A2C">
        <w:rPr>
          <w:rFonts w:ascii="Times New Roman" w:hAnsi="Times New Roman" w:cs="Times New Roman"/>
          <w:b/>
          <w:bCs/>
        </w:rPr>
        <w:t xml:space="preserve">(Last updated </w:t>
      </w:r>
      <w:r w:rsidR="00DC2802" w:rsidRPr="00654A2C">
        <w:rPr>
          <w:rFonts w:ascii="Times New Roman" w:hAnsi="Times New Roman" w:cs="Times New Roman"/>
          <w:b/>
          <w:bCs/>
        </w:rPr>
        <w:t>16 May 2022</w:t>
      </w:r>
      <w:r w:rsidR="005F7212" w:rsidRPr="00654A2C">
        <w:rPr>
          <w:rFonts w:ascii="Times New Roman" w:hAnsi="Times New Roman" w:cs="Times New Roman"/>
          <w:b/>
          <w:bCs/>
        </w:rPr>
        <w:t>)</w:t>
      </w:r>
    </w:p>
    <w:p w14:paraId="6D95B52F" w14:textId="77777777" w:rsidR="005F7212" w:rsidRPr="00654A2C" w:rsidRDefault="005F7212" w:rsidP="00654A2C">
      <w:pPr>
        <w:pStyle w:val="Default"/>
        <w:spacing w:after="120"/>
        <w:ind w:left="720" w:hanging="720"/>
        <w:rPr>
          <w:rFonts w:ascii="Times New Roman" w:hAnsi="Times New Roman" w:cs="Times New Roman"/>
          <w:b/>
          <w:bCs/>
        </w:rPr>
      </w:pPr>
    </w:p>
    <w:p w14:paraId="2354AB9C" w14:textId="32F6E868" w:rsidR="00C11FDC" w:rsidRPr="00654A2C" w:rsidRDefault="00C11FDC" w:rsidP="00654A2C">
      <w:pPr>
        <w:pStyle w:val="Default"/>
        <w:tabs>
          <w:tab w:val="left" w:pos="709"/>
        </w:tabs>
        <w:spacing w:after="240"/>
        <w:ind w:left="720" w:hanging="720"/>
        <w:rPr>
          <w:rFonts w:ascii="Times New Roman" w:hAnsi="Times New Roman" w:cs="Times New Roman"/>
          <w:color w:val="auto"/>
        </w:rPr>
      </w:pPr>
      <w:r w:rsidRPr="00654A2C">
        <w:rPr>
          <w:rFonts w:ascii="Times New Roman" w:hAnsi="Times New Roman" w:cs="Times New Roman"/>
          <w:color w:val="auto"/>
        </w:rPr>
        <w:t xml:space="preserve">Abbas, S. (1993). The power of English in Pakistan. </w:t>
      </w:r>
      <w:r w:rsidRPr="00654A2C">
        <w:rPr>
          <w:rFonts w:ascii="Times New Roman" w:hAnsi="Times New Roman" w:cs="Times New Roman"/>
          <w:i/>
          <w:color w:val="auto"/>
        </w:rPr>
        <w:t xml:space="preserve">World </w:t>
      </w:r>
      <w:proofErr w:type="spellStart"/>
      <w:r w:rsidRPr="00654A2C">
        <w:rPr>
          <w:rFonts w:ascii="Times New Roman" w:hAnsi="Times New Roman" w:cs="Times New Roman"/>
          <w:i/>
          <w:color w:val="auto"/>
        </w:rPr>
        <w:t>Englishes</w:t>
      </w:r>
      <w:proofErr w:type="spellEnd"/>
      <w:r w:rsidRPr="00654A2C">
        <w:rPr>
          <w:rFonts w:ascii="Times New Roman" w:hAnsi="Times New Roman" w:cs="Times New Roman"/>
          <w:i/>
          <w:color w:val="auto"/>
        </w:rPr>
        <w:t>, 12</w:t>
      </w:r>
      <w:r w:rsidRPr="00654A2C">
        <w:rPr>
          <w:rFonts w:ascii="Times New Roman" w:hAnsi="Times New Roman" w:cs="Times New Roman"/>
          <w:color w:val="auto"/>
        </w:rPr>
        <w:t>(2), 147–156.</w:t>
      </w:r>
    </w:p>
    <w:p w14:paraId="4E4FC717" w14:textId="3F3E5CCF" w:rsidR="009B69EF" w:rsidRPr="00654A2C" w:rsidRDefault="009B69EF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B69EF">
        <w:rPr>
          <w:rFonts w:ascii="Times New Roman" w:eastAsia="Times New Roman" w:hAnsi="Times New Roman" w:cs="Times New Roman"/>
          <w:sz w:val="24"/>
          <w:szCs w:val="24"/>
        </w:rPr>
        <w:t xml:space="preserve">Ahmad, N., Ahmed, S., Bukhari, M. A., &amp; Bukhari, T. A. (2011). The nature of difficulties in learning English by the students at secondary school level in Pakistan. </w:t>
      </w:r>
      <w:r w:rsidRPr="009B69E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9B69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69E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B69EF">
        <w:rPr>
          <w:rFonts w:ascii="Times New Roman" w:eastAsia="Times New Roman" w:hAnsi="Times New Roman" w:cs="Times New Roman"/>
          <w:sz w:val="24"/>
          <w:szCs w:val="24"/>
        </w:rPr>
        <w:t>(10), 18-24.</w:t>
      </w:r>
    </w:p>
    <w:p w14:paraId="567B4A23" w14:textId="77777777" w:rsidR="009B69EF" w:rsidRPr="009B69EF" w:rsidRDefault="009B69EF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3EA410" w14:textId="03A5B710" w:rsidR="00941218" w:rsidRPr="00654A2C" w:rsidRDefault="00941218" w:rsidP="00654A2C">
      <w:pPr>
        <w:pStyle w:val="Default"/>
        <w:tabs>
          <w:tab w:val="left" w:pos="709"/>
        </w:tabs>
        <w:spacing w:after="240"/>
        <w:ind w:left="720" w:hanging="720"/>
        <w:rPr>
          <w:rFonts w:ascii="Times New Roman" w:hAnsi="Times New Roman" w:cs="Times New Roman"/>
        </w:rPr>
      </w:pPr>
      <w:r w:rsidRPr="00654A2C">
        <w:rPr>
          <w:rFonts w:ascii="Times New Roman" w:hAnsi="Times New Roman" w:cs="Times New Roman"/>
        </w:rPr>
        <w:t xml:space="preserve">Ahmad, N., Khan, F. N., &amp; Munir, N. (2013). Factors affecting the learning of English at secondary school level in Khyber Pakhtunkhwa, Pakistan. </w:t>
      </w:r>
      <w:r w:rsidRPr="00654A2C">
        <w:rPr>
          <w:rFonts w:ascii="Times New Roman" w:hAnsi="Times New Roman" w:cs="Times New Roman"/>
          <w:i/>
          <w:iCs/>
        </w:rPr>
        <w:t>International Journal of English Language and Literature Studies</w:t>
      </w:r>
      <w:r w:rsidRPr="00654A2C">
        <w:rPr>
          <w:rFonts w:ascii="Times New Roman" w:hAnsi="Times New Roman" w:cs="Times New Roman"/>
        </w:rPr>
        <w:t xml:space="preserve">, </w:t>
      </w:r>
      <w:r w:rsidRPr="00654A2C">
        <w:rPr>
          <w:rFonts w:ascii="Times New Roman" w:hAnsi="Times New Roman" w:cs="Times New Roman"/>
          <w:i/>
          <w:iCs/>
        </w:rPr>
        <w:t>2</w:t>
      </w:r>
      <w:r w:rsidRPr="00654A2C">
        <w:rPr>
          <w:rFonts w:ascii="Times New Roman" w:hAnsi="Times New Roman" w:cs="Times New Roman"/>
        </w:rPr>
        <w:t>(2), 95-101.</w:t>
      </w:r>
    </w:p>
    <w:p w14:paraId="1925DE7F" w14:textId="220A4677" w:rsidR="0061420D" w:rsidRPr="00654A2C" w:rsidRDefault="0061420D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420D">
        <w:rPr>
          <w:rFonts w:ascii="Times New Roman" w:eastAsia="Times New Roman" w:hAnsi="Times New Roman" w:cs="Times New Roman"/>
          <w:sz w:val="24"/>
          <w:szCs w:val="24"/>
        </w:rPr>
        <w:t xml:space="preserve">Ahmad, S., &amp; Rao, C. (2013). Applying communicative approach in teaching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420D">
        <w:rPr>
          <w:rFonts w:ascii="Times New Roman" w:eastAsia="Times New Roman" w:hAnsi="Times New Roman" w:cs="Times New Roman"/>
          <w:sz w:val="24"/>
          <w:szCs w:val="24"/>
        </w:rPr>
        <w:t>nglish as a foreign language: a case study of Pakistan.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Porta </w:t>
      </w:r>
      <w:proofErr w:type="spellStart"/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Linguarum</w:t>
      </w:r>
      <w:proofErr w:type="spellEnd"/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, 187-203.</w:t>
      </w:r>
    </w:p>
    <w:p w14:paraId="7F3E0337" w14:textId="77777777" w:rsidR="00EE6544" w:rsidRPr="0061420D" w:rsidRDefault="00EE654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B5D69C" w14:textId="090E59D5" w:rsidR="008C3FFE" w:rsidRPr="00654A2C" w:rsidRDefault="008C3FF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Ahmed, S., &amp; Rao, C. (2012). Inconsistencies in English language teaching in Pakistan: A comparison between public and private institutions. </w:t>
      </w:r>
      <w:r w:rsidRPr="008C3F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European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C3FFE">
        <w:rPr>
          <w:rFonts w:ascii="Times New Roman" w:eastAsia="Times New Roman" w:hAnsi="Times New Roman" w:cs="Times New Roman"/>
          <w:i/>
          <w:iCs/>
          <w:sz w:val="24"/>
          <w:szCs w:val="24"/>
        </w:rPr>
        <w:t>ournal of Business and Management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FF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>(15), 95-105.</w:t>
      </w:r>
    </w:p>
    <w:p w14:paraId="0698F5CE" w14:textId="30CC8B91" w:rsidR="00EE6544" w:rsidRPr="00654A2C" w:rsidRDefault="00EE654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ADB20E" w14:textId="7F341C1D" w:rsidR="00D268F1" w:rsidRPr="00D268F1" w:rsidRDefault="00D268F1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268F1">
        <w:rPr>
          <w:rFonts w:ascii="Times New Roman" w:eastAsia="Times New Roman" w:hAnsi="Times New Roman" w:cs="Times New Roman"/>
          <w:sz w:val="24"/>
          <w:szCs w:val="24"/>
        </w:rPr>
        <w:t xml:space="preserve">Akram, M. (2017). Learning and teaching English in Pakistan: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268F1">
        <w:rPr>
          <w:rFonts w:ascii="Times New Roman" w:eastAsia="Times New Roman" w:hAnsi="Times New Roman" w:cs="Times New Roman"/>
          <w:sz w:val="24"/>
          <w:szCs w:val="24"/>
        </w:rPr>
        <w:t xml:space="preserve">redicaments and solutions. </w:t>
      </w:r>
      <w:r w:rsidRPr="00D268F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Sciences</w:t>
      </w:r>
      <w:r w:rsidRPr="00D268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8F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D268F1">
        <w:rPr>
          <w:rFonts w:ascii="Times New Roman" w:eastAsia="Times New Roman" w:hAnsi="Times New Roman" w:cs="Times New Roman"/>
          <w:sz w:val="24"/>
          <w:szCs w:val="24"/>
        </w:rPr>
        <w:t>(1), 10-14.</w:t>
      </w:r>
    </w:p>
    <w:p w14:paraId="3212F77E" w14:textId="77777777" w:rsidR="00D268F1" w:rsidRPr="008C3FFE" w:rsidRDefault="00D268F1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BD156F" w14:textId="1F077F83" w:rsidR="000F46B1" w:rsidRPr="00654A2C" w:rsidRDefault="000F46B1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F46B1">
        <w:rPr>
          <w:rFonts w:ascii="Times New Roman" w:eastAsia="Times New Roman" w:hAnsi="Times New Roman" w:cs="Times New Roman"/>
          <w:sz w:val="24"/>
          <w:szCs w:val="24"/>
        </w:rPr>
        <w:t xml:space="preserve">Akram, M., &amp; Mahmood, A. (2007). The status and teaching of English in Pakistan. </w:t>
      </w:r>
      <w:r w:rsidRPr="000F46B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0F46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46B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F46B1">
        <w:rPr>
          <w:rFonts w:ascii="Times New Roman" w:eastAsia="Times New Roman" w:hAnsi="Times New Roman" w:cs="Times New Roman"/>
          <w:sz w:val="24"/>
          <w:szCs w:val="24"/>
        </w:rPr>
        <w:t>(12), 1-7.</w:t>
      </w:r>
    </w:p>
    <w:p w14:paraId="7DB388EC" w14:textId="6B98B8BF" w:rsidR="00830A60" w:rsidRPr="00654A2C" w:rsidRDefault="00830A60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DD79EA" w14:textId="2337AB79" w:rsidR="00830A60" w:rsidRPr="00830A60" w:rsidRDefault="00830A60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3590673"/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Akram, M., &amp; Mahmood, A. (2011). The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eed of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ommunicative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pproach (in ELT) in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raining </w:t>
      </w:r>
      <w:proofErr w:type="spellStart"/>
      <w:r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>rogrammes</w:t>
      </w:r>
      <w:proofErr w:type="spellEnd"/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 in Pakistan. </w:t>
      </w:r>
      <w:r w:rsidRPr="00830A6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A6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, 172-178</w:t>
      </w:r>
      <w:r w:rsidRPr="00830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F470B2" w14:textId="77777777" w:rsidR="00830A60" w:rsidRPr="00654A2C" w:rsidRDefault="00830A60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34E69E" w14:textId="77777777" w:rsidR="00CD7E2A" w:rsidRPr="00CD7E2A" w:rsidRDefault="00CD7E2A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E2A">
        <w:rPr>
          <w:rFonts w:ascii="Times New Roman" w:eastAsia="Times New Roman" w:hAnsi="Times New Roman" w:cs="Times New Roman"/>
          <w:sz w:val="24"/>
          <w:szCs w:val="24"/>
        </w:rPr>
        <w:t xml:space="preserve">Akram, M., &amp; Qureshi, A. H. (2012). Problems in learning and teaching English pronunciation in Pakistan. </w:t>
      </w:r>
      <w:r w:rsidRPr="00CD7E2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Linguistics and Lexicography</w:t>
      </w:r>
      <w:r w:rsidRPr="00CD7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E2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D7E2A">
        <w:rPr>
          <w:rFonts w:ascii="Times New Roman" w:eastAsia="Times New Roman" w:hAnsi="Times New Roman" w:cs="Times New Roman"/>
          <w:sz w:val="24"/>
          <w:szCs w:val="24"/>
        </w:rPr>
        <w:t>(4), 43-48.</w:t>
      </w:r>
    </w:p>
    <w:bookmarkEnd w:id="0"/>
    <w:p w14:paraId="52E8D9C6" w14:textId="254D048C" w:rsidR="000F46B1" w:rsidRPr="00654A2C" w:rsidRDefault="000F46B1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4849EE" w14:textId="57CBE8BD" w:rsidR="00C11FDC" w:rsidRPr="00654A2C" w:rsidRDefault="00C11FDC" w:rsidP="00654A2C">
      <w:pPr>
        <w:pStyle w:val="Default"/>
        <w:tabs>
          <w:tab w:val="left" w:pos="709"/>
        </w:tabs>
        <w:spacing w:after="240"/>
        <w:ind w:left="720" w:hanging="720"/>
        <w:rPr>
          <w:rFonts w:ascii="Times New Roman" w:hAnsi="Times New Roman" w:cs="Times New Roman"/>
          <w:color w:val="auto"/>
        </w:rPr>
      </w:pPr>
      <w:r w:rsidRPr="00654A2C">
        <w:rPr>
          <w:rFonts w:ascii="Times New Roman" w:hAnsi="Times New Roman" w:cs="Times New Roman"/>
          <w:color w:val="auto"/>
        </w:rPr>
        <w:t xml:space="preserve">Alderman, H., Orazem, P. F., &amp; Paterno, E. M. (2001). School quality, school cost, and the public/private school choices of low-income households in Pakistan. </w:t>
      </w:r>
      <w:r w:rsidRPr="00654A2C">
        <w:rPr>
          <w:rFonts w:ascii="Times New Roman" w:hAnsi="Times New Roman" w:cs="Times New Roman"/>
          <w:i/>
          <w:iCs/>
          <w:color w:val="auto"/>
        </w:rPr>
        <w:t>Journal of Human Resources, 36</w:t>
      </w:r>
      <w:r w:rsidRPr="00654A2C">
        <w:rPr>
          <w:rFonts w:ascii="Times New Roman" w:hAnsi="Times New Roman" w:cs="Times New Roman"/>
          <w:color w:val="auto"/>
        </w:rPr>
        <w:t>(2), 304–326.</w:t>
      </w:r>
    </w:p>
    <w:p w14:paraId="0F314C93" w14:textId="5958587E" w:rsidR="0050616D" w:rsidRPr="00654A2C" w:rsidRDefault="0050616D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616D">
        <w:rPr>
          <w:rFonts w:ascii="Times New Roman" w:eastAsia="Times New Roman" w:hAnsi="Times New Roman" w:cs="Times New Roman"/>
          <w:sz w:val="24"/>
          <w:szCs w:val="24"/>
        </w:rPr>
        <w:t xml:space="preserve">Ali, M. S., &amp; Pathan, Z. H. (2017). Exploring factors causing demotivation and motivation in learning English language among college students of Quetta, Pakistan. </w:t>
      </w:r>
      <w:r w:rsidRPr="005061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5061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616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0616D">
        <w:rPr>
          <w:rFonts w:ascii="Times New Roman" w:eastAsia="Times New Roman" w:hAnsi="Times New Roman" w:cs="Times New Roman"/>
          <w:sz w:val="24"/>
          <w:szCs w:val="24"/>
        </w:rPr>
        <w:t>(2), 81-89.</w:t>
      </w:r>
    </w:p>
    <w:p w14:paraId="2D47CC1E" w14:textId="77777777" w:rsidR="0050616D" w:rsidRPr="0050616D" w:rsidRDefault="0050616D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48E32A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Ali, S., &amp; Farah, I. (2007). Schooling in Pakistan. In A. Gupta (Ed.), </w:t>
      </w:r>
      <w:r w:rsidRPr="00654A2C">
        <w:rPr>
          <w:rFonts w:ascii="Times New Roman" w:hAnsi="Times New Roman" w:cs="Times New Roman"/>
          <w:i/>
          <w:sz w:val="24"/>
          <w:szCs w:val="24"/>
        </w:rPr>
        <w:t>Going to school in South Asia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143–166). London</w:t>
      </w:r>
      <w:r w:rsidR="00862C96" w:rsidRPr="00654A2C">
        <w:rPr>
          <w:rFonts w:ascii="Times New Roman" w:hAnsi="Times New Roman" w:cs="Times New Roman"/>
          <w:sz w:val="24"/>
          <w:szCs w:val="24"/>
        </w:rPr>
        <w:t>, UK:</w:t>
      </w:r>
      <w:r w:rsidRPr="00654A2C">
        <w:rPr>
          <w:rFonts w:ascii="Times New Roman" w:hAnsi="Times New Roman" w:cs="Times New Roman"/>
          <w:sz w:val="24"/>
          <w:szCs w:val="24"/>
        </w:rPr>
        <w:t xml:space="preserve"> Greenwood Press.</w:t>
      </w:r>
    </w:p>
    <w:p w14:paraId="493F8279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Andrabi, T., Das, J., &amp; Khwaja, A. I. (2008). A dime a day: The possibilities and limits of private schooling in Pakistan.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Comparative Education Review, 52</w:t>
      </w:r>
      <w:r w:rsidRPr="00654A2C">
        <w:rPr>
          <w:rFonts w:ascii="Times New Roman" w:hAnsi="Times New Roman" w:cs="Times New Roman"/>
          <w:sz w:val="24"/>
          <w:szCs w:val="24"/>
        </w:rPr>
        <w:t>(3), 329–355.</w:t>
      </w:r>
    </w:p>
    <w:p w14:paraId="247D3FFD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AdvTT5843c571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Andrabi, T., Das, J., Khwaja, A., &amp; Zajonc, T. (2006). Religious school enrollment in Pakistan: A look at the data.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Comparative Education Review, 50</w:t>
      </w:r>
      <w:r w:rsidRPr="00654A2C">
        <w:rPr>
          <w:rFonts w:ascii="Times New Roman" w:hAnsi="Times New Roman" w:cs="Times New Roman"/>
          <w:sz w:val="24"/>
          <w:szCs w:val="24"/>
        </w:rPr>
        <w:t>(3), 446–477.</w:t>
      </w:r>
    </w:p>
    <w:p w14:paraId="740C9331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lastRenderedPageBreak/>
        <w:t xml:space="preserve">ASER. (2015).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Annual status of education report: ASER-Pakistan 2014</w:t>
      </w:r>
      <w:r w:rsidRPr="00654A2C">
        <w:rPr>
          <w:rFonts w:ascii="Times New Roman" w:hAnsi="Times New Roman" w:cs="Times New Roman"/>
          <w:sz w:val="24"/>
          <w:szCs w:val="24"/>
        </w:rPr>
        <w:t>. Lahore, Pakistan: SAFED.</w:t>
      </w:r>
    </w:p>
    <w:p w14:paraId="2177A72E" w14:textId="28037012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Aslam, M. (2009). The relative effectiveness of government and private schools in Pakistan: Are girls worse off? </w:t>
      </w:r>
      <w:r w:rsidRPr="00654A2C">
        <w:rPr>
          <w:rFonts w:ascii="Times New Roman" w:hAnsi="Times New Roman" w:cs="Times New Roman"/>
          <w:i/>
          <w:sz w:val="24"/>
          <w:szCs w:val="24"/>
        </w:rPr>
        <w:t>Education Economics, 17</w:t>
      </w:r>
      <w:r w:rsidRPr="00654A2C">
        <w:rPr>
          <w:rFonts w:ascii="Times New Roman" w:hAnsi="Times New Roman" w:cs="Times New Roman"/>
          <w:sz w:val="24"/>
          <w:szCs w:val="24"/>
        </w:rPr>
        <w:t>(3), 329–354.</w:t>
      </w:r>
    </w:p>
    <w:p w14:paraId="2F19D5BA" w14:textId="337647B4" w:rsidR="0000608C" w:rsidRPr="00654A2C" w:rsidRDefault="0000608C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3583269"/>
      <w:r w:rsidRPr="0000608C">
        <w:rPr>
          <w:rFonts w:ascii="Times New Roman" w:eastAsia="Times New Roman" w:hAnsi="Times New Roman" w:cs="Times New Roman"/>
          <w:sz w:val="24"/>
          <w:szCs w:val="24"/>
        </w:rPr>
        <w:t xml:space="preserve">Athar, H. M., &amp; Iqbal, M. Z. (2009). Exploring perceptions and practices about information and communication technologies in Business English teaching in Pakistan. </w:t>
      </w:r>
      <w:proofErr w:type="spellStart"/>
      <w:r w:rsidRPr="0000608C">
        <w:rPr>
          <w:rFonts w:ascii="Times New Roman" w:eastAsia="Times New Roman" w:hAnsi="Times New Roman" w:cs="Times New Roman"/>
          <w:i/>
          <w:iCs/>
          <w:sz w:val="24"/>
          <w:szCs w:val="24"/>
        </w:rPr>
        <w:t>Cankaya</w:t>
      </w:r>
      <w:proofErr w:type="spellEnd"/>
      <w:r w:rsidRPr="00006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 Journal of Law</w:t>
      </w:r>
      <w:r w:rsidRPr="00006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608C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0608C">
        <w:rPr>
          <w:rFonts w:ascii="Times New Roman" w:eastAsia="Times New Roman" w:hAnsi="Times New Roman" w:cs="Times New Roman"/>
          <w:sz w:val="24"/>
          <w:szCs w:val="24"/>
        </w:rPr>
        <w:t>(2), 31-42.</w:t>
      </w:r>
    </w:p>
    <w:p w14:paraId="5BA9A186" w14:textId="77777777" w:rsidR="0000608C" w:rsidRPr="0000608C" w:rsidRDefault="0000608C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9513BAB" w14:textId="55438630" w:rsidR="00C25072" w:rsidRPr="00654A2C" w:rsidRDefault="00C25072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5072">
        <w:rPr>
          <w:rFonts w:ascii="Times New Roman" w:eastAsia="Times New Roman" w:hAnsi="Times New Roman" w:cs="Times New Roman"/>
          <w:sz w:val="24"/>
          <w:szCs w:val="24"/>
        </w:rPr>
        <w:t xml:space="preserve">Awan, A. G., &amp; Nawaz, A. (2015). Comparison of GTM and Direct Method of teaching English at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25072">
        <w:rPr>
          <w:rFonts w:ascii="Times New Roman" w:eastAsia="Times New Roman" w:hAnsi="Times New Roman" w:cs="Times New Roman"/>
          <w:sz w:val="24"/>
          <w:szCs w:val="24"/>
        </w:rPr>
        <w:t xml:space="preserve">lementary level in Pakistan. </w:t>
      </w:r>
      <w:r w:rsidRPr="00C25072">
        <w:rPr>
          <w:rFonts w:ascii="Times New Roman" w:eastAsia="Times New Roman" w:hAnsi="Times New Roman" w:cs="Times New Roman"/>
          <w:i/>
          <w:iCs/>
          <w:sz w:val="24"/>
          <w:szCs w:val="24"/>
        </w:rPr>
        <w:t>Global Journal of Management and Social Sciences</w:t>
      </w:r>
      <w:r w:rsidRPr="00C25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507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25072">
        <w:rPr>
          <w:rFonts w:ascii="Times New Roman" w:eastAsia="Times New Roman" w:hAnsi="Times New Roman" w:cs="Times New Roman"/>
          <w:sz w:val="24"/>
          <w:szCs w:val="24"/>
        </w:rPr>
        <w:t>(1), 17-30.</w:t>
      </w:r>
    </w:p>
    <w:p w14:paraId="1A7FCA4A" w14:textId="33802D1C" w:rsidR="00F56560" w:rsidRPr="00654A2C" w:rsidRDefault="00F56560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A7BC04" w14:textId="77777777" w:rsidR="00F56560" w:rsidRPr="00F56560" w:rsidRDefault="00F56560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56560">
        <w:rPr>
          <w:rFonts w:ascii="Times New Roman" w:eastAsia="Times New Roman" w:hAnsi="Times New Roman" w:cs="Times New Roman"/>
          <w:sz w:val="24"/>
          <w:szCs w:val="24"/>
        </w:rPr>
        <w:t xml:space="preserve">Azam, S., &amp; Saleem, T. (2018). Teaching pragmatic competence in Pakistani context: A case of Pakistani EFL learners compliment responses. </w:t>
      </w:r>
      <w:proofErr w:type="spellStart"/>
      <w:r w:rsidRPr="00F56560">
        <w:rPr>
          <w:rFonts w:ascii="Times New Roman" w:eastAsia="Times New Roman" w:hAnsi="Times New Roman" w:cs="Times New Roman"/>
          <w:i/>
          <w:iCs/>
          <w:sz w:val="24"/>
          <w:szCs w:val="24"/>
        </w:rPr>
        <w:t>Erevna</w:t>
      </w:r>
      <w:proofErr w:type="spellEnd"/>
      <w:r w:rsidRPr="00F565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Linguistics and Literature</w:t>
      </w:r>
      <w:r w:rsidRPr="00F56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656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56560">
        <w:rPr>
          <w:rFonts w:ascii="Times New Roman" w:eastAsia="Times New Roman" w:hAnsi="Times New Roman" w:cs="Times New Roman"/>
          <w:sz w:val="24"/>
          <w:szCs w:val="24"/>
        </w:rPr>
        <w:t>(2), 27-49.</w:t>
      </w:r>
    </w:p>
    <w:p w14:paraId="35AA9599" w14:textId="77777777" w:rsidR="00C25072" w:rsidRPr="00C25072" w:rsidRDefault="00C25072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55443D" w14:textId="1A104298" w:rsidR="005B463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Azhar, M., Khan, A. S., Naz, S., </w:t>
      </w:r>
      <w:proofErr w:type="spellStart"/>
      <w:r w:rsidRPr="00654A2C">
        <w:rPr>
          <w:rFonts w:ascii="Times New Roman" w:hAnsi="Times New Roman" w:cs="Times New Roman"/>
          <w:sz w:val="24"/>
          <w:szCs w:val="24"/>
        </w:rPr>
        <w:t>Pastakia</w:t>
      </w:r>
      <w:proofErr w:type="spellEnd"/>
      <w:r w:rsidRPr="00654A2C">
        <w:rPr>
          <w:rFonts w:ascii="Times New Roman" w:hAnsi="Times New Roman" w:cs="Times New Roman"/>
          <w:sz w:val="24"/>
          <w:szCs w:val="24"/>
        </w:rPr>
        <w:t xml:space="preserve">, F., Rashid, A., &amp; Shah, S. A. (2014).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The voices of teachers: Learning from teachers across Pakistan</w:t>
      </w:r>
      <w:r w:rsidRPr="00654A2C">
        <w:rPr>
          <w:rFonts w:ascii="Times New Roman" w:hAnsi="Times New Roman" w:cs="Times New Roman"/>
          <w:sz w:val="24"/>
          <w:szCs w:val="24"/>
        </w:rPr>
        <w:t xml:space="preserve">. Islamabad, Pakistan: Society for the Advancement of Education [SAHI] and Alif </w:t>
      </w:r>
      <w:proofErr w:type="spellStart"/>
      <w:r w:rsidRPr="00654A2C">
        <w:rPr>
          <w:rFonts w:ascii="Times New Roman" w:hAnsi="Times New Roman" w:cs="Times New Roman"/>
          <w:sz w:val="24"/>
          <w:szCs w:val="24"/>
        </w:rPr>
        <w:t>Ailaan</w:t>
      </w:r>
      <w:proofErr w:type="spellEnd"/>
      <w:r w:rsidRPr="00654A2C">
        <w:rPr>
          <w:rFonts w:ascii="Times New Roman" w:hAnsi="Times New Roman" w:cs="Times New Roman"/>
          <w:sz w:val="24"/>
          <w:szCs w:val="24"/>
        </w:rPr>
        <w:t>.</w:t>
      </w:r>
    </w:p>
    <w:p w14:paraId="7F7E34DE" w14:textId="4E676594" w:rsidR="00B57FE4" w:rsidRPr="00654A2C" w:rsidRDefault="00B57FE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57FE4">
        <w:rPr>
          <w:rFonts w:ascii="Times New Roman" w:eastAsia="Times New Roman" w:hAnsi="Times New Roman" w:cs="Times New Roman"/>
          <w:sz w:val="24"/>
          <w:szCs w:val="24"/>
        </w:rPr>
        <w:t xml:space="preserve">Bacha, M. S. (2012). English language teaching in Pakistan from the perspective of English as a </w:t>
      </w:r>
      <w:proofErr w:type="spellStart"/>
      <w:r w:rsidRPr="00B57FE4">
        <w:rPr>
          <w:rFonts w:ascii="Times New Roman" w:eastAsia="Times New Roman" w:hAnsi="Times New Roman" w:cs="Times New Roman"/>
          <w:sz w:val="24"/>
          <w:szCs w:val="24"/>
        </w:rPr>
        <w:t>globalised</w:t>
      </w:r>
      <w:proofErr w:type="spellEnd"/>
      <w:r w:rsidRPr="00B57FE4">
        <w:rPr>
          <w:rFonts w:ascii="Times New Roman" w:eastAsia="Times New Roman" w:hAnsi="Times New Roman" w:cs="Times New Roman"/>
          <w:sz w:val="24"/>
          <w:szCs w:val="24"/>
        </w:rPr>
        <w:t xml:space="preserve"> language. </w:t>
      </w:r>
      <w:r w:rsidRPr="00B57FE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B57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7FE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57FE4">
        <w:rPr>
          <w:rFonts w:ascii="Times New Roman" w:eastAsia="Times New Roman" w:hAnsi="Times New Roman" w:cs="Times New Roman"/>
          <w:sz w:val="24"/>
          <w:szCs w:val="24"/>
        </w:rPr>
        <w:t>(8), 243-296.</w:t>
      </w:r>
    </w:p>
    <w:p w14:paraId="6FB0C112" w14:textId="6AEBB55D" w:rsidR="002C4EBC" w:rsidRPr="00654A2C" w:rsidRDefault="002C4EBC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F402E3" w14:textId="4467B1BC" w:rsidR="002C4EBC" w:rsidRPr="002C4EBC" w:rsidRDefault="002C4EBC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EBC">
        <w:rPr>
          <w:rFonts w:ascii="Times New Roman" w:eastAsia="Times New Roman" w:hAnsi="Times New Roman" w:cs="Times New Roman"/>
          <w:sz w:val="24"/>
          <w:szCs w:val="24"/>
        </w:rPr>
        <w:t>Bashiruddin</w:t>
      </w:r>
      <w:proofErr w:type="spellEnd"/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, A. (2006). A Pakistani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ducator's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>elf-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tudy of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>elf-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tudy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esearch. </w:t>
      </w:r>
      <w:r w:rsidRPr="002C4E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Studying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C4E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eacher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C4EBC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4EB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>(2), 201-212.</w:t>
      </w:r>
    </w:p>
    <w:p w14:paraId="1C5843CA" w14:textId="77777777" w:rsidR="00B57FE4" w:rsidRPr="00B57FE4" w:rsidRDefault="00B57FE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2E0C1C" w14:textId="4C9CCDCD" w:rsidR="00AB63D7" w:rsidRPr="00654A2C" w:rsidRDefault="00AB63D7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63D7">
        <w:rPr>
          <w:rFonts w:ascii="Times New Roman" w:eastAsia="Times New Roman" w:hAnsi="Times New Roman" w:cs="Times New Roman"/>
          <w:sz w:val="24"/>
          <w:szCs w:val="24"/>
        </w:rPr>
        <w:t>Bashiruddin</w:t>
      </w:r>
      <w:proofErr w:type="spellEnd"/>
      <w:r w:rsidRPr="00AB63D7">
        <w:rPr>
          <w:rFonts w:ascii="Times New Roman" w:eastAsia="Times New Roman" w:hAnsi="Times New Roman" w:cs="Times New Roman"/>
          <w:sz w:val="24"/>
          <w:szCs w:val="24"/>
        </w:rPr>
        <w:t xml:space="preserve">, A., &amp; Qayyum, R. (2014). Teachers of English in Pakistan: Profile and recommendations. </w:t>
      </w:r>
      <w:r w:rsidRPr="00AB63D7">
        <w:rPr>
          <w:rFonts w:ascii="Times New Roman" w:eastAsia="Times New Roman" w:hAnsi="Times New Roman" w:cs="Times New Roman"/>
          <w:i/>
          <w:iCs/>
          <w:sz w:val="24"/>
          <w:szCs w:val="24"/>
        </w:rPr>
        <w:t>NUML Journal of Critical Inquiry</w:t>
      </w:r>
      <w:r w:rsidRPr="00AB63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3D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AB63D7">
        <w:rPr>
          <w:rFonts w:ascii="Times New Roman" w:eastAsia="Times New Roman" w:hAnsi="Times New Roman" w:cs="Times New Roman"/>
          <w:sz w:val="24"/>
          <w:szCs w:val="24"/>
        </w:rPr>
        <w:t>(1), 1.</w:t>
      </w:r>
    </w:p>
    <w:p w14:paraId="368FFE5A" w14:textId="2A9CB69D" w:rsidR="00AB63D7" w:rsidRPr="00654A2C" w:rsidRDefault="00AB63D7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03C49" w14:textId="474DB16B" w:rsidR="00000C0E" w:rsidRPr="00000C0E" w:rsidRDefault="00000C0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Behlol, M. G., &amp; Anwar, M. (2011). Comparative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nalyses of the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ethods and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valuation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ractices in English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ubject at Secondary School Certificate (SSC) and General Certificate of Education (GCE O-Level) in Pakistan. </w:t>
      </w:r>
      <w:r w:rsidRPr="00000C0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0C0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00C0E">
        <w:rPr>
          <w:rFonts w:ascii="Times New Roman" w:eastAsia="Times New Roman" w:hAnsi="Times New Roman" w:cs="Times New Roman"/>
          <w:sz w:val="24"/>
          <w:szCs w:val="24"/>
        </w:rPr>
        <w:t>(1), 202-211.</w:t>
      </w:r>
    </w:p>
    <w:p w14:paraId="59166FBD" w14:textId="77777777" w:rsidR="00000C0E" w:rsidRPr="00AB63D7" w:rsidRDefault="00000C0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27984D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Bosch, K., Tahira, B., &amp; Khan, T. (2008).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Islamic education in Pakistan: Introducing government approved subjects</w:t>
      </w:r>
      <w:r w:rsidRPr="00654A2C">
        <w:rPr>
          <w:rFonts w:ascii="Times New Roman" w:hAnsi="Times New Roman" w:cs="Times New Roman"/>
          <w:sz w:val="24"/>
          <w:szCs w:val="24"/>
        </w:rPr>
        <w:t>. LINS Report 2008–2. Oslo University College.</w:t>
      </w:r>
    </w:p>
    <w:p w14:paraId="5A0A8808" w14:textId="56C6BDF2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Burki, S. J. (2005). Educating the Pakistani masses. In R. M. Hathaway (Ed.), </w:t>
      </w:r>
      <w:r w:rsidRPr="00654A2C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15–31). Washington, DC: Woodrow Wilson International Center for Scholars.</w:t>
      </w:r>
    </w:p>
    <w:p w14:paraId="653203D7" w14:textId="300C3512" w:rsidR="006E7CA3" w:rsidRDefault="006E7CA3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E7CA3">
        <w:rPr>
          <w:rFonts w:ascii="Times New Roman" w:eastAsia="Times New Roman" w:hAnsi="Times New Roman" w:cs="Times New Roman"/>
          <w:sz w:val="24"/>
          <w:szCs w:val="24"/>
        </w:rPr>
        <w:t xml:space="preserve">Butt, M., &amp; Shahzad, A. (2019). The agency of secondary school English teachers and national curriculum change (2006) in Pakistan: Challenges and problems. </w:t>
      </w:r>
      <w:r w:rsidRPr="006E7CA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</w:t>
      </w:r>
      <w:r w:rsidRPr="006E7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7CA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E7CA3">
        <w:rPr>
          <w:rFonts w:ascii="Times New Roman" w:eastAsia="Times New Roman" w:hAnsi="Times New Roman" w:cs="Times New Roman"/>
          <w:sz w:val="24"/>
          <w:szCs w:val="24"/>
        </w:rPr>
        <w:t>(1), 134-147.</w:t>
      </w:r>
    </w:p>
    <w:p w14:paraId="5F5CCC54" w14:textId="77777777" w:rsidR="0044668E" w:rsidRPr="006E7CA3" w:rsidRDefault="0044668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D05604" w14:textId="061795B9" w:rsidR="002C0D17" w:rsidRDefault="002C0D17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0D17">
        <w:rPr>
          <w:rFonts w:ascii="Times New Roman" w:eastAsia="Times New Roman" w:hAnsi="Times New Roman" w:cs="Times New Roman"/>
          <w:sz w:val="24"/>
          <w:szCs w:val="24"/>
        </w:rPr>
        <w:t xml:space="preserve">Chandio, J. H., Khan, H. M. A., &amp; Samiullah, M. (2013). Condition of creative writing in the north and south Punjab. </w:t>
      </w:r>
      <w:r w:rsidRPr="002C0D17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Commerce and Social Sciences (PJCSS)</w:t>
      </w:r>
      <w:r w:rsidRPr="002C0D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0D1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C0D17">
        <w:rPr>
          <w:rFonts w:ascii="Times New Roman" w:eastAsia="Times New Roman" w:hAnsi="Times New Roman" w:cs="Times New Roman"/>
          <w:sz w:val="24"/>
          <w:szCs w:val="24"/>
        </w:rPr>
        <w:t>(2), 321-330.</w:t>
      </w:r>
    </w:p>
    <w:p w14:paraId="51D7A090" w14:textId="77777777" w:rsidR="0044668E" w:rsidRPr="002C0D17" w:rsidRDefault="0044668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AE0AE2" w14:textId="2614CE8C" w:rsidR="0054248A" w:rsidRPr="00654A2C" w:rsidRDefault="0054248A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3581110"/>
      <w:r w:rsidRPr="005424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Channa, L. A., Manan, S. A., &amp; David, M. K. (2021). Global aspirations versus local resources: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4248A">
        <w:rPr>
          <w:rFonts w:ascii="Times New Roman" w:eastAsia="Times New Roman" w:hAnsi="Times New Roman" w:cs="Times New Roman"/>
          <w:sz w:val="24"/>
          <w:szCs w:val="24"/>
        </w:rPr>
        <w:t xml:space="preserve">lanning a sustainable English teaching policy in Pakistan. </w:t>
      </w:r>
      <w:r w:rsidRPr="005424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54248A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5424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248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4248A">
        <w:rPr>
          <w:rFonts w:ascii="Times New Roman" w:eastAsia="Times New Roman" w:hAnsi="Times New Roman" w:cs="Times New Roman"/>
          <w:sz w:val="24"/>
          <w:szCs w:val="24"/>
        </w:rPr>
        <w:t>(3), 294-312.</w:t>
      </w:r>
    </w:p>
    <w:bookmarkEnd w:id="2"/>
    <w:p w14:paraId="07448550" w14:textId="77777777" w:rsidR="0054248A" w:rsidRPr="0054248A" w:rsidRDefault="0054248A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116E60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Coleman, H. (2010). </w:t>
      </w:r>
      <w:r w:rsidRPr="00654A2C">
        <w:rPr>
          <w:rFonts w:ascii="Times New Roman" w:hAnsi="Times New Roman" w:cs="Times New Roman"/>
          <w:i/>
          <w:sz w:val="24"/>
          <w:szCs w:val="24"/>
        </w:rPr>
        <w:t>Teaching and learning in Pakistan: The role of language in education</w:t>
      </w:r>
      <w:r w:rsidRPr="00654A2C">
        <w:rPr>
          <w:rFonts w:ascii="Times New Roman" w:hAnsi="Times New Roman" w:cs="Times New Roman"/>
          <w:sz w:val="24"/>
          <w:szCs w:val="24"/>
        </w:rPr>
        <w:t>. Islamabad, Pakistan: The British Council.</w:t>
      </w:r>
    </w:p>
    <w:p w14:paraId="74C4400C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Coleman, H. (2012). Profile of Pakistan. In H. Coleman &amp; T. Capstick (Eds.),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13–17). Islamabad, Pakistan: The British Council.</w:t>
      </w:r>
    </w:p>
    <w:p w14:paraId="27DA1122" w14:textId="4EACF300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Coleman, H., &amp; Capstick, T. (Eds.). (2012).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654A2C">
        <w:rPr>
          <w:rFonts w:ascii="Times New Roman" w:hAnsi="Times New Roman" w:cs="Times New Roman"/>
          <w:sz w:val="24"/>
          <w:szCs w:val="24"/>
        </w:rPr>
        <w:t>. Islamabad, Pakistan: The British Council.</w:t>
      </w:r>
    </w:p>
    <w:p w14:paraId="114990FC" w14:textId="53AE74DB" w:rsidR="002C4EBC" w:rsidRPr="00654A2C" w:rsidRDefault="002C4EBC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Esmail, A., Ahmed, M., &amp; Noreen, S. (2015). Why do Pakistani students are reluctant to speak </w:t>
      </w:r>
      <w:proofErr w:type="gramStart"/>
      <w:r w:rsidRPr="002C4EBC">
        <w:rPr>
          <w:rFonts w:ascii="Times New Roman" w:eastAsia="Times New Roman" w:hAnsi="Times New Roman" w:cs="Times New Roman"/>
          <w:sz w:val="24"/>
          <w:szCs w:val="24"/>
        </w:rPr>
        <w:t>English.</w:t>
      </w:r>
      <w:proofErr w:type="gramEnd"/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EBC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4EBC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C4EBC">
        <w:rPr>
          <w:rFonts w:ascii="Times New Roman" w:eastAsia="Times New Roman" w:hAnsi="Times New Roman" w:cs="Times New Roman"/>
          <w:sz w:val="24"/>
          <w:szCs w:val="24"/>
        </w:rPr>
        <w:t>(3), 372-383.</w:t>
      </w:r>
    </w:p>
    <w:p w14:paraId="66C5D41E" w14:textId="77777777" w:rsidR="002C4EBC" w:rsidRPr="00654A2C" w:rsidRDefault="002C4EBC" w:rsidP="00654A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3D01A18" w14:textId="5A733874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654A2C">
        <w:rPr>
          <w:rFonts w:ascii="Times New Roman" w:hAnsi="Times New Roman" w:cs="Times New Roman"/>
          <w:bCs/>
          <w:sz w:val="24"/>
          <w:szCs w:val="24"/>
        </w:rPr>
        <w:t>Farah, I., &amp; Rizvi, S. (2007). P</w:t>
      </w:r>
      <w:r w:rsidRPr="00654A2C">
        <w:rPr>
          <w:rFonts w:ascii="Times New Roman" w:hAnsi="Times New Roman" w:cs="Times New Roman"/>
          <w:iCs/>
          <w:sz w:val="24"/>
          <w:szCs w:val="24"/>
        </w:rPr>
        <w:t>ublic</w:t>
      </w:r>
      <w:r w:rsidR="006B3F92" w:rsidRPr="00654A2C">
        <w:rPr>
          <w:rFonts w:ascii="Times New Roman" w:hAnsi="Times New Roman" w:cs="Times New Roman"/>
          <w:iCs/>
          <w:sz w:val="24"/>
          <w:szCs w:val="24"/>
        </w:rPr>
        <w:t>-</w:t>
      </w:r>
      <w:r w:rsidRPr="00654A2C">
        <w:rPr>
          <w:rFonts w:ascii="Times New Roman" w:hAnsi="Times New Roman" w:cs="Times New Roman"/>
          <w:iCs/>
          <w:sz w:val="24"/>
          <w:szCs w:val="24"/>
        </w:rPr>
        <w:t xml:space="preserve">private partnerships: Implications for primary schooling in Pakistan.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Social Policy and Administration, 41</w:t>
      </w:r>
      <w:r w:rsidRPr="00654A2C">
        <w:rPr>
          <w:rFonts w:ascii="Times New Roman" w:hAnsi="Times New Roman" w:cs="Times New Roman"/>
          <w:iCs/>
          <w:sz w:val="24"/>
          <w:szCs w:val="24"/>
        </w:rPr>
        <w:t>(4), 339</w:t>
      </w:r>
      <w:r w:rsidRPr="00654A2C">
        <w:rPr>
          <w:rFonts w:ascii="Times New Roman" w:hAnsi="Times New Roman" w:cs="Times New Roman"/>
          <w:sz w:val="24"/>
          <w:szCs w:val="24"/>
        </w:rPr>
        <w:t>–</w:t>
      </w:r>
      <w:r w:rsidRPr="00654A2C">
        <w:rPr>
          <w:rFonts w:ascii="Times New Roman" w:hAnsi="Times New Roman" w:cs="Times New Roman"/>
          <w:iCs/>
          <w:sz w:val="24"/>
          <w:szCs w:val="24"/>
        </w:rPr>
        <w:t>354.</w:t>
      </w:r>
    </w:p>
    <w:p w14:paraId="6E9BD68F" w14:textId="5E12AE5E" w:rsidR="008C3FFE" w:rsidRPr="00654A2C" w:rsidRDefault="008C3FF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Fareed, M., Jawed, S., &amp; Awan, S. (2018). Teaching English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anguage at SSC Level in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rivate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>on-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lite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chools in Pakistan: Practices and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roblems. </w:t>
      </w:r>
      <w:r w:rsidRPr="008C3FF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Educational Development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FF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C3FFE">
        <w:rPr>
          <w:rFonts w:ascii="Times New Roman" w:eastAsia="Times New Roman" w:hAnsi="Times New Roman" w:cs="Times New Roman"/>
          <w:sz w:val="24"/>
          <w:szCs w:val="24"/>
        </w:rPr>
        <w:t>(1), 80-95.</w:t>
      </w:r>
    </w:p>
    <w:p w14:paraId="4C32B670" w14:textId="77777777" w:rsidR="008C3FFE" w:rsidRPr="008C3FFE" w:rsidRDefault="008C3FF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09436C" w14:textId="416C56C8" w:rsidR="00AB32C8" w:rsidRPr="00654A2C" w:rsidRDefault="00AB32C8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>Ghani, M., &amp; Din, M. (2017). The effect of teaching English through literature on creative writing at HSSC level in Pakistan. 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654A2C">
        <w:rPr>
          <w:rFonts w:ascii="Times New Roman" w:hAnsi="Times New Roman" w:cs="Times New Roman"/>
          <w:sz w:val="24"/>
          <w:szCs w:val="24"/>
        </w:rPr>
        <w:t>, 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54A2C">
        <w:rPr>
          <w:rFonts w:ascii="Times New Roman" w:hAnsi="Times New Roman" w:cs="Times New Roman"/>
          <w:sz w:val="24"/>
          <w:szCs w:val="24"/>
        </w:rPr>
        <w:t>(2), 142-150.</w:t>
      </w:r>
    </w:p>
    <w:p w14:paraId="1185F545" w14:textId="7CE2ACB9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Government of Pakistan (1978). </w:t>
      </w:r>
      <w:r w:rsidRPr="00654A2C">
        <w:rPr>
          <w:rFonts w:ascii="Times New Roman" w:hAnsi="Times New Roman" w:cs="Times New Roman"/>
          <w:i/>
          <w:sz w:val="24"/>
          <w:szCs w:val="24"/>
        </w:rPr>
        <w:t>Development of education in Pakistan (1970</w:t>
      </w:r>
      <w:r w:rsidRPr="00654A2C">
        <w:rPr>
          <w:rFonts w:ascii="Times New Roman" w:hAnsi="Times New Roman" w:cs="Times New Roman"/>
          <w:sz w:val="24"/>
          <w:szCs w:val="24"/>
        </w:rPr>
        <w:t>–</w:t>
      </w:r>
      <w:r w:rsidRPr="00654A2C">
        <w:rPr>
          <w:rFonts w:ascii="Times New Roman" w:hAnsi="Times New Roman" w:cs="Times New Roman"/>
          <w:i/>
          <w:sz w:val="24"/>
          <w:szCs w:val="24"/>
        </w:rPr>
        <w:t>1980)</w:t>
      </w:r>
      <w:r w:rsidRPr="00654A2C">
        <w:rPr>
          <w:rFonts w:ascii="Times New Roman" w:hAnsi="Times New Roman" w:cs="Times New Roman"/>
          <w:sz w:val="24"/>
          <w:szCs w:val="24"/>
        </w:rPr>
        <w:t>. Islamabad, Pakistan: Ministry of Education.</w:t>
      </w:r>
    </w:p>
    <w:p w14:paraId="5B1F16EE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Government of Pakistan. (2004).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The development of education: National report of Pakistan. </w:t>
      </w:r>
      <w:r w:rsidRPr="00654A2C">
        <w:rPr>
          <w:rFonts w:ascii="Times New Roman" w:hAnsi="Times New Roman" w:cs="Times New Roman"/>
          <w:sz w:val="24"/>
          <w:szCs w:val="24"/>
        </w:rPr>
        <w:t>Islamabad, Pakistan: Ministry of Education.</w:t>
      </w:r>
    </w:p>
    <w:p w14:paraId="52BF9182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Government of Pakistan (2009). </w:t>
      </w:r>
      <w:r w:rsidRPr="00654A2C">
        <w:rPr>
          <w:rFonts w:ascii="Times New Roman" w:hAnsi="Times New Roman" w:cs="Times New Roman"/>
          <w:i/>
          <w:sz w:val="24"/>
          <w:szCs w:val="24"/>
        </w:rPr>
        <w:t>National education policy</w:t>
      </w:r>
      <w:r w:rsidRPr="00654A2C">
        <w:rPr>
          <w:rFonts w:ascii="Times New Roman" w:hAnsi="Times New Roman" w:cs="Times New Roman"/>
          <w:sz w:val="24"/>
          <w:szCs w:val="24"/>
        </w:rPr>
        <w:t>. Islamabad, Pakistan: Ministry of Education.</w:t>
      </w:r>
    </w:p>
    <w:p w14:paraId="1A3E1B65" w14:textId="6A0A001C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Government of Pakistan. (2010). </w:t>
      </w:r>
      <w:r w:rsidRPr="00654A2C">
        <w:rPr>
          <w:rFonts w:ascii="Times New Roman" w:hAnsi="Times New Roman" w:cs="Times New Roman"/>
          <w:i/>
          <w:sz w:val="24"/>
          <w:szCs w:val="24"/>
        </w:rPr>
        <w:t xml:space="preserve">Constitution (eighteenth amendment) act, 2010. </w:t>
      </w:r>
      <w:r w:rsidRPr="00654A2C">
        <w:rPr>
          <w:rFonts w:ascii="Times New Roman" w:hAnsi="Times New Roman" w:cs="Times New Roman"/>
          <w:sz w:val="24"/>
          <w:szCs w:val="24"/>
        </w:rPr>
        <w:t>Islamabad, Pakistan: Ministry of Law.</w:t>
      </w:r>
    </w:p>
    <w:p w14:paraId="5DE0AD17" w14:textId="3AD82415" w:rsidR="00696B16" w:rsidRPr="00654A2C" w:rsidRDefault="00696B1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6B16">
        <w:rPr>
          <w:rFonts w:ascii="Times New Roman" w:eastAsia="Times New Roman" w:hAnsi="Times New Roman" w:cs="Times New Roman"/>
          <w:sz w:val="24"/>
          <w:szCs w:val="24"/>
        </w:rPr>
        <w:t xml:space="preserve">Hafeez, A. (2004). The need of introducing communicative syllabuses for teaching English in Pakistan. </w:t>
      </w:r>
      <w:r w:rsidRPr="00696B1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(Faculty of Languages &amp; Islamic Studies)</w:t>
      </w:r>
      <w:r w:rsidRPr="00696B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6B1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96B16">
        <w:rPr>
          <w:rFonts w:ascii="Times New Roman" w:eastAsia="Times New Roman" w:hAnsi="Times New Roman" w:cs="Times New Roman"/>
          <w:sz w:val="24"/>
          <w:szCs w:val="24"/>
        </w:rPr>
        <w:t>, 27-32.</w:t>
      </w:r>
    </w:p>
    <w:p w14:paraId="10ECFF2A" w14:textId="424832E4" w:rsidR="00696B16" w:rsidRPr="00654A2C" w:rsidRDefault="00696B1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E3564" w14:textId="77777777" w:rsidR="00477E08" w:rsidRPr="00477E08" w:rsidRDefault="00477E08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7E08">
        <w:rPr>
          <w:rFonts w:ascii="Times New Roman" w:eastAsia="Times New Roman" w:hAnsi="Times New Roman" w:cs="Times New Roman"/>
          <w:sz w:val="24"/>
          <w:szCs w:val="24"/>
        </w:rPr>
        <w:t xml:space="preserve">Haidar, S., &amp; Fang, F. (2019). English language in education and globalization: A comparative analysis of the role of English in Pakistan and China. </w:t>
      </w:r>
      <w:r w:rsidRPr="00477E08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477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7E08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477E08">
        <w:rPr>
          <w:rFonts w:ascii="Times New Roman" w:eastAsia="Times New Roman" w:hAnsi="Times New Roman" w:cs="Times New Roman"/>
          <w:sz w:val="24"/>
          <w:szCs w:val="24"/>
        </w:rPr>
        <w:t>(2), 165-176.</w:t>
      </w:r>
    </w:p>
    <w:p w14:paraId="66D53110" w14:textId="77777777" w:rsidR="00477E08" w:rsidRPr="00696B16" w:rsidRDefault="00477E08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ADAC22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Hallberg, D. G. (1992). </w:t>
      </w:r>
      <w:r w:rsidRPr="00654A2C">
        <w:rPr>
          <w:rFonts w:ascii="Times New Roman" w:hAnsi="Times New Roman" w:cs="Times New Roman"/>
          <w:i/>
          <w:sz w:val="24"/>
          <w:szCs w:val="24"/>
        </w:rPr>
        <w:t xml:space="preserve">Sociolinguistic survey of Northern Pakistan: Pashto, </w:t>
      </w:r>
      <w:proofErr w:type="spellStart"/>
      <w:r w:rsidRPr="00654A2C">
        <w:rPr>
          <w:rFonts w:ascii="Times New Roman" w:hAnsi="Times New Roman" w:cs="Times New Roman"/>
          <w:i/>
          <w:sz w:val="24"/>
          <w:szCs w:val="24"/>
        </w:rPr>
        <w:t>Waneci</w:t>
      </w:r>
      <w:proofErr w:type="spellEnd"/>
      <w:r w:rsidRPr="00654A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4A2C">
        <w:rPr>
          <w:rFonts w:ascii="Times New Roman" w:hAnsi="Times New Roman" w:cs="Times New Roman"/>
          <w:i/>
          <w:sz w:val="24"/>
          <w:szCs w:val="24"/>
        </w:rPr>
        <w:t>Ormuri</w:t>
      </w:r>
      <w:proofErr w:type="spellEnd"/>
      <w:r w:rsidRPr="00654A2C">
        <w:rPr>
          <w:rFonts w:ascii="Times New Roman" w:hAnsi="Times New Roman" w:cs="Times New Roman"/>
          <w:sz w:val="24"/>
          <w:szCs w:val="24"/>
        </w:rPr>
        <w:t>. Islamabad, Pakistan: National Institute of Pakistan Studies.</w:t>
      </w:r>
    </w:p>
    <w:p w14:paraId="30B18844" w14:textId="2F1287AA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lastRenderedPageBreak/>
        <w:t xml:space="preserve">Hathaway, R. M. (2005). Introduction. In R. M. Hathaway (Ed.), </w:t>
      </w:r>
      <w:r w:rsidRPr="00654A2C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1–13). Washington, DC: Woodrow Wilson International Center for Scholars.</w:t>
      </w:r>
    </w:p>
    <w:p w14:paraId="2B55AC93" w14:textId="6A2A7816" w:rsidR="0054248A" w:rsidRPr="00654A2C" w:rsidRDefault="0054248A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248A">
        <w:rPr>
          <w:rFonts w:ascii="Times New Roman" w:eastAsia="Times New Roman" w:hAnsi="Times New Roman" w:cs="Times New Roman"/>
          <w:sz w:val="24"/>
          <w:szCs w:val="24"/>
        </w:rPr>
        <w:t xml:space="preserve">Hussain, M. A., Jumani, N. B., Sultana, M., &amp; Iqbal, M. Z. (2010). Exploring perceptions and practices about information and communication technologies in business English teaching in Pakistan. </w:t>
      </w:r>
      <w:r w:rsidRPr="0054248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Scholarly and Scientific Research &amp; Innovation</w:t>
      </w:r>
      <w:r w:rsidRPr="005424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248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4248A">
        <w:rPr>
          <w:rFonts w:ascii="Times New Roman" w:eastAsia="Times New Roman" w:hAnsi="Times New Roman" w:cs="Times New Roman"/>
          <w:sz w:val="24"/>
          <w:szCs w:val="24"/>
        </w:rPr>
        <w:t>(1), 1127-1131.</w:t>
      </w:r>
    </w:p>
    <w:p w14:paraId="7A4DDD5F" w14:textId="18328F9B" w:rsidR="00EC1828" w:rsidRPr="00654A2C" w:rsidRDefault="00EC1828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FD9B95" w14:textId="77777777" w:rsidR="00EC1828" w:rsidRPr="00EC1828" w:rsidRDefault="00EC1828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828">
        <w:rPr>
          <w:rFonts w:ascii="Times New Roman" w:eastAsia="Times New Roman" w:hAnsi="Times New Roman" w:cs="Times New Roman"/>
          <w:sz w:val="24"/>
          <w:szCs w:val="24"/>
        </w:rPr>
        <w:t xml:space="preserve">Hussain, M. A., Niwaz, A., Zaman, A., Dahar, M. A., &amp; Akhtar, M. (2010). Technology based learning environment and student achievement in English as a foreign language in Pakistan. </w:t>
      </w:r>
      <w:r w:rsidRPr="00EC182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World Academy of Science, Engineering, and Technology</w:t>
      </w:r>
      <w:r w:rsidRPr="00EC18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828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EC1828">
        <w:rPr>
          <w:rFonts w:ascii="Times New Roman" w:eastAsia="Times New Roman" w:hAnsi="Times New Roman" w:cs="Times New Roman"/>
          <w:sz w:val="24"/>
          <w:szCs w:val="24"/>
        </w:rPr>
        <w:t>, 129-133.</w:t>
      </w:r>
    </w:p>
    <w:p w14:paraId="16FD92AA" w14:textId="77777777" w:rsidR="0054248A" w:rsidRPr="0054248A" w:rsidRDefault="0054248A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C57278" w14:textId="361882E2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Hussain, R., &amp; Ali, S. (2010). 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Improving public school teachers in Pakistan: Challenges and opportunities.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Improving Schools, 13</w:t>
      </w:r>
      <w:r w:rsidRPr="00654A2C">
        <w:rPr>
          <w:rFonts w:ascii="Times New Roman" w:hAnsi="Times New Roman" w:cs="Times New Roman"/>
          <w:sz w:val="24"/>
          <w:szCs w:val="24"/>
        </w:rPr>
        <w:t>(1), 70–80.</w:t>
      </w:r>
    </w:p>
    <w:p w14:paraId="481C48B9" w14:textId="106FAB1E" w:rsidR="005F7115" w:rsidRDefault="005F7115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7115">
        <w:rPr>
          <w:rFonts w:ascii="Times New Roman" w:eastAsia="Times New Roman" w:hAnsi="Times New Roman" w:cs="Times New Roman"/>
          <w:sz w:val="24"/>
          <w:szCs w:val="24"/>
        </w:rPr>
        <w:t xml:space="preserve">Jabeen, I., &amp; Akhtar, R. N. (2013). Implementing sociocultural approach in teaching English as a second language in Pakistan: Challenges and remedies. </w:t>
      </w:r>
      <w:r w:rsidRPr="005F711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5F71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711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F7115">
        <w:rPr>
          <w:rFonts w:ascii="Times New Roman" w:eastAsia="Times New Roman" w:hAnsi="Times New Roman" w:cs="Times New Roman"/>
          <w:sz w:val="24"/>
          <w:szCs w:val="24"/>
        </w:rPr>
        <w:t>(9).</w:t>
      </w:r>
    </w:p>
    <w:p w14:paraId="2704648F" w14:textId="77777777" w:rsidR="0044668E" w:rsidRPr="005F7115" w:rsidRDefault="0044668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DE8E3B" w14:textId="43148405" w:rsidR="00DB6F46" w:rsidRPr="00654A2C" w:rsidRDefault="00DB6F4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F46">
        <w:rPr>
          <w:rFonts w:ascii="Times New Roman" w:eastAsia="Times New Roman" w:hAnsi="Times New Roman" w:cs="Times New Roman"/>
          <w:sz w:val="24"/>
          <w:szCs w:val="24"/>
        </w:rPr>
        <w:t xml:space="preserve">Karim, S., &amp; Haq, N. (2014). Culture of language learning: A comparative study of English language textbooks used in Pakistan. </w:t>
      </w:r>
      <w:r w:rsidRPr="00DB6F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DB6F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F4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B6F4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, 157-168</w:t>
      </w:r>
      <w:r w:rsidRPr="00DB6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197F20" w14:textId="77777777" w:rsidR="00DB6F46" w:rsidRPr="00DB6F46" w:rsidRDefault="00DB6F4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B04C94" w14:textId="169A6712" w:rsidR="0015224F" w:rsidRPr="00654A2C" w:rsidRDefault="0015224F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3583178"/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Khan, I. U., Rahman, G., &amp; Hamid, A. (2021). Poststructuralist </w:t>
      </w:r>
      <w:r w:rsidR="00C25072"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erspectives on </w:t>
      </w:r>
      <w:r w:rsidR="00C25072" w:rsidRPr="00654A2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anguage and </w:t>
      </w:r>
      <w:r w:rsidR="00C25072" w:rsidRPr="00654A2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dentity: Implications for English </w:t>
      </w:r>
      <w:r w:rsidR="00C25072" w:rsidRPr="00654A2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C25072"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="00C25072" w:rsidRPr="00654A2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esearch in Pakistan. </w:t>
      </w:r>
      <w:r w:rsidRPr="00654A2C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Sir Syed Journal of Education &amp; Social Research</w:t>
      </w:r>
      <w:r w:rsidRPr="0015224F">
        <w:rPr>
          <w:rFonts w:ascii="Times New Roman" w:eastAsia="Times New Roman" w:hAnsi="Times New Roman" w:cs="Times New Roman"/>
          <w:i/>
          <w:iCs/>
          <w:sz w:val="24"/>
          <w:szCs w:val="24"/>
        </w:rPr>
        <w:t>, 4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>(1), 257-267.</w:t>
      </w:r>
    </w:p>
    <w:bookmarkEnd w:id="3"/>
    <w:p w14:paraId="30BCBCEA" w14:textId="77777777" w:rsidR="0015224F" w:rsidRPr="0015224F" w:rsidRDefault="0015224F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C5304D" w14:textId="77777777" w:rsidR="00C11FDC" w:rsidRPr="00654A2C" w:rsidRDefault="00C11FDC" w:rsidP="00654A2C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54A2C">
        <w:rPr>
          <w:rFonts w:ascii="Times New Roman" w:hAnsi="Times New Roman" w:cs="Times New Roman"/>
          <w:bCs/>
          <w:sz w:val="24"/>
          <w:szCs w:val="24"/>
        </w:rPr>
        <w:t xml:space="preserve">Kugelman, M. (2011). Pakistan’s demographics: Possibilities, perils, and prescriptions. In M. Kugelman &amp; R. M. Hathaway (Eds.), </w:t>
      </w:r>
      <w:r w:rsidRPr="00654A2C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 (pp. 4</w:t>
      </w:r>
      <w:r w:rsidRPr="00654A2C">
        <w:rPr>
          <w:rFonts w:ascii="Times New Roman" w:hAnsi="Times New Roman" w:cs="Times New Roman"/>
          <w:sz w:val="24"/>
          <w:szCs w:val="24"/>
        </w:rPr>
        <w:t>–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31). Washington, DC: Woodrow Wilson International Center for Scholars. </w:t>
      </w:r>
    </w:p>
    <w:p w14:paraId="01DAB120" w14:textId="77777777" w:rsidR="00C11FDC" w:rsidRPr="00654A2C" w:rsidRDefault="00ED1382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Lingard, B., &amp; Ali, S. (2009).</w:t>
      </w:r>
      <w:r w:rsidR="00C11FDC" w:rsidRPr="00654A2C">
        <w:rPr>
          <w:rStyle w:val="Strong"/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11FDC" w:rsidRPr="00654A2C">
        <w:rPr>
          <w:rFonts w:ascii="Times New Roman" w:hAnsi="Times New Roman" w:cs="Times New Roman"/>
          <w:bCs/>
          <w:sz w:val="24"/>
          <w:szCs w:val="24"/>
        </w:rPr>
        <w:t>Contextualising</w:t>
      </w:r>
      <w:proofErr w:type="spellEnd"/>
      <w:r w:rsidR="00C11FDC" w:rsidRPr="0065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FDC" w:rsidRPr="00654A2C">
        <w:rPr>
          <w:rFonts w:ascii="Times New Roman" w:hAnsi="Times New Roman" w:cs="Times New Roman"/>
          <w:bCs/>
          <w:iCs/>
          <w:sz w:val="24"/>
          <w:szCs w:val="24"/>
        </w:rPr>
        <w:t xml:space="preserve">education in Pakistan, a white paper: </w:t>
      </w:r>
      <w:r w:rsidR="00C11FDC" w:rsidRPr="00654A2C">
        <w:rPr>
          <w:rFonts w:ascii="Times New Roman" w:hAnsi="Times New Roman" w:cs="Times New Roman"/>
          <w:bCs/>
          <w:sz w:val="24"/>
          <w:szCs w:val="24"/>
        </w:rPr>
        <w:t xml:space="preserve">Global/national articulations in education policy. </w:t>
      </w:r>
      <w:proofErr w:type="spellStart"/>
      <w:r w:rsidR="00C11FDC" w:rsidRPr="00654A2C">
        <w:rPr>
          <w:rFonts w:ascii="Times New Roman" w:hAnsi="Times New Roman" w:cs="Times New Roman"/>
          <w:bCs/>
          <w:i/>
          <w:sz w:val="24"/>
          <w:szCs w:val="24"/>
        </w:rPr>
        <w:t>Globalisation</w:t>
      </w:r>
      <w:proofErr w:type="spellEnd"/>
      <w:r w:rsidR="00C11FDC" w:rsidRPr="00654A2C">
        <w:rPr>
          <w:rFonts w:ascii="Times New Roman" w:hAnsi="Times New Roman" w:cs="Times New Roman"/>
          <w:bCs/>
          <w:i/>
          <w:sz w:val="24"/>
          <w:szCs w:val="24"/>
        </w:rPr>
        <w:t xml:space="preserve">, Societies, and Education, </w:t>
      </w:r>
      <w:r w:rsidR="00C11FDC" w:rsidRPr="00654A2C">
        <w:rPr>
          <w:rFonts w:ascii="Times New Roman" w:hAnsi="Times New Roman" w:cs="Times New Roman"/>
          <w:i/>
          <w:sz w:val="24"/>
          <w:szCs w:val="24"/>
        </w:rPr>
        <w:t>7</w:t>
      </w:r>
      <w:r w:rsidR="00C11FDC" w:rsidRPr="00654A2C">
        <w:rPr>
          <w:rFonts w:ascii="Times New Roman" w:hAnsi="Times New Roman" w:cs="Times New Roman"/>
          <w:sz w:val="24"/>
          <w:szCs w:val="24"/>
        </w:rPr>
        <w:t>(3), 237–256.</w:t>
      </w:r>
    </w:p>
    <w:p w14:paraId="3DC9C01D" w14:textId="77777777" w:rsidR="00C11FDC" w:rsidRPr="00654A2C" w:rsidRDefault="00ED1382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654A2C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Lynd, D. (2007). </w:t>
      </w:r>
      <w:r w:rsidRPr="00654A2C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The education system in Pakistan: Assessment of the national education census</w:t>
      </w:r>
      <w:r w:rsidRPr="00654A2C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. Islamabad, Pakistan: UNESCO.</w:t>
      </w:r>
    </w:p>
    <w:p w14:paraId="7FDBE7CF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>Mahboob, A. (2002). “No English, no future!”: Language policy in Pakistan</w:t>
      </w:r>
      <w:r w:rsidR="008270AB" w:rsidRPr="00654A2C">
        <w:rPr>
          <w:rFonts w:ascii="Times New Roman" w:hAnsi="Times New Roman" w:cs="Times New Roman"/>
          <w:sz w:val="24"/>
          <w:szCs w:val="24"/>
        </w:rPr>
        <w:t>.</w:t>
      </w:r>
      <w:r w:rsidRPr="00654A2C">
        <w:rPr>
          <w:rFonts w:ascii="Times New Roman" w:hAnsi="Times New Roman" w:cs="Times New Roman"/>
          <w:sz w:val="24"/>
          <w:szCs w:val="24"/>
        </w:rPr>
        <w:t>’</w:t>
      </w:r>
      <w:r w:rsidR="008270AB" w:rsidRPr="00654A2C">
        <w:rPr>
          <w:rFonts w:ascii="Times New Roman" w:hAnsi="Times New Roman" w:cs="Times New Roman"/>
          <w:sz w:val="24"/>
          <w:szCs w:val="24"/>
        </w:rPr>
        <w:t xml:space="preserve"> I</w:t>
      </w:r>
      <w:r w:rsidRPr="00654A2C">
        <w:rPr>
          <w:rFonts w:ascii="Times New Roman" w:hAnsi="Times New Roman" w:cs="Times New Roman"/>
          <w:sz w:val="24"/>
          <w:szCs w:val="24"/>
        </w:rPr>
        <w:t xml:space="preserve">n S. G. Obeng &amp; B. Hartford (Eds.),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Political independence with linguistic servitude: The politics about languages in the developing world </w:t>
      </w:r>
      <w:r w:rsidRPr="00654A2C">
        <w:rPr>
          <w:rFonts w:ascii="Times New Roman" w:hAnsi="Times New Roman" w:cs="Times New Roman"/>
          <w:sz w:val="24"/>
          <w:szCs w:val="24"/>
        </w:rPr>
        <w:t>(pp. 15–39). New York, NY: Nova Science.</w:t>
      </w:r>
    </w:p>
    <w:p w14:paraId="3258E7C9" w14:textId="51F75FA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>Mahboob, A. (2003). The English language in Pakistan: A brief overview of its history and linguistics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. Pakistan Journal of Languages, 4</w:t>
      </w:r>
      <w:r w:rsidRPr="00654A2C">
        <w:rPr>
          <w:rFonts w:ascii="Times New Roman" w:hAnsi="Times New Roman" w:cs="Times New Roman"/>
          <w:sz w:val="24"/>
          <w:szCs w:val="24"/>
        </w:rPr>
        <w:t>, 1–28.</w:t>
      </w:r>
    </w:p>
    <w:p w14:paraId="7C207984" w14:textId="3BCC5F9C" w:rsidR="0050616D" w:rsidRPr="00654A2C" w:rsidRDefault="0050616D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616D">
        <w:rPr>
          <w:rFonts w:ascii="Times New Roman" w:eastAsia="Times New Roman" w:hAnsi="Times New Roman" w:cs="Times New Roman"/>
          <w:sz w:val="24"/>
          <w:szCs w:val="24"/>
        </w:rPr>
        <w:t xml:space="preserve">Mahboob, A. (2007). The future of English in Pakistan. </w:t>
      </w:r>
      <w:r w:rsidRPr="0050616D">
        <w:rPr>
          <w:rFonts w:ascii="Times New Roman" w:eastAsia="Times New Roman" w:hAnsi="Times New Roman" w:cs="Times New Roman"/>
          <w:i/>
          <w:iCs/>
          <w:sz w:val="24"/>
          <w:szCs w:val="24"/>
        </w:rPr>
        <w:t>SPO Discussion Paper Series: Understanding Pakistan</w:t>
      </w:r>
      <w:r w:rsidRPr="005061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616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0616D">
        <w:rPr>
          <w:rFonts w:ascii="Times New Roman" w:eastAsia="Times New Roman" w:hAnsi="Times New Roman" w:cs="Times New Roman"/>
          <w:sz w:val="24"/>
          <w:szCs w:val="24"/>
        </w:rPr>
        <w:t>, 5-27.</w:t>
      </w:r>
    </w:p>
    <w:p w14:paraId="2A7CC634" w14:textId="77777777" w:rsidR="0050616D" w:rsidRPr="0050616D" w:rsidRDefault="0050616D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C0DFF7" w14:textId="69933E7D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lastRenderedPageBreak/>
        <w:t xml:space="preserve">Mahboob, A. (2009). English as an Islamic language: A case study of Pakistani English.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654A2C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654A2C">
        <w:rPr>
          <w:rFonts w:ascii="Times New Roman" w:hAnsi="Times New Roman" w:cs="Times New Roman"/>
          <w:i/>
          <w:iCs/>
          <w:sz w:val="24"/>
          <w:szCs w:val="24"/>
        </w:rPr>
        <w:t>, 28</w:t>
      </w:r>
      <w:r w:rsidRPr="00654A2C">
        <w:rPr>
          <w:rFonts w:ascii="Times New Roman" w:hAnsi="Times New Roman" w:cs="Times New Roman"/>
          <w:sz w:val="24"/>
          <w:szCs w:val="24"/>
        </w:rPr>
        <w:t>(2), 175–189.</w:t>
      </w:r>
    </w:p>
    <w:p w14:paraId="2DE8E7F9" w14:textId="6019AB30" w:rsidR="005272E4" w:rsidRPr="00654A2C" w:rsidRDefault="005272E4" w:rsidP="00654A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Mahboob, A. (2017). English medium instruction in higher education in Pakistan: Policies, perceptions, problems, and possibilities.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In B. </w:t>
      </w:r>
      <w:r w:rsidRPr="00654A2C">
        <w:rPr>
          <w:rFonts w:ascii="Times New Roman" w:hAnsi="Times New Roman" w:cs="Times New Roman"/>
          <w:sz w:val="24"/>
          <w:szCs w:val="24"/>
        </w:rPr>
        <w:t>Fenton-Smith, P. Humphreys, &amp; I. Walkinshaw (Eds.),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272E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medium instruction in higher education in Asia-Pacifi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71-91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A2C">
        <w:rPr>
          <w:rFonts w:ascii="Times New Roman" w:hAnsi="Times New Roman" w:cs="Times New Roman"/>
          <w:sz w:val="24"/>
          <w:szCs w:val="24"/>
        </w:rPr>
        <w:t>New York, NY: Springer International Publishing.</w:t>
      </w:r>
    </w:p>
    <w:p w14:paraId="3C994C87" w14:textId="77777777" w:rsidR="005272E4" w:rsidRPr="005272E4" w:rsidRDefault="005272E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E6A5D4" w14:textId="53BF5438" w:rsidR="00EE6544" w:rsidRPr="00654A2C" w:rsidRDefault="00EE654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6544">
        <w:rPr>
          <w:rFonts w:ascii="Times New Roman" w:eastAsia="Times New Roman" w:hAnsi="Times New Roman" w:cs="Times New Roman"/>
          <w:sz w:val="24"/>
          <w:szCs w:val="24"/>
        </w:rPr>
        <w:t xml:space="preserve">Manan, S. A. (2019). Myth of English teaching and learning: A study of practices in the low-cost schools in Pakistan. </w:t>
      </w:r>
      <w:r w:rsidRPr="00EE65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EE6544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EE65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544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EE6544">
        <w:rPr>
          <w:rFonts w:ascii="Times New Roman" w:eastAsia="Times New Roman" w:hAnsi="Times New Roman" w:cs="Times New Roman"/>
          <w:sz w:val="24"/>
          <w:szCs w:val="24"/>
        </w:rPr>
        <w:t>(2), 172-189.</w:t>
      </w:r>
    </w:p>
    <w:p w14:paraId="6E0ED8F5" w14:textId="77777777" w:rsidR="00EE6544" w:rsidRPr="00EE6544" w:rsidRDefault="00EE654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5CC751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Manan, S. A., &amp; David, M. K. (2014). Mapping ecology of literacies in educational setting: The case of local mother tongues vis-à-vis Urdu and English languages in Pakistan.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Language and Education, 28</w:t>
      </w:r>
      <w:r w:rsidRPr="00654A2C">
        <w:rPr>
          <w:rFonts w:ascii="Times New Roman" w:hAnsi="Times New Roman" w:cs="Times New Roman"/>
          <w:sz w:val="24"/>
          <w:szCs w:val="24"/>
        </w:rPr>
        <w:t>(3), 203–222.</w:t>
      </w:r>
    </w:p>
    <w:p w14:paraId="08A8D3AC" w14:textId="77777777" w:rsidR="00DB6F46" w:rsidRPr="00654A2C" w:rsidRDefault="00C11FDC" w:rsidP="00654A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Manan, S. A., David, M. K., &amp; </w:t>
      </w:r>
      <w:proofErr w:type="spellStart"/>
      <w:r w:rsidRPr="00654A2C">
        <w:rPr>
          <w:rFonts w:ascii="Times New Roman" w:hAnsi="Times New Roman" w:cs="Times New Roman"/>
          <w:sz w:val="24"/>
          <w:szCs w:val="24"/>
        </w:rPr>
        <w:t>Dumanig</w:t>
      </w:r>
      <w:proofErr w:type="spellEnd"/>
      <w:r w:rsidRPr="00654A2C">
        <w:rPr>
          <w:rFonts w:ascii="Times New Roman" w:hAnsi="Times New Roman" w:cs="Times New Roman"/>
          <w:sz w:val="24"/>
          <w:szCs w:val="24"/>
        </w:rPr>
        <w:t xml:space="preserve">, F. P. (2014). Language management: A snapshot of governmentality within the private schools in Quetta, Pakistan.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</w:t>
      </w:r>
      <w:r w:rsidRPr="00654A2C">
        <w:rPr>
          <w:rFonts w:ascii="Times New Roman" w:hAnsi="Times New Roman" w:cs="Times New Roman"/>
          <w:sz w:val="24"/>
          <w:szCs w:val="24"/>
        </w:rPr>
        <w:t>1–24. doi:</w:t>
      </w:r>
      <w:r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>10.1007/s10993-014-9343-x</w:t>
      </w:r>
      <w:r w:rsidR="00DB6F46" w:rsidRPr="00654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B082C" w14:textId="0C007583" w:rsidR="00DB6F46" w:rsidRPr="00654A2C" w:rsidRDefault="00DB6F46" w:rsidP="00654A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3589879"/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Manan, S. A., David, M. K., &amp; </w:t>
      </w:r>
      <w:proofErr w:type="spellStart"/>
      <w:r w:rsidRPr="00654A2C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, F. P. (2015). Disjunction between language policy and children's sociocultural ecology–an analysis of English-medium education policy in Pakistan.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(5), 453-473.</w:t>
      </w:r>
    </w:p>
    <w:bookmarkEnd w:id="4"/>
    <w:p w14:paraId="4F722CA3" w14:textId="6E928070" w:rsidR="000F46B1" w:rsidRDefault="000F46B1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F46B1">
        <w:rPr>
          <w:rFonts w:ascii="Times New Roman" w:eastAsia="Times New Roman" w:hAnsi="Times New Roman" w:cs="Times New Roman"/>
          <w:sz w:val="24"/>
          <w:szCs w:val="24"/>
        </w:rPr>
        <w:t xml:space="preserve">Manan, S. A., David, M. K., &amp; </w:t>
      </w:r>
      <w:proofErr w:type="spellStart"/>
      <w:r w:rsidRPr="000F46B1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0F46B1">
        <w:rPr>
          <w:rFonts w:ascii="Times New Roman" w:eastAsia="Times New Roman" w:hAnsi="Times New Roman" w:cs="Times New Roman"/>
          <w:sz w:val="24"/>
          <w:szCs w:val="24"/>
        </w:rPr>
        <w:t xml:space="preserve">, F. P. (2016). English language teaching in Pakistan: Language policies, </w:t>
      </w:r>
      <w:proofErr w:type="gramStart"/>
      <w:r w:rsidRPr="000F46B1">
        <w:rPr>
          <w:rFonts w:ascii="Times New Roman" w:eastAsia="Times New Roman" w:hAnsi="Times New Roman" w:cs="Times New Roman"/>
          <w:sz w:val="24"/>
          <w:szCs w:val="24"/>
        </w:rPr>
        <w:t>delusions</w:t>
      </w:r>
      <w:proofErr w:type="gramEnd"/>
      <w:r w:rsidRPr="000F46B1">
        <w:rPr>
          <w:rFonts w:ascii="Times New Roman" w:eastAsia="Times New Roman" w:hAnsi="Times New Roman" w:cs="Times New Roman"/>
          <w:sz w:val="24"/>
          <w:szCs w:val="24"/>
        </w:rPr>
        <w:t xml:space="preserve"> and solutions. In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R. Kirkpatrick (Ed.),</w:t>
      </w:r>
      <w:r w:rsidRPr="000F4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6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education policy in Asia</w:t>
      </w:r>
      <w:r w:rsidRPr="000F46B1">
        <w:rPr>
          <w:rFonts w:ascii="Times New Roman" w:eastAsia="Times New Roman" w:hAnsi="Times New Roman" w:cs="Times New Roman"/>
          <w:sz w:val="24"/>
          <w:szCs w:val="24"/>
        </w:rPr>
        <w:t xml:space="preserve"> (pp. 219-244). Springer, Cham.</w:t>
      </w:r>
    </w:p>
    <w:p w14:paraId="05563543" w14:textId="77777777" w:rsidR="0044668E" w:rsidRPr="000F46B1" w:rsidRDefault="0044668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F5C036" w14:textId="491C9FE9" w:rsidR="001D0026" w:rsidRPr="00654A2C" w:rsidRDefault="001D0026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Manan, S. A., </w:t>
      </w:r>
      <w:proofErr w:type="spellStart"/>
      <w:r w:rsidRPr="00654A2C">
        <w:rPr>
          <w:rFonts w:ascii="Times New Roman" w:hAnsi="Times New Roman" w:cs="Times New Roman"/>
          <w:sz w:val="24"/>
          <w:szCs w:val="24"/>
        </w:rPr>
        <w:t>Dumanig</w:t>
      </w:r>
      <w:proofErr w:type="spellEnd"/>
      <w:r w:rsidRPr="00654A2C">
        <w:rPr>
          <w:rFonts w:ascii="Times New Roman" w:hAnsi="Times New Roman" w:cs="Times New Roman"/>
          <w:sz w:val="24"/>
          <w:szCs w:val="24"/>
        </w:rPr>
        <w:t xml:space="preserve">, F. P., &amp; David, M. K. (2015). The English-medium fever in Pakistan: Analyzing policy, </w:t>
      </w:r>
      <w:proofErr w:type="gramStart"/>
      <w:r w:rsidRPr="00654A2C">
        <w:rPr>
          <w:rFonts w:ascii="Times New Roman" w:hAnsi="Times New Roman" w:cs="Times New Roman"/>
          <w:sz w:val="24"/>
          <w:szCs w:val="24"/>
        </w:rPr>
        <w:t>perceptions</w:t>
      </w:r>
      <w:proofErr w:type="gramEnd"/>
      <w:r w:rsidRPr="00654A2C">
        <w:rPr>
          <w:rFonts w:ascii="Times New Roman" w:hAnsi="Times New Roman" w:cs="Times New Roman"/>
          <w:sz w:val="24"/>
          <w:szCs w:val="24"/>
        </w:rPr>
        <w:t xml:space="preserve"> and practices through additive bi/multilingual education lens.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Bilingualism.</w:t>
      </w:r>
      <w:r w:rsidRPr="00654A2C">
        <w:rPr>
          <w:rFonts w:ascii="Times New Roman" w:hAnsi="Times New Roman" w:cs="Times New Roman"/>
          <w:sz w:val="24"/>
          <w:szCs w:val="24"/>
        </w:rPr>
        <w:t xml:space="preserve">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654A2C">
        <w:rPr>
          <w:rFonts w:ascii="Times New Roman" w:hAnsi="Times New Roman" w:cs="Times New Roman"/>
          <w:sz w:val="24"/>
          <w:szCs w:val="24"/>
        </w:rPr>
        <w:t xml:space="preserve">(6), 736-752, </w:t>
      </w:r>
      <w:hyperlink r:id="rId6" w:history="1">
        <w:r w:rsidRPr="00654A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https://doi.org/10.1080/13670050.2015.1080159</w:t>
        </w:r>
      </w:hyperlink>
      <w:r w:rsidRPr="00654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F95F1" w14:textId="77777777" w:rsidR="001D0026" w:rsidRPr="00654A2C" w:rsidRDefault="001D0026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C9445A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Mansoor, S. (2004). The medium of instruction dilemma: Implications for language planning in education. In S. Mansoor (Ed.),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planning and practice: A South Asian perspective </w:t>
      </w:r>
      <w:r w:rsidRPr="00654A2C">
        <w:rPr>
          <w:rFonts w:ascii="Times New Roman" w:hAnsi="Times New Roman" w:cs="Times New Roman"/>
          <w:sz w:val="24"/>
          <w:szCs w:val="24"/>
        </w:rPr>
        <w:t>(pp. 53–78)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54A2C">
        <w:rPr>
          <w:rFonts w:ascii="Times New Roman" w:hAnsi="Times New Roman" w:cs="Times New Roman"/>
          <w:sz w:val="24"/>
          <w:szCs w:val="24"/>
        </w:rPr>
        <w:t>Karachi, Pakistan: Oxford University Press.</w:t>
      </w:r>
    </w:p>
    <w:p w14:paraId="51501A1E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Mansoor, S. (2005).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Language planning in higher education: A case study of Pakistan. </w:t>
      </w:r>
      <w:r w:rsidRPr="00654A2C">
        <w:rPr>
          <w:rFonts w:ascii="Times New Roman" w:hAnsi="Times New Roman" w:cs="Times New Roman"/>
          <w:sz w:val="24"/>
          <w:szCs w:val="24"/>
        </w:rPr>
        <w:t>Karachi, Pakistan: Oxford University Press.</w:t>
      </w:r>
    </w:p>
    <w:p w14:paraId="0906E09F" w14:textId="2FC313A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03578832"/>
      <w:r w:rsidRPr="00654A2C">
        <w:rPr>
          <w:rFonts w:ascii="Times New Roman" w:hAnsi="Times New Roman" w:cs="Times New Roman"/>
          <w:sz w:val="24"/>
          <w:szCs w:val="24"/>
        </w:rPr>
        <w:t xml:space="preserve">Mansoor, S. (2010). The status and role of regional languages in higher education in Pakistan. </w:t>
      </w:r>
      <w:r w:rsidRPr="00654A2C">
        <w:rPr>
          <w:rFonts w:ascii="Times New Roman" w:hAnsi="Times New Roman" w:cs="Times New Roman"/>
          <w:i/>
          <w:sz w:val="24"/>
          <w:szCs w:val="24"/>
        </w:rPr>
        <w:t>Journal of Multilingual and Multicultural Development, 25</w:t>
      </w:r>
      <w:r w:rsidRPr="00654A2C">
        <w:rPr>
          <w:rFonts w:ascii="Times New Roman" w:hAnsi="Times New Roman" w:cs="Times New Roman"/>
          <w:sz w:val="24"/>
          <w:szCs w:val="24"/>
        </w:rPr>
        <w:t>(4), 333–353.</w:t>
      </w:r>
    </w:p>
    <w:p w14:paraId="5C844FE2" w14:textId="2CD6551C" w:rsidR="005272E4" w:rsidRPr="00654A2C" w:rsidRDefault="005272E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Masood, M. H., Shafi, S., Rahim, M. Y., &amp; Darwesh, M. A. (2020). Interference of L1 (Urdu) in L2 (English) in Pakistan: Teaching English as a second language. </w:t>
      </w:r>
      <w:r w:rsidRPr="005272E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72E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(5), 110-118.</w:t>
      </w:r>
    </w:p>
    <w:p w14:paraId="358BCE37" w14:textId="77777777" w:rsidR="005272E4" w:rsidRPr="005272E4" w:rsidRDefault="005272E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67E3E091" w14:textId="241EB61B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Mitchell, J., Humayun, S., &amp; Muzaffar, I. (2005). Education sector reforms in Pakistan: Demand generation as an alternative recipe. In R. M. Hathaway (Ed.), </w:t>
      </w:r>
      <w:r w:rsidRPr="00654A2C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107–122). Washington, DC: Woodrow Wilson International Center for Scholars.</w:t>
      </w:r>
    </w:p>
    <w:p w14:paraId="53F0AFB2" w14:textId="57460675" w:rsidR="004E770D" w:rsidRDefault="004E770D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77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Mohammad, N., Masum, R., Ali, Z., &amp; Baksh, K. (2018). Teaching practices of English language in the schools of </w:t>
      </w:r>
      <w:proofErr w:type="spellStart"/>
      <w:r w:rsidRPr="004E770D">
        <w:rPr>
          <w:rFonts w:ascii="Times New Roman" w:eastAsia="Times New Roman" w:hAnsi="Times New Roman" w:cs="Times New Roman"/>
          <w:sz w:val="24"/>
          <w:szCs w:val="24"/>
        </w:rPr>
        <w:t>Lasbela</w:t>
      </w:r>
      <w:proofErr w:type="spellEnd"/>
      <w:r w:rsidRPr="004E770D">
        <w:rPr>
          <w:rFonts w:ascii="Times New Roman" w:eastAsia="Times New Roman" w:hAnsi="Times New Roman" w:cs="Times New Roman"/>
          <w:sz w:val="24"/>
          <w:szCs w:val="24"/>
        </w:rPr>
        <w:t xml:space="preserve"> District, Pakistan. </w:t>
      </w:r>
      <w:r w:rsidRPr="004E770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Experiential Learning &amp; Case Studies</w:t>
      </w:r>
      <w:r w:rsidRPr="004E77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770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E770D">
        <w:rPr>
          <w:rFonts w:ascii="Times New Roman" w:eastAsia="Times New Roman" w:hAnsi="Times New Roman" w:cs="Times New Roman"/>
          <w:sz w:val="24"/>
          <w:szCs w:val="24"/>
        </w:rPr>
        <w:t>(2), 34-39.</w:t>
      </w:r>
    </w:p>
    <w:p w14:paraId="34729C68" w14:textId="77777777" w:rsidR="0044668E" w:rsidRPr="004E770D" w:rsidRDefault="0044668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2B0C58" w14:textId="0522FF3C" w:rsidR="00C11FDC" w:rsidRPr="00654A2C" w:rsidRDefault="00ED1382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654A2C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Mustafa, Z. (2011). </w:t>
      </w:r>
      <w:r w:rsidRPr="00654A2C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Tyranny of language in education: The problem and its solution</w:t>
      </w:r>
      <w:r w:rsidRPr="00654A2C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. Karachi, Pakistan: </w:t>
      </w:r>
      <w:proofErr w:type="spellStart"/>
      <w:r w:rsidRPr="00654A2C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Ushba</w:t>
      </w:r>
      <w:proofErr w:type="spellEnd"/>
      <w:r w:rsidRPr="00654A2C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 Publishing International.</w:t>
      </w:r>
    </w:p>
    <w:p w14:paraId="2AA6504E" w14:textId="551DD416" w:rsidR="00131F89" w:rsidRPr="00654A2C" w:rsidRDefault="00131F89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1F89">
        <w:rPr>
          <w:rFonts w:ascii="Times New Roman" w:eastAsia="Times New Roman" w:hAnsi="Times New Roman" w:cs="Times New Roman"/>
          <w:sz w:val="24"/>
          <w:szCs w:val="24"/>
        </w:rPr>
        <w:t xml:space="preserve">Nawab, A. (2012). Is it the way to teach language the way we teach language? English language teaching in rural Pakistan. </w:t>
      </w:r>
      <w:r w:rsidRPr="00131F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Academic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131F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131F89">
        <w:rPr>
          <w:rFonts w:ascii="Times New Roman" w:eastAsia="Times New Roman" w:hAnsi="Times New Roman" w:cs="Times New Roman"/>
          <w:i/>
          <w:iCs/>
          <w:sz w:val="24"/>
          <w:szCs w:val="24"/>
        </w:rPr>
        <w:t>nternational</w:t>
      </w:r>
      <w:r w:rsidRPr="00131F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1F8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31F89">
        <w:rPr>
          <w:rFonts w:ascii="Times New Roman" w:eastAsia="Times New Roman" w:hAnsi="Times New Roman" w:cs="Times New Roman"/>
          <w:sz w:val="24"/>
          <w:szCs w:val="24"/>
        </w:rPr>
        <w:t>(2), 696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-705</w:t>
      </w:r>
      <w:r w:rsidRPr="00131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5E3A03" w14:textId="77777777" w:rsidR="00131F89" w:rsidRPr="00654A2C" w:rsidRDefault="00131F89" w:rsidP="00654A2C">
      <w:pPr>
        <w:spacing w:after="0"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</w:p>
    <w:p w14:paraId="0A855481" w14:textId="18C3B42E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Nelson, M. J. (2006). Muslims, markets, and the meaning of a “good” education in Pakistan. </w:t>
      </w:r>
      <w:r w:rsidRPr="00654A2C">
        <w:rPr>
          <w:rFonts w:ascii="Times New Roman" w:hAnsi="Times New Roman" w:cs="Times New Roman"/>
          <w:i/>
          <w:sz w:val="24"/>
          <w:szCs w:val="24"/>
        </w:rPr>
        <w:t>Asian Survey, 46</w:t>
      </w:r>
      <w:r w:rsidRPr="00654A2C">
        <w:rPr>
          <w:rFonts w:ascii="Times New Roman" w:hAnsi="Times New Roman" w:cs="Times New Roman"/>
          <w:sz w:val="24"/>
          <w:szCs w:val="24"/>
        </w:rPr>
        <w:t>(5), 699–720.</w:t>
      </w:r>
    </w:p>
    <w:p w14:paraId="5096DA88" w14:textId="48A8883C" w:rsidR="00073424" w:rsidRPr="00654A2C" w:rsidRDefault="0007342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Noor, A., Shahid, A., Ahmed, S., &amp; Ahmad, M. (2021). An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valuation of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ommunicative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eaching in Pakistan: A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tudy of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ndergraduate English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earners of Pakistan. </w:t>
      </w:r>
      <w:r w:rsidRPr="00073424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Humanities and Social Sciences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342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73424">
        <w:rPr>
          <w:rFonts w:ascii="Times New Roman" w:eastAsia="Times New Roman" w:hAnsi="Times New Roman" w:cs="Times New Roman"/>
          <w:sz w:val="24"/>
          <w:szCs w:val="24"/>
        </w:rPr>
        <w:t>(3), 259-264.</w:t>
      </w:r>
    </w:p>
    <w:p w14:paraId="047F3A9F" w14:textId="1FF88A8E" w:rsidR="007B5630" w:rsidRPr="00654A2C" w:rsidRDefault="007B5630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0785BF" w14:textId="4ADE9EE8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Norton, B., &amp; Kamal, F. (2003). The imagined communities of English language learners in a Pakistani school. </w:t>
      </w:r>
      <w:r w:rsidRPr="00654A2C">
        <w:rPr>
          <w:rFonts w:ascii="Times New Roman" w:hAnsi="Times New Roman" w:cs="Times New Roman"/>
          <w:i/>
          <w:sz w:val="24"/>
          <w:szCs w:val="24"/>
        </w:rPr>
        <w:t>Journal of Language, Identity, and Education,</w:t>
      </w:r>
      <w:r w:rsidRPr="00654A2C">
        <w:rPr>
          <w:rFonts w:ascii="Times New Roman" w:hAnsi="Times New Roman" w:cs="Times New Roman"/>
          <w:sz w:val="24"/>
          <w:szCs w:val="24"/>
        </w:rPr>
        <w:t xml:space="preserve"> </w:t>
      </w:r>
      <w:r w:rsidRPr="00654A2C">
        <w:rPr>
          <w:rFonts w:ascii="Times New Roman" w:hAnsi="Times New Roman" w:cs="Times New Roman"/>
          <w:i/>
          <w:sz w:val="24"/>
          <w:szCs w:val="24"/>
        </w:rPr>
        <w:t>2</w:t>
      </w:r>
      <w:r w:rsidRPr="00654A2C">
        <w:rPr>
          <w:rFonts w:ascii="Times New Roman" w:hAnsi="Times New Roman" w:cs="Times New Roman"/>
          <w:sz w:val="24"/>
          <w:szCs w:val="24"/>
        </w:rPr>
        <w:t>(4), 301–317.</w:t>
      </w:r>
    </w:p>
    <w:p w14:paraId="60A0C3FD" w14:textId="0677A03D" w:rsidR="00772F03" w:rsidRPr="00654A2C" w:rsidRDefault="00772F03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F03">
        <w:rPr>
          <w:rFonts w:ascii="Times New Roman" w:eastAsia="Times New Roman" w:hAnsi="Times New Roman" w:cs="Times New Roman"/>
          <w:sz w:val="24"/>
          <w:szCs w:val="24"/>
        </w:rPr>
        <w:t>Panhwar</w:t>
      </w:r>
      <w:proofErr w:type="spellEnd"/>
      <w:r w:rsidRPr="00772F03">
        <w:rPr>
          <w:rFonts w:ascii="Times New Roman" w:eastAsia="Times New Roman" w:hAnsi="Times New Roman" w:cs="Times New Roman"/>
          <w:sz w:val="24"/>
          <w:szCs w:val="24"/>
        </w:rPr>
        <w:t xml:space="preserve">, A. H., Baloch, S., &amp; Khan, S. (2017). Making communicative language teaching work in Pakistan. </w:t>
      </w:r>
      <w:r w:rsidRPr="00772F0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772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F0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772F03">
        <w:rPr>
          <w:rFonts w:ascii="Times New Roman" w:eastAsia="Times New Roman" w:hAnsi="Times New Roman" w:cs="Times New Roman"/>
          <w:sz w:val="24"/>
          <w:szCs w:val="24"/>
        </w:rPr>
        <w:t>(3), 226-234.</w:t>
      </w:r>
    </w:p>
    <w:p w14:paraId="364AF7A3" w14:textId="77777777" w:rsidR="00772F03" w:rsidRPr="00772F03" w:rsidRDefault="00772F03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A2C2A9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Parveen, S. (2008). An evaluative study of primary education in the light of policies and plans in Pakistan (1947-2006). </w:t>
      </w:r>
      <w:r w:rsidRPr="00654A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 of College Teaching &amp; Learning 5(7), </w:t>
      </w:r>
      <w:r w:rsidRPr="00654A2C">
        <w:rPr>
          <w:rFonts w:ascii="Times New Roman" w:hAnsi="Times New Roman" w:cs="Times New Roman"/>
          <w:sz w:val="24"/>
          <w:szCs w:val="24"/>
        </w:rPr>
        <w:t>17–26.</w:t>
      </w:r>
    </w:p>
    <w:p w14:paraId="3AFCF78B" w14:textId="247E1A3B" w:rsidR="008111CE" w:rsidRPr="00654A2C" w:rsidRDefault="008111C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111CE">
        <w:rPr>
          <w:rFonts w:ascii="Times New Roman" w:eastAsia="Times New Roman" w:hAnsi="Times New Roman" w:cs="Times New Roman"/>
          <w:sz w:val="24"/>
          <w:szCs w:val="24"/>
        </w:rPr>
        <w:t xml:space="preserve">Pathan, H., Shahriar, A., &amp; Mari, M. A. (2010). Motivation for learning English in Pakistan. </w:t>
      </w:r>
      <w:r w:rsidRPr="008111CE">
        <w:rPr>
          <w:rFonts w:ascii="Times New Roman" w:eastAsia="Times New Roman" w:hAnsi="Times New Roman" w:cs="Times New Roman"/>
          <w:i/>
          <w:iCs/>
          <w:sz w:val="24"/>
          <w:szCs w:val="24"/>
        </w:rPr>
        <w:t>EFL Annual Research Journal SALU</w:t>
      </w:r>
      <w:r w:rsidRPr="008111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11C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111CE">
        <w:rPr>
          <w:rFonts w:ascii="Times New Roman" w:eastAsia="Times New Roman" w:hAnsi="Times New Roman" w:cs="Times New Roman"/>
          <w:sz w:val="24"/>
          <w:szCs w:val="24"/>
        </w:rPr>
        <w:t>, 75-91.</w:t>
      </w:r>
    </w:p>
    <w:p w14:paraId="14C1211A" w14:textId="30E91110" w:rsidR="008111CE" w:rsidRPr="00654A2C" w:rsidRDefault="008111C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4FEBAF" w14:textId="77777777" w:rsidR="006E1DC8" w:rsidRPr="006E1DC8" w:rsidRDefault="006E1DC8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E1DC8">
        <w:rPr>
          <w:rFonts w:ascii="Times New Roman" w:eastAsia="Times New Roman" w:hAnsi="Times New Roman" w:cs="Times New Roman"/>
          <w:sz w:val="24"/>
          <w:szCs w:val="24"/>
        </w:rPr>
        <w:t xml:space="preserve">Pinon, R., &amp; Haydon, J. (2010). English Language Quantitative Indicators: Cameroon, Nigeria, Rwanda, </w:t>
      </w:r>
      <w:proofErr w:type="gramStart"/>
      <w:r w:rsidRPr="006E1DC8">
        <w:rPr>
          <w:rFonts w:ascii="Times New Roman" w:eastAsia="Times New Roman" w:hAnsi="Times New Roman" w:cs="Times New Roman"/>
          <w:sz w:val="24"/>
          <w:szCs w:val="24"/>
        </w:rPr>
        <w:t>Bangladesh</w:t>
      </w:r>
      <w:proofErr w:type="gramEnd"/>
      <w:r w:rsidRPr="006E1DC8">
        <w:rPr>
          <w:rFonts w:ascii="Times New Roman" w:eastAsia="Times New Roman" w:hAnsi="Times New Roman" w:cs="Times New Roman"/>
          <w:sz w:val="24"/>
          <w:szCs w:val="24"/>
        </w:rPr>
        <w:t xml:space="preserve"> and Pakistan. </w:t>
      </w:r>
      <w:r w:rsidRPr="006E1DC8">
        <w:rPr>
          <w:rFonts w:ascii="Times New Roman" w:eastAsia="Times New Roman" w:hAnsi="Times New Roman" w:cs="Times New Roman"/>
          <w:i/>
          <w:iCs/>
          <w:sz w:val="24"/>
          <w:szCs w:val="24"/>
        </w:rPr>
        <w:t>A custom report compiled by Euromonitor International for the British Council</w:t>
      </w:r>
      <w:r w:rsidRPr="006E1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40666E" w14:textId="77777777" w:rsidR="006E1DC8" w:rsidRPr="008111CE" w:rsidRDefault="006E1DC8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1291CD" w14:textId="4E25112D" w:rsidR="00C11FDC" w:rsidRPr="00654A2C" w:rsidRDefault="00C11FDC" w:rsidP="00654A2C">
      <w:pPr>
        <w:pStyle w:val="Default"/>
        <w:tabs>
          <w:tab w:val="left" w:pos="709"/>
        </w:tabs>
        <w:spacing w:after="240"/>
        <w:ind w:left="720" w:hanging="720"/>
        <w:rPr>
          <w:rFonts w:ascii="Times New Roman" w:hAnsi="Times New Roman" w:cs="Times New Roman"/>
          <w:color w:val="auto"/>
        </w:rPr>
      </w:pPr>
      <w:r w:rsidRPr="00654A2C">
        <w:rPr>
          <w:rFonts w:ascii="Times New Roman" w:hAnsi="Times New Roman" w:cs="Times New Roman"/>
          <w:color w:val="auto"/>
        </w:rPr>
        <w:t xml:space="preserve">Powel, R. (2002). Language planning and the British Empire: Comparing Pakistan, </w:t>
      </w:r>
      <w:proofErr w:type="gramStart"/>
      <w:r w:rsidRPr="00654A2C">
        <w:rPr>
          <w:rFonts w:ascii="Times New Roman" w:hAnsi="Times New Roman" w:cs="Times New Roman"/>
          <w:color w:val="auto"/>
        </w:rPr>
        <w:t>Malaysia</w:t>
      </w:r>
      <w:proofErr w:type="gramEnd"/>
      <w:r w:rsidRPr="00654A2C">
        <w:rPr>
          <w:rFonts w:ascii="Times New Roman" w:hAnsi="Times New Roman" w:cs="Times New Roman"/>
          <w:color w:val="auto"/>
        </w:rPr>
        <w:t xml:space="preserve"> and Kenya. </w:t>
      </w:r>
      <w:r w:rsidRPr="00654A2C">
        <w:rPr>
          <w:rFonts w:ascii="Times New Roman" w:hAnsi="Times New Roman" w:cs="Times New Roman"/>
          <w:i/>
          <w:color w:val="auto"/>
        </w:rPr>
        <w:t>Current Issues in Language Planning, 3</w:t>
      </w:r>
      <w:r w:rsidRPr="00654A2C">
        <w:rPr>
          <w:rFonts w:ascii="Times New Roman" w:hAnsi="Times New Roman" w:cs="Times New Roman"/>
          <w:color w:val="auto"/>
        </w:rPr>
        <w:t>(3), 205–279.</w:t>
      </w:r>
    </w:p>
    <w:p w14:paraId="71705F74" w14:textId="483C6EAE" w:rsidR="00C11FDC" w:rsidRPr="00654A2C" w:rsidRDefault="00C11FDC" w:rsidP="00654A2C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bCs/>
          <w:sz w:val="24"/>
          <w:szCs w:val="24"/>
        </w:rPr>
        <w:t xml:space="preserve">Qasim, A., &amp; Qasim, Z. (2009). The role of language in education: An analytical review of Pakistan’s education policy 2009. </w:t>
      </w:r>
      <w:r w:rsidRPr="00654A2C">
        <w:rPr>
          <w:rFonts w:ascii="Times New Roman" w:hAnsi="Times New Roman" w:cs="Times New Roman"/>
          <w:i/>
          <w:sz w:val="24"/>
          <w:szCs w:val="24"/>
        </w:rPr>
        <w:t>Journal of Education and Practice, 5</w:t>
      </w:r>
      <w:r w:rsidRPr="00654A2C">
        <w:rPr>
          <w:rFonts w:ascii="Times New Roman" w:hAnsi="Times New Roman" w:cs="Times New Roman"/>
          <w:sz w:val="24"/>
          <w:szCs w:val="24"/>
        </w:rPr>
        <w:t>(4), 159-164.</w:t>
      </w:r>
    </w:p>
    <w:p w14:paraId="516EF448" w14:textId="07ACC292" w:rsidR="00E412A9" w:rsidRPr="00654A2C" w:rsidRDefault="00E412A9" w:rsidP="00654A2C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Rafique, N., Sultan, B., Ahmad, S., &amp; Imran, M. (2018). Teachers’ role in implementation of English language teaching policies in public primary schools of rural area in Punjab, Pakistan.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Language in India</w:t>
      </w:r>
      <w:r w:rsidRPr="00654A2C">
        <w:rPr>
          <w:rFonts w:ascii="Times New Roman" w:hAnsi="Times New Roman" w:cs="Times New Roman"/>
          <w:sz w:val="24"/>
          <w:szCs w:val="24"/>
        </w:rPr>
        <w:t xml:space="preserve">,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654A2C">
        <w:rPr>
          <w:rFonts w:ascii="Times New Roman" w:hAnsi="Times New Roman" w:cs="Times New Roman"/>
          <w:sz w:val="24"/>
          <w:szCs w:val="24"/>
        </w:rPr>
        <w:t>(4), 252-260.</w:t>
      </w:r>
      <w:r w:rsidR="006E1DC8" w:rsidRPr="00654A2C">
        <w:rPr>
          <w:rFonts w:ascii="Times New Roman" w:hAnsi="Times New Roman" w:cs="Times New Roman"/>
          <w:sz w:val="24"/>
          <w:szCs w:val="24"/>
        </w:rPr>
        <w:t xml:space="preserve"> Retrieved from https://www.teachingenglish.org.uk/sites/teacheng/files/Euromonitor%20Report%20A4.pdf</w:t>
      </w:r>
    </w:p>
    <w:p w14:paraId="7F0ADA40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Rahman, T. (1995). Pashto language and identity formation in Pakistan. </w:t>
      </w:r>
      <w:r w:rsidRPr="00654A2C">
        <w:rPr>
          <w:rFonts w:ascii="Times New Roman" w:hAnsi="Times New Roman" w:cs="Times New Roman"/>
          <w:i/>
          <w:sz w:val="24"/>
          <w:szCs w:val="24"/>
        </w:rPr>
        <w:t>Contemporary South Asia, 4</w:t>
      </w:r>
      <w:r w:rsidRPr="00654A2C">
        <w:rPr>
          <w:rFonts w:ascii="Times New Roman" w:hAnsi="Times New Roman" w:cs="Times New Roman"/>
          <w:sz w:val="24"/>
          <w:szCs w:val="24"/>
        </w:rPr>
        <w:t>(2), 1–23.</w:t>
      </w:r>
    </w:p>
    <w:p w14:paraId="5E63C5DB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Rahman, T. (1998).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Language and politics in Pakistan</w:t>
      </w:r>
      <w:r w:rsidRPr="00654A2C">
        <w:rPr>
          <w:rFonts w:ascii="Times New Roman" w:hAnsi="Times New Roman" w:cs="Times New Roman"/>
          <w:sz w:val="24"/>
          <w:szCs w:val="24"/>
        </w:rPr>
        <w:t>. Karachi, Pakistan: Oxford University Press.</w:t>
      </w:r>
    </w:p>
    <w:p w14:paraId="34AA3F19" w14:textId="77777777" w:rsidR="00C11FDC" w:rsidRPr="00654A2C" w:rsidRDefault="00C11FDC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lastRenderedPageBreak/>
        <w:t xml:space="preserve">Rahman, T. (1999). </w:t>
      </w:r>
      <w:r w:rsidRPr="00654A2C">
        <w:rPr>
          <w:rFonts w:ascii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654A2C">
        <w:rPr>
          <w:rFonts w:ascii="Times New Roman" w:hAnsi="Times New Roman" w:cs="Times New Roman"/>
          <w:i/>
          <w:sz w:val="24"/>
          <w:szCs w:val="24"/>
        </w:rPr>
        <w:t>education</w:t>
      </w:r>
      <w:proofErr w:type="gramEnd"/>
      <w:r w:rsidRPr="00654A2C">
        <w:rPr>
          <w:rFonts w:ascii="Times New Roman" w:hAnsi="Times New Roman" w:cs="Times New Roman"/>
          <w:i/>
          <w:sz w:val="24"/>
          <w:szCs w:val="24"/>
        </w:rPr>
        <w:t xml:space="preserve"> and culture. </w:t>
      </w:r>
      <w:r w:rsidRPr="00654A2C">
        <w:rPr>
          <w:rFonts w:ascii="Times New Roman" w:hAnsi="Times New Roman" w:cs="Times New Roman"/>
          <w:sz w:val="24"/>
          <w:szCs w:val="24"/>
        </w:rPr>
        <w:t>Karachi, Pakistan: Oxford University Press.</w:t>
      </w:r>
    </w:p>
    <w:p w14:paraId="02436213" w14:textId="77777777" w:rsidR="00C11FDC" w:rsidRPr="00654A2C" w:rsidRDefault="00C11FDC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>Rahman, T. (2001). English teaching institutions in Pakistan.</w:t>
      </w:r>
      <w:r w:rsidRPr="00654A2C">
        <w:rPr>
          <w:rFonts w:ascii="Times New Roman" w:hAnsi="Times New Roman" w:cs="Times New Roman"/>
          <w:i/>
          <w:sz w:val="24"/>
          <w:szCs w:val="24"/>
        </w:rPr>
        <w:t xml:space="preserve"> Journal of Multilingual and Multicultural Development, 22</w:t>
      </w:r>
      <w:r w:rsidRPr="00654A2C">
        <w:rPr>
          <w:rFonts w:ascii="Times New Roman" w:hAnsi="Times New Roman" w:cs="Times New Roman"/>
          <w:sz w:val="24"/>
          <w:szCs w:val="24"/>
        </w:rPr>
        <w:t>(3), 242–261.</w:t>
      </w:r>
    </w:p>
    <w:p w14:paraId="6E162B05" w14:textId="77777777" w:rsidR="00AC4C87" w:rsidRPr="00654A2C" w:rsidRDefault="00C11FDC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Rahman, T. (2002). </w:t>
      </w:r>
      <w:r w:rsidRPr="00654A2C">
        <w:rPr>
          <w:rFonts w:ascii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654A2C">
        <w:rPr>
          <w:rFonts w:ascii="Times New Roman" w:hAnsi="Times New Roman" w:cs="Times New Roman"/>
          <w:i/>
          <w:sz w:val="24"/>
          <w:szCs w:val="24"/>
        </w:rPr>
        <w:t>ideology</w:t>
      </w:r>
      <w:proofErr w:type="gramEnd"/>
      <w:r w:rsidRPr="00654A2C">
        <w:rPr>
          <w:rFonts w:ascii="Times New Roman" w:hAnsi="Times New Roman" w:cs="Times New Roman"/>
          <w:i/>
          <w:sz w:val="24"/>
          <w:szCs w:val="24"/>
        </w:rPr>
        <w:t xml:space="preserve"> and power: Language learning among the Muslims of Pakistan and North India. </w:t>
      </w:r>
      <w:r w:rsidRPr="00654A2C">
        <w:rPr>
          <w:rFonts w:ascii="Times New Roman" w:hAnsi="Times New Roman" w:cs="Times New Roman"/>
          <w:sz w:val="24"/>
          <w:szCs w:val="24"/>
        </w:rPr>
        <w:t>Karachi, Pakistan: Oxford University Press.</w:t>
      </w:r>
      <w:r w:rsidR="00C2323B" w:rsidRPr="00654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D60E4" w14:textId="77777777" w:rsidR="00C11FDC" w:rsidRPr="00654A2C" w:rsidRDefault="00C11FDC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Rahman, T. (2004). </w:t>
      </w:r>
      <w:r w:rsidRPr="00654A2C">
        <w:rPr>
          <w:rFonts w:ascii="Times New Roman" w:hAnsi="Times New Roman" w:cs="Times New Roman"/>
          <w:i/>
          <w:sz w:val="24"/>
          <w:szCs w:val="24"/>
        </w:rPr>
        <w:t xml:space="preserve">Denizens of alien worlds: A study of education, </w:t>
      </w:r>
      <w:proofErr w:type="gramStart"/>
      <w:r w:rsidRPr="00654A2C">
        <w:rPr>
          <w:rFonts w:ascii="Times New Roman" w:hAnsi="Times New Roman" w:cs="Times New Roman"/>
          <w:i/>
          <w:sz w:val="24"/>
          <w:szCs w:val="24"/>
        </w:rPr>
        <w:t>inequality</w:t>
      </w:r>
      <w:proofErr w:type="gramEnd"/>
      <w:r w:rsidRPr="00654A2C">
        <w:rPr>
          <w:rFonts w:ascii="Times New Roman" w:hAnsi="Times New Roman" w:cs="Times New Roman"/>
          <w:i/>
          <w:sz w:val="24"/>
          <w:szCs w:val="24"/>
        </w:rPr>
        <w:t xml:space="preserve"> and polarization in Pakistan</w:t>
      </w:r>
      <w:r w:rsidRPr="00654A2C">
        <w:rPr>
          <w:rFonts w:ascii="Times New Roman" w:hAnsi="Times New Roman" w:cs="Times New Roman"/>
          <w:sz w:val="24"/>
          <w:szCs w:val="24"/>
        </w:rPr>
        <w:t>. Oxford</w:t>
      </w:r>
      <w:r w:rsidR="00862C96" w:rsidRPr="00654A2C">
        <w:rPr>
          <w:rFonts w:ascii="Times New Roman" w:hAnsi="Times New Roman" w:cs="Times New Roman"/>
          <w:sz w:val="24"/>
          <w:szCs w:val="24"/>
        </w:rPr>
        <w:t>, UK:</w:t>
      </w:r>
      <w:r w:rsidRPr="00654A2C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5BFB0855" w14:textId="6A71BB6E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Rahman, T. (2005). Reasons for rage: Reflections on the education system of Pakistan with special reference to English. In R. M. Hathaway (Ed.), </w:t>
      </w:r>
      <w:r w:rsidRPr="00654A2C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87–106). Washington, DC: Woodrow Wilson International Center for Scholars.</w:t>
      </w:r>
    </w:p>
    <w:p w14:paraId="0556E9C3" w14:textId="2BE71CD2" w:rsidR="00F56560" w:rsidRDefault="00F56560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56560">
        <w:rPr>
          <w:rFonts w:ascii="Times New Roman" w:eastAsia="Times New Roman" w:hAnsi="Times New Roman" w:cs="Times New Roman"/>
          <w:sz w:val="24"/>
          <w:szCs w:val="24"/>
        </w:rPr>
        <w:t xml:space="preserve">Rahman, T. (2005). The Muslim response to English in South Asia: With special reference to inequality, intolerance, and militancy in Pakistan. </w:t>
      </w:r>
      <w:r w:rsidRPr="00F5656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F56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656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56560">
        <w:rPr>
          <w:rFonts w:ascii="Times New Roman" w:eastAsia="Times New Roman" w:hAnsi="Times New Roman" w:cs="Times New Roman"/>
          <w:sz w:val="24"/>
          <w:szCs w:val="24"/>
        </w:rPr>
        <w:t>(2), 119-135.</w:t>
      </w:r>
    </w:p>
    <w:p w14:paraId="5C49725D" w14:textId="77777777" w:rsidR="0044668E" w:rsidRPr="00F56560" w:rsidRDefault="0044668E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B883C" w14:textId="04BEE120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>Rahman, T. (2007).</w:t>
      </w:r>
      <w:r w:rsidR="00801610" w:rsidRPr="00654A2C">
        <w:rPr>
          <w:rFonts w:ascii="Times New Roman" w:hAnsi="Times New Roman" w:cs="Times New Roman"/>
          <w:sz w:val="24"/>
          <w:szCs w:val="24"/>
        </w:rPr>
        <w:t xml:space="preserve"> </w:t>
      </w:r>
      <w:r w:rsidRPr="00654A2C">
        <w:rPr>
          <w:rFonts w:ascii="Times New Roman" w:hAnsi="Times New Roman" w:cs="Times New Roman"/>
          <w:sz w:val="24"/>
          <w:szCs w:val="24"/>
        </w:rPr>
        <w:t xml:space="preserve">The role of English in Pakistan. In A. B. M. Tsui &amp; J. W. Tollefson (Eds.), </w:t>
      </w:r>
      <w:r w:rsidRPr="00654A2C">
        <w:rPr>
          <w:rFonts w:ascii="Times New Roman" w:hAnsi="Times New Roman" w:cs="Times New Roman"/>
          <w:i/>
          <w:sz w:val="24"/>
          <w:szCs w:val="24"/>
        </w:rPr>
        <w:t>Language policy, culture, and identity in Asian contexts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1–21). Mahwah, NJ: Lawrence Erlbaum.</w:t>
      </w:r>
    </w:p>
    <w:p w14:paraId="0E0BC616" w14:textId="77777777" w:rsidR="00801610" w:rsidRPr="00654A2C" w:rsidRDefault="00C11FDC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Rahman, T. (2010).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</w:t>
      </w:r>
      <w:proofErr w:type="gramStart"/>
      <w:r w:rsidRPr="00654A2C">
        <w:rPr>
          <w:rFonts w:ascii="Times New Roman" w:hAnsi="Times New Roman" w:cs="Times New Roman"/>
          <w:i/>
          <w:iCs/>
          <w:sz w:val="24"/>
          <w:szCs w:val="24"/>
        </w:rPr>
        <w:t>identity</w:t>
      </w:r>
      <w:proofErr w:type="gramEnd"/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 and religion: Aspects of the </w:t>
      </w:r>
      <w:proofErr w:type="spellStart"/>
      <w:r w:rsidRPr="00654A2C">
        <w:rPr>
          <w:rFonts w:ascii="Times New Roman" w:hAnsi="Times New Roman" w:cs="Times New Roman"/>
          <w:i/>
          <w:iCs/>
          <w:sz w:val="24"/>
          <w:szCs w:val="24"/>
        </w:rPr>
        <w:t>civilisation</w:t>
      </w:r>
      <w:proofErr w:type="spellEnd"/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 of the Muslims of Pakistan and North India</w:t>
      </w:r>
      <w:r w:rsidRPr="00654A2C">
        <w:rPr>
          <w:rFonts w:ascii="Times New Roman" w:hAnsi="Times New Roman" w:cs="Times New Roman"/>
          <w:sz w:val="24"/>
          <w:szCs w:val="24"/>
        </w:rPr>
        <w:t>. Islamabad, Pakistan: Quaid-i-Azam University.</w:t>
      </w:r>
      <w:r w:rsidR="00801610" w:rsidRPr="00654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F6CFE" w14:textId="77777777" w:rsidR="00801610" w:rsidRPr="00654A2C" w:rsidRDefault="00801610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49AA7A" w14:textId="3ACB4B9B" w:rsidR="00801610" w:rsidRPr="00654A2C" w:rsidRDefault="00801610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Rahman, T. (2020) English in Pakistan: Past, </w:t>
      </w:r>
      <w:proofErr w:type="gramStart"/>
      <w:r w:rsidRPr="00654A2C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Pr="00654A2C">
        <w:rPr>
          <w:rFonts w:ascii="Times New Roman" w:hAnsi="Times New Roman" w:cs="Times New Roman"/>
          <w:sz w:val="24"/>
          <w:szCs w:val="24"/>
        </w:rPr>
        <w:t xml:space="preserve"> and future. In R. A. Giri, A. Sharma, &amp; J. D'Angelo (Eds.),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Functional variations in English </w:t>
      </w:r>
      <w:r w:rsidRPr="00654A2C">
        <w:rPr>
          <w:rFonts w:ascii="Times New Roman" w:hAnsi="Times New Roman" w:cs="Times New Roman"/>
          <w:iCs/>
          <w:sz w:val="24"/>
          <w:szCs w:val="24"/>
        </w:rPr>
        <w:t>(</w:t>
      </w:r>
      <w:r w:rsidRPr="00654A2C">
        <w:rPr>
          <w:rFonts w:ascii="Times New Roman" w:hAnsi="Times New Roman" w:cs="Times New Roman"/>
          <w:sz w:val="24"/>
          <w:szCs w:val="24"/>
        </w:rPr>
        <w:t xml:space="preserve">pp. 128-147). Springer. Retrieved from https://doi.org/10.1007/978-3-030-52225-4_9 </w:t>
      </w:r>
    </w:p>
    <w:p w14:paraId="55C71424" w14:textId="246406BB" w:rsidR="00801610" w:rsidRPr="00654A2C" w:rsidRDefault="00801610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1DEC65" w14:textId="6AA77ACA" w:rsidR="005272E4" w:rsidRPr="00654A2C" w:rsidRDefault="005272E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Rasheed, S., Zeeshan, M., &amp; Zaidi, N. A. (2017). Challenges of teaching English language in a multilingual setting: An investigation at government girls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 secondary schools of Quetta, Baluchistan, Pakistan. </w:t>
      </w:r>
      <w:r w:rsidRPr="005272E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72E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(4), 149.</w:t>
      </w:r>
    </w:p>
    <w:p w14:paraId="50429617" w14:textId="35DEAA52" w:rsidR="005272E4" w:rsidRPr="00654A2C" w:rsidRDefault="005272E4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2015565D" w14:textId="490B6FA4" w:rsidR="00B54346" w:rsidRPr="00654A2C" w:rsidRDefault="00B5434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346">
        <w:rPr>
          <w:rFonts w:ascii="Times New Roman" w:eastAsia="Times New Roman" w:hAnsi="Times New Roman" w:cs="Times New Roman"/>
          <w:sz w:val="24"/>
          <w:szCs w:val="24"/>
        </w:rPr>
        <w:t>Sahito</w:t>
      </w:r>
      <w:proofErr w:type="spellEnd"/>
      <w:r w:rsidRPr="00B54346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B54346">
        <w:rPr>
          <w:rFonts w:ascii="Times New Roman" w:eastAsia="Times New Roman" w:hAnsi="Times New Roman" w:cs="Times New Roman"/>
          <w:sz w:val="24"/>
          <w:szCs w:val="24"/>
        </w:rPr>
        <w:t>Vaisanen</w:t>
      </w:r>
      <w:proofErr w:type="spellEnd"/>
      <w:r w:rsidRPr="00B54346">
        <w:rPr>
          <w:rFonts w:ascii="Times New Roman" w:eastAsia="Times New Roman" w:hAnsi="Times New Roman" w:cs="Times New Roman"/>
          <w:sz w:val="24"/>
          <w:szCs w:val="24"/>
        </w:rPr>
        <w:t xml:space="preserve">, P. (2018). Effect of English language competency on the job satisfaction and motivation of teacher educators: A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4346">
        <w:rPr>
          <w:rFonts w:ascii="Times New Roman" w:eastAsia="Times New Roman" w:hAnsi="Times New Roman" w:cs="Times New Roman"/>
          <w:sz w:val="24"/>
          <w:szCs w:val="24"/>
        </w:rPr>
        <w:t>arrative analysis.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Research, 9</w:t>
      </w:r>
      <w:r w:rsidRPr="00654A2C">
        <w:rPr>
          <w:rFonts w:ascii="Times New Roman" w:hAnsi="Times New Roman" w:cs="Times New Roman"/>
          <w:sz w:val="24"/>
          <w:szCs w:val="24"/>
        </w:rPr>
        <w:t>(2), 225-235</w:t>
      </w:r>
      <w:r w:rsidR="006E7CA3" w:rsidRPr="00654A2C">
        <w:rPr>
          <w:rFonts w:ascii="Times New Roman" w:hAnsi="Times New Roman" w:cs="Times New Roman"/>
          <w:sz w:val="24"/>
          <w:szCs w:val="24"/>
        </w:rPr>
        <w:t>.</w:t>
      </w:r>
    </w:p>
    <w:p w14:paraId="07A6E5CD" w14:textId="77777777" w:rsidR="00B54346" w:rsidRPr="00654A2C" w:rsidRDefault="00B54346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1318E2" w14:textId="77777777" w:rsidR="00696B16" w:rsidRPr="00654A2C" w:rsidRDefault="00696B16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>Sajjad, S. (2010). Effective teaching methods at higher education level. 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Pakistan Journal of Special Education</w:t>
      </w:r>
      <w:r w:rsidRPr="00654A2C">
        <w:rPr>
          <w:rFonts w:ascii="Times New Roman" w:hAnsi="Times New Roman" w:cs="Times New Roman"/>
          <w:sz w:val="24"/>
          <w:szCs w:val="24"/>
        </w:rPr>
        <w:t>, 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54A2C">
        <w:rPr>
          <w:rFonts w:ascii="Times New Roman" w:hAnsi="Times New Roman" w:cs="Times New Roman"/>
          <w:sz w:val="24"/>
          <w:szCs w:val="24"/>
        </w:rPr>
        <w:t>, 29-43.</w:t>
      </w:r>
    </w:p>
    <w:p w14:paraId="438F6B75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Saleem, A. (2005). Against the tide: Role of the citizens foundation in Pakistani education. In R. M. Hathaway (Ed.), </w:t>
      </w:r>
      <w:r w:rsidRPr="00654A2C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654A2C">
        <w:rPr>
          <w:rFonts w:ascii="Times New Roman" w:hAnsi="Times New Roman" w:cs="Times New Roman"/>
          <w:sz w:val="24"/>
          <w:szCs w:val="24"/>
        </w:rPr>
        <w:t xml:space="preserve"> (pp. 71–85). Washington, DC: Woodrow Wilson International Center for Scholars.</w:t>
      </w:r>
    </w:p>
    <w:p w14:paraId="0E448D96" w14:textId="034F7D53" w:rsidR="00DB6F46" w:rsidRPr="00654A2C" w:rsidRDefault="00DB6F4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3589951"/>
      <w:r w:rsidRPr="00DB6F46">
        <w:rPr>
          <w:rFonts w:ascii="Times New Roman" w:eastAsia="Times New Roman" w:hAnsi="Times New Roman" w:cs="Times New Roman"/>
          <w:sz w:val="24"/>
          <w:szCs w:val="24"/>
        </w:rPr>
        <w:t xml:space="preserve">Sarwar, Z. (2001). Innovations in large classes in Pakistan. </w:t>
      </w:r>
      <w:r w:rsidRPr="00DB6F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B6F46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DB6F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F46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DB6F46">
        <w:rPr>
          <w:rFonts w:ascii="Times New Roman" w:eastAsia="Times New Roman" w:hAnsi="Times New Roman" w:cs="Times New Roman"/>
          <w:sz w:val="24"/>
          <w:szCs w:val="24"/>
        </w:rPr>
        <w:t>(3), 497-500.</w:t>
      </w:r>
    </w:p>
    <w:p w14:paraId="1B8783F0" w14:textId="77777777" w:rsidR="00DB6F46" w:rsidRPr="00DB6F46" w:rsidRDefault="00DB6F4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701A3EF1" w14:textId="0B41AB00" w:rsidR="00C11FDC" w:rsidRPr="00654A2C" w:rsidRDefault="00C11FDC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4A2C">
        <w:rPr>
          <w:rFonts w:ascii="Times New Roman" w:hAnsi="Times New Roman" w:cs="Times New Roman"/>
          <w:bCs/>
          <w:sz w:val="24"/>
          <w:szCs w:val="24"/>
        </w:rPr>
        <w:lastRenderedPageBreak/>
        <w:t>Sathar</w:t>
      </w:r>
      <w:proofErr w:type="spellEnd"/>
      <w:r w:rsidRPr="00654A2C">
        <w:rPr>
          <w:rFonts w:ascii="Times New Roman" w:hAnsi="Times New Roman" w:cs="Times New Roman"/>
          <w:bCs/>
          <w:sz w:val="24"/>
          <w:szCs w:val="24"/>
        </w:rPr>
        <w:t xml:space="preserve">, Z. A. (2011). </w:t>
      </w:r>
      <w:r w:rsidRPr="00654A2C">
        <w:rPr>
          <w:rFonts w:ascii="Times New Roman" w:hAnsi="Times New Roman" w:cs="Times New Roman"/>
          <w:sz w:val="24"/>
          <w:szCs w:val="24"/>
        </w:rPr>
        <w:t>Demographic doom or demographic dreams: Pakistan at the crossroads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654A2C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 (pp. 32</w:t>
      </w:r>
      <w:r w:rsidRPr="00654A2C">
        <w:rPr>
          <w:rFonts w:ascii="Times New Roman" w:hAnsi="Times New Roman" w:cs="Times New Roman"/>
          <w:sz w:val="24"/>
          <w:szCs w:val="24"/>
        </w:rPr>
        <w:t>–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45). Washington, DC: Woodrow Wilson International Center for Scholars. </w:t>
      </w:r>
    </w:p>
    <w:p w14:paraId="39EDA2C8" w14:textId="26F8842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654A2C">
        <w:rPr>
          <w:rFonts w:ascii="Times New Roman" w:hAnsi="Times New Roman" w:cs="Times New Roman"/>
          <w:iCs/>
          <w:sz w:val="24"/>
          <w:szCs w:val="24"/>
        </w:rPr>
        <w:t xml:space="preserve">Shackle, C. (2007). Pakistan. In A. Simpson (Ed.),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Language and national identity in Asia</w:t>
      </w:r>
      <w:r w:rsidRPr="00654A2C">
        <w:rPr>
          <w:rFonts w:ascii="Times New Roman" w:hAnsi="Times New Roman" w:cs="Times New Roman"/>
          <w:iCs/>
          <w:sz w:val="24"/>
          <w:szCs w:val="24"/>
        </w:rPr>
        <w:t xml:space="preserve"> (pp. 1</w:t>
      </w:r>
      <w:r w:rsidRPr="00654A2C">
        <w:rPr>
          <w:rFonts w:ascii="Times New Roman" w:hAnsi="Times New Roman" w:cs="Times New Roman"/>
          <w:sz w:val="24"/>
          <w:szCs w:val="24"/>
        </w:rPr>
        <w:t>–</w:t>
      </w:r>
      <w:r w:rsidRPr="00654A2C">
        <w:rPr>
          <w:rFonts w:ascii="Times New Roman" w:hAnsi="Times New Roman" w:cs="Times New Roman"/>
          <w:iCs/>
          <w:sz w:val="24"/>
          <w:szCs w:val="24"/>
        </w:rPr>
        <w:t>30). Oxford</w:t>
      </w:r>
      <w:r w:rsidR="00862C96" w:rsidRPr="00654A2C">
        <w:rPr>
          <w:rFonts w:ascii="Times New Roman" w:hAnsi="Times New Roman" w:cs="Times New Roman"/>
          <w:iCs/>
          <w:sz w:val="24"/>
          <w:szCs w:val="24"/>
        </w:rPr>
        <w:t>, UK:</w:t>
      </w:r>
      <w:r w:rsidRPr="00654A2C">
        <w:rPr>
          <w:rFonts w:ascii="Times New Roman" w:hAnsi="Times New Roman" w:cs="Times New Roman"/>
          <w:iCs/>
          <w:sz w:val="24"/>
          <w:szCs w:val="24"/>
        </w:rPr>
        <w:t xml:space="preserve"> Oxford University Press.</w:t>
      </w:r>
    </w:p>
    <w:p w14:paraId="6C8A969D" w14:textId="5BA22516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Shamim, F. (2008). Trends, </w:t>
      </w:r>
      <w:proofErr w:type="gramStart"/>
      <w:r w:rsidRPr="00654A2C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654A2C">
        <w:rPr>
          <w:rFonts w:ascii="Times New Roman" w:hAnsi="Times New Roman" w:cs="Times New Roman"/>
          <w:sz w:val="24"/>
          <w:szCs w:val="24"/>
        </w:rPr>
        <w:t xml:space="preserve"> and challenges in English language education in Pakistan. </w:t>
      </w:r>
      <w:r w:rsidRPr="00654A2C">
        <w:rPr>
          <w:rFonts w:ascii="Times New Roman" w:hAnsi="Times New Roman" w:cs="Times New Roman"/>
          <w:i/>
          <w:sz w:val="24"/>
          <w:szCs w:val="24"/>
        </w:rPr>
        <w:t>Asia Pacific Journal of Education, 28</w:t>
      </w:r>
      <w:r w:rsidRPr="00654A2C">
        <w:rPr>
          <w:rFonts w:ascii="Times New Roman" w:hAnsi="Times New Roman" w:cs="Times New Roman"/>
          <w:sz w:val="24"/>
          <w:szCs w:val="24"/>
        </w:rPr>
        <w:t xml:space="preserve">(3), 235–249. </w:t>
      </w:r>
      <w:proofErr w:type="spellStart"/>
      <w:r w:rsidRPr="00654A2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54A2C">
        <w:rPr>
          <w:rFonts w:ascii="Times New Roman" w:hAnsi="Times New Roman" w:cs="Times New Roman"/>
          <w:sz w:val="24"/>
          <w:szCs w:val="24"/>
        </w:rPr>
        <w:t>: 10.1080/0218879080 2267324</w:t>
      </w:r>
    </w:p>
    <w:p w14:paraId="6B8C3FD6" w14:textId="32858EFD" w:rsidR="00003FD9" w:rsidRPr="00654A2C" w:rsidRDefault="00003FD9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03FD9">
        <w:rPr>
          <w:rFonts w:ascii="Times New Roman" w:eastAsia="Times New Roman" w:hAnsi="Times New Roman" w:cs="Times New Roman"/>
          <w:sz w:val="24"/>
          <w:szCs w:val="24"/>
        </w:rPr>
        <w:t xml:space="preserve">Shamim, F. (2011). English as the language for development in Pakistan: Issues, </w:t>
      </w:r>
      <w:proofErr w:type="gramStart"/>
      <w:r w:rsidRPr="00003FD9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gramEnd"/>
      <w:r w:rsidRPr="00003FD9">
        <w:rPr>
          <w:rFonts w:ascii="Times New Roman" w:eastAsia="Times New Roman" w:hAnsi="Times New Roman" w:cs="Times New Roman"/>
          <w:sz w:val="24"/>
          <w:szCs w:val="24"/>
        </w:rPr>
        <w:t xml:space="preserve"> and possible solutions.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In H. Coleman (Ed.),</w:t>
      </w:r>
      <w:r w:rsidRPr="00003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FD9">
        <w:rPr>
          <w:rFonts w:ascii="Times New Roman" w:eastAsia="Times New Roman" w:hAnsi="Times New Roman" w:cs="Times New Roman"/>
          <w:i/>
          <w:iCs/>
          <w:sz w:val="24"/>
          <w:szCs w:val="24"/>
        </w:rPr>
        <w:t>Dreams and realities: Developing countries and the English language</w:t>
      </w:r>
      <w:r w:rsidRPr="00003F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003FD9">
        <w:rPr>
          <w:rFonts w:ascii="Times New Roman" w:eastAsia="Times New Roman" w:hAnsi="Times New Roman" w:cs="Times New Roman"/>
          <w:sz w:val="24"/>
          <w:szCs w:val="24"/>
        </w:rPr>
        <w:t>291-310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3F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London: British Council. </w:t>
      </w:r>
    </w:p>
    <w:p w14:paraId="48CB539B" w14:textId="77777777" w:rsidR="00C64C42" w:rsidRPr="00654A2C" w:rsidRDefault="00C64C42" w:rsidP="00654A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32D36C" w14:textId="774F3004" w:rsidR="00C64C42" w:rsidRPr="00654A2C" w:rsidRDefault="00C64C42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4C42">
        <w:rPr>
          <w:rFonts w:ascii="Times New Roman" w:eastAsia="Times New Roman" w:hAnsi="Times New Roman" w:cs="Times New Roman"/>
          <w:sz w:val="24"/>
          <w:szCs w:val="24"/>
        </w:rPr>
        <w:t xml:space="preserve">Shamim, F., &amp; Rashid, U. (2019). The English/Urdu-medium divide in Pakistan: Consequences for learner identity and future life chances. </w:t>
      </w:r>
      <w:r w:rsidRPr="00C64C4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Educational Development</w:t>
      </w:r>
      <w:r w:rsidRPr="00C64C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4C4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64C42">
        <w:rPr>
          <w:rFonts w:ascii="Times New Roman" w:eastAsia="Times New Roman" w:hAnsi="Times New Roman" w:cs="Times New Roman"/>
          <w:sz w:val="24"/>
          <w:szCs w:val="24"/>
        </w:rPr>
        <w:t>(1), 43-61.</w:t>
      </w:r>
    </w:p>
    <w:p w14:paraId="33F2126C" w14:textId="77777777" w:rsidR="00C64C42" w:rsidRPr="00C64C42" w:rsidRDefault="00C64C42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0161EF" w14:textId="133077C2" w:rsidR="009860B4" w:rsidRPr="009860B4" w:rsidRDefault="009860B4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Shahzad, S. K., Hussain, J., Sadaf, N., Sarwat, S., Ghani, U., &amp; Saleem, R. (2020). Impact of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irtual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eaching on ESL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earners'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ttitudes under COVID-19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ircumstances at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raduate 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evel in Pakistan. </w:t>
      </w:r>
      <w:r w:rsidRPr="009860B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60B4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860B4">
        <w:rPr>
          <w:rFonts w:ascii="Times New Roman" w:eastAsia="Times New Roman" w:hAnsi="Times New Roman" w:cs="Times New Roman"/>
          <w:sz w:val="24"/>
          <w:szCs w:val="24"/>
        </w:rPr>
        <w:t>(9), 1-9.</w:t>
      </w:r>
    </w:p>
    <w:p w14:paraId="61878433" w14:textId="77777777" w:rsidR="009860B4" w:rsidRPr="00654A2C" w:rsidRDefault="009860B4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F684CA" w14:textId="3484B103" w:rsidR="00801610" w:rsidRPr="00654A2C" w:rsidRDefault="00801610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Single National Curriculum (n.d.). Government of Pakistan, Ministry of Federal Education and Professional Training. Retrieved May 01, 2021, from </w:t>
      </w:r>
      <w:hyperlink r:id="rId7" w:history="1">
        <w:r w:rsidRPr="00654A2C">
          <w:rPr>
            <w:rStyle w:val="Hyperlink"/>
            <w:rFonts w:ascii="Times New Roman" w:hAnsi="Times New Roman" w:cs="Times New Roman"/>
            <w:sz w:val="24"/>
            <w:szCs w:val="24"/>
          </w:rPr>
          <w:t>http://www.mofept.gov.pk/ProjectDetail/MzkyNDc2MjMtY2VjYy00ZDA4LTk5OTUtNzUyNDI3ZWMzN2Rm</w:t>
        </w:r>
      </w:hyperlink>
    </w:p>
    <w:p w14:paraId="398BEE50" w14:textId="77777777" w:rsidR="00801610" w:rsidRPr="00654A2C" w:rsidRDefault="00801610" w:rsidP="00654A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C0FB93" w14:textId="77777777" w:rsidR="00C11FDC" w:rsidRPr="00654A2C" w:rsidRDefault="00C11FDC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Society for the Protection of the Rights of the Child [SPARK]. (2012).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>The state of Pakistan’s children: 2011</w:t>
      </w:r>
      <w:r w:rsidRPr="00654A2C">
        <w:rPr>
          <w:rFonts w:ascii="Times New Roman" w:hAnsi="Times New Roman" w:cs="Times New Roman"/>
          <w:sz w:val="24"/>
          <w:szCs w:val="24"/>
        </w:rPr>
        <w:t>. Islamabad, Pakistan: SPARK. Retrieved from http://www.sparcpk.org/ SOPC/SOPC%20pdf%20final.pdf</w:t>
      </w:r>
    </w:p>
    <w:p w14:paraId="557FF7AA" w14:textId="3DA0629C" w:rsidR="00C11FDC" w:rsidRPr="00654A2C" w:rsidRDefault="00C11FDC" w:rsidP="00654A2C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Siddiqui, S. (2013).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Language, </w:t>
      </w:r>
      <w:proofErr w:type="gramStart"/>
      <w:r w:rsidRPr="00654A2C">
        <w:rPr>
          <w:rFonts w:ascii="Times New Roman" w:hAnsi="Times New Roman" w:cs="Times New Roman"/>
          <w:i/>
          <w:iCs/>
          <w:sz w:val="24"/>
          <w:szCs w:val="24"/>
        </w:rPr>
        <w:t>gender</w:t>
      </w:r>
      <w:proofErr w:type="gramEnd"/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 and power: The politics of representation and hegemony in South Asia</w:t>
      </w:r>
      <w:r w:rsidRPr="00654A2C">
        <w:rPr>
          <w:rFonts w:ascii="Times New Roman" w:hAnsi="Times New Roman" w:cs="Times New Roman"/>
          <w:sz w:val="24"/>
          <w:szCs w:val="24"/>
        </w:rPr>
        <w:t>. Karachi, Pakistan: Oxford University Press.</w:t>
      </w:r>
    </w:p>
    <w:p w14:paraId="43D0A36B" w14:textId="19728DF7" w:rsidR="00696B16" w:rsidRPr="00654A2C" w:rsidRDefault="00696B16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6B16">
        <w:rPr>
          <w:rFonts w:ascii="Times New Roman" w:eastAsia="Times New Roman" w:hAnsi="Times New Roman" w:cs="Times New Roman"/>
          <w:sz w:val="24"/>
          <w:szCs w:val="24"/>
        </w:rPr>
        <w:t xml:space="preserve">Sultana, M., &amp; Zaki, S. (2015). Proposing Project Based Learning as an alternative to traditional ELT pedagogy at public colleges in Pakistan. </w:t>
      </w:r>
      <w:r w:rsidRPr="00696B1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Lesson and Learning Studies</w:t>
      </w:r>
      <w:r w:rsidR="002218C6" w:rsidRPr="00654A2C">
        <w:rPr>
          <w:rFonts w:ascii="Times New Roman" w:eastAsia="Times New Roman" w:hAnsi="Times New Roman" w:cs="Times New Roman"/>
          <w:i/>
          <w:iCs/>
          <w:sz w:val="24"/>
          <w:szCs w:val="24"/>
        </w:rPr>
        <w:t>, 4</w:t>
      </w:r>
      <w:r w:rsidR="002218C6" w:rsidRPr="00654A2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56DD3" w:rsidRPr="00654A2C">
        <w:rPr>
          <w:rFonts w:ascii="Times New Roman" w:eastAsia="Times New Roman" w:hAnsi="Times New Roman" w:cs="Times New Roman"/>
          <w:sz w:val="24"/>
          <w:szCs w:val="24"/>
        </w:rPr>
        <w:t>, 155-173</w:t>
      </w:r>
      <w:r w:rsidRPr="00696B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D0004" w14:textId="77777777" w:rsidR="00956DD3" w:rsidRPr="00696B16" w:rsidRDefault="00956DD3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AFD8CF" w14:textId="28CD8BFA" w:rsidR="00003FD9" w:rsidRPr="00654A2C" w:rsidRDefault="00003FD9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03FD9">
        <w:rPr>
          <w:rFonts w:ascii="Times New Roman" w:eastAsia="Times New Roman" w:hAnsi="Times New Roman" w:cs="Times New Roman"/>
          <w:sz w:val="24"/>
          <w:szCs w:val="24"/>
        </w:rPr>
        <w:t xml:space="preserve">Warsi, J. (2004). Conditions under which English is taught in Pakistan: An applied linguistic perspective. </w:t>
      </w:r>
      <w:r w:rsidRPr="00003FD9">
        <w:rPr>
          <w:rFonts w:ascii="Times New Roman" w:eastAsia="Times New Roman" w:hAnsi="Times New Roman" w:cs="Times New Roman"/>
          <w:i/>
          <w:iCs/>
          <w:sz w:val="24"/>
          <w:szCs w:val="24"/>
        </w:rPr>
        <w:t>Sarid Journal</w:t>
      </w:r>
      <w:r w:rsidRPr="00003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FD9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03FD9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p w14:paraId="707FBA87" w14:textId="77777777" w:rsidR="00003FD9" w:rsidRPr="00003FD9" w:rsidRDefault="00003FD9" w:rsidP="00654A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4D169E" w14:textId="1E122D8A" w:rsidR="00C11FDC" w:rsidRPr="00654A2C" w:rsidRDefault="00C11FDC" w:rsidP="00654A2C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Watson, D. (2005). </w:t>
      </w:r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Capacity building for </w:t>
      </w:r>
      <w:proofErr w:type="spellStart"/>
      <w:r w:rsidRPr="00654A2C">
        <w:rPr>
          <w:rFonts w:ascii="Times New Roman" w:hAnsi="Times New Roman" w:cs="Times New Roman"/>
          <w:i/>
          <w:iCs/>
          <w:sz w:val="24"/>
          <w:szCs w:val="24"/>
        </w:rPr>
        <w:t>decentralised</w:t>
      </w:r>
      <w:proofErr w:type="spellEnd"/>
      <w:r w:rsidRPr="00654A2C">
        <w:rPr>
          <w:rFonts w:ascii="Times New Roman" w:hAnsi="Times New Roman" w:cs="Times New Roman"/>
          <w:i/>
          <w:iCs/>
          <w:sz w:val="24"/>
          <w:szCs w:val="24"/>
        </w:rPr>
        <w:t xml:space="preserve"> education service delivery in Ethiopia and Pakistan: A comparative analysis</w:t>
      </w:r>
      <w:r w:rsidRPr="00654A2C">
        <w:rPr>
          <w:rFonts w:ascii="Times New Roman" w:hAnsi="Times New Roman" w:cs="Times New Roman"/>
          <w:sz w:val="24"/>
          <w:szCs w:val="24"/>
        </w:rPr>
        <w:t xml:space="preserve">. Maastricht, </w:t>
      </w:r>
      <w:r w:rsidR="003F731E" w:rsidRPr="00654A2C">
        <w:rPr>
          <w:rFonts w:ascii="Times New Roman" w:hAnsi="Times New Roman" w:cs="Times New Roman"/>
          <w:sz w:val="24"/>
          <w:szCs w:val="24"/>
        </w:rPr>
        <w:t>T</w:t>
      </w:r>
      <w:r w:rsidR="00693B98" w:rsidRPr="00654A2C">
        <w:rPr>
          <w:rFonts w:ascii="Times New Roman" w:hAnsi="Times New Roman" w:cs="Times New Roman"/>
          <w:sz w:val="24"/>
          <w:szCs w:val="24"/>
        </w:rPr>
        <w:t xml:space="preserve">he </w:t>
      </w:r>
      <w:r w:rsidRPr="00654A2C">
        <w:rPr>
          <w:rFonts w:ascii="Times New Roman" w:hAnsi="Times New Roman" w:cs="Times New Roman"/>
          <w:sz w:val="24"/>
          <w:szCs w:val="24"/>
        </w:rPr>
        <w:t>Netherlands: ECDPM.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1"/>
        <w:gridCol w:w="45"/>
      </w:tblGrid>
      <w:tr w:rsidR="00576FB7" w:rsidRPr="00576FB7" w14:paraId="47FE525B" w14:textId="77777777" w:rsidTr="00576F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A5496B" w14:textId="660F79B4" w:rsidR="00576FB7" w:rsidRPr="00576FB7" w:rsidRDefault="00576FB7" w:rsidP="00654A2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Yasmin, M., Sarkar, M., &amp; Sohail, A. (2016). Exploring English language needs in the hotel industry in Pakistan: An evaluation of existing teaching material. </w:t>
            </w:r>
            <w:r w:rsidRPr="00576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 of Hospitality &amp; Tourism Education</w:t>
            </w:r>
            <w:r w:rsidRPr="0057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6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Pr="00576FB7">
              <w:rPr>
                <w:rFonts w:ascii="Times New Roman" w:eastAsia="Times New Roman" w:hAnsi="Times New Roman" w:cs="Times New Roman"/>
                <w:sz w:val="24"/>
                <w:szCs w:val="24"/>
              </w:rPr>
              <w:t>(4), 202-213</w:t>
            </w:r>
            <w:r w:rsidR="00446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6FB7" w:rsidRPr="00576FB7" w14:paraId="5638285E" w14:textId="77777777" w:rsidTr="00576FB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98B75EF" w14:textId="2C1700F4" w:rsidR="00576FB7" w:rsidRPr="00576FB7" w:rsidRDefault="00576FB7" w:rsidP="00654A2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69676B" w14:textId="055037BF" w:rsidR="00C11FDC" w:rsidRPr="00654A2C" w:rsidRDefault="00C11FDC" w:rsidP="00654A2C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54A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Yusuf, M. (2011). </w:t>
      </w:r>
      <w:r w:rsidRPr="00654A2C">
        <w:rPr>
          <w:rFonts w:ascii="Times New Roman" w:hAnsi="Times New Roman" w:cs="Times New Roman"/>
          <w:sz w:val="24"/>
          <w:szCs w:val="24"/>
        </w:rPr>
        <w:t>A society on the precipice? Examining the prospects of youth radicalization in Pakistan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654A2C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654A2C">
        <w:rPr>
          <w:rFonts w:ascii="Times New Roman" w:hAnsi="Times New Roman" w:cs="Times New Roman"/>
          <w:sz w:val="24"/>
          <w:szCs w:val="24"/>
        </w:rPr>
        <w:t>–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105). Washington, DC: Woodrow Wilson International Center for Scholars. </w:t>
      </w:r>
    </w:p>
    <w:p w14:paraId="71775368" w14:textId="7A7D73D5" w:rsidR="00E62559" w:rsidRPr="00654A2C" w:rsidRDefault="00E62559" w:rsidP="00654A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2559">
        <w:rPr>
          <w:rFonts w:ascii="Times New Roman" w:eastAsia="Times New Roman" w:hAnsi="Times New Roman" w:cs="Times New Roman"/>
          <w:sz w:val="24"/>
          <w:szCs w:val="24"/>
        </w:rPr>
        <w:t>Zafar, M. (2009). English language teaching at tertiary level in Pakistan: A case for English for specific purposes.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In N. </w:t>
      </w:r>
      <w:r w:rsidRPr="00654A2C">
        <w:rPr>
          <w:rFonts w:ascii="Times New Roman" w:hAnsi="Times New Roman" w:cs="Times New Roman"/>
          <w:sz w:val="24"/>
          <w:szCs w:val="24"/>
        </w:rPr>
        <w:t>Hussain, A. Ahmed, &amp; M. Zafra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(Eds.),</w:t>
      </w:r>
      <w:r w:rsidRPr="00E62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55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and empowerment in the developing world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E62559">
        <w:rPr>
          <w:rFonts w:ascii="Times New Roman" w:eastAsia="Times New Roman" w:hAnsi="Times New Roman" w:cs="Times New Roman"/>
          <w:sz w:val="24"/>
          <w:szCs w:val="24"/>
        </w:rPr>
        <w:t xml:space="preserve"> 151-164</w:t>
      </w:r>
      <w:r w:rsidRPr="00654A2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54A2C">
        <w:rPr>
          <w:rFonts w:ascii="Times New Roman" w:hAnsi="Times New Roman" w:cs="Times New Roman"/>
          <w:sz w:val="24"/>
          <w:szCs w:val="24"/>
        </w:rPr>
        <w:t>Cambridge Scholars Publishing.</w:t>
      </w:r>
    </w:p>
    <w:p w14:paraId="39D1A76B" w14:textId="77777777" w:rsidR="00E62559" w:rsidRPr="00654A2C" w:rsidRDefault="00E62559" w:rsidP="00654A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FB13A4E" w14:textId="77777777" w:rsidR="00C11FDC" w:rsidRPr="00654A2C" w:rsidRDefault="00C11FDC" w:rsidP="00654A2C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Zahid, Z., Ghani, M., Khan, A., &amp; Ali, A. (2014). A debate on Pakistan’s education policy of 2009 with special reference to English language teaching: Drawbacks and negation of ground realities. </w:t>
      </w:r>
      <w:r w:rsidRPr="00654A2C">
        <w:rPr>
          <w:rFonts w:ascii="Times New Roman" w:hAnsi="Times New Roman" w:cs="Times New Roman"/>
          <w:i/>
          <w:sz w:val="24"/>
          <w:szCs w:val="24"/>
        </w:rPr>
        <w:t>European Academic Research, 1</w:t>
      </w:r>
      <w:r w:rsidRPr="00654A2C">
        <w:rPr>
          <w:rFonts w:ascii="Times New Roman" w:hAnsi="Times New Roman" w:cs="Times New Roman"/>
          <w:sz w:val="24"/>
          <w:szCs w:val="24"/>
        </w:rPr>
        <w:t>(10), 3745-3759.</w:t>
      </w:r>
    </w:p>
    <w:p w14:paraId="6D169248" w14:textId="77777777" w:rsidR="00C11FDC" w:rsidRPr="00654A2C" w:rsidRDefault="00C11FDC" w:rsidP="00654A2C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A2C">
        <w:rPr>
          <w:rFonts w:ascii="Times New Roman" w:hAnsi="Times New Roman" w:cs="Times New Roman"/>
          <w:sz w:val="24"/>
          <w:szCs w:val="24"/>
        </w:rPr>
        <w:t xml:space="preserve">Zalmay, K. (2013, May 7). </w:t>
      </w:r>
      <w:r w:rsidRPr="00654A2C">
        <w:rPr>
          <w:rFonts w:ascii="Times New Roman" w:hAnsi="Times New Roman" w:cs="Times New Roman"/>
          <w:i/>
          <w:sz w:val="24"/>
          <w:szCs w:val="24"/>
        </w:rPr>
        <w:t>Pakistan: The case of Pashtun genocide in the country</w:t>
      </w:r>
      <w:r w:rsidRPr="00654A2C">
        <w:rPr>
          <w:rFonts w:ascii="Times New Roman" w:hAnsi="Times New Roman" w:cs="Times New Roman"/>
          <w:sz w:val="24"/>
          <w:szCs w:val="24"/>
        </w:rPr>
        <w:t>. Retrieved from http://www.humanrights.asia/opinions/columns/AHRC-ETC-019-2013.</w:t>
      </w:r>
    </w:p>
    <w:p w14:paraId="15F6CD18" w14:textId="77777777" w:rsidR="00C11FDC" w:rsidRPr="00654A2C" w:rsidRDefault="00C11FDC" w:rsidP="00654A2C">
      <w:pPr>
        <w:pStyle w:val="Default"/>
        <w:spacing w:after="120"/>
        <w:ind w:left="720" w:hanging="720"/>
        <w:rPr>
          <w:rFonts w:ascii="Times New Roman" w:hAnsi="Times New Roman" w:cs="Times New Roman"/>
          <w:b/>
          <w:bCs/>
        </w:rPr>
      </w:pPr>
    </w:p>
    <w:sectPr w:rsidR="00C11FDC" w:rsidRPr="00654A2C" w:rsidSect="00D9535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5156" w14:textId="77777777" w:rsidR="00092F23" w:rsidRDefault="00092F23" w:rsidP="008A64CA">
      <w:pPr>
        <w:spacing w:after="0" w:line="240" w:lineRule="auto"/>
      </w:pPr>
      <w:r>
        <w:separator/>
      </w:r>
    </w:p>
  </w:endnote>
  <w:endnote w:type="continuationSeparator" w:id="0">
    <w:p w14:paraId="35860355" w14:textId="77777777" w:rsidR="00092F23" w:rsidRDefault="00092F23" w:rsidP="008A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E4D8" w14:textId="75CDF75E" w:rsidR="00394B0C" w:rsidRPr="00B43A70" w:rsidRDefault="00B43A70" w:rsidP="00B43A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2C00" w14:textId="77777777" w:rsidR="00092F23" w:rsidRDefault="00092F23" w:rsidP="008A64CA">
      <w:pPr>
        <w:spacing w:after="0" w:line="240" w:lineRule="auto"/>
      </w:pPr>
      <w:r>
        <w:separator/>
      </w:r>
    </w:p>
  </w:footnote>
  <w:footnote w:type="continuationSeparator" w:id="0">
    <w:p w14:paraId="53D4B341" w14:textId="77777777" w:rsidR="00092F23" w:rsidRDefault="00092F23" w:rsidP="008A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94BD" w14:textId="40961E3C" w:rsidR="00D95358" w:rsidRDefault="00B43A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12B445" wp14:editId="197E2B09">
          <wp:simplePos x="0" y="0"/>
          <wp:positionH relativeFrom="column">
            <wp:posOffset>-548640</wp:posOffset>
          </wp:positionH>
          <wp:positionV relativeFrom="paragraph">
            <wp:posOffset>-350520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89"/>
    <w:rsid w:val="00000C0E"/>
    <w:rsid w:val="00003FD9"/>
    <w:rsid w:val="00005D8D"/>
    <w:rsid w:val="0000608C"/>
    <w:rsid w:val="000070F4"/>
    <w:rsid w:val="000079FA"/>
    <w:rsid w:val="00020445"/>
    <w:rsid w:val="00020AAE"/>
    <w:rsid w:val="00033A42"/>
    <w:rsid w:val="00040132"/>
    <w:rsid w:val="00042706"/>
    <w:rsid w:val="00054A16"/>
    <w:rsid w:val="00063EA0"/>
    <w:rsid w:val="00073424"/>
    <w:rsid w:val="00090EBD"/>
    <w:rsid w:val="00092F23"/>
    <w:rsid w:val="000A6957"/>
    <w:rsid w:val="000B3C3E"/>
    <w:rsid w:val="000D13A0"/>
    <w:rsid w:val="000D31A1"/>
    <w:rsid w:val="000F46B1"/>
    <w:rsid w:val="000F68A3"/>
    <w:rsid w:val="000F7A8A"/>
    <w:rsid w:val="00130765"/>
    <w:rsid w:val="00131F53"/>
    <w:rsid w:val="00131F89"/>
    <w:rsid w:val="0013307D"/>
    <w:rsid w:val="00137DF7"/>
    <w:rsid w:val="00147CAF"/>
    <w:rsid w:val="0015224F"/>
    <w:rsid w:val="001A0A99"/>
    <w:rsid w:val="001A538B"/>
    <w:rsid w:val="001A6174"/>
    <w:rsid w:val="001B610C"/>
    <w:rsid w:val="001D0026"/>
    <w:rsid w:val="001D79D8"/>
    <w:rsid w:val="001E11D3"/>
    <w:rsid w:val="001E1E83"/>
    <w:rsid w:val="001F13FF"/>
    <w:rsid w:val="002218C6"/>
    <w:rsid w:val="0023131D"/>
    <w:rsid w:val="002372E9"/>
    <w:rsid w:val="00264865"/>
    <w:rsid w:val="002745D7"/>
    <w:rsid w:val="0028551D"/>
    <w:rsid w:val="002858A9"/>
    <w:rsid w:val="00297D3B"/>
    <w:rsid w:val="002A31C5"/>
    <w:rsid w:val="002B2D5A"/>
    <w:rsid w:val="002C0D17"/>
    <w:rsid w:val="002C48FC"/>
    <w:rsid w:val="002C4EBC"/>
    <w:rsid w:val="002C6552"/>
    <w:rsid w:val="002D66AF"/>
    <w:rsid w:val="002E4BC5"/>
    <w:rsid w:val="002E4BFC"/>
    <w:rsid w:val="003019F6"/>
    <w:rsid w:val="003061CF"/>
    <w:rsid w:val="003069F5"/>
    <w:rsid w:val="003350D0"/>
    <w:rsid w:val="00341488"/>
    <w:rsid w:val="0036570A"/>
    <w:rsid w:val="00377DF1"/>
    <w:rsid w:val="00382D4D"/>
    <w:rsid w:val="00394B0C"/>
    <w:rsid w:val="00395F91"/>
    <w:rsid w:val="003B1F6B"/>
    <w:rsid w:val="003C3470"/>
    <w:rsid w:val="003D64A3"/>
    <w:rsid w:val="003D6D9B"/>
    <w:rsid w:val="003F731E"/>
    <w:rsid w:val="004161FB"/>
    <w:rsid w:val="004269A0"/>
    <w:rsid w:val="004314B3"/>
    <w:rsid w:val="00444D0D"/>
    <w:rsid w:val="0044668E"/>
    <w:rsid w:val="00471CA2"/>
    <w:rsid w:val="00477E08"/>
    <w:rsid w:val="004A370C"/>
    <w:rsid w:val="004A55AE"/>
    <w:rsid w:val="004B0E85"/>
    <w:rsid w:val="004B2F2D"/>
    <w:rsid w:val="004B753A"/>
    <w:rsid w:val="004E2BE4"/>
    <w:rsid w:val="004E3DE7"/>
    <w:rsid w:val="004E770D"/>
    <w:rsid w:val="004F31D2"/>
    <w:rsid w:val="00500420"/>
    <w:rsid w:val="005018F6"/>
    <w:rsid w:val="0050203D"/>
    <w:rsid w:val="0050616D"/>
    <w:rsid w:val="0050691B"/>
    <w:rsid w:val="005226F3"/>
    <w:rsid w:val="00526E98"/>
    <w:rsid w:val="005272E4"/>
    <w:rsid w:val="00540AB7"/>
    <w:rsid w:val="00541A32"/>
    <w:rsid w:val="0054248A"/>
    <w:rsid w:val="0054407A"/>
    <w:rsid w:val="00545C26"/>
    <w:rsid w:val="00556505"/>
    <w:rsid w:val="00560DB0"/>
    <w:rsid w:val="00576FB7"/>
    <w:rsid w:val="00591AEC"/>
    <w:rsid w:val="005A70A1"/>
    <w:rsid w:val="005B463C"/>
    <w:rsid w:val="005C2133"/>
    <w:rsid w:val="005C41EA"/>
    <w:rsid w:val="005E2D77"/>
    <w:rsid w:val="005E574D"/>
    <w:rsid w:val="005F7115"/>
    <w:rsid w:val="005F7212"/>
    <w:rsid w:val="006004B4"/>
    <w:rsid w:val="00603420"/>
    <w:rsid w:val="006068AC"/>
    <w:rsid w:val="00611B7E"/>
    <w:rsid w:val="0061420D"/>
    <w:rsid w:val="00621714"/>
    <w:rsid w:val="00626DFF"/>
    <w:rsid w:val="006276EE"/>
    <w:rsid w:val="00642F7E"/>
    <w:rsid w:val="00654A2C"/>
    <w:rsid w:val="006858A9"/>
    <w:rsid w:val="00693B98"/>
    <w:rsid w:val="00696B16"/>
    <w:rsid w:val="006B3921"/>
    <w:rsid w:val="006B3F92"/>
    <w:rsid w:val="006B7550"/>
    <w:rsid w:val="006C140C"/>
    <w:rsid w:val="006E1DC8"/>
    <w:rsid w:val="006E2C3E"/>
    <w:rsid w:val="006E7CA3"/>
    <w:rsid w:val="006F2DA8"/>
    <w:rsid w:val="00702197"/>
    <w:rsid w:val="0071214A"/>
    <w:rsid w:val="00714993"/>
    <w:rsid w:val="00734AAB"/>
    <w:rsid w:val="0073592A"/>
    <w:rsid w:val="0074374A"/>
    <w:rsid w:val="00750427"/>
    <w:rsid w:val="0075413E"/>
    <w:rsid w:val="00760A17"/>
    <w:rsid w:val="00772F03"/>
    <w:rsid w:val="007774E5"/>
    <w:rsid w:val="00787B37"/>
    <w:rsid w:val="00794F71"/>
    <w:rsid w:val="007A4979"/>
    <w:rsid w:val="007B5630"/>
    <w:rsid w:val="007C58B3"/>
    <w:rsid w:val="007C65F6"/>
    <w:rsid w:val="007C6806"/>
    <w:rsid w:val="007D26AA"/>
    <w:rsid w:val="007D2BEC"/>
    <w:rsid w:val="007D64A4"/>
    <w:rsid w:val="007F38A6"/>
    <w:rsid w:val="007F55E7"/>
    <w:rsid w:val="00801610"/>
    <w:rsid w:val="008111CE"/>
    <w:rsid w:val="008152B7"/>
    <w:rsid w:val="008242B6"/>
    <w:rsid w:val="008265EA"/>
    <w:rsid w:val="008270AB"/>
    <w:rsid w:val="00830A60"/>
    <w:rsid w:val="008321EB"/>
    <w:rsid w:val="00847925"/>
    <w:rsid w:val="00850C85"/>
    <w:rsid w:val="008560AB"/>
    <w:rsid w:val="00862C96"/>
    <w:rsid w:val="008743B7"/>
    <w:rsid w:val="008A2B05"/>
    <w:rsid w:val="008A64CA"/>
    <w:rsid w:val="008B17E9"/>
    <w:rsid w:val="008B3FB8"/>
    <w:rsid w:val="008C3FFE"/>
    <w:rsid w:val="008E1440"/>
    <w:rsid w:val="008E24E1"/>
    <w:rsid w:val="008E3207"/>
    <w:rsid w:val="008F6C36"/>
    <w:rsid w:val="0091112E"/>
    <w:rsid w:val="00941218"/>
    <w:rsid w:val="00943B01"/>
    <w:rsid w:val="009560DC"/>
    <w:rsid w:val="00956DD3"/>
    <w:rsid w:val="00961B2C"/>
    <w:rsid w:val="009728AF"/>
    <w:rsid w:val="009730F8"/>
    <w:rsid w:val="009860B4"/>
    <w:rsid w:val="009B69EF"/>
    <w:rsid w:val="009D1AA6"/>
    <w:rsid w:val="009F11CE"/>
    <w:rsid w:val="00A27E24"/>
    <w:rsid w:val="00A46558"/>
    <w:rsid w:val="00A81640"/>
    <w:rsid w:val="00A82522"/>
    <w:rsid w:val="00AA339F"/>
    <w:rsid w:val="00AA6249"/>
    <w:rsid w:val="00AB32C8"/>
    <w:rsid w:val="00AB63D7"/>
    <w:rsid w:val="00AC4656"/>
    <w:rsid w:val="00AC4C87"/>
    <w:rsid w:val="00AD6645"/>
    <w:rsid w:val="00AE4A82"/>
    <w:rsid w:val="00B117B8"/>
    <w:rsid w:val="00B14C1F"/>
    <w:rsid w:val="00B41668"/>
    <w:rsid w:val="00B43A70"/>
    <w:rsid w:val="00B50B92"/>
    <w:rsid w:val="00B54346"/>
    <w:rsid w:val="00B56DEA"/>
    <w:rsid w:val="00B57FE4"/>
    <w:rsid w:val="00B73CB3"/>
    <w:rsid w:val="00B82E97"/>
    <w:rsid w:val="00B946C3"/>
    <w:rsid w:val="00BA0168"/>
    <w:rsid w:val="00BB2BD4"/>
    <w:rsid w:val="00BD3137"/>
    <w:rsid w:val="00C06E6B"/>
    <w:rsid w:val="00C11FDC"/>
    <w:rsid w:val="00C2145A"/>
    <w:rsid w:val="00C2323B"/>
    <w:rsid w:val="00C25072"/>
    <w:rsid w:val="00C36500"/>
    <w:rsid w:val="00C4460D"/>
    <w:rsid w:val="00C462FF"/>
    <w:rsid w:val="00C54F5C"/>
    <w:rsid w:val="00C5545F"/>
    <w:rsid w:val="00C557DA"/>
    <w:rsid w:val="00C62D9A"/>
    <w:rsid w:val="00C64C42"/>
    <w:rsid w:val="00C844E4"/>
    <w:rsid w:val="00C85859"/>
    <w:rsid w:val="00CA26FE"/>
    <w:rsid w:val="00CA6403"/>
    <w:rsid w:val="00CB22F4"/>
    <w:rsid w:val="00CB4C66"/>
    <w:rsid w:val="00CC106D"/>
    <w:rsid w:val="00CC4455"/>
    <w:rsid w:val="00CD3B5D"/>
    <w:rsid w:val="00CD59AE"/>
    <w:rsid w:val="00CD7E2A"/>
    <w:rsid w:val="00CE295D"/>
    <w:rsid w:val="00D034BE"/>
    <w:rsid w:val="00D121D2"/>
    <w:rsid w:val="00D16687"/>
    <w:rsid w:val="00D268F1"/>
    <w:rsid w:val="00D36FC4"/>
    <w:rsid w:val="00D45946"/>
    <w:rsid w:val="00D518B6"/>
    <w:rsid w:val="00D8590F"/>
    <w:rsid w:val="00D9156B"/>
    <w:rsid w:val="00D9319F"/>
    <w:rsid w:val="00D94BFA"/>
    <w:rsid w:val="00D95358"/>
    <w:rsid w:val="00DA639C"/>
    <w:rsid w:val="00DA6DD9"/>
    <w:rsid w:val="00DB5B75"/>
    <w:rsid w:val="00DB6F46"/>
    <w:rsid w:val="00DC2802"/>
    <w:rsid w:val="00DC7129"/>
    <w:rsid w:val="00DD14BD"/>
    <w:rsid w:val="00DE11BB"/>
    <w:rsid w:val="00DF0553"/>
    <w:rsid w:val="00DF6697"/>
    <w:rsid w:val="00E04455"/>
    <w:rsid w:val="00E1145E"/>
    <w:rsid w:val="00E1791D"/>
    <w:rsid w:val="00E22349"/>
    <w:rsid w:val="00E412A9"/>
    <w:rsid w:val="00E414DE"/>
    <w:rsid w:val="00E52F96"/>
    <w:rsid w:val="00E62559"/>
    <w:rsid w:val="00E7234E"/>
    <w:rsid w:val="00EA06C0"/>
    <w:rsid w:val="00EA2F76"/>
    <w:rsid w:val="00EA4318"/>
    <w:rsid w:val="00EC1828"/>
    <w:rsid w:val="00ED0510"/>
    <w:rsid w:val="00ED1382"/>
    <w:rsid w:val="00EE6544"/>
    <w:rsid w:val="00EF1CEB"/>
    <w:rsid w:val="00EF38EB"/>
    <w:rsid w:val="00F2079A"/>
    <w:rsid w:val="00F27C1D"/>
    <w:rsid w:val="00F33C08"/>
    <w:rsid w:val="00F4173D"/>
    <w:rsid w:val="00F56560"/>
    <w:rsid w:val="00F62300"/>
    <w:rsid w:val="00F75777"/>
    <w:rsid w:val="00F76F7C"/>
    <w:rsid w:val="00F906B4"/>
    <w:rsid w:val="00F927E6"/>
    <w:rsid w:val="00FA07BD"/>
    <w:rsid w:val="00FA5F03"/>
    <w:rsid w:val="00FB0EA1"/>
    <w:rsid w:val="00FC6A89"/>
    <w:rsid w:val="00FC6FAB"/>
    <w:rsid w:val="00FD0E3A"/>
    <w:rsid w:val="00FD1E1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C809"/>
  <w15:docId w15:val="{B8310264-75B3-4FBB-907B-4CCE289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92"/>
  </w:style>
  <w:style w:type="paragraph" w:styleId="Heading1">
    <w:name w:val="heading 1"/>
    <w:basedOn w:val="Normal"/>
    <w:next w:val="Normal"/>
    <w:link w:val="Heading1Char"/>
    <w:uiPriority w:val="9"/>
    <w:qFormat/>
    <w:rsid w:val="00ED0510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D0510"/>
    <w:pPr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510"/>
    <w:pPr>
      <w:keepNext/>
      <w:keepLines/>
      <w:spacing w:after="240" w:line="360" w:lineRule="auto"/>
      <w:outlineLvl w:val="2"/>
    </w:pPr>
    <w:rPr>
      <w:rFonts w:ascii="Times New Roman" w:eastAsiaTheme="majorEastAsia" w:hAnsi="Times New Roman" w:cstheme="majorBidi"/>
      <w:b/>
      <w:bCs/>
      <w:sz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FDC"/>
    <w:pPr>
      <w:keepNext/>
      <w:keepLines/>
      <w:spacing w:after="240" w:line="360" w:lineRule="auto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8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47CAF"/>
  </w:style>
  <w:style w:type="character" w:customStyle="1" w:styleId="apple-converted-space">
    <w:name w:val="apple-converted-space"/>
    <w:basedOn w:val="DefaultParagraphFont"/>
    <w:rsid w:val="008A2B05"/>
  </w:style>
  <w:style w:type="paragraph" w:customStyle="1" w:styleId="Default">
    <w:name w:val="Default"/>
    <w:rsid w:val="002E4BC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B2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CA"/>
  </w:style>
  <w:style w:type="paragraph" w:styleId="Footer">
    <w:name w:val="footer"/>
    <w:basedOn w:val="Normal"/>
    <w:link w:val="Foot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CA"/>
  </w:style>
  <w:style w:type="paragraph" w:styleId="FootnoteText">
    <w:name w:val="footnote text"/>
    <w:basedOn w:val="Normal"/>
    <w:link w:val="FootnoteTextChar"/>
    <w:uiPriority w:val="99"/>
    <w:semiHidden/>
    <w:unhideWhenUsed/>
    <w:rsid w:val="008A6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4CA"/>
    <w:rPr>
      <w:vertAlign w:val="superscript"/>
    </w:rPr>
  </w:style>
  <w:style w:type="character" w:styleId="Strong">
    <w:name w:val="Strong"/>
    <w:basedOn w:val="DefaultParagraphFont"/>
    <w:uiPriority w:val="22"/>
    <w:qFormat/>
    <w:rsid w:val="00F20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0510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0510"/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0510"/>
    <w:rPr>
      <w:rFonts w:ascii="Times New Roman" w:eastAsiaTheme="majorEastAsia" w:hAnsi="Times New Roman" w:cstheme="majorBidi"/>
      <w:b/>
      <w:bCs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11FDC"/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customStyle="1" w:styleId="js-headword">
    <w:name w:val="js-headword"/>
    <w:basedOn w:val="DefaultParagraphFont"/>
    <w:rsid w:val="00C11FDC"/>
  </w:style>
  <w:style w:type="paragraph" w:customStyle="1" w:styleId="Pa6">
    <w:name w:val="Pa6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</w:rPr>
  </w:style>
  <w:style w:type="character" w:customStyle="1" w:styleId="A8">
    <w:name w:val="A8"/>
    <w:uiPriority w:val="99"/>
    <w:rsid w:val="00C11FDC"/>
    <w:rPr>
      <w:rFonts w:cs="British Council Sans"/>
      <w:color w:val="000000"/>
      <w:sz w:val="10"/>
      <w:szCs w:val="10"/>
    </w:rPr>
  </w:style>
  <w:style w:type="paragraph" w:styleId="NoSpacing">
    <w:name w:val="No Spacing"/>
    <w:uiPriority w:val="1"/>
    <w:qFormat/>
    <w:rsid w:val="00C11FDC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C11FD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11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C11FDC"/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C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1FDC"/>
    <w:pPr>
      <w:spacing w:line="240" w:lineRule="auto"/>
    </w:pPr>
    <w:rPr>
      <w:rFonts w:ascii="Times New Roman" w:eastAsiaTheme="minorHAnsi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FDC"/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uficommentbody">
    <w:name w:val="uficommentbody"/>
    <w:basedOn w:val="DefaultParagraphFont"/>
    <w:rsid w:val="00C11FDC"/>
  </w:style>
  <w:style w:type="character" w:customStyle="1" w:styleId="style82">
    <w:name w:val="style82"/>
    <w:basedOn w:val="DefaultParagraphFont"/>
    <w:rsid w:val="00C11FDC"/>
  </w:style>
  <w:style w:type="character" w:customStyle="1" w:styleId="hwc">
    <w:name w:val="hwc"/>
    <w:basedOn w:val="DefaultParagraphFont"/>
    <w:rsid w:val="00C11FDC"/>
  </w:style>
  <w:style w:type="paragraph" w:customStyle="1" w:styleId="Normal0">
    <w:name w:val="[Normal]"/>
    <w:uiPriority w:val="99"/>
    <w:rsid w:val="00C1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1FDC"/>
    <w:rPr>
      <w:sz w:val="16"/>
      <w:szCs w:val="16"/>
    </w:rPr>
  </w:style>
  <w:style w:type="character" w:customStyle="1" w:styleId="current-selection">
    <w:name w:val="current-selection"/>
    <w:basedOn w:val="DefaultParagraphFont"/>
    <w:rsid w:val="00C11FDC"/>
  </w:style>
  <w:style w:type="character" w:customStyle="1" w:styleId="timestamp--label">
    <w:name w:val="timestamp--label"/>
    <w:basedOn w:val="DefaultParagraphFont"/>
    <w:rsid w:val="00C11FDC"/>
  </w:style>
  <w:style w:type="character" w:customStyle="1" w:styleId="timestampcalendar">
    <w:name w:val="timestamp__calendar"/>
    <w:basedOn w:val="DefaultParagraphFont"/>
    <w:rsid w:val="00C11FDC"/>
  </w:style>
  <w:style w:type="character" w:customStyle="1" w:styleId="timestamptime">
    <w:name w:val="timestamp__time"/>
    <w:basedOn w:val="DefaultParagraphFont"/>
    <w:rsid w:val="00C11FDC"/>
  </w:style>
  <w:style w:type="character" w:customStyle="1" w:styleId="socialbuttonlabel">
    <w:name w:val="social__button__label"/>
    <w:basedOn w:val="DefaultParagraphFont"/>
    <w:rsid w:val="00C11FDC"/>
  </w:style>
  <w:style w:type="paragraph" w:customStyle="1" w:styleId="Pa5">
    <w:name w:val="Pa5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FDC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11FDC"/>
    <w:pPr>
      <w:tabs>
        <w:tab w:val="right" w:leader="dot" w:pos="8834"/>
      </w:tabs>
      <w:spacing w:before="120" w:after="100" w:line="360" w:lineRule="auto"/>
    </w:pPr>
    <w:rPr>
      <w:rFonts w:ascii="Times New Roman" w:eastAsiaTheme="minorHAnsi" w:hAnsi="Times New Roman"/>
      <w:bCs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240"/>
    </w:pPr>
    <w:rPr>
      <w:rFonts w:ascii="Times New Roman" w:eastAsiaTheme="minorHAnsi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480"/>
    </w:pPr>
    <w:rPr>
      <w:rFonts w:ascii="Times New Roman" w:eastAsiaTheme="minorHAnsi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11FDC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</w:rPr>
  </w:style>
  <w:style w:type="character" w:customStyle="1" w:styleId="ft">
    <w:name w:val="ft"/>
    <w:basedOn w:val="DefaultParagraphFont"/>
    <w:rsid w:val="00C11FDC"/>
  </w:style>
  <w:style w:type="character" w:customStyle="1" w:styleId="reference-text">
    <w:name w:val="reference-text"/>
    <w:basedOn w:val="DefaultParagraphFont"/>
    <w:rsid w:val="00C11FDC"/>
  </w:style>
  <w:style w:type="character" w:customStyle="1" w:styleId="personname">
    <w:name w:val="person_name"/>
    <w:basedOn w:val="DefaultParagraphFont"/>
    <w:rsid w:val="00C11FDC"/>
  </w:style>
  <w:style w:type="character" w:customStyle="1" w:styleId="spelle">
    <w:name w:val="spelle"/>
    <w:basedOn w:val="DefaultParagraphFont"/>
    <w:rsid w:val="00C11FDC"/>
  </w:style>
  <w:style w:type="paragraph" w:styleId="TOC4">
    <w:name w:val="toc 4"/>
    <w:basedOn w:val="Normal"/>
    <w:next w:val="Normal"/>
    <w:autoRedefine/>
    <w:uiPriority w:val="39"/>
    <w:unhideWhenUsed/>
    <w:rsid w:val="00C11F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11F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11F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11F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11F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11FDC"/>
    <w:pPr>
      <w:spacing w:after="100"/>
      <w:ind w:left="17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11FD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FDC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1610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5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fept.gov.pk/ProjectDetail/MzkyNDc2MjMtY2VjYy00ZDA4LTk5OTUtNzUyNDI3ZWMzN2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3670050.2015.10801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Damerow, Ryan</cp:lastModifiedBy>
  <cp:revision>19</cp:revision>
  <dcterms:created xsi:type="dcterms:W3CDTF">2022-05-16T15:48:00Z</dcterms:created>
  <dcterms:modified xsi:type="dcterms:W3CDTF">2022-05-16T18:44:00Z</dcterms:modified>
</cp:coreProperties>
</file>