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C6C2" w14:textId="77777777" w:rsidR="00D2675D" w:rsidRPr="00DE2A11" w:rsidRDefault="00D2675D" w:rsidP="00DE2A11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A11">
        <w:rPr>
          <w:rFonts w:ascii="Times New Roman" w:hAnsi="Times New Roman" w:cs="Times New Roman"/>
          <w:b/>
          <w:sz w:val="24"/>
          <w:szCs w:val="24"/>
          <w:u w:val="single"/>
        </w:rPr>
        <w:t>FORMATIVE ASSESSMENT: SELECTED REFERENCES</w:t>
      </w:r>
    </w:p>
    <w:p w14:paraId="4C3559A0" w14:textId="718FBA62" w:rsidR="00ED701D" w:rsidRPr="00DE2A11" w:rsidRDefault="007B5A59" w:rsidP="00DE2A11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A11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91059D" w:rsidRPr="00DE2A11">
        <w:rPr>
          <w:rFonts w:ascii="Times New Roman" w:hAnsi="Times New Roman" w:cs="Times New Roman"/>
          <w:b/>
          <w:sz w:val="24"/>
          <w:szCs w:val="24"/>
        </w:rPr>
        <w:t>28 August 2022</w:t>
      </w:r>
      <w:r w:rsidR="00D2675D" w:rsidRPr="00DE2A11">
        <w:rPr>
          <w:rFonts w:ascii="Times New Roman" w:hAnsi="Times New Roman" w:cs="Times New Roman"/>
          <w:b/>
          <w:sz w:val="24"/>
          <w:szCs w:val="24"/>
        </w:rPr>
        <w:t>)</w:t>
      </w:r>
    </w:p>
    <w:p w14:paraId="1E37DEC4" w14:textId="1BED4118" w:rsidR="003B3F25" w:rsidRPr="00DE2A11" w:rsidRDefault="003B3F25" w:rsidP="00DE2A11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D9692" w14:textId="77777777" w:rsidR="00B07FEA" w:rsidRPr="00DE2A11" w:rsidRDefault="00B07FEA" w:rsidP="00DE2A11">
      <w:pPr>
        <w:pStyle w:val="NormalWeb"/>
        <w:tabs>
          <w:tab w:val="left" w:pos="360"/>
        </w:tabs>
        <w:spacing w:before="0" w:beforeAutospacing="0" w:after="0" w:afterAutospacing="0"/>
        <w:ind w:left="720" w:hanging="720"/>
        <w:contextualSpacing/>
      </w:pPr>
    </w:p>
    <w:p w14:paraId="77E6FABA" w14:textId="52AED40C" w:rsidR="00B07FEA" w:rsidRPr="00DE2A11" w:rsidRDefault="00B07FEA" w:rsidP="00DE2A1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E2A11">
        <w:rPr>
          <w:rFonts w:ascii="Times New Roman" w:hAnsi="Times New Roman" w:cs="Times New Roman"/>
          <w:sz w:val="24"/>
          <w:szCs w:val="24"/>
        </w:rPr>
        <w:t>, M., &amp; Aktar, T. (2019). Assessment challenges &amp; impact of formative portfolio assessment (FPA) on EFL learners' writing performance: A case study on the preparatory English language course. 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DE2A11">
        <w:rPr>
          <w:rFonts w:ascii="Times New Roman" w:hAnsi="Times New Roman" w:cs="Times New Roman"/>
          <w:sz w:val="24"/>
          <w:szCs w:val="24"/>
        </w:rPr>
        <w:t>, 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DE2A11">
        <w:rPr>
          <w:rFonts w:ascii="Times New Roman" w:hAnsi="Times New Roman" w:cs="Times New Roman"/>
          <w:sz w:val="24"/>
          <w:szCs w:val="24"/>
        </w:rPr>
        <w:t xml:space="preserve">(7), 161-172.  </w:t>
      </w:r>
    </w:p>
    <w:p w14:paraId="1809C387" w14:textId="77777777" w:rsidR="00B07FEA" w:rsidRPr="00DE2A11" w:rsidRDefault="00B07FEA" w:rsidP="00DE2A1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7556689" w14:textId="19A6C8F2" w:rsidR="006208C3" w:rsidRPr="00DE2A11" w:rsidRDefault="006208C3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Allal, L., &amp; Lopez, L. M. (2005). Formative assessment of learning: A review of publications in French. In J. Looney (Ed.), </w:t>
      </w:r>
      <w:r w:rsidRPr="00DE2A11">
        <w:rPr>
          <w:rFonts w:ascii="Times New Roman" w:eastAsia="Times New Roman" w:hAnsi="Times New Roman" w:cs="Times New Roman"/>
          <w:i/>
          <w:sz w:val="24"/>
          <w:szCs w:val="24"/>
        </w:rPr>
        <w:t>Formative assessment: Improving learning in secondary classrooms.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 (pp. 241-264). Paris, France: Organization for Economic Cooperation and Development.  </w:t>
      </w:r>
      <w:hyperlink r:id="rId6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http://www.oecd.org/edu/ceri/34488354.pdf</w:t>
        </w:r>
      </w:hyperlink>
    </w:p>
    <w:p w14:paraId="39C3FB2F" w14:textId="77777777" w:rsidR="006208C3" w:rsidRPr="00DE2A11" w:rsidRDefault="006208C3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BC37A7" w14:textId="1764F293" w:rsidR="00ED701D" w:rsidRPr="00DE2A11" w:rsidRDefault="00ED701D" w:rsidP="00DE2A11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t xml:space="preserve">Andrade, H., &amp; Cizek, G. (Eds.) (2010). 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Handbook of formative assessment.</w:t>
      </w:r>
      <w:r w:rsidRPr="00DE2A11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10AFC40F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Araceli Ruiz-Primo, M., &amp; Furtak, E. M. (2006). Informal formative assessment and scientific inquiry: Exploring teachers' practices and student learning.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(3-4), 237-263.</w:t>
      </w:r>
    </w:p>
    <w:p w14:paraId="42012461" w14:textId="51715963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Athanases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S. Z., &amp;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Achinstein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B. (2003). Focusing new teachers on individual and low performing students: The centrality of formative assessment in the mentor's repertoire of practice.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(8), 1486-1520.</w:t>
      </w:r>
    </w:p>
    <w:p w14:paraId="3CC1F7A2" w14:textId="414B368B" w:rsidR="006208C3" w:rsidRPr="00DE2A11" w:rsidRDefault="006208C3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Aydeniz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M. (2009). Formative assessment: Improving learning in secondary classrooms.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and Mathematics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(7), 428-431.</w:t>
      </w:r>
    </w:p>
    <w:p w14:paraId="527AA64F" w14:textId="77777777" w:rsidR="006208C3" w:rsidRPr="00DE2A11" w:rsidRDefault="006208C3" w:rsidP="00DE2A11">
      <w:pPr>
        <w:spacing w:after="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</w:p>
    <w:p w14:paraId="0CD33434" w14:textId="722ECB49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Bailey, A. L., &amp; Heritage, M. (Eds.). (2008).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Formative assessment for literacy, grades K-6: Building reading and academic language skills across the curriculum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. Corwin Press.</w:t>
      </w:r>
    </w:p>
    <w:p w14:paraId="40DD682B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Beatty, I. D., &amp; Gerace, W. J. (2009). Technology-enhanced formative assessment: A research-based pedagogy for teaching science with classroom response technology.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Science Education and Technology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146-162.</w:t>
      </w:r>
    </w:p>
    <w:p w14:paraId="08F205AD" w14:textId="08399A72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Bell, B., &amp; Cowie, B. (2001). The characteristics of formative assessment in science education.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Science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(5), 536-553.  </w:t>
      </w:r>
      <w:hyperlink r:id="rId7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http://citeseerx.ist.psu.edu/viewdoc/download?doi=10.1.1.926.3786&amp;rep=rep1&amp;type=pdf</w:t>
        </w:r>
      </w:hyperlink>
    </w:p>
    <w:p w14:paraId="47D07F56" w14:textId="24E6C2AF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Bennett, R. E. (2011). Formative assessment: A critical review.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5-25.</w:t>
      </w:r>
      <w:r w:rsidR="008B2CD2" w:rsidRPr="00DE2A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" w:history="1">
        <w:r w:rsidR="008B2CD2"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https://www.researchgate.net/profile/Randy_Bennett/publication/228836856_Formative_assessment_A_critical_review/links/00b7d5225d29ea6958000000/Formative-assessment-A-critical-review.pdf</w:t>
        </w:r>
      </w:hyperlink>
    </w:p>
    <w:p w14:paraId="24B1D6A4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Berry, R. (2011). Assessment trends in Hong Kong: Seeking to establish formative assessment in an examination culture.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199-211.</w:t>
      </w:r>
    </w:p>
    <w:p w14:paraId="55842798" w14:textId="77777777" w:rsidR="00ED701D" w:rsidRPr="00DE2A11" w:rsidRDefault="00ED701D" w:rsidP="00DE2A11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lastRenderedPageBreak/>
        <w:t xml:space="preserve">Biggs, J. (1998). Assessment and classroom learning: A role for formative assessment? </w:t>
      </w:r>
      <w:r w:rsidRPr="00DE2A11">
        <w:rPr>
          <w:rFonts w:ascii="Times New Roman" w:hAnsi="Times New Roman" w:cs="Times New Roman"/>
          <w:i/>
          <w:sz w:val="24"/>
          <w:szCs w:val="24"/>
        </w:rPr>
        <w:t>Assessment in Education: Principles, Policy &amp; Practice, 5</w:t>
      </w:r>
      <w:r w:rsidRPr="00DE2A11">
        <w:rPr>
          <w:rFonts w:ascii="Times New Roman" w:hAnsi="Times New Roman" w:cs="Times New Roman"/>
          <w:sz w:val="24"/>
          <w:szCs w:val="24"/>
        </w:rPr>
        <w:t xml:space="preserve">, 103-110. </w:t>
      </w:r>
    </w:p>
    <w:p w14:paraId="49EFE023" w14:textId="24D5F7AE" w:rsidR="00ED701D" w:rsidRPr="00DE2A11" w:rsidRDefault="00ED701D" w:rsidP="00DE2A11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t xml:space="preserve">Black, P. (2001). Formative assessment and curriculum consequences. In D. Scott (Ed.), </w:t>
      </w:r>
      <w:r w:rsidRPr="00DE2A11">
        <w:rPr>
          <w:rFonts w:ascii="Times New Roman" w:hAnsi="Times New Roman" w:cs="Times New Roman"/>
          <w:i/>
          <w:sz w:val="24"/>
          <w:szCs w:val="24"/>
        </w:rPr>
        <w:t xml:space="preserve">Curriculum and assessment </w:t>
      </w:r>
      <w:r w:rsidRPr="00DE2A11">
        <w:rPr>
          <w:rFonts w:ascii="Times New Roman" w:hAnsi="Times New Roman" w:cs="Times New Roman"/>
          <w:sz w:val="24"/>
          <w:szCs w:val="24"/>
        </w:rPr>
        <w:t xml:space="preserve">(pp. 7-23). </w:t>
      </w:r>
      <w:proofErr w:type="spellStart"/>
      <w:r w:rsidRPr="00DE2A11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DE2A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A8C3E" w14:textId="7C1EBC23" w:rsidR="0062606E" w:rsidRPr="00DE2A11" w:rsidRDefault="0062606E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 (2015). Formative assessment–an optimistic but incomplete vision.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161-177.</w:t>
      </w:r>
    </w:p>
    <w:p w14:paraId="4224963B" w14:textId="77777777" w:rsidR="008969BE" w:rsidRPr="00DE2A11" w:rsidRDefault="008969BE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68A77" w14:textId="17D25BAB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P., &amp; Harrison, C. (2001). Feedback in questioning and marking: The science teacher's role in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Review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(301), 55-61.</w:t>
      </w:r>
    </w:p>
    <w:p w14:paraId="487EF7F5" w14:textId="1320F936" w:rsidR="00D95344" w:rsidRPr="00DE2A11" w:rsidRDefault="00D95344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P., Harrison, C., Lee, C., Marshall, B., &amp; Wiliam, D. (2004). Working inside the black box: Assessment for learning in the classroom. </w:t>
      </w:r>
      <w:r w:rsidR="00D1585D"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="00D1585D"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appan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8-21.</w:t>
      </w:r>
      <w:r w:rsidR="00E65A65"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A65" w:rsidRPr="00DE2A11">
        <w:rPr>
          <w:rFonts w:ascii="Times New Roman" w:eastAsia="Times New Roman" w:hAnsi="Times New Roman" w:cs="Times New Roman"/>
          <w:sz w:val="24"/>
          <w:szCs w:val="24"/>
        </w:rPr>
        <w:t>Retrived</w:t>
      </w:r>
      <w:proofErr w:type="spellEnd"/>
      <w:r w:rsidR="00E65A65" w:rsidRPr="00DE2A11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hyperlink r:id="rId9" w:history="1">
        <w:r w:rsidR="00E65A65"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http://iteswhite.d20blogs.org/files/2013/06/Assessment-for-Learning-in-the-Classroom.pdf</w:t>
        </w:r>
      </w:hyperlink>
    </w:p>
    <w:p w14:paraId="7305542C" w14:textId="77777777" w:rsidR="00E65A65" w:rsidRPr="00DE2A11" w:rsidRDefault="00E65A65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AAB259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P., &amp; Jones, J. (2006). Formative assessment and the learning and teaching of MFL: sharing the language learning road map with the learners.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4-9.</w:t>
      </w:r>
    </w:p>
    <w:p w14:paraId="7788E63B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(2003). ‘In praise of educational research’: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(5), 623-637.</w:t>
      </w:r>
    </w:p>
    <w:p w14:paraId="59F566D5" w14:textId="43C7810D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(2009). Developing the theory of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Assessment, Evaluation and Accountability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5-31.  https://kclpure.kcl.ac.uk/portal/files/9119063/Black2009_Developing_the_theory_of_formative_assessment.pdf</w:t>
      </w:r>
    </w:p>
    <w:p w14:paraId="3676EDE5" w14:textId="57AEA284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(2010). Inside the black box: Raising standards through classroom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81-90.  https://pdfs.semanticscholar.org/15bc/cadd19dbeb64ee5f0edac90e5857e6d5ad66.pdf</w:t>
      </w:r>
    </w:p>
    <w:p w14:paraId="0B912EFB" w14:textId="3F8B9EE9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(2011). Developing a theory of formative assessment. In J. Gardner (Ed.), </w:t>
      </w:r>
      <w:r w:rsidRPr="00DE2A11">
        <w:rPr>
          <w:rFonts w:ascii="Times New Roman" w:eastAsia="Times New Roman" w:hAnsi="Times New Roman" w:cs="Times New Roman"/>
          <w:i/>
          <w:sz w:val="24"/>
          <w:szCs w:val="24"/>
        </w:rPr>
        <w:t>Assessment and learning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(2 ed.). Sage.</w:t>
      </w:r>
    </w:p>
    <w:p w14:paraId="06106FF9" w14:textId="6AB1A16B" w:rsidR="005364E9" w:rsidRPr="00DE2A11" w:rsidRDefault="005364E9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>Blanche, P., &amp; Merino, B. J. (1989). Self</w:t>
      </w:r>
      <w:r w:rsidRPr="00DE2A11">
        <w:rPr>
          <w:rFonts w:ascii="Times New Roman" w:eastAsia="Calibri" w:hAnsi="Times New Roman" w:cs="Times New Roman"/>
          <w:color w:val="1A1A1A"/>
          <w:sz w:val="24"/>
          <w:szCs w:val="24"/>
        </w:rPr>
        <w:t>‐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assessment of foreign</w:t>
      </w:r>
      <w:r w:rsidRPr="00DE2A11">
        <w:rPr>
          <w:rFonts w:ascii="Times New Roman" w:eastAsia="Calibri" w:hAnsi="Times New Roman" w:cs="Times New Roman"/>
          <w:color w:val="1A1A1A"/>
          <w:sz w:val="24"/>
          <w:szCs w:val="24"/>
        </w:rPr>
        <w:t>‐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language skills: Implications for teachers and researchers.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Language </w:t>
      </w:r>
      <w:r w:rsidR="00A57ED8">
        <w:rPr>
          <w:rFonts w:ascii="Times New Roman" w:hAnsi="Times New Roman" w:cs="Times New Roman"/>
          <w:i/>
          <w:iCs/>
          <w:color w:val="1A1A1A"/>
          <w:sz w:val="24"/>
          <w:szCs w:val="24"/>
        </w:rPr>
        <w:t>L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earning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39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(3), 313-338.</w:t>
      </w:r>
    </w:p>
    <w:p w14:paraId="1AD79057" w14:textId="33889457" w:rsidR="00880DB0" w:rsidRPr="00DE2A11" w:rsidRDefault="00880DB0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Boston, C. (2002). The concept of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Research, and Evaluation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1-4.</w:t>
      </w:r>
    </w:p>
    <w:p w14:paraId="0FFA45A9" w14:textId="77777777" w:rsidR="00880DB0" w:rsidRPr="00DE2A11" w:rsidRDefault="00880DB0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C3FCEB" w14:textId="3E4DBFA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Brookhart, S. (2001). Successful students' formative and summative uses of assessment information.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153-169.</w:t>
      </w:r>
    </w:p>
    <w:p w14:paraId="08CAA3E2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Brookhart, S. M., Moss, C. M., &amp; Long, B. A. (2010). Teacher inquiry into formative assessment practices in remedial reading classrooms.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41-58.</w:t>
      </w:r>
    </w:p>
    <w:p w14:paraId="60FDC6C7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Brookhart, S., Moss, C., &amp; Long, B. (2008).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(3), 52-57. </w:t>
      </w:r>
    </w:p>
    <w:p w14:paraId="02BFAA8C" w14:textId="619D9724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t xml:space="preserve">Buchanan, T. (2000). The efficacy of a World‐Wide Web mediated formative assessment. 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DE2A11">
        <w:rPr>
          <w:rFonts w:ascii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DE2A11">
        <w:rPr>
          <w:rFonts w:ascii="Times New Roman" w:hAnsi="Times New Roman" w:cs="Times New Roman"/>
          <w:sz w:val="24"/>
          <w:szCs w:val="24"/>
        </w:rPr>
        <w:t>(3), 193-200.  http://www.fisme.science.uu.nl/staff/christianb/downloads/180509/buchanan2000.pdf</w:t>
      </w:r>
    </w:p>
    <w:p w14:paraId="0DFE5FB4" w14:textId="75BC1D36" w:rsidR="00ED701D" w:rsidRPr="00DE2A11" w:rsidRDefault="00ED701D" w:rsidP="00DE2A11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DE2A11">
        <w:rPr>
          <w:lang w:val="en-SG"/>
        </w:rPr>
        <w:t xml:space="preserve">Carless, D. (2005). Prospects for the implementation of assessment for learning. </w:t>
      </w:r>
      <w:r w:rsidRPr="00DE2A11">
        <w:rPr>
          <w:i/>
          <w:lang w:val="en-SG"/>
        </w:rPr>
        <w:t>Assessment in Education, 12</w:t>
      </w:r>
      <w:r w:rsidRPr="00DE2A11">
        <w:rPr>
          <w:lang w:val="en-SG"/>
        </w:rPr>
        <w:t xml:space="preserve">(1), 39-54.  </w:t>
      </w:r>
      <w:hyperlink r:id="rId10" w:history="1">
        <w:r w:rsidRPr="00DE2A11">
          <w:rPr>
            <w:rStyle w:val="Hyperlink"/>
            <w:lang w:val="en-SG"/>
          </w:rPr>
          <w:t>http://web.edu.hku.hk/f/acadstaff/412/2005_Prospects-for-the-implementation-of-assessment-for-learning.pdf</w:t>
        </w:r>
      </w:hyperlink>
    </w:p>
    <w:p w14:paraId="1C0F0B59" w14:textId="6F0DC808" w:rsidR="00B80751" w:rsidRPr="00DE2A11" w:rsidRDefault="00B80751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Carless, D. (2007). Conceptualizing pre‐emptive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171-184.</w:t>
      </w:r>
    </w:p>
    <w:p w14:paraId="7EBFC1B4" w14:textId="77777777" w:rsidR="00B80751" w:rsidRPr="00DE2A11" w:rsidRDefault="00B80751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AA41A0" w14:textId="7F1EE2A8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Carless, D. (2012).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From testing to productive student learning: Implementing formative assessment in Confucian-heritage settings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8A481AD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Carreira, M. M. (2012). Formative assessment in HL teaching: Purposes, procedures, and practices.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Heritage Language Journal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100-120.</w:t>
      </w:r>
    </w:p>
    <w:p w14:paraId="2A0F88B7" w14:textId="4CB9985A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Cauley, K. M., &amp; McMillan, J. H. (2010). Formative assessment techniques to support student motivation and achievement.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Clearing House: A Journal of Educational Strategies, </w:t>
      </w:r>
      <w:proofErr w:type="gramStart"/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Issues</w:t>
      </w:r>
      <w:proofErr w:type="gramEnd"/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Ideas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1-6.  https://pdfs.semanticscholar.org/442e/04cacceeb9afecb5b6dc52884d69b5adfe5e.pdf</w:t>
      </w:r>
    </w:p>
    <w:p w14:paraId="69FF1DE3" w14:textId="0B9DA8D5" w:rsidR="00F26275" w:rsidRPr="00DE2A11" w:rsidRDefault="00F26275" w:rsidP="00DE2A11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Chen, X. H. (2009). An empirical study of applying formative assessment to college English oral testing [J].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Foreign Languages and Their Teaching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7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, 008.</w:t>
      </w:r>
    </w:p>
    <w:p w14:paraId="10485925" w14:textId="77777777" w:rsidR="00727951" w:rsidRPr="00DE2A11" w:rsidRDefault="00727951" w:rsidP="00DE2A1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2A11">
        <w:rPr>
          <w:rFonts w:ascii="Times New Roman" w:hAnsi="Times New Roman" w:cs="Times New Roman"/>
          <w:color w:val="000000"/>
          <w:sz w:val="24"/>
          <w:szCs w:val="24"/>
        </w:rPr>
        <w:t xml:space="preserve">Cizek, G. (2010). An introduction to formative assessment: History, characteristics, and challenges. In H. Andrade &amp; G. Cizek (Eds.), </w:t>
      </w:r>
      <w:r w:rsidRPr="00DE2A11">
        <w:rPr>
          <w:rFonts w:ascii="Times New Roman" w:hAnsi="Times New Roman" w:cs="Times New Roman"/>
          <w:i/>
          <w:color w:val="000000"/>
          <w:sz w:val="24"/>
          <w:szCs w:val="24"/>
        </w:rPr>
        <w:t>Handbook of formative assessment</w:t>
      </w:r>
      <w:r w:rsidRPr="00DE2A11">
        <w:rPr>
          <w:rFonts w:ascii="Times New Roman" w:hAnsi="Times New Roman" w:cs="Times New Roman"/>
          <w:color w:val="000000"/>
          <w:sz w:val="24"/>
          <w:szCs w:val="24"/>
        </w:rPr>
        <w:t xml:space="preserve"> (pp. 3-17). Routledge.</w:t>
      </w:r>
    </w:p>
    <w:p w14:paraId="30FC972B" w14:textId="071698BA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Clark, I. (2012). Formative assessment: Assessment is for self-regulated learning.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 Review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205-249.  https://www.researchgate.net/profile/Ian_Clark/publication/229614556_Formative_Assessment_Assessment_Is_for_Self-regulated_Learning/links/0fcfd501038c6c376a000000.pdf</w:t>
      </w:r>
    </w:p>
    <w:p w14:paraId="6540196C" w14:textId="7BA0ED71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Clarke, S., Timperley, H., &amp; Hattie, J. (2001).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Unlocking formative assessment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  Hodder and Stoughton.</w:t>
      </w:r>
    </w:p>
    <w:p w14:paraId="04ACC482" w14:textId="77777777" w:rsidR="00EE0352" w:rsidRPr="00DE2A11" w:rsidRDefault="00EE0352" w:rsidP="00DE2A11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Coffey, J., Hammer, D., Levin, D. M., &amp; Grant, T. (2011). The missing disciplinary substance of formative assessment. </w:t>
      </w:r>
      <w:r w:rsidRPr="00DE2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48</w:t>
      </w: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>(10), 1109-1136.</w:t>
      </w:r>
    </w:p>
    <w:p w14:paraId="671C250A" w14:textId="166A4B23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Colby-Kelly, C., &amp; Turner, C. E. (2007). AFL research in the L2 classroom and evidence of usefulness: Taking formative assessment to the next level.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9-37.</w:t>
      </w:r>
    </w:p>
    <w:p w14:paraId="3DC5E48C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Cowie, B., &amp; Bell, B. (1999). A model of formative assessment in science education.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101-116.</w:t>
      </w:r>
    </w:p>
    <w:p w14:paraId="6BDDA89F" w14:textId="08EDDDDB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Davison, C. (2007). Views from the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chalkface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: English language school-based assessment in Hong Kong.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(1), 37-68.  </w:t>
      </w:r>
      <w:hyperlink r:id="rId11" w:history="1">
        <w:r w:rsidR="00272B93"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https://hub.hku.hk/bitstream/10722/57428/1/134517.pdf?accept=1</w:t>
        </w:r>
      </w:hyperlink>
    </w:p>
    <w:p w14:paraId="312A48BD" w14:textId="16CAF49F" w:rsidR="00272B93" w:rsidRPr="00DE2A11" w:rsidRDefault="00272B93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Davison, C., &amp; Leung, C. (2009). Current issues in English language teacher-based assessment.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T</w:t>
      </w:r>
      <w:r w:rsidR="00654337"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ESOL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Quarterly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654337"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43</w:t>
      </w:r>
      <w:r w:rsidR="00654337"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(3), 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393-415.</w:t>
      </w:r>
    </w:p>
    <w:p w14:paraId="319ACCD4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Daws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N., &amp; Singh, B. (1996). Formative assessment: To what extent is its potential to enhance pupils' science being realized? </w:t>
      </w:r>
      <w:r w:rsidRPr="00DE2A11">
        <w:rPr>
          <w:rFonts w:ascii="Times New Roman" w:eastAsia="Times New Roman" w:hAnsi="Times New Roman" w:cs="Times New Roman"/>
          <w:i/>
          <w:sz w:val="24"/>
          <w:szCs w:val="24"/>
        </w:rPr>
        <w:t>School Science Review, 77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, 93-99</w:t>
      </w:r>
    </w:p>
    <w:p w14:paraId="1AB0BE9B" w14:textId="2864DC92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Dunn, K. E., &amp;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Mulvenon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S. W. (2009). A critical review of research on formative assessment: The limited scientific evidence of the impact of formative assessment in education.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 &amp; Evaluation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(7), 1-11.   </w:t>
      </w:r>
      <w:hyperlink r:id="rId12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https://www.researchgate.net/profile/Karee_Dunn/publication/237409416_A_Critical_Review_of_Research_on_Formative_Assessment_The_Limited_Scientific_Evidence_of_the_Impact_of_Formative_Assessment_in_Education/links/54723a070cf2d67fc035c4f3.pdf</w:t>
        </w:r>
      </w:hyperlink>
    </w:p>
    <w:p w14:paraId="26A94B75" w14:textId="31A186D5" w:rsidR="00915D43" w:rsidRPr="00DE2A11" w:rsidRDefault="00915D43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Ecclestone, K. (2007). Commitment,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compliance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and comfort zones: the effects of formative assessment on vocational education students’ learning careers.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315-333.</w:t>
      </w:r>
    </w:p>
    <w:p w14:paraId="1CBE5FD0" w14:textId="77777777" w:rsidR="00915D43" w:rsidRPr="00DE2A11" w:rsidRDefault="00915D43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A04F61" w14:textId="7E1C1534" w:rsidR="0051588C" w:rsidRPr="00DE2A11" w:rsidRDefault="0051588C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Elwood, J. (2006). Formative assessment: possibilities,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boundaries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and limitations.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215-232.</w:t>
      </w:r>
    </w:p>
    <w:p w14:paraId="16665611" w14:textId="77777777" w:rsidR="0051588C" w:rsidRPr="00DE2A11" w:rsidRDefault="0051588C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CEEC5" w14:textId="0CFED8C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Fisher, D., &amp; Frey, N. (2015).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Checking for understanding: Formative assessment techniques for your classroom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 Association for Supervision and Curriculum Development.</w:t>
      </w:r>
    </w:p>
    <w:p w14:paraId="7E9DB99B" w14:textId="20348611" w:rsidR="00973DE7" w:rsidRPr="00DE2A11" w:rsidRDefault="00973DE7" w:rsidP="00DE2A11">
      <w:pPr>
        <w:tabs>
          <w:tab w:val="left" w:pos="0"/>
          <w:tab w:val="center" w:pos="4680"/>
          <w:tab w:val="right" w:pos="9360"/>
        </w:tabs>
        <w:spacing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Furtak, E., Ruiz-Primo, M. A., &amp; Bakeman, R. (2017). Exploring the utility of sequential analysis in studying informal formative assessment practices. </w:t>
      </w:r>
      <w:r w:rsidRPr="00DE2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Measurement: Issues and Practice, 36</w:t>
      </w: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>(1), 28-38.</w:t>
      </w:r>
    </w:p>
    <w:p w14:paraId="1A07EA82" w14:textId="77777777" w:rsidR="00973DE7" w:rsidRPr="00DE2A11" w:rsidRDefault="00973DE7" w:rsidP="00DE2A11">
      <w:pPr>
        <w:tabs>
          <w:tab w:val="left" w:pos="0"/>
          <w:tab w:val="center" w:pos="4680"/>
          <w:tab w:val="right" w:pos="9360"/>
        </w:tabs>
        <w:spacing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B0679F" w14:textId="7C19AC98" w:rsidR="001F27E5" w:rsidRPr="00DE2A11" w:rsidRDefault="001F27E5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hAnsi="Times New Roman" w:cs="Times New Roman"/>
          <w:color w:val="1A1A1A"/>
          <w:sz w:val="24"/>
          <w:szCs w:val="24"/>
        </w:rPr>
        <w:t>Gattullo</w:t>
      </w:r>
      <w:proofErr w:type="spellEnd"/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F. (2000). Formative assessment in ELT primary (elementary) classrooms: An Italian case study.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Language Testing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17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(2), 278-288.</w:t>
      </w:r>
    </w:p>
    <w:p w14:paraId="7EB0A05A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Gijbels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Dochy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F. (2006). Students’ assessment preferences and approaches to learning: can formative assessment make a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difference?.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(4), 399-409.</w:t>
      </w:r>
    </w:p>
    <w:p w14:paraId="5904A404" w14:textId="406EA7DA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Gikandi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J. W., Morrow, D., &amp; Davis, N. E. (2011). Online formative assessment in higher education: A review of the literature.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(4), 2333-2351.  </w:t>
      </w:r>
      <w:hyperlink r:id="rId13" w:history="1">
        <w:r w:rsidR="00AE232C"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http://uncw.edu/assessment/documents/gikandietal2011.pdf</w:t>
        </w:r>
      </w:hyperlink>
    </w:p>
    <w:p w14:paraId="22150918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Harlen, W. (2006). On the relationship between assessment for formative and summative purposes.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and Learning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, 95-110.</w:t>
      </w:r>
    </w:p>
    <w:p w14:paraId="1C0A96D1" w14:textId="3CFE8986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Harlen, W., &amp; James, M. (1997). Assessment and learning: Differences and relationships between formative and summative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365-379.</w:t>
      </w:r>
    </w:p>
    <w:p w14:paraId="0BEEBCD0" w14:textId="60CE36F3" w:rsidR="00AE232C" w:rsidRPr="00DE2A11" w:rsidRDefault="00AE232C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000000"/>
          <w:sz w:val="24"/>
          <w:szCs w:val="24"/>
        </w:rPr>
        <w:t xml:space="preserve">Harris, C. J., Krajcik, J. S., Pellegrino, J. W., &amp; McElhaney, K. W. (2016). </w:t>
      </w:r>
      <w:r w:rsidRPr="00DE2A11">
        <w:rPr>
          <w:rFonts w:ascii="Times New Roman" w:hAnsi="Times New Roman" w:cs="Times New Roman"/>
          <w:i/>
          <w:color w:val="000000"/>
          <w:sz w:val="24"/>
          <w:szCs w:val="24"/>
        </w:rPr>
        <w:t>Constructing assessment tasks that blend disciplinary core ideas, crosscutting concepts, and science practices for classroom formative applications.</w:t>
      </w:r>
      <w:r w:rsidRPr="00DE2A11">
        <w:rPr>
          <w:rFonts w:ascii="Times New Roman" w:hAnsi="Times New Roman" w:cs="Times New Roman"/>
          <w:color w:val="000000"/>
          <w:sz w:val="24"/>
          <w:szCs w:val="24"/>
        </w:rPr>
        <w:t xml:space="preserve"> SRI International.</w:t>
      </w:r>
    </w:p>
    <w:p w14:paraId="5D489323" w14:textId="702A35BA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Heritage, M. (2007). Formative assessment: What do teachers need to know and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do?.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(2), 140-145.  </w:t>
      </w:r>
      <w:hyperlink r:id="rId14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http://prekprograms.cmswiki.wikispaces.net/file/view/FA%20What%20do%20teachers%20need%20to%20know%20about%20formatives!.pdf/247610871/FA%20What%20do%20teachers%20need%20to%20know%20about%20formatives!.pdf</w:t>
        </w:r>
      </w:hyperlink>
    </w:p>
    <w:p w14:paraId="44417CEE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Heritage, M., Kim, J.,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Vendlinski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T., &amp; Herman, J. (2009). From evidence to action: A seamless process in formative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assessment?.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24-31.</w:t>
      </w:r>
    </w:p>
    <w:p w14:paraId="1F62A0C9" w14:textId="00EF827F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Hua, W., &amp;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Changhong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F. (2006). A survey of studies on using formative evaluation in foreign language instruction.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World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, 67-72.</w:t>
      </w:r>
    </w:p>
    <w:p w14:paraId="62A259AE" w14:textId="09575BC1" w:rsidR="0063274E" w:rsidRPr="00DE2A11" w:rsidRDefault="0063274E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000000"/>
          <w:sz w:val="24"/>
          <w:szCs w:val="24"/>
        </w:rPr>
        <w:t>Huang, E., Jiang, L., &amp; Yang, M. (2021). The affordances of a technology-aided formative assessment platform for the assessment and teaching of English as a foreign language: an ecological perspective. </w:t>
      </w:r>
      <w:r w:rsidRPr="00DE2A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Educational Technology Research and Development</w:t>
      </w:r>
      <w:r w:rsidRPr="00DE2A1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DE2A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69</w:t>
      </w:r>
      <w:r w:rsidRPr="00DE2A11">
        <w:rPr>
          <w:rFonts w:ascii="Times New Roman" w:hAnsi="Times New Roman" w:cs="Times New Roman"/>
          <w:color w:val="000000"/>
          <w:sz w:val="24"/>
          <w:szCs w:val="24"/>
        </w:rPr>
        <w:t>(6), 3391-3412.</w:t>
      </w:r>
    </w:p>
    <w:p w14:paraId="25BF0F32" w14:textId="1E5C111D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Hwang, G. J., &amp; Chang, H. F. (2011). A formative assessment-based mobile learning approach to improving the learning attitudes and achievements of students.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(4), 1023-1031.  </w:t>
      </w:r>
      <w:hyperlink r:id="rId15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Gwo_Jen_Hwang/publication/223336625_A_formative_assessment-based_mobile_learning_approach_to_improving_the_learning_attitudes_and_achievements_of_students/links/545709cf0cf2cf516480411c/A-formative-assessment-based-mobile-learning-approach-to-improving-the-learning-attitudes-and-achievements-of-students.pdf</w:t>
        </w:r>
      </w:hyperlink>
    </w:p>
    <w:p w14:paraId="2DB6B247" w14:textId="1FDA6A4D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Irons, A. (2007).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Enhancing learning through formative assessment and feedback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 Routledge.</w:t>
      </w:r>
      <w:r w:rsidR="00C63B2D" w:rsidRPr="00DE2A1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E221B6" w14:textId="46EC8652" w:rsidR="00ED701D" w:rsidRPr="00DE2A11" w:rsidRDefault="00ED701D" w:rsidP="00DE2A11">
      <w:pPr>
        <w:pStyle w:val="xmsonormal"/>
        <w:spacing w:before="0" w:beforeAutospacing="0" w:after="240" w:afterAutospacing="0"/>
        <w:ind w:left="720" w:hanging="720"/>
      </w:pPr>
      <w:proofErr w:type="spellStart"/>
      <w:r w:rsidRPr="00DE2A11">
        <w:rPr>
          <w:color w:val="191919"/>
        </w:rPr>
        <w:t>Ka</w:t>
      </w:r>
      <w:r w:rsidR="005E6EB9" w:rsidRPr="00DE2A11">
        <w:rPr>
          <w:color w:val="191919"/>
        </w:rPr>
        <w:t>njee</w:t>
      </w:r>
      <w:proofErr w:type="spellEnd"/>
      <w:r w:rsidR="005E6EB9" w:rsidRPr="00DE2A11">
        <w:rPr>
          <w:color w:val="191919"/>
        </w:rPr>
        <w:t>, A. (2000). Investigating formative assessment: T</w:t>
      </w:r>
      <w:r w:rsidRPr="00DE2A11">
        <w:rPr>
          <w:color w:val="191919"/>
        </w:rPr>
        <w:t xml:space="preserve">eaching, learning and assessment in the classroom (H. Torrance &amp; J. Pryor) reviewed. </w:t>
      </w:r>
      <w:r w:rsidRPr="00DE2A11">
        <w:rPr>
          <w:i/>
          <w:iCs/>
          <w:color w:val="191919"/>
        </w:rPr>
        <w:t>Assessment in Education</w:t>
      </w:r>
      <w:r w:rsidRPr="00DE2A11">
        <w:rPr>
          <w:color w:val="191919"/>
        </w:rPr>
        <w:t xml:space="preserve">, </w:t>
      </w:r>
      <w:r w:rsidRPr="00DE2A11">
        <w:rPr>
          <w:i/>
          <w:iCs/>
          <w:color w:val="191919"/>
        </w:rPr>
        <w:t>7</w:t>
      </w:r>
      <w:r w:rsidRPr="00DE2A11">
        <w:rPr>
          <w:color w:val="191919"/>
        </w:rPr>
        <w:t>(1), 160-164.</w:t>
      </w:r>
    </w:p>
    <w:p w14:paraId="02342DBF" w14:textId="42268ABA" w:rsidR="00ED701D" w:rsidRPr="00DE2A11" w:rsidRDefault="00ED701D" w:rsidP="00DE2A11">
      <w:pPr>
        <w:pStyle w:val="xmsonormal"/>
        <w:spacing w:before="0" w:beforeAutospacing="0" w:after="240" w:afterAutospacing="0"/>
        <w:ind w:left="720" w:hanging="720"/>
      </w:pPr>
      <w:r w:rsidRPr="00DE2A11">
        <w:t xml:space="preserve">Kingston, N., &amp; Nash, B. (2011). Formative assessment: A meta‐analysis and a call for research. </w:t>
      </w:r>
      <w:r w:rsidRPr="00DE2A11">
        <w:rPr>
          <w:i/>
          <w:iCs/>
        </w:rPr>
        <w:t>Educational Measurement: Issues and Practice</w:t>
      </w:r>
      <w:r w:rsidRPr="00DE2A11">
        <w:t xml:space="preserve">, </w:t>
      </w:r>
      <w:r w:rsidRPr="00DE2A11">
        <w:rPr>
          <w:i/>
          <w:iCs/>
        </w:rPr>
        <w:t>30</w:t>
      </w:r>
      <w:r w:rsidRPr="00DE2A11">
        <w:t>(4), 28-37.</w:t>
      </w:r>
    </w:p>
    <w:p w14:paraId="192E524E" w14:textId="72174F41" w:rsidR="00C63B2D" w:rsidRPr="00DE2A11" w:rsidRDefault="00C63B2D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Klenowski, V. (2009). Assessment for learning revisited: An Asia-Pacific perspective. </w:t>
      </w:r>
      <w:r w:rsidRPr="00047919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Education, Principles,</w:t>
      </w:r>
      <w:r w:rsidR="00047919" w:rsidRPr="000479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47919">
        <w:rPr>
          <w:rFonts w:ascii="Times New Roman" w:eastAsia="Times New Roman" w:hAnsi="Times New Roman" w:cs="Times New Roman"/>
          <w:i/>
          <w:iCs/>
          <w:sz w:val="24"/>
          <w:szCs w:val="24"/>
        </w:rPr>
        <w:t>Policy</w:t>
      </w:r>
      <w:proofErr w:type="gramEnd"/>
      <w:r w:rsidRPr="000479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Practice, 16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(3), 263-268.  </w:t>
      </w:r>
      <w:hyperlink r:id="rId16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http://eprints.qut.edu.au/28741/1/28741.pdf</w:t>
        </w:r>
      </w:hyperlink>
    </w:p>
    <w:p w14:paraId="2E9CBAAC" w14:textId="77777777" w:rsidR="00C63B2D" w:rsidRPr="00DE2A11" w:rsidRDefault="00C63B2D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D55BE3" w14:textId="579B0B8F" w:rsidR="00836C82" w:rsidRPr="00DE2A11" w:rsidRDefault="00836C82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lastRenderedPageBreak/>
        <w:t>Köller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O. (2005). Formative assessment in classrooms: A review of the empirical German literature. In J. Looney (Ed.),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Formative assessment: Improving learning in secondary classrooms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(pp. 265-279). Organization for Economic Cooperation and Development.</w:t>
      </w:r>
      <w:r w:rsidR="0030041C" w:rsidRPr="00DE2A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7" w:history="1">
        <w:r w:rsidR="0030041C"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http://www.oecd.org/edu/ceri/35337965.pdf</w:t>
        </w:r>
      </w:hyperlink>
    </w:p>
    <w:p w14:paraId="59557D6C" w14:textId="77777777" w:rsidR="00836C82" w:rsidRPr="00DE2A11" w:rsidRDefault="00836C82" w:rsidP="00DE2A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6ABE8E" w14:textId="27797852" w:rsidR="00643FA0" w:rsidRPr="00DE2A11" w:rsidRDefault="00643FA0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Lee, I. (2007). Feedback in Hong Kong secondary writing classrooms: Assessment for learning or assessment of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Writing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180-198.</w:t>
      </w:r>
    </w:p>
    <w:p w14:paraId="7A09B3AF" w14:textId="77777777" w:rsidR="00643FA0" w:rsidRPr="00DE2A11" w:rsidRDefault="00643FA0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CB97B5" w14:textId="6BD1C1A6" w:rsidR="00ED701D" w:rsidRPr="00DE2A11" w:rsidRDefault="00ED701D" w:rsidP="00DE2A11">
      <w:pPr>
        <w:pStyle w:val="xmsonormal"/>
        <w:spacing w:before="0" w:beforeAutospacing="0" w:after="240" w:afterAutospacing="0"/>
        <w:ind w:left="720" w:hanging="720"/>
      </w:pPr>
      <w:r w:rsidRPr="00DE2A11">
        <w:t xml:space="preserve">Leung, C. (2004). Developing formative teacher-based assessment: Knowledge, practice, and change. </w:t>
      </w:r>
      <w:r w:rsidRPr="00DE2A11">
        <w:rPr>
          <w:i/>
        </w:rPr>
        <w:t>Language Assessment Quarterly, 1</w:t>
      </w:r>
      <w:r w:rsidRPr="00DE2A11">
        <w:t>, 19-41.</w:t>
      </w:r>
    </w:p>
    <w:p w14:paraId="6B87D1BF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Leung, C., &amp; Mohan, B. (2004). Teacher formative assessment and talk in classroom contexts: Assessment as discourse and assessment of discourse.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335-359.</w:t>
      </w:r>
    </w:p>
    <w:p w14:paraId="548678CF" w14:textId="095D0284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McMillan, J. H. (2007).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Formative classroom assessment: Theory into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 Teachers College Pr</w:t>
      </w:r>
      <w:r w:rsidR="00794BF5" w:rsidRPr="00DE2A11">
        <w:rPr>
          <w:rFonts w:ascii="Times New Roman" w:eastAsia="Times New Roman" w:hAnsi="Times New Roman" w:cs="Times New Roman"/>
          <w:sz w:val="24"/>
          <w:szCs w:val="24"/>
        </w:rPr>
        <w:t>ess.</w:t>
      </w:r>
    </w:p>
    <w:p w14:paraId="3021888C" w14:textId="11801F54" w:rsidR="00794BF5" w:rsidRPr="00DE2A11" w:rsidRDefault="00794BF5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t>Mohamadi, Z. (2018). Comparative effect of online summative and formative assessment on EFL student writing ability. 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DE2A11">
        <w:rPr>
          <w:rFonts w:ascii="Times New Roman" w:hAnsi="Times New Roman" w:cs="Times New Roman"/>
          <w:sz w:val="24"/>
          <w:szCs w:val="24"/>
        </w:rPr>
        <w:t>, 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DE2A11">
        <w:rPr>
          <w:rFonts w:ascii="Times New Roman" w:hAnsi="Times New Roman" w:cs="Times New Roman"/>
          <w:sz w:val="24"/>
          <w:szCs w:val="24"/>
        </w:rPr>
        <w:t xml:space="preserve">, 29-40.  </w:t>
      </w:r>
    </w:p>
    <w:p w14:paraId="45D570BF" w14:textId="17B165BE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Nicol, D. J., &amp; Macfarlane‐Dick, D. (2006). Formative assessment and self‐regulated learning: A model and seven principles of good feedback practice.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199-218.</w:t>
      </w:r>
    </w:p>
    <w:p w14:paraId="0E2F4CE7" w14:textId="6A0EC6E2" w:rsidR="00A3370F" w:rsidRPr="00DE2A11" w:rsidRDefault="00A3370F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Nitko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A. J. (1996).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 of students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. Prentice-Hall. </w:t>
      </w:r>
    </w:p>
    <w:p w14:paraId="50713D02" w14:textId="77777777" w:rsidR="00A3370F" w:rsidRPr="00DE2A11" w:rsidRDefault="00A3370F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BBA1F1" w14:textId="77777777" w:rsidR="00670B4B" w:rsidRPr="00DE2A11" w:rsidRDefault="00670B4B" w:rsidP="00DE2A11">
      <w:pPr>
        <w:spacing w:line="24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t xml:space="preserve">Pan, M., &amp; Wu, X. (2019). </w:t>
      </w:r>
      <w:r w:rsidRPr="00DE2A11">
        <w:rPr>
          <w:rFonts w:ascii="Times New Roman" w:hAnsi="Times New Roman" w:cs="Times New Roman"/>
          <w:color w:val="000000"/>
          <w:sz w:val="24"/>
          <w:szCs w:val="24"/>
        </w:rPr>
        <w:t xml:space="preserve">Applying CSE to English formative assessment in elementary and secondary schools: Cases of CSE Writing Scale applications. </w:t>
      </w:r>
      <w:r w:rsidRPr="00DE2A11">
        <w:rPr>
          <w:rFonts w:ascii="Times New Roman" w:hAnsi="Times New Roman" w:cs="Times New Roman"/>
          <w:i/>
          <w:sz w:val="24"/>
          <w:szCs w:val="24"/>
        </w:rPr>
        <w:t>Foreign Language World</w:t>
      </w:r>
      <w:r w:rsidRPr="00DE2A11">
        <w:rPr>
          <w:rFonts w:ascii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color w:val="000000"/>
          <w:sz w:val="24"/>
          <w:szCs w:val="24"/>
        </w:rPr>
        <w:t>190</w:t>
      </w:r>
      <w:r w:rsidRPr="00DE2A11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Pr="00DE2A11">
        <w:rPr>
          <w:rFonts w:ascii="Times New Roman" w:hAnsi="Times New Roman" w:cs="Times New Roman"/>
          <w:sz w:val="24"/>
          <w:szCs w:val="24"/>
        </w:rPr>
        <w:t>, 89-96.</w:t>
      </w:r>
    </w:p>
    <w:p w14:paraId="2853172B" w14:textId="1125778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Panadero, E., &amp; Jonsson, A. (2013). The use of scoring rubrics for formative assessment purposes revisited: A review.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Review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, 129-144.</w:t>
      </w:r>
    </w:p>
    <w:p w14:paraId="16ACA6EA" w14:textId="5E05E8DE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Paschal, C. B. (2002). Formative assessment in physiology teaching using a wireless classroom communication system.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Physiology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(4), 299-308.  </w:t>
      </w:r>
      <w:hyperlink r:id="rId18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http://advan.physiology.org/content/26/4/299</w:t>
        </w:r>
      </w:hyperlink>
    </w:p>
    <w:p w14:paraId="788C0DC3" w14:textId="23C386B5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Peat, M., &amp; Franklin, S. (2002). Supporting student learning: the use of computer–based formative assessment modules.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(5), 515-523.  </w:t>
      </w:r>
      <w:hyperlink r:id="rId19" w:history="1">
        <w:r w:rsidR="002C4627"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http://www.speakeasydesigns.com/SDSU/student/SAGE/compsprep/Computer-based_Formative_Assessment_Models.pdf</w:t>
        </w:r>
      </w:hyperlink>
    </w:p>
    <w:p w14:paraId="2FF8D8DE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Penuel, W. R., Roschelle, J., &amp; Shechtman, N. (2007). Designing formative assessment software with teachers: An analysis of the co-design process.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Practice in Technology Enhanced Learning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(01), 51-74. </w:t>
      </w:r>
    </w:p>
    <w:p w14:paraId="1FB6F041" w14:textId="482BA715" w:rsidR="00A90415" w:rsidRPr="00DE2A11" w:rsidRDefault="00A90415" w:rsidP="00DE2A11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bookmarkStart w:id="0" w:name="_Hlk49839165"/>
      <w:r w:rsidRPr="00DE2A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Pham, L. A. (2013). A case study into English classroom assessment practices in three primary schools in Hanoi: Implications for developing a contextualized formative assessment practice framework. </w:t>
      </w:r>
      <w:r w:rsidRPr="00DE2A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VNU Journal of Foreign Studies</w:t>
      </w:r>
      <w:r w:rsidRPr="00DE2A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E2A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DE2A11">
        <w:rPr>
          <w:rFonts w:ascii="Times New Roman" w:hAnsi="Times New Roman" w:cs="Times New Roman"/>
          <w:sz w:val="24"/>
          <w:szCs w:val="24"/>
          <w:shd w:val="clear" w:color="auto" w:fill="FFFFFF"/>
        </w:rPr>
        <w:t>(1), 1-16.</w:t>
      </w:r>
      <w:bookmarkEnd w:id="0"/>
    </w:p>
    <w:p w14:paraId="62D8733C" w14:textId="7F5FF7EB" w:rsidR="00272B93" w:rsidRPr="00DE2A11" w:rsidRDefault="00272B93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Poehner, M. E., &amp; Lantolf, J. P. (2005). Dynamic assessment in the language classroom.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Language Teaching Research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9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(3), 233-265.</w:t>
      </w:r>
    </w:p>
    <w:p w14:paraId="78A48D31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Pryor, J., &amp;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Crossouard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B. (2008). A socio‐cultural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theorisation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of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Oxford Review of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(1), 1-20.  </w:t>
      </w:r>
    </w:p>
    <w:p w14:paraId="38389964" w14:textId="7A29D055" w:rsidR="00272B93" w:rsidRPr="00DE2A11" w:rsidRDefault="00272B93" w:rsidP="00DE2A11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DE2A11">
        <w:rPr>
          <w:color w:val="1A1A1A"/>
        </w:rPr>
        <w:t xml:space="preserve">Qian, G. (2004). Promoting learner's autonomy in college English teaching with formative evaluation [J]. </w:t>
      </w:r>
      <w:r w:rsidRPr="00DE2A11">
        <w:rPr>
          <w:i/>
          <w:iCs/>
          <w:color w:val="1A1A1A"/>
        </w:rPr>
        <w:t>Journal of Xi'an International Studies University</w:t>
      </w:r>
      <w:r w:rsidRPr="00DE2A11">
        <w:rPr>
          <w:color w:val="1A1A1A"/>
        </w:rPr>
        <w:t xml:space="preserve">, </w:t>
      </w:r>
      <w:r w:rsidRPr="00DE2A11">
        <w:rPr>
          <w:i/>
          <w:iCs/>
          <w:color w:val="1A1A1A"/>
        </w:rPr>
        <w:t>2</w:t>
      </w:r>
      <w:r w:rsidRPr="00DE2A11">
        <w:rPr>
          <w:color w:val="1A1A1A"/>
        </w:rPr>
        <w:t>, 021.</w:t>
      </w:r>
    </w:p>
    <w:p w14:paraId="5BC99B1E" w14:textId="1F13A379" w:rsidR="00ED701D" w:rsidRPr="00DE2A11" w:rsidRDefault="00ED701D" w:rsidP="00DE2A11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DE2A11">
        <w:rPr>
          <w:lang w:val="en-SG"/>
        </w:rPr>
        <w:t xml:space="preserve">Ranalli, J., Link, S. &amp; </w:t>
      </w:r>
      <w:proofErr w:type="spellStart"/>
      <w:r w:rsidRPr="00DE2A11">
        <w:rPr>
          <w:lang w:val="en-SG"/>
        </w:rPr>
        <w:t>Chukharev-Hudilainen</w:t>
      </w:r>
      <w:proofErr w:type="spellEnd"/>
      <w:r w:rsidRPr="00DE2A11">
        <w:rPr>
          <w:lang w:val="en-SG"/>
        </w:rPr>
        <w:t xml:space="preserve">, E. (2017). Automated writing evaluation for formative assessment of second language writing: Investigating the accuracy and usefulness of feedback as part of argument-based validation. </w:t>
      </w:r>
      <w:r w:rsidRPr="00DE2A11">
        <w:rPr>
          <w:i/>
          <w:lang w:val="en-SG"/>
        </w:rPr>
        <w:t>Educational Psychology, 37</w:t>
      </w:r>
      <w:r w:rsidRPr="00DE2A11">
        <w:rPr>
          <w:lang w:val="en-SG"/>
        </w:rPr>
        <w:t xml:space="preserve">(1), 8-25.  http://www.tandfonline.com/doi/full/10.1080/01443410.2015.1136407 </w:t>
      </w:r>
    </w:p>
    <w:p w14:paraId="6050B3B9" w14:textId="4F732B01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Rea-Dickins, P., &amp; Gardner, S. (2000). Snares and silver bullets: Disentangling the construct of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215-243.  http://citeseerx.ist.psu.edu/viewdoc/download?doi=10.1.1.977.1047&amp;rep=rep1&amp;type=pdf</w:t>
      </w:r>
    </w:p>
    <w:p w14:paraId="130BBAA5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Rolfe, I., &amp; McPherson, J. (1995). Formative assessment: how am I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doing?.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345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(8953), 837-839.</w:t>
      </w:r>
    </w:p>
    <w:p w14:paraId="4403F7C6" w14:textId="77777777" w:rsidR="00ED701D" w:rsidRPr="00DE2A11" w:rsidRDefault="00ED701D" w:rsidP="00DE2A11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A11">
        <w:rPr>
          <w:rFonts w:ascii="Times New Roman" w:hAnsi="Times New Roman" w:cs="Times New Roman"/>
          <w:sz w:val="24"/>
          <w:szCs w:val="24"/>
        </w:rPr>
        <w:t>Roos</w:t>
      </w:r>
      <w:proofErr w:type="spellEnd"/>
      <w:r w:rsidRPr="00DE2A11">
        <w:rPr>
          <w:rFonts w:ascii="Times New Roman" w:hAnsi="Times New Roman" w:cs="Times New Roman"/>
          <w:sz w:val="24"/>
          <w:szCs w:val="24"/>
        </w:rPr>
        <w:t xml:space="preserve">, B., &amp; Hamilton, D. (2005). Formative assessment: A cybernetic viewpoint. </w:t>
      </w:r>
      <w:r w:rsidRPr="00DE2A11">
        <w:rPr>
          <w:rFonts w:ascii="Times New Roman" w:hAnsi="Times New Roman" w:cs="Times New Roman"/>
          <w:i/>
          <w:sz w:val="24"/>
          <w:szCs w:val="24"/>
        </w:rPr>
        <w:t xml:space="preserve">Assessment in Education, 12, </w:t>
      </w:r>
      <w:r w:rsidRPr="00DE2A11">
        <w:rPr>
          <w:rFonts w:ascii="Times New Roman" w:hAnsi="Times New Roman" w:cs="Times New Roman"/>
          <w:sz w:val="24"/>
          <w:szCs w:val="24"/>
        </w:rPr>
        <w:t xml:space="preserve">7-20. </w:t>
      </w:r>
    </w:p>
    <w:p w14:paraId="28F3469D" w14:textId="77777777" w:rsidR="00C32622" w:rsidRPr="00DE2A11" w:rsidRDefault="00C32622" w:rsidP="00DE2A11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Ruiz-Primo, M. A. (2011). Informal formative assessment: The role of instructional dialogues in assessing students’ learning. </w:t>
      </w:r>
      <w:r w:rsidRPr="00DE2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Studies in Educational Evaluation, 37</w:t>
      </w: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>, 15-24.</w:t>
      </w:r>
    </w:p>
    <w:p w14:paraId="26113B25" w14:textId="77777777" w:rsidR="00B56220" w:rsidRPr="00DE2A11" w:rsidRDefault="00B56220" w:rsidP="00DE2A11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Ruiz-Primo, M. A., &amp; Furtak, E. (2006). Informal formative assessment and scientific inquiry: Exploring teachers’ practices and student learning. </w:t>
      </w:r>
      <w:r w:rsidRPr="00DE2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11</w:t>
      </w:r>
      <w:r w:rsidRPr="00DE2A11">
        <w:rPr>
          <w:rFonts w:ascii="Times New Roman" w:eastAsia="Calibri" w:hAnsi="Times New Roman" w:cs="Times New Roman"/>
          <w:color w:val="000000"/>
          <w:sz w:val="24"/>
          <w:szCs w:val="24"/>
        </w:rPr>
        <w:t>(3-4), 205-235.</w:t>
      </w:r>
    </w:p>
    <w:p w14:paraId="67454ABB" w14:textId="53F0C8A2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Ruiz‐Primo, M. A., &amp; Furtak, E. M. (2007). Exploring teachers' informal formative assessment practices and students' understanding in the context of scientific inquiry.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Science Teaching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(1), 57-84. </w:t>
      </w:r>
    </w:p>
    <w:p w14:paraId="6850E609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Rushton, A. (2005). Formative assessment: A key to deep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Medical Teacher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(6), 509-513.</w:t>
      </w:r>
    </w:p>
    <w:p w14:paraId="0295DC03" w14:textId="10459B3C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Sadler, D. R. (1989). Formative assessment and the design of instructional systems.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Science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(2), 119-144.  </w:t>
      </w:r>
      <w:hyperlink r:id="rId20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http://pdf.truni.sk/e-ucebnice/iktv/data/media/iktvv/Symposium_LTML_Royce%20Sadler_BFormative_Assessment_and_the_design_of_instructional_systems.pdf</w:t>
        </w:r>
      </w:hyperlink>
    </w:p>
    <w:p w14:paraId="4A26126A" w14:textId="5961066A" w:rsidR="00ED701D" w:rsidRPr="00DE2A11" w:rsidRDefault="00ED701D" w:rsidP="00DE2A11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lastRenderedPageBreak/>
        <w:t xml:space="preserve">Sadler, D. R. (1998). Formative assessment: Revisiting the territory. 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E2A11">
        <w:rPr>
          <w:rFonts w:ascii="Times New Roman" w:hAnsi="Times New Roman" w:cs="Times New Roman"/>
          <w:sz w:val="24"/>
          <w:szCs w:val="24"/>
        </w:rPr>
        <w:t xml:space="preserve">(1), 77-84.   </w:t>
      </w:r>
      <w:hyperlink r:id="rId21" w:history="1">
        <w:r w:rsidRPr="00DE2A11">
          <w:rPr>
            <w:rStyle w:val="Hyperlink"/>
            <w:rFonts w:ascii="Times New Roman" w:hAnsi="Times New Roman" w:cs="Times New Roman"/>
            <w:sz w:val="24"/>
            <w:szCs w:val="24"/>
          </w:rPr>
          <w:t>http://dropoutrates.teachade.com/resources/support/5035b24fecda6.pdf</w:t>
        </w:r>
      </w:hyperlink>
    </w:p>
    <w:p w14:paraId="319D569C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Shavelson, R. J., Young, D. B., Ayala, C. C., Brandon, P. R., Furtak, E. M., Ruiz-Primo, M. A., ... &amp; Yin, Y. (2008). On the impact of curriculum-embedded formative assessment on learning: A collaboration between curriculum and assessment developers.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Applied Measurement in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(4), 295-314.</w:t>
      </w:r>
    </w:p>
    <w:p w14:paraId="7C1070F1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Shepard, L. A. (2005). Linking formative assessment to scaffolding.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66-70.</w:t>
      </w:r>
    </w:p>
    <w:p w14:paraId="1DC9B853" w14:textId="574DC458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Shepard, L. A. (2008). Formative assessment: Caveat emptor. In C. A. Dwyer (Ed.),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The future of assessment: Shaping teaching and learning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(pp. 279-303). Routledge.</w:t>
      </w:r>
    </w:p>
    <w:p w14:paraId="5EB11BD8" w14:textId="7A40047E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Stiggins, R. (2005). From formative assessment to assessment for learning: A path to success in standards-based schools.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(4), 324-328.  </w:t>
      </w:r>
      <w:hyperlink r:id="rId22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http://bibliotecadigital.academia.cl/jspui/bitstream/123456789/586/1/Rick%20Stiggins.pdf</w:t>
        </w:r>
      </w:hyperlink>
    </w:p>
    <w:p w14:paraId="00C6CAC4" w14:textId="3155F043" w:rsidR="00A9588F" w:rsidRPr="00DE2A11" w:rsidRDefault="00A9588F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>Stobart, G. (2006). The validity of formative assessment.</w:t>
      </w:r>
      <w:r w:rsidR="00CD450B" w:rsidRPr="00DE2A11">
        <w:rPr>
          <w:rFonts w:ascii="Times New Roman" w:eastAsia="Times New Roman" w:hAnsi="Times New Roman" w:cs="Times New Roman"/>
          <w:sz w:val="24"/>
          <w:szCs w:val="24"/>
        </w:rPr>
        <w:t xml:space="preserve"> In G. Gardner (E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d.),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and learning</w:t>
      </w:r>
      <w:r w:rsidR="00CD450B"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D450B" w:rsidRPr="00DE2A11">
        <w:rPr>
          <w:rFonts w:ascii="Times New Roman" w:eastAsia="Times New Roman" w:hAnsi="Times New Roman" w:cs="Times New Roman"/>
          <w:sz w:val="24"/>
          <w:szCs w:val="24"/>
        </w:rPr>
        <w:t>(pp. 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33-146</w:t>
      </w:r>
      <w:r w:rsidR="00CD450B" w:rsidRPr="00DE2A1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50B" w:rsidRPr="00DE2A11">
        <w:rPr>
          <w:rFonts w:ascii="Times New Roman" w:eastAsia="Times New Roman" w:hAnsi="Times New Roman" w:cs="Times New Roman"/>
          <w:sz w:val="24"/>
          <w:szCs w:val="24"/>
        </w:rPr>
        <w:t xml:space="preserve">  Sage. </w:t>
      </w:r>
    </w:p>
    <w:p w14:paraId="16C5FE76" w14:textId="77777777" w:rsidR="00C12B1A" w:rsidRPr="00DE2A11" w:rsidRDefault="00C12B1A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86298D" w14:textId="04F95CE0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Taras, M. (2005). Assessment–summative and formative–some theoretical reflections.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Studies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(4), 466-478.   </w:t>
      </w:r>
      <w:hyperlink r:id="rId23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http://citeseerx.ist.psu.edu/viewdoc/download?doi=10.1.1.468.8395&amp;rep=rep1&amp;type=pdf</w:t>
        </w:r>
      </w:hyperlink>
    </w:p>
    <w:p w14:paraId="77DEF2CD" w14:textId="5A196FE3" w:rsidR="00C12B1A" w:rsidRPr="00DE2A11" w:rsidRDefault="00C12B1A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Taras, M. (2009). Summative assessment: The missing link for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further and higher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(1), 57-69.</w:t>
      </w:r>
    </w:p>
    <w:p w14:paraId="1CE62B76" w14:textId="77777777" w:rsidR="00C12B1A" w:rsidRPr="00DE2A11" w:rsidRDefault="00C12B1A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F4D844" w14:textId="44BF9FF3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>Torrance, H.</w:t>
      </w:r>
      <w:r w:rsidR="00AB38C5" w:rsidRPr="00DE2A11">
        <w:rPr>
          <w:rFonts w:ascii="Times New Roman" w:eastAsia="Times New Roman" w:hAnsi="Times New Roman" w:cs="Times New Roman"/>
          <w:sz w:val="24"/>
          <w:szCs w:val="24"/>
        </w:rPr>
        <w:t xml:space="preserve"> (1993). Formative assessment: S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ome theoretical problems and empirical questions.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Journal of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333-343.</w:t>
      </w:r>
    </w:p>
    <w:p w14:paraId="30209657" w14:textId="77777777" w:rsidR="009A0E8E" w:rsidRPr="00DE2A11" w:rsidRDefault="009A0E8E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Torrance, H. (2012). Formative assessment at the crossroads: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Conformative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deformative and transformative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Oxford Review of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323-342.</w:t>
      </w:r>
    </w:p>
    <w:p w14:paraId="48F387C9" w14:textId="77777777" w:rsidR="009A0E8E" w:rsidRPr="00DE2A11" w:rsidRDefault="009A0E8E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43EF21" w14:textId="6D6C9DAB" w:rsidR="00AB38C5" w:rsidRPr="00DE2A11" w:rsidRDefault="00AB38C5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Torrance, H. (2007). Assessment as learning? How the use of explicit learning objectives, assessment criteria and feedback in post‐secondary education and training can come to dominate learning.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(3), 281-294.  </w:t>
      </w:r>
      <w:hyperlink r:id="rId24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3.amazonaws.com/academia.edu.documents/31232796/assessment_as_learning.pdf?AWSAccessKeyId=AKIAIWOWYYGZ2Y53UL3A&amp;Expires=1504968381&amp;Signature=qtDFoVIo3A9dMIaEDOXM6fBzrSk%3D&amp;response-content-disposition=inline%3B%20filename%3DAssessment_as_learning_How_the_use_of_ex.pdf</w:t>
        </w:r>
      </w:hyperlink>
    </w:p>
    <w:p w14:paraId="4EF6F3A6" w14:textId="77777777" w:rsidR="00AB38C5" w:rsidRPr="00DE2A11" w:rsidRDefault="00AB38C5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19A4EE" w14:textId="7426E9FC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Torrance, H., &amp; Pryor, J. (1998).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Investigating formative assessment: Teaching, learning and assessment in the classroom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 McGraw-Hill Education.</w:t>
      </w:r>
    </w:p>
    <w:p w14:paraId="22D944F6" w14:textId="48EF0112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Torrance, H., &amp; Pryor, J. (2001). Developing formative assessment in the classroom: Using action research to explore and modify theory.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(5), 615-631. </w:t>
      </w:r>
    </w:p>
    <w:p w14:paraId="043746A5" w14:textId="48CA72F9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Trumbell, E., &amp; Gerzon, N. (2013). </w:t>
      </w:r>
      <w:r w:rsidRPr="00DE2A11">
        <w:rPr>
          <w:rFonts w:ascii="Times New Roman" w:eastAsia="Times New Roman" w:hAnsi="Times New Roman" w:cs="Times New Roman"/>
          <w:i/>
          <w:sz w:val="24"/>
          <w:szCs w:val="24"/>
        </w:rPr>
        <w:t xml:space="preserve">Professional development on formative assessment: Insights from research and practice. 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WestEd. </w:t>
      </w:r>
    </w:p>
    <w:p w14:paraId="579DE109" w14:textId="017396C9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Tunstall, P., &amp;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Gsipps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C. (1996). Teacher feedback to young children in formative assessment: A typology.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(4), 389-404.</w:t>
      </w:r>
    </w:p>
    <w:p w14:paraId="4A6C3BD1" w14:textId="6224653A" w:rsidR="005A585B" w:rsidRPr="00DE2A11" w:rsidRDefault="005A585B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Van der Kleij, F. M., Vermeulen, J. A., </w:t>
      </w:r>
      <w:proofErr w:type="spellStart"/>
      <w:r w:rsidRPr="00DE2A11">
        <w:rPr>
          <w:rFonts w:ascii="Times New Roman" w:eastAsia="Times New Roman" w:hAnsi="Times New Roman" w:cs="Times New Roman"/>
          <w:sz w:val="24"/>
          <w:szCs w:val="24"/>
        </w:rPr>
        <w:t>Schildkamp</w:t>
      </w:r>
      <w:proofErr w:type="spell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K., &amp; Eggen, T. J. (2015). Integrating data-based decision making, assessment for learning and diagnostic testing in formative assessment.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324-343.</w:t>
      </w:r>
    </w:p>
    <w:p w14:paraId="5ECEFFD8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Vickerman, P. (2009). Student perspectives on formative peer assessment: An attempt to deepen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221-230.</w:t>
      </w:r>
    </w:p>
    <w:p w14:paraId="4639D8AF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Wang, K. H., Wang, T. H., Wang, W. L., &amp; Huang, S. C. (2006). Learning styles and formative assessment strategy: enhancing student achievement in Web‐based learning.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207-217.</w:t>
      </w:r>
    </w:p>
    <w:p w14:paraId="0D7A326C" w14:textId="1E742D6B" w:rsidR="00F26275" w:rsidRPr="00DE2A11" w:rsidRDefault="00F26275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Wang, L. J., Li, J. H., Wu, X. Y., &amp; Meng, G. H. (2006). The influence of formative evaluation upon English learning strategies [J].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Journal of Hebei University (Philosophy and Social Science)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4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, 021.</w:t>
      </w:r>
    </w:p>
    <w:p w14:paraId="416D0D93" w14:textId="7AE98DF9" w:rsidR="00643FA0" w:rsidRPr="00DE2A11" w:rsidRDefault="00643FA0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Wang, T. H. (2007). What strategies are effective for formative assessment in an e‐learning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environment?.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171-186.</w:t>
      </w:r>
      <w:r w:rsidR="00EC6716" w:rsidRPr="00DE2A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5" w:history="1">
        <w:r w:rsidR="00EC6716"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http://www.fisme.science.uu.nl/staff/christianb/downloads/180509/wang2007.pdf</w:t>
        </w:r>
      </w:hyperlink>
    </w:p>
    <w:p w14:paraId="568B128F" w14:textId="77777777" w:rsidR="00643FA0" w:rsidRPr="00DE2A11" w:rsidRDefault="00643FA0" w:rsidP="00DE2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3A9BE6" w14:textId="6CF8762D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Wang, T. H. (2008). Web-based quiz-game-like formative assessment: Development and evaluation.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(3), 1247-1263.  https://pdfs.semanticscholar.org/bc4b/35d12dfd885193e8c3e793a9ff9b4aefcef8.pdf</w:t>
      </w:r>
    </w:p>
    <w:p w14:paraId="477B96BA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Wiliam, D. (2006). Formative assessment: Getting the focus right.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(3-4), 283-289.</w:t>
      </w:r>
    </w:p>
    <w:p w14:paraId="6B52450B" w14:textId="12DA8BC5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Wiliam, D. (2011).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Embedded formative assessment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. Blo</w:t>
      </w:r>
      <w:r w:rsidR="00D91AD9" w:rsidRPr="00DE2A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mington, IN: Solution Tree Press.  </w:t>
      </w:r>
      <w:hyperlink r:id="rId26" w:history="1">
        <w:r w:rsidRPr="00DE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http://www.d11.org/Instruction/Documents/Principal%20Docs/Study_Guide_EFA.pdf</w:t>
        </w:r>
      </w:hyperlink>
    </w:p>
    <w:p w14:paraId="4E2FB147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Wiliam, D., &amp; Black, P. (1996). Meanings and consequences: a basis for distinguishing formative and summative functions of </w:t>
      </w:r>
      <w:proofErr w:type="gramStart"/>
      <w:r w:rsidRPr="00DE2A11">
        <w:rPr>
          <w:rFonts w:ascii="Times New Roman" w:eastAsia="Times New Roman" w:hAnsi="Times New Roman" w:cs="Times New Roman"/>
          <w:sz w:val="24"/>
          <w:szCs w:val="24"/>
        </w:rPr>
        <w:t>assessment?.</w:t>
      </w:r>
      <w:proofErr w:type="gramEnd"/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(5), 537-548.</w:t>
      </w:r>
    </w:p>
    <w:p w14:paraId="74B8D4A3" w14:textId="20C3696E" w:rsidR="001F27E5" w:rsidRPr="00DE2A11" w:rsidRDefault="001F27E5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Wu, Y.A. (2001). English language teaching in China: Trends and challenges.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TESOL quarterly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, 191-194.</w:t>
      </w:r>
    </w:p>
    <w:p w14:paraId="16B0DB6B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Xiulan, W. (2008). A survey of studies on applying formative evaluation to college foreign language teaching in China.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World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, 019.</w:t>
      </w:r>
    </w:p>
    <w:p w14:paraId="4C80D9F8" w14:textId="7CDFF22E" w:rsidR="001F27E5" w:rsidRPr="00DE2A11" w:rsidRDefault="001F27E5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Yan, C., Shang, R.P., &amp; Zhou, W.X. (2004). Implementation of Formative Evaluation in an EFL Writing Course for Chinese College Non-Language Majors [J].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Foreign Language Education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5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, 020.</w:t>
      </w:r>
    </w:p>
    <w:p w14:paraId="19DE5D8F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Yorke, M. (2001). Formative assessment and its relevance to retention.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(2), 115-126.</w:t>
      </w:r>
    </w:p>
    <w:p w14:paraId="365ACD57" w14:textId="6530BBF0" w:rsidR="001F27E5" w:rsidRPr="00DE2A11" w:rsidRDefault="00ED701D" w:rsidP="00DE2A11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sz w:val="24"/>
          <w:szCs w:val="24"/>
        </w:rPr>
        <w:t xml:space="preserve">Yorke, M. (2003). Formative assessment in higher education: Moves towards theory and the enhancement of pedagogic practice. 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Higher Education</w:t>
      </w:r>
      <w:r w:rsidRPr="00DE2A11">
        <w:rPr>
          <w:rFonts w:ascii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DE2A11">
        <w:rPr>
          <w:rFonts w:ascii="Times New Roman" w:hAnsi="Times New Roman" w:cs="Times New Roman"/>
          <w:sz w:val="24"/>
          <w:szCs w:val="24"/>
        </w:rPr>
        <w:t xml:space="preserve">(4), 477-501.  </w:t>
      </w:r>
      <w:hyperlink r:id="rId27" w:history="1">
        <w:r w:rsidRPr="00DE2A11">
          <w:rPr>
            <w:rStyle w:val="Hyperlink"/>
            <w:rFonts w:ascii="Times New Roman" w:hAnsi="Times New Roman" w:cs="Times New Roman"/>
            <w:sz w:val="24"/>
            <w:szCs w:val="24"/>
          </w:rPr>
          <w:t>https://futuresinitiative.org/wp-content/uploads/2015/02/formative_assessment_in_higher_ed.pdf</w:t>
        </w:r>
      </w:hyperlink>
    </w:p>
    <w:p w14:paraId="7E75746B" w14:textId="24A41B0A" w:rsidR="001F27E5" w:rsidRPr="00DE2A11" w:rsidRDefault="001F27E5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>Zhi-</w:t>
      </w:r>
      <w:proofErr w:type="spellStart"/>
      <w:r w:rsidRPr="00DE2A11">
        <w:rPr>
          <w:rFonts w:ascii="Times New Roman" w:hAnsi="Times New Roman" w:cs="Times New Roman"/>
          <w:color w:val="1A1A1A"/>
          <w:sz w:val="24"/>
          <w:szCs w:val="24"/>
        </w:rPr>
        <w:t>qia</w:t>
      </w:r>
      <w:r w:rsidR="002C4627" w:rsidRPr="00DE2A11">
        <w:rPr>
          <w:rFonts w:ascii="Times New Roman" w:hAnsi="Times New Roman" w:cs="Times New Roman"/>
          <w:color w:val="1A1A1A"/>
          <w:sz w:val="24"/>
          <w:szCs w:val="24"/>
        </w:rPr>
        <w:t>ng</w:t>
      </w:r>
      <w:proofErr w:type="spellEnd"/>
      <w:r w:rsidR="002C4627" w:rsidRPr="00DE2A11">
        <w:rPr>
          <w:rFonts w:ascii="Times New Roman" w:hAnsi="Times New Roman" w:cs="Times New Roman"/>
          <w:color w:val="1A1A1A"/>
          <w:sz w:val="24"/>
          <w:szCs w:val="24"/>
        </w:rPr>
        <w:t>, G. Q. Y. (2003). Formative assessment and college English teaching and t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esting [J]. </w:t>
      </w:r>
      <w:r w:rsidR="002C4627"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Research o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n Education Tsinghua University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5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, 1-18.</w:t>
      </w:r>
    </w:p>
    <w:p w14:paraId="643BEE2F" w14:textId="77777777" w:rsidR="00ED701D" w:rsidRPr="00DE2A11" w:rsidRDefault="00ED701D" w:rsidP="00DE2A11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Zhou, P. D., &amp; Qin, X. B. (2005). The application of formative assessment in multimedia computer-assisted language learning.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Media in Foreign Language Instruction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A1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E2A11">
        <w:rPr>
          <w:rFonts w:ascii="Times New Roman" w:eastAsia="Times New Roman" w:hAnsi="Times New Roman" w:cs="Times New Roman"/>
          <w:sz w:val="24"/>
          <w:szCs w:val="24"/>
        </w:rPr>
        <w:t>, 9-13.</w:t>
      </w:r>
    </w:p>
    <w:p w14:paraId="01C689C0" w14:textId="6CE6BD22" w:rsidR="002977E4" w:rsidRPr="00DE2A11" w:rsidRDefault="00961A41" w:rsidP="00DE2A11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Zou, </w:t>
      </w:r>
      <w:r w:rsidR="00F26275" w:rsidRPr="00DE2A11">
        <w:rPr>
          <w:rFonts w:ascii="Times New Roman" w:hAnsi="Times New Roman" w:cs="Times New Roman"/>
          <w:color w:val="1A1A1A"/>
          <w:sz w:val="24"/>
          <w:szCs w:val="24"/>
        </w:rPr>
        <w:t>H. M., &amp; Cai, Z. Y. (2006). An experiment on implementation of formative assessment and the reform of the current assessing system of college English t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eaching [J].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Journal of Jiangxi Normal University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DE2A11">
        <w:rPr>
          <w:rFonts w:ascii="Times New Roman" w:hAnsi="Times New Roman" w:cs="Times New Roman"/>
          <w:i/>
          <w:iCs/>
          <w:color w:val="1A1A1A"/>
          <w:sz w:val="24"/>
          <w:szCs w:val="24"/>
        </w:rPr>
        <w:t>1</w:t>
      </w:r>
      <w:r w:rsidRPr="00DE2A11">
        <w:rPr>
          <w:rFonts w:ascii="Times New Roman" w:hAnsi="Times New Roman" w:cs="Times New Roman"/>
          <w:color w:val="1A1A1A"/>
          <w:sz w:val="24"/>
          <w:szCs w:val="24"/>
        </w:rPr>
        <w:t>, 024.</w:t>
      </w:r>
    </w:p>
    <w:sectPr w:rsidR="002977E4" w:rsidRPr="00DE2A11" w:rsidSect="00F3799B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9847" w14:textId="77777777" w:rsidR="00547B88" w:rsidRDefault="00547B88" w:rsidP="003B3F25">
      <w:pPr>
        <w:spacing w:after="0" w:line="240" w:lineRule="auto"/>
      </w:pPr>
      <w:r>
        <w:separator/>
      </w:r>
    </w:p>
  </w:endnote>
  <w:endnote w:type="continuationSeparator" w:id="0">
    <w:p w14:paraId="5AC4128A" w14:textId="77777777" w:rsidR="00547B88" w:rsidRDefault="00547B88" w:rsidP="003B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E1C" w14:textId="1A4CE552" w:rsidR="003B3F25" w:rsidRPr="00D84CB3" w:rsidRDefault="00D84CB3" w:rsidP="00D84CB3">
    <w:pPr>
      <w:pStyle w:val="Footer"/>
      <w:jc w:val="right"/>
    </w:pPr>
    <w:r w:rsidRPr="00D84CB3">
      <w:rPr>
        <w:rStyle w:val="PageNumber"/>
      </w:rPr>
      <w:fldChar w:fldCharType="begin"/>
    </w:r>
    <w:r w:rsidRPr="00D84CB3">
      <w:rPr>
        <w:rStyle w:val="PageNumber"/>
      </w:rPr>
      <w:instrText xml:space="preserve"> PAGE   \* MERGEFORMAT </w:instrText>
    </w:r>
    <w:r w:rsidRPr="00D84CB3">
      <w:rPr>
        <w:rStyle w:val="PageNumber"/>
      </w:rPr>
      <w:fldChar w:fldCharType="separate"/>
    </w:r>
    <w:r w:rsidRPr="00D84CB3">
      <w:rPr>
        <w:rStyle w:val="PageNumber"/>
        <w:noProof/>
      </w:rPr>
      <w:t>1</w:t>
    </w:r>
    <w:r w:rsidRPr="00D84CB3">
      <w:rPr>
        <w:rStyle w:val="PageNumber"/>
        <w:noProof/>
      </w:rPr>
      <w:fldChar w:fldCharType="end"/>
    </w:r>
    <w:r w:rsidR="003B3F25" w:rsidRPr="00D84CB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F5BA" w14:textId="77777777" w:rsidR="00547B88" w:rsidRDefault="00547B88" w:rsidP="003B3F25">
      <w:pPr>
        <w:spacing w:after="0" w:line="240" w:lineRule="auto"/>
      </w:pPr>
      <w:r>
        <w:separator/>
      </w:r>
    </w:p>
  </w:footnote>
  <w:footnote w:type="continuationSeparator" w:id="0">
    <w:p w14:paraId="47EED536" w14:textId="77777777" w:rsidR="00547B88" w:rsidRDefault="00547B88" w:rsidP="003B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CCB1" w14:textId="67367290" w:rsidR="003B3F25" w:rsidRDefault="00D84CB3">
    <w:pPr>
      <w:pStyle w:val="Header"/>
    </w:pPr>
    <w:r w:rsidRPr="00D84CB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2ED5E08B" wp14:editId="5E14135B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31"/>
    <w:rsid w:val="00041B53"/>
    <w:rsid w:val="00047919"/>
    <w:rsid w:val="00071013"/>
    <w:rsid w:val="00072E13"/>
    <w:rsid w:val="0008791E"/>
    <w:rsid w:val="000944AE"/>
    <w:rsid w:val="000A1C0B"/>
    <w:rsid w:val="0018066B"/>
    <w:rsid w:val="001D5924"/>
    <w:rsid w:val="001D5D60"/>
    <w:rsid w:val="001F27E5"/>
    <w:rsid w:val="002110A7"/>
    <w:rsid w:val="002350D2"/>
    <w:rsid w:val="002552BA"/>
    <w:rsid w:val="00272B93"/>
    <w:rsid w:val="002977E4"/>
    <w:rsid w:val="002C4627"/>
    <w:rsid w:val="002E01CC"/>
    <w:rsid w:val="002E6801"/>
    <w:rsid w:val="002F5126"/>
    <w:rsid w:val="0030041C"/>
    <w:rsid w:val="00304D11"/>
    <w:rsid w:val="0031399B"/>
    <w:rsid w:val="003A08A9"/>
    <w:rsid w:val="003A3013"/>
    <w:rsid w:val="003B3F25"/>
    <w:rsid w:val="003C29BE"/>
    <w:rsid w:val="00412FA0"/>
    <w:rsid w:val="00421D2D"/>
    <w:rsid w:val="00440014"/>
    <w:rsid w:val="0045559E"/>
    <w:rsid w:val="00461CB4"/>
    <w:rsid w:val="004657DC"/>
    <w:rsid w:val="00484B74"/>
    <w:rsid w:val="004A2BE7"/>
    <w:rsid w:val="00507BCE"/>
    <w:rsid w:val="0051588C"/>
    <w:rsid w:val="005342BB"/>
    <w:rsid w:val="005364E9"/>
    <w:rsid w:val="00547B88"/>
    <w:rsid w:val="00551DC9"/>
    <w:rsid w:val="00554152"/>
    <w:rsid w:val="0056292C"/>
    <w:rsid w:val="005962C6"/>
    <w:rsid w:val="005A585B"/>
    <w:rsid w:val="005E6EB9"/>
    <w:rsid w:val="00620728"/>
    <w:rsid w:val="006208C3"/>
    <w:rsid w:val="0062606E"/>
    <w:rsid w:val="0063274E"/>
    <w:rsid w:val="00642E5A"/>
    <w:rsid w:val="00643FA0"/>
    <w:rsid w:val="00654337"/>
    <w:rsid w:val="00666225"/>
    <w:rsid w:val="00670B4B"/>
    <w:rsid w:val="006711E1"/>
    <w:rsid w:val="00680731"/>
    <w:rsid w:val="006C7750"/>
    <w:rsid w:val="00700049"/>
    <w:rsid w:val="00701ABC"/>
    <w:rsid w:val="00727951"/>
    <w:rsid w:val="00756A92"/>
    <w:rsid w:val="00783956"/>
    <w:rsid w:val="00794BF5"/>
    <w:rsid w:val="007958BB"/>
    <w:rsid w:val="0079645A"/>
    <w:rsid w:val="007B2108"/>
    <w:rsid w:val="007B5A59"/>
    <w:rsid w:val="007F4316"/>
    <w:rsid w:val="00800E40"/>
    <w:rsid w:val="00836C77"/>
    <w:rsid w:val="00836C82"/>
    <w:rsid w:val="00870CFF"/>
    <w:rsid w:val="00880DB0"/>
    <w:rsid w:val="008969BE"/>
    <w:rsid w:val="008B2CD2"/>
    <w:rsid w:val="008B2E1D"/>
    <w:rsid w:val="008C7D18"/>
    <w:rsid w:val="008E77F2"/>
    <w:rsid w:val="008F1B5C"/>
    <w:rsid w:val="008F330F"/>
    <w:rsid w:val="0091059D"/>
    <w:rsid w:val="00915D43"/>
    <w:rsid w:val="0092109B"/>
    <w:rsid w:val="00936C41"/>
    <w:rsid w:val="00942518"/>
    <w:rsid w:val="00944DDE"/>
    <w:rsid w:val="00956B01"/>
    <w:rsid w:val="00961A41"/>
    <w:rsid w:val="00973DE7"/>
    <w:rsid w:val="009967F7"/>
    <w:rsid w:val="009A0E8E"/>
    <w:rsid w:val="009A65B6"/>
    <w:rsid w:val="00A23558"/>
    <w:rsid w:val="00A3370F"/>
    <w:rsid w:val="00A35250"/>
    <w:rsid w:val="00A57ED8"/>
    <w:rsid w:val="00A90415"/>
    <w:rsid w:val="00A9588F"/>
    <w:rsid w:val="00AA16A4"/>
    <w:rsid w:val="00AA18D6"/>
    <w:rsid w:val="00AA4ED7"/>
    <w:rsid w:val="00AB38C5"/>
    <w:rsid w:val="00AC74E6"/>
    <w:rsid w:val="00AE1098"/>
    <w:rsid w:val="00AE232C"/>
    <w:rsid w:val="00AE504A"/>
    <w:rsid w:val="00AF6ED6"/>
    <w:rsid w:val="00B07FEA"/>
    <w:rsid w:val="00B10360"/>
    <w:rsid w:val="00B300C0"/>
    <w:rsid w:val="00B56220"/>
    <w:rsid w:val="00B80751"/>
    <w:rsid w:val="00B9768E"/>
    <w:rsid w:val="00BC6F35"/>
    <w:rsid w:val="00BE1F00"/>
    <w:rsid w:val="00C0456D"/>
    <w:rsid w:val="00C12B1A"/>
    <w:rsid w:val="00C213A5"/>
    <w:rsid w:val="00C32622"/>
    <w:rsid w:val="00C477B4"/>
    <w:rsid w:val="00C535D9"/>
    <w:rsid w:val="00C63B2D"/>
    <w:rsid w:val="00CD450B"/>
    <w:rsid w:val="00CD4D04"/>
    <w:rsid w:val="00D02C79"/>
    <w:rsid w:val="00D1585D"/>
    <w:rsid w:val="00D15CBA"/>
    <w:rsid w:val="00D2675D"/>
    <w:rsid w:val="00D54D6A"/>
    <w:rsid w:val="00D84CB3"/>
    <w:rsid w:val="00D91AD9"/>
    <w:rsid w:val="00D95344"/>
    <w:rsid w:val="00D97C6E"/>
    <w:rsid w:val="00DD19E3"/>
    <w:rsid w:val="00DE2A11"/>
    <w:rsid w:val="00DF5041"/>
    <w:rsid w:val="00E65A65"/>
    <w:rsid w:val="00E7221C"/>
    <w:rsid w:val="00E80AE8"/>
    <w:rsid w:val="00EB5F13"/>
    <w:rsid w:val="00EC6716"/>
    <w:rsid w:val="00ED701D"/>
    <w:rsid w:val="00EE0352"/>
    <w:rsid w:val="00F01473"/>
    <w:rsid w:val="00F1283C"/>
    <w:rsid w:val="00F26275"/>
    <w:rsid w:val="00F335C5"/>
    <w:rsid w:val="00F3799B"/>
    <w:rsid w:val="00F509F2"/>
    <w:rsid w:val="00FD6BB4"/>
    <w:rsid w:val="00FD79E4"/>
    <w:rsid w:val="00FE5322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18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807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E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25"/>
  </w:style>
  <w:style w:type="paragraph" w:styleId="Footer">
    <w:name w:val="footer"/>
    <w:basedOn w:val="Normal"/>
    <w:link w:val="FooterChar"/>
    <w:unhideWhenUsed/>
    <w:rsid w:val="003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B3F25"/>
  </w:style>
  <w:style w:type="character" w:styleId="PageNumber">
    <w:name w:val="page number"/>
    <w:basedOn w:val="DefaultParagraphFont"/>
    <w:rsid w:val="003B3F25"/>
  </w:style>
  <w:style w:type="character" w:styleId="UnresolvedMention">
    <w:name w:val="Unresolved Mention"/>
    <w:basedOn w:val="DefaultParagraphFont"/>
    <w:uiPriority w:val="99"/>
    <w:semiHidden/>
    <w:unhideWhenUsed/>
    <w:rsid w:val="008B2CD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0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Randy_Bennett/publication/228836856_Formative_assessment_A_critical_review/links/00b7d5225d29ea6958000000/Formative-assessment-A-critical-review.pdf" TargetMode="External"/><Relationship Id="rId13" Type="http://schemas.openxmlformats.org/officeDocument/2006/relationships/hyperlink" Target="http://uncw.edu/assessment/documents/gikandietal2011.pdf" TargetMode="External"/><Relationship Id="rId18" Type="http://schemas.openxmlformats.org/officeDocument/2006/relationships/hyperlink" Target="http://advan.physiology.org/content/26/4/299" TargetMode="External"/><Relationship Id="rId26" Type="http://schemas.openxmlformats.org/officeDocument/2006/relationships/hyperlink" Target="http://www.d11.org/Instruction/Documents/Principal%20Docs/Study_Guide_EF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ropoutrates.teachade.com/resources/support/5035b24fecda6.pdf" TargetMode="External"/><Relationship Id="rId7" Type="http://schemas.openxmlformats.org/officeDocument/2006/relationships/hyperlink" Target="http://citeseerx.ist.psu.edu/viewdoc/download?doi=10.1.1.926.3786&amp;rep=rep1&amp;type=pdf" TargetMode="External"/><Relationship Id="rId12" Type="http://schemas.openxmlformats.org/officeDocument/2006/relationships/hyperlink" Target="https://www.researchgate.net/profile/Karee_Dunn/publication/237409416_A_Critical_Review_of_Research_on_Formative_Assessment_The_Limited_Scientific_Evidence_of_the_Impact_of_Formative_Assessment_in_Education/links/54723a070cf2d67fc035c4f3.pdf" TargetMode="External"/><Relationship Id="rId17" Type="http://schemas.openxmlformats.org/officeDocument/2006/relationships/hyperlink" Target="http://www.oecd.org/edu/ceri/35337965.pdf" TargetMode="External"/><Relationship Id="rId25" Type="http://schemas.openxmlformats.org/officeDocument/2006/relationships/hyperlink" Target="http://www.fisme.science.uu.nl/staff/christianb/downloads/180509/wang200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prints.qut.edu.au/28741/1/28741.pdf" TargetMode="External"/><Relationship Id="rId20" Type="http://schemas.openxmlformats.org/officeDocument/2006/relationships/hyperlink" Target="http://pdf.truni.sk/e-ucebnice/iktv/data/media/iktvv/Symposium_LTML_Royce%20Sadler_BFormative_Assessment_and_the_design_of_instructional_systems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ecd.org/edu/ceri/34488354.pdf" TargetMode="External"/><Relationship Id="rId11" Type="http://schemas.openxmlformats.org/officeDocument/2006/relationships/hyperlink" Target="https://hub.hku.hk/bitstream/10722/57428/1/134517.pdf?accept=1" TargetMode="External"/><Relationship Id="rId24" Type="http://schemas.openxmlformats.org/officeDocument/2006/relationships/hyperlink" Target="https://s3.amazonaws.com/academia.edu.documents/31232796/assessment_as_learning.pdf?AWSAccessKeyId=AKIAIWOWYYGZ2Y53UL3A&amp;Expires=1504968381&amp;Signature=qtDFoVIo3A9dMIaEDOXM6fBzrSk%3D&amp;response-content-disposition=inline%3B%20filename%3DAssessment_as_learning_How_the_use_of_ex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rofile/Gwo_Jen_Hwang/publication/223336625_A_formative_assessment-based_mobile_learning_approach_to_improving_the_learning_attitudes_and_achievements_of_students/links/545709cf0cf2cf516480411c/A-formative-assessment-based-mobile-learning-approach-to-improving-the-learning-attitudes-and-achievements-of-students.pdf" TargetMode="External"/><Relationship Id="rId23" Type="http://schemas.openxmlformats.org/officeDocument/2006/relationships/hyperlink" Target="http://citeseerx.ist.psu.edu/viewdoc/download?doi=10.1.1.468.8395&amp;rep=rep1&amp;type=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eb.edu.hku.hk/f/acadstaff/412/2005_Prospects-for-the-implementation-of-assessment-for-learning.pdf" TargetMode="External"/><Relationship Id="rId19" Type="http://schemas.openxmlformats.org/officeDocument/2006/relationships/hyperlink" Target="http://www.speakeasydesigns.com/SDSU/student/SAGE/compsprep/Computer-based_Formative_Assessment_Models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teswhite.d20blogs.org/files/2013/06/Assessment-for-Learning-in-the-Classroom.pdf" TargetMode="External"/><Relationship Id="rId14" Type="http://schemas.openxmlformats.org/officeDocument/2006/relationships/hyperlink" Target="http://prekprograms.cmswiki.wikispaces.net/file/view/FA%20What%20do%20teachers%20need%20to%20know%20about%20formatives!.pdf/247610871/FA%20What%20do%20teachers%20need%20to%20know%20about%20formatives!.pdf" TargetMode="External"/><Relationship Id="rId22" Type="http://schemas.openxmlformats.org/officeDocument/2006/relationships/hyperlink" Target="http://bibliotecadigital.academia.cl/jspui/bitstream/123456789/586/1/Rick%20Stiggins.pdf" TargetMode="External"/><Relationship Id="rId27" Type="http://schemas.openxmlformats.org/officeDocument/2006/relationships/hyperlink" Target="https://futuresinitiative.org/wp-content/uploads/2015/02/formative_assessment_in_higher_ed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Damerow, Ryan</cp:lastModifiedBy>
  <cp:revision>17</cp:revision>
  <dcterms:created xsi:type="dcterms:W3CDTF">2022-08-29T21:22:00Z</dcterms:created>
  <dcterms:modified xsi:type="dcterms:W3CDTF">2022-08-30T15:47:00Z</dcterms:modified>
</cp:coreProperties>
</file>