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5194A" w14:textId="77777777" w:rsidR="009D58DA" w:rsidRPr="00B6277E" w:rsidRDefault="009D58DA" w:rsidP="00B6277E">
      <w:pPr>
        <w:autoSpaceDE w:val="0"/>
        <w:autoSpaceDN w:val="0"/>
        <w:adjustRightInd w:val="0"/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Toc344474332"/>
      <w:r w:rsidRPr="00B6277E">
        <w:rPr>
          <w:rFonts w:ascii="Times New Roman" w:hAnsi="Times New Roman" w:cs="Times New Roman"/>
          <w:b/>
          <w:sz w:val="24"/>
          <w:szCs w:val="24"/>
          <w:u w:val="single"/>
        </w:rPr>
        <w:t>MULTILINGUALISM AND PLURILINGUALISM: SELECTED REFERENCES</w:t>
      </w:r>
    </w:p>
    <w:p w14:paraId="7397EDAB" w14:textId="55C3E5C6" w:rsidR="009D58DA" w:rsidRPr="00B6277E" w:rsidRDefault="009D58DA" w:rsidP="00B6277E">
      <w:pPr>
        <w:autoSpaceDE w:val="0"/>
        <w:autoSpaceDN w:val="0"/>
        <w:adjustRightInd w:val="0"/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277E">
        <w:rPr>
          <w:rFonts w:ascii="Times New Roman" w:hAnsi="Times New Roman" w:cs="Times New Roman"/>
          <w:b/>
          <w:sz w:val="24"/>
          <w:szCs w:val="24"/>
        </w:rPr>
        <w:t>(</w:t>
      </w:r>
      <w:r w:rsidR="00EA28D9" w:rsidRPr="00B6277E">
        <w:rPr>
          <w:rFonts w:ascii="Times New Roman" w:hAnsi="Times New Roman" w:cs="Times New Roman"/>
          <w:b/>
          <w:sz w:val="24"/>
          <w:szCs w:val="24"/>
        </w:rPr>
        <w:t>L</w:t>
      </w:r>
      <w:r w:rsidR="00661057" w:rsidRPr="00B6277E">
        <w:rPr>
          <w:rFonts w:ascii="Times New Roman" w:hAnsi="Times New Roman" w:cs="Times New Roman"/>
          <w:b/>
          <w:sz w:val="24"/>
          <w:szCs w:val="24"/>
        </w:rPr>
        <w:t xml:space="preserve">ast updated </w:t>
      </w:r>
      <w:r w:rsidR="0022252D" w:rsidRPr="00B6277E">
        <w:rPr>
          <w:rFonts w:ascii="Times New Roman" w:hAnsi="Times New Roman" w:cs="Times New Roman"/>
          <w:b/>
          <w:sz w:val="24"/>
          <w:szCs w:val="24"/>
        </w:rPr>
        <w:t>30</w:t>
      </w:r>
      <w:r w:rsidR="00C86F78" w:rsidRPr="00B6277E">
        <w:rPr>
          <w:rFonts w:ascii="Times New Roman" w:hAnsi="Times New Roman" w:cs="Times New Roman"/>
          <w:b/>
          <w:sz w:val="24"/>
          <w:szCs w:val="24"/>
        </w:rPr>
        <w:t xml:space="preserve"> July</w:t>
      </w:r>
      <w:r w:rsidR="00853552" w:rsidRPr="00B6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F1F" w:rsidRPr="00B6277E">
        <w:rPr>
          <w:rFonts w:ascii="Times New Roman" w:hAnsi="Times New Roman" w:cs="Times New Roman"/>
          <w:b/>
          <w:sz w:val="24"/>
          <w:szCs w:val="24"/>
        </w:rPr>
        <w:t>202</w:t>
      </w:r>
      <w:r w:rsidR="00C86F78" w:rsidRPr="00B6277E">
        <w:rPr>
          <w:rFonts w:ascii="Times New Roman" w:hAnsi="Times New Roman" w:cs="Times New Roman"/>
          <w:b/>
          <w:sz w:val="24"/>
          <w:szCs w:val="24"/>
        </w:rPr>
        <w:t>6</w:t>
      </w:r>
      <w:r w:rsidRPr="00B6277E">
        <w:rPr>
          <w:rFonts w:ascii="Times New Roman" w:hAnsi="Times New Roman" w:cs="Times New Roman"/>
          <w:b/>
          <w:sz w:val="24"/>
          <w:szCs w:val="24"/>
        </w:rPr>
        <w:t>)</w:t>
      </w:r>
    </w:p>
    <w:p w14:paraId="2685A565" w14:textId="77777777" w:rsidR="000274F1" w:rsidRPr="00B6277E" w:rsidRDefault="000274F1" w:rsidP="00B6277E">
      <w:pPr>
        <w:autoSpaceDE w:val="0"/>
        <w:autoSpaceDN w:val="0"/>
        <w:adjustRightInd w:val="0"/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86C65C" w14:textId="77777777" w:rsidR="00187E35" w:rsidRPr="00B6277E" w:rsidRDefault="000274F1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>Abello-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Contesse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C., Chandler, P.M., López-Jiménez, M.D., &amp; Chacón-Beltrán, R. (Eds.). (2013). </w:t>
      </w:r>
      <w:r w:rsidRPr="00B6277E">
        <w:rPr>
          <w:rFonts w:ascii="Times New Roman" w:hAnsi="Times New Roman" w:cs="Times New Roman"/>
          <w:i/>
          <w:sz w:val="24"/>
          <w:szCs w:val="24"/>
        </w:rPr>
        <w:t>Bilingual and multilingual education in the 21</w:t>
      </w:r>
      <w:r w:rsidRPr="00B6277E">
        <w:rPr>
          <w:rFonts w:ascii="Times New Roman" w:hAnsi="Times New Roman" w:cs="Times New Roman"/>
          <w:i/>
          <w:sz w:val="24"/>
          <w:szCs w:val="24"/>
          <w:vertAlign w:val="superscript"/>
        </w:rPr>
        <w:t>st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 century: Building on experience</w:t>
      </w:r>
      <w:r w:rsidRPr="00B6277E">
        <w:rPr>
          <w:rFonts w:ascii="Times New Roman" w:hAnsi="Times New Roman" w:cs="Times New Roman"/>
          <w:sz w:val="24"/>
          <w:szCs w:val="24"/>
        </w:rPr>
        <w:t xml:space="preserve">.  Multilingual Matters.    </w:t>
      </w:r>
    </w:p>
    <w:p w14:paraId="5E29F4B9" w14:textId="77777777" w:rsidR="00187E35" w:rsidRPr="00B6277E" w:rsidRDefault="00187E35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026D94C" w14:textId="325E1782" w:rsidR="009D58DA" w:rsidRPr="00B6277E" w:rsidRDefault="00187E35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Abidin, N. Z., &amp; Hashim, H. (2021). Common European Framework of Reference (CEFR): A review on teachers’ perception &amp; plurilingualism.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Creative Education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(4), 727-736. https://doi.org/10.4236/ce.2021.124051</w:t>
      </w:r>
      <w:r w:rsidR="000274F1" w:rsidRPr="00B6277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D6B2F00" w14:textId="77777777" w:rsidR="000274F1" w:rsidRPr="00B6277E" w:rsidRDefault="000274F1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735032E" w14:textId="77777777" w:rsidR="00D128E8" w:rsidRPr="00B6277E" w:rsidRDefault="00D128E8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Abney, S., &amp; </w:t>
      </w:r>
      <w:r w:rsidRPr="00B6277E">
        <w:rPr>
          <w:rFonts w:ascii="Times New Roman" w:hAnsi="Times New Roman" w:cs="Times New Roman"/>
          <w:bCs/>
          <w:sz w:val="24"/>
          <w:szCs w:val="24"/>
        </w:rPr>
        <w:t>Krulatz, A.</w:t>
      </w:r>
      <w:r w:rsidRPr="00B6277E">
        <w:rPr>
          <w:rFonts w:ascii="Times New Roman" w:hAnsi="Times New Roman" w:cs="Times New Roman"/>
          <w:sz w:val="24"/>
          <w:szCs w:val="24"/>
        </w:rPr>
        <w:t xml:space="preserve"> (2015). Fostering multilingual competence in the EFL classroom. 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Nordic Journal of Modern Language Methodology, 3(2). </w:t>
      </w:r>
      <w:r w:rsidRPr="00B6277E">
        <w:rPr>
          <w:rFonts w:ascii="Times New Roman" w:hAnsi="Times New Roman" w:cs="Times New Roman"/>
          <w:sz w:val="24"/>
          <w:szCs w:val="24"/>
        </w:rPr>
        <w:t xml:space="preserve">Available online: </w:t>
      </w:r>
      <w:hyperlink r:id="rId7" w:anchor=".VXf2jkaRqVA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http://journal.uia.no/index.php/NJMLM/article/view/145#.VXf2jkaRqVA</w:t>
        </w:r>
      </w:hyperlink>
    </w:p>
    <w:p w14:paraId="1B3973A4" w14:textId="77777777" w:rsidR="002C4B36" w:rsidRPr="00B6277E" w:rsidRDefault="002C4B36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8903077" w14:textId="6EA00A16" w:rsidR="002C4B36" w:rsidRPr="00B6277E" w:rsidRDefault="002C4B36" w:rsidP="00B6277E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Agwara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A. D. E. (2023). The matched-guise test in rural multilingual settings: The case of Lower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Fungom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Cameroon.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The International Journal of African Language and Media Studies (IJALMS), 3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(2), 5-23.</w:t>
      </w:r>
    </w:p>
    <w:p w14:paraId="26E0554C" w14:textId="77777777" w:rsidR="00D128E8" w:rsidRPr="00B6277E" w:rsidRDefault="00D128E8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4787181A" w14:textId="77777777" w:rsidR="00BE3EE6" w:rsidRPr="00B6277E" w:rsidRDefault="00BE3EE6" w:rsidP="00B6277E">
      <w:pPr>
        <w:spacing w:after="120" w:line="240" w:lineRule="auto"/>
        <w:ind w:left="720" w:hanging="7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Albaugh, E. A. (2014).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State-building and multilingual education in Africa</w:t>
      </w:r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>. Cambridge University Press.</w:t>
      </w:r>
    </w:p>
    <w:p w14:paraId="675F2123" w14:textId="77777777" w:rsidR="00BE3EE6" w:rsidRPr="00B6277E" w:rsidRDefault="00BE3EE6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33F6C62D" w14:textId="41F40210" w:rsidR="00FD5902" w:rsidRPr="00B6277E" w:rsidRDefault="00FD5902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Albó, X. (1995). </w:t>
      </w:r>
      <w:r w:rsidRPr="00B6277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Bolivia </w:t>
      </w:r>
      <w:proofErr w:type="spellStart"/>
      <w:r w:rsidRPr="00B6277E">
        <w:rPr>
          <w:rFonts w:ascii="Times New Roman" w:hAnsi="Times New Roman" w:cs="Times New Roman"/>
          <w:iCs/>
          <w:color w:val="000000"/>
          <w:sz w:val="24"/>
          <w:szCs w:val="24"/>
        </w:rPr>
        <w:t>plurilingüe</w:t>
      </w:r>
      <w:proofErr w:type="spellEnd"/>
      <w:r w:rsidRPr="00B6277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Guía para </w:t>
      </w:r>
      <w:proofErr w:type="spellStart"/>
      <w:r w:rsidRPr="00B6277E">
        <w:rPr>
          <w:rFonts w:ascii="Times New Roman" w:hAnsi="Times New Roman" w:cs="Times New Roman"/>
          <w:iCs/>
          <w:color w:val="000000"/>
          <w:sz w:val="24"/>
          <w:szCs w:val="24"/>
        </w:rPr>
        <w:t>planificadores</w:t>
      </w:r>
      <w:proofErr w:type="spellEnd"/>
      <w:r w:rsidRPr="00B6277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y </w:t>
      </w:r>
      <w:proofErr w:type="spellStart"/>
      <w:r w:rsidRPr="00B6277E">
        <w:rPr>
          <w:rFonts w:ascii="Times New Roman" w:hAnsi="Times New Roman" w:cs="Times New Roman"/>
          <w:iCs/>
          <w:color w:val="000000"/>
          <w:sz w:val="24"/>
          <w:szCs w:val="24"/>
        </w:rPr>
        <w:t>educadores</w:t>
      </w:r>
      <w:proofErr w:type="spellEnd"/>
      <w:r w:rsidRPr="00B6277E">
        <w:rPr>
          <w:rFonts w:ascii="Times New Roman" w:hAnsi="Times New Roman" w:cs="Times New Roman"/>
          <w:iCs/>
          <w:color w:val="000000"/>
          <w:sz w:val="24"/>
          <w:szCs w:val="24"/>
        </w:rPr>
        <w:t>. [Multilingual Bolivia. Guide for planners and educators.]</w:t>
      </w:r>
      <w:r w:rsidRPr="00B6277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6277E">
        <w:rPr>
          <w:rFonts w:ascii="Times New Roman" w:hAnsi="Times New Roman" w:cs="Times New Roman"/>
          <w:i/>
          <w:color w:val="000000"/>
          <w:sz w:val="24"/>
          <w:szCs w:val="24"/>
        </w:rPr>
        <w:t>Cuadernos</w:t>
      </w:r>
      <w:proofErr w:type="spellEnd"/>
      <w:r w:rsidRPr="00B6277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de </w:t>
      </w:r>
      <w:proofErr w:type="spellStart"/>
      <w:r w:rsidRPr="00B6277E">
        <w:rPr>
          <w:rFonts w:ascii="Times New Roman" w:hAnsi="Times New Roman" w:cs="Times New Roman"/>
          <w:i/>
          <w:color w:val="000000"/>
          <w:sz w:val="24"/>
          <w:szCs w:val="24"/>
        </w:rPr>
        <w:t>Investigación</w:t>
      </w:r>
      <w:proofErr w:type="spellEnd"/>
      <w:r w:rsidRPr="00B6277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44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 (1-2). UNICEF-CIPCA. </w:t>
      </w:r>
    </w:p>
    <w:p w14:paraId="1D1D8883" w14:textId="77777777" w:rsidR="00EE7719" w:rsidRPr="00B6277E" w:rsidRDefault="00EE7719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237690DA" w14:textId="5715291B" w:rsidR="00101A65" w:rsidRPr="00B6277E" w:rsidRDefault="00101A65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  <w:lang w:val="fr-FR"/>
        </w:rPr>
        <w:t>Alisaari</w:t>
      </w:r>
      <w:proofErr w:type="spellEnd"/>
      <w:r w:rsidRPr="00B6277E">
        <w:rPr>
          <w:rFonts w:ascii="Times New Roman" w:hAnsi="Times New Roman" w:cs="Times New Roman"/>
          <w:sz w:val="24"/>
          <w:szCs w:val="24"/>
          <w:lang w:val="fr-FR"/>
        </w:rPr>
        <w:t xml:space="preserve">, J., </w:t>
      </w:r>
      <w:proofErr w:type="spellStart"/>
      <w:r w:rsidRPr="00B6277E">
        <w:rPr>
          <w:rFonts w:ascii="Times New Roman" w:hAnsi="Times New Roman" w:cs="Times New Roman"/>
          <w:sz w:val="24"/>
          <w:szCs w:val="24"/>
          <w:lang w:val="fr-FR"/>
        </w:rPr>
        <w:t>Heikkola</w:t>
      </w:r>
      <w:proofErr w:type="spellEnd"/>
      <w:r w:rsidRPr="00B6277E">
        <w:rPr>
          <w:rFonts w:ascii="Times New Roman" w:hAnsi="Times New Roman" w:cs="Times New Roman"/>
          <w:sz w:val="24"/>
          <w:szCs w:val="24"/>
          <w:lang w:val="fr-FR"/>
        </w:rPr>
        <w:t xml:space="preserve">, L. M., Commins, N., &amp; Acquah, E. O. (2019). </w:t>
      </w:r>
      <w:r w:rsidRPr="00B6277E">
        <w:rPr>
          <w:rFonts w:ascii="Times New Roman" w:hAnsi="Times New Roman" w:cs="Times New Roman"/>
          <w:sz w:val="24"/>
          <w:szCs w:val="24"/>
        </w:rPr>
        <w:t xml:space="preserve">Monolingual ideologies confronting multilingual realities. Finnish teachers’ beliefs about linguistic diversity. </w:t>
      </w:r>
      <w:r w:rsidRPr="00B6277E">
        <w:rPr>
          <w:rFonts w:ascii="Times New Roman" w:hAnsi="Times New Roman" w:cs="Times New Roman"/>
          <w:i/>
          <w:sz w:val="24"/>
          <w:szCs w:val="24"/>
        </w:rPr>
        <w:t>Teaching and Teacher Education</w:t>
      </w:r>
      <w:r w:rsidRPr="00B6277E">
        <w:rPr>
          <w:rFonts w:ascii="Times New Roman" w:hAnsi="Times New Roman" w:cs="Times New Roman"/>
          <w:sz w:val="24"/>
          <w:szCs w:val="24"/>
        </w:rPr>
        <w:t>,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 80</w:t>
      </w:r>
      <w:r w:rsidRPr="00B6277E">
        <w:rPr>
          <w:rFonts w:ascii="Times New Roman" w:hAnsi="Times New Roman" w:cs="Times New Roman"/>
          <w:sz w:val="24"/>
          <w:szCs w:val="24"/>
        </w:rPr>
        <w:t>(1), 48-58.</w:t>
      </w:r>
      <w:r w:rsidR="00107ECB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tgtFrame="_blank" w:history="1">
        <w:r w:rsidR="00107ECB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10.1016/j.tate.2019.01.003</w:t>
        </w:r>
      </w:hyperlink>
    </w:p>
    <w:p w14:paraId="2E490588" w14:textId="77777777" w:rsidR="00101A65" w:rsidRPr="00B6277E" w:rsidRDefault="00101A65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79ED0B3F" w14:textId="15D55B09" w:rsidR="002D4615" w:rsidRPr="00B6277E" w:rsidRDefault="002D4615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Alshraah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S. M., Issa, S. H.,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Migdadi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H. F., &amp; Nishat, A. S. (2024). Enhancing pedagogical strategies for multilingual classrooms in foreign language education: Training lecturers for linguistic diversity and language variation.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Journal of Language Teaching and Research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B6277E">
        <w:rPr>
          <w:rFonts w:ascii="Times New Roman" w:hAnsi="Times New Roman" w:cs="Times New Roman"/>
          <w:sz w:val="24"/>
          <w:szCs w:val="24"/>
        </w:rPr>
        <w:t xml:space="preserve">(2), 654-663. </w:t>
      </w:r>
      <w:r w:rsidRPr="00B6277E">
        <w:rPr>
          <w:rFonts w:ascii="Times New Roman" w:eastAsiaTheme="minorHAnsi" w:hAnsi="Times New Roman" w:cs="Times New Roman"/>
          <w:sz w:val="24"/>
          <w:szCs w:val="24"/>
        </w:rPr>
        <w:t>DOI:</w:t>
      </w:r>
      <w:r w:rsidRPr="00B6277E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hyperlink r:id="rId9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https://doi.org/10.17507/jltr.1502.34 </w:t>
        </w:r>
      </w:hyperlink>
    </w:p>
    <w:p w14:paraId="31751536" w14:textId="77777777" w:rsidR="002D4615" w:rsidRPr="00B6277E" w:rsidRDefault="002D4615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064182F9" w14:textId="77777777" w:rsidR="00107812" w:rsidRPr="00B6277E" w:rsidRDefault="00107812" w:rsidP="00B6277E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Altay, M., &amp; Yuksel, D. (2022). An investigation of language-related challenges in full and multilingual English-medium instruction models in Turkey. 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In M. A. Christison, J. Crandall, &amp; D. Christian (Eds.),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Research on integrating language and content in diverse contexts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(pp. 181-194). Routledge &amp; TIRF.</w:t>
      </w:r>
    </w:p>
    <w:p w14:paraId="165C9537" w14:textId="255D72DA" w:rsidR="00C8427C" w:rsidRPr="00B6277E" w:rsidRDefault="00C8427C" w:rsidP="00B6277E">
      <w:pPr>
        <w:pStyle w:val="NormalWeb"/>
        <w:spacing w:before="240" w:beforeAutospacing="0" w:after="240" w:afterAutospacing="0"/>
        <w:ind w:left="720" w:hanging="720"/>
      </w:pPr>
      <w:r w:rsidRPr="00B6277E">
        <w:rPr>
          <w:color w:val="212121"/>
        </w:rPr>
        <w:t xml:space="preserve">Álvarez-Valencia, J. A., &amp; Miranda, N. (2022). Indigenous students’ agency vis-à-vis the practices of recognition and </w:t>
      </w:r>
      <w:proofErr w:type="spellStart"/>
      <w:r w:rsidRPr="00B6277E">
        <w:rPr>
          <w:color w:val="212121"/>
        </w:rPr>
        <w:t>invisibilization</w:t>
      </w:r>
      <w:proofErr w:type="spellEnd"/>
      <w:r w:rsidRPr="00B6277E">
        <w:rPr>
          <w:color w:val="212121"/>
        </w:rPr>
        <w:t xml:space="preserve"> in a multilingual university. </w:t>
      </w:r>
      <w:r w:rsidRPr="00B6277E">
        <w:rPr>
          <w:i/>
          <w:iCs/>
          <w:color w:val="212121"/>
        </w:rPr>
        <w:t>Teaching in Higher Education, 27</w:t>
      </w:r>
      <w:r w:rsidRPr="00B6277E">
        <w:rPr>
          <w:color w:val="212121"/>
        </w:rPr>
        <w:t>(4), 470-488.</w:t>
      </w:r>
      <w:hyperlink r:id="rId10" w:history="1">
        <w:r w:rsidR="00107ECB" w:rsidRPr="00B6277E">
          <w:rPr>
            <w:rStyle w:val="Hyperlink"/>
          </w:rPr>
          <w:t xml:space="preserve"> https://doi.org/10.1080/13562517.2022.2053952</w:t>
        </w:r>
      </w:hyperlink>
      <w:r w:rsidRPr="00B6277E">
        <w:rPr>
          <w:color w:val="212121"/>
        </w:rPr>
        <w:t>.</w:t>
      </w:r>
    </w:p>
    <w:p w14:paraId="0DFC8E99" w14:textId="35932C5F" w:rsidR="00BC1E21" w:rsidRPr="00B6277E" w:rsidRDefault="00BC1E21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B6277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Araújo e Sá, M. H. &amp; </w:t>
      </w:r>
      <w:hyperlink r:id="rId11" w:history="1">
        <w:r w:rsidRPr="00B6277E">
          <w:rPr>
            <w:rFonts w:ascii="Times New Roman" w:hAnsi="Times New Roman" w:cs="Times New Roman"/>
            <w:bCs/>
            <w:sz w:val="24"/>
            <w:szCs w:val="24"/>
          </w:rPr>
          <w:t>Melo</w:t>
        </w:r>
      </w:hyperlink>
      <w:r w:rsidRPr="00B6277E">
        <w:rPr>
          <w:rFonts w:ascii="Times New Roman" w:hAnsi="Times New Roman" w:cs="Times New Roman"/>
          <w:bCs/>
          <w:sz w:val="24"/>
          <w:szCs w:val="24"/>
        </w:rPr>
        <w:t xml:space="preserve">, S. (2007). Online plurilingual interaction in the development of language awareness. </w:t>
      </w:r>
      <w:r w:rsidRPr="00B6277E">
        <w:rPr>
          <w:rFonts w:ascii="Times New Roman" w:hAnsi="Times New Roman" w:cs="Times New Roman"/>
          <w:bCs/>
          <w:i/>
          <w:sz w:val="24"/>
          <w:szCs w:val="24"/>
        </w:rPr>
        <w:t>Language Awareness, 16</w:t>
      </w:r>
      <w:r w:rsidRPr="00B6277E">
        <w:rPr>
          <w:rFonts w:ascii="Times New Roman" w:hAnsi="Times New Roman" w:cs="Times New Roman"/>
          <w:bCs/>
          <w:sz w:val="24"/>
          <w:szCs w:val="24"/>
        </w:rPr>
        <w:t>(1), 7-14.</w:t>
      </w:r>
      <w:r w:rsidR="00935A9B" w:rsidRPr="00B6277E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12" w:history="1">
        <w:r w:rsidR="00935A9B" w:rsidRPr="00B6277E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https://doi.org/10.2167/la356.0</w:t>
        </w:r>
      </w:hyperlink>
    </w:p>
    <w:p w14:paraId="3291D10D" w14:textId="77777777" w:rsidR="00BC1E21" w:rsidRPr="00B6277E" w:rsidRDefault="00BC1E21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03C6B3F" w14:textId="77777777" w:rsidR="00B100BB" w:rsidRPr="00B6277E" w:rsidRDefault="00B100BB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Arendt, B., &amp;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Reershemius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G. (Eds). (2024).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Heritage languages in the digital age: The case of autochthonous minority languages in Western Europe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478BB962" w14:textId="0ECD6222" w:rsidR="00EC51CF" w:rsidRPr="00B6277E" w:rsidRDefault="00EC51CF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bookmarkStart w:id="1" w:name="_Hlk121840883"/>
      <w:bookmarkStart w:id="2" w:name="_Hlk121982276"/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Aronin, L. (2014). The concept of affordances in applied linguistics and multilingualism. In M. Pawlak &amp; L. Aronin (Eds.), </w:t>
      </w:r>
      <w:r w:rsidRPr="00B6277E">
        <w:rPr>
          <w:rFonts w:ascii="Times New Roman" w:hAnsi="Times New Roman" w:cs="Times New Roman"/>
          <w:i/>
          <w:color w:val="000000"/>
          <w:sz w:val="24"/>
          <w:szCs w:val="24"/>
        </w:rPr>
        <w:t>Essential topics in applied linguistics and multilingualism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 (pp. 157–173). Springer. </w:t>
      </w:r>
      <w:hyperlink r:id="rId13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https://doi.org/10.1007/978-3-319-01414-2</w:t>
        </w:r>
      </w:hyperlink>
      <w:bookmarkEnd w:id="1"/>
      <w:bookmarkEnd w:id="2"/>
    </w:p>
    <w:p w14:paraId="1E9093AE" w14:textId="77777777" w:rsidR="00EC51CF" w:rsidRPr="00B6277E" w:rsidRDefault="00EC51CF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386410D3" w14:textId="70258518" w:rsidR="00EE7719" w:rsidRPr="00B6277E" w:rsidRDefault="00EE771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Aronin, L., &amp; Singleton, D. (2012). </w:t>
      </w:r>
      <w:r w:rsidRPr="00B6277E">
        <w:rPr>
          <w:rFonts w:ascii="Times New Roman" w:hAnsi="Times New Roman" w:cs="Times New Roman"/>
          <w:i/>
          <w:sz w:val="24"/>
          <w:szCs w:val="24"/>
        </w:rPr>
        <w:t>Multilingualism.</w:t>
      </w:r>
      <w:r w:rsidRPr="00B6277E">
        <w:rPr>
          <w:rFonts w:ascii="Times New Roman" w:hAnsi="Times New Roman" w:cs="Times New Roman"/>
          <w:sz w:val="24"/>
          <w:szCs w:val="24"/>
        </w:rPr>
        <w:t xml:space="preserve"> John Benjamins.  </w:t>
      </w:r>
    </w:p>
    <w:p w14:paraId="6DBD7F27" w14:textId="77777777" w:rsidR="00787BEF" w:rsidRPr="00B6277E" w:rsidRDefault="00787BEF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918918C" w14:textId="7E9489CA" w:rsidR="006C2756" w:rsidRPr="00B6277E" w:rsidRDefault="006C2756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Aronin, L., &amp; Singleton, D. (2012). Affordances theory in multilingualism studies. </w:t>
      </w:r>
      <w:r w:rsidRPr="00B6277E">
        <w:rPr>
          <w:rFonts w:ascii="Times New Roman" w:hAnsi="Times New Roman" w:cs="Times New Roman"/>
          <w:i/>
          <w:color w:val="000000"/>
          <w:sz w:val="24"/>
          <w:szCs w:val="24"/>
        </w:rPr>
        <w:t>Studies in Second Language Learning and Teaching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color w:val="000000"/>
          <w:sz w:val="24"/>
          <w:szCs w:val="24"/>
        </w:rPr>
        <w:t>2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(3), 311–331. </w:t>
      </w:r>
      <w:hyperlink r:id="rId14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https://doi.org/10.14746/ssllt.2012.2.3.3</w:t>
        </w:r>
      </w:hyperlink>
    </w:p>
    <w:p w14:paraId="71E64052" w14:textId="77777777" w:rsidR="00E32739" w:rsidRPr="00B6277E" w:rsidRDefault="00E3273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93E898B" w14:textId="77777777" w:rsidR="009D58DA" w:rsidRPr="00B6277E" w:rsidRDefault="009D58D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Ashton, K. (2010). Comparing proficiency levels in a multi-lingual assessment context. </w:t>
      </w:r>
      <w:r w:rsidRPr="00B6277E">
        <w:rPr>
          <w:rFonts w:ascii="Times New Roman" w:hAnsi="Times New Roman" w:cs="Times New Roman"/>
          <w:i/>
          <w:sz w:val="24"/>
          <w:szCs w:val="24"/>
        </w:rPr>
        <w:t>Cambridge ESOL Research Notes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sz w:val="24"/>
          <w:szCs w:val="24"/>
        </w:rPr>
        <w:t>42</w:t>
      </w:r>
      <w:r w:rsidRPr="00B6277E">
        <w:rPr>
          <w:rFonts w:ascii="Times New Roman" w:hAnsi="Times New Roman" w:cs="Times New Roman"/>
          <w:sz w:val="24"/>
          <w:szCs w:val="24"/>
        </w:rPr>
        <w:t>, 14-15.</w:t>
      </w:r>
    </w:p>
    <w:p w14:paraId="29B1546F" w14:textId="77777777" w:rsidR="008A4355" w:rsidRPr="00B6277E" w:rsidRDefault="008A4355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39934AC" w14:textId="2460D876" w:rsidR="008A4355" w:rsidRPr="00B6277E" w:rsidRDefault="008A4355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Babatsouli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E. (Ed.). (2024).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Multilingual acquisition and learning</w:t>
      </w:r>
      <w:r w:rsidRPr="00B6277E">
        <w:rPr>
          <w:rFonts w:ascii="Times New Roman" w:hAnsi="Times New Roman" w:cs="Times New Roman"/>
          <w:sz w:val="24"/>
          <w:szCs w:val="24"/>
        </w:rPr>
        <w:t xml:space="preserve">. John Benjamins.  </w:t>
      </w:r>
    </w:p>
    <w:p w14:paraId="02D820C1" w14:textId="77777777" w:rsidR="00B97828" w:rsidRPr="00B6277E" w:rsidRDefault="00B97828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11736EF" w14:textId="52A365E2" w:rsidR="00BE4D9F" w:rsidRPr="00B6277E" w:rsidRDefault="00BE4D9F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Bai, P., &amp; Young, A. S. (2024). Family language policy and parental language ideologies among Chinese transnational families in multilingual Luxembourg.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Language Policy</w:t>
      </w:r>
      <w:r w:rsidRPr="00B6277E">
        <w:rPr>
          <w:rFonts w:ascii="Times New Roman" w:hAnsi="Times New Roman" w:cs="Times New Roman"/>
          <w:sz w:val="24"/>
          <w:szCs w:val="24"/>
        </w:rPr>
        <w:t xml:space="preserve">, 1-24. </w:t>
      </w:r>
      <w:hyperlink r:id="rId15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  <w:lang w:val="en-NZ"/>
          </w:rPr>
          <w:t>https://doi.org/10.1007/s10993-024-09715-5</w:t>
        </w:r>
      </w:hyperlink>
    </w:p>
    <w:p w14:paraId="61141D4B" w14:textId="77777777" w:rsidR="00BE4D9F" w:rsidRPr="00B6277E" w:rsidRDefault="00BE4D9F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8ADCFD5" w14:textId="4E6EDA35" w:rsidR="00693FA6" w:rsidRPr="00B6277E" w:rsidRDefault="00693FA6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Batibo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H. M. (2013).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Maximising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people’s participation through optimal language policy: Lessons from the SADC region. In H. McIlwraith (Ed.), </w:t>
      </w:r>
      <w:r w:rsidRPr="00B6277E">
        <w:rPr>
          <w:rFonts w:ascii="Times New Roman" w:hAnsi="Times New Roman" w:cs="Times New Roman"/>
          <w:i/>
          <w:sz w:val="24"/>
          <w:szCs w:val="24"/>
        </w:rPr>
        <w:t>Multilingual education in Africa: Lessons from the Juba Language-in-Education Conference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109-115). British Council. </w:t>
      </w:r>
    </w:p>
    <w:p w14:paraId="7F0AE63B" w14:textId="77777777" w:rsidR="00E32739" w:rsidRPr="00B6277E" w:rsidRDefault="00E3273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02F6D0D" w14:textId="53B99648" w:rsidR="00032699" w:rsidRPr="00B6277E" w:rsidRDefault="00693FA6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Baya Yoasa, N. (2013). A multilingual education policy for South Sudan in a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globalised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world. In H. McIlwraith (Ed.), </w:t>
      </w:r>
      <w:r w:rsidRPr="00B6277E">
        <w:rPr>
          <w:rFonts w:ascii="Times New Roman" w:hAnsi="Times New Roman" w:cs="Times New Roman"/>
          <w:i/>
          <w:sz w:val="24"/>
          <w:szCs w:val="24"/>
        </w:rPr>
        <w:t>Multilingual education in Africa: Lessons from the Juba Language-in-Education Conference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175-180). British Council. </w:t>
      </w:r>
    </w:p>
    <w:p w14:paraId="1677833C" w14:textId="77777777" w:rsidR="00B556E0" w:rsidRPr="00B6277E" w:rsidRDefault="00B556E0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1F263C7" w14:textId="22DBE7C6" w:rsidR="00B556E0" w:rsidRPr="00B6277E" w:rsidRDefault="00B556E0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" w:name="_Hlk497629975"/>
      <w:r w:rsidRPr="00B6277E">
        <w:rPr>
          <w:rFonts w:ascii="Times New Roman" w:hAnsi="Times New Roman" w:cs="Times New Roman"/>
          <w:sz w:val="24"/>
          <w:szCs w:val="24"/>
        </w:rPr>
        <w:t xml:space="preserve">Bayley, R. (2011). Language socialization in multilingual and second language contexts. In E. Hinkel (Ed.), </w:t>
      </w:r>
      <w:r w:rsidRPr="00B6277E">
        <w:rPr>
          <w:rFonts w:ascii="Times New Roman" w:hAnsi="Times New Roman" w:cs="Times New Roman"/>
          <w:i/>
          <w:sz w:val="24"/>
          <w:szCs w:val="24"/>
        </w:rPr>
        <w:t>Handbook of research in second language teaching and learning</w:t>
      </w:r>
      <w:r w:rsidRPr="00B6277E">
        <w:rPr>
          <w:rFonts w:ascii="Times New Roman" w:hAnsi="Times New Roman" w:cs="Times New Roman"/>
          <w:sz w:val="24"/>
          <w:szCs w:val="24"/>
        </w:rPr>
        <w:t xml:space="preserve"> (Vol. 2, pp. 291-302)</w:t>
      </w:r>
      <w:r w:rsidR="00651570" w:rsidRPr="00B6277E">
        <w:rPr>
          <w:rFonts w:ascii="Times New Roman" w:hAnsi="Times New Roman" w:cs="Times New Roman"/>
          <w:sz w:val="24"/>
          <w:szCs w:val="24"/>
        </w:rPr>
        <w:t>.</w:t>
      </w:r>
      <w:r w:rsidRPr="00B6277E">
        <w:rPr>
          <w:rFonts w:ascii="Times New Roman" w:hAnsi="Times New Roman" w:cs="Times New Roman"/>
          <w:sz w:val="24"/>
          <w:szCs w:val="24"/>
        </w:rPr>
        <w:t xml:space="preserve"> Routledge. </w:t>
      </w:r>
    </w:p>
    <w:p w14:paraId="1CD027F4" w14:textId="77777777" w:rsidR="007C2D3F" w:rsidRPr="00B6277E" w:rsidRDefault="007C2D3F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473AB41" w14:textId="5792B269" w:rsidR="007C2D3F" w:rsidRPr="00B6277E" w:rsidRDefault="007C2D3F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4" w:name="_Hlk149380250"/>
      <w:proofErr w:type="spellStart"/>
      <w:r w:rsidRPr="00B6277E">
        <w:rPr>
          <w:rFonts w:ascii="Times New Roman" w:hAnsi="Times New Roman" w:cs="Times New Roman"/>
          <w:sz w:val="24"/>
          <w:szCs w:val="24"/>
        </w:rPr>
        <w:t>Bayyurt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>, Y., Yavuz, K. U. R. T., Öztekin, E., Guerra, L., Cavalheiro, L., &amp; Pereira, R. (2019). English language teachers’ awareness of English as a Lingua Franca in multilingual and multicultural contexts. 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Eurasian Journal of Applied Linguistics</w:t>
      </w:r>
      <w:r w:rsidRPr="00B6277E">
        <w:rPr>
          <w:rFonts w:ascii="Times New Roman" w:hAnsi="Times New Roman" w:cs="Times New Roman"/>
          <w:sz w:val="24"/>
          <w:szCs w:val="24"/>
        </w:rPr>
        <w:t>, 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B6277E">
        <w:rPr>
          <w:rFonts w:ascii="Times New Roman" w:hAnsi="Times New Roman" w:cs="Times New Roman"/>
          <w:sz w:val="24"/>
          <w:szCs w:val="24"/>
        </w:rPr>
        <w:t>(2), 185-202.</w:t>
      </w:r>
      <w:bookmarkEnd w:id="4"/>
    </w:p>
    <w:p w14:paraId="34F0761D" w14:textId="77777777" w:rsidR="00AE1AAC" w:rsidRPr="00B6277E" w:rsidRDefault="00AE1AAC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3315F02" w14:textId="77777777" w:rsidR="00935A9B" w:rsidRPr="00B6277E" w:rsidRDefault="00AE1AAC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zh-CN"/>
        </w:rPr>
      </w:pPr>
      <w:r w:rsidRPr="00B627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zh-CN"/>
        </w:rPr>
        <w:t xml:space="preserve">Beiler, I. R. (2020). Negotiating multilingual resources in English writing instruction for recent immigrants to Norway. 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eastAsia="zh-CN"/>
        </w:rPr>
        <w:t>TESOL Quarterly, 54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zh-CN"/>
        </w:rPr>
        <w:t>(1), 5–29.</w:t>
      </w:r>
      <w:r w:rsidR="00935A9B" w:rsidRPr="00B627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zh-CN"/>
        </w:rPr>
        <w:t xml:space="preserve"> </w:t>
      </w:r>
      <w:hyperlink r:id="rId16" w:history="1">
        <w:r w:rsidR="00935A9B" w:rsidRPr="00B6277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eastAsia="zh-CN"/>
          </w:rPr>
          <w:t>https://doi.org/10.1002/tesq.535</w:t>
        </w:r>
      </w:hyperlink>
    </w:p>
    <w:p w14:paraId="2E20B2C6" w14:textId="0816B15D" w:rsidR="00AE1AAC" w:rsidRPr="00B6277E" w:rsidRDefault="00AE1AAC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bookmarkEnd w:id="3"/>
    <w:p w14:paraId="4AEA67A3" w14:textId="77777777" w:rsidR="009342E2" w:rsidRPr="00B6277E" w:rsidRDefault="009342E2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D96C7B7" w14:textId="30CA26BC" w:rsidR="009342E2" w:rsidRPr="00B6277E" w:rsidRDefault="009342E2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Bernhardt, E. (2003). Challenges to reading research from a multilingual world. </w:t>
      </w:r>
      <w:r w:rsidRPr="00B6277E">
        <w:rPr>
          <w:rFonts w:ascii="Times New Roman" w:hAnsi="Times New Roman" w:cs="Times New Roman"/>
          <w:i/>
          <w:sz w:val="24"/>
          <w:szCs w:val="24"/>
        </w:rPr>
        <w:t>Reading Research Quarterly, 38</w:t>
      </w:r>
      <w:r w:rsidRPr="00B6277E">
        <w:rPr>
          <w:rFonts w:ascii="Times New Roman" w:hAnsi="Times New Roman" w:cs="Times New Roman"/>
          <w:sz w:val="24"/>
          <w:szCs w:val="24"/>
        </w:rPr>
        <w:t xml:space="preserve">(1), 112-117. </w:t>
      </w:r>
    </w:p>
    <w:p w14:paraId="3C786663" w14:textId="77777777" w:rsidR="00E32739" w:rsidRPr="00B6277E" w:rsidRDefault="00E32739" w:rsidP="00B6277E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14:paraId="71FCB290" w14:textId="1EA3DE54" w:rsidR="0082797A" w:rsidRPr="00B6277E" w:rsidRDefault="00884F18" w:rsidP="00B6277E">
      <w:pPr>
        <w:pStyle w:val="Heading4"/>
        <w:spacing w:before="0" w:beforeAutospacing="0" w:after="0" w:afterAutospacing="0"/>
        <w:ind w:left="720" w:hanging="720"/>
        <w:rPr>
          <w:b w:val="0"/>
        </w:rPr>
      </w:pPr>
      <w:hyperlink r:id="rId17" w:history="1">
        <w:r w:rsidRPr="00B6277E">
          <w:rPr>
            <w:rStyle w:val="Hyperlink"/>
            <w:b w:val="0"/>
            <w:color w:val="auto"/>
            <w:u w:val="none"/>
          </w:rPr>
          <w:t>Bérubé</w:t>
        </w:r>
      </w:hyperlink>
      <w:r w:rsidRPr="00B6277E">
        <w:rPr>
          <w:b w:val="0"/>
        </w:rPr>
        <w:t>, D., &amp;</w:t>
      </w:r>
      <w:hyperlink r:id="rId18" w:history="1">
        <w:r w:rsidRPr="00B6277E">
          <w:rPr>
            <w:rStyle w:val="Hyperlink"/>
            <w:b w:val="0"/>
            <w:color w:val="auto"/>
            <w:u w:val="none"/>
          </w:rPr>
          <w:t xml:space="preserve"> Marinova-Todd</w:t>
        </w:r>
      </w:hyperlink>
      <w:r w:rsidRPr="00B6277E">
        <w:rPr>
          <w:b w:val="0"/>
        </w:rPr>
        <w:t xml:space="preserve">, S. H.  (2012). The development of language and reading skills in the second and third languages of multilingual children in French immersion. </w:t>
      </w:r>
      <w:r w:rsidRPr="00B6277E">
        <w:rPr>
          <w:b w:val="0"/>
          <w:i/>
        </w:rPr>
        <w:t>International Journal of Multilingualism, 9</w:t>
      </w:r>
      <w:r w:rsidRPr="00B6277E">
        <w:rPr>
          <w:b w:val="0"/>
        </w:rPr>
        <w:t>(3), 272-293.</w:t>
      </w:r>
      <w:r w:rsidR="00935A9B" w:rsidRPr="00B6277E">
        <w:rPr>
          <w:b w:val="0"/>
        </w:rPr>
        <w:t xml:space="preserve"> </w:t>
      </w:r>
      <w:hyperlink r:id="rId19" w:history="1">
        <w:r w:rsidR="00935A9B" w:rsidRPr="00B6277E">
          <w:rPr>
            <w:rStyle w:val="Hyperlink"/>
            <w:b w:val="0"/>
          </w:rPr>
          <w:t>https://doi.org/10.1080/14790718.2011.631708</w:t>
        </w:r>
      </w:hyperlink>
    </w:p>
    <w:p w14:paraId="065B2CE9" w14:textId="77777777" w:rsidR="00CE5AF9" w:rsidRPr="00B6277E" w:rsidRDefault="00CE5AF9" w:rsidP="00B6277E">
      <w:pPr>
        <w:pStyle w:val="Heading4"/>
        <w:spacing w:before="0" w:beforeAutospacing="0" w:after="0" w:afterAutospacing="0"/>
        <w:ind w:left="720" w:hanging="720"/>
        <w:rPr>
          <w:b w:val="0"/>
        </w:rPr>
      </w:pPr>
    </w:p>
    <w:p w14:paraId="72D69E04" w14:textId="11C73854" w:rsidR="0026713E" w:rsidRPr="00B6277E" w:rsidRDefault="0026713E" w:rsidP="00B6277E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Blackledge, A., &amp; Creese, A. (2010). </w:t>
      </w:r>
      <w:r w:rsidRPr="00B6277E">
        <w:rPr>
          <w:rFonts w:ascii="Times New Roman" w:hAnsi="Times New Roman" w:cs="Times New Roman"/>
          <w:i/>
          <w:sz w:val="24"/>
          <w:szCs w:val="24"/>
        </w:rPr>
        <w:t>Multilingualism: A critical perspective</w:t>
      </w:r>
      <w:r w:rsidRPr="00B6277E">
        <w:rPr>
          <w:rFonts w:ascii="Times New Roman" w:hAnsi="Times New Roman" w:cs="Times New Roman"/>
          <w:sz w:val="24"/>
          <w:szCs w:val="24"/>
        </w:rPr>
        <w:t>. Continuum.</w:t>
      </w:r>
    </w:p>
    <w:p w14:paraId="57D4A1EA" w14:textId="77777777" w:rsidR="002C66E4" w:rsidRPr="00B6277E" w:rsidRDefault="002C66E4" w:rsidP="00B6277E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274EEAF2" w14:textId="1998193D" w:rsidR="002C66E4" w:rsidRPr="00B6277E" w:rsidRDefault="002C66E4" w:rsidP="00B6277E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bookmarkStart w:id="5" w:name="_Hlk121990298"/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Blair, A., Haneda, M., &amp; Bose, F. N. (2018). Reimagining English-medium instructional settings as sites of multilingual and multimodal meaning making. </w:t>
      </w:r>
      <w:r w:rsidRPr="00B6277E">
        <w:rPr>
          <w:rFonts w:ascii="Times New Roman" w:hAnsi="Times New Roman" w:cs="Times New Roman"/>
          <w:i/>
          <w:color w:val="000000"/>
          <w:sz w:val="24"/>
          <w:szCs w:val="24"/>
        </w:rPr>
        <w:t>TESOL Quarterly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color w:val="000000"/>
          <w:sz w:val="24"/>
          <w:szCs w:val="24"/>
        </w:rPr>
        <w:t>52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(3), 516–539. </w:t>
      </w:r>
      <w:hyperlink r:id="rId20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https://doi.org/10.1002/tesq.449</w:t>
        </w:r>
      </w:hyperlink>
      <w:bookmarkEnd w:id="5"/>
    </w:p>
    <w:p w14:paraId="2E78E236" w14:textId="77777777" w:rsidR="0026713E" w:rsidRPr="00B6277E" w:rsidRDefault="0026713E" w:rsidP="00B6277E">
      <w:pPr>
        <w:pStyle w:val="Heading4"/>
        <w:spacing w:before="0" w:beforeAutospacing="0" w:after="0" w:afterAutospacing="0"/>
        <w:ind w:left="720" w:hanging="720"/>
        <w:rPr>
          <w:b w:val="0"/>
        </w:rPr>
      </w:pPr>
    </w:p>
    <w:p w14:paraId="6E8AF4AD" w14:textId="552F46F7" w:rsidR="00327CD7" w:rsidRPr="00B6277E" w:rsidRDefault="00327CD7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Block, D. (2005). 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Multilingual identities in a global city: London stories. </w:t>
      </w:r>
      <w:r w:rsidRPr="00B6277E">
        <w:rPr>
          <w:rFonts w:ascii="Times New Roman" w:hAnsi="Times New Roman" w:cs="Times New Roman"/>
          <w:sz w:val="24"/>
          <w:szCs w:val="24"/>
        </w:rPr>
        <w:t xml:space="preserve">Palgrave. </w:t>
      </w:r>
    </w:p>
    <w:p w14:paraId="63D9807D" w14:textId="7812955F" w:rsidR="005A6954" w:rsidRPr="00B6277E" w:rsidRDefault="005A6954" w:rsidP="00B6277E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Blommaert, J., Collins, J., &amp;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Slembrouck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S. (2005). Spaces of multilingualism. </w:t>
      </w:r>
      <w:r w:rsidR="00525A12" w:rsidRPr="00B6277E">
        <w:rPr>
          <w:rFonts w:ascii="Times New Roman" w:hAnsi="Times New Roman" w:cs="Times New Roman"/>
          <w:i/>
          <w:sz w:val="24"/>
          <w:szCs w:val="24"/>
        </w:rPr>
        <w:t>Language &amp; Communication,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 25</w:t>
      </w:r>
      <w:r w:rsidRPr="00B6277E">
        <w:rPr>
          <w:rFonts w:ascii="Times New Roman" w:hAnsi="Times New Roman" w:cs="Times New Roman"/>
          <w:sz w:val="24"/>
          <w:szCs w:val="24"/>
        </w:rPr>
        <w:t>, 197-216.</w:t>
      </w:r>
      <w:r w:rsidR="00935A9B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tgtFrame="_blank" w:history="1">
        <w:r w:rsidR="00935A9B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10.1016/j.langcom.2005.05.002</w:t>
        </w:r>
      </w:hyperlink>
      <w:r w:rsidRPr="00B627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D24710" w14:textId="77777777" w:rsidR="001B235A" w:rsidRPr="00B6277E" w:rsidRDefault="001B235A" w:rsidP="00B6277E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1AFC6378" w14:textId="108338F1" w:rsidR="001B235A" w:rsidRPr="00B6277E" w:rsidRDefault="001B235A" w:rsidP="00B6277E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Boeckmann, K. B., &amp;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Lasselsberger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A. (2012).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Promoting plurilingualism: Majority language in multilingual settings</w:t>
      </w:r>
      <w:r w:rsidRPr="00B6277E">
        <w:rPr>
          <w:rFonts w:ascii="Times New Roman" w:hAnsi="Times New Roman" w:cs="Times New Roman"/>
          <w:sz w:val="24"/>
          <w:szCs w:val="24"/>
        </w:rPr>
        <w:t>. Council of Europe.</w:t>
      </w:r>
    </w:p>
    <w:p w14:paraId="7021CFD2" w14:textId="6D38D82F" w:rsidR="00EE7719" w:rsidRPr="00B6277E" w:rsidRDefault="00C31DF0" w:rsidP="00B6277E">
      <w:pPr>
        <w:pStyle w:val="Heading4"/>
        <w:spacing w:after="0"/>
        <w:ind w:left="720" w:hanging="720"/>
        <w:rPr>
          <w:rStyle w:val="Hyperlink"/>
          <w:color w:val="auto"/>
          <w:u w:val="none"/>
        </w:rPr>
      </w:pPr>
      <w:r w:rsidRPr="00B6277E">
        <w:rPr>
          <w:rFonts w:eastAsiaTheme="minorEastAsia"/>
          <w:b w:val="0"/>
        </w:rPr>
        <w:t xml:space="preserve">Bonvino, E., &amp; Velásquez, D. C. (2025). Plurilingual assessment. In C. </w:t>
      </w:r>
      <w:proofErr w:type="spellStart"/>
      <w:r w:rsidRPr="00B6277E">
        <w:rPr>
          <w:rFonts w:eastAsiaTheme="minorEastAsia"/>
          <w:b w:val="0"/>
        </w:rPr>
        <w:t>Fäcke</w:t>
      </w:r>
      <w:proofErr w:type="spellEnd"/>
      <w:r w:rsidRPr="00B6277E">
        <w:rPr>
          <w:rFonts w:eastAsiaTheme="minorEastAsia"/>
          <w:b w:val="0"/>
        </w:rPr>
        <w:t xml:space="preserve">, X. Gao, &amp; P. Garrett-Rucks (Eds.), </w:t>
      </w:r>
      <w:r w:rsidRPr="00B6277E">
        <w:rPr>
          <w:rFonts w:eastAsiaTheme="minorEastAsia"/>
          <w:b w:val="0"/>
          <w:i/>
          <w:iCs/>
        </w:rPr>
        <w:t>The handbook of plurilingual and intercultural language learning</w:t>
      </w:r>
      <w:r w:rsidRPr="00B6277E">
        <w:rPr>
          <w:rFonts w:eastAsiaTheme="minorEastAsia"/>
          <w:b w:val="0"/>
        </w:rPr>
        <w:t xml:space="preserve"> (pp. 349-363). John Wiley &amp; Sons. </w:t>
      </w:r>
      <w:hyperlink r:id="rId22" w:history="1">
        <w:r w:rsidRPr="00B6277E">
          <w:rPr>
            <w:rStyle w:val="Hyperlink"/>
            <w:b w:val="0"/>
            <w:bCs w:val="0"/>
          </w:rPr>
          <w:t>https://doi.org/10.1002/9781394165957.ch25</w:t>
        </w:r>
      </w:hyperlink>
      <w:r w:rsidR="00162179" w:rsidRPr="00B6277E">
        <w:rPr>
          <w:rFonts w:eastAsiaTheme="minorEastAsia"/>
          <w:bCs w:val="0"/>
        </w:rPr>
        <w:fldChar w:fldCharType="begin"/>
      </w:r>
      <w:r w:rsidR="00EE7719" w:rsidRPr="00B6277E">
        <w:instrText xml:space="preserve"> HYPERLINK "http://www.tandfonline.com/doi/full/10.1080/14790718.2012.714384" </w:instrText>
      </w:r>
      <w:r w:rsidR="00162179" w:rsidRPr="00B6277E">
        <w:rPr>
          <w:rFonts w:eastAsiaTheme="minorEastAsia"/>
          <w:bCs w:val="0"/>
        </w:rPr>
      </w:r>
      <w:r w:rsidR="00162179" w:rsidRPr="00B6277E">
        <w:rPr>
          <w:rFonts w:eastAsiaTheme="minorEastAsia"/>
          <w:bCs w:val="0"/>
        </w:rPr>
        <w:fldChar w:fldCharType="separate"/>
      </w:r>
    </w:p>
    <w:p w14:paraId="5C2EA92B" w14:textId="75CB1ABC" w:rsidR="00EE7719" w:rsidRPr="00B6277E" w:rsidRDefault="00EE7719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Braun, A. (2012) Language maintenance in trilingual families – a focus on grandparents, </w:t>
      </w:r>
      <w:r w:rsidRPr="00B6277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International Journal of Multilingualism, 9</w:t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(4), </w:t>
      </w:r>
      <w:r w:rsidR="00162179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423-436.</w:t>
      </w:r>
      <w:r w:rsidR="00935A9B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hyperlink r:id="rId23" w:history="1">
        <w:r w:rsidR="00935A9B" w:rsidRPr="00B6277E">
          <w:rPr>
            <w:rStyle w:val="Hyperlink"/>
            <w:rFonts w:ascii="Times New Roman" w:hAnsi="Times New Roman" w:cs="Times New Roman"/>
            <w:b w:val="0"/>
            <w:sz w:val="24"/>
            <w:szCs w:val="24"/>
          </w:rPr>
          <w:t>https://doi.org/10.1080/14790718.2012.714384</w:t>
        </w:r>
      </w:hyperlink>
    </w:p>
    <w:p w14:paraId="051CB675" w14:textId="77777777" w:rsidR="0082797A" w:rsidRPr="00B6277E" w:rsidRDefault="0082797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9906632" w14:textId="6A6FE1AD" w:rsidR="00EE7719" w:rsidRPr="00B6277E" w:rsidRDefault="00EE771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Braunmuller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K., &amp; Gabriel, C. (Eds.). (2012). 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Multilingual individuals and multilingual societies. </w:t>
      </w:r>
      <w:r w:rsidRPr="00B6277E">
        <w:rPr>
          <w:rFonts w:ascii="Times New Roman" w:hAnsi="Times New Roman" w:cs="Times New Roman"/>
          <w:sz w:val="24"/>
          <w:szCs w:val="24"/>
        </w:rPr>
        <w:t xml:space="preserve">John Benjamins.  </w:t>
      </w:r>
    </w:p>
    <w:p w14:paraId="73AD4EC6" w14:textId="77777777" w:rsidR="0082797A" w:rsidRPr="00B6277E" w:rsidRDefault="0082797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3C3268E" w14:textId="7D2D0ACC" w:rsidR="004309F0" w:rsidRPr="00B6277E" w:rsidRDefault="004309F0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Brohy</w:t>
      </w:r>
      <w:proofErr w:type="spellEnd"/>
      <w:r w:rsidRPr="00B6277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, C., du Plessis, T., Turi, J.G., &amp; </w:t>
      </w:r>
      <w:proofErr w:type="spellStart"/>
      <w:r w:rsidRPr="00B6277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Woehrling</w:t>
      </w:r>
      <w:proofErr w:type="spellEnd"/>
      <w:r w:rsidRPr="00B6277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, J. (Eds.) (2011). </w:t>
      </w:r>
      <w:r w:rsidRPr="00B6277E">
        <w:rPr>
          <w:rFonts w:ascii="Times New Roman" w:eastAsia="Times New Roman" w:hAnsi="Times New Roman" w:cs="Times New Roman"/>
          <w:bCs/>
          <w:i/>
          <w:sz w:val="24"/>
          <w:szCs w:val="24"/>
          <w:lang w:val="en-GB"/>
        </w:rPr>
        <w:t>Law, language and the multilingual state: Proceedings of the 12</w:t>
      </w:r>
      <w:r w:rsidRPr="00B6277E">
        <w:rPr>
          <w:rFonts w:ascii="Times New Roman" w:eastAsia="Times New Roman" w:hAnsi="Times New Roman" w:cs="Times New Roman"/>
          <w:bCs/>
          <w:i/>
          <w:sz w:val="24"/>
          <w:szCs w:val="24"/>
          <w:vertAlign w:val="superscript"/>
          <w:lang w:val="en-GB"/>
        </w:rPr>
        <w:t>th</w:t>
      </w:r>
      <w:r w:rsidRPr="00B6277E">
        <w:rPr>
          <w:rFonts w:ascii="Times New Roman" w:eastAsia="Times New Roman" w:hAnsi="Times New Roman" w:cs="Times New Roman"/>
          <w:bCs/>
          <w:i/>
          <w:sz w:val="24"/>
          <w:szCs w:val="24"/>
          <w:lang w:val="en-GB"/>
        </w:rPr>
        <w:t xml:space="preserve"> international conference of the International Academy of Linguistic Law </w:t>
      </w:r>
      <w:r w:rsidRPr="00B6277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(pp. 195-214)</w:t>
      </w:r>
      <w:r w:rsidRPr="00B6277E">
        <w:rPr>
          <w:rFonts w:ascii="Times New Roman" w:eastAsia="Times New Roman" w:hAnsi="Times New Roman" w:cs="Times New Roman"/>
          <w:bCs/>
          <w:i/>
          <w:sz w:val="24"/>
          <w:szCs w:val="24"/>
          <w:lang w:val="en-GB"/>
        </w:rPr>
        <w:t>.</w:t>
      </w:r>
      <w:r w:rsidRPr="00B6277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University of the Free State.</w:t>
      </w:r>
    </w:p>
    <w:p w14:paraId="6C2C201B" w14:textId="77777777" w:rsidR="00D10448" w:rsidRPr="00B6277E" w:rsidRDefault="00D10448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3D8977A" w14:textId="77777777" w:rsidR="00D10448" w:rsidRPr="00B6277E" w:rsidRDefault="00D10448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Brown, A., &amp; Bhatia, T. K. (2021). Testing bi/multilingual learners. In P. Winke &amp; T.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Brunfaut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The Routledge handbook of second language acquisition and language testing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(pp. 393-402). Routledge.</w:t>
      </w:r>
    </w:p>
    <w:p w14:paraId="1A348702" w14:textId="77777777" w:rsidR="00D10448" w:rsidRPr="00B6277E" w:rsidRDefault="00D10448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0AAE2C3" w14:textId="38ADE74A" w:rsidR="00525A12" w:rsidRPr="00B6277E" w:rsidRDefault="00525A12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Brown, K. D. (2013). Language policy and education: Space and place in multilingual post-Soviet states.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Annual Review of Applied Linguistics, 33</w:t>
      </w:r>
      <w:r w:rsidRPr="00B6277E">
        <w:rPr>
          <w:rFonts w:ascii="Times New Roman" w:hAnsi="Times New Roman" w:cs="Times New Roman"/>
          <w:sz w:val="24"/>
          <w:szCs w:val="24"/>
        </w:rPr>
        <w:t>, 238-257.</w:t>
      </w:r>
      <w:r w:rsidR="00935A9B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24" w:tgtFrame="_blank" w:history="1">
        <w:r w:rsidR="00935A9B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https://doi.org/10.1017/S0267190513000093 </w:t>
        </w:r>
      </w:hyperlink>
    </w:p>
    <w:p w14:paraId="26CA3021" w14:textId="77777777" w:rsidR="00525A12" w:rsidRPr="00B6277E" w:rsidRDefault="00525A12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5A51AEF" w14:textId="61A68B55" w:rsidR="000C2936" w:rsidRPr="00B6277E" w:rsidRDefault="000C2936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6" w:name="_Hlk497627886"/>
      <w:r w:rsidRPr="00B6277E">
        <w:rPr>
          <w:rFonts w:ascii="Times New Roman" w:hAnsi="Times New Roman" w:cs="Times New Roman"/>
          <w:sz w:val="24"/>
          <w:szCs w:val="24"/>
        </w:rPr>
        <w:t xml:space="preserve">Buckingham, L. (Ed.). (2016).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Language, identity and education on the Arabian Peninsula: Bilingual policies in a multilingual context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  <w:bookmarkEnd w:id="6"/>
    </w:p>
    <w:p w14:paraId="59091F3C" w14:textId="5623D3EF" w:rsidR="001F1BE3" w:rsidRPr="00B6277E" w:rsidRDefault="001F1BE3" w:rsidP="00B6277E">
      <w:pPr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Burner, T., &amp; Carlsen, C. (2019). Teacher qualifications, perceptions and practices concerning multilingualism at a school for newly arrived students in Norway. </w:t>
      </w:r>
      <w:r w:rsidRPr="00B6277E">
        <w:rPr>
          <w:rFonts w:ascii="Times New Roman" w:hAnsi="Times New Roman" w:cs="Times New Roman"/>
          <w:i/>
          <w:sz w:val="24"/>
          <w:szCs w:val="24"/>
        </w:rPr>
        <w:t>International Journal of Multilingualism</w:t>
      </w:r>
      <w:r w:rsidRPr="00B6277E">
        <w:rPr>
          <w:rFonts w:ascii="Times New Roman" w:hAnsi="Times New Roman" w:cs="Times New Roman"/>
          <w:sz w:val="24"/>
          <w:szCs w:val="24"/>
        </w:rPr>
        <w:t>,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 19</w:t>
      </w:r>
      <w:r w:rsidRPr="00B6277E">
        <w:rPr>
          <w:rFonts w:ascii="Times New Roman" w:hAnsi="Times New Roman" w:cs="Times New Roman"/>
          <w:sz w:val="24"/>
          <w:szCs w:val="24"/>
        </w:rPr>
        <w:t>(1), 35-49.</w:t>
      </w:r>
      <w:r w:rsidR="00935A9B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r w:rsidR="00935A9B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https://doi.org/10.1080/14790718.2019.1631317</w:t>
        </w:r>
      </w:hyperlink>
    </w:p>
    <w:p w14:paraId="3CF3F788" w14:textId="766BFF9C" w:rsidR="00932C40" w:rsidRPr="00B6277E" w:rsidRDefault="00932C40" w:rsidP="00B6277E">
      <w:pPr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Burton, J., Wong, W., &amp;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Rajendram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S. (2024). Translanguaging for critical multilingual language awareness: Preparing teacher candidates to support multilingual learners in classrooms.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Multilingual Research Journal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18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(3), 208-231. </w:t>
      </w:r>
      <w:hyperlink r:id="rId26" w:history="1">
        <w:r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https://doi.org/10.1080/19313152.2024.2327809</w:t>
        </w:r>
      </w:hyperlink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1EC4E4D" w14:textId="4B3FC865" w:rsidR="000419C8" w:rsidRPr="00B6277E" w:rsidRDefault="000419C8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Buxton, C., &amp; Caswell, L. (2020). Next generation sheltered instruction to support multilingual learners in secondary science classrooms. </w:t>
      </w:r>
      <w:r w:rsidRPr="00B627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Science Education</w:t>
      </w:r>
      <w:r w:rsidRPr="00B62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627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104</w:t>
      </w:r>
      <w:r w:rsidRPr="00B62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555</w:t>
      </w:r>
      <w:r w:rsidR="00717371" w:rsidRPr="00B62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Pr="00B62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580.  </w:t>
      </w:r>
      <w:hyperlink r:id="rId27" w:history="1">
        <w:r w:rsidRPr="00B6277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http://dx.doi.org/10.1002/sce.21569</w:t>
        </w:r>
      </w:hyperlink>
    </w:p>
    <w:p w14:paraId="31EA5380" w14:textId="059221DB" w:rsidR="00717371" w:rsidRPr="00B6277E" w:rsidRDefault="00717371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Bylund, E., Khafif, Z., &amp; Berghoff, R. (2024). Linguistic and geographic diversity in research on second language acquisition and multilingualism: An analysis of selected journals.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Applied Linguistics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45</w:t>
      </w:r>
      <w:r w:rsidRPr="00B6277E">
        <w:rPr>
          <w:rFonts w:ascii="Times New Roman" w:hAnsi="Times New Roman" w:cs="Times New Roman"/>
          <w:sz w:val="24"/>
          <w:szCs w:val="24"/>
        </w:rPr>
        <w:t xml:space="preserve">(2), 308-329. </w:t>
      </w:r>
      <w:hyperlink r:id="rId28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https://doi.org/10.1093/applin/amad022</w:t>
        </w:r>
      </w:hyperlink>
    </w:p>
    <w:p w14:paraId="1A071E77" w14:textId="4D3C2A3F" w:rsidR="00476A04" w:rsidRPr="00B6277E" w:rsidRDefault="00476A04" w:rsidP="00B6277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720"/>
        <w:rPr>
          <w:u w:color="000000"/>
        </w:rPr>
      </w:pPr>
      <w:r w:rsidRPr="00B6277E">
        <w:rPr>
          <w:u w:color="000000"/>
        </w:rPr>
        <w:t xml:space="preserve">Byrnes, H. (2013).  Renting language in the ownership society: Reflections on language use and language learning in a multilingual world. In J. Arnold &amp; T. Murphey (Eds.), </w:t>
      </w:r>
      <w:r w:rsidRPr="00B6277E">
        <w:rPr>
          <w:i/>
          <w:iCs/>
          <w:u w:color="000000"/>
        </w:rPr>
        <w:t>Meaningful action: Earl Stevick</w:t>
      </w:r>
      <w:r w:rsidRPr="00B6277E">
        <w:rPr>
          <w:i/>
          <w:iCs/>
          <w:u w:color="000000"/>
          <w:lang w:val="fr-FR"/>
        </w:rPr>
        <w:t>’</w:t>
      </w:r>
      <w:r w:rsidRPr="00B6277E">
        <w:rPr>
          <w:i/>
          <w:iCs/>
          <w:u w:color="000000"/>
        </w:rPr>
        <w:t>s influence on language teaching</w:t>
      </w:r>
      <w:r w:rsidRPr="00B6277E">
        <w:rPr>
          <w:u w:color="000000"/>
        </w:rPr>
        <w:t xml:space="preserve"> (pp. 222-240). Cambridge University Press.</w:t>
      </w:r>
    </w:p>
    <w:p w14:paraId="1E287454" w14:textId="77777777" w:rsidR="00476A04" w:rsidRPr="00B6277E" w:rsidRDefault="00476A04" w:rsidP="00B6277E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720" w:hanging="720"/>
        <w:rPr>
          <w:rFonts w:eastAsia="Times New Roman"/>
          <w:u w:color="000000"/>
        </w:rPr>
      </w:pPr>
    </w:p>
    <w:p w14:paraId="4DFB1FC9" w14:textId="369C0D5C" w:rsidR="00A63134" w:rsidRPr="00B6277E" w:rsidRDefault="007A1696" w:rsidP="00B6277E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Style w:val="displayname"/>
          <w:rFonts w:ascii="Times New Roman" w:hAnsi="Times New Roman" w:cs="Times New Roman"/>
          <w:sz w:val="24"/>
          <w:szCs w:val="24"/>
        </w:rPr>
        <w:t>Caliendo</w:t>
      </w:r>
      <w:r w:rsidRPr="00B6277E">
        <w:rPr>
          <w:rStyle w:val="comma"/>
          <w:rFonts w:ascii="Times New Roman" w:hAnsi="Times New Roman" w:cs="Times New Roman"/>
          <w:sz w:val="24"/>
          <w:szCs w:val="24"/>
        </w:rPr>
        <w:t>, G.,</w:t>
      </w:r>
      <w:r w:rsidRPr="00B6277E">
        <w:rPr>
          <w:rStyle w:val="displayname"/>
          <w:rFonts w:ascii="Times New Roman" w:hAnsi="Times New Roman" w:cs="Times New Roman"/>
          <w:sz w:val="24"/>
          <w:szCs w:val="24"/>
        </w:rPr>
        <w:t xml:space="preserve"> Janssens, R., </w:t>
      </w:r>
      <w:proofErr w:type="spellStart"/>
      <w:r w:rsidRPr="00B6277E">
        <w:rPr>
          <w:rStyle w:val="displayname"/>
          <w:rFonts w:ascii="Times New Roman" w:hAnsi="Times New Roman" w:cs="Times New Roman"/>
          <w:sz w:val="24"/>
          <w:szCs w:val="24"/>
        </w:rPr>
        <w:t>Slembrouck</w:t>
      </w:r>
      <w:proofErr w:type="spellEnd"/>
      <w:r w:rsidRPr="00B6277E">
        <w:rPr>
          <w:rStyle w:val="contributor"/>
          <w:rFonts w:ascii="Times New Roman" w:hAnsi="Times New Roman" w:cs="Times New Roman"/>
          <w:sz w:val="24"/>
          <w:szCs w:val="24"/>
        </w:rPr>
        <w:t xml:space="preserve">, S., &amp; </w:t>
      </w:r>
      <w:r w:rsidRPr="00B6277E">
        <w:rPr>
          <w:rStyle w:val="displayname"/>
          <w:rFonts w:ascii="Times New Roman" w:hAnsi="Times New Roman" w:cs="Times New Roman"/>
          <w:sz w:val="24"/>
          <w:szCs w:val="24"/>
        </w:rPr>
        <w:t>Van Avermaet, P. (Eds.). (2020).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Urban multilingualism in Europe: Bridging the gap between language policies and language practices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. De Gruyter.  </w:t>
      </w:r>
    </w:p>
    <w:p w14:paraId="35FF4C58" w14:textId="52C88A3E" w:rsidR="00525F7F" w:rsidRPr="00B6277E" w:rsidRDefault="00525F7F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MS Mincho" w:hAnsi="Times New Roman" w:cs="Times New Roman"/>
          <w:sz w:val="24"/>
          <w:szCs w:val="24"/>
        </w:rPr>
        <w:t xml:space="preserve">Canagarajah, A. S. (2006). 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Toward a writing pedagogy o</w:t>
      </w:r>
      <w:r w:rsidRPr="00B6277E">
        <w:rPr>
          <w:rFonts w:ascii="Times New Roman" w:hAnsi="Times New Roman" w:cs="Times New Roman"/>
          <w:sz w:val="24"/>
          <w:szCs w:val="24"/>
        </w:rPr>
        <w:t>f shuttling between languages: L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earning from multilingual writers. </w:t>
      </w:r>
      <w:r w:rsidRPr="00B6277E">
        <w:rPr>
          <w:rFonts w:ascii="Times New Roman" w:eastAsia="Times New Roman" w:hAnsi="Times New Roman" w:cs="Times New Roman"/>
          <w:i/>
          <w:sz w:val="24"/>
          <w:szCs w:val="24"/>
        </w:rPr>
        <w:t>College English,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277E">
        <w:rPr>
          <w:rFonts w:ascii="Times New Roman" w:eastAsia="Times New Roman" w:hAnsi="Times New Roman" w:cs="Times New Roman"/>
          <w:i/>
          <w:sz w:val="24"/>
          <w:szCs w:val="24"/>
        </w:rPr>
        <w:t>68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(6), 589-604.</w:t>
      </w:r>
      <w:r w:rsidR="00127000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9" w:history="1">
        <w:r w:rsidR="00127000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https://doi.org/10.58680/ce20065039</w:t>
        </w:r>
      </w:hyperlink>
    </w:p>
    <w:p w14:paraId="1E209C25" w14:textId="77777777" w:rsidR="00E32739" w:rsidRPr="00B6277E" w:rsidRDefault="00E32739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1BA8EC" w14:textId="6A8CA1AA" w:rsidR="00137FA9" w:rsidRPr="00B6277E" w:rsidRDefault="00137FA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Canagarajah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S. (2007). Lingua franca English, multilingual communities, and language acquisition. </w:t>
      </w:r>
      <w:r w:rsidRPr="00B6277E">
        <w:rPr>
          <w:rFonts w:ascii="Times New Roman" w:hAnsi="Times New Roman" w:cs="Times New Roman"/>
          <w:i/>
          <w:sz w:val="24"/>
          <w:szCs w:val="24"/>
        </w:rPr>
        <w:t>Modern Language Journal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sz w:val="24"/>
          <w:szCs w:val="24"/>
        </w:rPr>
        <w:t>91</w:t>
      </w:r>
      <w:r w:rsidRPr="00B6277E">
        <w:rPr>
          <w:rFonts w:ascii="Times New Roman" w:hAnsi="Times New Roman" w:cs="Times New Roman"/>
          <w:sz w:val="24"/>
          <w:szCs w:val="24"/>
        </w:rPr>
        <w:t xml:space="preserve">, 923-939. </w:t>
      </w:r>
      <w:hyperlink r:id="rId30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https://doi.org/10.1111/j.1540-4781.2007.00678.x</w:t>
        </w:r>
      </w:hyperlink>
    </w:p>
    <w:p w14:paraId="46D63381" w14:textId="77777777" w:rsidR="009D58DA" w:rsidRPr="00B6277E" w:rsidRDefault="009D58DA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8086008" w14:textId="4C5C2938" w:rsidR="00964D6C" w:rsidRPr="00B6277E" w:rsidRDefault="00964D6C" w:rsidP="00B6277E">
      <w:pPr>
        <w:widowControl w:val="0"/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Canagarajah, S. (2009). The plurilingual tradition and the English language in South Asia. 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AILA Review, 22, </w:t>
      </w:r>
      <w:r w:rsidRPr="00B6277E">
        <w:rPr>
          <w:rFonts w:ascii="Times New Roman" w:hAnsi="Times New Roman" w:cs="Times New Roman"/>
          <w:sz w:val="24"/>
          <w:szCs w:val="24"/>
        </w:rPr>
        <w:t xml:space="preserve">5-22. </w:t>
      </w:r>
      <w:hyperlink r:id="rId31" w:history="1">
        <w:r w:rsidR="00127000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https://doi.org/10.1075/aila.22.02can</w:t>
        </w:r>
      </w:hyperlink>
    </w:p>
    <w:p w14:paraId="6E29E898" w14:textId="77777777" w:rsidR="008B5808" w:rsidRPr="00B6277E" w:rsidRDefault="008B5808" w:rsidP="00B6277E">
      <w:pPr>
        <w:widowControl w:val="0"/>
        <w:autoSpaceDE w:val="0"/>
        <w:autoSpaceDN w:val="0"/>
        <w:adjustRightInd w:val="0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Canagarajah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S. (2024). Decolonizing academic writing pedagogies for multilingual students.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58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(1), 280-306.  </w:t>
      </w:r>
      <w:hyperlink r:id="rId32" w:history="1">
        <w:r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https://doi.org/10.1002/tesq.3231</w:t>
        </w:r>
      </w:hyperlink>
    </w:p>
    <w:p w14:paraId="2282C67D" w14:textId="3A41EE61" w:rsidR="00525A12" w:rsidRPr="00B6277E" w:rsidRDefault="00525A12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Canagarajah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S., &amp; Ashraf, H. (2013). Multilingualism and education in South Asia: Resolving policy/practice dilemmas.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Annual Review of Applied Linguistics, 33</w:t>
      </w:r>
      <w:r w:rsidRPr="00B6277E">
        <w:rPr>
          <w:rFonts w:ascii="Times New Roman" w:hAnsi="Times New Roman" w:cs="Times New Roman"/>
          <w:sz w:val="24"/>
          <w:szCs w:val="24"/>
        </w:rPr>
        <w:t>, 258-285.</w:t>
      </w:r>
      <w:r w:rsidR="00127000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33" w:tgtFrame="_blank" w:history="1">
        <w:r w:rsidR="00127000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https://doi.org/10.1017/S0267190513000068 </w:t>
        </w:r>
      </w:hyperlink>
    </w:p>
    <w:p w14:paraId="0E056F19" w14:textId="77777777" w:rsidR="00D246FA" w:rsidRPr="00B6277E" w:rsidRDefault="00D246FA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183C2B7" w14:textId="77777777" w:rsidR="00D246FA" w:rsidRPr="00B6277E" w:rsidRDefault="00D246FA" w:rsidP="00B6277E">
      <w:pPr>
        <w:pStyle w:val="NormalWeb"/>
        <w:tabs>
          <w:tab w:val="left" w:pos="9360"/>
        </w:tabs>
        <w:spacing w:before="0" w:beforeAutospacing="0" w:after="0" w:afterAutospacing="0"/>
        <w:ind w:left="720" w:hanging="720"/>
      </w:pPr>
      <w:r w:rsidRPr="00B6277E">
        <w:t xml:space="preserve">Canagarajah, A. S., &amp; Wurr, A. J. (2011). Multilingual communication and language acquisition: New research directions. </w:t>
      </w:r>
      <w:r w:rsidRPr="00B6277E">
        <w:rPr>
          <w:i/>
          <w:iCs/>
        </w:rPr>
        <w:t>Reading Matrix: An International Online Journal</w:t>
      </w:r>
      <w:r w:rsidRPr="00B6277E">
        <w:t xml:space="preserve">, </w:t>
      </w:r>
      <w:r w:rsidRPr="00B6277E">
        <w:rPr>
          <w:i/>
          <w:iCs/>
        </w:rPr>
        <w:t>11</w:t>
      </w:r>
      <w:r w:rsidRPr="00B6277E">
        <w:t>(1).</w:t>
      </w:r>
    </w:p>
    <w:p w14:paraId="36D19589" w14:textId="77777777" w:rsidR="00525A12" w:rsidRPr="00B6277E" w:rsidRDefault="00525A12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162854F" w14:textId="182DA215" w:rsidR="003E5D20" w:rsidRPr="00B6277E" w:rsidRDefault="003E5D20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bookmarkStart w:id="7" w:name="_Hlk497627591"/>
      <w:r w:rsidRPr="00B6277E">
        <w:rPr>
          <w:rFonts w:ascii="Times New Roman" w:hAnsi="Times New Roman" w:cs="Times New Roman"/>
          <w:sz w:val="24"/>
          <w:szCs w:val="24"/>
          <w:lang w:val="en-GB"/>
        </w:rPr>
        <w:t xml:space="preserve">Carneiro, A. S. R. (2015). Conflicts around the (de-)construction of legitimate language(s): The situation of Portuguese in the multilingual context of East Timor. In L. P. Moita-Lopes (Ed.), </w:t>
      </w:r>
      <w:r w:rsidRPr="00B6277E">
        <w:rPr>
          <w:rFonts w:ascii="Times New Roman" w:hAnsi="Times New Roman" w:cs="Times New Roman"/>
          <w:i/>
          <w:sz w:val="24"/>
          <w:szCs w:val="24"/>
          <w:lang w:val="en-GB"/>
        </w:rPr>
        <w:t xml:space="preserve">Global Portuguese: Linguistic ideologies in late modernity </w:t>
      </w:r>
      <w:r w:rsidRPr="00B6277E">
        <w:rPr>
          <w:rFonts w:ascii="Times New Roman" w:hAnsi="Times New Roman" w:cs="Times New Roman"/>
          <w:sz w:val="24"/>
          <w:szCs w:val="24"/>
          <w:lang w:val="en-GB"/>
        </w:rPr>
        <w:t xml:space="preserve">(pp. 204-221). Taylor and Francis. </w:t>
      </w:r>
    </w:p>
    <w:bookmarkEnd w:id="7"/>
    <w:p w14:paraId="5BA0F327" w14:textId="77777777" w:rsidR="003E5D20" w:rsidRPr="00B6277E" w:rsidRDefault="003E5D20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89CF5A3" w14:textId="46459505" w:rsidR="00A63134" w:rsidRPr="00B6277E" w:rsidRDefault="00A63134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Cenoz, J. (2009).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Towards multilingual education: Basque educational research from an international perspective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48883938" w14:textId="77777777" w:rsidR="00A63134" w:rsidRPr="00B6277E" w:rsidRDefault="00A63134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D07EC5E" w14:textId="05DCC08D" w:rsidR="00A63134" w:rsidRPr="00B6277E" w:rsidRDefault="00A63134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Cenoz, J. (2013). Defining multilingualism.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Annual Review of Applied Linguistics, 33</w:t>
      </w:r>
      <w:r w:rsidRPr="00B6277E">
        <w:rPr>
          <w:rFonts w:ascii="Times New Roman" w:hAnsi="Times New Roman" w:cs="Times New Roman"/>
          <w:sz w:val="24"/>
          <w:szCs w:val="24"/>
        </w:rPr>
        <w:t>, 3-18.</w:t>
      </w:r>
      <w:r w:rsidR="00127000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34" w:tgtFrame="_blank" w:history="1">
        <w:r w:rsidR="00127000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https://doi.org/10.1017/S026719051300007X </w:t>
        </w:r>
      </w:hyperlink>
    </w:p>
    <w:p w14:paraId="24038F84" w14:textId="77777777" w:rsidR="00A63134" w:rsidRPr="00B6277E" w:rsidRDefault="00A63134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FDCA583" w14:textId="04CBC43B" w:rsidR="00975B5C" w:rsidRPr="00B6277E" w:rsidRDefault="00975B5C" w:rsidP="00B6277E">
      <w:pPr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Cenoz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J., &amp; Gorter, D. (2014). Focus on multilingualism as an approach in educational contexts. In A. Creese &amp; A. Blackledge (Eds.), </w:t>
      </w:r>
      <w:r w:rsidRPr="00B6277E">
        <w:rPr>
          <w:rFonts w:ascii="Times New Roman" w:hAnsi="Times New Roman" w:cs="Times New Roman"/>
          <w:i/>
          <w:sz w:val="24"/>
          <w:szCs w:val="24"/>
        </w:rPr>
        <w:t>Heteroglossia as practice and pedagogy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239-254). Springer.</w:t>
      </w:r>
    </w:p>
    <w:p w14:paraId="147EA1F5" w14:textId="6A70FE09" w:rsidR="002D40F5" w:rsidRPr="00B6277E" w:rsidRDefault="002D40F5" w:rsidP="00B6277E">
      <w:pPr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>Cenoz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, J., Gorter, D., &amp; May, S. (Eds.). (2017).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Encyclopedia of language and education: Multilingualism and language awareness</w:t>
      </w:r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(pp. 1-15). Springer.</w:t>
      </w:r>
    </w:p>
    <w:p w14:paraId="20DD327E" w14:textId="0970CE19" w:rsidR="00A63134" w:rsidRPr="00B6277E" w:rsidRDefault="00A63134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Cenoz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J., &amp; Goikoetxea, N. (2010). Aiming at multilingual competence in the school context. In S. Erhart, C.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H´elot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&amp; A. Le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Nevez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proofErr w:type="spellStart"/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Plurilinguisme</w:t>
      </w:r>
      <w:proofErr w:type="spellEnd"/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et formation des </w:t>
      </w:r>
      <w:proofErr w:type="spellStart"/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enseignants</w:t>
      </w:r>
      <w:proofErr w:type="spellEnd"/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/Plurilingualism and teacher education 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(pp. 59–79). Peter Lang.</w:t>
      </w:r>
    </w:p>
    <w:p w14:paraId="60E6D307" w14:textId="77777777" w:rsidR="00A63134" w:rsidRPr="00B6277E" w:rsidRDefault="00A63134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991734F" w14:textId="77777777" w:rsidR="00127000" w:rsidRPr="00B6277E" w:rsidRDefault="00A63134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Cenoz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>, J.</w:t>
      </w:r>
      <w:r w:rsidR="00486642" w:rsidRPr="00B6277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&amp; Gorter, D. (2011). Focus on multilingualism: A study of trilingual writing.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The Modern Language Journal, 95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(3), 356-369.</w:t>
      </w:r>
      <w:r w:rsidR="00127000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35" w:history="1">
        <w:r w:rsidR="00127000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https://doi.org/10.1111/j.1540-4781.2011.01206.x</w:t>
        </w:r>
      </w:hyperlink>
    </w:p>
    <w:p w14:paraId="6F902942" w14:textId="638D86B8" w:rsidR="00A63134" w:rsidRPr="00B6277E" w:rsidRDefault="00A63134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D4B8AD0" w14:textId="77777777" w:rsidR="00A22856" w:rsidRPr="00B6277E" w:rsidRDefault="00A22856" w:rsidP="00B6277E">
      <w:pPr>
        <w:spacing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Cenoz, J., &amp; Gorter, D. (2013). Toward plurilingual approach in English language teaching: Softening the boundaries between languages. 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TESOL Quarterly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47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(3), 591–599. </w:t>
      </w:r>
    </w:p>
    <w:p w14:paraId="323C795B" w14:textId="568C1B78" w:rsidR="00626E29" w:rsidRPr="00B6277E" w:rsidRDefault="00626E29" w:rsidP="00B6277E">
      <w:pPr>
        <w:spacing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Cenoz</w:t>
      </w:r>
      <w:r w:rsidR="004A4A9B"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, J.,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&amp; Gorter</w:t>
      </w:r>
      <w:r w:rsidR="004A4A9B"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, D.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(Eds.). (2015). </w:t>
      </w:r>
      <w:r w:rsidRPr="00B6277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Multilingualism in education: New directions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.  Cambridge University Press.</w:t>
      </w:r>
    </w:p>
    <w:p w14:paraId="5CC58632" w14:textId="77777777" w:rsidR="00C14E54" w:rsidRDefault="00C14E54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8" w:name="_Hlk192153855"/>
      <w:proofErr w:type="spellStart"/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Cenoz</w:t>
      </w:r>
      <w:proofErr w:type="spellEnd"/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J., &amp; Gorter, D. (2025). Plurilingual language policies and teaching approaches in higher education. In 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In C.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Fäcke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 X. Gao, &amp; P. Garrett-Rucks (Eds.), 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The handbook of plurilingual and intercultural language learning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(pp. 203-214). John Wiley &amp; Sons. </w:t>
      </w:r>
      <w:hyperlink r:id="rId36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https://doi.org/10.1002/9781394165957.ch15</w:t>
        </w:r>
      </w:hyperlink>
    </w:p>
    <w:p w14:paraId="78FBF455" w14:textId="77777777" w:rsidR="006D5072" w:rsidRDefault="006D5072" w:rsidP="006D5072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Cenoz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J.,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Hufeisen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B., &amp;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Jessner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U. (Eds.). (2001).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Cross-linguistic influence in third language acquisition: Psycholinguistic perspectives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50F2C572" w14:textId="77777777" w:rsidR="006D5072" w:rsidRPr="00B6277E" w:rsidRDefault="006D5072" w:rsidP="006D5072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bookmarkEnd w:id="8"/>
    <w:p w14:paraId="088BAD62" w14:textId="475B39B2" w:rsidR="00A63134" w:rsidRDefault="00A63134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Cenoz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J.,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Hufeisen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B., &amp;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Jessner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U. (Eds.). (2003).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The multilingual lexicon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. Kluwe</w:t>
      </w:r>
      <w:r w:rsidR="00D06CF7" w:rsidRPr="00B6277E">
        <w:rPr>
          <w:rFonts w:ascii="Times New Roman" w:eastAsia="Times New Roman" w:hAnsi="Times New Roman" w:cs="Times New Roman"/>
          <w:sz w:val="24"/>
          <w:szCs w:val="24"/>
        </w:rPr>
        <w:t>r</w:t>
      </w:r>
      <w:r w:rsidR="00616CBA" w:rsidRPr="00B6277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128C97" w14:textId="77777777" w:rsidR="006D5072" w:rsidRDefault="006D5072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D6ECAF5" w14:textId="04582003" w:rsidR="00D06CF7" w:rsidRPr="00B6277E" w:rsidRDefault="00D06CF7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Chen, L., Karas, M., Shalizar, M., &amp;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Piccardo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E. (2022). From “promising controversies” to negotiated practices: A research synthesis of plurilingual pedagogy in global contexts.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TESL Canada Journal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38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(2), 1-35.</w:t>
      </w:r>
      <w:r w:rsidR="00127000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37" w:history="1">
        <w:r w:rsidR="00127000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https://doi.org/10.18806/tesl.v38i2.1354 </w:t>
        </w:r>
      </w:hyperlink>
    </w:p>
    <w:p w14:paraId="4180FDC7" w14:textId="77777777" w:rsidR="00D06CF7" w:rsidRPr="00B6277E" w:rsidRDefault="00D06CF7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E63028D" w14:textId="77777777" w:rsidR="00DB6226" w:rsidRPr="00B6277E" w:rsidRDefault="00DB6226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Cheng, H., &amp; Liu, X. B. (1991). Trilingual communication in Macao and the healthy development of Chinese. </w:t>
      </w:r>
      <w:proofErr w:type="spellStart"/>
      <w:r w:rsidRPr="00B6277E">
        <w:rPr>
          <w:rFonts w:ascii="Times New Roman" w:hAnsi="Times New Roman" w:cs="Times New Roman"/>
          <w:i/>
          <w:sz w:val="24"/>
          <w:szCs w:val="24"/>
        </w:rPr>
        <w:t>Zhongguo</w:t>
      </w:r>
      <w:proofErr w:type="spellEnd"/>
      <w:r w:rsidRPr="00B6277E">
        <w:rPr>
          <w:rFonts w:ascii="Times New Roman" w:hAnsi="Times New Roman" w:cs="Times New Roman"/>
          <w:i/>
          <w:sz w:val="24"/>
          <w:szCs w:val="24"/>
        </w:rPr>
        <w:t xml:space="preserve"> Yuwen, 1</w:t>
      </w:r>
      <w:r w:rsidRPr="00B6277E">
        <w:rPr>
          <w:rFonts w:ascii="Times New Roman" w:hAnsi="Times New Roman" w:cs="Times New Roman"/>
          <w:sz w:val="24"/>
          <w:szCs w:val="24"/>
        </w:rPr>
        <w:t xml:space="preserve">, 41-46. </w:t>
      </w:r>
    </w:p>
    <w:p w14:paraId="5FFA5410" w14:textId="77777777" w:rsidR="00185C4A" w:rsidRPr="00B6277E" w:rsidRDefault="00185C4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386C061" w14:textId="77777777" w:rsidR="00185C4A" w:rsidRPr="00B6277E" w:rsidRDefault="00185C4A" w:rsidP="00B6277E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Choi, T. H., &amp; Poudel, P. P. (2024). Enactment of English medium instruction in under-resourced educational contexts: A case of multilingual public secondary schools in Nepal.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System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121</w:t>
      </w:r>
      <w:r w:rsidRPr="00B6277E">
        <w:rPr>
          <w:rFonts w:ascii="Times New Roman" w:hAnsi="Times New Roman" w:cs="Times New Roman"/>
          <w:sz w:val="24"/>
          <w:szCs w:val="24"/>
        </w:rPr>
        <w:t xml:space="preserve">, 103223. </w:t>
      </w:r>
      <w:hyperlink r:id="rId38" w:tgtFrame="_blank" w:tooltip="Persistent link using digital object identifier" w:history="1">
        <w:r w:rsidRPr="00B6277E">
          <w:rPr>
            <w:rStyle w:val="Hyperlink"/>
            <w:rFonts w:ascii="Times New Roman" w:eastAsiaTheme="majorEastAsia" w:hAnsi="Times New Roman" w:cs="Times New Roman"/>
            <w:sz w:val="24"/>
            <w:szCs w:val="24"/>
          </w:rPr>
          <w:t>https://doi.org/10.1016/j.system.2024.103223</w:t>
        </w:r>
      </w:hyperlink>
    </w:p>
    <w:p w14:paraId="6765DE6C" w14:textId="77777777" w:rsidR="002E6FE8" w:rsidRPr="00B6277E" w:rsidRDefault="002E6FE8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A12B12C" w14:textId="22C89EC6" w:rsidR="002E6FE8" w:rsidRPr="00B6277E" w:rsidRDefault="002E6FE8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Cholong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Ohiri, A. (2013). The English language in multilingual South Sudan. In H. McIlwraith (Ed.), </w:t>
      </w:r>
      <w:r w:rsidRPr="00B6277E">
        <w:rPr>
          <w:rFonts w:ascii="Times New Roman" w:hAnsi="Times New Roman" w:cs="Times New Roman"/>
          <w:i/>
          <w:sz w:val="24"/>
          <w:szCs w:val="24"/>
        </w:rPr>
        <w:t>Multilingual education in Africa: Lessons from the Juba Language-in-Education Conference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181-186). British Council. </w:t>
      </w:r>
    </w:p>
    <w:p w14:paraId="115C7CAC" w14:textId="77777777" w:rsidR="00975B5C" w:rsidRPr="00B6277E" w:rsidRDefault="00975B5C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CE8ED6B" w14:textId="2EE8E947" w:rsidR="00975B5C" w:rsidRPr="00B6277E" w:rsidRDefault="00975B5C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Christison, M. A. (2023). Pre-service teachers’ beliefs, practices, and developing ideologies about multilingualism and multilingual learners. </w:t>
      </w:r>
      <w:r w:rsidRPr="00B6277E">
        <w:rPr>
          <w:rFonts w:ascii="Times New Roman" w:hAnsi="Times New Roman" w:cs="Times New Roman"/>
          <w:i/>
          <w:sz w:val="24"/>
          <w:szCs w:val="24"/>
        </w:rPr>
        <w:t>Languages</w:t>
      </w:r>
      <w:r w:rsidRPr="00B6277E">
        <w:rPr>
          <w:rFonts w:ascii="Times New Roman" w:hAnsi="Times New Roman" w:cs="Times New Roman"/>
          <w:sz w:val="24"/>
          <w:szCs w:val="24"/>
        </w:rPr>
        <w:t xml:space="preserve">, Special Issue. A. Krulatz, G.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Neokleous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&amp; E. Lorenz (Eds.) </w:t>
      </w:r>
      <w:hyperlink r:id="rId39">
        <w:r w:rsidRPr="00B6277E">
          <w:rPr>
            <w:rStyle w:val="Hyperlink"/>
            <w:rFonts w:ascii="Times New Roman" w:hAnsi="Times New Roman" w:cs="Times New Roman"/>
            <w:sz w:val="24"/>
            <w:szCs w:val="24"/>
            <w:lang w:val="de-DE"/>
          </w:rPr>
          <w:t>https://www.mdpi.com/2226-471X/8/1/41/pdf</w:t>
        </w:r>
      </w:hyperlink>
      <w:r w:rsidRPr="00B6277E">
        <w:rPr>
          <w:rStyle w:val="Hyperlink"/>
          <w:rFonts w:ascii="Times New Roman" w:hAnsi="Times New Roman" w:cs="Times New Roman"/>
          <w:sz w:val="24"/>
          <w:szCs w:val="24"/>
          <w:lang w:val="de-DE"/>
        </w:rPr>
        <w:t xml:space="preserve">  </w:t>
      </w:r>
    </w:p>
    <w:p w14:paraId="1B80ED7F" w14:textId="77777777" w:rsidR="00C65EC6" w:rsidRPr="00B6277E" w:rsidRDefault="00C65EC6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E3D9BD9" w14:textId="19A4B687" w:rsidR="00C65EC6" w:rsidRPr="00B6277E" w:rsidRDefault="00C65EC6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>Christison, M., Krulatz, A., &amp; Sevinc, Y. (2021). Supporting teachers of multilingual young learners: Multilingual approach to diversity in education (MADE). In J. Rokita-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Jaśkow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&amp; A. Wolanin (Eds.),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Facing diversity in child foreign language education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271-289). Springer. </w:t>
      </w:r>
    </w:p>
    <w:p w14:paraId="7E404D16" w14:textId="03DA2F65" w:rsidR="00627474" w:rsidRPr="00B6277E" w:rsidRDefault="00627474" w:rsidP="00B6277E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>Christison, M. A., &amp; Murray, D. E. (2020). An overview of multilingual learners’ needs for the 21</w:t>
      </w:r>
      <w:r w:rsidRPr="00B6277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st 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century. </w:t>
      </w:r>
      <w:bookmarkStart w:id="9" w:name="_Hlk88205342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In G.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Neokleous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A. Krulatz, &amp; R. Farrelly (Eds.), </w:t>
      </w:r>
      <w:r w:rsidRPr="00B6277E">
        <w:rPr>
          <w:rFonts w:ascii="Times New Roman" w:eastAsia="Times New Roman" w:hAnsi="Times New Roman" w:cs="Times New Roman"/>
          <w:i/>
          <w:sz w:val="24"/>
          <w:szCs w:val="24"/>
        </w:rPr>
        <w:t xml:space="preserve">Handbook of research on cultivating literacy in diverse and multilingual classrooms 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(pp. 1-21)</w:t>
      </w:r>
      <w:r w:rsidRPr="00B6277E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IGI Global.</w:t>
      </w:r>
      <w:bookmarkEnd w:id="9"/>
    </w:p>
    <w:p w14:paraId="312AF14B" w14:textId="577791BA" w:rsidR="00ED4C6D" w:rsidRPr="00B6277E" w:rsidRDefault="00ED4C6D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>Chumak-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Horbatsch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R. (2025).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Multilingual teaching: The missing piece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57A19EBB" w14:textId="057FC483" w:rsidR="003C0DB7" w:rsidRPr="00B6277E" w:rsidRDefault="002E6FE8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Chumbow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B. S. (2013). Mother tongue-based multilingual education: Empirical foundations, implementation strategies and recommendations for new nations. In H. McIlwraith (Ed.), </w:t>
      </w:r>
      <w:r w:rsidRPr="00B6277E">
        <w:rPr>
          <w:rFonts w:ascii="Times New Roman" w:hAnsi="Times New Roman" w:cs="Times New Roman"/>
          <w:i/>
          <w:sz w:val="24"/>
          <w:szCs w:val="24"/>
        </w:rPr>
        <w:t>Multilingual education in Africa: Lessons from the Juba Language-in-Education Conference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37-55). British Council. </w:t>
      </w:r>
    </w:p>
    <w:p w14:paraId="66534F0C" w14:textId="77777777" w:rsidR="00B372D6" w:rsidRPr="00B6277E" w:rsidRDefault="00162179" w:rsidP="00B6277E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6277E">
        <w:rPr>
          <w:rFonts w:ascii="Times New Roman" w:hAnsi="Times New Roman" w:cs="Times New Roman"/>
          <w:sz w:val="24"/>
          <w:szCs w:val="24"/>
        </w:rPr>
        <w:fldChar w:fldCharType="begin"/>
      </w:r>
      <w:r w:rsidR="00B372D6" w:rsidRPr="00B6277E">
        <w:rPr>
          <w:rFonts w:ascii="Times New Roman" w:hAnsi="Times New Roman" w:cs="Times New Roman"/>
          <w:sz w:val="24"/>
          <w:szCs w:val="24"/>
        </w:rPr>
        <w:instrText xml:space="preserve"> HYPERLINK "http://www.tandfonline.com/doi/full/10.1080/14790718.2011.644555" </w:instrText>
      </w:r>
      <w:r w:rsidRPr="00B6277E">
        <w:rPr>
          <w:rFonts w:ascii="Times New Roman" w:hAnsi="Times New Roman" w:cs="Times New Roman"/>
          <w:sz w:val="24"/>
          <w:szCs w:val="24"/>
        </w:rPr>
      </w:r>
      <w:r w:rsidRPr="00B6277E">
        <w:rPr>
          <w:rFonts w:ascii="Times New Roman" w:hAnsi="Times New Roman" w:cs="Times New Roman"/>
          <w:sz w:val="24"/>
          <w:szCs w:val="24"/>
        </w:rPr>
        <w:fldChar w:fldCharType="separate"/>
      </w:r>
    </w:p>
    <w:p w14:paraId="250C754C" w14:textId="60E45E47" w:rsidR="00533392" w:rsidRPr="00B6277E" w:rsidRDefault="00B372D6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Clark, J. B. (2012). Introduction: Journeys of integration between multiple worlds: Reconceptualising multilingualism through complex transnational spaces. </w:t>
      </w:r>
      <w:r w:rsidRPr="00B6277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International</w:t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B6277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Journal of Multilingualism, 9</w:t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(2), </w:t>
      </w:r>
      <w:r w:rsidR="00162179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132-137.</w:t>
      </w:r>
      <w:r w:rsidR="00127000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hyperlink r:id="rId40" w:history="1">
        <w:r w:rsidR="00127000" w:rsidRPr="00B6277E">
          <w:rPr>
            <w:rStyle w:val="Hyperlink"/>
            <w:rFonts w:ascii="Times New Roman" w:hAnsi="Times New Roman" w:cs="Times New Roman"/>
            <w:b w:val="0"/>
            <w:sz w:val="24"/>
            <w:szCs w:val="24"/>
          </w:rPr>
          <w:t>https://doi.org/10.1080/14790718.2011.644555</w:t>
        </w:r>
      </w:hyperlink>
    </w:p>
    <w:p w14:paraId="69FCBAB3" w14:textId="77777777" w:rsidR="00A11575" w:rsidRPr="00B6277E" w:rsidRDefault="00A11575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F9359EB" w14:textId="11A27A02" w:rsidR="004A3D69" w:rsidRPr="00B6277E" w:rsidRDefault="004A3D69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Clark, J. B., &amp; Dervin, F. (Eds.) (2014).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Reflexivity in language and intercultural education: Rethinking multilingualism and interculturality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. Routledge.</w:t>
      </w:r>
    </w:p>
    <w:p w14:paraId="741A094A" w14:textId="77777777" w:rsidR="00185C4A" w:rsidRPr="00B6277E" w:rsidRDefault="00185C4A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5D86D04" w14:textId="4736AE82" w:rsidR="00185C4A" w:rsidRPr="00B6277E" w:rsidRDefault="00185C4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Clark, J. B., Mady, C., &amp; Vanthuyne, A. (2014). Exploring reflexivity and multilingualism in three French language teacher education programs. </w:t>
      </w:r>
      <w:r w:rsidRPr="00B6277E">
        <w:rPr>
          <w:rFonts w:ascii="Times New Roman" w:hAnsi="Times New Roman" w:cs="Times New Roman"/>
          <w:i/>
          <w:sz w:val="24"/>
          <w:szCs w:val="24"/>
        </w:rPr>
        <w:t>Canadian Journal of Applied Linguistics, 17</w:t>
      </w:r>
      <w:r w:rsidRPr="00B6277E">
        <w:rPr>
          <w:rFonts w:ascii="Times New Roman" w:hAnsi="Times New Roman" w:cs="Times New Roman"/>
          <w:sz w:val="24"/>
          <w:szCs w:val="24"/>
        </w:rPr>
        <w:t>(1) 129-155.</w:t>
      </w:r>
      <w:r w:rsidR="00127000" w:rsidRPr="00B627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76A613" w14:textId="77777777" w:rsidR="00EF1A46" w:rsidRPr="00B6277E" w:rsidRDefault="00EF1A46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6D41146" w14:textId="452D1492" w:rsidR="00EF1A46" w:rsidRPr="00B6277E" w:rsidRDefault="00EF1A46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Clark-Gareca, B., &amp; Fontana, K. (2018). Expanding capacity to serve multilingual learners: A university-school district partnership.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Excelsior: Leadership in Teaching and Learning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(1), 31-41.</w:t>
      </w:r>
      <w:r w:rsidR="00127000" w:rsidRPr="00B6277E">
        <w:rPr>
          <w:rFonts w:ascii="Times New Roman" w:eastAsia="Times New Roman" w:hAnsi="Times New Roman" w:cs="Times New Roman"/>
          <w:sz w:val="24"/>
          <w:szCs w:val="24"/>
        </w:rPr>
        <w:t xml:space="preserve"> https://doi.org/10.14305/jn.19440413.2018.11.1.03</w:t>
      </w:r>
    </w:p>
    <w:p w14:paraId="78BD9082" w14:textId="77777777" w:rsidR="00185C4A" w:rsidRPr="00B6277E" w:rsidRDefault="00185C4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C7A2418" w14:textId="5D050D34" w:rsidR="00E32739" w:rsidRPr="00B6277E" w:rsidRDefault="004C0A3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Coelho, E. (2012). </w:t>
      </w:r>
      <w:r w:rsidRPr="00B6277E">
        <w:rPr>
          <w:rFonts w:ascii="Times New Roman" w:hAnsi="Times New Roman" w:cs="Times New Roman"/>
          <w:i/>
          <w:sz w:val="24"/>
          <w:szCs w:val="24"/>
        </w:rPr>
        <w:t>Language and learning in multilingual classrooms: A practical approach</w:t>
      </w:r>
      <w:r w:rsidRPr="00B6277E">
        <w:rPr>
          <w:rFonts w:ascii="Times New Roman" w:hAnsi="Times New Roman" w:cs="Times New Roman"/>
          <w:sz w:val="24"/>
          <w:szCs w:val="24"/>
        </w:rPr>
        <w:t xml:space="preserve">.  Multilingual Matters. </w:t>
      </w:r>
    </w:p>
    <w:p w14:paraId="66622146" w14:textId="77777777" w:rsidR="00711D30" w:rsidRPr="00B6277E" w:rsidRDefault="00711D30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45DF296" w14:textId="17D19183" w:rsidR="00717371" w:rsidRPr="00B6277E" w:rsidRDefault="00717371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Collazo, E. C., Muñoz, Á., Stewart, M. A., &amp; Hansen-Thomas, H. (2024). Reimagining newcomer instruction through multilingual possibilities: Secondary language teachers provide home language invitations.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Journal of Education for Multilingualism, 1</w:t>
      </w:r>
      <w:r w:rsidRPr="00B6277E">
        <w:rPr>
          <w:rFonts w:ascii="Times New Roman" w:hAnsi="Times New Roman" w:cs="Times New Roman"/>
          <w:sz w:val="24"/>
          <w:szCs w:val="24"/>
        </w:rPr>
        <w:t>(2), 169-189.</w:t>
      </w:r>
      <w:r w:rsidR="00A5670A" w:rsidRPr="00B627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255088" w14:textId="77777777" w:rsidR="00717371" w:rsidRPr="00B6277E" w:rsidRDefault="00717371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B58D891" w14:textId="77777777" w:rsidR="00CF070D" w:rsidRPr="00B6277E" w:rsidRDefault="00711D30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Corcoran, J. (2019). Addressing the “Bias Gap”: A research-driven argument for critical support of plurilingual scientists’ research writing.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Written Communication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(4), 538-577.</w:t>
      </w:r>
      <w:r w:rsidR="00CF070D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1" w:history="1">
        <w:r w:rsidR="00CF070D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https://doi.org/10.1177/0741088319861648</w:t>
        </w:r>
      </w:hyperlink>
    </w:p>
    <w:p w14:paraId="627693F6" w14:textId="69E78865" w:rsidR="004A4A9B" w:rsidRPr="00B6277E" w:rsidRDefault="004A4A9B" w:rsidP="00B6277E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Costa, L. (2017). Using plurilingual approaches to promote resilience among Syrian primary school students: The STEPS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in Lebanon. In E. J. Erling (Ed.),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English across the fracture lines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109</w:t>
      </w:r>
      <w:r w:rsidR="00A869E1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>119). British Council.</w:t>
      </w:r>
    </w:p>
    <w:p w14:paraId="7A5DFA59" w14:textId="29268AF4" w:rsidR="00DB4E1F" w:rsidRPr="00B6277E" w:rsidRDefault="00DB4E1F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>Cummins, J. (2006). Identity texts: The imaginative construction of self through multiliteracy pedagogy. In O.</w:t>
      </w:r>
      <w:hyperlink r:id="rId42">
        <w:r w:rsidRPr="00B6277E">
          <w:rPr>
            <w:rFonts w:ascii="Times New Roman" w:eastAsia="Times New Roman" w:hAnsi="Times New Roman" w:cs="Times New Roman"/>
            <w:sz w:val="24"/>
            <w:szCs w:val="24"/>
          </w:rPr>
          <w:t xml:space="preserve"> García</w:t>
        </w:r>
      </w:hyperlink>
      <w:hyperlink r:id="rId43">
        <w:r w:rsidRPr="00B6277E">
          <w:rPr>
            <w:rFonts w:ascii="Times New Roman" w:eastAsia="Times New Roman" w:hAnsi="Times New Roman" w:cs="Times New Roman"/>
            <w:sz w:val="24"/>
            <w:szCs w:val="24"/>
          </w:rPr>
          <w:t xml:space="preserve">, T. </w:t>
        </w:r>
        <w:proofErr w:type="spellStart"/>
        <w:r w:rsidRPr="00B6277E">
          <w:rPr>
            <w:rFonts w:ascii="Times New Roman" w:eastAsia="Times New Roman" w:hAnsi="Times New Roman" w:cs="Times New Roman"/>
            <w:sz w:val="24"/>
            <w:szCs w:val="24"/>
          </w:rPr>
          <w:t>Skutnabb</w:t>
        </w:r>
        <w:proofErr w:type="spellEnd"/>
        <w:r w:rsidRPr="00B6277E">
          <w:rPr>
            <w:rFonts w:ascii="Times New Roman" w:eastAsia="Times New Roman" w:hAnsi="Times New Roman" w:cs="Times New Roman"/>
            <w:sz w:val="24"/>
            <w:szCs w:val="24"/>
          </w:rPr>
          <w:t>-Kangas</w:t>
        </w:r>
      </w:hyperlink>
      <w:r w:rsidRPr="00B6277E">
        <w:rPr>
          <w:rFonts w:ascii="Times New Roman" w:eastAsia="Times New Roman" w:hAnsi="Times New Roman" w:cs="Times New Roman"/>
          <w:sz w:val="24"/>
          <w:szCs w:val="24"/>
        </w:rPr>
        <w:t>,</w:t>
      </w:r>
      <w:hyperlink r:id="rId44">
        <w:r w:rsidRPr="00B6277E">
          <w:rPr>
            <w:rFonts w:ascii="Times New Roman" w:eastAsia="Times New Roman" w:hAnsi="Times New Roman" w:cs="Times New Roman"/>
            <w:sz w:val="24"/>
            <w:szCs w:val="24"/>
          </w:rPr>
          <w:t xml:space="preserve"> &amp; M. E. Torres-Guzmán (Eds), </w:t>
        </w:r>
      </w:hyperlink>
      <w:hyperlink r:id="rId45">
        <w:r w:rsidRPr="00B6277E">
          <w:rPr>
            <w:rFonts w:ascii="Times New Roman" w:eastAsia="Times New Roman" w:hAnsi="Times New Roman" w:cs="Times New Roman"/>
            <w:i/>
            <w:sz w:val="24"/>
            <w:szCs w:val="24"/>
          </w:rPr>
          <w:t>Imagining multilingual schools: Languages in education and glocalizatio</w:t>
        </w:r>
        <w:r w:rsidRPr="00B6277E">
          <w:rPr>
            <w:rFonts w:ascii="Times New Roman" w:eastAsia="Times New Roman" w:hAnsi="Times New Roman" w:cs="Times New Roman"/>
            <w:sz w:val="24"/>
            <w:szCs w:val="24"/>
          </w:rPr>
          <w:t>n (pp. 51-68)</w:t>
        </w:r>
        <w:r w:rsidRPr="00B6277E">
          <w:rPr>
            <w:rFonts w:ascii="Times New Roman" w:eastAsia="Times New Roman" w:hAnsi="Times New Roman" w:cs="Times New Roman"/>
            <w:i/>
            <w:sz w:val="24"/>
            <w:szCs w:val="24"/>
          </w:rPr>
          <w:t>.</w:t>
        </w:r>
      </w:hyperlink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Multilingual Matters.  </w:t>
      </w:r>
    </w:p>
    <w:p w14:paraId="4658CAC6" w14:textId="5F5CDCD1" w:rsidR="00F01F48" w:rsidRPr="00B6277E" w:rsidRDefault="00F01F48" w:rsidP="00B6277E">
      <w:pPr>
        <w:spacing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Cummins, J. (2007). Rethinking monolingual instructional strategies in multilingual classrooms. 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Canadian Journal of Applied Linguistics/Revue Canadienne de </w:t>
      </w:r>
      <w:proofErr w:type="spellStart"/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Linguistique</w:t>
      </w:r>
      <w:proofErr w:type="spellEnd"/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Appliquee</w:t>
      </w:r>
      <w:proofErr w:type="spellEnd"/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10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(2), 221</w:t>
      </w:r>
      <w:r w:rsidR="00A869E1"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240</w:t>
      </w:r>
      <w:r w:rsidR="008E04D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57EAF01" w14:textId="0F74EE04" w:rsidR="002A123B" w:rsidRPr="00B6277E" w:rsidRDefault="002A123B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>Cummins, J. (2013). Language and identity in multilingual schools: Constructing evidence-based instructional policies.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6277E">
        <w:rPr>
          <w:rFonts w:ascii="Times New Roman" w:hAnsi="Times New Roman" w:cs="Times New Roman"/>
          <w:sz w:val="24"/>
          <w:szCs w:val="24"/>
        </w:rPr>
        <w:t xml:space="preserve">In D. Little, C. Leung, &amp; P. van Avermaet (Eds.), 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Managing diversity in education: Languages, policies, pedagogies. </w:t>
      </w:r>
      <w:r w:rsidRPr="00B6277E">
        <w:rPr>
          <w:rFonts w:ascii="Times New Roman" w:hAnsi="Times New Roman" w:cs="Times New Roman"/>
          <w:sz w:val="24"/>
          <w:szCs w:val="24"/>
        </w:rPr>
        <w:t xml:space="preserve">Multilingual Matters. </w:t>
      </w:r>
    </w:p>
    <w:p w14:paraId="79D3BE26" w14:textId="77777777" w:rsidR="00B80697" w:rsidRPr="00B6277E" w:rsidRDefault="00B80697" w:rsidP="00B6277E">
      <w:pPr>
        <w:pStyle w:val="NormalWeb"/>
        <w:ind w:left="720" w:hanging="720"/>
      </w:pPr>
      <w:r w:rsidRPr="00B6277E">
        <w:t xml:space="preserve">Cummins, J., &amp; </w:t>
      </w:r>
      <w:r w:rsidRPr="00B6277E">
        <w:rPr>
          <w:rStyle w:val="Strong"/>
          <w:rFonts w:eastAsiaTheme="majorEastAsia"/>
          <w:b w:val="0"/>
          <w:bCs w:val="0"/>
        </w:rPr>
        <w:t>Early, M.</w:t>
      </w:r>
      <w:r w:rsidRPr="00B6277E">
        <w:rPr>
          <w:b/>
          <w:bCs/>
        </w:rPr>
        <w:t xml:space="preserve"> </w:t>
      </w:r>
      <w:r w:rsidRPr="00B6277E">
        <w:t>(Eds.). (2011).  </w:t>
      </w:r>
      <w:r w:rsidRPr="00B6277E">
        <w:rPr>
          <w:rStyle w:val="Emphasis"/>
        </w:rPr>
        <w:t>Identity texts: The collaborative creation of power in multilingual schools</w:t>
      </w:r>
      <w:r w:rsidRPr="00B6277E">
        <w:t>. Trentham Books.</w:t>
      </w:r>
    </w:p>
    <w:p w14:paraId="0FF2EF90" w14:textId="77777777" w:rsidR="00E24C4E" w:rsidRPr="00B6277E" w:rsidRDefault="00E24C4E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Cummins, J., Early, M., Leoni, L., &amp; Stille, S. (2011). It really comes down to the teachers, I think’: Pedagogies of choice in multilingual classrooms. </w:t>
      </w:r>
      <w:r w:rsidRPr="00B6277E">
        <w:rPr>
          <w:rFonts w:ascii="Times New Roman" w:hAnsi="Times New Roman" w:cs="Times New Roman"/>
          <w:sz w:val="24"/>
          <w:szCs w:val="24"/>
        </w:rPr>
        <w:t xml:space="preserve">In J. Cummins &amp; M. Early (Eds.),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Identity texts: The collaborative creation of power in multilingual schools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(pp. 153-163). </w:t>
      </w:r>
      <w:r w:rsidRPr="00B6277E">
        <w:rPr>
          <w:rFonts w:ascii="Times New Roman" w:hAnsi="Times New Roman" w:cs="Times New Roman"/>
          <w:sz w:val="24"/>
          <w:szCs w:val="24"/>
        </w:rPr>
        <w:t>Trentham Books.</w:t>
      </w:r>
    </w:p>
    <w:p w14:paraId="0AB46E06" w14:textId="77777777" w:rsidR="00E24C4E" w:rsidRPr="00B6277E" w:rsidRDefault="00E24C4E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0" w:name="_Hlk497629244"/>
    </w:p>
    <w:p w14:paraId="780CAAF4" w14:textId="6BE0AB32" w:rsidR="008518E9" w:rsidRPr="00B6277E" w:rsidRDefault="008518E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Cummins, J., Hu, S., Markus, P., &amp; Montero, M. K. (2015). Identity texts and academic achievement: Connecting the dots in multilingual school contexts. </w:t>
      </w:r>
      <w:r w:rsidRPr="00B6277E">
        <w:rPr>
          <w:rFonts w:ascii="Times New Roman" w:hAnsi="Times New Roman" w:cs="Times New Roman"/>
          <w:i/>
          <w:sz w:val="24"/>
          <w:szCs w:val="24"/>
        </w:rPr>
        <w:t>TESOL Quarterly, 49</w:t>
      </w:r>
      <w:r w:rsidRPr="00B6277E">
        <w:rPr>
          <w:rFonts w:ascii="Times New Roman" w:hAnsi="Times New Roman" w:cs="Times New Roman"/>
          <w:sz w:val="24"/>
          <w:szCs w:val="24"/>
        </w:rPr>
        <w:t>(3), 555-581.</w:t>
      </w:r>
      <w:bookmarkEnd w:id="10"/>
      <w:r w:rsidR="00C3652D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46" w:history="1">
        <w:r w:rsidR="00C3652D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https://doi.org/10.1002/tesq.241</w:t>
        </w:r>
      </w:hyperlink>
    </w:p>
    <w:p w14:paraId="6343AE35" w14:textId="77777777" w:rsidR="009604D5" w:rsidRPr="00B6277E" w:rsidRDefault="009604D5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9073A92" w14:textId="367F152D" w:rsidR="008518E9" w:rsidRPr="00B6277E" w:rsidRDefault="009604D5" w:rsidP="00B6277E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Dafouz, E., &amp; Smit, U. (2016). Towards a dynamic conceptual framework for English-medium education in multilingual university settings. </w:t>
      </w:r>
      <w:r w:rsidRPr="00B6277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Applied Linguistics, 37</w:t>
      </w:r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 xml:space="preserve">(3), 397-415. </w:t>
      </w:r>
      <w:hyperlink r:id="rId47" w:history="1">
        <w:r w:rsidRPr="00B6277E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https://doi.org/10.1093/applin/amu034</w:t>
        </w:r>
      </w:hyperlink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76AC56D8" w14:textId="4C8C952E" w:rsidR="00D72B3D" w:rsidRPr="00B6277E" w:rsidRDefault="00D72B3D" w:rsidP="00B6277E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Dagenais, D. (2003). Accessing imagined communities through multilingualism and immersion education. </w:t>
      </w:r>
      <w:r w:rsidRPr="00B6277E">
        <w:rPr>
          <w:rFonts w:ascii="Times New Roman" w:hAnsi="Times New Roman" w:cs="Times New Roman"/>
          <w:i/>
          <w:iCs/>
          <w:color w:val="000000"/>
          <w:sz w:val="24"/>
          <w:szCs w:val="24"/>
        </w:rPr>
        <w:t>Language, Identity and Education, 2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(4), 269-283. </w:t>
      </w:r>
      <w:hyperlink r:id="rId48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  <w:lang w:val="sv-SE"/>
          </w:rPr>
          <w:t>https://doi.org/10.1207/S15327701JLIE0204_3</w:t>
        </w:r>
      </w:hyperlink>
    </w:p>
    <w:p w14:paraId="455EA41E" w14:textId="1CF1D6F6" w:rsidR="00FE734B" w:rsidRPr="00B6277E" w:rsidRDefault="00FE734B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Dagenais, D. (2013).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Mulitlingualism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in Canada: Policy and education in applied linguistic research.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Annual Review of Applied Linguistics, 33</w:t>
      </w:r>
      <w:r w:rsidRPr="00B6277E">
        <w:rPr>
          <w:rFonts w:ascii="Times New Roman" w:hAnsi="Times New Roman" w:cs="Times New Roman"/>
          <w:sz w:val="24"/>
          <w:szCs w:val="24"/>
        </w:rPr>
        <w:t>, 286-301.</w:t>
      </w:r>
      <w:r w:rsidR="00C3652D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49" w:tgtFrame="_blank" w:history="1">
        <w:r w:rsidR="00C3652D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https://doi.org/10.1017/S0267190513000056 </w:t>
        </w:r>
      </w:hyperlink>
    </w:p>
    <w:p w14:paraId="59F1096C" w14:textId="77777777" w:rsidR="009E0310" w:rsidRPr="00B6277E" w:rsidRDefault="009E0310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BE86B50" w14:textId="6E698BDD" w:rsidR="009E0310" w:rsidRPr="00B6277E" w:rsidRDefault="009E0310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1" w:name="_Hlk191105445"/>
      <w:r w:rsidRPr="00B6277E">
        <w:rPr>
          <w:rFonts w:ascii="Times New Roman" w:hAnsi="Times New Roman" w:cs="Times New Roman"/>
          <w:color w:val="000000"/>
          <w:sz w:val="24"/>
          <w:szCs w:val="24"/>
          <w:lang w:val="sv-SE"/>
        </w:rPr>
        <w:t xml:space="preserve">Dagenais, D., &amp; Berron, C. (2001). 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Promoting multilingualism through French immersion and language maintenance in three immigrant families. </w:t>
      </w:r>
      <w:r w:rsidRPr="00B6277E">
        <w:rPr>
          <w:rFonts w:ascii="Times New Roman" w:hAnsi="Times New Roman" w:cs="Times New Roman"/>
          <w:i/>
          <w:iCs/>
          <w:color w:val="000000"/>
          <w:sz w:val="24"/>
          <w:szCs w:val="24"/>
        </w:rPr>
        <w:t>Language, Culture and Curriculum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color w:val="000000"/>
          <w:sz w:val="24"/>
          <w:szCs w:val="24"/>
        </w:rPr>
        <w:t>14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(2), 142-155. </w:t>
      </w:r>
      <w:hyperlink r:id="rId50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https://doi.org/10.1080/07908310108666618300</w:t>
        </w:r>
      </w:hyperlink>
      <w:bookmarkEnd w:id="11"/>
    </w:p>
    <w:p w14:paraId="2C29AA42" w14:textId="77777777" w:rsidR="00D72B3D" w:rsidRPr="00B6277E" w:rsidRDefault="00D72B3D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D85E024" w14:textId="77777777" w:rsidR="00C3652D" w:rsidRPr="00B6277E" w:rsidRDefault="00792618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Damari, R. R., Rivers, W. P., Brecht, R. D., Gardner, P.,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Pulupa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C., &amp; Robinson, J. (2017). The demand for multilingual human capital in the U.S. labor market.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Foreign Language Annals, 50</w:t>
      </w:r>
      <w:r w:rsidRPr="00B6277E">
        <w:rPr>
          <w:rFonts w:ascii="Times New Roman" w:hAnsi="Times New Roman" w:cs="Times New Roman"/>
          <w:sz w:val="24"/>
          <w:szCs w:val="24"/>
        </w:rPr>
        <w:t xml:space="preserve">(1), 13-37. </w:t>
      </w:r>
      <w:hyperlink r:id="rId51" w:history="1">
        <w:r w:rsidR="00C3652D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https://doi.org/10.1111/flan.12241</w:t>
        </w:r>
      </w:hyperlink>
    </w:p>
    <w:p w14:paraId="5B838187" w14:textId="08902C60" w:rsidR="00CB6F06" w:rsidRPr="00B6277E" w:rsidRDefault="00CB6F06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>Damerow, R. M., Pahl, C. A., &amp; Bailey, K. M. (2014). English in the 21</w:t>
      </w:r>
      <w:r w:rsidRPr="00B6277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B6277E">
        <w:rPr>
          <w:rFonts w:ascii="Times New Roman" w:hAnsi="Times New Roman" w:cs="Times New Roman"/>
          <w:sz w:val="24"/>
          <w:szCs w:val="24"/>
        </w:rPr>
        <w:t xml:space="preserve">-century workforce: Surveying language use in international plurilingual organizations. </w:t>
      </w:r>
      <w:r w:rsidRPr="00B6277E">
        <w:rPr>
          <w:rFonts w:ascii="Times New Roman" w:hAnsi="Times New Roman" w:cs="Times New Roman"/>
          <w:i/>
          <w:sz w:val="24"/>
          <w:szCs w:val="24"/>
        </w:rPr>
        <w:t>The European Journal of Applied Linguistics, 2</w:t>
      </w:r>
      <w:r w:rsidRPr="00B6277E">
        <w:rPr>
          <w:rFonts w:ascii="Times New Roman" w:hAnsi="Times New Roman" w:cs="Times New Roman"/>
          <w:sz w:val="24"/>
          <w:szCs w:val="24"/>
        </w:rPr>
        <w:t xml:space="preserve">(1), 165-185. </w:t>
      </w:r>
    </w:p>
    <w:p w14:paraId="2BE0025A" w14:textId="77777777" w:rsidR="008B386C" w:rsidRPr="00B6277E" w:rsidRDefault="008B386C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BC07D23" w14:textId="128D6994" w:rsidR="008B386C" w:rsidRPr="00B6277E" w:rsidRDefault="008B386C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Dávila, L. T. (2017). Ecologies of heritage language learning in a multilingual Swedish school. </w:t>
      </w:r>
      <w:r w:rsidRPr="00B6277E">
        <w:rPr>
          <w:rFonts w:ascii="Times New Roman" w:hAnsi="Times New Roman" w:cs="Times New Roman"/>
          <w:i/>
          <w:iCs/>
          <w:color w:val="000000"/>
          <w:sz w:val="24"/>
          <w:szCs w:val="24"/>
        </w:rPr>
        <w:t>Journal of Language, Identity and Education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color w:val="000000"/>
          <w:sz w:val="24"/>
          <w:szCs w:val="24"/>
        </w:rPr>
        <w:t>16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(6), 395-407. </w:t>
      </w:r>
      <w:hyperlink r:id="rId52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https://doi.org/10.1080/15348458.2017.1385025</w:t>
        </w:r>
      </w:hyperlink>
    </w:p>
    <w:p w14:paraId="285F95B1" w14:textId="77777777" w:rsidR="00497514" w:rsidRPr="00B6277E" w:rsidRDefault="00162179" w:rsidP="00B6277E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B6277E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497514" w:rsidRPr="00B6277E">
        <w:rPr>
          <w:rFonts w:ascii="Times New Roman" w:hAnsi="Times New Roman" w:cs="Times New Roman"/>
          <w:sz w:val="24"/>
          <w:szCs w:val="24"/>
        </w:rPr>
        <w:instrText xml:space="preserve"> HYPERLINK "http://www.tandfonline.com/doi/full/10.1080/14790718.2012.714383" </w:instrText>
      </w:r>
      <w:r w:rsidRPr="00B6277E">
        <w:rPr>
          <w:rFonts w:ascii="Times New Roman" w:hAnsi="Times New Roman" w:cs="Times New Roman"/>
          <w:b/>
          <w:sz w:val="24"/>
          <w:szCs w:val="24"/>
        </w:rPr>
      </w:r>
      <w:r w:rsidRPr="00B6277E">
        <w:rPr>
          <w:rFonts w:ascii="Times New Roman" w:hAnsi="Times New Roman" w:cs="Times New Roman"/>
          <w:b/>
          <w:sz w:val="24"/>
          <w:szCs w:val="24"/>
        </w:rPr>
        <w:fldChar w:fldCharType="separate"/>
      </w:r>
    </w:p>
    <w:p w14:paraId="0ED7BEDC" w14:textId="24971D53" w:rsidR="00A25463" w:rsidRPr="00B6277E" w:rsidRDefault="00497514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De Angelis, G. (2012). The effect of population distribution on L1 and L2 acquisition: Evidence from the multilingual region of South Tyrol. </w:t>
      </w:r>
      <w:r w:rsidRPr="00B6277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International Journal of Multilingualism, 9</w:t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(4), </w:t>
      </w:r>
      <w:r w:rsidR="00162179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407-422.</w:t>
      </w:r>
      <w:bookmarkStart w:id="12" w:name="_Hlk497630092"/>
      <w:r w:rsidR="002439CD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hyperlink r:id="rId53" w:history="1">
        <w:r w:rsidR="002439CD" w:rsidRPr="00B6277E">
          <w:rPr>
            <w:rStyle w:val="Hyperlink"/>
            <w:rFonts w:ascii="Times New Roman" w:hAnsi="Times New Roman" w:cs="Times New Roman"/>
            <w:b w:val="0"/>
            <w:sz w:val="24"/>
            <w:szCs w:val="24"/>
          </w:rPr>
          <w:t>https://doi.org/10.1080/14790718.2012.714383</w:t>
        </w:r>
      </w:hyperlink>
    </w:p>
    <w:p w14:paraId="74E46F06" w14:textId="77777777" w:rsidR="00A25463" w:rsidRPr="00B6277E" w:rsidRDefault="00A25463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29588658" w14:textId="05C1BFB6" w:rsidR="006808E4" w:rsidRPr="00B6277E" w:rsidRDefault="006808E4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De Bot, K., &amp; Makoni, S. (2005). </w:t>
      </w:r>
      <w:r w:rsidRPr="00B6277E">
        <w:rPr>
          <w:rStyle w:val="Emphasis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Language and aging in multilingual contexts.</w:t>
      </w:r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Multilingual Matters. </w:t>
      </w:r>
    </w:p>
    <w:p w14:paraId="1533CFF0" w14:textId="77777777" w:rsidR="004D7613" w:rsidRPr="00B6277E" w:rsidRDefault="004D7613" w:rsidP="00B6277E">
      <w:pPr>
        <w:pStyle w:val="NormalWeb"/>
        <w:tabs>
          <w:tab w:val="left" w:pos="9360"/>
        </w:tabs>
        <w:spacing w:before="0" w:beforeAutospacing="0" w:after="0" w:afterAutospacing="0"/>
        <w:ind w:left="720" w:hanging="720"/>
      </w:pPr>
    </w:p>
    <w:bookmarkEnd w:id="12"/>
    <w:p w14:paraId="3ED66036" w14:textId="5F12DF8B" w:rsidR="004D7613" w:rsidRPr="00B6277E" w:rsidRDefault="004D7613" w:rsidP="00B6277E">
      <w:pPr>
        <w:spacing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Jong, E. (2011) 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Foundations for multilingualism in education: From principles to practice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. Caslon.</w:t>
      </w:r>
    </w:p>
    <w:p w14:paraId="39FF1452" w14:textId="4C7BBED4" w:rsidR="00B94AC8" w:rsidRPr="00B6277E" w:rsidRDefault="009D58DA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Dewaele, J. M. (2010). Multilingualism and affordances: Variation in self-perceived communicative competence and communicative anxiety in French L1, L2, L3 and L4.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International Review of Applied Linguistics in Language Teaching, </w:t>
      </w:r>
      <w:r w:rsidRPr="00B6277E">
        <w:rPr>
          <w:rFonts w:ascii="Times New Roman" w:hAnsi="Times New Roman" w:cs="Times New Roman"/>
          <w:i/>
          <w:sz w:val="24"/>
          <w:szCs w:val="24"/>
        </w:rPr>
        <w:t>48</w:t>
      </w:r>
      <w:r w:rsidRPr="00B6277E">
        <w:rPr>
          <w:rFonts w:ascii="Times New Roman" w:hAnsi="Times New Roman" w:cs="Times New Roman"/>
          <w:sz w:val="24"/>
          <w:szCs w:val="24"/>
        </w:rPr>
        <w:t>, 105</w:t>
      </w:r>
      <w:r w:rsidR="00120A3F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>129.</w:t>
      </w:r>
      <w:r w:rsidR="002439CD" w:rsidRPr="00B6277E">
        <w:rPr>
          <w:rFonts w:ascii="Times New Roman" w:hAnsi="Times New Roman" w:cs="Times New Roman"/>
          <w:sz w:val="24"/>
          <w:szCs w:val="24"/>
        </w:rPr>
        <w:t xml:space="preserve"> DOI: 10.1515/iral.2010.006</w:t>
      </w:r>
    </w:p>
    <w:p w14:paraId="0B67A62C" w14:textId="77777777" w:rsidR="002439CD" w:rsidRPr="00B6277E" w:rsidRDefault="002439CD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6FECC16" w14:textId="0597D253" w:rsidR="00E25039" w:rsidRPr="00B6277E" w:rsidRDefault="00E25039" w:rsidP="00B6277E">
      <w:pPr>
        <w:autoSpaceDE w:val="0"/>
        <w:autoSpaceDN w:val="0"/>
        <w:adjustRightInd w:val="0"/>
        <w:spacing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Dewaele, J-M., &amp; van Oudenhoven J. P. (2009). The effect of multilingualism/multiculturalism on personality: No gain without pain for Third Culture Kids? </w:t>
      </w:r>
      <w:r w:rsidRPr="00B6277E">
        <w:rPr>
          <w:rFonts w:ascii="Times New Roman" w:hAnsi="Times New Roman" w:cs="Times New Roman"/>
          <w:i/>
          <w:sz w:val="24"/>
          <w:szCs w:val="24"/>
        </w:rPr>
        <w:t>International Journal of Multilingualism, 6</w:t>
      </w:r>
      <w:r w:rsidRPr="00B6277E">
        <w:rPr>
          <w:rFonts w:ascii="Times New Roman" w:hAnsi="Times New Roman" w:cs="Times New Roman"/>
          <w:sz w:val="24"/>
          <w:szCs w:val="24"/>
        </w:rPr>
        <w:t>(4), 443-459.</w:t>
      </w:r>
      <w:r w:rsidR="00A6285D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54" w:history="1">
        <w:r w:rsidR="00A6285D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https://doi.org/10.1080/14790710903039906</w:t>
        </w:r>
      </w:hyperlink>
    </w:p>
    <w:p w14:paraId="27E860DA" w14:textId="77777777" w:rsidR="001161CA" w:rsidRPr="00B6277E" w:rsidRDefault="00162179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6277E">
        <w:rPr>
          <w:rFonts w:ascii="Times New Roman" w:hAnsi="Times New Roman" w:cs="Times New Roman"/>
          <w:sz w:val="24"/>
          <w:szCs w:val="24"/>
        </w:rPr>
        <w:lastRenderedPageBreak/>
        <w:fldChar w:fldCharType="begin"/>
      </w:r>
      <w:r w:rsidR="001161CA" w:rsidRPr="00B6277E">
        <w:rPr>
          <w:rFonts w:ascii="Times New Roman" w:hAnsi="Times New Roman" w:cs="Times New Roman"/>
          <w:sz w:val="24"/>
          <w:szCs w:val="24"/>
        </w:rPr>
        <w:instrText xml:space="preserve"> HYPERLINK "http://www.tandfonline.com/doi/full/10.1080/14790718.2012.714380" </w:instrText>
      </w:r>
      <w:r w:rsidRPr="00B6277E">
        <w:rPr>
          <w:rFonts w:ascii="Times New Roman" w:hAnsi="Times New Roman" w:cs="Times New Roman"/>
          <w:sz w:val="24"/>
          <w:szCs w:val="24"/>
        </w:rPr>
      </w:r>
      <w:r w:rsidRPr="00B6277E">
        <w:rPr>
          <w:rFonts w:ascii="Times New Roman" w:hAnsi="Times New Roman" w:cs="Times New Roman"/>
          <w:sz w:val="24"/>
          <w:szCs w:val="24"/>
        </w:rPr>
        <w:fldChar w:fldCharType="separate"/>
      </w:r>
    </w:p>
    <w:p w14:paraId="18D86496" w14:textId="07BC8D4E" w:rsidR="001161CA" w:rsidRPr="00B6277E" w:rsidRDefault="001161CA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hyperlink r:id="rId55" w:history="1">
        <w:r w:rsidRPr="00B6277E">
          <w:rPr>
            <w:rStyle w:val="Hyperlink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Dewaele</w:t>
        </w:r>
      </w:hyperlink>
      <w:proofErr w:type="gramStart"/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, J</w:t>
      </w:r>
      <w:proofErr w:type="gramEnd"/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M., &amp; </w:t>
      </w:r>
      <w:hyperlink r:id="rId56" w:history="1">
        <w:r w:rsidRPr="00B6277E">
          <w:rPr>
            <w:rStyle w:val="Hyperlink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Wei</w:t>
        </w:r>
      </w:hyperlink>
      <w:r w:rsidR="00FD2E04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, L.</w:t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(2012). Multilingualism, empathy and multicompetence. </w:t>
      </w:r>
      <w:r w:rsidRPr="00B6277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International Journal of Multilingualism, 9</w:t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(4), </w:t>
      </w:r>
      <w:r w:rsidR="00162179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352-366.</w:t>
      </w:r>
      <w:r w:rsidR="001B235A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hyperlink r:id="rId57" w:history="1">
        <w:r w:rsidR="001B235A" w:rsidRPr="00B6277E">
          <w:rPr>
            <w:rStyle w:val="Hyperlink"/>
            <w:rFonts w:ascii="Times New Roman" w:hAnsi="Times New Roman" w:cs="Times New Roman"/>
            <w:b w:val="0"/>
            <w:sz w:val="24"/>
            <w:szCs w:val="24"/>
          </w:rPr>
          <w:t>https://doi.org/10.1080/14790718.2012.714380</w:t>
        </w:r>
      </w:hyperlink>
    </w:p>
    <w:p w14:paraId="40979CB8" w14:textId="77777777" w:rsidR="0037026C" w:rsidRPr="00B6277E" w:rsidRDefault="0037026C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13640A99" w14:textId="66EF4467" w:rsidR="008518E9" w:rsidRPr="00B6277E" w:rsidRDefault="008518E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Dewaele, J.-M., &amp; Wei, L. (2013). Is multilingualism linked to a higher tolerance of ambiguity? 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Bilingualism: Language and Cognition, 16, </w:t>
      </w:r>
      <w:r w:rsidRPr="00B6277E">
        <w:rPr>
          <w:rFonts w:ascii="Times New Roman" w:hAnsi="Times New Roman" w:cs="Times New Roman"/>
          <w:sz w:val="24"/>
          <w:szCs w:val="24"/>
        </w:rPr>
        <w:t>231-240.</w:t>
      </w:r>
      <w:r w:rsidR="001B235A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58" w:tgtFrame="_blank" w:history="1">
        <w:r w:rsidR="001B235A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https://doi.org/10.1017/S1366728912000570 </w:t>
        </w:r>
      </w:hyperlink>
    </w:p>
    <w:p w14:paraId="7FF75B8E" w14:textId="77777777" w:rsidR="008518E9" w:rsidRPr="00B6277E" w:rsidRDefault="008518E9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5D915C45" w14:textId="77777777" w:rsidR="00F46D66" w:rsidRPr="00B6277E" w:rsidRDefault="0097160F" w:rsidP="00B6277E">
      <w:pPr>
        <w:pStyle w:val="EndNoteBibliography"/>
        <w:ind w:left="720" w:hanging="720"/>
        <w:rPr>
          <w:szCs w:val="24"/>
        </w:rPr>
      </w:pPr>
      <w:r w:rsidRPr="00B6277E">
        <w:rPr>
          <w:szCs w:val="24"/>
        </w:rPr>
        <w:t xml:space="preserve">Douglas Fir Group. (2016). A transdisciplinary framework for SLA in a multilingual world. </w:t>
      </w:r>
      <w:r w:rsidRPr="00B6277E">
        <w:rPr>
          <w:i/>
          <w:szCs w:val="24"/>
        </w:rPr>
        <w:t>The Modern Language Journal, 100</w:t>
      </w:r>
      <w:r w:rsidRPr="00B6277E">
        <w:rPr>
          <w:szCs w:val="24"/>
        </w:rPr>
        <w:t>(S1), 19-47.</w:t>
      </w:r>
      <w:r w:rsidR="00F46D66" w:rsidRPr="00B6277E">
        <w:rPr>
          <w:szCs w:val="24"/>
        </w:rPr>
        <w:t xml:space="preserve"> </w:t>
      </w:r>
      <w:hyperlink r:id="rId59" w:history="1">
        <w:r w:rsidR="00F46D66" w:rsidRPr="00B6277E">
          <w:rPr>
            <w:rStyle w:val="Hyperlink"/>
            <w:szCs w:val="24"/>
          </w:rPr>
          <w:t>https://doi.org/10.1111/modl.12301</w:t>
        </w:r>
      </w:hyperlink>
    </w:p>
    <w:p w14:paraId="2E1665FE" w14:textId="77777777" w:rsidR="00074E7C" w:rsidRPr="00B6277E" w:rsidRDefault="00074E7C" w:rsidP="00B6277E">
      <w:pPr>
        <w:pStyle w:val="EndNoteBibliography"/>
        <w:ind w:left="720" w:hanging="720"/>
        <w:rPr>
          <w:szCs w:val="24"/>
        </w:rPr>
      </w:pPr>
    </w:p>
    <w:p w14:paraId="1BFFD567" w14:textId="40AA937B" w:rsidR="00074E7C" w:rsidRPr="00B6277E" w:rsidRDefault="00074E7C" w:rsidP="00B6277E">
      <w:pPr>
        <w:pStyle w:val="EndNoteBibliography"/>
        <w:ind w:left="720" w:hanging="720"/>
        <w:rPr>
          <w:szCs w:val="24"/>
        </w:rPr>
      </w:pPr>
      <w:r w:rsidRPr="00B6277E">
        <w:rPr>
          <w:rFonts w:eastAsia="Times New Roman"/>
          <w:szCs w:val="24"/>
        </w:rPr>
        <w:t xml:space="preserve">Drachmann, N. (2024). Developing language awareness activities in the context of plurilingual education: Two didactic models for language teaching practice. </w:t>
      </w:r>
      <w:r w:rsidRPr="00B6277E">
        <w:rPr>
          <w:rFonts w:eastAsia="Times New Roman"/>
          <w:i/>
          <w:iCs/>
          <w:szCs w:val="24"/>
        </w:rPr>
        <w:t>International Journal of Multilingualism</w:t>
      </w:r>
      <w:r w:rsidRPr="00B6277E">
        <w:rPr>
          <w:rFonts w:eastAsia="Times New Roman"/>
          <w:szCs w:val="24"/>
        </w:rPr>
        <w:t xml:space="preserve">, </w:t>
      </w:r>
      <w:r w:rsidRPr="00B6277E">
        <w:rPr>
          <w:rFonts w:eastAsia="Times New Roman"/>
          <w:i/>
          <w:iCs/>
          <w:szCs w:val="24"/>
        </w:rPr>
        <w:t>21</w:t>
      </w:r>
      <w:r w:rsidRPr="00B6277E">
        <w:rPr>
          <w:rFonts w:eastAsia="Times New Roman"/>
          <w:szCs w:val="24"/>
        </w:rPr>
        <w:t xml:space="preserve">(4), 2198-2216. </w:t>
      </w:r>
      <w:hyperlink r:id="rId60" w:history="1">
        <w:r w:rsidRPr="00B6277E">
          <w:rPr>
            <w:rStyle w:val="Hyperlink"/>
            <w:rFonts w:eastAsia="Times New Roman"/>
            <w:szCs w:val="24"/>
          </w:rPr>
          <w:t>https://doi.org/10.1080/14790718.2023.2232385</w:t>
        </w:r>
      </w:hyperlink>
    </w:p>
    <w:p w14:paraId="4C469A7F" w14:textId="77777777" w:rsidR="0097160F" w:rsidRPr="00B6277E" w:rsidRDefault="0097160F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4BA1D480" w14:textId="1E030850" w:rsidR="00A63134" w:rsidRPr="00B6277E" w:rsidRDefault="00A63134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Duff, P. (2007). Multilingualism in Canadian schools: Myths, realities, and possibilities.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Canadian Journal for Applied Linguistics, 10</w:t>
      </w:r>
      <w:r w:rsidRPr="00B6277E">
        <w:rPr>
          <w:rFonts w:ascii="Times New Roman" w:hAnsi="Times New Roman" w:cs="Times New Roman"/>
          <w:iCs/>
          <w:sz w:val="24"/>
          <w:szCs w:val="24"/>
        </w:rPr>
        <w:t>(2),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6277E">
        <w:rPr>
          <w:rFonts w:ascii="Times New Roman" w:hAnsi="Times New Roman" w:cs="Times New Roman"/>
          <w:sz w:val="24"/>
          <w:szCs w:val="24"/>
        </w:rPr>
        <w:t>149-163.</w:t>
      </w:r>
      <w:r w:rsidR="00F46D66" w:rsidRPr="00B627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620E97" w14:textId="77777777" w:rsidR="00A63134" w:rsidRPr="00B6277E" w:rsidRDefault="00A63134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3E36CC10" w14:textId="2BD95AC5" w:rsidR="00DD03D9" w:rsidRPr="00B6277E" w:rsidRDefault="00DD03D9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Durán, L., &amp; Bernstein, K. A. (2024). Names y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nombres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: Names as gateways to biliteracy in multilingual early childhood classrooms.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Early Childhood Literacy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24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(3), 523-550.  </w:t>
      </w:r>
      <w:hyperlink r:id="rId61" w:history="1">
        <w:r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https://doi.org/10.1177/14687984241276304</w:t>
        </w:r>
      </w:hyperlink>
    </w:p>
    <w:p w14:paraId="566A5BE0" w14:textId="77777777" w:rsidR="00DD03D9" w:rsidRPr="00B6277E" w:rsidRDefault="00DD03D9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02EEB5C1" w14:textId="20EC921B" w:rsidR="003646F7" w:rsidRPr="00B6277E" w:rsidRDefault="003646F7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sz w:val="24"/>
          <w:szCs w:val="24"/>
        </w:rPr>
      </w:pPr>
      <w:r w:rsidRPr="00B6277E">
        <w:rPr>
          <w:rFonts w:ascii="Times New Roman" w:eastAsia="Calibri" w:hAnsi="Times New Roman" w:cs="Times New Roman"/>
          <w:sz w:val="24"/>
          <w:szCs w:val="24"/>
        </w:rPr>
        <w:t xml:space="preserve">Eckstein, G. (2016). Grammar correction in the writing </w:t>
      </w:r>
      <w:proofErr w:type="spellStart"/>
      <w:r w:rsidRPr="00B6277E">
        <w:rPr>
          <w:rFonts w:ascii="Times New Roman" w:eastAsia="Calibri" w:hAnsi="Times New Roman" w:cs="Times New Roman"/>
          <w:sz w:val="24"/>
          <w:szCs w:val="24"/>
        </w:rPr>
        <w:t>centre</w:t>
      </w:r>
      <w:proofErr w:type="spellEnd"/>
      <w:r w:rsidRPr="00B6277E">
        <w:rPr>
          <w:rFonts w:ascii="Times New Roman" w:eastAsia="Calibri" w:hAnsi="Times New Roman" w:cs="Times New Roman"/>
          <w:sz w:val="24"/>
          <w:szCs w:val="24"/>
        </w:rPr>
        <w:t xml:space="preserve">: Expectations and experiences of monolingual and multilingual writers. </w:t>
      </w:r>
      <w:r w:rsidRPr="00B6277E">
        <w:rPr>
          <w:rFonts w:ascii="Times New Roman" w:eastAsia="Calibri" w:hAnsi="Times New Roman" w:cs="Times New Roman"/>
          <w:i/>
          <w:iCs/>
          <w:sz w:val="24"/>
          <w:szCs w:val="24"/>
        </w:rPr>
        <w:t>Canadian Modern Language Review, 77</w:t>
      </w:r>
      <w:r w:rsidRPr="00B6277E">
        <w:rPr>
          <w:rFonts w:ascii="Times New Roman" w:eastAsia="Calibri" w:hAnsi="Times New Roman" w:cs="Times New Roman"/>
          <w:sz w:val="24"/>
          <w:szCs w:val="24"/>
        </w:rPr>
        <w:t>(3), 360</w:t>
      </w:r>
      <w:r w:rsidR="00A869E1" w:rsidRPr="00B6277E">
        <w:rPr>
          <w:rFonts w:ascii="Times New Roman" w:eastAsia="Calibri" w:hAnsi="Times New Roman" w:cs="Times New Roman"/>
          <w:sz w:val="24"/>
          <w:szCs w:val="24"/>
        </w:rPr>
        <w:t>-</w:t>
      </w:r>
      <w:r w:rsidRPr="00B6277E">
        <w:rPr>
          <w:rFonts w:ascii="Times New Roman" w:eastAsia="Calibri" w:hAnsi="Times New Roman" w:cs="Times New Roman"/>
          <w:sz w:val="24"/>
          <w:szCs w:val="24"/>
        </w:rPr>
        <w:t>382.</w:t>
      </w:r>
      <w:r w:rsidR="00E30671" w:rsidRPr="00B627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2" w:history="1">
        <w:r w:rsidR="00E30671" w:rsidRPr="00B6277E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https://doi.org/10.3138/cmlr.3605</w:t>
        </w:r>
      </w:hyperlink>
    </w:p>
    <w:p w14:paraId="36E29E21" w14:textId="77777777" w:rsidR="003646F7" w:rsidRPr="00B6277E" w:rsidRDefault="003646F7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3ED67366" w14:textId="31099433" w:rsidR="009B23EE" w:rsidRPr="00B6277E" w:rsidRDefault="009B23EE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Edwards, J. (1994). 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Multilingualism. </w:t>
      </w:r>
      <w:r w:rsidRPr="00B6277E">
        <w:rPr>
          <w:rFonts w:ascii="Times New Roman" w:hAnsi="Times New Roman" w:cs="Times New Roman"/>
          <w:sz w:val="24"/>
          <w:szCs w:val="24"/>
        </w:rPr>
        <w:t xml:space="preserve">Routledge. </w:t>
      </w:r>
    </w:p>
    <w:p w14:paraId="290B1648" w14:textId="77777777" w:rsidR="009C18A3" w:rsidRPr="00B6277E" w:rsidRDefault="009F4C92" w:rsidP="00B6277E">
      <w:pPr>
        <w:autoSpaceDE w:val="0"/>
        <w:autoSpaceDN w:val="0"/>
        <w:adjustRightInd w:val="0"/>
        <w:spacing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Ellis, E. (2013). The ESL teacher as plurilingual: An Australian perspective. </w:t>
      </w:r>
      <w:r w:rsidRPr="00B6277E">
        <w:rPr>
          <w:rFonts w:ascii="Times New Roman" w:hAnsi="Times New Roman" w:cs="Times New Roman"/>
          <w:i/>
          <w:sz w:val="24"/>
          <w:szCs w:val="24"/>
        </w:rPr>
        <w:t>TESOL Quarterly, 47</w:t>
      </w:r>
      <w:r w:rsidRPr="00B6277E">
        <w:rPr>
          <w:rFonts w:ascii="Times New Roman" w:hAnsi="Times New Roman" w:cs="Times New Roman"/>
          <w:sz w:val="24"/>
          <w:szCs w:val="24"/>
        </w:rPr>
        <w:t>(3), 446-471.</w:t>
      </w:r>
      <w:r w:rsidR="009C18A3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63" w:history="1">
        <w:r w:rsidR="009C18A3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https://doi.org/10.1002/tesq.120</w:t>
        </w:r>
      </w:hyperlink>
    </w:p>
    <w:p w14:paraId="0E346E32" w14:textId="77777777" w:rsidR="009F4C92" w:rsidRPr="00B6277E" w:rsidRDefault="009F4C92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2909FCC" w14:textId="1E8507C7" w:rsidR="009D58DA" w:rsidRPr="00B6277E" w:rsidRDefault="009D58DA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Elorza, I., &amp;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Muñoa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>, I. (2008). Promoting the minority language through integrated plurilingual</w:t>
      </w:r>
      <w:r w:rsidR="00B94AC8" w:rsidRPr="00B6277E">
        <w:rPr>
          <w:rFonts w:ascii="Times New Roman" w:hAnsi="Times New Roman" w:cs="Times New Roman"/>
          <w:sz w:val="24"/>
          <w:szCs w:val="24"/>
        </w:rPr>
        <w:t xml:space="preserve"> </w:t>
      </w:r>
      <w:r w:rsidRPr="00B6277E">
        <w:rPr>
          <w:rFonts w:ascii="Times New Roman" w:hAnsi="Times New Roman" w:cs="Times New Roman"/>
          <w:sz w:val="24"/>
          <w:szCs w:val="24"/>
        </w:rPr>
        <w:t xml:space="preserve">language planning: The case of the </w:t>
      </w:r>
      <w:proofErr w:type="spellStart"/>
      <w:r w:rsidR="009C18A3" w:rsidRPr="00B6277E">
        <w:rPr>
          <w:rFonts w:ascii="Times New Roman" w:hAnsi="Times New Roman" w:cs="Times New Roman"/>
          <w:sz w:val="24"/>
          <w:szCs w:val="24"/>
        </w:rPr>
        <w:t>I</w:t>
      </w:r>
      <w:r w:rsidRPr="00B6277E">
        <w:rPr>
          <w:rFonts w:ascii="Times New Roman" w:hAnsi="Times New Roman" w:cs="Times New Roman"/>
          <w:sz w:val="24"/>
          <w:szCs w:val="24"/>
        </w:rPr>
        <w:t>kastolas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Language, Culture and Curriculum, </w:t>
      </w:r>
      <w:r w:rsidRPr="00B6277E">
        <w:rPr>
          <w:rFonts w:ascii="Times New Roman" w:hAnsi="Times New Roman" w:cs="Times New Roman"/>
          <w:i/>
          <w:sz w:val="24"/>
          <w:szCs w:val="24"/>
        </w:rPr>
        <w:t>21,</w:t>
      </w:r>
      <w:r w:rsidRPr="00B6277E">
        <w:rPr>
          <w:rFonts w:ascii="Times New Roman" w:hAnsi="Times New Roman" w:cs="Times New Roman"/>
          <w:sz w:val="24"/>
          <w:szCs w:val="24"/>
        </w:rPr>
        <w:t xml:space="preserve"> 85</w:t>
      </w:r>
      <w:r w:rsidR="00A869E1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>101.</w:t>
      </w:r>
      <w:r w:rsidR="009C18A3" w:rsidRPr="00B6277E">
        <w:rPr>
          <w:rFonts w:ascii="Times New Roman" w:hAnsi="Times New Roman" w:cs="Times New Roman"/>
          <w:sz w:val="24"/>
          <w:szCs w:val="24"/>
        </w:rPr>
        <w:t xml:space="preserve">  </w:t>
      </w:r>
      <w:hyperlink r:id="rId64" w:history="1">
        <w:r w:rsidR="009C18A3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https://doi.org/10.2167/lcc345.0</w:t>
        </w:r>
      </w:hyperlink>
    </w:p>
    <w:p w14:paraId="414F1CBE" w14:textId="77777777" w:rsidR="00A63134" w:rsidRPr="00B6277E" w:rsidRDefault="00A63134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FBBEF90" w14:textId="6D92ED7E" w:rsidR="00DF42AE" w:rsidRPr="00B6277E" w:rsidRDefault="00DF42AE" w:rsidP="00B6277E">
      <w:pPr>
        <w:widowControl w:val="0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Ennaji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M. (1991). Aspects of multilingualism in the Maghreb.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the Sociology of Language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. 87, 7-25.</w:t>
      </w:r>
      <w:r w:rsidR="001036C0" w:rsidRPr="00B6277E">
        <w:rPr>
          <w:rFonts w:ascii="Times New Roman" w:eastAsia="Times New Roman" w:hAnsi="Times New Roman" w:cs="Times New Roman"/>
          <w:sz w:val="24"/>
          <w:szCs w:val="24"/>
        </w:rPr>
        <w:t xml:space="preserve"> DOI: 10.1515/ijsl.1991.87.7</w:t>
      </w:r>
    </w:p>
    <w:p w14:paraId="130E7161" w14:textId="758F8C2D" w:rsidR="00A63134" w:rsidRPr="00B6277E" w:rsidRDefault="00A63134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Enomoto, K. (1994). L2 perceptual acquisition: The effect of multilingual linguistic experience on the perception of a ‘less novel’ contrast.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Edinburgh Working Papers in Applied Linguistics, 5,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15</w:t>
      </w:r>
      <w:r w:rsidR="00C31DF0" w:rsidRPr="00B6277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29.</w:t>
      </w:r>
    </w:p>
    <w:p w14:paraId="499449B6" w14:textId="77777777" w:rsidR="00C31DF0" w:rsidRPr="00B6277E" w:rsidRDefault="00C31DF0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6B09A26" w14:textId="1FB92EEF" w:rsidR="00C31DF0" w:rsidRPr="00B6277E" w:rsidRDefault="00C31DF0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Eren, Ö. (2025). The predictive power of intercultural sensitivity on preservice EFL teachers’ plurilingual and pluricultural competence.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Australian Review of Applied Linguistics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65" w:history="1">
        <w:r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https://doi.org/10.1075/aral.24053.ere</w:t>
        </w:r>
      </w:hyperlink>
    </w:p>
    <w:p w14:paraId="2C204D3D" w14:textId="77777777" w:rsidR="00B05EC3" w:rsidRPr="00B6277E" w:rsidRDefault="00B05EC3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E51D6A1" w14:textId="4D109532" w:rsidR="00132584" w:rsidRPr="00B6277E" w:rsidRDefault="00132584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Hlk151015099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Erling, E. J., &amp; Moore, E. (2021). Introduction–Socially just plurilingual education in Europe: Shifting subjectivities and practices through research and action.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Multilingualism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18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(4), 523-533.</w:t>
      </w:r>
      <w:r w:rsidR="004F1A3B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6" w:history="1">
        <w:r w:rsidR="004F1A3B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https://doi.org/10.1080/14790718.2021.1913171</w:t>
        </w:r>
      </w:hyperlink>
    </w:p>
    <w:bookmarkEnd w:id="13"/>
    <w:p w14:paraId="25C09680" w14:textId="77777777" w:rsidR="00132584" w:rsidRPr="00B6277E" w:rsidRDefault="00132584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E3FDD12" w14:textId="252CC627" w:rsidR="00525A12" w:rsidRPr="00B6277E" w:rsidRDefault="00525A12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Evans, S. (2013). The long march to biliteracy and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trilingualism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: Language policy in Hong Kong education since the handover.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Annual Review of Applied Linguistics, 33</w:t>
      </w:r>
      <w:r w:rsidRPr="00B6277E">
        <w:rPr>
          <w:rFonts w:ascii="Times New Roman" w:hAnsi="Times New Roman" w:cs="Times New Roman"/>
          <w:sz w:val="24"/>
          <w:szCs w:val="24"/>
        </w:rPr>
        <w:t>, 302-324.</w:t>
      </w:r>
      <w:r w:rsidR="004F1A3B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67" w:tgtFrame="_blank" w:history="1">
        <w:r w:rsidR="004F1A3B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https://doi.org/10.1017/S0267190513000019 </w:t>
        </w:r>
      </w:hyperlink>
    </w:p>
    <w:p w14:paraId="2310F96C" w14:textId="77777777" w:rsidR="00A443EC" w:rsidRPr="00B6277E" w:rsidRDefault="00A443EC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3CE3308" w14:textId="1636319D" w:rsidR="00A3392D" w:rsidRPr="00B6277E" w:rsidRDefault="00A3392D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  <w:lang w:val="en-GB"/>
        </w:rPr>
        <w:t>Fang, G. F., &amp; Saha. P. (Eds.). (2024). 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  <w:lang w:val="en-AU"/>
        </w:rPr>
        <w:t>English-Medium instruction in multilingual universities: Politics, policies, and pedagogies in Asia</w:t>
      </w:r>
      <w:r w:rsidRPr="00B6277E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>. </w:t>
      </w:r>
      <w:r w:rsidRPr="00B6277E">
        <w:rPr>
          <w:rFonts w:ascii="Times New Roman" w:eastAsia="Times New Roman" w:hAnsi="Times New Roman" w:cs="Times New Roman"/>
          <w:sz w:val="24"/>
          <w:szCs w:val="24"/>
          <w:lang w:val="en-AU"/>
        </w:rPr>
        <w:t>Routledge</w:t>
      </w:r>
      <w:r w:rsidRPr="00B6277E">
        <w:rPr>
          <w:rFonts w:ascii="Times New Roman" w:eastAsia="Times New Roman" w:hAnsi="Times New Roman" w:cs="Times New Roman"/>
          <w:b/>
          <w:bCs/>
          <w:sz w:val="24"/>
          <w:szCs w:val="24"/>
          <w:lang w:val="en-AU"/>
        </w:rPr>
        <w:t>. </w:t>
      </w:r>
    </w:p>
    <w:p w14:paraId="5D3D5DB4" w14:textId="4C082E8F" w:rsidR="001F1B64" w:rsidRPr="00B6277E" w:rsidRDefault="001F1B64" w:rsidP="00B6277E">
      <w:pPr>
        <w:spacing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Fekete, A. (2015). Multilingual speakers’ reflections on multilingualism, multiculturalism and identity construction. In M. Lehmann, R.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Lugossy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>, &amp; J. Horváth (Eds</w:t>
      </w:r>
      <w:r w:rsidRPr="00B6277E">
        <w:rPr>
          <w:rFonts w:ascii="Times New Roman" w:hAnsi="Times New Roman" w:cs="Times New Roman"/>
          <w:i/>
          <w:sz w:val="24"/>
          <w:szCs w:val="24"/>
        </w:rPr>
        <w:t>.</w:t>
      </w:r>
      <w:r w:rsidRPr="00B6277E">
        <w:rPr>
          <w:rFonts w:ascii="Times New Roman" w:hAnsi="Times New Roman" w:cs="Times New Roman"/>
          <w:sz w:val="24"/>
          <w:szCs w:val="24"/>
        </w:rPr>
        <w:t>),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 UPRT 2015: Empirical studies in English applied linguistics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74-90). Lingua Franca Csoport. </w:t>
      </w:r>
    </w:p>
    <w:p w14:paraId="1640A872" w14:textId="77777777" w:rsidR="001F1B64" w:rsidRPr="00B6277E" w:rsidRDefault="001F1B64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98AE006" w14:textId="120D2145" w:rsidR="00A443EC" w:rsidRPr="00B6277E" w:rsidRDefault="00A443EC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Festman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J., Poarch, G. J., &amp; Dewaele, J. (2017). </w:t>
      </w:r>
      <w:r w:rsidRPr="00B6277E">
        <w:rPr>
          <w:rFonts w:ascii="Times New Roman" w:hAnsi="Times New Roman" w:cs="Times New Roman"/>
          <w:i/>
          <w:sz w:val="24"/>
          <w:szCs w:val="24"/>
        </w:rPr>
        <w:t>Raising multilingual children</w:t>
      </w:r>
      <w:r w:rsidRPr="00B6277E">
        <w:rPr>
          <w:rFonts w:ascii="Times New Roman" w:hAnsi="Times New Roman" w:cs="Times New Roman"/>
          <w:sz w:val="24"/>
          <w:szCs w:val="24"/>
        </w:rPr>
        <w:t>.  Multilingual Matters.</w:t>
      </w:r>
    </w:p>
    <w:p w14:paraId="22FE00A3" w14:textId="1C754B8F" w:rsidR="004007B6" w:rsidRPr="00B6277E" w:rsidRDefault="004007B6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Filiatrault-Veilleux, P., Graves, M., &amp;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Hoskyn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M. (2025). Early reading development of plurilingual children: A longitudinal study.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International Journal of Multilingualism</w:t>
      </w:r>
      <w:r w:rsidRPr="00B6277E">
        <w:rPr>
          <w:rFonts w:ascii="Times New Roman" w:hAnsi="Times New Roman" w:cs="Times New Roman"/>
          <w:sz w:val="24"/>
          <w:szCs w:val="24"/>
        </w:rPr>
        <w:t xml:space="preserve">, 1-18. </w:t>
      </w:r>
      <w:hyperlink r:id="rId68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https://doi.org/10.1080/14790718.2025.2456054</w:t>
        </w:r>
      </w:hyperlink>
    </w:p>
    <w:p w14:paraId="59F3C7AD" w14:textId="103E708D" w:rsidR="00204E7B" w:rsidRPr="00B6277E" w:rsidRDefault="00204E7B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 xml:space="preserve">Fisher, L., Evans, M., Forbes, K., Gayton, A., Liu, Y., &amp; Rutgers, D. (2024). Language experiences, evaluations and emotions (3Es): Analysis of structural models of multilingual identity for language learners in schools in England. </w:t>
      </w:r>
      <w:r w:rsidRPr="00B6277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Journal of Multilingualism</w:t>
      </w:r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21</w:t>
      </w:r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>(1), 418-438.</w:t>
      </w:r>
      <w:r w:rsidR="004F1A3B" w:rsidRPr="00B6277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hyperlink r:id="rId69" w:history="1">
        <w:r w:rsidR="004F1A3B" w:rsidRPr="00B6277E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https://doi.org/10.1080/14790718.2022.2060235</w:t>
        </w:r>
      </w:hyperlink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</w:p>
    <w:p w14:paraId="3C5E0A84" w14:textId="381A0EA1" w:rsidR="00651570" w:rsidRPr="00B6277E" w:rsidRDefault="00651570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Flognfeldt, M. E.,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Tsagari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D.,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Šurkalović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D., &amp; Tishakov, T. (2020). The practice of assessing Norwegian and English language proficiency in multilingual elementary school classrooms in Norway.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Language Assessment Quarterly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17</w:t>
      </w:r>
      <w:r w:rsidRPr="00B6277E">
        <w:rPr>
          <w:rFonts w:ascii="Times New Roman" w:hAnsi="Times New Roman" w:cs="Times New Roman"/>
          <w:sz w:val="24"/>
          <w:szCs w:val="24"/>
        </w:rPr>
        <w:t>(4), 1-22.</w:t>
      </w:r>
      <w:r w:rsidR="00A3392D" w:rsidRPr="00B6277E">
        <w:rPr>
          <w:rFonts w:ascii="Times New Roman" w:hAnsi="Times New Roman" w:cs="Times New Roman"/>
          <w:sz w:val="24"/>
          <w:szCs w:val="24"/>
        </w:rPr>
        <w:t xml:space="preserve"> </w:t>
      </w:r>
      <w:r w:rsidRPr="00B6277E">
        <w:rPr>
          <w:rStyle w:val="doilink"/>
          <w:rFonts w:ascii="Times New Roman" w:hAnsi="Times New Roman" w:cs="Times New Roman"/>
          <w:sz w:val="24"/>
          <w:szCs w:val="24"/>
        </w:rPr>
        <w:t xml:space="preserve">DOI: </w:t>
      </w:r>
      <w:hyperlink r:id="rId70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10.1080/15434303.2020.1827409</w:t>
        </w:r>
      </w:hyperlink>
    </w:p>
    <w:p w14:paraId="0D1DF003" w14:textId="77777777" w:rsidR="004F1A3B" w:rsidRPr="00B6277E" w:rsidRDefault="00896439" w:rsidP="00B6277E">
      <w:pPr>
        <w:pStyle w:val="NormalWeb"/>
        <w:ind w:left="720" w:hanging="720"/>
      </w:pPr>
      <w:r w:rsidRPr="00B6277E">
        <w:rPr>
          <w:rStyle w:val="Strong"/>
          <w:b w:val="0"/>
          <w:bCs w:val="0"/>
        </w:rPr>
        <w:t>Flores, N.</w:t>
      </w:r>
      <w:r w:rsidRPr="00B6277E">
        <w:rPr>
          <w:rStyle w:val="Strong"/>
        </w:rPr>
        <w:t> </w:t>
      </w:r>
      <w:r w:rsidRPr="00B6277E">
        <w:t>(2013). The unexamined relationship between neoliberalism and plurilingualism: A cautionary tale. </w:t>
      </w:r>
      <w:r w:rsidRPr="00B6277E">
        <w:rPr>
          <w:rStyle w:val="Emphasis"/>
        </w:rPr>
        <w:t>TESOL Quarterly</w:t>
      </w:r>
      <w:r w:rsidRPr="00B6277E">
        <w:t>,</w:t>
      </w:r>
      <w:r w:rsidRPr="00B6277E">
        <w:rPr>
          <w:rStyle w:val="Emphasis"/>
        </w:rPr>
        <w:t> 47</w:t>
      </w:r>
      <w:r w:rsidRPr="00B6277E">
        <w:t>(3), 500</w:t>
      </w:r>
      <w:r w:rsidR="00A3392D" w:rsidRPr="00B6277E">
        <w:t>-</w:t>
      </w:r>
      <w:r w:rsidRPr="00B6277E">
        <w:t>520.</w:t>
      </w:r>
      <w:r w:rsidR="004F1A3B" w:rsidRPr="00B6277E">
        <w:t xml:space="preserve"> </w:t>
      </w:r>
      <w:hyperlink r:id="rId71" w:history="1">
        <w:r w:rsidR="004F1A3B" w:rsidRPr="00B6277E">
          <w:rPr>
            <w:rStyle w:val="Hyperlink"/>
          </w:rPr>
          <w:t>https://doi.org/10.1002/tesq.114</w:t>
        </w:r>
      </w:hyperlink>
    </w:p>
    <w:p w14:paraId="6B6E1196" w14:textId="562A11B3" w:rsidR="00D15DA5" w:rsidRPr="00B6277E" w:rsidRDefault="004A3D69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Style w:val="Strong"/>
          <w:rFonts w:ascii="Times New Roman" w:hAnsi="Times New Roman" w:cs="Times New Roman"/>
          <w:b w:val="0"/>
          <w:sz w:val="24"/>
          <w:szCs w:val="24"/>
        </w:rPr>
        <w:t>Flores, N.,</w:t>
      </w:r>
      <w:r w:rsidRPr="00B6277E">
        <w:rPr>
          <w:rFonts w:ascii="Times New Roman" w:hAnsi="Times New Roman" w:cs="Times New Roman"/>
          <w:sz w:val="24"/>
          <w:szCs w:val="24"/>
        </w:rPr>
        <w:t xml:space="preserve"> &amp; Baetens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Beardsmore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>, H. (2015). Programs and structures in bilingual and multilingual education. In W. Wright, S. Boun, &amp; O.</w:t>
      </w:r>
      <w:r w:rsidR="000461E5" w:rsidRPr="00B6277E">
        <w:rPr>
          <w:rFonts w:ascii="Times New Roman" w:hAnsi="Times New Roman" w:cs="Times New Roman"/>
          <w:sz w:val="24"/>
          <w:szCs w:val="24"/>
        </w:rPr>
        <w:t xml:space="preserve"> </w:t>
      </w:r>
      <w:r w:rsidRPr="00B6277E">
        <w:rPr>
          <w:rFonts w:ascii="Times New Roman" w:hAnsi="Times New Roman" w:cs="Times New Roman"/>
          <w:sz w:val="24"/>
          <w:szCs w:val="24"/>
        </w:rPr>
        <w:t xml:space="preserve">García (Eds.), </w:t>
      </w:r>
      <w:r w:rsidRPr="00B6277E">
        <w:rPr>
          <w:rStyle w:val="Emphasis"/>
          <w:rFonts w:ascii="Times New Roman" w:hAnsi="Times New Roman" w:cs="Times New Roman"/>
          <w:sz w:val="24"/>
          <w:szCs w:val="24"/>
        </w:rPr>
        <w:t>Handbook of bilingual and multilingual education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205</w:t>
      </w:r>
      <w:r w:rsidR="00A3392D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>222). Wiley-Blackwell.</w:t>
      </w:r>
    </w:p>
    <w:p w14:paraId="3F03EAD8" w14:textId="77777777" w:rsidR="004F1A3B" w:rsidRPr="00B6277E" w:rsidRDefault="008B5808" w:rsidP="00B6277E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4" w:name="_Hlk179443667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Flynn, N., Teemant, A., Viesca, K. M., &amp; Perumal, R. (2024). Effective teachers of multilingual learners: A mixed‐method study of UK and US critical sociocultural teaching practices.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58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(1), 195-221.</w:t>
      </w:r>
      <w:bookmarkEnd w:id="14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72" w:history="1">
        <w:r w:rsidR="004F1A3B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https://doi.org/10.1002/tesq.3224</w:t>
        </w:r>
      </w:hyperlink>
    </w:p>
    <w:p w14:paraId="609B46E8" w14:textId="14552B1A" w:rsidR="008B5808" w:rsidRPr="00B6277E" w:rsidRDefault="008B5808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1B671CD" w14:textId="7216C1AB" w:rsidR="00A63134" w:rsidRPr="00B6277E" w:rsidRDefault="00A63134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Fortanet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-Gomez, I. (2012). Academics’ beliefs about language use and proficiency in Spanish multilingual higher education. In U. Smit &amp; E.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Dafouz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(Eds.),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Integrating content and language in higher education: Gaining insights into English-medium instruction at European universities (AILA, 25)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48-63). John Benjamins.</w:t>
      </w:r>
    </w:p>
    <w:p w14:paraId="2F38B917" w14:textId="77777777" w:rsidR="00A63134" w:rsidRPr="00B6277E" w:rsidRDefault="00A63134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E21653F" w14:textId="70EEF638" w:rsidR="00B05EC3" w:rsidRPr="00B6277E" w:rsidRDefault="00B05EC3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Fortanet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-Gomez, I. (2013). </w:t>
      </w:r>
      <w:r w:rsidRPr="00B6277E">
        <w:rPr>
          <w:rFonts w:ascii="Times New Roman" w:hAnsi="Times New Roman" w:cs="Times New Roman"/>
          <w:i/>
          <w:sz w:val="24"/>
          <w:szCs w:val="24"/>
        </w:rPr>
        <w:t>CLIL in higher education: Towards a multilingual language policy</w:t>
      </w:r>
      <w:r w:rsidRPr="00B6277E">
        <w:rPr>
          <w:rFonts w:ascii="Times New Roman" w:hAnsi="Times New Roman" w:cs="Times New Roman"/>
          <w:sz w:val="24"/>
          <w:szCs w:val="24"/>
        </w:rPr>
        <w:t xml:space="preserve">.  Multilingual Matters. </w:t>
      </w:r>
    </w:p>
    <w:p w14:paraId="1A68AD1F" w14:textId="77777777" w:rsidR="00616CBA" w:rsidRPr="00B6277E" w:rsidRDefault="00616CB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7FD4DD6" w14:textId="7533BFAF" w:rsidR="00DC423F" w:rsidRPr="00B6277E" w:rsidRDefault="00DC423F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Fortune, T. W., &amp; Tedick, D. J. (Eds.). (2008). </w:t>
      </w:r>
      <w:r w:rsidRPr="00B6277E">
        <w:rPr>
          <w:rStyle w:val="Emphasis"/>
          <w:rFonts w:ascii="Times New Roman" w:hAnsi="Times New Roman" w:cs="Times New Roman"/>
          <w:sz w:val="24"/>
          <w:szCs w:val="24"/>
        </w:rPr>
        <w:t>Pathways to multilingualism: Evolving perspectives on immersion education.</w:t>
      </w:r>
      <w:r w:rsidRPr="00B6277E">
        <w:rPr>
          <w:rFonts w:ascii="Times New Roman" w:hAnsi="Times New Roman" w:cs="Times New Roman"/>
          <w:sz w:val="24"/>
          <w:szCs w:val="24"/>
        </w:rPr>
        <w:t xml:space="preserve"> Multilingual Matters.</w:t>
      </w:r>
    </w:p>
    <w:p w14:paraId="5235FD13" w14:textId="77777777" w:rsidR="0005430A" w:rsidRPr="00B6277E" w:rsidRDefault="0005430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D605DA2" w14:textId="77777777" w:rsidR="00D27CEE" w:rsidRPr="00B6277E" w:rsidRDefault="0023768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Gallagher, C. E., &amp; Haan, J. E. (2018). University faculty beliefs about emergent multilinguals and linguistically responsive instruction.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TESOL Quarterly, 52</w:t>
      </w:r>
      <w:r w:rsidRPr="00B6277E">
        <w:rPr>
          <w:rFonts w:ascii="Times New Roman" w:hAnsi="Times New Roman" w:cs="Times New Roman"/>
          <w:sz w:val="24"/>
          <w:szCs w:val="24"/>
        </w:rPr>
        <w:t>(2), 304-330.</w:t>
      </w:r>
      <w:r w:rsidR="00D27CEE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73" w:history="1">
        <w:r w:rsidR="00D27CEE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https://doi.org/10.1002/tesq.399</w:t>
        </w:r>
      </w:hyperlink>
    </w:p>
    <w:p w14:paraId="1CF22396" w14:textId="7FC5611B" w:rsidR="000C4ED8" w:rsidRPr="00B6277E" w:rsidRDefault="000C4ED8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22B4CC2" w14:textId="622C835E" w:rsidR="000C4ED8" w:rsidRPr="00B6277E" w:rsidRDefault="000C4ED8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Galante, A. (2018). Examining Brazilian foreign language policy and its application in an EFL university program: Teacher perspectives on plurilingualism. In J. C. Crandall &amp; K. M. Bailey (Eds.), 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Global perspectives on language education Policies 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(pp. 46-55). Routledge.</w:t>
      </w:r>
    </w:p>
    <w:p w14:paraId="5E7BF23E" w14:textId="77777777" w:rsidR="0023768A" w:rsidRPr="00B6277E" w:rsidRDefault="0023768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C8D2125" w14:textId="15B229E7" w:rsidR="000C4ED8" w:rsidRPr="00B6277E" w:rsidRDefault="00E96A18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5" w:name="_Hlk519400438"/>
      <w:r w:rsidRPr="00B6277E">
        <w:rPr>
          <w:rFonts w:ascii="Times New Roman" w:hAnsi="Times New Roman" w:cs="Times New Roman"/>
          <w:sz w:val="24"/>
          <w:szCs w:val="24"/>
        </w:rPr>
        <w:t xml:space="preserve">Galante, A. (2020). Plurilingualism and TESOL in two Canadian postsecondary institutions: Towards context-specific perspectives. In S. Lau &amp; S. Stille (Eds.), </w:t>
      </w:r>
      <w:r w:rsidRPr="00B6277E">
        <w:rPr>
          <w:rFonts w:ascii="Times New Roman" w:hAnsi="Times New Roman" w:cs="Times New Roman"/>
          <w:i/>
          <w:sz w:val="24"/>
          <w:szCs w:val="24"/>
        </w:rPr>
        <w:t>Plurilingual pedagogies: Critical and creative endeavors for equitable language (in) education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237-252). Springer.</w:t>
      </w:r>
    </w:p>
    <w:p w14:paraId="510CDF6B" w14:textId="16B43F98" w:rsidR="00B97D55" w:rsidRPr="00B6277E" w:rsidRDefault="00B97D55" w:rsidP="00B6277E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6" w:name="_Hlk126749583"/>
      <w:r w:rsidRPr="00B6277E">
        <w:rPr>
          <w:rFonts w:ascii="Times New Roman" w:eastAsia="Times New Roman" w:hAnsi="Times New Roman" w:cs="Times New Roman"/>
          <w:sz w:val="24"/>
          <w:szCs w:val="24"/>
        </w:rPr>
        <w:t>Galante, A. (2022). Affordances of plurilingual instruction in higher education: A mixed methods study with a quasi-experiment in an English language program. 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Applied Linguistics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43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(2), 316-339</w:t>
      </w:r>
      <w:bookmarkEnd w:id="16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hyperlink r:id="rId74" w:history="1">
        <w:r w:rsidR="00D27CEE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https://doi.org/10.1093/applin/amab044</w:t>
        </w:r>
      </w:hyperlink>
    </w:p>
    <w:p w14:paraId="6EA78E94" w14:textId="6A46977A" w:rsidR="0027065D" w:rsidRPr="00B6277E" w:rsidRDefault="0027065D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Galante, A. (2022). Plurilingual and pluricultural competence (PPC) scale: The inseparability of language and culture.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Multilingualism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19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(4), 477-498.</w:t>
      </w:r>
      <w:r w:rsidR="00D27CEE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5" w:history="1">
        <w:r w:rsidR="00D27CEE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https://doi.org/10.1080/14790718.2020.1753747</w:t>
        </w:r>
      </w:hyperlink>
    </w:p>
    <w:p w14:paraId="799103FA" w14:textId="77777777" w:rsidR="0027065D" w:rsidRPr="00B6277E" w:rsidRDefault="0027065D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FA67E97" w14:textId="4F59AC52" w:rsidR="00AB3CE9" w:rsidRPr="00B6277E" w:rsidRDefault="00AB3CE9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7" w:name="_Hlk192153529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Galante, A. (2025). Plurilingual and pluricultural competence: Origins, current trends, and future directions. In C.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Fäcke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 X. Gao, &amp; P. Garrett-Rucks (Eds.),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The handbook of plurilingual and intercultural language learning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(pp. 333-347). John Wiley &amp; Sons. </w:t>
      </w:r>
      <w:hyperlink r:id="rId76" w:history="1">
        <w:r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https://doi.org/10.1002/9781394165957.ch24</w:t>
        </w:r>
      </w:hyperlink>
    </w:p>
    <w:bookmarkEnd w:id="17"/>
    <w:p w14:paraId="5F4A389E" w14:textId="77777777" w:rsidR="00AB3CE9" w:rsidRPr="00B6277E" w:rsidRDefault="00AB3CE9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ED65FC7" w14:textId="5C759E7D" w:rsidR="00BA33DD" w:rsidRPr="00B6277E" w:rsidRDefault="00BA33DD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Galante, A., Okubo, K., Cole, C., Elkader, N. A., Carozza, N., Wilkinson, C., ... &amp; Vasic, J. (2020). “English‐only Is not the way to go”: Teachers’ perceptions of plurilingual instruction in an English program at a Canadian university.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TESOL Quarterly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54</w:t>
      </w:r>
      <w:r w:rsidRPr="00B6277E">
        <w:rPr>
          <w:rFonts w:ascii="Times New Roman" w:hAnsi="Times New Roman" w:cs="Times New Roman"/>
          <w:sz w:val="24"/>
          <w:szCs w:val="24"/>
        </w:rPr>
        <w:t>(4), 980-1009.</w:t>
      </w:r>
      <w:r w:rsidR="00187E35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77" w:history="1">
        <w:r w:rsidR="00187E35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https://doi.org/10.1002/tesq.584</w:t>
        </w:r>
      </w:hyperlink>
    </w:p>
    <w:p w14:paraId="78385510" w14:textId="77777777" w:rsidR="00BA33DD" w:rsidRPr="00B6277E" w:rsidRDefault="00BA33DD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028FEF6" w14:textId="7853FE9B" w:rsidR="00AB6F06" w:rsidRPr="00B6277E" w:rsidRDefault="00AB6F06" w:rsidP="00B6277E">
      <w:pPr>
        <w:spacing w:after="12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Ganesan, U., &amp; Morales, A. R. (2024). A science teacher’s experiences when fostering intercultural competence among students in multilingual classrooms: A narrative study. 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Cultural Studies of Science Education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19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(1), 189-208. </w:t>
      </w:r>
      <w:hyperlink r:id="rId78" w:history="1">
        <w:r w:rsidR="007C17B1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https://doi.org/10.1007/s11422-023-10206-y</w:t>
        </w:r>
      </w:hyperlink>
    </w:p>
    <w:p w14:paraId="614DD3F5" w14:textId="7744BE39" w:rsidR="007C17B1" w:rsidRPr="00B6277E" w:rsidRDefault="007C17B1" w:rsidP="00B6277E">
      <w:pPr>
        <w:spacing w:after="12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2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García, O. (2009). Education, multilingualism and translanguaging in the 21</w:t>
      </w:r>
      <w:r w:rsidRPr="00B62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st</w:t>
      </w:r>
      <w:r w:rsidRPr="00B62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century. In T. </w:t>
      </w:r>
      <w:proofErr w:type="spellStart"/>
      <w:r w:rsidRPr="00B62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Skutnabb</w:t>
      </w:r>
      <w:proofErr w:type="spellEnd"/>
      <w:r w:rsidRPr="00B62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-Kangas, R. Phillipson, A. Mohanty, &amp; M. Panda (Eds.), </w:t>
      </w:r>
      <w:r w:rsidRPr="00B6277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Social justice through multilingual education </w:t>
      </w:r>
      <w:r w:rsidRPr="00B627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(pp. 140-158). Multilingual Matters. </w:t>
      </w:r>
      <w:hyperlink r:id="rId79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https://doi.org/10.21832/9781847691910</w:t>
        </w:r>
      </w:hyperlink>
      <w:r w:rsidRPr="00B6277E">
        <w:rPr>
          <w:rFonts w:ascii="Times New Roman" w:hAnsi="Times New Roman" w:cs="Times New Roman"/>
          <w:sz w:val="24"/>
          <w:szCs w:val="24"/>
        </w:rPr>
        <w:t xml:space="preserve">  </w:t>
      </w:r>
    </w:p>
    <w:bookmarkEnd w:id="15"/>
    <w:p w14:paraId="125EF396" w14:textId="39ACA8FA" w:rsidR="00E96A18" w:rsidRPr="00B6277E" w:rsidRDefault="007E42C7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García, O., Bartlett, L., &amp; Kleifgen, J. (2007). From biliteracy to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pluriliteracies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. In P. Auer &amp; L. Wei (Eds.), </w:t>
      </w:r>
      <w:r w:rsidRPr="00B6277E">
        <w:rPr>
          <w:rFonts w:ascii="Times New Roman" w:eastAsia="Times New Roman" w:hAnsi="Times New Roman" w:cs="Times New Roman"/>
          <w:i/>
          <w:sz w:val="24"/>
          <w:szCs w:val="24"/>
        </w:rPr>
        <w:t>Handbook of applied linguistics. Vol.5: Multilingualism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(pp. 207-228). Mouton/de Gruyter.</w:t>
      </w:r>
    </w:p>
    <w:p w14:paraId="2FDB40C2" w14:textId="77777777" w:rsidR="007E42C7" w:rsidRPr="00B6277E" w:rsidRDefault="007E42C7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C3A9DE9" w14:textId="5A9F383C" w:rsidR="0005430A" w:rsidRPr="00B6277E" w:rsidRDefault="0005430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>Garcí</w:t>
      </w:r>
      <w:r w:rsidRPr="00B6277E">
        <w:rPr>
          <w:rFonts w:ascii="Times New Roman" w:hAnsi="Times New Roman" w:cs="Times New Roman"/>
          <w:sz w:val="24"/>
          <w:szCs w:val="24"/>
          <w:lang w:val="en-GB"/>
        </w:rPr>
        <w:t xml:space="preserve">a, O., &amp; Flores, N. (2012). Multilingual pedagogies. In M. Martin-Jones, A. Blackledge &amp; A. M. Creese (Eds.), </w:t>
      </w:r>
      <w:r w:rsidRPr="00B6277E">
        <w:rPr>
          <w:rFonts w:ascii="Times New Roman" w:hAnsi="Times New Roman" w:cs="Times New Roman"/>
          <w:i/>
          <w:sz w:val="24"/>
          <w:szCs w:val="24"/>
          <w:lang w:val="en-GB"/>
        </w:rPr>
        <w:t>The Routledge Handbook of Multilingualism</w:t>
      </w:r>
      <w:r w:rsidRPr="00B6277E">
        <w:rPr>
          <w:rFonts w:ascii="Times New Roman" w:hAnsi="Times New Roman" w:cs="Times New Roman"/>
          <w:sz w:val="24"/>
          <w:szCs w:val="24"/>
          <w:lang w:val="en-GB"/>
        </w:rPr>
        <w:t xml:space="preserve"> (pp. 232-246). Taylor &amp; Francis</w:t>
      </w:r>
    </w:p>
    <w:p w14:paraId="6FC8F5F1" w14:textId="683B564B" w:rsidR="00BA6270" w:rsidRPr="00B6277E" w:rsidRDefault="00BA6270" w:rsidP="00B6277E">
      <w:pPr>
        <w:pStyle w:val="NormalWeb"/>
        <w:ind w:left="720" w:hanging="720"/>
      </w:pPr>
      <w:r w:rsidRPr="00B6277E">
        <w:t xml:space="preserve">García, O., &amp; </w:t>
      </w:r>
      <w:r w:rsidRPr="00B6277E">
        <w:rPr>
          <w:rStyle w:val="Strong"/>
          <w:b w:val="0"/>
        </w:rPr>
        <w:t xml:space="preserve">Flores, N. </w:t>
      </w:r>
      <w:r w:rsidRPr="00B6277E">
        <w:t xml:space="preserve">(2013). Literacy in multilingual classrooms. In C. Chapelle (Ed.), </w:t>
      </w:r>
      <w:r w:rsidRPr="00B6277E">
        <w:rPr>
          <w:rStyle w:val="Emphasis"/>
        </w:rPr>
        <w:t>Encyclopedia of applied linguistics</w:t>
      </w:r>
      <w:r w:rsidRPr="00B6277E">
        <w:t>. Wiley-Blackwell.</w:t>
      </w:r>
    </w:p>
    <w:p w14:paraId="42E52D5B" w14:textId="77777777" w:rsidR="00D27CEE" w:rsidRPr="00B6277E" w:rsidRDefault="00A52764" w:rsidP="00B6277E">
      <w:pPr>
        <w:pStyle w:val="BodyText"/>
        <w:ind w:left="720" w:hanging="720"/>
        <w:contextualSpacing/>
        <w:rPr>
          <w:rFonts w:ascii="Times New Roman" w:hAnsi="Times New Roman"/>
          <w:b w:val="0"/>
          <w:bCs/>
          <w:szCs w:val="24"/>
        </w:rPr>
      </w:pPr>
      <w:r w:rsidRPr="00B6277E">
        <w:rPr>
          <w:rFonts w:ascii="Times New Roman" w:hAnsi="Times New Roman"/>
          <w:b w:val="0"/>
          <w:szCs w:val="24"/>
        </w:rPr>
        <w:t xml:space="preserve">García, O., &amp; Sylvan, C. (2011). Pedagogies and practices in multilingual classrooms: Singularities in pluralities. </w:t>
      </w:r>
      <w:r w:rsidRPr="00B6277E">
        <w:rPr>
          <w:rFonts w:ascii="Times New Roman" w:hAnsi="Times New Roman"/>
          <w:b w:val="0"/>
          <w:i/>
          <w:szCs w:val="24"/>
        </w:rPr>
        <w:t>Modern Language Journal, 95,</w:t>
      </w:r>
      <w:r w:rsidRPr="00B6277E">
        <w:rPr>
          <w:rFonts w:ascii="Times New Roman" w:hAnsi="Times New Roman"/>
          <w:b w:val="0"/>
          <w:szCs w:val="24"/>
        </w:rPr>
        <w:t xml:space="preserve"> 385-400.</w:t>
      </w:r>
      <w:r w:rsidR="00D27CEE" w:rsidRPr="00B6277E">
        <w:rPr>
          <w:rFonts w:ascii="Times New Roman" w:hAnsi="Times New Roman"/>
          <w:b w:val="0"/>
          <w:szCs w:val="24"/>
        </w:rPr>
        <w:t xml:space="preserve"> </w:t>
      </w:r>
      <w:hyperlink r:id="rId80" w:history="1">
        <w:r w:rsidR="00D27CEE" w:rsidRPr="00B6277E">
          <w:rPr>
            <w:rStyle w:val="Hyperlink"/>
            <w:rFonts w:ascii="Times New Roman" w:hAnsi="Times New Roman"/>
            <w:b w:val="0"/>
            <w:bCs/>
            <w:szCs w:val="24"/>
          </w:rPr>
          <w:t>https://doi.org/10.1111/j.1540-4781.2011.01208.x</w:t>
        </w:r>
      </w:hyperlink>
    </w:p>
    <w:p w14:paraId="0B9019F6" w14:textId="6D09C410" w:rsidR="00A52764" w:rsidRPr="00B6277E" w:rsidRDefault="00A52764" w:rsidP="00B6277E">
      <w:pPr>
        <w:pStyle w:val="BodyText"/>
        <w:ind w:left="720" w:hanging="720"/>
        <w:contextualSpacing/>
        <w:rPr>
          <w:rFonts w:ascii="Times New Roman" w:hAnsi="Times New Roman"/>
          <w:b w:val="0"/>
          <w:szCs w:val="24"/>
        </w:rPr>
      </w:pPr>
    </w:p>
    <w:p w14:paraId="76189646" w14:textId="59AB3C8C" w:rsidR="00120D21" w:rsidRPr="00B6277E" w:rsidRDefault="00BA6270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>García</w:t>
      </w:r>
      <w:r w:rsidR="00120D21" w:rsidRPr="00B6277E">
        <w:rPr>
          <w:rFonts w:ascii="Times New Roman" w:hAnsi="Times New Roman" w:cs="Times New Roman"/>
          <w:sz w:val="24"/>
          <w:szCs w:val="24"/>
        </w:rPr>
        <w:t xml:space="preserve">, O., Zakharia, Z., &amp; Otcu, B. (2012). </w:t>
      </w:r>
      <w:r w:rsidR="00120D21" w:rsidRPr="00B6277E">
        <w:rPr>
          <w:rFonts w:ascii="Times New Roman" w:hAnsi="Times New Roman" w:cs="Times New Roman"/>
          <w:i/>
          <w:sz w:val="24"/>
          <w:szCs w:val="24"/>
        </w:rPr>
        <w:t xml:space="preserve">Bilingual community education and multilingualism. </w:t>
      </w:r>
      <w:r w:rsidR="00120D21" w:rsidRPr="00B6277E">
        <w:rPr>
          <w:rFonts w:ascii="Times New Roman" w:hAnsi="Times New Roman" w:cs="Times New Roman"/>
          <w:sz w:val="24"/>
          <w:szCs w:val="24"/>
        </w:rPr>
        <w:t xml:space="preserve"> Multilingual Matters. </w:t>
      </w:r>
    </w:p>
    <w:p w14:paraId="631C0355" w14:textId="5787382D" w:rsidR="00AB3954" w:rsidRPr="00B6277E" w:rsidRDefault="00AB3954" w:rsidP="00B6277E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Garson, M. (2017). Language that works: Creating a multilingual learning culture in social enterprise. In E. J. Erling (Ed.),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English across the fracture lines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151–163). British Council.</w:t>
      </w:r>
    </w:p>
    <w:p w14:paraId="46CC0A4E" w14:textId="2869730E" w:rsidR="0013317D" w:rsidRPr="00B6277E" w:rsidRDefault="0013317D" w:rsidP="00B6277E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Gartziarena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M., &amp; Villabona, N. (2022). Teachers' beliefs on multilingualism in the Basque Country: Basque at the core of multilingual education.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System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105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.</w:t>
      </w:r>
      <w:r w:rsidR="00D27CEE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1" w:tgtFrame="_blank" w:tooltip="Persistent link using digital object identifier" w:history="1">
        <w:r w:rsidR="00D27CEE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https://doi.org/10.1016/j.system.2022.102749</w:t>
        </w:r>
      </w:hyperlink>
    </w:p>
    <w:p w14:paraId="391389ED" w14:textId="7982F368" w:rsidR="00533392" w:rsidRPr="00B6277E" w:rsidRDefault="00533392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Glanz, C. (2013). Why and how to invest in African languages, multilingual and multicultural education in Africa. In H. McIlwraith (Ed.), </w:t>
      </w:r>
      <w:r w:rsidRPr="00B6277E">
        <w:rPr>
          <w:rFonts w:ascii="Times New Roman" w:hAnsi="Times New Roman" w:cs="Times New Roman"/>
          <w:i/>
          <w:sz w:val="24"/>
          <w:szCs w:val="24"/>
        </w:rPr>
        <w:t>Multilingual education in Africa: Lessons from the Juba Language-in-Education Conference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57-67). British Council. </w:t>
      </w:r>
    </w:p>
    <w:p w14:paraId="51286325" w14:textId="77777777" w:rsidR="002B34C7" w:rsidRPr="00B6277E" w:rsidRDefault="002B34C7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91C3AEE" w14:textId="77777777" w:rsidR="00A83269" w:rsidRPr="00B6277E" w:rsidRDefault="002B34C7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Goh, S. K., Tham, E. K.,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Magiati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>, I., Sim, L., Sanmugam, S., Qiu, A., ... &amp; Rifkin-Graboi, A. (2017). Analysis of item-level bias in the Bayley-III language subscales: The validity and utility of standardized language assessment in a multilingual setting. 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Journal of Speech, Language, and Hearing Research</w:t>
      </w:r>
      <w:r w:rsidRPr="00B6277E">
        <w:rPr>
          <w:rFonts w:ascii="Times New Roman" w:hAnsi="Times New Roman" w:cs="Times New Roman"/>
          <w:sz w:val="24"/>
          <w:szCs w:val="24"/>
        </w:rPr>
        <w:t>, 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60</w:t>
      </w:r>
      <w:r w:rsidRPr="00B6277E">
        <w:rPr>
          <w:rFonts w:ascii="Times New Roman" w:hAnsi="Times New Roman" w:cs="Times New Roman"/>
          <w:sz w:val="24"/>
          <w:szCs w:val="24"/>
        </w:rPr>
        <w:t>(9), 2663-2671.</w:t>
      </w:r>
      <w:r w:rsidR="00C72B74" w:rsidRPr="00B6277E">
        <w:rPr>
          <w:rFonts w:ascii="Times New Roman" w:hAnsi="Times New Roman" w:cs="Times New Roman"/>
          <w:sz w:val="24"/>
          <w:szCs w:val="24"/>
        </w:rPr>
        <w:t xml:space="preserve">  </w:t>
      </w:r>
      <w:hyperlink r:id="rId82" w:history="1">
        <w:r w:rsidR="00A83269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https://doi.org/10.1044/2017_JSLHR-L-16-0196</w:t>
        </w:r>
      </w:hyperlink>
    </w:p>
    <w:p w14:paraId="6B0D849D" w14:textId="36F3DCAC" w:rsidR="00A83269" w:rsidRPr="00B6277E" w:rsidRDefault="00A8326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4E6ECEE" w14:textId="00A5782B" w:rsidR="002B34C7" w:rsidRPr="00B6277E" w:rsidRDefault="002B34C7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D9F26E9" w14:textId="77777777" w:rsidR="00B94AC8" w:rsidRPr="00B6277E" w:rsidRDefault="00B94AC8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DA47C02" w14:textId="5F7A3944" w:rsidR="009D58DA" w:rsidRPr="00B6277E" w:rsidRDefault="009D58DA" w:rsidP="00B6277E">
      <w:pPr>
        <w:pStyle w:val="NormalWeb"/>
        <w:adjustRightInd w:val="0"/>
        <w:snapToGrid w:val="0"/>
        <w:spacing w:before="0" w:beforeAutospacing="0" w:after="0" w:afterAutospacing="0"/>
        <w:ind w:left="720" w:hanging="720"/>
        <w:contextualSpacing/>
      </w:pPr>
      <w:r w:rsidRPr="00B6277E">
        <w:t xml:space="preserve">Goldstein, T. (2003). </w:t>
      </w:r>
      <w:r w:rsidRPr="00B6277E">
        <w:rPr>
          <w:i/>
          <w:iCs/>
        </w:rPr>
        <w:t>Teaching and learning in a multilingual school: Choices, risks, and</w:t>
      </w:r>
      <w:r w:rsidRPr="00B6277E">
        <w:rPr>
          <w:i/>
          <w:iCs/>
        </w:rPr>
        <w:br/>
        <w:t xml:space="preserve"> dilemmas</w:t>
      </w:r>
      <w:r w:rsidRPr="00B6277E">
        <w:t>. Lawrence Erlbaum.</w:t>
      </w:r>
    </w:p>
    <w:p w14:paraId="4A361784" w14:textId="77777777" w:rsidR="00AE7456" w:rsidRPr="00B6277E" w:rsidRDefault="00AE7456" w:rsidP="00B6277E">
      <w:pPr>
        <w:pStyle w:val="NormalWeb"/>
        <w:adjustRightInd w:val="0"/>
        <w:snapToGrid w:val="0"/>
        <w:spacing w:before="0" w:beforeAutospacing="0" w:after="0" w:afterAutospacing="0"/>
        <w:ind w:left="720" w:hanging="720"/>
        <w:contextualSpacing/>
      </w:pPr>
    </w:p>
    <w:p w14:paraId="18310509" w14:textId="2FC0CD8D" w:rsidR="00AE7456" w:rsidRPr="00B6277E" w:rsidRDefault="00AE7456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Goldstein, T. (2002). Teaching and learning in Cantonese and English: Multilingual classroom practices and equity in education. In C. Barron, N. Bruce, &amp; D. Nunan (Eds.), 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Knowledge and discourse: Towards an ecology of language </w:t>
      </w:r>
      <w:r w:rsidRPr="00B6277E">
        <w:rPr>
          <w:rFonts w:ascii="Times New Roman" w:hAnsi="Times New Roman" w:cs="Times New Roman"/>
          <w:sz w:val="24"/>
          <w:szCs w:val="24"/>
        </w:rPr>
        <w:t xml:space="preserve">(pp. 284-299). Pearson Education. </w:t>
      </w:r>
    </w:p>
    <w:p w14:paraId="2A00679E" w14:textId="77777777" w:rsidR="00EE5921" w:rsidRPr="00B6277E" w:rsidRDefault="00EE5921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2762333" w14:textId="38767565" w:rsidR="00EE5921" w:rsidRPr="00B6277E" w:rsidRDefault="00EE5921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Gonzales, W. D. W., Yuen, Y. C., Ou, S., &amp; Zhou, S. (2026). Styling mono-/bi-/multilingualism in the signs of plurilingual landscapes in Hong Kong: Variability and socio-indexical meanings.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International Journal of Multilingualism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B6277E">
        <w:rPr>
          <w:rFonts w:ascii="Times New Roman" w:hAnsi="Times New Roman" w:cs="Times New Roman"/>
          <w:sz w:val="24"/>
          <w:szCs w:val="24"/>
        </w:rPr>
        <w:t>(1), 442-482. https://doi.org/10.1080/14790718.2025.2516543</w:t>
      </w:r>
    </w:p>
    <w:p w14:paraId="2B9AFB32" w14:textId="77777777" w:rsidR="00B94AC8" w:rsidRPr="00B6277E" w:rsidRDefault="00B94AC8" w:rsidP="00B6277E">
      <w:pPr>
        <w:pStyle w:val="NormalWeb"/>
        <w:adjustRightInd w:val="0"/>
        <w:snapToGrid w:val="0"/>
        <w:spacing w:before="0" w:beforeAutospacing="0" w:after="0" w:afterAutospacing="0"/>
        <w:ind w:left="720" w:hanging="720"/>
        <w:contextualSpacing/>
      </w:pPr>
    </w:p>
    <w:p w14:paraId="762AF5C7" w14:textId="276832EE" w:rsidR="00217660" w:rsidRPr="00B6277E" w:rsidRDefault="00217660" w:rsidP="00B6277E">
      <w:pPr>
        <w:pStyle w:val="NormalWeb"/>
        <w:adjustRightInd w:val="0"/>
        <w:snapToGrid w:val="0"/>
        <w:spacing w:before="0" w:beforeAutospacing="0" w:after="0" w:afterAutospacing="0"/>
        <w:ind w:left="720" w:hanging="720"/>
        <w:contextualSpacing/>
      </w:pPr>
      <w:r w:rsidRPr="00B6277E">
        <w:rPr>
          <w:color w:val="1A1A1A"/>
        </w:rPr>
        <w:t xml:space="preserve">Goodrich, J. M., Fitton, L., Chan, J., &amp; Davis, C. J. (2023). Assessing oral language when screening multilingual children for learning disabilities in reading. </w:t>
      </w:r>
      <w:r w:rsidRPr="00B6277E">
        <w:rPr>
          <w:i/>
          <w:iCs/>
          <w:color w:val="1A1A1A"/>
        </w:rPr>
        <w:t>Intervention in School and Clinic</w:t>
      </w:r>
      <w:r w:rsidRPr="00B6277E">
        <w:rPr>
          <w:color w:val="1A1A1A"/>
        </w:rPr>
        <w:t xml:space="preserve">, </w:t>
      </w:r>
      <w:r w:rsidRPr="00B6277E">
        <w:rPr>
          <w:i/>
          <w:iCs/>
          <w:color w:val="1A1A1A"/>
        </w:rPr>
        <w:t>58</w:t>
      </w:r>
      <w:r w:rsidRPr="00B6277E">
        <w:rPr>
          <w:color w:val="1A1A1A"/>
        </w:rPr>
        <w:t xml:space="preserve">(3), 164-172. </w:t>
      </w:r>
      <w:hyperlink r:id="rId83" w:history="1">
        <w:r w:rsidR="00A83269" w:rsidRPr="00B6277E">
          <w:rPr>
            <w:rStyle w:val="Hyperlink"/>
          </w:rPr>
          <w:t>https://doi.org/10.1177/10534512221081264</w:t>
        </w:r>
      </w:hyperlink>
    </w:p>
    <w:p w14:paraId="7774358F" w14:textId="77777777" w:rsidR="00217660" w:rsidRPr="00B6277E" w:rsidRDefault="00217660" w:rsidP="00B6277E">
      <w:pPr>
        <w:pStyle w:val="NormalWeb"/>
        <w:adjustRightInd w:val="0"/>
        <w:snapToGrid w:val="0"/>
        <w:spacing w:before="0" w:beforeAutospacing="0" w:after="0" w:afterAutospacing="0"/>
        <w:ind w:left="720" w:hanging="720"/>
        <w:contextualSpacing/>
      </w:pPr>
    </w:p>
    <w:p w14:paraId="73A3673B" w14:textId="5DFA5579" w:rsidR="00A63134" w:rsidRPr="00B6277E" w:rsidRDefault="00A63134" w:rsidP="00B6277E">
      <w:pPr>
        <w:pStyle w:val="NormalWeb"/>
        <w:adjustRightInd w:val="0"/>
        <w:snapToGrid w:val="0"/>
        <w:spacing w:before="0" w:beforeAutospacing="0" w:after="0" w:afterAutospacing="0"/>
        <w:ind w:left="720" w:hanging="720"/>
        <w:contextualSpacing/>
      </w:pPr>
      <w:r w:rsidRPr="00B6277E">
        <w:t>Goral, M., &amp; Conner, P. S. (2013). Language disorders in mul</w:t>
      </w:r>
      <w:r w:rsidR="008C09D0" w:rsidRPr="00B6277E">
        <w:t>ti</w:t>
      </w:r>
      <w:r w:rsidRPr="00B6277E">
        <w:t xml:space="preserve">lingual and multicultural populations. </w:t>
      </w:r>
      <w:r w:rsidRPr="00B6277E">
        <w:rPr>
          <w:i/>
          <w:iCs/>
        </w:rPr>
        <w:t>Annual Review of Applied Linguistics, 33</w:t>
      </w:r>
      <w:r w:rsidRPr="00B6277E">
        <w:t>, 128-161.</w:t>
      </w:r>
      <w:r w:rsidR="00A83269" w:rsidRPr="00B6277E">
        <w:t xml:space="preserve"> </w:t>
      </w:r>
      <w:hyperlink r:id="rId84" w:tgtFrame="_blank" w:history="1">
        <w:r w:rsidR="00A83269" w:rsidRPr="00B6277E">
          <w:rPr>
            <w:rStyle w:val="Hyperlink"/>
          </w:rPr>
          <w:t xml:space="preserve">https://doi.org/10.1017/S026719051300010X </w:t>
        </w:r>
      </w:hyperlink>
    </w:p>
    <w:p w14:paraId="5EBC39DE" w14:textId="77777777" w:rsidR="00A63134" w:rsidRPr="00B6277E" w:rsidRDefault="00A63134" w:rsidP="00B6277E">
      <w:pPr>
        <w:pStyle w:val="NormalWeb"/>
        <w:adjustRightInd w:val="0"/>
        <w:snapToGrid w:val="0"/>
        <w:spacing w:before="0" w:beforeAutospacing="0" w:after="0" w:afterAutospacing="0"/>
        <w:ind w:left="720" w:hanging="720"/>
        <w:contextualSpacing/>
      </w:pPr>
    </w:p>
    <w:p w14:paraId="4C58F4EA" w14:textId="4BA35858" w:rsidR="00E648BC" w:rsidRPr="00B6277E" w:rsidRDefault="00E648BC" w:rsidP="00B6277E">
      <w:pPr>
        <w:pStyle w:val="NormalWeb"/>
        <w:adjustRightInd w:val="0"/>
        <w:snapToGrid w:val="0"/>
        <w:spacing w:before="0" w:beforeAutospacing="0" w:after="0" w:afterAutospacing="0"/>
        <w:ind w:left="720" w:hanging="720"/>
        <w:contextualSpacing/>
      </w:pPr>
      <w:r w:rsidRPr="00B6277E">
        <w:t xml:space="preserve">Gorman, M. (2019). Profile: David Little on learner autonomy, proficiency, and plurilingualism. </w:t>
      </w:r>
      <w:r w:rsidRPr="00B6277E">
        <w:rPr>
          <w:i/>
        </w:rPr>
        <w:t>The Language Educator, 14</w:t>
      </w:r>
      <w:r w:rsidRPr="00B6277E">
        <w:t>(1), 26-27.</w:t>
      </w:r>
    </w:p>
    <w:p w14:paraId="2D8A020C" w14:textId="77777777" w:rsidR="001B1AFC" w:rsidRPr="00B6277E" w:rsidRDefault="001B1AFC" w:rsidP="00B6277E">
      <w:pPr>
        <w:pStyle w:val="NormalWeb"/>
        <w:adjustRightInd w:val="0"/>
        <w:snapToGrid w:val="0"/>
        <w:spacing w:before="0" w:beforeAutospacing="0" w:after="0" w:afterAutospacing="0"/>
        <w:ind w:left="720" w:hanging="720"/>
        <w:contextualSpacing/>
      </w:pPr>
    </w:p>
    <w:p w14:paraId="0105DC98" w14:textId="32CAC508" w:rsidR="001B1AFC" w:rsidRPr="00B6277E" w:rsidRDefault="001B1AFC" w:rsidP="00B6277E">
      <w:pPr>
        <w:widowControl w:val="0"/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Gorter, D. (Ed.). (2006).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Linguistic landscape: A new approach to multilingualism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38FC0455" w14:textId="77777777" w:rsidR="005E65E6" w:rsidRPr="00B6277E" w:rsidRDefault="005E65E6" w:rsidP="00B6277E">
      <w:pPr>
        <w:widowControl w:val="0"/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27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Gorter, D. (2006). Introduction: The study of the linguistic landscape as a new approach to ‎multilingualism. </w:t>
      </w:r>
      <w:r w:rsidRPr="00B627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Multilingualism, 3</w:t>
      </w:r>
      <w:r w:rsidRPr="00B627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(1), 1-6. </w:t>
      </w:r>
      <w:hyperlink r:id="rId85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https://doi.org/10.1080/14790710608668382</w:t>
        </w:r>
      </w:hyperlink>
    </w:p>
    <w:p w14:paraId="7604E82A" w14:textId="2D7E3D4A" w:rsidR="00A63134" w:rsidRPr="00B6277E" w:rsidRDefault="00A63134" w:rsidP="00B6277E">
      <w:pPr>
        <w:pStyle w:val="NormalWeb"/>
        <w:adjustRightInd w:val="0"/>
        <w:snapToGrid w:val="0"/>
        <w:spacing w:before="0" w:beforeAutospacing="0" w:after="0" w:afterAutospacing="0"/>
        <w:ind w:left="720" w:hanging="720"/>
        <w:contextualSpacing/>
      </w:pPr>
      <w:r w:rsidRPr="00B6277E">
        <w:t xml:space="preserve">Gorter, D. (2013). Linguistic landscapes in a multilingual world. </w:t>
      </w:r>
      <w:r w:rsidRPr="00B6277E">
        <w:rPr>
          <w:i/>
          <w:iCs/>
        </w:rPr>
        <w:t>Annual Review of Applied Linguistics, 33</w:t>
      </w:r>
      <w:r w:rsidRPr="00B6277E">
        <w:t>, 190-212.</w:t>
      </w:r>
      <w:r w:rsidR="00A83269" w:rsidRPr="00B6277E">
        <w:t xml:space="preserve"> </w:t>
      </w:r>
      <w:hyperlink r:id="rId86" w:tgtFrame="_blank" w:history="1">
        <w:r w:rsidR="00A83269" w:rsidRPr="00B6277E">
          <w:rPr>
            <w:rStyle w:val="Hyperlink"/>
          </w:rPr>
          <w:t xml:space="preserve">https://doi.org/10.1017/S0267190513000020 </w:t>
        </w:r>
      </w:hyperlink>
    </w:p>
    <w:p w14:paraId="354B9064" w14:textId="77777777" w:rsidR="00A63134" w:rsidRPr="00B6277E" w:rsidRDefault="00A63134" w:rsidP="00B6277E">
      <w:pPr>
        <w:pStyle w:val="NormalWeb"/>
        <w:adjustRightInd w:val="0"/>
        <w:snapToGrid w:val="0"/>
        <w:spacing w:before="0" w:beforeAutospacing="0" w:after="0" w:afterAutospacing="0"/>
        <w:ind w:left="720" w:hanging="720"/>
        <w:contextualSpacing/>
      </w:pPr>
    </w:p>
    <w:p w14:paraId="289B8AA4" w14:textId="18CC062F" w:rsidR="00771860" w:rsidRPr="00B6277E" w:rsidRDefault="00771860" w:rsidP="00B6277E">
      <w:pPr>
        <w:pStyle w:val="NormalWeb"/>
        <w:adjustRightInd w:val="0"/>
        <w:snapToGrid w:val="0"/>
        <w:spacing w:before="0" w:beforeAutospacing="0" w:after="0" w:afterAutospacing="0"/>
        <w:ind w:left="720" w:hanging="720"/>
        <w:contextualSpacing/>
        <w:rPr>
          <w:color w:val="000000"/>
        </w:rPr>
      </w:pPr>
      <w:proofErr w:type="spellStart"/>
      <w:r w:rsidRPr="00B6277E">
        <w:rPr>
          <w:color w:val="000000"/>
        </w:rPr>
        <w:t>Grapin</w:t>
      </w:r>
      <w:proofErr w:type="spellEnd"/>
      <w:r w:rsidRPr="00B6277E">
        <w:rPr>
          <w:color w:val="000000"/>
        </w:rPr>
        <w:t xml:space="preserve">, S. E., Llosa, L., &amp; Lee, O. (2022). Disciplinary practices with multilingual learners in the content areas: Investigating grasp of practice in fifth-grade science. </w:t>
      </w:r>
      <w:r w:rsidRPr="00B6277E">
        <w:rPr>
          <w:i/>
          <w:iCs/>
          <w:color w:val="000000"/>
        </w:rPr>
        <w:t>Journal of Language, Identity and Education</w:t>
      </w:r>
      <w:r w:rsidRPr="00B6277E">
        <w:rPr>
          <w:color w:val="000000"/>
        </w:rPr>
        <w:t xml:space="preserve">. 1-16. </w:t>
      </w:r>
      <w:hyperlink r:id="rId87" w:history="1">
        <w:r w:rsidRPr="00B6277E">
          <w:rPr>
            <w:rStyle w:val="Hyperlink"/>
          </w:rPr>
          <w:t>https://doi.org/10.1080/15348458.2021.2008253</w:t>
        </w:r>
      </w:hyperlink>
      <w:r w:rsidRPr="00B6277E">
        <w:t xml:space="preserve">  </w:t>
      </w:r>
      <w:r w:rsidRPr="00B6277E">
        <w:rPr>
          <w:color w:val="000000"/>
        </w:rPr>
        <w:t xml:space="preserve"> </w:t>
      </w:r>
    </w:p>
    <w:p w14:paraId="63C9ED8E" w14:textId="77777777" w:rsidR="00771860" w:rsidRPr="00B6277E" w:rsidRDefault="00771860" w:rsidP="00B6277E">
      <w:pPr>
        <w:pStyle w:val="NormalWeb"/>
        <w:adjustRightInd w:val="0"/>
        <w:snapToGrid w:val="0"/>
        <w:spacing w:before="0" w:beforeAutospacing="0" w:after="0" w:afterAutospacing="0"/>
        <w:ind w:left="720" w:hanging="720"/>
        <w:contextualSpacing/>
      </w:pPr>
    </w:p>
    <w:p w14:paraId="2EEF0CFE" w14:textId="22D5FFA7" w:rsidR="00B2796B" w:rsidRPr="00B6277E" w:rsidRDefault="00B2796B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Greer, T. (2010). Switching languages, juggling identities: A sequence of multilingual, multi-party talk. In G. Kasper, H. T. Nguyen, D. Yoshimi, &amp; J. K. Yoshioka (Eds.),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Pragmatics &amp; language learning </w:t>
      </w:r>
      <w:r w:rsidRPr="00B6277E">
        <w:rPr>
          <w:rFonts w:ascii="Times New Roman" w:hAnsi="Times New Roman" w:cs="Times New Roman"/>
          <w:sz w:val="24"/>
          <w:szCs w:val="24"/>
        </w:rPr>
        <w:t>(Vol. 12, pp. 43</w:t>
      </w:r>
      <w:r w:rsidR="00D15DA5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 xml:space="preserve">65). University of Hawai’i National Foreign Language Resource Center. </w:t>
      </w:r>
    </w:p>
    <w:p w14:paraId="167E47CB" w14:textId="77777777" w:rsidR="00CF5BD9" w:rsidRPr="00B6277E" w:rsidRDefault="00CF5BD9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C349FE1" w14:textId="77777777" w:rsidR="00CF5BD9" w:rsidRPr="00B6277E" w:rsidRDefault="00CF5BD9" w:rsidP="00B6277E">
      <w:pPr>
        <w:spacing w:after="120" w:line="240" w:lineRule="auto"/>
        <w:ind w:left="720" w:hanging="7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lastRenderedPageBreak/>
        <w:t xml:space="preserve">Grin, F. (2017). Translation and language policy in the dynamics of multilingualism.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International</w:t>
      </w:r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Journal of the Sociology of Language, 2017</w:t>
      </w:r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>(243), 155-181. https://doi.org/10.1515/ijsl-2016-0051</w:t>
      </w:r>
    </w:p>
    <w:p w14:paraId="73EE79F3" w14:textId="6626BBBD" w:rsidR="0009012B" w:rsidRPr="00B6277E" w:rsidRDefault="0009012B" w:rsidP="00B6277E">
      <w:pPr>
        <w:pStyle w:val="NormalWeb"/>
        <w:adjustRightInd w:val="0"/>
        <w:snapToGrid w:val="0"/>
        <w:spacing w:before="0" w:beforeAutospacing="0" w:after="0" w:afterAutospacing="0"/>
        <w:ind w:left="720" w:hanging="720"/>
        <w:contextualSpacing/>
      </w:pPr>
      <w:r w:rsidRPr="00B6277E">
        <w:t xml:space="preserve">Gritter, K., Bian, X., Van Duinen, D., &amp; Boerman-Cornell. B. (Eds). (2024). </w:t>
      </w:r>
      <w:r w:rsidRPr="00B6277E">
        <w:rPr>
          <w:i/>
          <w:iCs/>
        </w:rPr>
        <w:t>Teaching graphic novels to adolescent multilingual (and all) learners</w:t>
      </w:r>
      <w:r w:rsidRPr="00B6277E">
        <w:t xml:space="preserve">. Routledge.  </w:t>
      </w:r>
    </w:p>
    <w:p w14:paraId="366B1090" w14:textId="77777777" w:rsidR="0009012B" w:rsidRPr="00B6277E" w:rsidRDefault="0009012B" w:rsidP="00B6277E">
      <w:pPr>
        <w:pStyle w:val="NormalWeb"/>
        <w:adjustRightInd w:val="0"/>
        <w:snapToGrid w:val="0"/>
        <w:spacing w:before="0" w:beforeAutospacing="0" w:after="0" w:afterAutospacing="0"/>
        <w:ind w:left="720" w:hanging="720"/>
        <w:contextualSpacing/>
      </w:pPr>
    </w:p>
    <w:p w14:paraId="46B3E00D" w14:textId="724F3F93" w:rsidR="00436E73" w:rsidRPr="00B6277E" w:rsidRDefault="00436E73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88" w:history="1">
        <w:hyperlink r:id="rId89" w:history="1">
          <w:r w:rsidRPr="00B6277E">
            <w:rPr>
              <w:rStyle w:val="Hyperlink"/>
              <w:rFonts w:ascii="Times New Roman" w:hAnsi="Times New Roman" w:cs="Times New Roman"/>
              <w:color w:val="auto"/>
              <w:sz w:val="24"/>
              <w:szCs w:val="24"/>
              <w:u w:val="none"/>
            </w:rPr>
            <w:t>Griva</w:t>
          </w:r>
        </w:hyperlink>
        <w:r w:rsidRPr="00B6277E">
          <w:rPr>
            <w:rFonts w:ascii="Times New Roman" w:hAnsi="Times New Roman" w:cs="Times New Roman"/>
            <w:sz w:val="24"/>
            <w:szCs w:val="24"/>
          </w:rPr>
          <w:t xml:space="preserve">, E., &amp; </w:t>
        </w:r>
        <w:hyperlink r:id="rId90" w:history="1">
          <w:r w:rsidRPr="00B6277E">
            <w:rPr>
              <w:rStyle w:val="Hyperlink"/>
              <w:rFonts w:ascii="Times New Roman" w:hAnsi="Times New Roman" w:cs="Times New Roman"/>
              <w:color w:val="auto"/>
              <w:sz w:val="24"/>
              <w:szCs w:val="24"/>
              <w:u w:val="none"/>
            </w:rPr>
            <w:t>Chostelidou</w:t>
          </w:r>
        </w:hyperlink>
        <w:r w:rsidRPr="00B6277E">
          <w:rPr>
            <w:rFonts w:ascii="Times New Roman" w:hAnsi="Times New Roman" w:cs="Times New Roman"/>
            <w:sz w:val="24"/>
            <w:szCs w:val="24"/>
          </w:rPr>
          <w:t xml:space="preserve">, D. (2012). Multilingual competence development in the Greek educational system: FL teachers' beliefs and attitudes. </w:t>
        </w:r>
        <w:r w:rsidRPr="00B6277E">
          <w:rPr>
            <w:rFonts w:ascii="Times New Roman" w:hAnsi="Times New Roman" w:cs="Times New Roman"/>
            <w:i/>
            <w:sz w:val="24"/>
            <w:szCs w:val="24"/>
          </w:rPr>
          <w:t>International Journal of</w:t>
        </w:r>
        <w:r w:rsidRPr="00B6277E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B6277E">
          <w:rPr>
            <w:rFonts w:ascii="Times New Roman" w:hAnsi="Times New Roman" w:cs="Times New Roman"/>
            <w:i/>
            <w:sz w:val="24"/>
            <w:szCs w:val="24"/>
          </w:rPr>
          <w:t>Multilingualism, 9</w:t>
        </w:r>
        <w:r w:rsidRPr="00B6277E">
          <w:rPr>
            <w:rFonts w:ascii="Times New Roman" w:hAnsi="Times New Roman" w:cs="Times New Roman"/>
            <w:sz w:val="24"/>
            <w:szCs w:val="24"/>
          </w:rPr>
          <w:t xml:space="preserve">(3), </w:t>
        </w:r>
      </w:hyperlink>
      <w:r w:rsidRPr="00B6277E">
        <w:rPr>
          <w:rFonts w:ascii="Times New Roman" w:hAnsi="Times New Roman" w:cs="Times New Roman"/>
          <w:sz w:val="24"/>
          <w:szCs w:val="24"/>
        </w:rPr>
        <w:t>257-271.</w:t>
      </w:r>
      <w:r w:rsidR="00A83269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91" w:history="1">
        <w:r w:rsidR="00A83269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https://doi.org/10.1080/14790718.2011.626857</w:t>
        </w:r>
      </w:hyperlink>
    </w:p>
    <w:p w14:paraId="2B250815" w14:textId="77777777" w:rsidR="00436E73" w:rsidRPr="00B6277E" w:rsidRDefault="00436E73" w:rsidP="00B6277E">
      <w:pPr>
        <w:pStyle w:val="NormalWeb"/>
        <w:adjustRightInd w:val="0"/>
        <w:snapToGrid w:val="0"/>
        <w:spacing w:before="0" w:beforeAutospacing="0" w:after="0" w:afterAutospacing="0"/>
        <w:ind w:left="720" w:hanging="720"/>
        <w:contextualSpacing/>
      </w:pPr>
    </w:p>
    <w:p w14:paraId="29984B85" w14:textId="6E10A5B8" w:rsidR="006317B1" w:rsidRPr="00B6277E" w:rsidRDefault="006317B1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Grommes, P., &amp; Hu, A. (Eds.). (2014). </w:t>
      </w:r>
      <w:r w:rsidRPr="00B6277E">
        <w:rPr>
          <w:rFonts w:ascii="Times New Roman" w:hAnsi="Times New Roman" w:cs="Times New Roman"/>
          <w:i/>
          <w:sz w:val="24"/>
          <w:szCs w:val="24"/>
        </w:rPr>
        <w:t>Plurilingual education. Policies – practices – language development</w:t>
      </w:r>
      <w:r w:rsidRPr="00B6277E">
        <w:rPr>
          <w:rFonts w:ascii="Times New Roman" w:hAnsi="Times New Roman" w:cs="Times New Roman"/>
          <w:sz w:val="24"/>
          <w:szCs w:val="24"/>
        </w:rPr>
        <w:t>. John Benjamins.</w:t>
      </w:r>
    </w:p>
    <w:p w14:paraId="5A454367" w14:textId="2E379EAF" w:rsidR="007E6D1D" w:rsidRPr="00B6277E" w:rsidRDefault="007E6D1D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>Gu, C., &amp; Manan, S. A. (2024). Transliterated multilingualism/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globalisation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: English disguised in non‐Latin linguistic landscapes as new type of world </w:t>
      </w:r>
      <w:proofErr w:type="gramStart"/>
      <w:r w:rsidRPr="00B6277E">
        <w:rPr>
          <w:rFonts w:ascii="Times New Roman" w:hAnsi="Times New Roman" w:cs="Times New Roman"/>
          <w:sz w:val="24"/>
          <w:szCs w:val="24"/>
        </w:rPr>
        <w:t>Englishes?.</w:t>
      </w:r>
      <w:proofErr w:type="gramEnd"/>
      <w:r w:rsidRPr="00B6277E">
        <w:rPr>
          <w:rFonts w:ascii="Times New Roman" w:hAnsi="Times New Roman" w:cs="Times New Roman"/>
          <w:sz w:val="24"/>
          <w:szCs w:val="24"/>
        </w:rPr>
        <w:t xml:space="preserve">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International Journal of Applied Linguistics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34</w:t>
      </w:r>
      <w:r w:rsidRPr="00B6277E">
        <w:rPr>
          <w:rFonts w:ascii="Times New Roman" w:hAnsi="Times New Roman" w:cs="Times New Roman"/>
          <w:sz w:val="24"/>
          <w:szCs w:val="24"/>
        </w:rPr>
        <w:t xml:space="preserve">(3), 1183-1204. </w:t>
      </w:r>
      <w:hyperlink r:id="rId92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https://doi.org/10.1111/ijal.12558</w:t>
        </w:r>
      </w:hyperlink>
    </w:p>
    <w:p w14:paraId="4A1B921A" w14:textId="6BA72121" w:rsidR="00D15DA5" w:rsidRPr="00B6277E" w:rsidRDefault="00D15DA5" w:rsidP="00B6277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B6277E">
        <w:rPr>
          <w:rFonts w:ascii="Times New Roman" w:hAnsi="Times New Roman" w:cs="Times New Roman"/>
          <w:color w:val="000000"/>
          <w:sz w:val="24"/>
          <w:szCs w:val="24"/>
        </w:rPr>
        <w:t>Gu, M. (2018). Identity construction and scale making of migrant university students in multilingual settings: A scalar analysis.</w:t>
      </w:r>
      <w:r w:rsidRPr="00B6277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International Journal of Bilingual Education and Bilingualism, 24(3),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 357-372. https://doi.org/10.1080/13670050.2018.1465887</w:t>
      </w:r>
    </w:p>
    <w:p w14:paraId="5371485F" w14:textId="0606E901" w:rsidR="00525A12" w:rsidRPr="00B6277E" w:rsidRDefault="00525A12" w:rsidP="00B6277E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Gunnarsson, B. (2013). Multilingualism in the workplace.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Annual Review of Applied Linguistics, 33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162-189. </w:t>
      </w:r>
      <w:hyperlink r:id="rId93" w:tgtFrame="_blank" w:history="1">
        <w:r w:rsidR="00A83269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https://doi.org/10.1017/S0267190513000123 </w:t>
        </w:r>
      </w:hyperlink>
    </w:p>
    <w:p w14:paraId="4481609B" w14:textId="7DA72511" w:rsidR="00840BD4" w:rsidRPr="00B6277E" w:rsidRDefault="00436E73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Gurney, L., &amp;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Wedikkarage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L. (Eds.). (2024).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Language education policies in multilingual settings: Exploring rhetoric and realities in situ</w:t>
      </w:r>
      <w:r w:rsidRPr="00B6277E">
        <w:rPr>
          <w:rFonts w:ascii="Times New Roman" w:hAnsi="Times New Roman" w:cs="Times New Roman"/>
          <w:sz w:val="24"/>
          <w:szCs w:val="24"/>
        </w:rPr>
        <w:t xml:space="preserve">. Springer.  </w:t>
      </w:r>
    </w:p>
    <w:p w14:paraId="11D9F5A2" w14:textId="77777777" w:rsidR="00CC0446" w:rsidRPr="00B6277E" w:rsidRDefault="00CC0446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E12C3AC" w14:textId="70E97FB6" w:rsidR="00CC0446" w:rsidRPr="00B6277E" w:rsidRDefault="00CC0446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color w:val="212121"/>
          <w:sz w:val="24"/>
          <w:szCs w:val="24"/>
        </w:rPr>
        <w:t xml:space="preserve">Gutiérrez-Estrada, M., &amp; Schecter, S. (2018). English as a “killer language”? Multilingual education in an Indigenous primary classroom in northwestern Mexico. </w:t>
      </w:r>
      <w:r w:rsidRPr="00B6277E">
        <w:rPr>
          <w:rFonts w:ascii="Times New Roman" w:hAnsi="Times New Roman" w:cs="Times New Roman"/>
          <w:i/>
          <w:iCs/>
          <w:color w:val="212121"/>
          <w:sz w:val="24"/>
          <w:szCs w:val="24"/>
        </w:rPr>
        <w:t xml:space="preserve">Journal of Educational Issues, 4, </w:t>
      </w:r>
      <w:r w:rsidRPr="00B6277E">
        <w:rPr>
          <w:rFonts w:ascii="Times New Roman" w:hAnsi="Times New Roman" w:cs="Times New Roman"/>
          <w:color w:val="212121"/>
          <w:sz w:val="24"/>
          <w:szCs w:val="24"/>
        </w:rPr>
        <w:t>122-147. doi:10.5296/</w:t>
      </w:r>
      <w:proofErr w:type="gramStart"/>
      <w:r w:rsidRPr="00B6277E">
        <w:rPr>
          <w:rFonts w:ascii="Times New Roman" w:hAnsi="Times New Roman" w:cs="Times New Roman"/>
          <w:color w:val="212121"/>
          <w:sz w:val="24"/>
          <w:szCs w:val="24"/>
        </w:rPr>
        <w:t>jei.v</w:t>
      </w:r>
      <w:proofErr w:type="gramEnd"/>
      <w:r w:rsidRPr="00B6277E">
        <w:rPr>
          <w:rFonts w:ascii="Times New Roman" w:hAnsi="Times New Roman" w:cs="Times New Roman"/>
          <w:color w:val="212121"/>
          <w:sz w:val="24"/>
          <w:szCs w:val="24"/>
        </w:rPr>
        <w:t xml:space="preserve">4i1.12849   </w:t>
      </w:r>
    </w:p>
    <w:p w14:paraId="65EB7D05" w14:textId="77777777" w:rsidR="00436E73" w:rsidRPr="00B6277E" w:rsidRDefault="00436E73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F580A74" w14:textId="60C628EB" w:rsidR="00840BD4" w:rsidRPr="00B6277E" w:rsidRDefault="00840BD4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Hafner, C. A., Li, D. C., &amp; Miller, L. (2015). Language choice among peers in project-based learning: A Hong Kong case study of English language learners’ plurilingual practices in out-of-class computer-mediated communication.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Canadian Modern Language Review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71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(4), 441-470.</w:t>
      </w:r>
      <w:r w:rsidR="00A83269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4" w:history="1">
        <w:r w:rsidR="00A83269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https://doi.org/10.3138/cmlr.2712</w:t>
        </w:r>
      </w:hyperlink>
    </w:p>
    <w:p w14:paraId="59B318D2" w14:textId="77777777" w:rsidR="00DF663B" w:rsidRPr="00B6277E" w:rsidRDefault="00162179" w:rsidP="00B6277E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6277E">
        <w:rPr>
          <w:rFonts w:ascii="Times New Roman" w:hAnsi="Times New Roman" w:cs="Times New Roman"/>
          <w:sz w:val="24"/>
          <w:szCs w:val="24"/>
        </w:rPr>
        <w:fldChar w:fldCharType="begin"/>
      </w:r>
      <w:r w:rsidR="00DF663B" w:rsidRPr="00B6277E">
        <w:rPr>
          <w:rFonts w:ascii="Times New Roman" w:hAnsi="Times New Roman" w:cs="Times New Roman"/>
          <w:sz w:val="24"/>
          <w:szCs w:val="24"/>
        </w:rPr>
        <w:instrText xml:space="preserve"> HYPERLINK "http://www.tandfonline.com/doi/full/10.1080/14790718.2011.644558" </w:instrText>
      </w:r>
      <w:r w:rsidRPr="00B6277E">
        <w:rPr>
          <w:rFonts w:ascii="Times New Roman" w:hAnsi="Times New Roman" w:cs="Times New Roman"/>
          <w:sz w:val="24"/>
          <w:szCs w:val="24"/>
        </w:rPr>
      </w:r>
      <w:r w:rsidRPr="00B6277E">
        <w:rPr>
          <w:rFonts w:ascii="Times New Roman" w:hAnsi="Times New Roman" w:cs="Times New Roman"/>
          <w:sz w:val="24"/>
          <w:szCs w:val="24"/>
        </w:rPr>
        <w:fldChar w:fldCharType="separate"/>
      </w:r>
    </w:p>
    <w:p w14:paraId="46CC0E40" w14:textId="09B38F12" w:rsidR="00DF663B" w:rsidRPr="00B6277E" w:rsidRDefault="00DF663B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hyperlink r:id="rId95" w:history="1">
        <w:r w:rsidRPr="00B6277E">
          <w:rPr>
            <w:rStyle w:val="Hyperlink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Hambye</w:t>
        </w:r>
      </w:hyperlink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P., &amp; </w:t>
      </w:r>
      <w:hyperlink r:id="rId96" w:history="1">
        <w:r w:rsidRPr="00B6277E">
          <w:rPr>
            <w:rStyle w:val="Hyperlink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Richards</w:t>
        </w:r>
      </w:hyperlink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M. (2012). The paradoxical visions of multilingualism in education: the ideological dimension of discourses on multilingualism in Belgium and Canada. </w:t>
      </w:r>
      <w:r w:rsidRPr="00B6277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International Journal of Multilingualism, 9</w:t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(2), </w:t>
      </w:r>
      <w:r w:rsidR="00162179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165-188.</w:t>
      </w:r>
      <w:r w:rsidR="00A83269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hyperlink r:id="rId97" w:history="1">
        <w:r w:rsidR="00A83269" w:rsidRPr="00B6277E">
          <w:rPr>
            <w:rStyle w:val="Hyperlink"/>
            <w:rFonts w:ascii="Times New Roman" w:hAnsi="Times New Roman" w:cs="Times New Roman"/>
            <w:b w:val="0"/>
            <w:sz w:val="24"/>
            <w:szCs w:val="24"/>
          </w:rPr>
          <w:t>https://doi.org/10.1080/14790718.2011.644558</w:t>
        </w:r>
      </w:hyperlink>
    </w:p>
    <w:p w14:paraId="1D4B7E8D" w14:textId="77777777" w:rsidR="00C4158E" w:rsidRPr="00B6277E" w:rsidRDefault="00C4158E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4429DC5" w14:textId="1C45E43F" w:rsidR="00A62282" w:rsidRPr="00B6277E" w:rsidRDefault="00A62282" w:rsidP="00B6277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NewRomanPS" w:hAnsi="Times New Roman" w:cs="Times New Roman"/>
          <w:sz w:val="24"/>
          <w:szCs w:val="24"/>
        </w:rPr>
      </w:pPr>
      <w:r w:rsidRPr="00B6277E">
        <w:rPr>
          <w:rFonts w:ascii="Times New Roman" w:eastAsia="TimesNewRomanPS" w:hAnsi="Times New Roman" w:cs="Times New Roman"/>
          <w:sz w:val="24"/>
          <w:szCs w:val="24"/>
        </w:rPr>
        <w:t xml:space="preserve">Hamied, F. A. (2012). English in multicultural and multilingual Indonesian education. In A. Kirkpatrick &amp; R. Sussex (Eds.), </w:t>
      </w:r>
      <w:r w:rsidRPr="00B6277E">
        <w:rPr>
          <w:rFonts w:ascii="Times New Roman" w:eastAsia="TimesNewRomanPS" w:hAnsi="Times New Roman" w:cs="Times New Roman"/>
          <w:i/>
          <w:iCs/>
          <w:sz w:val="24"/>
          <w:szCs w:val="24"/>
        </w:rPr>
        <w:t>English as an international language in Asia: Implications for language education</w:t>
      </w:r>
      <w:r w:rsidRPr="00B6277E">
        <w:rPr>
          <w:rFonts w:ascii="Times New Roman" w:eastAsia="TimesNewRomanPS" w:hAnsi="Times New Roman" w:cs="Times New Roman"/>
          <w:sz w:val="24"/>
          <w:szCs w:val="24"/>
        </w:rPr>
        <w:t xml:space="preserve"> (pp. 63</w:t>
      </w:r>
      <w:r w:rsidR="004C58FA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eastAsia="TimesNewRomanPS" w:hAnsi="Times New Roman" w:cs="Times New Roman"/>
          <w:sz w:val="24"/>
          <w:szCs w:val="24"/>
        </w:rPr>
        <w:t>78). Springer.</w:t>
      </w:r>
    </w:p>
    <w:p w14:paraId="3AAB7166" w14:textId="77777777" w:rsidR="00A62282" w:rsidRPr="00B6277E" w:rsidRDefault="00A62282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E2A2002" w14:textId="484DF985" w:rsidR="00CF5A89" w:rsidRPr="00B6277E" w:rsidRDefault="00CF5A8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lastRenderedPageBreak/>
        <w:t xml:space="preserve">Hammarberg, B. (2009).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Processes in third language acquisition</w:t>
      </w:r>
      <w:r w:rsidRPr="00B6277E">
        <w:rPr>
          <w:rFonts w:ascii="Times New Roman" w:hAnsi="Times New Roman" w:cs="Times New Roman"/>
          <w:sz w:val="24"/>
          <w:szCs w:val="24"/>
        </w:rPr>
        <w:t>. University of Edinburgh</w:t>
      </w:r>
      <w:r w:rsidR="00990DC8" w:rsidRPr="00B6277E">
        <w:rPr>
          <w:rFonts w:ascii="Times New Roman" w:hAnsi="Times New Roman" w:cs="Times New Roman"/>
          <w:sz w:val="24"/>
          <w:szCs w:val="24"/>
        </w:rPr>
        <w:t xml:space="preserve"> Press</w:t>
      </w:r>
      <w:r w:rsidRPr="00B6277E">
        <w:rPr>
          <w:rFonts w:ascii="Times New Roman" w:hAnsi="Times New Roman" w:cs="Times New Roman"/>
          <w:sz w:val="24"/>
          <w:szCs w:val="24"/>
        </w:rPr>
        <w:t>.</w:t>
      </w:r>
    </w:p>
    <w:p w14:paraId="111AD149" w14:textId="77777777" w:rsidR="00CF5A89" w:rsidRPr="00B6277E" w:rsidRDefault="00CF5A8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CF7A817" w14:textId="123C9AC2" w:rsidR="0040549B" w:rsidRPr="00B6277E" w:rsidRDefault="00C4158E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>Hammarberg, B. (2010). The languages of the multilingual: Some conceptual and terminological</w:t>
      </w:r>
      <w:r w:rsidR="0040549B" w:rsidRPr="00B6277E">
        <w:rPr>
          <w:rFonts w:ascii="Times New Roman" w:hAnsi="Times New Roman" w:cs="Times New Roman"/>
          <w:sz w:val="24"/>
          <w:szCs w:val="24"/>
        </w:rPr>
        <w:t xml:space="preserve"> </w:t>
      </w:r>
      <w:r w:rsidRPr="00B6277E">
        <w:rPr>
          <w:rFonts w:ascii="Times New Roman" w:hAnsi="Times New Roman" w:cs="Times New Roman"/>
          <w:sz w:val="24"/>
          <w:szCs w:val="24"/>
        </w:rPr>
        <w:t xml:space="preserve">issues.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International Review of Applied Linguistics in Language Teaching, </w:t>
      </w:r>
      <w:r w:rsidRPr="00B6277E">
        <w:rPr>
          <w:rFonts w:ascii="Times New Roman" w:hAnsi="Times New Roman" w:cs="Times New Roman"/>
          <w:i/>
          <w:sz w:val="24"/>
          <w:szCs w:val="24"/>
        </w:rPr>
        <w:t>48</w:t>
      </w:r>
      <w:r w:rsidRPr="00B6277E">
        <w:rPr>
          <w:rFonts w:ascii="Times New Roman" w:hAnsi="Times New Roman" w:cs="Times New Roman"/>
          <w:sz w:val="24"/>
          <w:szCs w:val="24"/>
        </w:rPr>
        <w:t>, 91</w:t>
      </w:r>
      <w:r w:rsidR="00A462E7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>104.</w:t>
      </w:r>
      <w:r w:rsidR="00A83269" w:rsidRPr="00B6277E">
        <w:rPr>
          <w:rFonts w:ascii="Times New Roman" w:hAnsi="Times New Roman" w:cs="Times New Roman"/>
          <w:sz w:val="24"/>
          <w:szCs w:val="24"/>
        </w:rPr>
        <w:t xml:space="preserve"> DOI:10.1515/iral.2010.005</w:t>
      </w:r>
    </w:p>
    <w:p w14:paraId="31DEF475" w14:textId="5154FFF9" w:rsidR="00CE7950" w:rsidRPr="00B6277E" w:rsidRDefault="00CE7950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E483A08" w14:textId="23E704E6" w:rsidR="004C58FA" w:rsidRPr="00B6277E" w:rsidRDefault="004C58FA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Hatoss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A. (2023). </w:t>
      </w:r>
      <w:r w:rsidRPr="00B6277E">
        <w:rPr>
          <w:rFonts w:ascii="Times New Roman" w:eastAsia="Times New Roman" w:hAnsi="Times New Roman" w:cs="Times New Roman"/>
          <w:i/>
          <w:sz w:val="24"/>
          <w:szCs w:val="24"/>
        </w:rPr>
        <w:t>Everyday multilingualism: Linguistic landscapes as practice and pedagogy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. Routledge, Taylor &amp; Francis Group.  </w:t>
      </w:r>
    </w:p>
    <w:p w14:paraId="680B1D0A" w14:textId="77777777" w:rsidR="004C58FA" w:rsidRPr="00B6277E" w:rsidRDefault="004C58FA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D8C5743" w14:textId="31B9B739" w:rsidR="00CE7950" w:rsidRPr="00B6277E" w:rsidRDefault="00CE7950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Hawkins, M. R. (2019). Plurilingual learners and schooling: A sociocultural perspective. In L. de Oliveira (Ed.), </w:t>
      </w:r>
      <w:r w:rsidRPr="00B6277E">
        <w:rPr>
          <w:rFonts w:ascii="Times New Roman" w:hAnsi="Times New Roman" w:cs="Times New Roman"/>
          <w:i/>
          <w:color w:val="000000"/>
          <w:sz w:val="24"/>
          <w:szCs w:val="24"/>
        </w:rPr>
        <w:t>The handbook of TESOL in K‐12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 (pp. 9</w:t>
      </w:r>
      <w:r w:rsidR="00A462E7" w:rsidRPr="00B6277E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24). John Wiley. </w:t>
      </w:r>
      <w:hyperlink r:id="rId98" w:history="1">
        <w:r w:rsidR="00A462E7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https://doi.org/10.1002/9781119421702.ch2</w:t>
        </w:r>
      </w:hyperlink>
    </w:p>
    <w:p w14:paraId="4905A575" w14:textId="2C41E429" w:rsidR="00384D7E" w:rsidRPr="00B6277E" w:rsidRDefault="00384D7E" w:rsidP="00B6277E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Henehan, A., Prada, J., &amp; Duarte, J. D. S. (2026). Pre-service teachers’ cognitions of multilingualism in education in Europe, Australia and New Zealand: A scoping review. </w:t>
      </w:r>
      <w:r w:rsidRPr="00B6277E">
        <w:rPr>
          <w:rFonts w:ascii="Times New Roman" w:hAnsi="Times New Roman" w:cs="Times New Roman"/>
          <w:i/>
          <w:iCs/>
          <w:color w:val="000000"/>
          <w:sz w:val="24"/>
          <w:szCs w:val="24"/>
        </w:rPr>
        <w:t>Journal of Multilingual and Multicultural Development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, 1-19. </w:t>
      </w:r>
      <w:hyperlink r:id="rId99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https://doi.org/10.1080/01434632.2026.2699438</w:t>
        </w:r>
      </w:hyperlink>
    </w:p>
    <w:p w14:paraId="7993AE2A" w14:textId="318D76F9" w:rsidR="00EF70AB" w:rsidRPr="00B6277E" w:rsidRDefault="00EF70AB" w:rsidP="00B6277E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Henry, A., &amp; Thorsen, C. (2018). The ideal multilingual self: Validity, influences on motivation, and role in a multilingual education.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Multilingualism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15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(4), 349-364. </w:t>
      </w:r>
      <w:hyperlink r:id="rId100" w:history="1">
        <w:r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https://doi.org/10.1080/14790718.2017.1411916</w:t>
        </w:r>
      </w:hyperlink>
    </w:p>
    <w:p w14:paraId="386F54E0" w14:textId="6ED9F73B" w:rsidR="00A462E7" w:rsidRPr="00B6277E" w:rsidRDefault="00A462E7" w:rsidP="00B6277E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Henry, A., Thorsen, C., &amp; MacIntyre, P. D. (2024). Willingness to communicate in a multilingual context: Part one, a time-serial study of developmental dynamics.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Multilingual and Multicultural Development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45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(4), 937-956.  </w:t>
      </w:r>
      <w:hyperlink r:id="rId101" w:history="1">
        <w:r w:rsidR="00A83269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https://doi.org/10.1080/01434632.2021.1931248</w:t>
        </w:r>
      </w:hyperlink>
    </w:p>
    <w:p w14:paraId="63F8316D" w14:textId="78676F30" w:rsidR="00C4158E" w:rsidRPr="00B6277E" w:rsidRDefault="00C4158E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Herdina, P., &amp;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Jessner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U. (2002).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A dynamic model of multilingualism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438D0FD8" w14:textId="77777777" w:rsidR="0040549B" w:rsidRPr="00B6277E" w:rsidRDefault="0040549B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5A5A4DE" w14:textId="3F5B208B" w:rsidR="00525A12" w:rsidRPr="00B6277E" w:rsidRDefault="00525A12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Heugh, K. (2013). Multilingual education policy in South Africa constrained by theoretical and historical disconnections.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Annual Review of Applied Linguistics,</w:t>
      </w:r>
      <w:r w:rsidR="009F387B"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B6277E">
        <w:rPr>
          <w:rFonts w:ascii="Times New Roman" w:hAnsi="Times New Roman" w:cs="Times New Roman"/>
          <w:sz w:val="24"/>
          <w:szCs w:val="24"/>
        </w:rPr>
        <w:t>, 215</w:t>
      </w:r>
      <w:r w:rsidR="00A83269" w:rsidRPr="00B6277E">
        <w:rPr>
          <w:rFonts w:ascii="Times New Roman" w:hAnsi="Times New Roman" w:cs="Times New Roman"/>
          <w:sz w:val="24"/>
          <w:szCs w:val="24"/>
        </w:rPr>
        <w:t>-237</w:t>
      </w:r>
      <w:r w:rsidRPr="00B6277E">
        <w:rPr>
          <w:rFonts w:ascii="Times New Roman" w:hAnsi="Times New Roman" w:cs="Times New Roman"/>
          <w:sz w:val="24"/>
          <w:szCs w:val="24"/>
        </w:rPr>
        <w:t>.</w:t>
      </w:r>
      <w:r w:rsidR="00A83269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102" w:tgtFrame="_blank" w:history="1">
        <w:r w:rsidR="00A83269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https://doi.org/10.1017/S0267190513000135 </w:t>
        </w:r>
      </w:hyperlink>
    </w:p>
    <w:p w14:paraId="0EB2927F" w14:textId="77777777" w:rsidR="00525A12" w:rsidRPr="00B6277E" w:rsidRDefault="00525A12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627C666" w14:textId="77777777" w:rsidR="006564BC" w:rsidRPr="00B6277E" w:rsidRDefault="006564BC" w:rsidP="00B6277E">
      <w:pPr>
        <w:spacing w:after="120" w:line="240" w:lineRule="auto"/>
        <w:ind w:left="720" w:hanging="7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>Heugh, K. (2017). Re-placing and re-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>centring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southern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>multilingualisms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: A de-colonial project. In C. Kerfoot &amp; K.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>Hyltenstam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(Eds.),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Entangled discourses. South-North orders of visibility</w:t>
      </w:r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(pp. 209-229). Routledge.</w:t>
      </w:r>
    </w:p>
    <w:p w14:paraId="73AACE4D" w14:textId="3569313E" w:rsidR="00474082" w:rsidRPr="00B6277E" w:rsidRDefault="00474082" w:rsidP="00B6277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NewRomanPS" w:hAnsi="Times New Roman" w:cs="Times New Roman"/>
          <w:sz w:val="24"/>
          <w:szCs w:val="24"/>
        </w:rPr>
      </w:pPr>
      <w:r w:rsidRPr="00B6277E">
        <w:rPr>
          <w:rFonts w:ascii="Times New Roman" w:eastAsia="TimesNewRomanPS" w:hAnsi="Times New Roman" w:cs="Times New Roman"/>
          <w:sz w:val="24"/>
          <w:szCs w:val="24"/>
        </w:rPr>
        <w:t xml:space="preserve">Heugh, K., Benson, C., Gebre Yohannes, M. A., &amp; Bogale, B. (2012). Implications for multilingual education: Student achievements in different methods of education in Ethiopia. In T. </w:t>
      </w:r>
      <w:proofErr w:type="spellStart"/>
      <w:r w:rsidRPr="00B6277E">
        <w:rPr>
          <w:rFonts w:ascii="Times New Roman" w:eastAsia="TimesNewRomanPS" w:hAnsi="Times New Roman" w:cs="Times New Roman"/>
          <w:sz w:val="24"/>
          <w:szCs w:val="24"/>
        </w:rPr>
        <w:t>Skutnabb</w:t>
      </w:r>
      <w:proofErr w:type="spellEnd"/>
      <w:r w:rsidRPr="00B6277E">
        <w:rPr>
          <w:rFonts w:ascii="Times New Roman" w:eastAsia="TimesNewRomanPS" w:hAnsi="Times New Roman" w:cs="Times New Roman"/>
          <w:sz w:val="24"/>
          <w:szCs w:val="24"/>
        </w:rPr>
        <w:t xml:space="preserve">-Kangas &amp; K. Heugh (Eds.), </w:t>
      </w:r>
      <w:r w:rsidRPr="00B6277E">
        <w:rPr>
          <w:rFonts w:ascii="Times New Roman" w:eastAsia="TimesNewRomanPS" w:hAnsi="Times New Roman" w:cs="Times New Roman"/>
          <w:i/>
          <w:sz w:val="24"/>
          <w:szCs w:val="24"/>
        </w:rPr>
        <w:t xml:space="preserve">Multilingual education and sustainable diversity work: From periphery to center </w:t>
      </w:r>
      <w:r w:rsidRPr="00B6277E">
        <w:rPr>
          <w:rFonts w:ascii="Times New Roman" w:eastAsia="TimesNewRomanPS" w:hAnsi="Times New Roman" w:cs="Times New Roman"/>
          <w:sz w:val="24"/>
          <w:szCs w:val="24"/>
        </w:rPr>
        <w:t>(pp. 239</w:t>
      </w:r>
      <w:r w:rsidR="00A462E7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eastAsia="TimesNewRomanPS" w:hAnsi="Times New Roman" w:cs="Times New Roman"/>
          <w:sz w:val="24"/>
          <w:szCs w:val="24"/>
        </w:rPr>
        <w:t xml:space="preserve">262). Routledge. </w:t>
      </w:r>
    </w:p>
    <w:p w14:paraId="7AB95AB4" w14:textId="77777777" w:rsidR="00474082" w:rsidRPr="00B6277E" w:rsidRDefault="00474082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33D9999C" w14:textId="4A070A38" w:rsidR="008518E9" w:rsidRPr="00B6277E" w:rsidRDefault="008518E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Heugh, K.,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Siegruhn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A., &amp;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Pluddeman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P. (Eds.) (1995). </w:t>
      </w:r>
      <w:r w:rsidRPr="00B6277E">
        <w:rPr>
          <w:rFonts w:ascii="Times New Roman" w:hAnsi="Times New Roman" w:cs="Times New Roman"/>
          <w:i/>
          <w:sz w:val="24"/>
          <w:szCs w:val="24"/>
        </w:rPr>
        <w:t>Multilingual education</w:t>
      </w:r>
      <w:r w:rsidRPr="00B6277E">
        <w:rPr>
          <w:rFonts w:ascii="Times New Roman" w:hAnsi="Times New Roman" w:cs="Times New Roman"/>
          <w:sz w:val="24"/>
          <w:szCs w:val="24"/>
        </w:rPr>
        <w:t xml:space="preserve"> </w:t>
      </w:r>
      <w:r w:rsidRPr="00B6277E">
        <w:rPr>
          <w:rFonts w:ascii="Times New Roman" w:hAnsi="Times New Roman" w:cs="Times New Roman"/>
          <w:i/>
          <w:sz w:val="24"/>
          <w:szCs w:val="24"/>
        </w:rPr>
        <w:t>for South Africa</w:t>
      </w:r>
      <w:r w:rsidRPr="00B6277E">
        <w:rPr>
          <w:rFonts w:ascii="Times New Roman" w:hAnsi="Times New Roman" w:cs="Times New Roman"/>
          <w:sz w:val="24"/>
          <w:szCs w:val="24"/>
        </w:rPr>
        <w:t>. Heinemann.</w:t>
      </w:r>
    </w:p>
    <w:p w14:paraId="3DE6D701" w14:textId="77777777" w:rsidR="008518E9" w:rsidRPr="00B6277E" w:rsidRDefault="008518E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5BD31954" w14:textId="0B1FE01D" w:rsidR="00D827A1" w:rsidRPr="00B6277E" w:rsidRDefault="00D827A1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B6277E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Hibbert, L., &amp; van der Walt, C. (Eds.). (2014). </w:t>
      </w:r>
      <w:r w:rsidRPr="00B6277E">
        <w:rPr>
          <w:rFonts w:ascii="Times New Roman" w:hAnsi="Times New Roman" w:cs="Times New Roman"/>
          <w:i/>
          <w:sz w:val="24"/>
          <w:szCs w:val="24"/>
          <w:lang w:val="en-GB"/>
        </w:rPr>
        <w:t>Multilingual universities in South Africa: Reflecting society in higher education</w:t>
      </w:r>
      <w:r w:rsidRPr="00B6277E">
        <w:rPr>
          <w:rFonts w:ascii="Times New Roman" w:hAnsi="Times New Roman" w:cs="Times New Roman"/>
          <w:sz w:val="24"/>
          <w:szCs w:val="24"/>
          <w:lang w:val="en-GB"/>
        </w:rPr>
        <w:t>. Multilingual Matters.</w:t>
      </w:r>
    </w:p>
    <w:p w14:paraId="4C7F8ECC" w14:textId="77777777" w:rsidR="00D827A1" w:rsidRPr="00B6277E" w:rsidRDefault="00D827A1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495F56F" w14:textId="33A1E614" w:rsidR="00A63134" w:rsidRPr="00B6277E" w:rsidRDefault="00A63134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Higby, E., Kim, J., &amp; Obler, L. K. (2013). Multilingualism and the brain.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Annual Review of Applied Linguistics, 33</w:t>
      </w:r>
      <w:r w:rsidRPr="00B6277E">
        <w:rPr>
          <w:rFonts w:ascii="Times New Roman" w:hAnsi="Times New Roman" w:cs="Times New Roman"/>
          <w:sz w:val="24"/>
          <w:szCs w:val="24"/>
        </w:rPr>
        <w:t>, 68-101.</w:t>
      </w:r>
      <w:r w:rsidR="00D6545F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103" w:tgtFrame="_blank" w:history="1">
        <w:r w:rsidR="00D6545F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https://doi.org/10.1017/S0267190513000081 </w:t>
        </w:r>
      </w:hyperlink>
    </w:p>
    <w:p w14:paraId="4795EAFE" w14:textId="5D64DC60" w:rsidR="00C516B5" w:rsidRPr="00B6277E" w:rsidRDefault="00C516B5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1437B9A" w14:textId="77777777" w:rsidR="00C516B5" w:rsidRPr="00B6277E" w:rsidRDefault="00C516B5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Hillman, S., Reynolds, D., &amp; Elsheikh, A. (2022). Expanding communicative repertoires through plurilingual pedagogies in IBC classrooms in Qatar. In D. M. Coelho &amp; T. Steinhagen (Eds.),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Transformed and empowered: Plurilingual pedagogy in the Arabian Peninsula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(pp. 114-130). Routledge. </w:t>
      </w:r>
      <w:hyperlink r:id="rId104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https://doi.org/10.4324/9781003315971-10</w:t>
        </w:r>
      </w:hyperlink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7F58E8D" w14:textId="77777777" w:rsidR="00A63134" w:rsidRPr="00B6277E" w:rsidRDefault="00A63134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26A67ED" w14:textId="7AA2EB5B" w:rsidR="00A703C9" w:rsidRPr="00B6277E" w:rsidRDefault="00A033F8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hyperlink r:id="rId105" w:history="1">
        <w:r w:rsidRPr="00B6277E">
          <w:rPr>
            <w:rStyle w:val="Hyperlink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Hobbs</w:t>
        </w:r>
      </w:hyperlink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R. D. (2012). </w:t>
      </w:r>
      <w:r w:rsidRPr="00B6277E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Diverse multilingual researchers contribute language acquisition components to an integrated model of education. </w:t>
      </w:r>
      <w:r w:rsidRPr="00B6277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International Journal of Multilingualism, 9</w:t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(3), 204-234.</w:t>
      </w:r>
      <w:r w:rsidR="00BD2497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hyperlink r:id="rId106" w:history="1">
        <w:r w:rsidR="00BD2497" w:rsidRPr="00B6277E">
          <w:rPr>
            <w:rStyle w:val="Hyperlink"/>
            <w:rFonts w:ascii="Times New Roman" w:hAnsi="Times New Roman" w:cs="Times New Roman"/>
            <w:b w:val="0"/>
            <w:sz w:val="24"/>
            <w:szCs w:val="24"/>
          </w:rPr>
          <w:t>https://doi.org/10.1080/14790718.2011.630736</w:t>
        </w:r>
      </w:hyperlink>
    </w:p>
    <w:p w14:paraId="0721CB7D" w14:textId="77777777" w:rsidR="0025122D" w:rsidRPr="00B6277E" w:rsidRDefault="0025122D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6882C77" w14:textId="57CCF5C6" w:rsidR="00A703C9" w:rsidRPr="00B6277E" w:rsidRDefault="00A703C9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Hornberger, N. (2002). Multilingual language policies and the continua of biliteracy: An ecological approach.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Language Policy</w:t>
      </w:r>
      <w:r w:rsidR="009F387B" w:rsidRPr="00B6277E">
        <w:rPr>
          <w:rFonts w:ascii="Times New Roman" w:hAnsi="Times New Roman" w:cs="Times New Roman"/>
          <w:i/>
          <w:sz w:val="24"/>
          <w:szCs w:val="24"/>
        </w:rPr>
        <w:t>, 1</w:t>
      </w:r>
      <w:r w:rsidRPr="00B6277E">
        <w:rPr>
          <w:rFonts w:ascii="Times New Roman" w:hAnsi="Times New Roman" w:cs="Times New Roman"/>
          <w:sz w:val="24"/>
          <w:szCs w:val="24"/>
        </w:rPr>
        <w:t xml:space="preserve">(1), 27-51. </w:t>
      </w:r>
      <w:r w:rsidR="0051068D" w:rsidRPr="00B6277E">
        <w:rPr>
          <w:rFonts w:ascii="Times New Roman" w:hAnsi="Times New Roman" w:cs="Times New Roman"/>
          <w:sz w:val="24"/>
          <w:szCs w:val="24"/>
        </w:rPr>
        <w:t>https://doi.org/10.1023/A:1014548611951</w:t>
      </w:r>
    </w:p>
    <w:p w14:paraId="2267D81B" w14:textId="77777777" w:rsidR="002F1658" w:rsidRPr="00B6277E" w:rsidRDefault="002F1658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4706735" w14:textId="27342B9B" w:rsidR="002F1658" w:rsidRPr="00B6277E" w:rsidRDefault="002F1658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color w:val="212121"/>
          <w:sz w:val="24"/>
          <w:szCs w:val="24"/>
        </w:rPr>
        <w:t xml:space="preserve">Hornberger, N. H., &amp; Johnson, D. C. (2007). Slicing the onion ethnographically: Layers and spaces in multilingual language education policy and practice. </w:t>
      </w:r>
      <w:r w:rsidRPr="00B6277E">
        <w:rPr>
          <w:rFonts w:ascii="Times New Roman" w:hAnsi="Times New Roman" w:cs="Times New Roman"/>
          <w:i/>
          <w:iCs/>
          <w:color w:val="212121"/>
          <w:sz w:val="24"/>
          <w:szCs w:val="24"/>
        </w:rPr>
        <w:t>TESOL Quarterly, 41</w:t>
      </w:r>
      <w:r w:rsidRPr="00B6277E">
        <w:rPr>
          <w:rFonts w:ascii="Times New Roman" w:hAnsi="Times New Roman" w:cs="Times New Roman"/>
          <w:color w:val="212121"/>
          <w:sz w:val="24"/>
          <w:szCs w:val="24"/>
        </w:rPr>
        <w:t xml:space="preserve">(3), 509-532. </w:t>
      </w:r>
      <w:hyperlink r:id="rId107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https://doi.org/10.1002/j.1545-7249.2007.tb00083.x</w:t>
        </w:r>
      </w:hyperlink>
    </w:p>
    <w:p w14:paraId="211E9199" w14:textId="77777777" w:rsidR="00DF663B" w:rsidRPr="00B6277E" w:rsidRDefault="00DF663B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DDA48B5" w14:textId="37EA08F3" w:rsidR="00D72B3D" w:rsidRPr="00B6277E" w:rsidRDefault="00D72B3D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Horner, B., </w:t>
      </w:r>
      <w:proofErr w:type="spellStart"/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NeCamp</w:t>
      </w:r>
      <w:proofErr w:type="spellEnd"/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S., &amp; Donahue, C. (2011). Toward a multilingual composition scholarship: From English only to a translingual norm. 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College Composition and Communication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63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(2), 269-300.  </w:t>
      </w:r>
      <w:hyperlink r:id="rId108" w:history="1">
        <w:r w:rsidR="00010D7B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https://doi.org/10.58680/ccc201118392</w:t>
        </w:r>
      </w:hyperlink>
    </w:p>
    <w:p w14:paraId="3A53644E" w14:textId="77777777" w:rsidR="00D72B3D" w:rsidRPr="00B6277E" w:rsidRDefault="00D72B3D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CC44F2F" w14:textId="44FAF567" w:rsidR="0025122D" w:rsidRPr="00B6277E" w:rsidRDefault="0025122D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House, J. (2003). English as a lingua franca: A threat to multilingualism? </w:t>
      </w:r>
      <w:r w:rsidRPr="00B6277E">
        <w:rPr>
          <w:rFonts w:ascii="Times New Roman" w:eastAsia="Times New Roman" w:hAnsi="Times New Roman" w:cs="Times New Roman"/>
          <w:i/>
          <w:sz w:val="24"/>
          <w:szCs w:val="24"/>
        </w:rPr>
        <w:t>Journal of Sociolinguistics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(4), 556-578.</w:t>
      </w:r>
      <w:r w:rsidR="00010D7B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9" w:history="1">
        <w:r w:rsidR="00010D7B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https://doi.org/10.1111/j.1467-9841.2003.00242.x</w:t>
        </w:r>
      </w:hyperlink>
    </w:p>
    <w:p w14:paraId="66A6A5F6" w14:textId="2239AB21" w:rsidR="007840BC" w:rsidRPr="00B6277E" w:rsidRDefault="007840BC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B8DE13A" w14:textId="45AD1AEE" w:rsidR="007840BC" w:rsidRPr="00B6277E" w:rsidRDefault="007840BC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Hu, H. (2009). A multilingual journey from East to West. In E.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Todeva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&amp; J. Cenoz (Eds.), 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The multiple realities of multilingualism </w:t>
      </w:r>
      <w:r w:rsidRPr="00B6277E">
        <w:rPr>
          <w:rFonts w:ascii="Times New Roman" w:hAnsi="Times New Roman" w:cs="Times New Roman"/>
          <w:sz w:val="24"/>
          <w:szCs w:val="24"/>
        </w:rPr>
        <w:t>(pp. 209</w:t>
      </w:r>
      <w:r w:rsidR="00010D7B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 xml:space="preserve">221). Mouton de Gruyter. </w:t>
      </w:r>
    </w:p>
    <w:p w14:paraId="4943EA4B" w14:textId="77777777" w:rsidR="001600E7" w:rsidRPr="00B6277E" w:rsidRDefault="001600E7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4976673" w14:textId="4D6C2F6E" w:rsidR="001600E7" w:rsidRPr="00B6277E" w:rsidRDefault="001600E7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Huang, K., Mo, F., Zhang, X., Li, H., Li, Y., Zhang, Y., ... &amp; Liu, Y. (2026). A survey on large language models with multilingualism: Recent advances and new frontiers.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Artificial Intelligence Review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59</w:t>
      </w:r>
      <w:r w:rsidRPr="00B6277E">
        <w:rPr>
          <w:rFonts w:ascii="Times New Roman" w:hAnsi="Times New Roman" w:cs="Times New Roman"/>
          <w:sz w:val="24"/>
          <w:szCs w:val="24"/>
        </w:rPr>
        <w:t>, 146. https://doi.org/10.1007/s10462-026-11534-5</w:t>
      </w:r>
    </w:p>
    <w:p w14:paraId="1966E5E2" w14:textId="77777777" w:rsidR="007840BC" w:rsidRPr="00B6277E" w:rsidRDefault="007840BC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F9CCCFF" w14:textId="049EDE40" w:rsidR="00945A5C" w:rsidRPr="00B6277E" w:rsidRDefault="00945A5C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Hufeisen, B., &amp; Marx, N. (2007). How can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DaFnE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EuroComGerm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contribute to the concept of receptive multilingualism? Theoretical and practical considerations. In J.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Thije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&amp; L.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Zeevaert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(Eds.),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Receptive multilingualism: Linguistic analyses, language policies and didactic concepts </w:t>
      </w:r>
      <w:r w:rsidRPr="00B6277E">
        <w:rPr>
          <w:rFonts w:ascii="Times New Roman" w:hAnsi="Times New Roman" w:cs="Times New Roman"/>
          <w:iCs/>
          <w:sz w:val="24"/>
          <w:szCs w:val="24"/>
        </w:rPr>
        <w:t xml:space="preserve">(pp. </w:t>
      </w:r>
      <w:r w:rsidRPr="00B6277E">
        <w:rPr>
          <w:rFonts w:ascii="Times New Roman" w:hAnsi="Times New Roman" w:cs="Times New Roman"/>
          <w:sz w:val="24"/>
          <w:szCs w:val="24"/>
        </w:rPr>
        <w:t>307</w:t>
      </w:r>
      <w:r w:rsidR="00A869E1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>321). John Benjamins.</w:t>
      </w:r>
    </w:p>
    <w:p w14:paraId="2B87FDC6" w14:textId="77777777" w:rsidR="00787BEF" w:rsidRPr="00B6277E" w:rsidRDefault="00787BEF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21E852F" w14:textId="293D2BAB" w:rsidR="0048535B" w:rsidRPr="00B6277E" w:rsidRDefault="0048535B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hyperlink r:id="rId110" w:history="1">
        <w:r w:rsidRPr="00B6277E">
          <w:rPr>
            <w:rFonts w:ascii="Times New Roman" w:eastAsia="Times New Roman" w:hAnsi="Times New Roman" w:cs="Times New Roman"/>
            <w:sz w:val="24"/>
            <w:szCs w:val="24"/>
          </w:rPr>
          <w:t xml:space="preserve">Hult, F. (2012). Ecology and multilingual education. In Chapelle, C. (Ed.) </w:t>
        </w:r>
        <w:r w:rsidRPr="00B6277E">
          <w:rPr>
            <w:rFonts w:ascii="Times New Roman" w:eastAsia="Times New Roman" w:hAnsi="Times New Roman" w:cs="Times New Roman"/>
            <w:i/>
            <w:sz w:val="24"/>
            <w:szCs w:val="24"/>
          </w:rPr>
          <w:t xml:space="preserve">Encyclopedia of applied linguistics </w:t>
        </w:r>
        <w:r w:rsidRPr="00B6277E">
          <w:rPr>
            <w:rFonts w:ascii="Times New Roman" w:eastAsia="Times New Roman" w:hAnsi="Times New Roman" w:cs="Times New Roman"/>
            <w:sz w:val="24"/>
            <w:szCs w:val="24"/>
          </w:rPr>
          <w:t>(pp. 1835-1840, Vol. 3). Wiley-Blackwell.</w:t>
        </w:r>
      </w:hyperlink>
    </w:p>
    <w:p w14:paraId="67E81E02" w14:textId="77777777" w:rsidR="009F387B" w:rsidRPr="00B6277E" w:rsidRDefault="009F387B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ED42CF0" w14:textId="1206CBF9" w:rsidR="00581F30" w:rsidRPr="00B6277E" w:rsidRDefault="00581F30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lastRenderedPageBreak/>
        <w:t>Hult, F., &amp; Pietikäinen, S. (2014). Shaping discourses of multilingualism through a language ideological debate: The case of Swedish in Finland.</w:t>
      </w:r>
      <w:r w:rsidRPr="00B6277E">
        <w:rPr>
          <w:rFonts w:ascii="Times New Roman" w:eastAsia="Times New Roman" w:hAnsi="Times New Roman" w:cs="Times New Roman"/>
          <w:i/>
          <w:sz w:val="24"/>
          <w:szCs w:val="24"/>
        </w:rPr>
        <w:t xml:space="preserve"> Journal of Language and Politics, 13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(1), 1-20. </w:t>
      </w:r>
      <w:hyperlink r:id="rId111" w:history="1">
        <w:r w:rsidR="00010D7B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https://doi.org/10.1075/jlp.13.1.01hul</w:t>
        </w:r>
      </w:hyperlink>
    </w:p>
    <w:p w14:paraId="3CCCC77B" w14:textId="77777777" w:rsidR="00581F30" w:rsidRPr="00B6277E" w:rsidRDefault="00581F30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70DA0CA" w14:textId="3A1D20CC" w:rsidR="00D4027E" w:rsidRPr="00B6277E" w:rsidRDefault="00D4027E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Huning, M., Vogl, U., &amp; Moliner, O. (Eds.). (2012). </w:t>
      </w:r>
      <w:r w:rsidRPr="00B6277E">
        <w:rPr>
          <w:rFonts w:ascii="Times New Roman" w:hAnsi="Times New Roman" w:cs="Times New Roman"/>
          <w:i/>
          <w:sz w:val="24"/>
          <w:szCs w:val="24"/>
        </w:rPr>
        <w:t>Standard languages and multilingualism in European history.</w:t>
      </w:r>
      <w:r w:rsidRPr="00B6277E">
        <w:rPr>
          <w:rFonts w:ascii="Times New Roman" w:hAnsi="Times New Roman" w:cs="Times New Roman"/>
          <w:sz w:val="24"/>
          <w:szCs w:val="24"/>
        </w:rPr>
        <w:t xml:space="preserve"> John Benjamins.  </w:t>
      </w:r>
    </w:p>
    <w:p w14:paraId="29A6A885" w14:textId="77777777" w:rsidR="008D47C0" w:rsidRPr="00B6277E" w:rsidRDefault="008D47C0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79376F6" w14:textId="3742D394" w:rsidR="008D47C0" w:rsidRPr="00B6277E" w:rsidRDefault="008D47C0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>Jenkins, J. (2015). Repositioning English and multilingualism in English as a lingua franca. 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Englishes in Practice</w:t>
      </w:r>
      <w:r w:rsidRPr="00B6277E">
        <w:rPr>
          <w:rFonts w:ascii="Times New Roman" w:hAnsi="Times New Roman" w:cs="Times New Roman"/>
          <w:sz w:val="24"/>
          <w:szCs w:val="24"/>
        </w:rPr>
        <w:t>, 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B6277E">
        <w:rPr>
          <w:rFonts w:ascii="Times New Roman" w:hAnsi="Times New Roman" w:cs="Times New Roman"/>
          <w:sz w:val="24"/>
          <w:szCs w:val="24"/>
        </w:rPr>
        <w:t>(3), 49-85.</w:t>
      </w:r>
      <w:r w:rsidR="00010D7B" w:rsidRPr="00B627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DE1677" w14:textId="77777777" w:rsidR="0040549B" w:rsidRPr="00B6277E" w:rsidRDefault="0040549B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31085BB" w14:textId="6B05476C" w:rsidR="00A63134" w:rsidRPr="00B6277E" w:rsidRDefault="00A63134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Jessner, U. (2005). Multilingual metalanguage, or the way multilinguals talk about their languages.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Language Awareness, 14</w:t>
      </w:r>
      <w:r w:rsidRPr="00B6277E">
        <w:rPr>
          <w:rFonts w:ascii="Times New Roman" w:hAnsi="Times New Roman" w:cs="Times New Roman"/>
          <w:sz w:val="24"/>
          <w:szCs w:val="24"/>
        </w:rPr>
        <w:t>(1), 56-68.</w:t>
      </w:r>
      <w:r w:rsidR="00010D7B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112" w:history="1">
        <w:r w:rsidR="00010D7B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https://doi.org/10.1080/09658410508668820</w:t>
        </w:r>
      </w:hyperlink>
    </w:p>
    <w:p w14:paraId="0BE7411D" w14:textId="77777777" w:rsidR="00A63134" w:rsidRPr="00B6277E" w:rsidRDefault="00A63134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1B99CDF" w14:textId="5A28DAE2" w:rsidR="009D58DA" w:rsidRPr="00B6277E" w:rsidRDefault="009D58DA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Jessner, U. (2006).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Linguistic awareness in multilinguals</w:t>
      </w:r>
      <w:r w:rsidRPr="00B6277E">
        <w:rPr>
          <w:rFonts w:ascii="Times New Roman" w:hAnsi="Times New Roman" w:cs="Times New Roman"/>
          <w:sz w:val="24"/>
          <w:szCs w:val="24"/>
        </w:rPr>
        <w:t>. Edinburgh University Press.</w:t>
      </w:r>
    </w:p>
    <w:p w14:paraId="08C3FEB7" w14:textId="77777777" w:rsidR="003C76BC" w:rsidRPr="00B6277E" w:rsidRDefault="003C76BC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E4CAC7D" w14:textId="77777777" w:rsidR="00010D7B" w:rsidRPr="00B6277E" w:rsidRDefault="003C76BC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Jessner, U. (2008). A DST model of multilingualism and the role of metalinguistic awareness. </w:t>
      </w:r>
      <w:r w:rsidRPr="00B6277E">
        <w:rPr>
          <w:rFonts w:ascii="Times New Roman" w:hAnsi="Times New Roman" w:cs="Times New Roman"/>
          <w:i/>
          <w:sz w:val="24"/>
          <w:szCs w:val="24"/>
        </w:rPr>
        <w:t>The Modern Language Journal, 92</w:t>
      </w:r>
      <w:r w:rsidRPr="00B6277E">
        <w:rPr>
          <w:rFonts w:ascii="Times New Roman" w:hAnsi="Times New Roman" w:cs="Times New Roman"/>
          <w:sz w:val="24"/>
          <w:szCs w:val="24"/>
        </w:rPr>
        <w:t>(2), 270</w:t>
      </w:r>
      <w:r w:rsidR="00A02A10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>283.</w:t>
      </w:r>
      <w:r w:rsidR="00010D7B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113" w:history="1">
        <w:r w:rsidR="00010D7B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https://doi.org/10.1111/j.1540-4781.2008.00718.x</w:t>
        </w:r>
      </w:hyperlink>
    </w:p>
    <w:p w14:paraId="1D0F2E17" w14:textId="77777777" w:rsidR="00787BEF" w:rsidRPr="00B6277E" w:rsidRDefault="00787BEF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457CA7A" w14:textId="56FF636A" w:rsidR="005C4ABC" w:rsidRPr="00B6277E" w:rsidRDefault="005C4ABC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Jessner, U. (2018). Metacognition in multilingual learning: A DMM perspective. In Å. Haukås, C. Bjørke, &amp; M.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Dypedahl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Metacognition in language learning and teaching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(pp. 31-47). Routledge.  </w:t>
      </w:r>
    </w:p>
    <w:p w14:paraId="06061FD0" w14:textId="77777777" w:rsidR="00120D21" w:rsidRPr="00B6277E" w:rsidRDefault="00120D21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7908D90" w14:textId="77777777" w:rsidR="00CB7447" w:rsidRPr="00B6277E" w:rsidRDefault="000D6EF2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Jiang, L., &amp;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Harklau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L. (2024). Multilingual learners' access to college: Students, school counselors, and institutional doxa and hysteresis.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58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(2), 881-908.</w:t>
      </w:r>
      <w:r w:rsidR="00CB7447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14" w:history="1">
        <w:r w:rsidR="00CB7447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https://doi.org/10.1002/tesq.3260</w:t>
        </w:r>
      </w:hyperlink>
    </w:p>
    <w:p w14:paraId="7E022EC8" w14:textId="77777777" w:rsidR="00EE5921" w:rsidRPr="00B6277E" w:rsidRDefault="00EE5921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540C289" w14:textId="531C0F31" w:rsidR="00EE5921" w:rsidRPr="00B6277E" w:rsidRDefault="00EE5921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Jiang, Y., &amp; Wu, L. (2026). Multilingualism, multicultural personality, and foreign language anxiety as predictors of Chinese international students’ intercultural willingness to communicate.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Multilingual and Multicultural Development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47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(3), 1629-1645. </w:t>
      </w:r>
      <w:hyperlink r:id="rId115" w:history="1">
        <w:r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https://doi.org/10.1080/01434632.2024.2439929</w:t>
        </w:r>
      </w:hyperlink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C0489B" w14:textId="77777777" w:rsidR="000D6EF2" w:rsidRPr="00B6277E" w:rsidRDefault="000D6EF2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3FF355F" w14:textId="6C620450" w:rsidR="00FB6D52" w:rsidRPr="00B6277E" w:rsidRDefault="00120D21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Johnson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Hafernik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J., &amp; Wiant, F. M. (2012). </w:t>
      </w:r>
      <w:r w:rsidRPr="00B6277E">
        <w:rPr>
          <w:rFonts w:ascii="Times New Roman" w:hAnsi="Times New Roman" w:cs="Times New Roman"/>
          <w:i/>
          <w:sz w:val="24"/>
          <w:szCs w:val="24"/>
        </w:rPr>
        <w:t>Integrating multilingual students into college classrooms: Practical advice for faculty</w:t>
      </w:r>
      <w:r w:rsidRPr="00B6277E">
        <w:rPr>
          <w:rFonts w:ascii="Times New Roman" w:hAnsi="Times New Roman" w:cs="Times New Roman"/>
          <w:sz w:val="24"/>
          <w:szCs w:val="24"/>
        </w:rPr>
        <w:t xml:space="preserve">. Multilingual Matters. </w:t>
      </w:r>
    </w:p>
    <w:p w14:paraId="60AF49F0" w14:textId="77777777" w:rsidR="000C2936" w:rsidRPr="00B6277E" w:rsidRDefault="000C2936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FB46084" w14:textId="062CD40D" w:rsidR="00DC7B87" w:rsidRPr="00B6277E" w:rsidRDefault="00DC7B87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>Jones, N. (2009).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A comparative approach to constructing a multilingual proficiency framework: constraining the role of standard setting. 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 Cambridge ESOL Research Notes, 37</w:t>
      </w:r>
      <w:r w:rsidRPr="00B6277E">
        <w:rPr>
          <w:rFonts w:ascii="Times New Roman" w:hAnsi="Times New Roman" w:cs="Times New Roman"/>
          <w:sz w:val="24"/>
          <w:szCs w:val="24"/>
        </w:rPr>
        <w:t>, 6-9.</w:t>
      </w:r>
    </w:p>
    <w:p w14:paraId="2F7675C4" w14:textId="77777777" w:rsidR="00A02A10" w:rsidRPr="00B6277E" w:rsidRDefault="00A02A10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D52D953" w14:textId="3EA326D4" w:rsidR="00A02A10" w:rsidRPr="00B6277E" w:rsidRDefault="00A02A10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Jones, S., </w:t>
      </w:r>
      <w:proofErr w:type="spellStart"/>
      <w:r w:rsidRPr="00B6277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Schmor</w:t>
      </w:r>
      <w:proofErr w:type="spellEnd"/>
      <w:r w:rsidRPr="00B6277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R., &amp; Kerekes, J. (Eds.). (2024). </w:t>
      </w:r>
      <w:r w:rsidRPr="00B6277E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Reconceptualizing language norms in multilingual contexts</w:t>
      </w:r>
      <w:r w:rsidRPr="00B6277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IGI Global. </w:t>
      </w:r>
    </w:p>
    <w:p w14:paraId="448610EE" w14:textId="77777777" w:rsidR="00A02A10" w:rsidRPr="00B6277E" w:rsidRDefault="00A02A10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2CE5F2F" w14:textId="24DFC9AF" w:rsidR="0055380A" w:rsidRPr="00B6277E" w:rsidRDefault="0055380A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Kalaitzi, C., &amp; Theocharis, D. (2024). A creative writing intervention for second language acquisition development in multilingual students.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Journal of Education and Training Studies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B6277E">
        <w:rPr>
          <w:rFonts w:ascii="Times New Roman" w:hAnsi="Times New Roman" w:cs="Times New Roman"/>
          <w:sz w:val="24"/>
          <w:szCs w:val="24"/>
        </w:rPr>
        <w:t xml:space="preserve">(1), 35-43. </w:t>
      </w:r>
      <w:hyperlink r:id="rId116" w:history="1">
        <w:r w:rsidR="00A47755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https://doi.org/10.11114/jets.v12i1.6375</w:t>
        </w:r>
      </w:hyperlink>
    </w:p>
    <w:p w14:paraId="1DA2DFE0" w14:textId="24E02319" w:rsidR="00A47755" w:rsidRPr="00B6277E" w:rsidRDefault="00A47755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8" w:name="_Hlk189656316"/>
      <w:r w:rsidRPr="00B6277E">
        <w:rPr>
          <w:rFonts w:ascii="Times New Roman" w:hAnsi="Times New Roman" w:cs="Times New Roman"/>
          <w:sz w:val="24"/>
          <w:szCs w:val="24"/>
        </w:rPr>
        <w:lastRenderedPageBreak/>
        <w:t xml:space="preserve">Kalaja, P., &amp; Melo-Pfeifer, S. (Eds). (2025). </w:t>
      </w:r>
      <w:proofErr w:type="spellStart"/>
      <w:r w:rsidRPr="00B6277E">
        <w:rPr>
          <w:rFonts w:ascii="Times New Roman" w:hAnsi="Times New Roman" w:cs="Times New Roman"/>
          <w:i/>
          <w:iCs/>
          <w:sz w:val="24"/>
          <w:szCs w:val="24"/>
        </w:rPr>
        <w:t>Visualising</w:t>
      </w:r>
      <w:proofErr w:type="spellEnd"/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 language students and teachers as multilinguals: Advancing social justice in education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  <w:bookmarkEnd w:id="18"/>
    </w:p>
    <w:p w14:paraId="1EAA2C11" w14:textId="0505A3DD" w:rsidR="008F5E60" w:rsidRPr="00B6277E" w:rsidRDefault="000C2936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9" w:name="_Hlk497627952"/>
      <w:r w:rsidRPr="00B6277E">
        <w:rPr>
          <w:rFonts w:ascii="Times New Roman" w:hAnsi="Times New Roman" w:cs="Times New Roman"/>
          <w:sz w:val="24"/>
          <w:szCs w:val="24"/>
        </w:rPr>
        <w:t xml:space="preserve">Kalan, A. (2016).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Who’s afraid of multilingual education? Conversations with Tove Skutnabb-Kangas, Jim Cummins, Ajit Mohanty and Stephen Bahry about the Iranian context and beyond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  <w:bookmarkEnd w:id="19"/>
    </w:p>
    <w:p w14:paraId="01693E21" w14:textId="15110A1F" w:rsidR="008F5E60" w:rsidRPr="00B6277E" w:rsidRDefault="008F5E60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hyperlink r:id="rId117" w:history="1">
        <w:r w:rsidRPr="00B6277E">
          <w:rPr>
            <w:rFonts w:ascii="Times New Roman" w:hAnsi="Times New Roman" w:cs="Times New Roman"/>
            <w:b w:val="0"/>
            <w:color w:val="auto"/>
            <w:sz w:val="24"/>
            <w:szCs w:val="24"/>
          </w:rPr>
          <w:t>Kambanaros</w:t>
        </w:r>
      </w:hyperlink>
      <w:r w:rsidR="00FC24C8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, M.,</w:t>
      </w:r>
      <w:hyperlink r:id="rId118" w:history="1">
        <w:r w:rsidRPr="00B6277E">
          <w:rPr>
            <w:rFonts w:ascii="Times New Roman" w:hAnsi="Times New Roman" w:cs="Times New Roman"/>
            <w:b w:val="0"/>
            <w:color w:val="auto"/>
            <w:sz w:val="24"/>
            <w:szCs w:val="24"/>
          </w:rPr>
          <w:t xml:space="preserve"> Grohmann</w:t>
        </w:r>
      </w:hyperlink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, K. K.,</w:t>
      </w:r>
      <w:hyperlink r:id="rId119" w:history="1">
        <w:r w:rsidRPr="00B6277E">
          <w:rPr>
            <w:rFonts w:ascii="Times New Roman" w:hAnsi="Times New Roman" w:cs="Times New Roman"/>
            <w:b w:val="0"/>
            <w:color w:val="auto"/>
            <w:sz w:val="24"/>
            <w:szCs w:val="24"/>
          </w:rPr>
          <w:t xml:space="preserve"> Michaelides</w:t>
        </w:r>
      </w:hyperlink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M., &amp; </w:t>
      </w:r>
      <w:hyperlink r:id="rId120" w:history="1">
        <w:r w:rsidRPr="00B6277E">
          <w:rPr>
            <w:rFonts w:ascii="Times New Roman" w:hAnsi="Times New Roman" w:cs="Times New Roman"/>
            <w:b w:val="0"/>
            <w:color w:val="auto"/>
            <w:sz w:val="24"/>
            <w:szCs w:val="24"/>
          </w:rPr>
          <w:t>Theodorou</w:t>
        </w:r>
      </w:hyperlink>
      <w:r w:rsidR="00FC24C8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E. (2013). </w:t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Comparing multilingual children with SLI to their </w:t>
      </w:r>
      <w:proofErr w:type="spellStart"/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bilectal</w:t>
      </w:r>
      <w:proofErr w:type="spellEnd"/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peers: evidence from object and action picture naming. </w:t>
      </w:r>
      <w:r w:rsidRPr="00B6277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International Journal of Multilingualism, 10</w:t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(1), 60-81.</w:t>
      </w:r>
      <w:r w:rsidR="00CB7447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hyperlink r:id="rId121" w:history="1">
        <w:r w:rsidR="00CB7447" w:rsidRPr="00B6277E">
          <w:rPr>
            <w:rFonts w:ascii="Times New Roman" w:hAnsi="Times New Roman" w:cs="Times New Roman"/>
            <w:b w:val="0"/>
            <w:color w:val="auto"/>
            <w:sz w:val="24"/>
            <w:szCs w:val="24"/>
          </w:rPr>
          <w:t>https://doi.org/10.1080/14790718.2012.705846</w:t>
        </w:r>
      </w:hyperlink>
    </w:p>
    <w:p w14:paraId="3D812313" w14:textId="336A0319" w:rsidR="0009021D" w:rsidRPr="00B6277E" w:rsidRDefault="00162179" w:rsidP="00B6277E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6277E">
        <w:rPr>
          <w:rFonts w:ascii="Times New Roman" w:hAnsi="Times New Roman" w:cs="Times New Roman"/>
          <w:sz w:val="24"/>
          <w:szCs w:val="24"/>
        </w:rPr>
        <w:fldChar w:fldCharType="begin"/>
      </w:r>
      <w:r w:rsidR="0009021D" w:rsidRPr="00B6277E">
        <w:rPr>
          <w:rFonts w:ascii="Times New Roman" w:hAnsi="Times New Roman" w:cs="Times New Roman"/>
          <w:sz w:val="24"/>
          <w:szCs w:val="24"/>
        </w:rPr>
        <w:instrText xml:space="preserve"> HYPERLINK "http://www.tandfonline.com/doi/full/10.1080/14790718.2012.714382" </w:instrText>
      </w:r>
      <w:r w:rsidRPr="00B6277E">
        <w:rPr>
          <w:rFonts w:ascii="Times New Roman" w:hAnsi="Times New Roman" w:cs="Times New Roman"/>
          <w:sz w:val="24"/>
          <w:szCs w:val="24"/>
        </w:rPr>
      </w:r>
      <w:r w:rsidRPr="00B6277E">
        <w:rPr>
          <w:rFonts w:ascii="Times New Roman" w:hAnsi="Times New Roman" w:cs="Times New Roman"/>
          <w:sz w:val="24"/>
          <w:szCs w:val="24"/>
        </w:rPr>
        <w:fldChar w:fldCharType="separate"/>
      </w:r>
    </w:p>
    <w:p w14:paraId="2827BDE0" w14:textId="77777777" w:rsidR="00CB7447" w:rsidRPr="00B6277E" w:rsidRDefault="0009021D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hyperlink r:id="rId122" w:history="1">
        <w:r w:rsidRPr="00B6277E">
          <w:rPr>
            <w:rStyle w:val="Hyperlink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Kärchner-Ober</w:t>
        </w:r>
      </w:hyperlink>
      <w:r w:rsidR="009B045B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, K.</w:t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(2012). Speaking, reading and writing in three languages. Preferences and attitudes of multilingual Malaysian students. </w:t>
      </w:r>
      <w:r w:rsidRPr="00B6277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International Journal of Multilingualism,</w:t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B6277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9</w:t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(4), </w:t>
      </w:r>
      <w:r w:rsidR="00162179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385-406.</w:t>
      </w:r>
    </w:p>
    <w:p w14:paraId="3C4059CE" w14:textId="77777777" w:rsidR="00CB7447" w:rsidRPr="00B6277E" w:rsidRDefault="00CB7447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4BB7440D" w14:textId="77777777" w:rsidR="00CB7447" w:rsidRPr="00B6277E" w:rsidRDefault="00384D7E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Kardel, L., &amp; Ehmke, T. (2026). Promoting pre-service teachers’ critical cultural and multilingual awareness and responsiveness, and beliefs about multilingualism through practice-</w:t>
      </w:r>
      <w:proofErr w:type="gramStart"/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oriented,(self</w:t>
      </w:r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noBreakHyphen/>
        <w:t>)</w:t>
      </w:r>
      <w:proofErr w:type="gramEnd"/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reflexive intervention. </w:t>
      </w:r>
      <w:r w:rsidRPr="00B6277E"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  <w:t>Teaching and Teacher Education</w:t>
      </w:r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  <w:t>178</w:t>
      </w:r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, 1-13. DOI: </w:t>
      </w:r>
      <w:hyperlink r:id="rId123" w:tgtFrame="_blank" w:history="1">
        <w:r w:rsidRPr="00B6277E">
          <w:rPr>
            <w:rStyle w:val="Hyperlink"/>
            <w:rFonts w:ascii="Times New Roman" w:hAnsi="Times New Roman" w:cs="Times New Roman"/>
            <w:b w:val="0"/>
            <w:bCs w:val="0"/>
            <w:sz w:val="24"/>
            <w:szCs w:val="24"/>
          </w:rPr>
          <w:t>10.1016/j.tate.2026.105551</w:t>
        </w:r>
      </w:hyperlink>
    </w:p>
    <w:p w14:paraId="1F69D466" w14:textId="77777777" w:rsidR="00CB7447" w:rsidRPr="00B6277E" w:rsidRDefault="00CB7447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EC88043" w14:textId="50BA8AC0" w:rsidR="00384D7E" w:rsidRPr="00B6277E" w:rsidRDefault="00384D7E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Karl, K. B., Schneider Ward, C., &amp; </w:t>
      </w:r>
      <w:proofErr w:type="spellStart"/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Rzitki</w:t>
      </w:r>
      <w:proofErr w:type="spellEnd"/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, A. (2026). Bilingualism and multilingualism in dementia research: a systematic review of empirical studies. </w:t>
      </w:r>
      <w:r w:rsidRPr="00B6277E"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  <w:t>Journal of Multilingual and Multicultural Development</w:t>
      </w:r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, 1-22. </w:t>
      </w:r>
      <w:hyperlink r:id="rId124" w:history="1">
        <w:r w:rsidRPr="00B6277E">
          <w:rPr>
            <w:rStyle w:val="Hyperlink"/>
            <w:rFonts w:ascii="Times New Roman" w:hAnsi="Times New Roman" w:cs="Times New Roman"/>
            <w:b w:val="0"/>
            <w:bCs w:val="0"/>
            <w:sz w:val="24"/>
            <w:szCs w:val="24"/>
          </w:rPr>
          <w:t>https://doi.org/10.1080/01434632.2026.2658043</w:t>
        </w:r>
      </w:hyperlink>
    </w:p>
    <w:p w14:paraId="7F514003" w14:textId="77777777" w:rsidR="00E73F30" w:rsidRPr="00B6277E" w:rsidRDefault="00E73F30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E1BA4D2" w14:textId="058F0A8C" w:rsidR="00FE7FB8" w:rsidRPr="00B6277E" w:rsidRDefault="00FE7FB8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0" w:name="_Hlk188626783"/>
      <w:r w:rsidRPr="00B6277E">
        <w:rPr>
          <w:rFonts w:ascii="Times New Roman" w:eastAsia="Calibri" w:hAnsi="Times New Roman" w:cs="Times New Roman"/>
          <w:sz w:val="24"/>
          <w:szCs w:val="24"/>
        </w:rPr>
        <w:t xml:space="preserve">Kaveh, Y. M., &amp; Lenz, A. (2024). “I'm embarrassed and scared to speak a different language”: The complex language beliefs and emotions of bi/multilingual children of immigrants in monolingual US schools. </w:t>
      </w:r>
      <w:r w:rsidRPr="00B6277E">
        <w:rPr>
          <w:rFonts w:ascii="Times New Roman" w:eastAsia="Calibri" w:hAnsi="Times New Roman" w:cs="Times New Roman"/>
          <w:i/>
          <w:iCs/>
          <w:sz w:val="24"/>
          <w:szCs w:val="24"/>
        </w:rPr>
        <w:t>Journal of Multilingual and Multicultural Development</w:t>
      </w:r>
      <w:r w:rsidRPr="00B6277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Calibri" w:hAnsi="Times New Roman" w:cs="Times New Roman"/>
          <w:i/>
          <w:iCs/>
          <w:sz w:val="24"/>
          <w:szCs w:val="24"/>
        </w:rPr>
        <w:t>45</w:t>
      </w:r>
      <w:r w:rsidRPr="00B6277E">
        <w:rPr>
          <w:rFonts w:ascii="Times New Roman" w:eastAsia="Calibri" w:hAnsi="Times New Roman" w:cs="Times New Roman"/>
          <w:sz w:val="24"/>
          <w:szCs w:val="24"/>
        </w:rPr>
        <w:t>(7), 2683-2700.</w:t>
      </w:r>
      <w:r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125" w:history="1">
        <w:r w:rsidRPr="00B6277E">
          <w:rPr>
            <w:rStyle w:val="Hyperlink"/>
            <w:rFonts w:ascii="Times New Roman" w:eastAsiaTheme="majorEastAsia" w:hAnsi="Times New Roman" w:cs="Times New Roman"/>
            <w:sz w:val="24"/>
            <w:szCs w:val="24"/>
          </w:rPr>
          <w:t>https://doi.org/10.1080/01434632.2022.2062367</w:t>
        </w:r>
      </w:hyperlink>
      <w:bookmarkEnd w:id="20"/>
    </w:p>
    <w:p w14:paraId="777979AB" w14:textId="77777777" w:rsidR="00FE7FB8" w:rsidRPr="00B6277E" w:rsidRDefault="00FE7FB8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B11C26D" w14:textId="4294F75A" w:rsidR="009D58DA" w:rsidRPr="00B6277E" w:rsidRDefault="009D58D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Kemp, C. (2007). Strategic processing in grammar learning: Do multilinguals use more strategies?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International Journal of Multilingualism, </w:t>
      </w:r>
      <w:r w:rsidRPr="00B6277E">
        <w:rPr>
          <w:rFonts w:ascii="Times New Roman" w:hAnsi="Times New Roman" w:cs="Times New Roman"/>
          <w:i/>
          <w:sz w:val="24"/>
          <w:szCs w:val="24"/>
        </w:rPr>
        <w:t>4</w:t>
      </w:r>
      <w:r w:rsidRPr="00B6277E">
        <w:rPr>
          <w:rFonts w:ascii="Times New Roman" w:hAnsi="Times New Roman" w:cs="Times New Roman"/>
          <w:sz w:val="24"/>
          <w:szCs w:val="24"/>
        </w:rPr>
        <w:t>, 241</w:t>
      </w:r>
      <w:r w:rsidR="00FE7FB8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>261.</w:t>
      </w:r>
      <w:r w:rsidR="00802E32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126" w:history="1">
        <w:r w:rsidR="00802E32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https://doi.org/10.2167/ijm099.0</w:t>
        </w:r>
      </w:hyperlink>
    </w:p>
    <w:p w14:paraId="235CBBDF" w14:textId="77777777" w:rsidR="00077CF1" w:rsidRPr="00B6277E" w:rsidRDefault="00077CF1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7A01F9F" w14:textId="190CC1C3" w:rsidR="00120D21" w:rsidRPr="00B6277E" w:rsidRDefault="00120D21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Kharkhurin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A. V. (2012). </w:t>
      </w:r>
      <w:r w:rsidRPr="00B6277E">
        <w:rPr>
          <w:rFonts w:ascii="Times New Roman" w:hAnsi="Times New Roman" w:cs="Times New Roman"/>
          <w:i/>
          <w:sz w:val="24"/>
          <w:szCs w:val="24"/>
        </w:rPr>
        <w:t>Multilingualism and creativity</w:t>
      </w:r>
      <w:r w:rsidRPr="00B6277E">
        <w:rPr>
          <w:rFonts w:ascii="Times New Roman" w:hAnsi="Times New Roman" w:cs="Times New Roman"/>
          <w:sz w:val="24"/>
          <w:szCs w:val="24"/>
        </w:rPr>
        <w:t xml:space="preserve">. Multilingual Matters. </w:t>
      </w:r>
    </w:p>
    <w:p w14:paraId="535B8573" w14:textId="77777777" w:rsidR="006F2186" w:rsidRPr="00B6277E" w:rsidRDefault="006F2186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B830CBB" w14:textId="77777777" w:rsidR="006F2186" w:rsidRPr="00B6277E" w:rsidRDefault="006F2186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Khubchandani, L. M. (1997). </w:t>
      </w:r>
      <w:r w:rsidRPr="00B6277E">
        <w:rPr>
          <w:rFonts w:ascii="Times New Roman" w:eastAsia="Times New Roman" w:hAnsi="Times New Roman" w:cs="Times New Roman"/>
          <w:i/>
          <w:sz w:val="24"/>
          <w:szCs w:val="24"/>
        </w:rPr>
        <w:t>Revisualizing boundaries: A plurilingual ethos.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Sage.</w:t>
      </w:r>
    </w:p>
    <w:p w14:paraId="7D8C49DB" w14:textId="77777777" w:rsidR="006F2186" w:rsidRPr="00B6277E" w:rsidRDefault="006F2186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CA05426" w14:textId="331BCF03" w:rsidR="00DF1B23" w:rsidRPr="00B6277E" w:rsidRDefault="00DF1B23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1" w:name="_Hlk121991396"/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Kibler, A. (2017). Peer interaction and learning in multilingual settings from a sociocultural perspective: Theoretical insights. </w:t>
      </w:r>
      <w:r w:rsidRPr="00B6277E">
        <w:rPr>
          <w:rFonts w:ascii="Times New Roman" w:hAnsi="Times New Roman" w:cs="Times New Roman"/>
          <w:i/>
          <w:color w:val="000000"/>
          <w:sz w:val="24"/>
          <w:szCs w:val="24"/>
        </w:rPr>
        <w:t>International Multilingual Research Journal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color w:val="000000"/>
          <w:sz w:val="24"/>
          <w:szCs w:val="24"/>
        </w:rPr>
        <w:t>11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>(3), 199</w:t>
      </w:r>
      <w:r w:rsidR="00A77769" w:rsidRPr="00B6277E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203. </w:t>
      </w:r>
      <w:hyperlink r:id="rId127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https://doi.org/10.1080/19313152.2017.1328970</w:t>
        </w:r>
      </w:hyperlink>
      <w:bookmarkEnd w:id="21"/>
    </w:p>
    <w:p w14:paraId="51E3AE3F" w14:textId="77777777" w:rsidR="006F2186" w:rsidRPr="00B6277E" w:rsidRDefault="006F2186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D6509D8" w14:textId="77777777" w:rsidR="006F2186" w:rsidRPr="00B6277E" w:rsidRDefault="006F2186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Kibler, A. K.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Walqui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A., Bunch, G. C., &amp;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Faltis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C. J. (Eds.). (2024).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Equity in multilingual schools and communities: Celebrating the contributions of Guadalupe Valdés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. De Gruyter.</w:t>
      </w:r>
    </w:p>
    <w:p w14:paraId="68378998" w14:textId="77777777" w:rsidR="006F2186" w:rsidRPr="00B6277E" w:rsidRDefault="006F2186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040E288" w14:textId="53A9D413" w:rsidR="00A77769" w:rsidRPr="00B6277E" w:rsidRDefault="00A7776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Kim, S., &amp; Park, J. Y. (2024). Critical awareness toward content-language integrated education for multilingual learners (CA-CIEML): A survey study about teachers’ ideological beliefs and attitudes.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Language Awareness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B6277E">
        <w:rPr>
          <w:rFonts w:ascii="Times New Roman" w:hAnsi="Times New Roman" w:cs="Times New Roman"/>
          <w:sz w:val="24"/>
          <w:szCs w:val="24"/>
        </w:rPr>
        <w:t xml:space="preserve">(2), 261-283.  </w:t>
      </w:r>
      <w:hyperlink r:id="rId128" w:history="1">
        <w:r w:rsidR="00802E32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https://doi.org/10.1080/09658416.2024.2321895</w:t>
        </w:r>
      </w:hyperlink>
    </w:p>
    <w:p w14:paraId="14E9E6CA" w14:textId="77777777" w:rsidR="00560ADD" w:rsidRPr="00B6277E" w:rsidRDefault="00560ADD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C47868E" w14:textId="5806AF39" w:rsidR="00560ADD" w:rsidRPr="00B6277E" w:rsidRDefault="00560ADD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King, L. (2017). 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The impact of multilingualism on global education and language learning. </w:t>
      </w:r>
      <w:r w:rsidRPr="00B6277E">
        <w:rPr>
          <w:rFonts w:ascii="Times New Roman" w:hAnsi="Times New Roman" w:cs="Times New Roman"/>
          <w:sz w:val="24"/>
          <w:szCs w:val="24"/>
        </w:rPr>
        <w:t xml:space="preserve"> Cambridge English Language Assessment. </w:t>
      </w:r>
    </w:p>
    <w:p w14:paraId="0F01F81D" w14:textId="6916FAEF" w:rsidR="007A454E" w:rsidRPr="00B6277E" w:rsidRDefault="007A454E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King, L., &amp; Carson, L. (Eds.). (2016). 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The multilingual city, vitality, conflict and change. </w:t>
      </w:r>
      <w:r w:rsidRPr="00B6277E">
        <w:rPr>
          <w:rFonts w:ascii="Times New Roman" w:hAnsi="Times New Roman" w:cs="Times New Roman"/>
          <w:sz w:val="24"/>
          <w:szCs w:val="24"/>
        </w:rPr>
        <w:t xml:space="preserve">  Multilingual Matters. </w:t>
      </w:r>
    </w:p>
    <w:p w14:paraId="59983432" w14:textId="5195A69F" w:rsidR="002F514B" w:rsidRPr="00B6277E" w:rsidRDefault="002F514B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Kirkpatrick, A. (2010). </w:t>
      </w:r>
      <w:r w:rsidRPr="00B6277E">
        <w:rPr>
          <w:rFonts w:ascii="Times New Roman" w:hAnsi="Times New Roman" w:cs="Times New Roman"/>
          <w:i/>
          <w:sz w:val="24"/>
          <w:szCs w:val="24"/>
        </w:rPr>
        <w:t>English as a lingua franca in ASEAN: A multilingual model</w:t>
      </w:r>
      <w:r w:rsidRPr="00B6277E">
        <w:rPr>
          <w:rFonts w:ascii="Times New Roman" w:hAnsi="Times New Roman" w:cs="Times New Roman"/>
          <w:sz w:val="24"/>
          <w:szCs w:val="24"/>
        </w:rPr>
        <w:t xml:space="preserve">. Hong Kong University Press. </w:t>
      </w:r>
    </w:p>
    <w:p w14:paraId="3F173CD4" w14:textId="77777777" w:rsidR="00077CF1" w:rsidRPr="00B6277E" w:rsidRDefault="00077CF1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985629C" w14:textId="46C5C521" w:rsidR="00E73F30" w:rsidRPr="00B6277E" w:rsidRDefault="00E73F30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Kirkpatrick, A. (2013). The lingua franca approach to the teaching of English: A possible pathway to genuine multilingualism in local languages and English. In H. McIlwraith (Ed.), </w:t>
      </w:r>
      <w:r w:rsidRPr="00B6277E">
        <w:rPr>
          <w:rFonts w:ascii="Times New Roman" w:hAnsi="Times New Roman" w:cs="Times New Roman"/>
          <w:i/>
          <w:sz w:val="24"/>
          <w:szCs w:val="24"/>
        </w:rPr>
        <w:t>Multilingual education in Africa: Lessons from the Juba Language-in-Education Conference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11-15). British Council. </w:t>
      </w:r>
    </w:p>
    <w:p w14:paraId="5CFF517C" w14:textId="77777777" w:rsidR="00370F3A" w:rsidRPr="00B6277E" w:rsidRDefault="00370F3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35977D2" w14:textId="07B40EE8" w:rsidR="00370F3A" w:rsidRPr="00B6277E" w:rsidRDefault="00370F3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2" w:name="_Hlk121993358"/>
      <w:r w:rsidRPr="00B6277E">
        <w:rPr>
          <w:rFonts w:ascii="Times New Roman" w:hAnsi="Times New Roman" w:cs="Times New Roman"/>
          <w:sz w:val="24"/>
          <w:szCs w:val="24"/>
        </w:rPr>
        <w:t xml:space="preserve">Kirkpatrick, A. (2014). The languages of HE: EMI and/or ELF and/or multilingualism? </w:t>
      </w:r>
      <w:r w:rsidRPr="00B6277E">
        <w:rPr>
          <w:rFonts w:ascii="Times New Roman" w:hAnsi="Times New Roman" w:cs="Times New Roman"/>
          <w:i/>
          <w:sz w:val="24"/>
          <w:szCs w:val="24"/>
        </w:rPr>
        <w:t>The Asian Journal of Applied Linguistics, 1</w:t>
      </w:r>
      <w:r w:rsidRPr="00B6277E">
        <w:rPr>
          <w:rFonts w:ascii="Times New Roman" w:hAnsi="Times New Roman" w:cs="Times New Roman"/>
          <w:sz w:val="24"/>
          <w:szCs w:val="24"/>
        </w:rPr>
        <w:t>(1), 4-15.</w:t>
      </w:r>
      <w:bookmarkEnd w:id="22"/>
      <w:r w:rsidRPr="00B6277E">
        <w:rPr>
          <w:rFonts w:ascii="Times New Roman" w:hAnsi="Times New Roman" w:cs="Times New Roman"/>
          <w:sz w:val="24"/>
          <w:szCs w:val="24"/>
        </w:rPr>
        <w:t xml:space="preserve">  </w:t>
      </w:r>
      <w:hyperlink r:id="rId129" w:history="1">
        <w:r w:rsidR="002362D2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https://caes.hku.hk/ajal/index.php/ajal/article/view/23</w:t>
        </w:r>
      </w:hyperlink>
    </w:p>
    <w:p w14:paraId="448951EF" w14:textId="77777777" w:rsidR="002362D2" w:rsidRPr="00B6277E" w:rsidRDefault="002362D2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2931A0A" w14:textId="77777777" w:rsidR="00802E32" w:rsidRPr="00B6277E" w:rsidRDefault="00555F5D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>Kramsch, C. (2006). Preview Article: The multilingual subject. </w:t>
      </w:r>
      <w:r w:rsidRPr="00B6277E">
        <w:rPr>
          <w:rStyle w:val="Emphasis"/>
          <w:rFonts w:ascii="Times New Roman" w:hAnsi="Times New Roman" w:cs="Times New Roman"/>
          <w:sz w:val="24"/>
          <w:szCs w:val="24"/>
        </w:rPr>
        <w:t>International Journal of Applied Linguistics,</w:t>
      </w:r>
      <w:r w:rsidRPr="00B6277E">
        <w:rPr>
          <w:rFonts w:ascii="Times New Roman" w:hAnsi="Times New Roman" w:cs="Times New Roman"/>
          <w:sz w:val="24"/>
          <w:szCs w:val="24"/>
        </w:rPr>
        <w:t> </w:t>
      </w:r>
      <w:r w:rsidRPr="00B6277E">
        <w:rPr>
          <w:rFonts w:ascii="Times New Roman" w:hAnsi="Times New Roman" w:cs="Times New Roman"/>
          <w:i/>
          <w:sz w:val="24"/>
          <w:szCs w:val="24"/>
        </w:rPr>
        <w:t>16</w:t>
      </w:r>
      <w:r w:rsidRPr="00B6277E">
        <w:rPr>
          <w:rFonts w:ascii="Times New Roman" w:hAnsi="Times New Roman" w:cs="Times New Roman"/>
          <w:sz w:val="24"/>
          <w:szCs w:val="24"/>
        </w:rPr>
        <w:t>(1), 97-110.</w:t>
      </w:r>
      <w:r w:rsidR="00802E32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130" w:history="1">
        <w:r w:rsidR="00802E32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https://doi.org/10.1111/j.1473-4192.2006.00109.x</w:t>
        </w:r>
      </w:hyperlink>
    </w:p>
    <w:p w14:paraId="5CF9F392" w14:textId="77777777" w:rsidR="00555F5D" w:rsidRPr="00B6277E" w:rsidRDefault="00555F5D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C021DE6" w14:textId="476A5D54" w:rsidR="009D58DA" w:rsidRPr="00B6277E" w:rsidRDefault="009D58D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Kramsch, C. (2009). </w:t>
      </w:r>
      <w:r w:rsidRPr="00B6277E">
        <w:rPr>
          <w:rFonts w:ascii="Times New Roman" w:hAnsi="Times New Roman" w:cs="Times New Roman"/>
          <w:i/>
          <w:sz w:val="24"/>
          <w:szCs w:val="24"/>
        </w:rPr>
        <w:t>The multilingual subject</w:t>
      </w:r>
      <w:r w:rsidR="00AE3515" w:rsidRPr="00B6277E">
        <w:rPr>
          <w:rFonts w:ascii="Times New Roman" w:hAnsi="Times New Roman" w:cs="Times New Roman"/>
          <w:sz w:val="24"/>
          <w:szCs w:val="24"/>
        </w:rPr>
        <w:t xml:space="preserve">: </w:t>
      </w:r>
      <w:r w:rsidR="00AE3515" w:rsidRPr="00B6277E">
        <w:rPr>
          <w:rStyle w:val="Emphasis"/>
          <w:rFonts w:ascii="Times New Roman" w:hAnsi="Times New Roman" w:cs="Times New Roman"/>
          <w:sz w:val="24"/>
          <w:szCs w:val="24"/>
        </w:rPr>
        <w:t xml:space="preserve">What language learners say about their experience and why it matters. </w:t>
      </w:r>
      <w:r w:rsidRPr="00B6277E">
        <w:rPr>
          <w:rFonts w:ascii="Times New Roman" w:hAnsi="Times New Roman" w:cs="Times New Roman"/>
          <w:sz w:val="24"/>
          <w:szCs w:val="24"/>
        </w:rPr>
        <w:t>Oxford University Press.</w:t>
      </w:r>
    </w:p>
    <w:p w14:paraId="7841F60A" w14:textId="77777777" w:rsidR="006068EB" w:rsidRPr="00B6277E" w:rsidRDefault="006068EB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F9A2EB9" w14:textId="77777777" w:rsidR="00802E32" w:rsidRPr="00B6277E" w:rsidRDefault="00A63134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Kramsch, C., &amp; Whiteside, A. (2007). Three fundamental concepts in second language acquisition and their relevance in multilingual contexts.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The Modern Language Journal, 91</w:t>
      </w:r>
      <w:r w:rsidRPr="00B6277E">
        <w:rPr>
          <w:rFonts w:ascii="Times New Roman" w:hAnsi="Times New Roman" w:cs="Times New Roman"/>
          <w:sz w:val="24"/>
          <w:szCs w:val="24"/>
        </w:rPr>
        <w:t>(5), 907-922.</w:t>
      </w:r>
      <w:r w:rsidR="00802E32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131" w:history="1">
        <w:r w:rsidR="00802E32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https://doi.org/10.1111/j.1540-4781.2007.00677.x</w:t>
        </w:r>
      </w:hyperlink>
    </w:p>
    <w:p w14:paraId="3D9F38E8" w14:textId="77777777" w:rsidR="00A63134" w:rsidRPr="00B6277E" w:rsidRDefault="00A63134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056E244" w14:textId="0A8001FD" w:rsidR="00D6164D" w:rsidRPr="00B6277E" w:rsidRDefault="006068EB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Kranich, S., Becher, V., Hoder, S., &amp; House, J. (Eds.). (2011). </w:t>
      </w:r>
      <w:r w:rsidRPr="00B6277E">
        <w:rPr>
          <w:rFonts w:ascii="Times New Roman" w:hAnsi="Times New Roman" w:cs="Times New Roman"/>
          <w:i/>
          <w:sz w:val="24"/>
          <w:szCs w:val="24"/>
        </w:rPr>
        <w:t>Multilingual discourse production: Diachronic and synchronic perspectives.</w:t>
      </w:r>
      <w:r w:rsidRPr="00B6277E">
        <w:rPr>
          <w:rFonts w:ascii="Times New Roman" w:hAnsi="Times New Roman" w:cs="Times New Roman"/>
          <w:sz w:val="24"/>
          <w:szCs w:val="24"/>
        </w:rPr>
        <w:t xml:space="preserve"> John Benjamins.  </w:t>
      </w:r>
    </w:p>
    <w:p w14:paraId="40331735" w14:textId="77777777" w:rsidR="00077CF1" w:rsidRPr="00B6277E" w:rsidRDefault="00077CF1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032F374" w14:textId="77777777" w:rsidR="00802E32" w:rsidRPr="00B6277E" w:rsidRDefault="00C3324D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Kroll, J. F., &amp; Dussias, P. E. (2017). The benefits of multilingualism to the personal and professional development of residents of the US. </w:t>
      </w:r>
      <w:r w:rsidRPr="00B6277E">
        <w:rPr>
          <w:rFonts w:ascii="Times New Roman" w:hAnsi="Times New Roman" w:cs="Times New Roman"/>
          <w:i/>
          <w:sz w:val="24"/>
          <w:szCs w:val="24"/>
        </w:rPr>
        <w:t>Foreign Language Annals, 50</w:t>
      </w:r>
      <w:r w:rsidRPr="00B6277E">
        <w:rPr>
          <w:rFonts w:ascii="Times New Roman" w:hAnsi="Times New Roman" w:cs="Times New Roman"/>
          <w:sz w:val="24"/>
          <w:szCs w:val="24"/>
        </w:rPr>
        <w:t xml:space="preserve">(2), 248-259. </w:t>
      </w:r>
      <w:r w:rsidR="00802E32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132" w:history="1">
        <w:r w:rsidR="00802E32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https://doi.org/10.1111/flan.12271</w:t>
        </w:r>
      </w:hyperlink>
    </w:p>
    <w:p w14:paraId="4DB63C79" w14:textId="7962B6D8" w:rsidR="00A63134" w:rsidRPr="00B6277E" w:rsidRDefault="00A63134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>Kroll, J. F., Gullifer, J. W., &amp; Rossi, E. (2013). The multilingual lexicon: The cognitive and ne</w:t>
      </w:r>
      <w:r w:rsidR="004609F3" w:rsidRPr="00B6277E">
        <w:rPr>
          <w:rFonts w:ascii="Times New Roman" w:hAnsi="Times New Roman" w:cs="Times New Roman"/>
          <w:sz w:val="24"/>
          <w:szCs w:val="24"/>
        </w:rPr>
        <w:t>ur</w:t>
      </w:r>
      <w:r w:rsidRPr="00B6277E">
        <w:rPr>
          <w:rFonts w:ascii="Times New Roman" w:hAnsi="Times New Roman" w:cs="Times New Roman"/>
          <w:sz w:val="24"/>
          <w:szCs w:val="24"/>
        </w:rPr>
        <w:t xml:space="preserve">al basis of lexical comprehension and production in two or more languages.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Annual Review of Applied Linguistics, 33</w:t>
      </w:r>
      <w:r w:rsidRPr="00B6277E">
        <w:rPr>
          <w:rFonts w:ascii="Times New Roman" w:hAnsi="Times New Roman" w:cs="Times New Roman"/>
          <w:sz w:val="24"/>
          <w:szCs w:val="24"/>
        </w:rPr>
        <w:t>, 102-127.</w:t>
      </w:r>
      <w:r w:rsidR="006F2186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133" w:tgtFrame="_blank" w:history="1">
        <w:r w:rsidR="006F2186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https://doi.org/10.1017/S0267190513000111 </w:t>
        </w:r>
      </w:hyperlink>
    </w:p>
    <w:p w14:paraId="35227FCE" w14:textId="77777777" w:rsidR="001C05A8" w:rsidRPr="00B6277E" w:rsidRDefault="001C05A8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3F80684" w14:textId="77777777" w:rsidR="001C05A8" w:rsidRPr="00B6277E" w:rsidRDefault="001C05A8" w:rsidP="00B6277E">
      <w:pPr>
        <w:pStyle w:val="NormalWeb"/>
        <w:shd w:val="clear" w:color="auto" w:fill="FFFFFF"/>
        <w:spacing w:before="0" w:beforeAutospacing="0" w:after="0" w:afterAutospacing="0"/>
        <w:ind w:left="720" w:hanging="720"/>
        <w:rPr>
          <w:color w:val="000000"/>
        </w:rPr>
      </w:pPr>
      <w:proofErr w:type="spellStart"/>
      <w:r w:rsidRPr="00B6277E">
        <w:rPr>
          <w:color w:val="000000"/>
        </w:rPr>
        <w:lastRenderedPageBreak/>
        <w:t>Kroskrity</w:t>
      </w:r>
      <w:proofErr w:type="spellEnd"/>
      <w:r w:rsidRPr="00B6277E">
        <w:rPr>
          <w:color w:val="000000"/>
        </w:rPr>
        <w:t>, P. V. (2018). On recognizing persistence in the indigenous language ideologies of multilingualism in two Native American communities.</w:t>
      </w:r>
      <w:r w:rsidRPr="00B6277E">
        <w:rPr>
          <w:i/>
          <w:iCs/>
          <w:color w:val="000000"/>
        </w:rPr>
        <w:t xml:space="preserve"> Language &amp; Communication, 62</w:t>
      </w:r>
      <w:r w:rsidRPr="00B6277E">
        <w:rPr>
          <w:color w:val="000000"/>
        </w:rPr>
        <w:t xml:space="preserve">(2), 133-144. https://doi.org/10.1016/ </w:t>
      </w:r>
      <w:proofErr w:type="gramStart"/>
      <w:r w:rsidRPr="00B6277E">
        <w:rPr>
          <w:color w:val="000000"/>
        </w:rPr>
        <w:t>j.langcom</w:t>
      </w:r>
      <w:proofErr w:type="gramEnd"/>
      <w:r w:rsidRPr="00B6277E">
        <w:rPr>
          <w:color w:val="000000"/>
        </w:rPr>
        <w:t xml:space="preserve">.2018.04.012 </w:t>
      </w:r>
    </w:p>
    <w:p w14:paraId="16BCBACE" w14:textId="77777777" w:rsidR="005E65E6" w:rsidRPr="00B6277E" w:rsidRDefault="005E65E6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A37FEC8" w14:textId="01361D4B" w:rsidR="005E65E6" w:rsidRPr="00B6277E" w:rsidRDefault="005E65E6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Krulatz, A., &amp; Christison, M. (2022). Working toward a multilingual paradigm in content-based English language teaching: Implications for teacher education. In 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M. A. Christison, J. Crandall, &amp; D. Christian (Eds.),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Research on integrating language and content in diverse contexts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(pp. 3-20). Routledge &amp; TIRF.  </w:t>
      </w:r>
    </w:p>
    <w:p w14:paraId="633AC639" w14:textId="77777777" w:rsidR="00C3324D" w:rsidRPr="00B6277E" w:rsidRDefault="00C3324D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317823A" w14:textId="77777777" w:rsidR="00A328D1" w:rsidRPr="00B6277E" w:rsidRDefault="00A328D1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Krompák, E., Meyer, S., &amp; Makarova, E. (Eds). (2026).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Advocacy in translanguaging education</w:t>
      </w:r>
      <w:r w:rsidRPr="00B6277E">
        <w:rPr>
          <w:rFonts w:ascii="Times New Roman" w:hAnsi="Times New Roman" w:cs="Times New Roman"/>
          <w:sz w:val="24"/>
          <w:szCs w:val="24"/>
        </w:rPr>
        <w:t>. Multilingual Matters</w:t>
      </w:r>
    </w:p>
    <w:p w14:paraId="1AC22737" w14:textId="2172C2AE" w:rsidR="0046076C" w:rsidRPr="00B6277E" w:rsidRDefault="0046076C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Kroskrity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>, P. V. (2018). On recognizing persistence in the Indigenous language ideologies of multilingualism in two Native American Communities. 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Language &amp; Communication</w:t>
      </w:r>
      <w:r w:rsidRPr="00B6277E">
        <w:rPr>
          <w:rFonts w:ascii="Times New Roman" w:hAnsi="Times New Roman" w:cs="Times New Roman"/>
          <w:sz w:val="24"/>
          <w:szCs w:val="24"/>
        </w:rPr>
        <w:t>, 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62</w:t>
      </w:r>
      <w:r w:rsidRPr="00B6277E">
        <w:rPr>
          <w:rFonts w:ascii="Times New Roman" w:hAnsi="Times New Roman" w:cs="Times New Roman"/>
          <w:sz w:val="24"/>
          <w:szCs w:val="24"/>
        </w:rPr>
        <w:t>, 133-144.</w:t>
      </w:r>
      <w:r w:rsidR="006F2186" w:rsidRPr="00B6277E">
        <w:rPr>
          <w:rFonts w:ascii="Times New Roman" w:hAnsi="Times New Roman" w:cs="Times New Roman"/>
          <w:sz w:val="24"/>
          <w:szCs w:val="24"/>
        </w:rPr>
        <w:t xml:space="preserve"> DOI: </w:t>
      </w:r>
      <w:hyperlink r:id="rId134" w:tgtFrame="_blank" w:history="1">
        <w:r w:rsidR="006F2186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10.1016/j.langcom.2018.04.012</w:t>
        </w:r>
      </w:hyperlink>
    </w:p>
    <w:p w14:paraId="6F220B8D" w14:textId="4F401CF3" w:rsidR="00440563" w:rsidRPr="00B6277E" w:rsidRDefault="00440563" w:rsidP="00B6277E">
      <w:pPr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>Krulatz, A.</w:t>
      </w:r>
      <w:r w:rsidRPr="00B6277E">
        <w:rPr>
          <w:rFonts w:ascii="Times New Roman" w:hAnsi="Times New Roman" w:cs="Times New Roman"/>
          <w:bCs/>
          <w:sz w:val="24"/>
          <w:szCs w:val="24"/>
        </w:rPr>
        <w:t xml:space="preserve"> (2020). Across the Atlantic and back again: A TESOL practitioner’s journey from the monolingual, through the bilingual, to the multilingual.</w:t>
      </w:r>
      <w:r w:rsidRPr="00B627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277E">
        <w:rPr>
          <w:rFonts w:ascii="Times New Roman" w:hAnsi="Times New Roman" w:cs="Times New Roman"/>
          <w:bCs/>
          <w:sz w:val="24"/>
          <w:szCs w:val="24"/>
        </w:rPr>
        <w:t xml:space="preserve">In B. Yazan, S. Canagarajah, &amp; R. Jain (Eds.), </w:t>
      </w:r>
      <w:r w:rsidRPr="00B6277E">
        <w:rPr>
          <w:rFonts w:ascii="Times New Roman" w:hAnsi="Times New Roman" w:cs="Times New Roman"/>
          <w:bCs/>
          <w:i/>
          <w:iCs/>
          <w:sz w:val="24"/>
          <w:szCs w:val="24"/>
        </w:rPr>
        <w:t>Autoethnographies in ELT:</w:t>
      </w:r>
      <w:r w:rsidRPr="00B6277E">
        <w:rPr>
          <w:rFonts w:ascii="Times New Roman" w:hAnsi="Times New Roman" w:cs="Times New Roman"/>
          <w:bCs/>
          <w:i/>
          <w:sz w:val="24"/>
          <w:szCs w:val="24"/>
        </w:rPr>
        <w:t xml:space="preserve"> Transnational identities, pedagogies, and practices</w:t>
      </w:r>
      <w:r w:rsidRPr="00B6277E">
        <w:rPr>
          <w:rFonts w:ascii="Times New Roman" w:hAnsi="Times New Roman" w:cs="Times New Roman"/>
          <w:bCs/>
          <w:sz w:val="24"/>
          <w:szCs w:val="24"/>
        </w:rPr>
        <w:t xml:space="preserve"> (pp. 41-56). Routledge.</w:t>
      </w:r>
    </w:p>
    <w:p w14:paraId="558FF4D0" w14:textId="77777777" w:rsidR="00440563" w:rsidRPr="00B6277E" w:rsidRDefault="00440563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63187B0" w14:textId="3E4B705A" w:rsidR="005C62B8" w:rsidRPr="00B6277E" w:rsidRDefault="005C62B8" w:rsidP="00B6277E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>Krulatz, A.</w:t>
      </w:r>
      <w:r w:rsidRPr="00B627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277E">
        <w:rPr>
          <w:rFonts w:ascii="Times New Roman" w:hAnsi="Times New Roman" w:cs="Times New Roman"/>
          <w:sz w:val="24"/>
          <w:szCs w:val="24"/>
        </w:rPr>
        <w:t xml:space="preserve">(2021). Focus on language in CBI: How teacher trainees work with language objectives and language-focused activities in content-based lessons. In M. L. Carrió-Pastor &amp; B.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Bellés-Foruño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(Eds.),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Teaching language and content in multicultural and multilingual classrooms </w:t>
      </w:r>
      <w:r w:rsidRPr="00B6277E">
        <w:rPr>
          <w:rFonts w:ascii="Times New Roman" w:hAnsi="Times New Roman" w:cs="Times New Roman"/>
          <w:sz w:val="24"/>
          <w:szCs w:val="24"/>
        </w:rPr>
        <w:t>(pp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B6277E">
        <w:rPr>
          <w:rFonts w:ascii="Times New Roman" w:hAnsi="Times New Roman" w:cs="Times New Roman"/>
          <w:sz w:val="24"/>
          <w:szCs w:val="24"/>
        </w:rPr>
        <w:t>97-121). Palgrave Macmillan.</w:t>
      </w:r>
    </w:p>
    <w:p w14:paraId="2A8B1F03" w14:textId="77777777" w:rsidR="005C62B8" w:rsidRPr="00B6277E" w:rsidRDefault="005C62B8" w:rsidP="00B6277E">
      <w:pPr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29E54D3C" w14:textId="6AC95186" w:rsidR="001043F5" w:rsidRPr="00B6277E" w:rsidRDefault="001043F5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Krulatz, A., Christison, M., Lorenz, E., &amp; Sevinç, Y. (2022). The impact of teacher professional development on teacher cognition and multilingual teaching practices.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International Journal of Multilingualism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="006F2186" w:rsidRPr="00B6277E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="006F2186" w:rsidRPr="00B6277E">
        <w:rPr>
          <w:rFonts w:ascii="Times New Roman" w:hAnsi="Times New Roman" w:cs="Times New Roman"/>
          <w:sz w:val="24"/>
          <w:szCs w:val="24"/>
        </w:rPr>
        <w:t xml:space="preserve">(2), 711-727. </w:t>
      </w:r>
      <w:hyperlink r:id="rId135" w:history="1">
        <w:r w:rsidR="006F2186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https://doi.org/10.1080/14790718.2022.2107648</w:t>
        </w:r>
      </w:hyperlink>
    </w:p>
    <w:p w14:paraId="03A498D4" w14:textId="5C87A4CD" w:rsidR="00C23A92" w:rsidRPr="00B6277E" w:rsidRDefault="00C23A92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3" w:name="_Hlk189379191"/>
      <w:r w:rsidRPr="00B6277E">
        <w:rPr>
          <w:rFonts w:ascii="Times New Roman" w:hAnsi="Times New Roman" w:cs="Times New Roman"/>
          <w:sz w:val="24"/>
          <w:szCs w:val="24"/>
        </w:rPr>
        <w:t xml:space="preserve">Krulatz, A., Christison, M. A., Xu, Y., &amp; Walla, D. (2024). Operationalizing an approach to multilingualism with pre-service English as an additional language (EAL) teachers in an EMI context. </w:t>
      </w:r>
      <w:bookmarkStart w:id="24" w:name="_Hlk186536265"/>
      <w:r w:rsidRPr="00B6277E">
        <w:rPr>
          <w:rFonts w:ascii="Times New Roman" w:hAnsi="Times New Roman" w:cs="Times New Roman"/>
          <w:sz w:val="24"/>
          <w:szCs w:val="24"/>
        </w:rPr>
        <w:t xml:space="preserve">In D. Yuksel, M. Altay, &amp; S. Curle (Eds.),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Multilingual and translingual practices in English-medium instruction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245-266). Bloomsbury.</w:t>
      </w:r>
      <w:bookmarkEnd w:id="23"/>
      <w:bookmarkEnd w:id="24"/>
      <w:r w:rsidRPr="00B6277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28F6C69" w14:textId="69A37CDA" w:rsidR="00873B74" w:rsidRPr="00B6277E" w:rsidRDefault="00873B74" w:rsidP="00B6277E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bCs/>
          <w:sz w:val="24"/>
          <w:szCs w:val="24"/>
        </w:rPr>
        <w:t>Krulatz, A.,</w:t>
      </w:r>
      <w:r w:rsidRPr="00B6277E">
        <w:rPr>
          <w:rFonts w:ascii="Times New Roman" w:hAnsi="Times New Roman" w:cs="Times New Roman"/>
          <w:sz w:val="24"/>
          <w:szCs w:val="24"/>
        </w:rPr>
        <w:t xml:space="preserve"> &amp; Dahl, A. (2016). Baseline assessment of Norwegian EFL teacher preparedness to work with multilingual students. </w:t>
      </w:r>
      <w:r w:rsidRPr="00B6277E">
        <w:rPr>
          <w:rFonts w:ascii="Times New Roman" w:hAnsi="Times New Roman" w:cs="Times New Roman"/>
          <w:i/>
          <w:sz w:val="24"/>
          <w:szCs w:val="24"/>
        </w:rPr>
        <w:t>Journal of Linguistics and Language Teaching, 7</w:t>
      </w:r>
      <w:r w:rsidRPr="00B6277E">
        <w:rPr>
          <w:rFonts w:ascii="Times New Roman" w:hAnsi="Times New Roman" w:cs="Times New Roman"/>
          <w:sz w:val="24"/>
          <w:szCs w:val="24"/>
        </w:rPr>
        <w:t xml:space="preserve">(2), 199-218. </w:t>
      </w:r>
      <w:hyperlink r:id="rId136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https://sites.google.com/site/linguisticsandlanguageteaching/home-1/volume-7-2016-issue-2</w:t>
        </w:r>
      </w:hyperlink>
    </w:p>
    <w:p w14:paraId="56F43B2F" w14:textId="77777777" w:rsidR="00873B74" w:rsidRPr="00B6277E" w:rsidRDefault="00873B74" w:rsidP="00B6277E">
      <w:pPr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2944CD4A" w14:textId="764ACED3" w:rsidR="007E43D3" w:rsidRPr="00B6277E" w:rsidRDefault="007E43D3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bCs/>
          <w:sz w:val="24"/>
          <w:szCs w:val="24"/>
          <w:lang w:val="de-DE"/>
        </w:rPr>
        <w:t>Krulatz, A.,</w:t>
      </w:r>
      <w:r w:rsidRPr="00B6277E">
        <w:rPr>
          <w:rFonts w:ascii="Times New Roman" w:hAnsi="Times New Roman" w:cs="Times New Roman"/>
          <w:sz w:val="24"/>
          <w:szCs w:val="24"/>
          <w:lang w:val="de-DE"/>
        </w:rPr>
        <w:t xml:space="preserve"> Dahl, A., &amp; Flognfeldt, M. E. (2018). </w:t>
      </w:r>
      <w:r w:rsidRPr="00B6277E">
        <w:rPr>
          <w:rFonts w:ascii="Times New Roman" w:hAnsi="Times New Roman" w:cs="Times New Roman"/>
          <w:i/>
          <w:sz w:val="24"/>
          <w:szCs w:val="24"/>
        </w:rPr>
        <w:t>Enacting multilingualism. From research to practice in the English classroom</w:t>
      </w:r>
      <w:r w:rsidRPr="00B6277E">
        <w:rPr>
          <w:rFonts w:ascii="Times New Roman" w:hAnsi="Times New Roman" w:cs="Times New Roman"/>
          <w:sz w:val="24"/>
          <w:szCs w:val="24"/>
        </w:rPr>
        <w:t xml:space="preserve">. Cappelen Damm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Akademisk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3322DB" w14:textId="77777777" w:rsidR="00032272" w:rsidRPr="00B6277E" w:rsidRDefault="00032272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8F8E1FC" w14:textId="74C67DD9" w:rsidR="00C23A92" w:rsidRPr="00B6277E" w:rsidRDefault="00261242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Krulatz, A.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&amp; Duggan, J. (2018). Multilinguals and extensive reading: Two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multilinguality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portraits of learners of Norwegian. </w:t>
      </w:r>
      <w:r w:rsidRPr="00B6277E">
        <w:rPr>
          <w:rStyle w:val="rphighlightallclass"/>
          <w:rFonts w:ascii="Times New Roman" w:hAnsi="Times New Roman" w:cs="Times New Roman"/>
          <w:i/>
          <w:sz w:val="24"/>
          <w:szCs w:val="24"/>
        </w:rPr>
        <w:t>Reading in a Foreign Language 30</w:t>
      </w:r>
      <w:r w:rsidRPr="00B6277E">
        <w:rPr>
          <w:rStyle w:val="rphighlightallclass"/>
          <w:rFonts w:ascii="Times New Roman" w:hAnsi="Times New Roman" w:cs="Times New Roman"/>
          <w:sz w:val="24"/>
          <w:szCs w:val="24"/>
        </w:rPr>
        <w:t>(1), 29-48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.</w:t>
      </w:r>
      <w:r w:rsidR="00DE7ADD" w:rsidRPr="00B6277E">
        <w:rPr>
          <w:rFonts w:ascii="Times New Roman" w:eastAsia="Times New Roman" w:hAnsi="Times New Roman" w:cs="Times New Roman"/>
          <w:sz w:val="24"/>
          <w:szCs w:val="24"/>
        </w:rPr>
        <w:t xml:space="preserve"> https://eric.ed.gov/?id=EJ1176306</w:t>
      </w:r>
    </w:p>
    <w:p w14:paraId="44DD0178" w14:textId="77777777" w:rsidR="00C23A92" w:rsidRPr="00B6277E" w:rsidRDefault="00C23A92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65F8581" w14:textId="6F02434E" w:rsidR="00CB2935" w:rsidRPr="00B6277E" w:rsidRDefault="00CB2935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nb-NO" w:eastAsia="nb-NO"/>
        </w:rPr>
      </w:pPr>
      <w:r w:rsidRPr="00B6277E">
        <w:rPr>
          <w:rFonts w:ascii="Times New Roman" w:hAnsi="Times New Roman" w:cs="Times New Roman"/>
          <w:bCs/>
          <w:sz w:val="24"/>
          <w:szCs w:val="24"/>
        </w:rPr>
        <w:t>Krulatz, A.,</w:t>
      </w:r>
      <w:r w:rsidRPr="00B6277E">
        <w:rPr>
          <w:rFonts w:ascii="Times New Roman" w:hAnsi="Times New Roman" w:cs="Times New Roman"/>
          <w:sz w:val="24"/>
          <w:szCs w:val="24"/>
        </w:rPr>
        <w:t xml:space="preserve"> &amp; Iversen, J. (2019). Building inclusive EFL classroom spaces through multilingual writing practices for newly arrived students in Norway. 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Scandinavian Journal of Educational Research. </w:t>
      </w:r>
      <w:r w:rsidRPr="00B6277E">
        <w:rPr>
          <w:rFonts w:ascii="Times New Roman" w:hAnsi="Times New Roman" w:cs="Times New Roman"/>
          <w:sz w:val="24"/>
          <w:szCs w:val="24"/>
        </w:rPr>
        <w:t xml:space="preserve">Online first, </w:t>
      </w:r>
      <w:r w:rsidRPr="00B6277E">
        <w:rPr>
          <w:rFonts w:ascii="Times New Roman" w:hAnsi="Times New Roman" w:cs="Times New Roman"/>
          <w:sz w:val="24"/>
          <w:szCs w:val="24"/>
          <w:lang w:val="nb-NO" w:eastAsia="nb-NO"/>
        </w:rPr>
        <w:t xml:space="preserve">DOI: 10.1080/00313831.2018.1557741 </w:t>
      </w:r>
    </w:p>
    <w:p w14:paraId="1F714CAE" w14:textId="77777777" w:rsidR="000461E5" w:rsidRPr="00B6277E" w:rsidRDefault="000461E5" w:rsidP="00B6277E">
      <w:pPr>
        <w:spacing w:after="0" w:line="24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</w:p>
    <w:p w14:paraId="2C9D0033" w14:textId="1340FAF2" w:rsidR="00FD48EB" w:rsidRPr="00B6277E" w:rsidRDefault="00FD48EB" w:rsidP="00B6277E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B6277E">
        <w:rPr>
          <w:rFonts w:ascii="Times New Roman" w:hAnsi="Times New Roman" w:cs="Times New Roman"/>
          <w:bCs/>
          <w:sz w:val="24"/>
          <w:szCs w:val="24"/>
        </w:rPr>
        <w:t>Krulatz, A.</w:t>
      </w:r>
      <w:r w:rsidRPr="00B6277E">
        <w:rPr>
          <w:rFonts w:ascii="Times New Roman" w:hAnsi="Times New Roman" w:cs="Times New Roman"/>
          <w:sz w:val="24"/>
          <w:szCs w:val="24"/>
        </w:rPr>
        <w:t xml:space="preserve">, &amp;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Neokleous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G. (2017). Helping teachers to move from ‘English corners’ to ‘multilingual corners’ in the language classroom. </w:t>
      </w:r>
      <w:r w:rsidRPr="00B6277E">
        <w:rPr>
          <w:rFonts w:ascii="Times New Roman" w:hAnsi="Times New Roman" w:cs="Times New Roman"/>
          <w:i/>
          <w:sz w:val="24"/>
          <w:szCs w:val="24"/>
        </w:rPr>
        <w:t>The Teacher Trainer Journal 31</w:t>
      </w:r>
      <w:r w:rsidRPr="00B6277E">
        <w:rPr>
          <w:rFonts w:ascii="Times New Roman" w:hAnsi="Times New Roman" w:cs="Times New Roman"/>
          <w:sz w:val="24"/>
          <w:szCs w:val="24"/>
        </w:rPr>
        <w:t>(3), 20-21.</w:t>
      </w:r>
      <w:r w:rsidR="00DE7ADD" w:rsidRPr="00B627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A781E7" w14:textId="77777777" w:rsidR="00032272" w:rsidRPr="00B6277E" w:rsidRDefault="00032272" w:rsidP="00B6277E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14:paraId="6853DAE1" w14:textId="0A72F18B" w:rsidR="00D657B3" w:rsidRPr="00B6277E" w:rsidRDefault="00D657B3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  <w:r w:rsidRPr="00B6277E">
        <w:rPr>
          <w:rFonts w:ascii="Times New Roman" w:hAnsi="Times New Roman" w:cs="Times New Roman"/>
          <w:bCs/>
          <w:sz w:val="24"/>
          <w:szCs w:val="24"/>
        </w:rPr>
        <w:t>Krulatz, A.</w:t>
      </w:r>
      <w:r w:rsidRPr="00B6277E">
        <w:rPr>
          <w:rFonts w:ascii="Times New Roman" w:hAnsi="Times New Roman" w:cs="Times New Roman"/>
          <w:sz w:val="24"/>
          <w:szCs w:val="24"/>
        </w:rPr>
        <w:t xml:space="preserve">, &amp; Torgersen, E. (2016). The role of the EFL classroom in maintaining multilingual identities: Issues and considerations in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Sør-Trøndelag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public schools. In K. Amanti, J. Álvarez Valencia, S. Keyl, &amp; E. Mackinney (Eds</w:t>
      </w:r>
      <w:r w:rsidR="00DD6DDB" w:rsidRPr="00B6277E">
        <w:rPr>
          <w:rFonts w:ascii="Times New Roman" w:hAnsi="Times New Roman" w:cs="Times New Roman"/>
          <w:sz w:val="24"/>
          <w:szCs w:val="24"/>
        </w:rPr>
        <w:t>.</w:t>
      </w:r>
      <w:r w:rsidRPr="00B6277E">
        <w:rPr>
          <w:rFonts w:ascii="Times New Roman" w:hAnsi="Times New Roman" w:cs="Times New Roman"/>
          <w:sz w:val="24"/>
          <w:szCs w:val="24"/>
        </w:rPr>
        <w:t>),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 Critical views on teaching and learning English around the globe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53-68). Information Age Publishing.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BA9A8BC" w14:textId="77777777" w:rsidR="00953B7A" w:rsidRPr="00B6277E" w:rsidRDefault="00953B7A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</w:p>
    <w:p w14:paraId="7648F7B5" w14:textId="45594343" w:rsidR="00D657B3" w:rsidRPr="00B6277E" w:rsidRDefault="00953B7A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>Kurhila</w:t>
      </w:r>
      <w:proofErr w:type="spellEnd"/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 xml:space="preserve">, S., Kotilainen, L., &amp; </w:t>
      </w:r>
      <w:proofErr w:type="spellStart"/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>Lehtimaja</w:t>
      </w:r>
      <w:proofErr w:type="spellEnd"/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 xml:space="preserve">, I. (2023). Orienting to the language learner role in multilingual workplace meetings. </w:t>
      </w:r>
      <w:r w:rsidRPr="00B6277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Applied Linguistics Review</w:t>
      </w:r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14</w:t>
      </w:r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 xml:space="preserve">(4), 697-721.  </w:t>
      </w:r>
      <w:hyperlink r:id="rId137" w:history="1">
        <w:r w:rsidR="00DE7ADD" w:rsidRPr="00B6277E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https://doi.org/10.1515/applirev-2021-0053</w:t>
        </w:r>
      </w:hyperlink>
    </w:p>
    <w:p w14:paraId="68BCEAC2" w14:textId="31A583A2" w:rsidR="00B64BEF" w:rsidRPr="00B6277E" w:rsidRDefault="00B64BEF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Laakso, J.,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Sarhimaa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Akermark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S. S., &amp; Toivanen, R. (2016).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Towards openly multilingual policies and practices: Assessing minority language maintenance across Europe</w:t>
      </w:r>
      <w:r w:rsidRPr="00B6277E">
        <w:rPr>
          <w:rFonts w:ascii="Times New Roman" w:hAnsi="Times New Roman" w:cs="Times New Roman"/>
          <w:sz w:val="24"/>
          <w:szCs w:val="24"/>
        </w:rPr>
        <w:t>.  Multilingual Matters.</w:t>
      </w:r>
    </w:p>
    <w:p w14:paraId="64AE2B03" w14:textId="08B50003" w:rsidR="00FE7FB8" w:rsidRPr="00B6277E" w:rsidRDefault="00FE7FB8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Lahiani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H., Jadallah Abed Khasawneh, Y.,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Alhrahsheh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R.,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Khasawneh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A. J., &amp;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Khasawneh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M. A. S. (2024). Multilingualism and social integration: An analysis of language practices among immigrant communities.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Migration Letters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21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(1), 916-928.  </w:t>
      </w:r>
    </w:p>
    <w:p w14:paraId="328703BF" w14:textId="77777777" w:rsidR="00A63134" w:rsidRPr="00B6277E" w:rsidRDefault="00A63134" w:rsidP="00B6277E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Lam, E. W. S. (2013). Multilingual practices in transnational digital contexts.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Quarterly, 47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(4), 820-825.</w:t>
      </w:r>
    </w:p>
    <w:p w14:paraId="32125901" w14:textId="04ED4672" w:rsidR="00850EC3" w:rsidRPr="00B6277E" w:rsidRDefault="00850EC3" w:rsidP="00B6277E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Lanza, E. (2020). Urban multilingualism and family language policy. In </w:t>
      </w:r>
      <w:r w:rsidRPr="00B6277E">
        <w:rPr>
          <w:rStyle w:val="displayname"/>
          <w:rFonts w:ascii="Times New Roman" w:hAnsi="Times New Roman" w:cs="Times New Roman"/>
          <w:sz w:val="24"/>
          <w:szCs w:val="24"/>
        </w:rPr>
        <w:t>G. Caliendo</w:t>
      </w:r>
      <w:r w:rsidRPr="00B6277E">
        <w:rPr>
          <w:rStyle w:val="comma"/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Style w:val="displayname"/>
          <w:rFonts w:ascii="Times New Roman" w:hAnsi="Times New Roman" w:cs="Times New Roman"/>
          <w:sz w:val="24"/>
          <w:szCs w:val="24"/>
        </w:rPr>
        <w:t xml:space="preserve">R. Janssens, S. </w:t>
      </w:r>
      <w:proofErr w:type="spellStart"/>
      <w:r w:rsidRPr="00B6277E">
        <w:rPr>
          <w:rStyle w:val="displayname"/>
          <w:rFonts w:ascii="Times New Roman" w:hAnsi="Times New Roman" w:cs="Times New Roman"/>
          <w:sz w:val="24"/>
          <w:szCs w:val="24"/>
        </w:rPr>
        <w:t>Slembrouck</w:t>
      </w:r>
      <w:proofErr w:type="spellEnd"/>
      <w:r w:rsidRPr="00B6277E">
        <w:rPr>
          <w:rStyle w:val="contributor"/>
          <w:rFonts w:ascii="Times New Roman" w:hAnsi="Times New Roman" w:cs="Times New Roman"/>
          <w:sz w:val="24"/>
          <w:szCs w:val="24"/>
        </w:rPr>
        <w:t>, &amp; P.</w:t>
      </w:r>
      <w:r w:rsidRPr="00B6277E">
        <w:rPr>
          <w:rStyle w:val="displayname"/>
          <w:rFonts w:ascii="Times New Roman" w:hAnsi="Times New Roman" w:cs="Times New Roman"/>
          <w:sz w:val="24"/>
          <w:szCs w:val="24"/>
        </w:rPr>
        <w:t xml:space="preserve"> Van Avermaet (Eds.),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Urban multilingualism in Europe: Bridging the gap between language policies and language practices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(pp. 121-139). De Gruyter.  </w:t>
      </w:r>
    </w:p>
    <w:p w14:paraId="00A7861D" w14:textId="3EE7D694" w:rsidR="00BD7B4A" w:rsidRPr="00B6277E" w:rsidRDefault="00BD7B4A" w:rsidP="00B6277E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Lasagabaster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D., &amp; Wigglesworth, G. (2009).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Multilingüismo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educación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bilingüe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lenguas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indígenas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e Inglés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en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Australia. </w:t>
      </w:r>
      <w:proofErr w:type="spellStart"/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Cuadernos</w:t>
      </w:r>
      <w:proofErr w:type="spellEnd"/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Interculturales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(13), 88-108.</w:t>
      </w:r>
      <w:r w:rsidR="000040DF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5D0C434" w14:textId="77777777" w:rsidR="00B74E4F" w:rsidRPr="00B6277E" w:rsidRDefault="00B74E4F" w:rsidP="00B6277E">
      <w:pPr>
        <w:spacing w:before="100" w:beforeAutospacing="1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Lasagabaster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D., &amp; Wigglesworth, G. (2012).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Practicas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interacciones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multilingues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tempranas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entre la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poblacion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aborigen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australiana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Estudios</w:t>
      </w:r>
      <w:proofErr w:type="spellEnd"/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Linguistica</w:t>
      </w:r>
      <w:proofErr w:type="spellEnd"/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Aplicada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sz w:val="24"/>
          <w:szCs w:val="24"/>
        </w:rPr>
        <w:t>51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9-35. </w:t>
      </w:r>
    </w:p>
    <w:p w14:paraId="6C02D060" w14:textId="1177C4DF" w:rsidR="0027065D" w:rsidRPr="00B6277E" w:rsidRDefault="0027065D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5" w:name="_Hlk151014972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Lau, S. M. C., &amp; Van Viegen, S. (2020).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Plurilingual pedagogies: Critical and creative endeavors for equitable language in education.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Springer.</w:t>
      </w:r>
    </w:p>
    <w:p w14:paraId="35605472" w14:textId="77777777" w:rsidR="00C31DF0" w:rsidRPr="00B6277E" w:rsidRDefault="00C31DF0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88053F1" w14:textId="6061B7D5" w:rsidR="00C31DF0" w:rsidRPr="00B6277E" w:rsidRDefault="00C31DF0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lastRenderedPageBreak/>
        <w:t>Laurentzen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C., Jentges, S., &amp; van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Mulken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M. (2025). ‘Dann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geht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das nicht…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Zie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je?’: Why do pupils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modeswitch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in plurilingual </w:t>
      </w:r>
      <w:proofErr w:type="gramStart"/>
      <w:r w:rsidRPr="00B6277E">
        <w:rPr>
          <w:rFonts w:ascii="Times New Roman" w:eastAsia="Times New Roman" w:hAnsi="Times New Roman" w:cs="Times New Roman"/>
          <w:sz w:val="24"/>
          <w:szCs w:val="24"/>
        </w:rPr>
        <w:t>conversations?.</w:t>
      </w:r>
      <w:proofErr w:type="gram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Multilingual and Multicultural Development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1-17. </w:t>
      </w:r>
      <w:hyperlink r:id="rId138" w:history="1">
        <w:r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https://doi.org/10.1080/01434632.2025.2464186</w:t>
        </w:r>
      </w:hyperlink>
    </w:p>
    <w:p w14:paraId="7875A5CD" w14:textId="77777777" w:rsidR="000D3F9D" w:rsidRPr="00B6277E" w:rsidRDefault="000D3F9D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FB2C807" w14:textId="4FA776FA" w:rsidR="000D3F9D" w:rsidRPr="00B6277E" w:rsidRDefault="000D3F9D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Lee, C. (2026).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Supporting Asian American students in multicultural contexts: Language, culture, identity and power in the US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</w:p>
    <w:bookmarkEnd w:id="25"/>
    <w:p w14:paraId="1CB01CD3" w14:textId="42BF2AFF" w:rsidR="00391C6E" w:rsidRPr="00B6277E" w:rsidRDefault="00162179" w:rsidP="00B6277E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6277E">
        <w:rPr>
          <w:rFonts w:ascii="Times New Roman" w:hAnsi="Times New Roman" w:cs="Times New Roman"/>
          <w:sz w:val="24"/>
          <w:szCs w:val="24"/>
        </w:rPr>
        <w:fldChar w:fldCharType="begin"/>
      </w:r>
      <w:r w:rsidR="00391C6E" w:rsidRPr="00B6277E">
        <w:rPr>
          <w:rFonts w:ascii="Times New Roman" w:hAnsi="Times New Roman" w:cs="Times New Roman"/>
          <w:sz w:val="24"/>
          <w:szCs w:val="24"/>
        </w:rPr>
        <w:instrText xml:space="preserve"> HYPERLINK "http://www.tandfonline.com/doi/full/10.1080/14790718.2011.595795" </w:instrText>
      </w:r>
      <w:r w:rsidRPr="00B6277E">
        <w:rPr>
          <w:rFonts w:ascii="Times New Roman" w:hAnsi="Times New Roman" w:cs="Times New Roman"/>
          <w:sz w:val="24"/>
          <w:szCs w:val="24"/>
        </w:rPr>
      </w:r>
      <w:r w:rsidRPr="00B6277E">
        <w:rPr>
          <w:rFonts w:ascii="Times New Roman" w:hAnsi="Times New Roman" w:cs="Times New Roman"/>
          <w:sz w:val="24"/>
          <w:szCs w:val="24"/>
        </w:rPr>
        <w:fldChar w:fldCharType="separate"/>
      </w:r>
    </w:p>
    <w:p w14:paraId="663FF9A0" w14:textId="4AAD59D2" w:rsidR="000461E5" w:rsidRPr="00B6277E" w:rsidRDefault="00391C6E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hyperlink r:id="rId139" w:history="1">
        <w:r w:rsidRPr="00B6277E">
          <w:rPr>
            <w:rStyle w:val="Hyperlink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Lee</w:t>
        </w:r>
      </w:hyperlink>
      <w:proofErr w:type="gramStart"/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, E</w:t>
      </w:r>
      <w:proofErr w:type="gramEnd"/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., &amp; </w:t>
      </w:r>
      <w:hyperlink r:id="rId140" w:history="1">
        <w:r w:rsidRPr="00B6277E">
          <w:rPr>
            <w:rStyle w:val="Hyperlink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Marshall</w:t>
        </w:r>
      </w:hyperlink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S. (2012). Multilingualism and English language usage in ‘weird’ and ‘funny’ times: A case study of transnational youth in Vancouver. </w:t>
      </w:r>
      <w:r w:rsidRPr="00B6277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International Journal of </w:t>
      </w:r>
      <w:r w:rsidR="00937980" w:rsidRPr="00B6277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M</w:t>
      </w:r>
      <w:r w:rsidRPr="00B6277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ultilingualism, 9</w:t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(1), </w:t>
      </w:r>
      <w:r w:rsidR="00162179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65-82.</w:t>
      </w:r>
      <w:r w:rsidR="000040DF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hyperlink r:id="rId141" w:history="1">
        <w:r w:rsidR="000040DF" w:rsidRPr="00B6277E">
          <w:rPr>
            <w:rStyle w:val="Hyperlink"/>
            <w:rFonts w:ascii="Times New Roman" w:hAnsi="Times New Roman" w:cs="Times New Roman"/>
            <w:b w:val="0"/>
            <w:sz w:val="24"/>
            <w:szCs w:val="24"/>
          </w:rPr>
          <w:t>https://doi.org/10.1080/14790718.2011.595795</w:t>
        </w:r>
      </w:hyperlink>
    </w:p>
    <w:p w14:paraId="3A21CFD3" w14:textId="77777777" w:rsidR="000461E5" w:rsidRPr="00B6277E" w:rsidRDefault="000461E5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4B1D6715" w14:textId="49C47408" w:rsidR="00137FA9" w:rsidRPr="00B6277E" w:rsidRDefault="008E56A2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Lee, E., &amp; Norton, B. (2009). The English language, multilingualism, and the politics of location. </w:t>
      </w:r>
      <w:r w:rsidRPr="00B6277E"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  <w:t>International Journal of Bilingual Education and Bilingualism, 1</w:t>
      </w:r>
      <w:r w:rsidRPr="00B6277E">
        <w:rPr>
          <w:rFonts w:ascii="Times New Roman" w:hAnsi="Times New Roman" w:cs="Times New Roman"/>
          <w:b w:val="0"/>
          <w:bCs w:val="0"/>
          <w:i/>
          <w:color w:val="auto"/>
          <w:sz w:val="24"/>
          <w:szCs w:val="24"/>
        </w:rPr>
        <w:t>2</w:t>
      </w:r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(3), 277</w:t>
      </w:r>
      <w:r w:rsidR="00FE7FB8"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-</w:t>
      </w:r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290.</w:t>
      </w:r>
      <w:r w:rsidR="000040DF"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hyperlink r:id="rId142" w:history="1">
        <w:r w:rsidR="000040DF" w:rsidRPr="00B6277E">
          <w:rPr>
            <w:rStyle w:val="Hyperlink"/>
            <w:rFonts w:ascii="Times New Roman" w:hAnsi="Times New Roman" w:cs="Times New Roman"/>
            <w:b w:val="0"/>
            <w:bCs w:val="0"/>
            <w:sz w:val="24"/>
            <w:szCs w:val="24"/>
          </w:rPr>
          <w:t>https://doi.org/10.1080/13670050802153285</w:t>
        </w:r>
      </w:hyperlink>
    </w:p>
    <w:p w14:paraId="5A283566" w14:textId="77777777" w:rsidR="00137FA9" w:rsidRPr="00B6277E" w:rsidRDefault="00137FA9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2C9E9E03" w14:textId="77777777" w:rsidR="005C5BAE" w:rsidRPr="00B6277E" w:rsidRDefault="00137FA9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Leibowitz, B. (2005). Learning in an additional language in a multilingual society: A South African case study on university-level writing. </w:t>
      </w:r>
      <w:r w:rsidRPr="00B6277E"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  <w:t>TESOL Quarterly, 39</w:t>
      </w:r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(4), 661-681. </w:t>
      </w:r>
      <w:hyperlink r:id="rId143" w:history="1">
        <w:r w:rsidRPr="00B6277E">
          <w:rPr>
            <w:rStyle w:val="Hyperlink"/>
            <w:rFonts w:ascii="Times New Roman" w:hAnsi="Times New Roman" w:cs="Times New Roman"/>
            <w:b w:val="0"/>
            <w:bCs w:val="0"/>
            <w:sz w:val="24"/>
            <w:szCs w:val="24"/>
          </w:rPr>
          <w:t>https://doi.org/10.2307/3588526</w:t>
        </w:r>
      </w:hyperlink>
    </w:p>
    <w:p w14:paraId="6C6092EF" w14:textId="77777777" w:rsidR="005C5BAE" w:rsidRPr="00B6277E" w:rsidRDefault="005C5BAE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EB33FB8" w14:textId="0A41A654" w:rsidR="005C5BAE" w:rsidRPr="00B6277E" w:rsidRDefault="005C5BAE" w:rsidP="00B6277E">
      <w:pPr>
        <w:pStyle w:val="Heading3"/>
        <w:spacing w:before="0" w:line="240" w:lineRule="auto"/>
        <w:ind w:left="720" w:hanging="720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Leung, C. (2025). Continua of multilingualism and multiliteracy across English language teaching settings. </w:t>
      </w:r>
      <w:r w:rsidRPr="00B6277E">
        <w:rPr>
          <w:rFonts w:ascii="Times New Roman" w:eastAsia="Times New Roman" w:hAnsi="Times New Roman" w:cs="Times New Roman"/>
          <w:b w:val="0"/>
          <w:bCs w:val="0"/>
          <w:i/>
          <w:iCs/>
          <w:color w:val="auto"/>
          <w:sz w:val="24"/>
          <w:szCs w:val="24"/>
        </w:rPr>
        <w:t>TESOL Quarterly, 59</w:t>
      </w:r>
      <w:r w:rsidRPr="00B6277E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(4), 2371-2385. </w:t>
      </w:r>
      <w:hyperlink r:id="rId144">
        <w:r w:rsidRPr="00B6277E">
          <w:rPr>
            <w:rFonts w:ascii="Times New Roman" w:eastAsia="Times New Roman" w:hAnsi="Times New Roman" w:cs="Times New Roman"/>
            <w:b w:val="0"/>
            <w:bCs w:val="0"/>
            <w:color w:val="1155CC"/>
            <w:sz w:val="24"/>
            <w:szCs w:val="24"/>
            <w:u w:val="single"/>
          </w:rPr>
          <w:t>https://doi.org/10.1002/tesq.70009</w:t>
        </w:r>
      </w:hyperlink>
    </w:p>
    <w:p w14:paraId="650D6F00" w14:textId="77777777" w:rsidR="009435BA" w:rsidRPr="00B6277E" w:rsidRDefault="009435B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B5ED34E" w14:textId="56778164" w:rsidR="004F7347" w:rsidRPr="00B6277E" w:rsidRDefault="004F7347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Li, W., &amp; Gong, Y. (2023). The role of social networks in academic discourse socialization: Insights from degree-seeking multilingual international students in China. </w:t>
      </w:r>
      <w:proofErr w:type="spellStart"/>
      <w:r w:rsidRPr="00B6277E">
        <w:rPr>
          <w:rFonts w:ascii="Times New Roman" w:hAnsi="Times New Roman" w:cs="Times New Roman"/>
          <w:i/>
          <w:iCs/>
          <w:sz w:val="24"/>
          <w:szCs w:val="24"/>
        </w:rPr>
        <w:t>Multilingua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42</w:t>
      </w:r>
      <w:r w:rsidRPr="00B6277E">
        <w:rPr>
          <w:rFonts w:ascii="Times New Roman" w:hAnsi="Times New Roman" w:cs="Times New Roman"/>
          <w:sz w:val="24"/>
          <w:szCs w:val="24"/>
        </w:rPr>
        <w:t xml:space="preserve">(5), 707-738. </w:t>
      </w:r>
      <w:hyperlink r:id="rId145" w:tgtFrame="_blank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https://doi.org/10.1515/multi-2022-0106</w:t>
        </w:r>
      </w:hyperlink>
    </w:p>
    <w:p w14:paraId="463D1EBA" w14:textId="77777777" w:rsidR="004F7347" w:rsidRPr="00B6277E" w:rsidRDefault="004F7347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7F703D0" w14:textId="0F25781E" w:rsidR="00FE7FB8" w:rsidRPr="00B6277E" w:rsidRDefault="00FE7FB8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 xml:space="preserve">Li, X., &amp; Shen, Q. (2024). Individual agency in language-in-education policy: A story of Chinese heritage language schools in multilingual Brussels. </w:t>
      </w:r>
      <w:r w:rsidRPr="00B6277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Current Issues in Language Planning</w:t>
      </w:r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25</w:t>
      </w:r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 xml:space="preserve">(2), 137-156. </w:t>
      </w:r>
      <w:hyperlink r:id="rId146" w:history="1">
        <w:r w:rsidRPr="00B6277E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https://doi.org/10.1080/14664208.2023.2259154</w:t>
        </w:r>
      </w:hyperlink>
    </w:p>
    <w:p w14:paraId="4B60D462" w14:textId="77777777" w:rsidR="00FE7FB8" w:rsidRPr="00B6277E" w:rsidRDefault="00FE7FB8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F684DE2" w14:textId="76A92873" w:rsidR="00295395" w:rsidRPr="00B6277E" w:rsidRDefault="00295395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Lim, L., Stroud, C., &amp; Wee, L. (Eds.). (2018). </w:t>
      </w:r>
      <w:r w:rsidRPr="00B6277E">
        <w:rPr>
          <w:rFonts w:ascii="Times New Roman" w:hAnsi="Times New Roman" w:cs="Times New Roman"/>
          <w:i/>
          <w:sz w:val="24"/>
          <w:szCs w:val="24"/>
        </w:rPr>
        <w:t>The multilingual citizen: Towards a politics of language for agency and change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6F80ACBE" w14:textId="134F0E33" w:rsidR="00476A04" w:rsidRPr="00B6277E" w:rsidRDefault="00476A04" w:rsidP="00B6277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Style w:val="Strong"/>
          <w:rFonts w:ascii="Times New Roman" w:eastAsia="Arial Unicode MS" w:hAnsi="Times New Roman" w:cs="Times New Roman"/>
          <w:b w:val="0"/>
          <w:sz w:val="24"/>
          <w:szCs w:val="24"/>
        </w:rPr>
      </w:pPr>
      <w:bookmarkStart w:id="26" w:name="_Hlk497628605"/>
      <w:r w:rsidRPr="00B6277E">
        <w:rPr>
          <w:rStyle w:val="Strong"/>
          <w:rFonts w:ascii="Times New Roman" w:eastAsia="Arial Unicode MS" w:hAnsi="Times New Roman" w:cs="Times New Roman"/>
          <w:b w:val="0"/>
          <w:sz w:val="24"/>
          <w:szCs w:val="24"/>
        </w:rPr>
        <w:t xml:space="preserve">Liddicoat, A. J., &amp; Taylor-Leech, K. (2014). Micro language planning for multilingual education: Agency in local contexts. </w:t>
      </w:r>
      <w:r w:rsidRPr="00B6277E">
        <w:rPr>
          <w:rStyle w:val="Strong"/>
          <w:rFonts w:ascii="Times New Roman" w:eastAsia="Arial Unicode MS" w:hAnsi="Times New Roman" w:cs="Times New Roman"/>
          <w:b w:val="0"/>
          <w:i/>
          <w:iCs/>
          <w:sz w:val="24"/>
          <w:szCs w:val="24"/>
        </w:rPr>
        <w:t>Current Issues in Language Planning, 15</w:t>
      </w:r>
      <w:r w:rsidRPr="00B6277E">
        <w:rPr>
          <w:rStyle w:val="Strong"/>
          <w:rFonts w:ascii="Times New Roman" w:eastAsia="Arial Unicode MS" w:hAnsi="Times New Roman" w:cs="Times New Roman"/>
          <w:b w:val="0"/>
          <w:sz w:val="24"/>
          <w:szCs w:val="24"/>
        </w:rPr>
        <w:t>(3), 237</w:t>
      </w:r>
      <w:r w:rsidR="00FE7FB8" w:rsidRPr="00B6277E">
        <w:rPr>
          <w:rStyle w:val="Strong"/>
          <w:rFonts w:ascii="Times New Roman" w:eastAsia="Arial Unicode MS" w:hAnsi="Times New Roman" w:cs="Times New Roman"/>
          <w:b w:val="0"/>
          <w:sz w:val="24"/>
          <w:szCs w:val="24"/>
        </w:rPr>
        <w:t>-</w:t>
      </w:r>
      <w:r w:rsidRPr="00B6277E">
        <w:rPr>
          <w:rStyle w:val="Strong"/>
          <w:rFonts w:ascii="Times New Roman" w:eastAsia="Arial Unicode MS" w:hAnsi="Times New Roman" w:cs="Times New Roman"/>
          <w:b w:val="0"/>
          <w:sz w:val="24"/>
          <w:szCs w:val="24"/>
        </w:rPr>
        <w:t xml:space="preserve">244. </w:t>
      </w:r>
      <w:r w:rsidR="00AE14B8">
        <w:rPr>
          <w:rStyle w:val="Strong"/>
          <w:rFonts w:ascii="Times New Roman" w:eastAsia="Arial Unicode MS" w:hAnsi="Times New Roman" w:cs="Times New Roman"/>
          <w:b w:val="0"/>
          <w:sz w:val="24"/>
          <w:szCs w:val="24"/>
        </w:rPr>
        <w:t>DOI</w:t>
      </w:r>
      <w:r w:rsidRPr="00B6277E">
        <w:rPr>
          <w:rStyle w:val="Strong"/>
          <w:rFonts w:ascii="Times New Roman" w:eastAsia="Arial Unicode MS" w:hAnsi="Times New Roman" w:cs="Times New Roman"/>
          <w:b w:val="0"/>
          <w:sz w:val="24"/>
          <w:szCs w:val="24"/>
        </w:rPr>
        <w:t xml:space="preserve">:10.1080/14664208.2014.915454 </w:t>
      </w:r>
      <w:bookmarkEnd w:id="26"/>
    </w:p>
    <w:p w14:paraId="366FE677" w14:textId="77777777" w:rsidR="00476A04" w:rsidRPr="00B6277E" w:rsidRDefault="00476A04" w:rsidP="00B6277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20" w:hanging="720"/>
        <w:rPr>
          <w:rStyle w:val="Strong"/>
          <w:rFonts w:ascii="Times New Roman" w:eastAsia="Arial Unicode MS" w:hAnsi="Times New Roman" w:cs="Times New Roman"/>
          <w:b w:val="0"/>
          <w:sz w:val="24"/>
          <w:szCs w:val="24"/>
        </w:rPr>
      </w:pPr>
    </w:p>
    <w:p w14:paraId="417E1FD4" w14:textId="7C517345" w:rsidR="006E3B17" w:rsidRPr="00B6277E" w:rsidRDefault="006E3B17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7" w:name="_Hlk18308388"/>
      <w:r w:rsidRPr="00B6277E">
        <w:rPr>
          <w:rFonts w:ascii="Times New Roman" w:hAnsi="Times New Roman" w:cs="Times New Roman"/>
          <w:sz w:val="24"/>
          <w:szCs w:val="24"/>
        </w:rPr>
        <w:t xml:space="preserve">Lipp, E. (2017). Building self-efficacy, strategy use, and motivation to support extensive reading in multilingual university students. </w:t>
      </w:r>
      <w:r w:rsidRPr="00B6277E">
        <w:rPr>
          <w:rFonts w:ascii="Times New Roman" w:hAnsi="Times New Roman" w:cs="Times New Roman"/>
          <w:i/>
          <w:sz w:val="24"/>
          <w:szCs w:val="24"/>
        </w:rPr>
        <w:t>The CATESOL Journal, 29</w:t>
      </w:r>
      <w:r w:rsidRPr="00B6277E">
        <w:rPr>
          <w:rFonts w:ascii="Times New Roman" w:hAnsi="Times New Roman" w:cs="Times New Roman"/>
          <w:sz w:val="24"/>
          <w:szCs w:val="24"/>
        </w:rPr>
        <w:t>(2), 21-39.</w:t>
      </w:r>
      <w:bookmarkEnd w:id="27"/>
      <w:r w:rsidR="000040DF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147" w:history="1">
        <w:r w:rsidR="000040DF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https://doi.org/10.5070/B5.35992</w:t>
        </w:r>
      </w:hyperlink>
    </w:p>
    <w:p w14:paraId="7DE93D5E" w14:textId="6237682E" w:rsidR="00AC43DA" w:rsidRPr="00B6277E" w:rsidRDefault="00AC43DA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Little, D. (2016). Languages at school: A challenge for multilingual cities. In L. King, &amp; L. Carson (Eds.), 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The multilingual city, vitality, conflict and change </w:t>
      </w:r>
      <w:r w:rsidRPr="00B6277E">
        <w:rPr>
          <w:rFonts w:ascii="Times New Roman" w:hAnsi="Times New Roman" w:cs="Times New Roman"/>
          <w:sz w:val="24"/>
          <w:szCs w:val="24"/>
        </w:rPr>
        <w:t xml:space="preserve">(pp. 149-178).  Multilingual Matters. </w:t>
      </w:r>
    </w:p>
    <w:p w14:paraId="68EDE7F1" w14:textId="09E7E8B0" w:rsidR="00DD03D9" w:rsidRPr="00B6277E" w:rsidRDefault="00DD03D9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Little, S. (2024). Rivers of multilingual reading: Exploring biliteracy experiences among </w:t>
      </w:r>
      <w:proofErr w:type="gramStart"/>
      <w:r w:rsidRPr="00B6277E">
        <w:rPr>
          <w:rFonts w:ascii="Times New Roman" w:eastAsia="Times New Roman" w:hAnsi="Times New Roman" w:cs="Times New Roman"/>
          <w:sz w:val="24"/>
          <w:szCs w:val="24"/>
        </w:rPr>
        <w:t>8-13-year old</w:t>
      </w:r>
      <w:proofErr w:type="gram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heritage language readers.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Multilingual and Multicultural Development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45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(2), 323-336.  </w:t>
      </w:r>
      <w:hyperlink r:id="rId148" w:history="1">
        <w:r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https://doi.org/10.1080/01434632.2021.1882472</w:t>
        </w:r>
      </w:hyperlink>
    </w:p>
    <w:p w14:paraId="4DE8B88E" w14:textId="73FCF740" w:rsidR="00041617" w:rsidRPr="00B6277E" w:rsidRDefault="00041617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eastAsia="SimSun" w:hAnsi="Times New Roman" w:cs="Times New Roman"/>
          <w:sz w:val="24"/>
          <w:szCs w:val="24"/>
        </w:rPr>
        <w:t xml:space="preserve">Liu, Y., Liu, F., Wang, Z., &amp; Mei, Y. (2024). Multilingualism, language choice, and identity construction: Diasporic Ukrainians in Shanghai. </w:t>
      </w:r>
      <w:r w:rsidRPr="00B6277E">
        <w:rPr>
          <w:rFonts w:ascii="Times New Roman" w:eastAsia="SimSun" w:hAnsi="Times New Roman" w:cs="Times New Roman"/>
          <w:i/>
          <w:iCs/>
          <w:sz w:val="24"/>
          <w:szCs w:val="24"/>
        </w:rPr>
        <w:t>Journal of Sociolinguistics</w:t>
      </w:r>
      <w:r w:rsidRPr="00B6277E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SimSun" w:hAnsi="Times New Roman" w:cs="Times New Roman"/>
          <w:i/>
          <w:iCs/>
          <w:sz w:val="24"/>
          <w:szCs w:val="24"/>
        </w:rPr>
        <w:t>28</w:t>
      </w:r>
      <w:r w:rsidRPr="00B6277E">
        <w:rPr>
          <w:rFonts w:ascii="Times New Roman" w:eastAsia="SimSun" w:hAnsi="Times New Roman" w:cs="Times New Roman"/>
          <w:sz w:val="24"/>
          <w:szCs w:val="24"/>
        </w:rPr>
        <w:t xml:space="preserve">(2), 42-60. </w:t>
      </w:r>
      <w:hyperlink r:id="rId149" w:history="1">
        <w:r w:rsidRPr="00B6277E">
          <w:rPr>
            <w:rStyle w:val="Hyperlink"/>
            <w:rFonts w:ascii="Times New Roman" w:eastAsia="SimSun" w:hAnsi="Times New Roman" w:cs="Times New Roman"/>
            <w:sz w:val="24"/>
            <w:szCs w:val="24"/>
          </w:rPr>
          <w:t>https://doi.org/10.1111/josl.12652</w:t>
        </w:r>
      </w:hyperlink>
    </w:p>
    <w:p w14:paraId="3E7E7D94" w14:textId="2C284CA5" w:rsidR="003F65D9" w:rsidRPr="00B6277E" w:rsidRDefault="003F65D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B6277E">
        <w:rPr>
          <w:rFonts w:ascii="Times New Roman" w:hAnsi="Times New Roman" w:cs="Times New Roman"/>
          <w:sz w:val="24"/>
          <w:szCs w:val="24"/>
          <w:lang w:val="en-GB"/>
        </w:rPr>
        <w:t xml:space="preserve">Lo Bianco, J. (2000). Multiliteracies and multilingualism. In B. Cope &amp; M. Kalantzis (Eds.), </w:t>
      </w:r>
      <w:r w:rsidRPr="00B6277E">
        <w:rPr>
          <w:rFonts w:ascii="Times New Roman" w:hAnsi="Times New Roman" w:cs="Times New Roman"/>
          <w:i/>
          <w:sz w:val="24"/>
          <w:szCs w:val="24"/>
          <w:lang w:val="en-GB"/>
        </w:rPr>
        <w:t>Multiliteracies: Literacy learning and the design of social futures</w:t>
      </w:r>
      <w:r w:rsidRPr="00B6277E">
        <w:rPr>
          <w:rFonts w:ascii="Times New Roman" w:hAnsi="Times New Roman" w:cs="Times New Roman"/>
          <w:sz w:val="24"/>
          <w:szCs w:val="24"/>
          <w:lang w:val="en-GB"/>
        </w:rPr>
        <w:t xml:space="preserve"> (pp. 92-105). Routledge.</w:t>
      </w:r>
    </w:p>
    <w:p w14:paraId="15A47986" w14:textId="77777777" w:rsidR="009435BA" w:rsidRPr="00B6277E" w:rsidRDefault="009435B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1D6CC97" w14:textId="2B6B54ED" w:rsidR="00B74E4F" w:rsidRPr="00B6277E" w:rsidRDefault="00B74E4F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Loakes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D., Moses, K., Wigglesworth, G., Simpson, J., &amp; Billington, R. (2013). Children’s language input: A study of a remote multilingual Indigenous Australian community. </w:t>
      </w:r>
      <w:proofErr w:type="spellStart"/>
      <w:r w:rsidRPr="00B6277E">
        <w:rPr>
          <w:rFonts w:ascii="Times New Roman" w:hAnsi="Times New Roman" w:cs="Times New Roman"/>
          <w:i/>
          <w:iCs/>
          <w:sz w:val="24"/>
          <w:szCs w:val="24"/>
        </w:rPr>
        <w:t>Multilingua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32</w:t>
      </w:r>
      <w:r w:rsidRPr="00B6277E">
        <w:rPr>
          <w:rFonts w:ascii="Times New Roman" w:hAnsi="Times New Roman" w:cs="Times New Roman"/>
          <w:sz w:val="24"/>
          <w:szCs w:val="24"/>
        </w:rPr>
        <w:t>(5), 683-711.</w:t>
      </w:r>
      <w:r w:rsidR="000040DF" w:rsidRPr="00B6277E">
        <w:rPr>
          <w:rFonts w:ascii="Times New Roman" w:hAnsi="Times New Roman" w:cs="Times New Roman"/>
          <w:sz w:val="24"/>
          <w:szCs w:val="24"/>
        </w:rPr>
        <w:t xml:space="preserve"> DOI: 10.1515/multi-2013-0032</w:t>
      </w:r>
    </w:p>
    <w:p w14:paraId="08739E91" w14:textId="77777777" w:rsidR="00B74E4F" w:rsidRPr="00B6277E" w:rsidRDefault="00B74E4F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497456C" w14:textId="0FEFEAA4" w:rsidR="00CE4EE0" w:rsidRPr="00B6277E" w:rsidRDefault="00CE4EE0" w:rsidP="00B6277E">
      <w:pPr>
        <w:spacing w:after="240" w:line="24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Lorenz, E., Krulatz, A., Torgersen, E. (2021). Towards culturally and linguistically responsive teaching in multilingual EAL classrooms. 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Teaching and Teacher Education, 105. </w:t>
      </w:r>
      <w:hyperlink r:id="rId150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https://doi.org/10.1016/j.tate.2021.103428</w:t>
        </w:r>
      </w:hyperlink>
      <w:r w:rsidRPr="00B6277E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2BDDF816" w14:textId="5AE07113" w:rsidR="006E6E75" w:rsidRPr="00B6277E" w:rsidRDefault="006E6E75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Lotherington, H. (2013). Creating third spaces in the linguistically heterogeneous classroom for the advancement of plurilingualism. </w:t>
      </w:r>
      <w:r w:rsidRPr="00B6277E">
        <w:rPr>
          <w:rFonts w:ascii="Times New Roman" w:hAnsi="Times New Roman" w:cs="Times New Roman"/>
          <w:i/>
          <w:sz w:val="24"/>
          <w:szCs w:val="24"/>
        </w:rPr>
        <w:t>TESOL Quarterly,</w:t>
      </w:r>
      <w:r w:rsidRPr="00B6277E">
        <w:rPr>
          <w:rFonts w:ascii="Times New Roman" w:hAnsi="Times New Roman" w:cs="Times New Roman"/>
          <w:sz w:val="24"/>
          <w:szCs w:val="24"/>
        </w:rPr>
        <w:t xml:space="preserve"> </w:t>
      </w:r>
      <w:r w:rsidRPr="00B6277E">
        <w:rPr>
          <w:rFonts w:ascii="Times New Roman" w:hAnsi="Times New Roman" w:cs="Times New Roman"/>
          <w:i/>
          <w:sz w:val="24"/>
          <w:szCs w:val="24"/>
        </w:rPr>
        <w:t>47(</w:t>
      </w:r>
      <w:r w:rsidRPr="00B6277E">
        <w:rPr>
          <w:rFonts w:ascii="Times New Roman" w:hAnsi="Times New Roman" w:cs="Times New Roman"/>
          <w:sz w:val="24"/>
          <w:szCs w:val="24"/>
        </w:rPr>
        <w:t>3</w:t>
      </w:r>
      <w:r w:rsidRPr="00B6277E">
        <w:rPr>
          <w:rFonts w:ascii="Times New Roman" w:hAnsi="Times New Roman" w:cs="Times New Roman"/>
          <w:i/>
          <w:sz w:val="24"/>
          <w:szCs w:val="24"/>
        </w:rPr>
        <w:t>),</w:t>
      </w:r>
      <w:r w:rsidRPr="00B6277E">
        <w:rPr>
          <w:rFonts w:ascii="Times New Roman" w:hAnsi="Times New Roman" w:cs="Times New Roman"/>
          <w:sz w:val="24"/>
          <w:szCs w:val="24"/>
        </w:rPr>
        <w:t xml:space="preserve"> 619-625.</w:t>
      </w:r>
    </w:p>
    <w:p w14:paraId="7D833702" w14:textId="77777777" w:rsidR="006E6E75" w:rsidRPr="00B6277E" w:rsidRDefault="006E6E75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696CEC1" w14:textId="1B6D8363" w:rsidR="00A61D80" w:rsidRPr="00B6277E" w:rsidRDefault="00937980" w:rsidP="00B6277E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proofErr w:type="spellStart"/>
      <w:r w:rsidRPr="00B6277E">
        <w:rPr>
          <w:rFonts w:ascii="Times New Roman" w:hAnsi="Times New Roman"/>
          <w:sz w:val="24"/>
          <w:szCs w:val="24"/>
        </w:rPr>
        <w:t>Lvovich</w:t>
      </w:r>
      <w:proofErr w:type="spellEnd"/>
      <w:r w:rsidRPr="00B6277E">
        <w:rPr>
          <w:rFonts w:ascii="Times New Roman" w:hAnsi="Times New Roman"/>
          <w:sz w:val="24"/>
          <w:szCs w:val="24"/>
        </w:rPr>
        <w:t xml:space="preserve">, N. (1997). </w:t>
      </w:r>
      <w:r w:rsidRPr="00B6277E">
        <w:rPr>
          <w:rFonts w:ascii="Times New Roman" w:hAnsi="Times New Roman"/>
          <w:i/>
          <w:sz w:val="24"/>
          <w:szCs w:val="24"/>
        </w:rPr>
        <w:t xml:space="preserve">The multilingual self. </w:t>
      </w:r>
      <w:r w:rsidR="00616CBA" w:rsidRPr="00B6277E">
        <w:rPr>
          <w:rFonts w:ascii="Times New Roman" w:hAnsi="Times New Roman"/>
          <w:sz w:val="24"/>
          <w:szCs w:val="24"/>
        </w:rPr>
        <w:t xml:space="preserve">Lawrence </w:t>
      </w:r>
      <w:r w:rsidRPr="00B6277E">
        <w:rPr>
          <w:rFonts w:ascii="Times New Roman" w:hAnsi="Times New Roman"/>
          <w:sz w:val="24"/>
          <w:szCs w:val="24"/>
        </w:rPr>
        <w:t>Erlbaum.</w:t>
      </w:r>
    </w:p>
    <w:p w14:paraId="5F9794DF" w14:textId="77777777" w:rsidR="00032F46" w:rsidRPr="00B6277E" w:rsidRDefault="00032F46" w:rsidP="00B6277E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7286B726" w14:textId="5743E454" w:rsidR="00077CF1" w:rsidRPr="00B6277E" w:rsidRDefault="00032F46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8" w:name="_Hlk189895853"/>
      <w:bookmarkStart w:id="29" w:name="_Hlk187140387"/>
      <w:r w:rsidRPr="00B6277E">
        <w:rPr>
          <w:rFonts w:ascii="Times New Roman" w:hAnsi="Times New Roman" w:cs="Times New Roman"/>
          <w:sz w:val="24"/>
          <w:szCs w:val="24"/>
        </w:rPr>
        <w:t xml:space="preserve">Mahoney, K. (2024).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The assessment of multilingual learners: Supporting English language learners</w:t>
      </w:r>
      <w:r w:rsidRPr="00B6277E">
        <w:rPr>
          <w:rFonts w:ascii="Times New Roman" w:hAnsi="Times New Roman" w:cs="Times New Roman"/>
          <w:sz w:val="24"/>
          <w:szCs w:val="24"/>
        </w:rPr>
        <w:t>. Multilingual Matters</w:t>
      </w:r>
      <w:bookmarkEnd w:id="28"/>
      <w:r w:rsidRPr="00B6277E">
        <w:rPr>
          <w:rFonts w:ascii="Times New Roman" w:hAnsi="Times New Roman" w:cs="Times New Roman"/>
          <w:sz w:val="24"/>
          <w:szCs w:val="24"/>
        </w:rPr>
        <w:t xml:space="preserve">.  </w:t>
      </w:r>
      <w:bookmarkEnd w:id="29"/>
    </w:p>
    <w:p w14:paraId="352D225E" w14:textId="21111EA0" w:rsidR="00A61D80" w:rsidRPr="00B6277E" w:rsidRDefault="00A61D80" w:rsidP="00B6277E">
      <w:pPr>
        <w:spacing w:after="0" w:line="240" w:lineRule="auto"/>
        <w:ind w:left="720" w:hanging="720"/>
        <w:rPr>
          <w:rStyle w:val="HTMLTypewriter"/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Makoni, S. (2002). </w:t>
      </w:r>
      <w:r w:rsidRPr="00B6277E">
        <w:rPr>
          <w:rStyle w:val="HTMLTypewriter"/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Pr="00B6277E">
        <w:rPr>
          <w:rStyle w:val="HTMLTypewriter"/>
          <w:rFonts w:ascii="Times New Roman" w:hAnsi="Times New Roman" w:cs="Times New Roman"/>
          <w:sz w:val="24"/>
          <w:szCs w:val="24"/>
        </w:rPr>
        <w:t>misinvention</w:t>
      </w:r>
      <w:proofErr w:type="spellEnd"/>
      <w:r w:rsidRPr="00B6277E">
        <w:rPr>
          <w:rStyle w:val="HTMLTypewriter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B6277E">
        <w:rPr>
          <w:rStyle w:val="HTMLTypewriter"/>
          <w:rFonts w:ascii="Times New Roman" w:hAnsi="Times New Roman" w:cs="Times New Roman"/>
          <w:sz w:val="24"/>
          <w:szCs w:val="24"/>
        </w:rPr>
        <w:t>disinvention</w:t>
      </w:r>
      <w:proofErr w:type="spellEnd"/>
      <w:r w:rsidRPr="00B6277E">
        <w:rPr>
          <w:rStyle w:val="HTMLTypewriter"/>
          <w:rFonts w:ascii="Times New Roman" w:hAnsi="Times New Roman" w:cs="Times New Roman"/>
          <w:sz w:val="24"/>
          <w:szCs w:val="24"/>
        </w:rPr>
        <w:t xml:space="preserve">: An approach to multilingualism. In G. Smitherman, A. Spear, &amp; A. Ball (Eds.), </w:t>
      </w:r>
      <w:r w:rsidRPr="00B6277E">
        <w:rPr>
          <w:rStyle w:val="HTMLTypewriter"/>
          <w:rFonts w:ascii="Times New Roman" w:hAnsi="Times New Roman" w:cs="Times New Roman"/>
          <w:i/>
          <w:sz w:val="24"/>
          <w:szCs w:val="24"/>
        </w:rPr>
        <w:t xml:space="preserve">Black linguistics: Language, society and politics in Africa and the Americas </w:t>
      </w:r>
      <w:r w:rsidRPr="00B6277E">
        <w:rPr>
          <w:rStyle w:val="HTMLTypewriter"/>
          <w:rFonts w:ascii="Times New Roman" w:hAnsi="Times New Roman" w:cs="Times New Roman"/>
          <w:sz w:val="24"/>
          <w:szCs w:val="24"/>
        </w:rPr>
        <w:t>(pp.132-153). Routledge.</w:t>
      </w:r>
    </w:p>
    <w:p w14:paraId="1F8C49D7" w14:textId="77777777" w:rsidR="00077CF1" w:rsidRPr="00B6277E" w:rsidRDefault="00077CF1" w:rsidP="00B6277E">
      <w:pPr>
        <w:spacing w:after="0" w:line="240" w:lineRule="auto"/>
        <w:ind w:left="720" w:hanging="720"/>
        <w:rPr>
          <w:rStyle w:val="HTMLTypewriter"/>
          <w:rFonts w:ascii="Times New Roman" w:hAnsi="Times New Roman" w:cs="Times New Roman"/>
          <w:sz w:val="24"/>
          <w:szCs w:val="24"/>
        </w:rPr>
      </w:pPr>
    </w:p>
    <w:p w14:paraId="63F980D7" w14:textId="28D09AF2" w:rsidR="00604FA2" w:rsidRPr="00B6277E" w:rsidRDefault="00604FA2" w:rsidP="00B6277E">
      <w:pPr>
        <w:pStyle w:val="NormalWeb"/>
        <w:tabs>
          <w:tab w:val="left" w:pos="9360"/>
        </w:tabs>
        <w:spacing w:before="0" w:beforeAutospacing="0" w:after="0" w:afterAutospacing="0"/>
        <w:ind w:left="720" w:hanging="720"/>
      </w:pPr>
      <w:r w:rsidRPr="00B6277E">
        <w:t xml:space="preserve">Makoni, S., &amp; Pennycook, A. (2011). From monolingualism to multilingualism and back again. In M. Martin-Jones, A. Blackledge &amp; A. Cleese (Eds.), </w:t>
      </w:r>
      <w:r w:rsidRPr="00B6277E">
        <w:rPr>
          <w:rStyle w:val="Emphasis"/>
        </w:rPr>
        <w:t>The Routledge handbook of multilingualism</w:t>
      </w:r>
      <w:r w:rsidRPr="00B6277E">
        <w:t xml:space="preserve"> (pp. 439-452). Routledge.</w:t>
      </w:r>
    </w:p>
    <w:p w14:paraId="6254CA86" w14:textId="77777777" w:rsidR="00AE6B2B" w:rsidRPr="00B6277E" w:rsidRDefault="00AE6B2B" w:rsidP="00B6277E">
      <w:pPr>
        <w:pStyle w:val="NormalWeb"/>
        <w:tabs>
          <w:tab w:val="left" w:pos="9360"/>
        </w:tabs>
        <w:spacing w:before="0" w:beforeAutospacing="0" w:after="0" w:afterAutospacing="0"/>
        <w:ind w:left="720" w:hanging="720"/>
      </w:pPr>
    </w:p>
    <w:p w14:paraId="5DD4E7D7" w14:textId="4BCF0569" w:rsidR="00AE6B2B" w:rsidRPr="00B6277E" w:rsidRDefault="00AE6B2B" w:rsidP="00B6277E">
      <w:pPr>
        <w:pStyle w:val="NormalWeb"/>
        <w:tabs>
          <w:tab w:val="left" w:pos="9360"/>
        </w:tabs>
        <w:spacing w:before="0" w:beforeAutospacing="0" w:after="0" w:afterAutospacing="0"/>
        <w:ind w:left="720" w:hanging="720"/>
      </w:pPr>
      <w:r w:rsidRPr="00B6277E">
        <w:t xml:space="preserve">Mao, F., Zhu, Y., &amp; Wu, B. (2025). Language ideologies, policies, and media discourse in census questionnaires: A historical comparative analysis of four multilingual societies. </w:t>
      </w:r>
      <w:r w:rsidRPr="00B6277E">
        <w:rPr>
          <w:i/>
          <w:iCs/>
        </w:rPr>
        <w:t>Current Issues in Language Planning</w:t>
      </w:r>
      <w:r w:rsidRPr="00B6277E">
        <w:t xml:space="preserve">, 1-28. </w:t>
      </w:r>
      <w:hyperlink r:id="rId151" w:history="1">
        <w:r w:rsidRPr="00B6277E">
          <w:rPr>
            <w:rStyle w:val="Hyperlink"/>
          </w:rPr>
          <w:t>https://doi.org/10.1080/14664208.2025.2535820</w:t>
        </w:r>
      </w:hyperlink>
    </w:p>
    <w:p w14:paraId="062ACFF8" w14:textId="77777777" w:rsidR="006564BC" w:rsidRPr="00B6277E" w:rsidRDefault="006564BC" w:rsidP="00B6277E">
      <w:pPr>
        <w:pStyle w:val="NormalWeb"/>
        <w:tabs>
          <w:tab w:val="left" w:pos="9360"/>
        </w:tabs>
        <w:spacing w:before="0" w:beforeAutospacing="0" w:after="0" w:afterAutospacing="0"/>
        <w:ind w:left="720" w:hanging="720"/>
      </w:pPr>
    </w:p>
    <w:p w14:paraId="3E78F8EE" w14:textId="266F6A79" w:rsidR="006564BC" w:rsidRPr="00B6277E" w:rsidRDefault="006564BC" w:rsidP="00B6277E">
      <w:pPr>
        <w:spacing w:after="120" w:line="240" w:lineRule="auto"/>
        <w:ind w:left="720" w:hanging="7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Madonsela, S. (2015). Language anxiety caused by the single mode of instruction in multilingual classrooms: The case of African language learners.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Africa Education Review, 12</w:t>
      </w:r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>(3), 447-459.</w:t>
      </w:r>
      <w:r w:rsidR="00D16303"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hyperlink r:id="rId152" w:history="1">
        <w:r w:rsidR="00D16303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CA"/>
          </w:rPr>
          <w:t>https://doi.org/10.1080/18146627.2015.1110910</w:t>
        </w:r>
      </w:hyperlink>
    </w:p>
    <w:p w14:paraId="5EA6B522" w14:textId="601D9B91" w:rsidR="008F5E60" w:rsidRPr="00B6277E" w:rsidRDefault="008F5E60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153" w:history="1">
        <w:r w:rsidRPr="00B6277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Marian</w:t>
        </w:r>
      </w:hyperlink>
      <w:r w:rsidRPr="00B6277E">
        <w:rPr>
          <w:rFonts w:ascii="Times New Roman" w:hAnsi="Times New Roman" w:cs="Times New Roman"/>
          <w:sz w:val="24"/>
          <w:szCs w:val="24"/>
        </w:rPr>
        <w:t xml:space="preserve">, V., </w:t>
      </w:r>
      <w:hyperlink r:id="rId154" w:history="1">
        <w:r w:rsidRPr="00B6277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Blumenfeld</w:t>
        </w:r>
      </w:hyperlink>
      <w:r w:rsidRPr="00B6277E">
        <w:rPr>
          <w:rFonts w:ascii="Times New Roman" w:hAnsi="Times New Roman" w:cs="Times New Roman"/>
          <w:sz w:val="24"/>
          <w:szCs w:val="24"/>
        </w:rPr>
        <w:t xml:space="preserve">, H. K., </w:t>
      </w:r>
      <w:hyperlink r:id="rId155" w:history="1">
        <w:r w:rsidRPr="00B6277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Mizrahi</w:t>
        </w:r>
      </w:hyperlink>
      <w:r w:rsidRPr="00B6277E">
        <w:rPr>
          <w:rFonts w:ascii="Times New Roman" w:hAnsi="Times New Roman" w:cs="Times New Roman"/>
          <w:sz w:val="24"/>
          <w:szCs w:val="24"/>
        </w:rPr>
        <w:t xml:space="preserve">, E., </w:t>
      </w:r>
      <w:hyperlink r:id="rId156" w:history="1">
        <w:r w:rsidRPr="00B6277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Kania</w:t>
        </w:r>
      </w:hyperlink>
      <w:r w:rsidRPr="00B6277E">
        <w:rPr>
          <w:rFonts w:ascii="Times New Roman" w:hAnsi="Times New Roman" w:cs="Times New Roman"/>
          <w:sz w:val="24"/>
          <w:szCs w:val="24"/>
        </w:rPr>
        <w:t xml:space="preserve">, U., &amp; </w:t>
      </w:r>
      <w:hyperlink r:id="rId157" w:history="1">
        <w:r w:rsidRPr="00B6277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Cordes</w:t>
        </w:r>
      </w:hyperlink>
      <w:r w:rsidRPr="00B6277E">
        <w:rPr>
          <w:rFonts w:ascii="Times New Roman" w:hAnsi="Times New Roman" w:cs="Times New Roman"/>
          <w:sz w:val="24"/>
          <w:szCs w:val="24"/>
        </w:rPr>
        <w:t xml:space="preserve">, A.-K. (2013). Multilingual Stroop performance: Effects of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trilingualism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and proficiency on inhibitory control. </w:t>
      </w:r>
      <w:r w:rsidRPr="00B6277E">
        <w:rPr>
          <w:rFonts w:ascii="Times New Roman" w:hAnsi="Times New Roman" w:cs="Times New Roman"/>
          <w:i/>
          <w:sz w:val="24"/>
          <w:szCs w:val="24"/>
        </w:rPr>
        <w:t>International Journal of Multilingualism, 10</w:t>
      </w:r>
      <w:r w:rsidRPr="00B6277E">
        <w:rPr>
          <w:rFonts w:ascii="Times New Roman" w:hAnsi="Times New Roman" w:cs="Times New Roman"/>
          <w:sz w:val="24"/>
          <w:szCs w:val="24"/>
        </w:rPr>
        <w:t>(1), 82-104.</w:t>
      </w:r>
      <w:r w:rsidR="009B0DED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158" w:history="1">
        <w:r w:rsidR="009B0DED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https://doi.org/10.1080/14790718.2012.708037</w:t>
        </w:r>
      </w:hyperlink>
    </w:p>
    <w:p w14:paraId="3C7FD2A9" w14:textId="77777777" w:rsidR="00077CF1" w:rsidRPr="00B6277E" w:rsidRDefault="00077CF1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EC17A29" w14:textId="65D4FFF1" w:rsidR="00031BEA" w:rsidRPr="00B6277E" w:rsidRDefault="00031BE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Marshall, J. (2013). A primary teacher qualifications framework for multilingual education in South Sudan. In H. McIlwraith (Ed.), </w:t>
      </w:r>
      <w:r w:rsidRPr="00B6277E">
        <w:rPr>
          <w:rFonts w:ascii="Times New Roman" w:hAnsi="Times New Roman" w:cs="Times New Roman"/>
          <w:i/>
          <w:sz w:val="24"/>
          <w:szCs w:val="24"/>
        </w:rPr>
        <w:t>Multilingual education in Africa: Lessons from the Juba Language-in-Education Conference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187-201). British Council. </w:t>
      </w:r>
    </w:p>
    <w:p w14:paraId="2F78256D" w14:textId="77777777" w:rsidR="00A521AF" w:rsidRPr="00B6277E" w:rsidRDefault="00A521AF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F4098B8" w14:textId="7983C8B5" w:rsidR="00C958C0" w:rsidRPr="00B6277E" w:rsidRDefault="00C958C0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Marshall, S., Hayashi, H. &amp; Yeung, P. (2012). Negotiating the multi in multilingualism and multiliteracies: Undergraduate students in Vancouver, Canada. </w:t>
      </w:r>
      <w:r w:rsidRPr="00B6277E">
        <w:rPr>
          <w:rFonts w:ascii="Times New Roman" w:hAnsi="Times New Roman" w:cs="Times New Roman"/>
          <w:i/>
          <w:sz w:val="24"/>
          <w:szCs w:val="24"/>
        </w:rPr>
        <w:t>Canadian Modern Language Review, 68</w:t>
      </w:r>
      <w:r w:rsidRPr="00B6277E">
        <w:rPr>
          <w:rFonts w:ascii="Times New Roman" w:hAnsi="Times New Roman" w:cs="Times New Roman"/>
          <w:sz w:val="24"/>
          <w:szCs w:val="24"/>
        </w:rPr>
        <w:t>(1), 28</w:t>
      </w:r>
      <w:r w:rsidR="00A869E1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>53.</w:t>
      </w:r>
      <w:r w:rsidR="00EB478F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159" w:history="1">
        <w:r w:rsidR="00EB478F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https://doi.org/10.3138/cmlr.68.1.028</w:t>
        </w:r>
      </w:hyperlink>
    </w:p>
    <w:p w14:paraId="75764963" w14:textId="77777777" w:rsidR="00EB478F" w:rsidRPr="00B6277E" w:rsidRDefault="006E6E75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Marshal, S., &amp; Moore, D. (2013). 2B or not 2b plurilingual? Navigating languages literacies, and plurilingual competence in postsecondary education in Canada. </w:t>
      </w:r>
      <w:r w:rsidRPr="00B6277E">
        <w:rPr>
          <w:rFonts w:ascii="Times New Roman" w:hAnsi="Times New Roman" w:cs="Times New Roman"/>
          <w:i/>
          <w:sz w:val="24"/>
          <w:szCs w:val="24"/>
        </w:rPr>
        <w:t>TESOL Quarterly,</w:t>
      </w:r>
      <w:r w:rsidRPr="00B6277E">
        <w:rPr>
          <w:rFonts w:ascii="Times New Roman" w:hAnsi="Times New Roman" w:cs="Times New Roman"/>
          <w:sz w:val="24"/>
          <w:szCs w:val="24"/>
        </w:rPr>
        <w:t xml:space="preserve"> </w:t>
      </w:r>
      <w:r w:rsidRPr="00B6277E">
        <w:rPr>
          <w:rFonts w:ascii="Times New Roman" w:hAnsi="Times New Roman" w:cs="Times New Roman"/>
          <w:i/>
          <w:sz w:val="24"/>
          <w:szCs w:val="24"/>
        </w:rPr>
        <w:t>47 (</w:t>
      </w:r>
      <w:r w:rsidRPr="00B6277E">
        <w:rPr>
          <w:rFonts w:ascii="Times New Roman" w:hAnsi="Times New Roman" w:cs="Times New Roman"/>
          <w:sz w:val="24"/>
          <w:szCs w:val="24"/>
        </w:rPr>
        <w:t>3</w:t>
      </w:r>
      <w:r w:rsidRPr="00B6277E">
        <w:rPr>
          <w:rFonts w:ascii="Times New Roman" w:hAnsi="Times New Roman" w:cs="Times New Roman"/>
          <w:i/>
          <w:sz w:val="24"/>
          <w:szCs w:val="24"/>
        </w:rPr>
        <w:t>),</w:t>
      </w:r>
      <w:r w:rsidRPr="00B6277E">
        <w:rPr>
          <w:rFonts w:ascii="Times New Roman" w:hAnsi="Times New Roman" w:cs="Times New Roman"/>
          <w:sz w:val="24"/>
          <w:szCs w:val="24"/>
        </w:rPr>
        <w:t xml:space="preserve"> 472-499. </w:t>
      </w:r>
      <w:hyperlink r:id="rId160" w:history="1">
        <w:r w:rsidR="00EB478F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https://doi.org/10.1002/tesq.111</w:t>
        </w:r>
      </w:hyperlink>
    </w:p>
    <w:p w14:paraId="778CFCF2" w14:textId="77777777" w:rsidR="006E6E75" w:rsidRPr="00B6277E" w:rsidRDefault="006E6E75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C2FA7AE" w14:textId="50871A87" w:rsidR="00BC30FA" w:rsidRPr="00B6277E" w:rsidRDefault="00BC30FA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Martin, P. (2009). “They have lost their identity but not gained a British one”: Non-traditional multilingual students in higher education in the United Kingdom. </w:t>
      </w:r>
      <w:r w:rsidRPr="00B6277E">
        <w:rPr>
          <w:rFonts w:ascii="Times New Roman" w:hAnsi="Times New Roman" w:cs="Times New Roman"/>
          <w:i/>
          <w:sz w:val="24"/>
          <w:szCs w:val="24"/>
        </w:rPr>
        <w:t>Language and Education, 24</w:t>
      </w:r>
      <w:r w:rsidRPr="00B6277E">
        <w:rPr>
          <w:rFonts w:ascii="Times New Roman" w:hAnsi="Times New Roman" w:cs="Times New Roman"/>
          <w:sz w:val="24"/>
          <w:szCs w:val="24"/>
        </w:rPr>
        <w:t>(1), 9</w:t>
      </w:r>
      <w:r w:rsidR="00A869E1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>20.</w:t>
      </w:r>
      <w:r w:rsidR="00EB478F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161" w:history="1">
        <w:r w:rsidR="00EB478F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https://doi.org/10.1080/09500780903194028</w:t>
        </w:r>
      </w:hyperlink>
    </w:p>
    <w:p w14:paraId="205232BD" w14:textId="7AC70EB5" w:rsidR="008D3D3F" w:rsidRPr="00B6277E" w:rsidRDefault="008D3D3F" w:rsidP="00B6277E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Martin-Beltran, M. (2013). ‘‘I don’t feel as embarrassed because we’re all learning’’: Discursive positioning among adolescents becoming multilingual.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Educational Research 62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, 152</w:t>
      </w:r>
      <w:r w:rsidR="00A869E1" w:rsidRPr="00B6277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161.</w:t>
      </w:r>
      <w:r w:rsidR="00EB478F" w:rsidRPr="00B6277E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hyperlink r:id="rId162" w:tgtFrame="_blank" w:history="1">
        <w:r w:rsidR="00EB478F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10.1016/j.ijer.2013.08.005</w:t>
        </w:r>
      </w:hyperlink>
    </w:p>
    <w:p w14:paraId="742A8643" w14:textId="2C4BD3E5" w:rsidR="005C7FCC" w:rsidRPr="00B6277E" w:rsidRDefault="005C7FCC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0" w:name="_Hlk121991582"/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Martin-Beltrán, M. (2017). Exploring peer interaction among multilingual youth: New possibilities and challenges for language and literacy learning. </w:t>
      </w:r>
      <w:r w:rsidRPr="00B6277E">
        <w:rPr>
          <w:rFonts w:ascii="Times New Roman" w:hAnsi="Times New Roman" w:cs="Times New Roman"/>
          <w:i/>
          <w:color w:val="000000"/>
          <w:sz w:val="24"/>
          <w:szCs w:val="24"/>
        </w:rPr>
        <w:t>International Multilingual Research Journal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color w:val="000000"/>
          <w:sz w:val="24"/>
          <w:szCs w:val="24"/>
        </w:rPr>
        <w:t>11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>(3), 131</w:t>
      </w:r>
      <w:r w:rsidR="00A869E1" w:rsidRPr="00B6277E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136. </w:t>
      </w:r>
      <w:hyperlink r:id="rId163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https://doi.org/10.1080/19313152.2017.1328968</w:t>
        </w:r>
      </w:hyperlink>
      <w:bookmarkEnd w:id="30"/>
    </w:p>
    <w:p w14:paraId="2B409A13" w14:textId="376BAC13" w:rsidR="00787E95" w:rsidRPr="00B6277E" w:rsidRDefault="00787E95" w:rsidP="00B6277E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Martin-Jones, M., Blackledge, A. &amp; Creese, A.  (Eds.). (2012). </w:t>
      </w:r>
      <w:r w:rsidRPr="00B6277E">
        <w:rPr>
          <w:rFonts w:ascii="Times New Roman" w:hAnsi="Times New Roman" w:cs="Times New Roman"/>
          <w:i/>
          <w:sz w:val="24"/>
          <w:szCs w:val="24"/>
        </w:rPr>
        <w:t>The Routledge handbook of multilingualism</w:t>
      </w:r>
      <w:r w:rsidRPr="00B6277E">
        <w:rPr>
          <w:rFonts w:ascii="Times New Roman" w:hAnsi="Times New Roman" w:cs="Times New Roman"/>
          <w:sz w:val="24"/>
          <w:szCs w:val="24"/>
        </w:rPr>
        <w:t>. Routledge.</w:t>
      </w:r>
    </w:p>
    <w:p w14:paraId="0784DB30" w14:textId="77777777" w:rsidR="00222E07" w:rsidRPr="00B6277E" w:rsidRDefault="00222E07" w:rsidP="00B6277E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1BB87640" w14:textId="2715A334" w:rsidR="001064E6" w:rsidRPr="00B6277E" w:rsidRDefault="001064E6" w:rsidP="00B6277E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Martinez, H. (2025). Plurilingual learning competence. </w:t>
      </w:r>
      <w:bookmarkStart w:id="31" w:name="_Hlk192153997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In C.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Fäcke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 X. Gao, &amp; P. Garrett-Rucks (Eds.), 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The handbook of plurilingual and intercultural language learning</w:t>
      </w:r>
      <w:bookmarkEnd w:id="31"/>
      <w:r w:rsidRPr="00B6277E">
        <w:rPr>
          <w:rFonts w:ascii="Times New Roman" w:hAnsi="Times New Roman" w:cs="Times New Roman"/>
          <w:sz w:val="24"/>
          <w:szCs w:val="24"/>
        </w:rPr>
        <w:t xml:space="preserve"> (pp. 473-481). John Wiley &amp; Sons. </w:t>
      </w:r>
      <w:hyperlink r:id="rId164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https://doi.org/10.1002/9781394165957.ch33</w:t>
        </w:r>
      </w:hyperlink>
    </w:p>
    <w:p w14:paraId="563D9C23" w14:textId="77777777" w:rsidR="001064E6" w:rsidRPr="00B6277E" w:rsidRDefault="001064E6" w:rsidP="00B6277E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7A0A0E82" w14:textId="270B3ACF" w:rsidR="00222E07" w:rsidRPr="00B6277E" w:rsidRDefault="00222E07" w:rsidP="00B6277E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bookmarkStart w:id="32" w:name="_Hlk121991656"/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Martínez, R. A., Durán, L., &amp; Hikida, M. (2017). Becoming “Spanish learners”: Identity and interaction among multilingual children in a Spanish-English dual language classroom. </w:t>
      </w:r>
      <w:r w:rsidRPr="00B6277E">
        <w:rPr>
          <w:rFonts w:ascii="Times New Roman" w:hAnsi="Times New Roman" w:cs="Times New Roman"/>
          <w:i/>
          <w:color w:val="000000"/>
          <w:sz w:val="24"/>
          <w:szCs w:val="24"/>
        </w:rPr>
        <w:t>International Multilingual Research Journal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color w:val="000000"/>
          <w:sz w:val="24"/>
          <w:szCs w:val="24"/>
        </w:rPr>
        <w:t>11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>(3), 167</w:t>
      </w:r>
      <w:r w:rsidR="00A869E1" w:rsidRPr="00B6277E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183. </w:t>
      </w:r>
      <w:hyperlink r:id="rId165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https://doi.org/10.1080/19313152.2017.1330065</w:t>
        </w:r>
      </w:hyperlink>
      <w:bookmarkEnd w:id="32"/>
    </w:p>
    <w:p w14:paraId="570A916C" w14:textId="77777777" w:rsidR="00FE7FB8" w:rsidRPr="00B6277E" w:rsidRDefault="00FE7FB8" w:rsidP="00B6277E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1B38DB50" w14:textId="6F424E85" w:rsidR="00FE7FB8" w:rsidRPr="00B6277E" w:rsidRDefault="00FE7FB8" w:rsidP="00B6277E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Matsumoto, Y., &amp; Kimura, D. (2024). Towards equitable multilingualism: Promoting transdisciplinary, collaborative dialogue between English as a lingua franca and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translingualism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Educational Linguistics, 3</w:t>
      </w:r>
      <w:r w:rsidRPr="00B6277E">
        <w:rPr>
          <w:rFonts w:ascii="Times New Roman" w:hAnsi="Times New Roman" w:cs="Times New Roman"/>
          <w:sz w:val="24"/>
          <w:szCs w:val="24"/>
        </w:rPr>
        <w:t xml:space="preserve">(2). </w:t>
      </w:r>
      <w:hyperlink r:id="rId166" w:tgtFrame="_blank" w:history="1">
        <w:r w:rsidRPr="00B6277E">
          <w:rPr>
            <w:rStyle w:val="Hyperlink"/>
            <w:rFonts w:ascii="Times New Roman" w:eastAsiaTheme="majorEastAsia" w:hAnsi="Times New Roman" w:cs="Times New Roman"/>
            <w:sz w:val="24"/>
            <w:szCs w:val="24"/>
          </w:rPr>
          <w:t>https://doi.org/10.1515/eduling-2023-0012</w:t>
        </w:r>
      </w:hyperlink>
      <w:r w:rsidRPr="00B6277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05915EA" w14:textId="77777777" w:rsidR="00EE5921" w:rsidRPr="00B6277E" w:rsidRDefault="00EE5921" w:rsidP="00B6277E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0ACA17C7" w14:textId="6F5EC8BB" w:rsidR="00EE5921" w:rsidRPr="00B6277E" w:rsidRDefault="00EE5921" w:rsidP="00B6277E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lastRenderedPageBreak/>
        <w:t>Mawonga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S., &amp; de Souza, B. (2026). Multilingualism and transformation in South African higher education language policy framework: A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Bacchian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analysis.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Transformation in Higher Education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B6277E">
        <w:rPr>
          <w:rFonts w:ascii="Times New Roman" w:hAnsi="Times New Roman" w:cs="Times New Roman"/>
          <w:sz w:val="24"/>
          <w:szCs w:val="24"/>
        </w:rPr>
        <w:t xml:space="preserve">, 727.  </w:t>
      </w:r>
    </w:p>
    <w:p w14:paraId="686398E7" w14:textId="77777777" w:rsidR="00787E95" w:rsidRPr="00B6277E" w:rsidRDefault="00787E95" w:rsidP="00B6277E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4FEDB321" w14:textId="38B5217B" w:rsidR="006524E4" w:rsidRPr="00B6277E" w:rsidRDefault="006524E4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McIlwraith, H. (Ed.). (2013). </w:t>
      </w:r>
      <w:r w:rsidRPr="00B6277E">
        <w:rPr>
          <w:rFonts w:ascii="Times New Roman" w:hAnsi="Times New Roman" w:cs="Times New Roman"/>
          <w:i/>
          <w:sz w:val="24"/>
          <w:szCs w:val="24"/>
        </w:rPr>
        <w:t>Multilingual education in Africa: Lessons from the Juba Language-in-Education Conference</w:t>
      </w:r>
      <w:r w:rsidRPr="00B6277E">
        <w:rPr>
          <w:rFonts w:ascii="Times New Roman" w:hAnsi="Times New Roman" w:cs="Times New Roman"/>
          <w:sz w:val="24"/>
          <w:szCs w:val="24"/>
        </w:rPr>
        <w:t>. British Council.</w:t>
      </w:r>
    </w:p>
    <w:p w14:paraId="6A414F4E" w14:textId="33287069" w:rsidR="00D51669" w:rsidRPr="00B6277E" w:rsidRDefault="00D5166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3" w:name="_Hlk497629086"/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MacSwan, J. (2017). A multilingual perspective on translanguaging. 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American Educational Research Journal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54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(1), 167</w:t>
      </w:r>
      <w:r w:rsidR="00A869E1"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201. </w:t>
      </w:r>
      <w:hyperlink r:id="rId167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http://doi.org/10.3102/0002831216683935</w:t>
        </w:r>
      </w:hyperlink>
    </w:p>
    <w:p w14:paraId="119B6E75" w14:textId="77777777" w:rsidR="005B45C1" w:rsidRPr="00B6277E" w:rsidRDefault="005B45C1" w:rsidP="00B6277E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</w:p>
    <w:p w14:paraId="0C4B56C4" w14:textId="414C4298" w:rsidR="002E3683" w:rsidRPr="00B6277E" w:rsidRDefault="002E3683" w:rsidP="00B6277E">
      <w:pPr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Mehisto, P., Marsh, D., &amp; </w:t>
      </w:r>
      <w:proofErr w:type="spellStart"/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Frigols</w:t>
      </w:r>
      <w:proofErr w:type="spellEnd"/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M. J. (2008). 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Uncovering CLIL: Content and language integrated learning in bilingual and multilingual education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. Macmillan Education.</w:t>
      </w:r>
    </w:p>
    <w:p w14:paraId="75EA91B1" w14:textId="77777777" w:rsidR="002E3683" w:rsidRPr="00B6277E" w:rsidRDefault="002E3683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0546346" w14:textId="2D888ACB" w:rsidR="00476A04" w:rsidRPr="00B6277E" w:rsidRDefault="00476A04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Melchers, G. (2014). Englishes in multilingual contexts: Language variation and education. </w:t>
      </w:r>
      <w:r w:rsidRPr="00B6277E">
        <w:rPr>
          <w:rFonts w:ascii="Times New Roman" w:hAnsi="Times New Roman" w:cs="Times New Roman"/>
          <w:i/>
          <w:sz w:val="24"/>
          <w:szCs w:val="24"/>
        </w:rPr>
        <w:t>TESOL Quarterly, 50</w:t>
      </w:r>
      <w:r w:rsidRPr="00B6277E">
        <w:rPr>
          <w:rFonts w:ascii="Times New Roman" w:hAnsi="Times New Roman" w:cs="Times New Roman"/>
          <w:sz w:val="24"/>
          <w:szCs w:val="24"/>
        </w:rPr>
        <w:t xml:space="preserve">(1), 266-267. </w:t>
      </w:r>
    </w:p>
    <w:bookmarkEnd w:id="33"/>
    <w:p w14:paraId="207153AA" w14:textId="77777777" w:rsidR="00476A04" w:rsidRPr="00B6277E" w:rsidRDefault="00476A04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6E3D9F3" w14:textId="31C2D7AA" w:rsidR="0013317D" w:rsidRPr="00B6277E" w:rsidRDefault="0013317D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34" w:name="_Hlk149922060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Melo-Pfeifer, S., &amp; Chik, A. (2022). Multimodal linguistic biographies of prospective foreign language teachers in Germany: Reconstructing beliefs about languages and multilingual language learning in initial teacher education.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Multilingualism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19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(4), 499-522.</w:t>
      </w:r>
      <w:bookmarkEnd w:id="34"/>
      <w:r w:rsidR="001709B1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68" w:history="1">
        <w:r w:rsidR="001709B1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https://doi.org/10.1080/14790718.2020.1753748</w:t>
        </w:r>
      </w:hyperlink>
    </w:p>
    <w:p w14:paraId="21FA9381" w14:textId="77777777" w:rsidR="000A6A60" w:rsidRPr="00B6277E" w:rsidRDefault="000A6A60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A648521" w14:textId="77777777" w:rsidR="000A6A60" w:rsidRPr="00B6277E" w:rsidRDefault="000A6A60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Melo‐Pfeifer, S., &amp; Tavares, V. (2026). An inconvenient truth: When ideologies of multilingualism lead to auto‐inflicted epistemic exclusion by multilingual students in higher education.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Applied Linguistics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(1), 110-127. </w:t>
      </w:r>
      <w:hyperlink r:id="rId169" w:history="1">
        <w:r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https://doi.org/10.1111/ijal.12634</w:t>
        </w:r>
      </w:hyperlink>
    </w:p>
    <w:p w14:paraId="7121F00D" w14:textId="77777777" w:rsidR="0013317D" w:rsidRPr="00B6277E" w:rsidRDefault="0013317D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BBBFDC7" w14:textId="2603A039" w:rsidR="00401521" w:rsidRPr="00B6277E" w:rsidRDefault="00401521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Mendoza, L. E. (2024). Translanguaging in the multilingual language classroom. In S. Jones, R. </w:t>
      </w:r>
      <w:proofErr w:type="spellStart"/>
      <w:r w:rsidRPr="00B6277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Schmor</w:t>
      </w:r>
      <w:proofErr w:type="spellEnd"/>
      <w:r w:rsidRPr="00B6277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&amp; J. Kerekes (Eds.), </w:t>
      </w:r>
      <w:r w:rsidRPr="00B6277E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Reconceptualizing language norms in multilingual contexts</w:t>
      </w:r>
      <w:r w:rsidRPr="00B6277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(pp. 54-67). IGI Global. </w:t>
      </w:r>
      <w:hyperlink r:id="rId170" w:history="1">
        <w:r w:rsidRPr="00B6277E">
          <w:rPr>
            <w:rStyle w:val="Hyperlink"/>
            <w:rFonts w:ascii="Times New Roman" w:eastAsiaTheme="majorEastAsia" w:hAnsi="Times New Roman" w:cs="Times New Roman"/>
            <w:sz w:val="24"/>
            <w:szCs w:val="24"/>
            <w:shd w:val="clear" w:color="auto" w:fill="FFFFFF"/>
          </w:rPr>
          <w:t>https://doi.org/10.4018/978-1-6684-8761-7.ch003</w:t>
        </w:r>
      </w:hyperlink>
    </w:p>
    <w:p w14:paraId="57851E9D" w14:textId="77777777" w:rsidR="00401521" w:rsidRPr="00B6277E" w:rsidRDefault="00401521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6A3756D" w14:textId="22479E2E" w:rsidR="00B64C38" w:rsidRPr="00B6277E" w:rsidRDefault="00B64C38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Menghini, M. (2017). Supporting multilingualism in academic writing.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International Journal of Language Studies, 11</w:t>
      </w:r>
      <w:r w:rsidRPr="00B6277E">
        <w:rPr>
          <w:rFonts w:ascii="Times New Roman" w:hAnsi="Times New Roman" w:cs="Times New Roman"/>
          <w:sz w:val="24"/>
          <w:szCs w:val="24"/>
        </w:rPr>
        <w:t xml:space="preserve">(4), 107-130. </w:t>
      </w:r>
      <w:r w:rsidR="001709B1" w:rsidRPr="00B627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DCBA2E" w14:textId="6BD8EC26" w:rsidR="005D4D91" w:rsidRPr="00B6277E" w:rsidRDefault="005D4D91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Meyer, B., &amp; Apfelbaum, B. (Eds.). (2010). </w:t>
      </w:r>
      <w:r w:rsidRPr="00B6277E">
        <w:rPr>
          <w:rFonts w:ascii="Times New Roman" w:hAnsi="Times New Roman" w:cs="Times New Roman"/>
          <w:i/>
          <w:sz w:val="24"/>
          <w:szCs w:val="24"/>
        </w:rPr>
        <w:t>Multilingualism at work: From policies to practices in public, medical and business settings.</w:t>
      </w:r>
      <w:r w:rsidRPr="00B6277E">
        <w:rPr>
          <w:rFonts w:ascii="Times New Roman" w:hAnsi="Times New Roman" w:cs="Times New Roman"/>
          <w:sz w:val="24"/>
          <w:szCs w:val="24"/>
        </w:rPr>
        <w:t xml:space="preserve"> John Benjamins.  </w:t>
      </w:r>
    </w:p>
    <w:p w14:paraId="55EFBE92" w14:textId="77777777" w:rsidR="00C61A7B" w:rsidRPr="00B6277E" w:rsidRDefault="00C61A7B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18D2F88" w14:textId="09776034" w:rsidR="00E52AB3" w:rsidRPr="00B6277E" w:rsidRDefault="00E52AB3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B6277E">
        <w:rPr>
          <w:rFonts w:ascii="Times New Roman" w:hAnsi="Times New Roman" w:cs="Times New Roman"/>
          <w:sz w:val="24"/>
          <w:szCs w:val="24"/>
          <w:lang w:val="en-GB"/>
        </w:rPr>
        <w:t xml:space="preserve">Michael-Luna, S., &amp; </w:t>
      </w:r>
      <w:proofErr w:type="spellStart"/>
      <w:r w:rsidRPr="00B6277E">
        <w:rPr>
          <w:rFonts w:ascii="Times New Roman" w:hAnsi="Times New Roman" w:cs="Times New Roman"/>
          <w:sz w:val="24"/>
          <w:szCs w:val="24"/>
          <w:lang w:val="en-GB"/>
        </w:rPr>
        <w:t>Canagarajah</w:t>
      </w:r>
      <w:proofErr w:type="spellEnd"/>
      <w:r w:rsidRPr="00B6277E">
        <w:rPr>
          <w:rFonts w:ascii="Times New Roman" w:hAnsi="Times New Roman" w:cs="Times New Roman"/>
          <w:sz w:val="24"/>
          <w:szCs w:val="24"/>
          <w:lang w:val="en-GB"/>
        </w:rPr>
        <w:t xml:space="preserve">, A. S. (2007). Multilingual academic literacies: Pedagogical foundations for code meshing in primary and higher education. </w:t>
      </w:r>
      <w:r w:rsidRPr="00B6277E">
        <w:rPr>
          <w:rFonts w:ascii="Times New Roman" w:hAnsi="Times New Roman" w:cs="Times New Roman"/>
          <w:i/>
          <w:sz w:val="24"/>
          <w:szCs w:val="24"/>
          <w:lang w:val="en-GB"/>
        </w:rPr>
        <w:t>Journal of Applied Linguistics</w:t>
      </w:r>
      <w:r w:rsidRPr="00B6277E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B6277E">
        <w:rPr>
          <w:rFonts w:ascii="Times New Roman" w:hAnsi="Times New Roman" w:cs="Times New Roman"/>
          <w:i/>
          <w:sz w:val="24"/>
          <w:szCs w:val="24"/>
          <w:lang w:val="en-GB"/>
        </w:rPr>
        <w:t>4</w:t>
      </w:r>
      <w:r w:rsidRPr="00B6277E">
        <w:rPr>
          <w:rFonts w:ascii="Times New Roman" w:hAnsi="Times New Roman" w:cs="Times New Roman"/>
          <w:sz w:val="24"/>
          <w:szCs w:val="24"/>
          <w:lang w:val="en-GB"/>
        </w:rPr>
        <w:t xml:space="preserve">(1), 55-77. </w:t>
      </w:r>
      <w:r w:rsidR="001709B1" w:rsidRPr="00B6277E">
        <w:rPr>
          <w:rFonts w:ascii="Times New Roman" w:hAnsi="Times New Roman" w:cs="Times New Roman"/>
          <w:sz w:val="24"/>
          <w:szCs w:val="24"/>
          <w:lang w:val="en-GB"/>
        </w:rPr>
        <w:t>DOI</w:t>
      </w:r>
      <w:r w:rsidRPr="00B6277E">
        <w:rPr>
          <w:rFonts w:ascii="Times New Roman" w:hAnsi="Times New Roman" w:cs="Times New Roman"/>
          <w:sz w:val="24"/>
          <w:szCs w:val="24"/>
          <w:lang w:val="en-GB"/>
        </w:rPr>
        <w:t>: 10.1558/</w:t>
      </w:r>
      <w:proofErr w:type="gramStart"/>
      <w:r w:rsidRPr="00B6277E">
        <w:rPr>
          <w:rFonts w:ascii="Times New Roman" w:hAnsi="Times New Roman" w:cs="Times New Roman"/>
          <w:sz w:val="24"/>
          <w:szCs w:val="24"/>
          <w:lang w:val="en-GB"/>
        </w:rPr>
        <w:t>japl.v</w:t>
      </w:r>
      <w:proofErr w:type="gramEnd"/>
      <w:r w:rsidRPr="00B6277E">
        <w:rPr>
          <w:rFonts w:ascii="Times New Roman" w:hAnsi="Times New Roman" w:cs="Times New Roman"/>
          <w:sz w:val="24"/>
          <w:szCs w:val="24"/>
          <w:lang w:val="en-GB"/>
        </w:rPr>
        <w:t xml:space="preserve">4i1.55  </w:t>
      </w:r>
    </w:p>
    <w:p w14:paraId="37AD00DE" w14:textId="77777777" w:rsidR="00E52AB3" w:rsidRPr="00B6277E" w:rsidRDefault="00E52AB3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A4339E4" w14:textId="6010BD69" w:rsidR="00C61A7B" w:rsidRPr="00B6277E" w:rsidRDefault="00C61A7B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Michala, M., Manoli, P., Lavidas, K., &amp;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Koustourakis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G. (2024). What if there is linguistic and cultural diversity in contemporary classrooms? Secondary school teachers’ attitudes, practices, and challenges towards student multilingualism.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International Journal of Multilingualism</w:t>
      </w:r>
      <w:r w:rsidRPr="00B6277E">
        <w:rPr>
          <w:rFonts w:ascii="Times New Roman" w:hAnsi="Times New Roman" w:cs="Times New Roman"/>
          <w:sz w:val="24"/>
          <w:szCs w:val="24"/>
        </w:rPr>
        <w:t xml:space="preserve">, 1-17. </w:t>
      </w:r>
      <w:hyperlink r:id="rId171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https://doi.org/10.1080/14790718.2024.2354702</w:t>
        </w:r>
      </w:hyperlink>
      <w:r w:rsidRPr="00B6277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9DF398C" w14:textId="77777777" w:rsidR="00077CF1" w:rsidRPr="00B6277E" w:rsidRDefault="00077CF1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E235A30" w14:textId="5D47E2D0" w:rsidR="00436927" w:rsidRPr="00B6277E" w:rsidRDefault="00436927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lastRenderedPageBreak/>
        <w:t>Morera-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Bañas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M. I., &amp; Fernández-Portero, I. (2025). Developing and validating a questionnaire on prospective foreign language teachers’ beliefs about multilingualism.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International Journal of Multilingualism</w:t>
      </w:r>
      <w:r w:rsidRPr="00B6277E">
        <w:rPr>
          <w:rFonts w:ascii="Times New Roman" w:hAnsi="Times New Roman" w:cs="Times New Roman"/>
          <w:sz w:val="24"/>
          <w:szCs w:val="24"/>
        </w:rPr>
        <w:t xml:space="preserve">, 1-16. </w:t>
      </w:r>
      <w:hyperlink r:id="rId172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https://doi.org/10.1080/14790718.2025.2562439</w:t>
        </w:r>
      </w:hyperlink>
    </w:p>
    <w:p w14:paraId="1E2C6D43" w14:textId="77777777" w:rsidR="00436927" w:rsidRPr="00B6277E" w:rsidRDefault="00436927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F11BB87" w14:textId="5DCCAE1E" w:rsidR="00513D42" w:rsidRPr="00B6277E" w:rsidRDefault="00513D42" w:rsidP="00B6277E">
      <w:pPr>
        <w:pStyle w:val="BodyText"/>
        <w:ind w:left="720" w:hanging="720"/>
        <w:contextualSpacing/>
        <w:rPr>
          <w:rFonts w:ascii="Times New Roman" w:hAnsi="Times New Roman"/>
          <w:b w:val="0"/>
          <w:szCs w:val="24"/>
        </w:rPr>
      </w:pPr>
      <w:r w:rsidRPr="00B6277E">
        <w:rPr>
          <w:rFonts w:ascii="Times New Roman" w:hAnsi="Times New Roman"/>
          <w:b w:val="0"/>
          <w:szCs w:val="24"/>
        </w:rPr>
        <w:t xml:space="preserve">Moore, D., &amp; Gajo, L. (2009). French voices on plurilingualism and </w:t>
      </w:r>
      <w:proofErr w:type="spellStart"/>
      <w:r w:rsidRPr="00B6277E">
        <w:rPr>
          <w:rFonts w:ascii="Times New Roman" w:hAnsi="Times New Roman"/>
          <w:b w:val="0"/>
          <w:szCs w:val="24"/>
        </w:rPr>
        <w:t>pluriculturalism</w:t>
      </w:r>
      <w:proofErr w:type="spellEnd"/>
      <w:r w:rsidRPr="00B6277E">
        <w:rPr>
          <w:rFonts w:ascii="Times New Roman" w:hAnsi="Times New Roman"/>
          <w:b w:val="0"/>
          <w:szCs w:val="24"/>
        </w:rPr>
        <w:t xml:space="preserve">: Theory, significance and perspectives. </w:t>
      </w:r>
      <w:r w:rsidRPr="00B6277E">
        <w:rPr>
          <w:rFonts w:ascii="Times New Roman" w:hAnsi="Times New Roman"/>
          <w:b w:val="0"/>
          <w:i/>
          <w:szCs w:val="24"/>
        </w:rPr>
        <w:t>International Journal of Multiculturalism, 6</w:t>
      </w:r>
      <w:r w:rsidRPr="00B6277E">
        <w:rPr>
          <w:rFonts w:ascii="Times New Roman" w:hAnsi="Times New Roman"/>
          <w:b w:val="0"/>
          <w:szCs w:val="24"/>
        </w:rPr>
        <w:t>(2), 137-153.</w:t>
      </w:r>
      <w:r w:rsidR="001709B1" w:rsidRPr="00B6277E">
        <w:rPr>
          <w:rFonts w:ascii="Times New Roman" w:hAnsi="Times New Roman"/>
          <w:b w:val="0"/>
          <w:szCs w:val="24"/>
        </w:rPr>
        <w:t xml:space="preserve"> </w:t>
      </w:r>
      <w:hyperlink r:id="rId173" w:history="1">
        <w:r w:rsidR="001709B1" w:rsidRPr="00B6277E">
          <w:rPr>
            <w:rStyle w:val="Hyperlink"/>
            <w:rFonts w:ascii="Times New Roman" w:hAnsi="Times New Roman"/>
            <w:b w:val="0"/>
            <w:szCs w:val="24"/>
          </w:rPr>
          <w:t>https://doi.org/10.1080/14790710902846707</w:t>
        </w:r>
      </w:hyperlink>
    </w:p>
    <w:p w14:paraId="0653EB4F" w14:textId="77777777" w:rsidR="00513D42" w:rsidRPr="00B6277E" w:rsidRDefault="00513D42" w:rsidP="00B6277E">
      <w:pPr>
        <w:pStyle w:val="BodyText"/>
        <w:ind w:left="720" w:hanging="720"/>
        <w:contextualSpacing/>
        <w:rPr>
          <w:rFonts w:ascii="Times New Roman" w:hAnsi="Times New Roman"/>
          <w:b w:val="0"/>
          <w:szCs w:val="24"/>
        </w:rPr>
      </w:pPr>
    </w:p>
    <w:p w14:paraId="5C76F131" w14:textId="730B9DC2" w:rsidR="00513D42" w:rsidRPr="00B6277E" w:rsidRDefault="00513D42" w:rsidP="00B6277E">
      <w:pPr>
        <w:pStyle w:val="BodyText"/>
        <w:ind w:left="720" w:hanging="720"/>
        <w:contextualSpacing/>
        <w:rPr>
          <w:rFonts w:ascii="Times New Roman" w:hAnsi="Times New Roman"/>
          <w:b w:val="0"/>
          <w:szCs w:val="24"/>
        </w:rPr>
      </w:pPr>
      <w:r w:rsidRPr="00B6277E">
        <w:rPr>
          <w:rFonts w:ascii="Times New Roman" w:hAnsi="Times New Roman"/>
          <w:b w:val="0"/>
          <w:szCs w:val="24"/>
        </w:rPr>
        <w:t xml:space="preserve">Moore, D. &amp; Marshall, S. (2016). Plurilingualism amid the panoply of </w:t>
      </w:r>
      <w:proofErr w:type="spellStart"/>
      <w:r w:rsidRPr="00B6277E">
        <w:rPr>
          <w:rFonts w:ascii="Times New Roman" w:hAnsi="Times New Roman"/>
          <w:b w:val="0"/>
          <w:szCs w:val="24"/>
        </w:rPr>
        <w:t>lingualisms</w:t>
      </w:r>
      <w:proofErr w:type="spellEnd"/>
      <w:r w:rsidRPr="00B6277E">
        <w:rPr>
          <w:rFonts w:ascii="Times New Roman" w:hAnsi="Times New Roman"/>
          <w:b w:val="0"/>
          <w:szCs w:val="24"/>
        </w:rPr>
        <w:t xml:space="preserve">: Addressing critiques and misconceptions in education. </w:t>
      </w:r>
      <w:r w:rsidRPr="00B6277E">
        <w:rPr>
          <w:rFonts w:ascii="Times New Roman" w:hAnsi="Times New Roman"/>
          <w:b w:val="0"/>
          <w:i/>
          <w:szCs w:val="24"/>
        </w:rPr>
        <w:t>International Journal of Multilingualism</w:t>
      </w:r>
      <w:r w:rsidRPr="00B6277E">
        <w:rPr>
          <w:rFonts w:ascii="Times New Roman" w:hAnsi="Times New Roman"/>
          <w:b w:val="0"/>
          <w:szCs w:val="24"/>
        </w:rPr>
        <w:t xml:space="preserve">, </w:t>
      </w:r>
      <w:r w:rsidR="001709B1" w:rsidRPr="00B6277E">
        <w:rPr>
          <w:rFonts w:ascii="Times New Roman" w:hAnsi="Times New Roman"/>
          <w:b w:val="0"/>
          <w:szCs w:val="24"/>
        </w:rPr>
        <w:t>DOI</w:t>
      </w:r>
      <w:r w:rsidRPr="00B6277E">
        <w:rPr>
          <w:rFonts w:ascii="Times New Roman" w:hAnsi="Times New Roman"/>
          <w:b w:val="0"/>
          <w:szCs w:val="24"/>
        </w:rPr>
        <w:t>: 10.1080/14790718.2016.1253699</w:t>
      </w:r>
    </w:p>
    <w:p w14:paraId="09CE19BF" w14:textId="77777777" w:rsidR="00541BFF" w:rsidRPr="00B6277E" w:rsidRDefault="00541BFF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8F65572" w14:textId="3D38A5B2" w:rsidR="00315AAA" w:rsidRPr="00B6277E" w:rsidRDefault="00315AAA" w:rsidP="00B6277E">
      <w:pPr>
        <w:pStyle w:val="BodyText"/>
        <w:ind w:left="720" w:hanging="720"/>
        <w:contextualSpacing/>
        <w:rPr>
          <w:rFonts w:ascii="Times New Roman" w:eastAsia="Calibri" w:hAnsi="Times New Roman"/>
          <w:b w:val="0"/>
          <w:bCs/>
          <w:color w:val="000000"/>
          <w:szCs w:val="24"/>
        </w:rPr>
      </w:pPr>
      <w:proofErr w:type="spellStart"/>
      <w:r w:rsidRPr="00B6277E">
        <w:rPr>
          <w:rFonts w:ascii="Times New Roman" w:eastAsia="Calibri" w:hAnsi="Times New Roman"/>
          <w:b w:val="0"/>
          <w:bCs/>
          <w:color w:val="000000"/>
          <w:szCs w:val="24"/>
        </w:rPr>
        <w:t>Moschkovich</w:t>
      </w:r>
      <w:proofErr w:type="spellEnd"/>
      <w:r w:rsidRPr="00B6277E">
        <w:rPr>
          <w:rFonts w:ascii="Times New Roman" w:eastAsia="Calibri" w:hAnsi="Times New Roman"/>
          <w:b w:val="0"/>
          <w:bCs/>
          <w:color w:val="000000"/>
          <w:szCs w:val="24"/>
        </w:rPr>
        <w:t>, J. (2020). Bilingual/multilingual issues in learning mathematics. In S. Lerman (Ed.), </w:t>
      </w:r>
      <w:r w:rsidRPr="00B6277E">
        <w:rPr>
          <w:rFonts w:ascii="Times New Roman" w:eastAsia="Calibri" w:hAnsi="Times New Roman"/>
          <w:b w:val="0"/>
          <w:bCs/>
          <w:i/>
          <w:iCs/>
          <w:color w:val="000000"/>
          <w:szCs w:val="24"/>
        </w:rPr>
        <w:t>Encyclopedia of mathematics education</w:t>
      </w:r>
      <w:r w:rsidRPr="00B6277E">
        <w:rPr>
          <w:rFonts w:ascii="Times New Roman" w:eastAsia="Calibri" w:hAnsi="Times New Roman"/>
          <w:b w:val="0"/>
          <w:bCs/>
          <w:color w:val="000000"/>
          <w:szCs w:val="24"/>
        </w:rPr>
        <w:t xml:space="preserve"> (pp. 75-79). Springer.</w:t>
      </w:r>
    </w:p>
    <w:p w14:paraId="365E12D2" w14:textId="77777777" w:rsidR="0074643E" w:rsidRPr="00B6277E" w:rsidRDefault="0074643E" w:rsidP="00B6277E">
      <w:pPr>
        <w:pStyle w:val="BodyText"/>
        <w:ind w:left="720" w:hanging="720"/>
        <w:contextualSpacing/>
        <w:rPr>
          <w:rFonts w:ascii="Times New Roman" w:eastAsia="Calibri" w:hAnsi="Times New Roman"/>
          <w:b w:val="0"/>
          <w:bCs/>
          <w:color w:val="000000"/>
          <w:szCs w:val="24"/>
        </w:rPr>
      </w:pPr>
    </w:p>
    <w:p w14:paraId="1F8C0F04" w14:textId="10948D36" w:rsidR="0074643E" w:rsidRPr="00B6277E" w:rsidRDefault="0074643E" w:rsidP="00B6277E">
      <w:pPr>
        <w:pStyle w:val="BodyText"/>
        <w:ind w:left="720" w:hanging="720"/>
        <w:contextualSpacing/>
        <w:rPr>
          <w:rFonts w:ascii="Times New Roman" w:hAnsi="Times New Roman"/>
          <w:b w:val="0"/>
          <w:bCs/>
          <w:szCs w:val="24"/>
        </w:rPr>
      </w:pPr>
      <w:r w:rsidRPr="00B6277E">
        <w:rPr>
          <w:rFonts w:ascii="Times New Roman" w:hAnsi="Times New Roman"/>
          <w:b w:val="0"/>
          <w:bCs/>
          <w:szCs w:val="24"/>
        </w:rPr>
        <w:t xml:space="preserve">Nap, L. S., Hiddink, F. C., Dekker, S. V., &amp; Duarte, J. (2026). ‘I would like to learn Papiamento’—Teachers’ appreciation of multilingualism in whole class interaction. </w:t>
      </w:r>
      <w:r w:rsidRPr="00B6277E">
        <w:rPr>
          <w:rFonts w:ascii="Times New Roman" w:hAnsi="Times New Roman"/>
          <w:b w:val="0"/>
          <w:bCs/>
          <w:i/>
          <w:iCs/>
          <w:szCs w:val="24"/>
        </w:rPr>
        <w:t>Journal of Language, Identity &amp; Education</w:t>
      </w:r>
      <w:r w:rsidRPr="00B6277E">
        <w:rPr>
          <w:rFonts w:ascii="Times New Roman" w:hAnsi="Times New Roman"/>
          <w:b w:val="0"/>
          <w:bCs/>
          <w:szCs w:val="24"/>
        </w:rPr>
        <w:t>, 1-17. https://doi.org/10.1080/15348458.2026.2672630</w:t>
      </w:r>
    </w:p>
    <w:p w14:paraId="664FD0FF" w14:textId="77777777" w:rsidR="00513D42" w:rsidRPr="00B6277E" w:rsidRDefault="00513D42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9588D94" w14:textId="179C6809" w:rsidR="00B52643" w:rsidRPr="00B6277E" w:rsidRDefault="00B52643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Narcy-Combes, M. F., Narcy-Combes, J. P., Mcallister, J.,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Leclère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A. P. M., &amp; Miras, G. (2019).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learning and teaching in a multilingual world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. Multilingual Matters.</w:t>
      </w:r>
    </w:p>
    <w:p w14:paraId="4A39668E" w14:textId="77777777" w:rsidR="00B52643" w:rsidRPr="00B6277E" w:rsidRDefault="00B52643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701AB0B" w14:textId="6A06EC3C" w:rsidR="00B13909" w:rsidRPr="00B6277E" w:rsidRDefault="009D58D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>Nayak, N., Hansen, N., Krueger, N., &amp; McLaughlin, B. (1990). Language-learning strategies in</w:t>
      </w:r>
      <w:r w:rsidR="00B13909" w:rsidRPr="00B6277E">
        <w:rPr>
          <w:rFonts w:ascii="Times New Roman" w:hAnsi="Times New Roman" w:cs="Times New Roman"/>
          <w:sz w:val="24"/>
          <w:szCs w:val="24"/>
        </w:rPr>
        <w:t xml:space="preserve"> monolingual and multilingual adults. </w:t>
      </w:r>
      <w:r w:rsidR="00B13909"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Language Learning, </w:t>
      </w:r>
      <w:r w:rsidR="00B13909" w:rsidRPr="00B6277E">
        <w:rPr>
          <w:rFonts w:ascii="Times New Roman" w:hAnsi="Times New Roman" w:cs="Times New Roman"/>
          <w:i/>
          <w:sz w:val="24"/>
          <w:szCs w:val="24"/>
        </w:rPr>
        <w:t>40</w:t>
      </w:r>
      <w:r w:rsidR="00B13909" w:rsidRPr="00B6277E">
        <w:rPr>
          <w:rFonts w:ascii="Times New Roman" w:hAnsi="Times New Roman" w:cs="Times New Roman"/>
          <w:sz w:val="24"/>
          <w:szCs w:val="24"/>
        </w:rPr>
        <w:t>, 221</w:t>
      </w:r>
      <w:r w:rsidR="001709B1" w:rsidRPr="00B6277E">
        <w:rPr>
          <w:rFonts w:ascii="Times New Roman" w:hAnsi="Times New Roman" w:cs="Times New Roman"/>
          <w:sz w:val="24"/>
          <w:szCs w:val="24"/>
        </w:rPr>
        <w:t>-</w:t>
      </w:r>
      <w:r w:rsidR="00B13909" w:rsidRPr="00B6277E">
        <w:rPr>
          <w:rFonts w:ascii="Times New Roman" w:hAnsi="Times New Roman" w:cs="Times New Roman"/>
          <w:sz w:val="24"/>
          <w:szCs w:val="24"/>
        </w:rPr>
        <w:t>244.</w:t>
      </w:r>
      <w:r w:rsidR="004A565E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174" w:history="1">
        <w:r w:rsidR="004A565E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https://doi.org/10.1111/j.1467-1770.1990.tb01334.x</w:t>
        </w:r>
      </w:hyperlink>
    </w:p>
    <w:p w14:paraId="560BA700" w14:textId="77777777" w:rsidR="00F21D67" w:rsidRPr="00B6277E" w:rsidRDefault="00F21D67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55DD958" w14:textId="015F1988" w:rsidR="007E43D3" w:rsidRPr="00B6277E" w:rsidRDefault="007E43D3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Neokleous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G., Krulatz, A., &amp; Farrelly, R. (Eds.) (2020). </w:t>
      </w:r>
      <w:r w:rsidRPr="00B6277E">
        <w:rPr>
          <w:rFonts w:ascii="Times New Roman" w:hAnsi="Times New Roman" w:cs="Times New Roman"/>
          <w:i/>
          <w:sz w:val="24"/>
          <w:szCs w:val="24"/>
        </w:rPr>
        <w:t>Handbook of research on cultivating literacy in diverse and multilingual classrooms.</w:t>
      </w:r>
      <w:r w:rsidRPr="00B6277E">
        <w:rPr>
          <w:rFonts w:ascii="Times New Roman" w:hAnsi="Times New Roman" w:cs="Times New Roman"/>
          <w:sz w:val="24"/>
          <w:szCs w:val="24"/>
        </w:rPr>
        <w:t xml:space="preserve"> IGI Global.</w:t>
      </w:r>
    </w:p>
    <w:p w14:paraId="348673B5" w14:textId="77777777" w:rsidR="00032272" w:rsidRPr="00B6277E" w:rsidRDefault="00032272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F8FD68D" w14:textId="6A67E652" w:rsidR="00B14BF3" w:rsidRPr="00B6277E" w:rsidRDefault="00B14BF3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  <w:lang w:val="de-DE"/>
        </w:rPr>
        <w:t>Neokloeus, G.,</w:t>
      </w:r>
      <w:r w:rsidRPr="00B6277E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B6277E">
        <w:rPr>
          <w:rFonts w:ascii="Times New Roman" w:hAnsi="Times New Roman" w:cs="Times New Roman"/>
          <w:bCs/>
          <w:sz w:val="24"/>
          <w:szCs w:val="24"/>
          <w:lang w:val="de-DE"/>
        </w:rPr>
        <w:t>Krulatz, A.,</w:t>
      </w:r>
      <w:r w:rsidRPr="00B6277E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B6277E">
        <w:rPr>
          <w:rFonts w:ascii="Times New Roman" w:hAnsi="Times New Roman" w:cs="Times New Roman"/>
          <w:sz w:val="24"/>
          <w:szCs w:val="24"/>
          <w:lang w:val="de-DE"/>
        </w:rPr>
        <w:t xml:space="preserve">&amp; Solli Wold, K. (2018, March). </w:t>
      </w:r>
      <w:r w:rsidRPr="00B6277E">
        <w:rPr>
          <w:rFonts w:ascii="Times New Roman" w:hAnsi="Times New Roman" w:cs="Times New Roman"/>
          <w:sz w:val="24"/>
          <w:szCs w:val="24"/>
        </w:rPr>
        <w:t xml:space="preserve">The multilingual aspect of mother tongue use in the EFL classroom. 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TEIS News. The Newsletter of the Teacher Education Interest Section. TESOL International Association. </w:t>
      </w:r>
      <w:hyperlink r:id="rId175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http://newsmanager.commpartners.com/tesolteis/issues/2018-03-20/2.html</w:t>
        </w:r>
      </w:hyperlink>
      <w:r w:rsidRPr="00B627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B67221" w14:textId="77777777" w:rsidR="00436E73" w:rsidRPr="00B6277E" w:rsidRDefault="00436E73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711C1F6" w14:textId="5F4AD1F5" w:rsidR="00436E73" w:rsidRPr="00B6277E" w:rsidRDefault="00436E73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5" w:name="_Hlk189895029"/>
      <w:r w:rsidRPr="00B6277E">
        <w:rPr>
          <w:rFonts w:ascii="Times New Roman" w:hAnsi="Times New Roman" w:cs="Times New Roman"/>
          <w:sz w:val="24"/>
          <w:szCs w:val="24"/>
        </w:rPr>
        <w:t xml:space="preserve">Ng, C. H., &amp; Cheung, Y. L. (2024). Medium of instruction and language learning in bi-and multilingual Hong Kong and Singapore. In L. Gurney &amp; L.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Wedikkarage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(Eds.),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Language education policies in multilingual settings: Exploring rhetoric and realities in situ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127-145). Springer.</w:t>
      </w:r>
      <w:bookmarkEnd w:id="35"/>
      <w:r w:rsidRPr="00B6277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E23D2D0" w14:textId="77777777" w:rsidR="00141F0E" w:rsidRPr="00B6277E" w:rsidRDefault="00141F0E" w:rsidP="00B6277E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14:paraId="18129B52" w14:textId="38633379" w:rsidR="00F21D67" w:rsidRPr="00B6277E" w:rsidRDefault="00F21D67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Nikula, T., Dafouz, E., Moore, P., &amp; Smit, U. (Eds.). (2016). </w:t>
      </w:r>
      <w:proofErr w:type="spellStart"/>
      <w:r w:rsidRPr="00B6277E">
        <w:rPr>
          <w:rFonts w:ascii="Times New Roman" w:hAnsi="Times New Roman" w:cs="Times New Roman"/>
          <w:i/>
          <w:sz w:val="24"/>
          <w:szCs w:val="24"/>
        </w:rPr>
        <w:t>Conceptualising</w:t>
      </w:r>
      <w:proofErr w:type="spellEnd"/>
      <w:r w:rsidRPr="00B6277E">
        <w:rPr>
          <w:rFonts w:ascii="Times New Roman" w:hAnsi="Times New Roman" w:cs="Times New Roman"/>
          <w:i/>
          <w:sz w:val="24"/>
          <w:szCs w:val="24"/>
        </w:rPr>
        <w:t xml:space="preserve"> integration in CLIL and multilingual education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348BFDCA" w14:textId="77777777" w:rsidR="004F2335" w:rsidRPr="00B6277E" w:rsidRDefault="004F2335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Norton, B., &amp; Pavlenko, A. (2019). Imagined communities, identity, and English language learning in a multilingual world. In X. Gao (Ed.),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Second handbook of English language teaching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(pp. 703-718). Springer. </w:t>
      </w:r>
    </w:p>
    <w:p w14:paraId="725EABE1" w14:textId="77777777" w:rsidR="00A63134" w:rsidRPr="00B6277E" w:rsidRDefault="00A63134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15492D5" w14:textId="2491B705" w:rsidR="00B64C9E" w:rsidRPr="00B6277E" w:rsidRDefault="00B64C9E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Ortega, L. (2019). SLA and the study of equitable multilingualism. </w:t>
      </w:r>
      <w:r w:rsidRPr="00B6277E">
        <w:rPr>
          <w:rFonts w:ascii="Times New Roman" w:eastAsia="Times New Roman" w:hAnsi="Times New Roman" w:cs="Times New Roman"/>
          <w:i/>
          <w:sz w:val="24"/>
          <w:szCs w:val="24"/>
        </w:rPr>
        <w:t>The Modern Language Journal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sz w:val="24"/>
          <w:szCs w:val="24"/>
        </w:rPr>
        <w:t>103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(S1), 23-38. </w:t>
      </w:r>
      <w:hyperlink r:id="rId176" w:history="1">
        <w:r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https://doi.org/10.1111/modl.12525</w:t>
        </w:r>
      </w:hyperlink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50AB1AD5" w14:textId="77777777" w:rsidR="00187E35" w:rsidRPr="00B6277E" w:rsidRDefault="00187E35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FD51D5C" w14:textId="1DD41F3A" w:rsidR="00187E35" w:rsidRPr="00B6277E" w:rsidRDefault="00187E35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36" w:name="_Hlk194827082"/>
      <w:r w:rsidRPr="00B6277E">
        <w:rPr>
          <w:rFonts w:ascii="Times New Roman" w:hAnsi="Times New Roman" w:cs="Times New Roman"/>
          <w:color w:val="212121"/>
          <w:sz w:val="24"/>
          <w:szCs w:val="24"/>
        </w:rPr>
        <w:t>Ortega, Y. (2019). “Teacher, ¿</w:t>
      </w:r>
      <w:proofErr w:type="spellStart"/>
      <w:r w:rsidRPr="00B6277E">
        <w:rPr>
          <w:rFonts w:ascii="Times New Roman" w:hAnsi="Times New Roman" w:cs="Times New Roman"/>
          <w:color w:val="212121"/>
          <w:sz w:val="24"/>
          <w:szCs w:val="24"/>
        </w:rPr>
        <w:t>puedo</w:t>
      </w:r>
      <w:proofErr w:type="spellEnd"/>
      <w:r w:rsidRPr="00B6277E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proofErr w:type="spellStart"/>
      <w:r w:rsidRPr="00B6277E">
        <w:rPr>
          <w:rFonts w:ascii="Times New Roman" w:hAnsi="Times New Roman" w:cs="Times New Roman"/>
          <w:color w:val="212121"/>
          <w:sz w:val="24"/>
          <w:szCs w:val="24"/>
        </w:rPr>
        <w:t>hablar</w:t>
      </w:r>
      <w:proofErr w:type="spellEnd"/>
      <w:r w:rsidRPr="00B6277E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proofErr w:type="spellStart"/>
      <w:r w:rsidRPr="00B6277E">
        <w:rPr>
          <w:rFonts w:ascii="Times New Roman" w:hAnsi="Times New Roman" w:cs="Times New Roman"/>
          <w:color w:val="212121"/>
          <w:sz w:val="24"/>
          <w:szCs w:val="24"/>
        </w:rPr>
        <w:t>en</w:t>
      </w:r>
      <w:proofErr w:type="spellEnd"/>
      <w:r w:rsidRPr="00B6277E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proofErr w:type="spellStart"/>
      <w:r w:rsidRPr="00B6277E">
        <w:rPr>
          <w:rFonts w:ascii="Times New Roman" w:hAnsi="Times New Roman" w:cs="Times New Roman"/>
          <w:color w:val="212121"/>
          <w:sz w:val="24"/>
          <w:szCs w:val="24"/>
        </w:rPr>
        <w:t>español</w:t>
      </w:r>
      <w:proofErr w:type="spellEnd"/>
      <w:r w:rsidRPr="00B6277E">
        <w:rPr>
          <w:rFonts w:ascii="Times New Roman" w:hAnsi="Times New Roman" w:cs="Times New Roman"/>
          <w:color w:val="212121"/>
          <w:sz w:val="24"/>
          <w:szCs w:val="24"/>
        </w:rPr>
        <w:t xml:space="preserve">?” A reflection on plurilingualism and translanguaging practices in EFL. </w:t>
      </w:r>
      <w:r w:rsidRPr="00B6277E">
        <w:rPr>
          <w:rFonts w:ascii="Times New Roman" w:hAnsi="Times New Roman" w:cs="Times New Roman"/>
          <w:i/>
          <w:iCs/>
          <w:color w:val="212121"/>
          <w:sz w:val="24"/>
          <w:szCs w:val="24"/>
        </w:rPr>
        <w:t>Profile: Issues in Teachers’ Professional Development, 21</w:t>
      </w:r>
      <w:r w:rsidRPr="00B6277E">
        <w:rPr>
          <w:rFonts w:ascii="Times New Roman" w:hAnsi="Times New Roman" w:cs="Times New Roman"/>
          <w:color w:val="212121"/>
          <w:sz w:val="24"/>
          <w:szCs w:val="24"/>
        </w:rPr>
        <w:t>(2), 155-170.</w:t>
      </w:r>
      <w:hyperlink r:id="rId177" w:history="1">
        <w:r w:rsidRPr="00B6277E">
          <w:rPr>
            <w:rStyle w:val="Hyperlink"/>
            <w:rFonts w:ascii="Times New Roman" w:hAnsi="Times New Roman" w:cs="Times New Roman"/>
            <w:color w:val="212121"/>
            <w:sz w:val="24"/>
            <w:szCs w:val="24"/>
          </w:rPr>
          <w:t xml:space="preserve"> https://doi.org/10.15446/profile.v21n2.74091</w:t>
        </w:r>
      </w:hyperlink>
      <w:bookmarkEnd w:id="36"/>
    </w:p>
    <w:p w14:paraId="2594DF95" w14:textId="77777777" w:rsidR="00A63134" w:rsidRPr="00B6277E" w:rsidRDefault="00A63134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B52110C" w14:textId="47AD45D3" w:rsidR="00077CF1" w:rsidRPr="00B6277E" w:rsidRDefault="00701DD5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hyperlink r:id="rId178" w:history="1">
        <w:r w:rsidRPr="00B6277E">
          <w:rPr>
            <w:rStyle w:val="Hyperlink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Orwenjo</w:t>
        </w:r>
      </w:hyperlink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D. O. (2012). </w:t>
      </w:r>
      <w:r w:rsidRPr="00B6277E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Multilingual education in Kenya: Debunking the myths. </w:t>
      </w:r>
      <w:r w:rsidRPr="00B6277E">
        <w:rPr>
          <w:rFonts w:ascii="Times New Roman" w:eastAsia="Times New Roman" w:hAnsi="Times New Roman" w:cs="Times New Roman"/>
          <w:b w:val="0"/>
          <w:i/>
          <w:color w:val="auto"/>
          <w:sz w:val="24"/>
          <w:szCs w:val="24"/>
        </w:rPr>
        <w:t>International Journal of Multilingualism, 9</w:t>
      </w:r>
      <w:r w:rsidRPr="00B6277E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(3), </w:t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294-317.</w:t>
      </w:r>
      <w:r w:rsidR="004A565E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hyperlink r:id="rId179" w:history="1">
        <w:r w:rsidR="004A565E" w:rsidRPr="00B6277E">
          <w:rPr>
            <w:rStyle w:val="Hyperlink"/>
            <w:rFonts w:ascii="Times New Roman" w:hAnsi="Times New Roman" w:cs="Times New Roman"/>
            <w:b w:val="0"/>
            <w:sz w:val="24"/>
            <w:szCs w:val="24"/>
          </w:rPr>
          <w:t>https://doi.org/10.1080/14790718.2012.657641</w:t>
        </w:r>
      </w:hyperlink>
    </w:p>
    <w:p w14:paraId="5AD7B476" w14:textId="77777777" w:rsidR="006B62C3" w:rsidRPr="00B6277E" w:rsidRDefault="006B62C3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2032F553" w14:textId="3C242BAA" w:rsidR="006B62C3" w:rsidRPr="00B6277E" w:rsidRDefault="006B62C3" w:rsidP="00B6277E">
      <w:pPr>
        <w:pStyle w:val="NormalWeb"/>
        <w:spacing w:before="0" w:beforeAutospacing="0" w:after="0" w:afterAutospacing="0"/>
        <w:ind w:left="720" w:hanging="720"/>
        <w:rPr>
          <w:color w:val="000000"/>
        </w:rPr>
      </w:pPr>
      <w:r w:rsidRPr="00B6277E">
        <w:rPr>
          <w:color w:val="000000"/>
        </w:rPr>
        <w:t xml:space="preserve">Otsuji, E., &amp; Pennycook, A. (2010). Metrolingualism: Fixity, fluidity and language in flux. </w:t>
      </w:r>
      <w:r w:rsidRPr="00B6277E">
        <w:rPr>
          <w:i/>
          <w:iCs/>
          <w:color w:val="000000"/>
        </w:rPr>
        <w:t>International Journal of Multilingualism</w:t>
      </w:r>
      <w:r w:rsidRPr="00B6277E">
        <w:rPr>
          <w:color w:val="000000"/>
        </w:rPr>
        <w:t>, 7(3), 240</w:t>
      </w:r>
      <w:r w:rsidR="00A869E1" w:rsidRPr="00B6277E">
        <w:rPr>
          <w:color w:val="000000"/>
        </w:rPr>
        <w:t>-</w:t>
      </w:r>
      <w:r w:rsidRPr="00B6277E">
        <w:rPr>
          <w:color w:val="000000"/>
        </w:rPr>
        <w:t>254.</w:t>
      </w:r>
      <w:r w:rsidR="00A7031D" w:rsidRPr="00B6277E">
        <w:rPr>
          <w:color w:val="000000"/>
        </w:rPr>
        <w:t xml:space="preserve"> </w:t>
      </w:r>
      <w:hyperlink r:id="rId180" w:history="1">
        <w:r w:rsidR="00A7031D" w:rsidRPr="00B6277E">
          <w:rPr>
            <w:rStyle w:val="Hyperlink"/>
          </w:rPr>
          <w:t>https://doi.org/10.1080/14790710903414331</w:t>
        </w:r>
      </w:hyperlink>
    </w:p>
    <w:p w14:paraId="3673222F" w14:textId="77777777" w:rsidR="00CE4EE0" w:rsidRPr="00B6277E" w:rsidRDefault="00CE4EE0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18468028" w14:textId="356FC932" w:rsidR="00A7031D" w:rsidRPr="00B6277E" w:rsidRDefault="00A7031D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Otwinowska</w:t>
      </w:r>
      <w:proofErr w:type="spellEnd"/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, A. (2014). Does multilingualism influence plurilingual awareness of Polish teachers of English? </w:t>
      </w:r>
      <w:r w:rsidRPr="00B6277E">
        <w:rPr>
          <w:rFonts w:ascii="Times New Roman" w:hAnsi="Times New Roman" w:cs="Times New Roman"/>
          <w:b w:val="0"/>
          <w:bCs w:val="0"/>
          <w:i/>
          <w:color w:val="auto"/>
          <w:sz w:val="24"/>
          <w:szCs w:val="24"/>
        </w:rPr>
        <w:t>International Journal of Multilingualism</w:t>
      </w:r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,</w:t>
      </w:r>
      <w:r w:rsidRPr="00B6277E">
        <w:rPr>
          <w:rFonts w:ascii="Times New Roman" w:hAnsi="Times New Roman" w:cs="Times New Roman"/>
          <w:b w:val="0"/>
          <w:bCs w:val="0"/>
          <w:i/>
          <w:color w:val="auto"/>
          <w:sz w:val="24"/>
          <w:szCs w:val="24"/>
        </w:rPr>
        <w:t xml:space="preserve"> 11</w:t>
      </w:r>
      <w:r w:rsidRPr="00B6277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(1), 97-119.  </w:t>
      </w:r>
      <w:hyperlink r:id="rId181" w:history="1">
        <w:r w:rsidRPr="00B6277E">
          <w:rPr>
            <w:rFonts w:ascii="Times New Roman" w:hAnsi="Times New Roman" w:cs="Times New Roman"/>
            <w:b w:val="0"/>
            <w:bCs w:val="0"/>
            <w:color w:val="auto"/>
            <w:sz w:val="24"/>
            <w:szCs w:val="24"/>
          </w:rPr>
          <w:t>https://doi.org/10.1080/14790718.2013.820730</w:t>
        </w:r>
      </w:hyperlink>
    </w:p>
    <w:p w14:paraId="7664E2DB" w14:textId="63AF481C" w:rsidR="0001306F" w:rsidRPr="00B6277E" w:rsidRDefault="0001306F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2C408161" w14:textId="1CF9834F" w:rsidR="00141F0E" w:rsidRPr="00B6277E" w:rsidRDefault="0001306F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hyperlink r:id="rId182" w:history="1">
        <w:r w:rsidRPr="00B6277E">
          <w:rPr>
            <w:rFonts w:ascii="Times New Roman" w:hAnsi="Times New Roman" w:cs="Times New Roman"/>
            <w:b w:val="0"/>
            <w:color w:val="auto"/>
            <w:sz w:val="24"/>
            <w:szCs w:val="24"/>
          </w:rPr>
          <w:t>Otwinowska</w:t>
        </w:r>
      </w:hyperlink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A., &amp; </w:t>
      </w:r>
      <w:hyperlink r:id="rId183" w:history="1">
        <w:r w:rsidRPr="00B6277E">
          <w:rPr>
            <w:rFonts w:ascii="Times New Roman" w:hAnsi="Times New Roman" w:cs="Times New Roman"/>
            <w:b w:val="0"/>
            <w:color w:val="auto"/>
            <w:sz w:val="24"/>
            <w:szCs w:val="24"/>
          </w:rPr>
          <w:t>De Angelis</w:t>
        </w:r>
      </w:hyperlink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G. (2012). Introduction: </w:t>
      </w:r>
      <w:r w:rsidR="00701DD5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S</w:t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ocial and affective factors in multilingualism research. </w:t>
      </w:r>
      <w:r w:rsidRPr="00B6277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International Journal of Multilingualism, 9</w:t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(4), 347-351.</w:t>
      </w:r>
      <w:bookmarkStart w:id="37" w:name="_Hlk497629891"/>
      <w:r w:rsidR="00A7031D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hyperlink r:id="rId184" w:history="1">
        <w:r w:rsidR="00A7031D" w:rsidRPr="00B6277E">
          <w:rPr>
            <w:rStyle w:val="Hyperlink"/>
            <w:rFonts w:ascii="Times New Roman" w:hAnsi="Times New Roman" w:cs="Times New Roman"/>
            <w:b w:val="0"/>
            <w:sz w:val="24"/>
            <w:szCs w:val="24"/>
          </w:rPr>
          <w:t>https://doi.org/10.1080/14790718.2012.714379</w:t>
        </w:r>
      </w:hyperlink>
    </w:p>
    <w:p w14:paraId="1ED6D0A0" w14:textId="77777777" w:rsidR="00141F0E" w:rsidRPr="00B6277E" w:rsidRDefault="00141F0E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14:paraId="137E8DD9" w14:textId="41B02DB8" w:rsidR="00B556E0" w:rsidRPr="00B6277E" w:rsidRDefault="00B556E0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Otwinoska</w:t>
      </w:r>
      <w:proofErr w:type="spellEnd"/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A. &amp; De Angelis, G. (2014). </w:t>
      </w:r>
      <w:r w:rsidRPr="00B6277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Teaching and learning in multilingual contexts: Sociolinguistic and educational perspectives</w:t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Multilingual Matters. </w:t>
      </w:r>
      <w:bookmarkEnd w:id="37"/>
    </w:p>
    <w:p w14:paraId="79147E58" w14:textId="77777777" w:rsidR="00B556E0" w:rsidRPr="00B6277E" w:rsidRDefault="00B556E0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A9C421D" w14:textId="27A0FC59" w:rsidR="00B26D62" w:rsidRPr="00B6277E" w:rsidRDefault="00B26D62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Padia, L.,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Cioè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-Peña, M., &amp; Phuong, J. (2024). Mending the intersectional gap: Supporting emergent multilinguals labeled as disabled through translanguaging and universal design for learning.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Theory Into Practice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63(4). </w:t>
      </w:r>
      <w:hyperlink r:id="rId185" w:history="1">
        <w:r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https://doi.org/10.1080/00405841.2024.2355843</w:t>
        </w:r>
      </w:hyperlink>
    </w:p>
    <w:p w14:paraId="66A7DDF4" w14:textId="77777777" w:rsidR="00B26D62" w:rsidRPr="00B6277E" w:rsidRDefault="00B26D62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23FDEDF" w14:textId="153DA48C" w:rsidR="005967FE" w:rsidRPr="00B6277E" w:rsidRDefault="005967FE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Palfreyman, D. M., &amp; van der Walt, C. (Eds.). (2017). </w:t>
      </w:r>
      <w:r w:rsidRPr="00B6277E">
        <w:rPr>
          <w:rFonts w:ascii="Times New Roman" w:hAnsi="Times New Roman" w:cs="Times New Roman"/>
          <w:i/>
          <w:sz w:val="24"/>
          <w:szCs w:val="24"/>
        </w:rPr>
        <w:t>Academic biliteracies: Multilingual repertoires in higher education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0755CFE1" w14:textId="5078FAFE" w:rsidR="00F475E3" w:rsidRPr="00B6277E" w:rsidRDefault="00F475E3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Pattanayak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>, D.</w:t>
      </w:r>
      <w:r w:rsidR="007C2D3F" w:rsidRPr="00B6277E">
        <w:rPr>
          <w:rFonts w:ascii="Times New Roman" w:hAnsi="Times New Roman" w:cs="Times New Roman"/>
          <w:sz w:val="24"/>
          <w:szCs w:val="24"/>
        </w:rPr>
        <w:t xml:space="preserve"> </w:t>
      </w:r>
      <w:r w:rsidRPr="00B6277E">
        <w:rPr>
          <w:rFonts w:ascii="Times New Roman" w:hAnsi="Times New Roman" w:cs="Times New Roman"/>
          <w:sz w:val="24"/>
          <w:szCs w:val="24"/>
        </w:rPr>
        <w:t xml:space="preserve">P. (1981). </w:t>
      </w:r>
      <w:r w:rsidRPr="00B6277E">
        <w:rPr>
          <w:rFonts w:ascii="Times New Roman" w:hAnsi="Times New Roman" w:cs="Times New Roman"/>
          <w:i/>
          <w:sz w:val="24"/>
          <w:szCs w:val="24"/>
        </w:rPr>
        <w:t>Multilingualism and mother-tongue education</w:t>
      </w:r>
      <w:r w:rsidRPr="00B6277E">
        <w:rPr>
          <w:rFonts w:ascii="Times New Roman" w:hAnsi="Times New Roman" w:cs="Times New Roman"/>
          <w:sz w:val="24"/>
          <w:szCs w:val="24"/>
        </w:rPr>
        <w:t>. Oxford University Press.</w:t>
      </w:r>
    </w:p>
    <w:p w14:paraId="0214AD6E" w14:textId="77777777" w:rsidR="00F475E3" w:rsidRPr="00B6277E" w:rsidRDefault="00F475E3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E4DFB66" w14:textId="5F8FE262" w:rsidR="00A63134" w:rsidRPr="00B6277E" w:rsidRDefault="00A63134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Pavlenko, A. (2005).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Emotions and multilingualism</w:t>
      </w:r>
      <w:r w:rsidRPr="00B6277E">
        <w:rPr>
          <w:rFonts w:ascii="Times New Roman" w:hAnsi="Times New Roman" w:cs="Times New Roman"/>
          <w:sz w:val="24"/>
          <w:szCs w:val="24"/>
        </w:rPr>
        <w:t>. Cambridge University Press.</w:t>
      </w:r>
    </w:p>
    <w:p w14:paraId="40B258DD" w14:textId="77777777" w:rsidR="00A63134" w:rsidRPr="00B6277E" w:rsidRDefault="00A63134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507FAEB" w14:textId="33217F3F" w:rsidR="00970EC9" w:rsidRPr="00B6277E" w:rsidRDefault="00970EC9" w:rsidP="00B6277E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Pavlenko, A., &amp; Blackledge, A. (Eds.). (2003). </w:t>
      </w:r>
      <w:r w:rsidRPr="00B6277E">
        <w:rPr>
          <w:rFonts w:ascii="Times New Roman" w:hAnsi="Times New Roman" w:cs="Times New Roman"/>
          <w:i/>
          <w:sz w:val="24"/>
          <w:szCs w:val="24"/>
        </w:rPr>
        <w:t>Negotiation of identities in multilingual contexts.</w:t>
      </w:r>
      <w:r w:rsidRPr="00B6277E">
        <w:rPr>
          <w:rFonts w:ascii="Times New Roman" w:hAnsi="Times New Roman" w:cs="Times New Roman"/>
          <w:sz w:val="24"/>
          <w:szCs w:val="24"/>
        </w:rPr>
        <w:t xml:space="preserve"> Multilingual Matters.</w:t>
      </w:r>
    </w:p>
    <w:p w14:paraId="6E31BAAC" w14:textId="77777777" w:rsidR="00970EC9" w:rsidRPr="00B6277E" w:rsidRDefault="00970EC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08F75DA" w14:textId="2AA905A9" w:rsidR="003F07A5" w:rsidRPr="00B6277E" w:rsidRDefault="003F07A5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Pearce, D. R. (2025).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Plurilingual education in a </w:t>
      </w:r>
      <w:proofErr w:type="spellStart"/>
      <w:r w:rsidRPr="00B6277E">
        <w:rPr>
          <w:rFonts w:ascii="Times New Roman" w:hAnsi="Times New Roman" w:cs="Times New Roman"/>
          <w:i/>
          <w:iCs/>
          <w:sz w:val="24"/>
          <w:szCs w:val="24"/>
        </w:rPr>
        <w:t>monolingualised</w:t>
      </w:r>
      <w:proofErr w:type="spellEnd"/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 nation: Exploring new frontiers in language teaching in Japan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38B8499F" w14:textId="77777777" w:rsidR="00FE1445" w:rsidRPr="00B6277E" w:rsidRDefault="00FE1445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5237D54" w14:textId="77777777" w:rsidR="00FE1445" w:rsidRPr="00B6277E" w:rsidRDefault="00FE1445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Peercy, M. M., Fredricks, D. E., Tigert, J. M., Heard, S., Mallory, A., &amp; Stutzman, A. (2024). “Maintaining our integrity as teachers and human beings”: How a dialogic research partnership created a humanizing space for early career teachers of multilingual students. In J. J. Curtis &amp; Ö.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Uştuk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Building a culture of research in TESOL: Collaborations and communities 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(pp. 83-105). Springer.</w:t>
      </w:r>
    </w:p>
    <w:p w14:paraId="249D3CAC" w14:textId="77777777" w:rsidR="003F07A5" w:rsidRPr="00B6277E" w:rsidRDefault="003F07A5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91C9906" w14:textId="685F975F" w:rsidR="0055380A" w:rsidRPr="00B6277E" w:rsidRDefault="0055380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  <w:lang w:bidi="hi-IN"/>
        </w:rPr>
        <w:t xml:space="preserve">Pennington, V., Howell, E., Kaminski, R., Ferguson-Sams, N., </w:t>
      </w:r>
      <w:proofErr w:type="spellStart"/>
      <w:r w:rsidRPr="00B6277E">
        <w:rPr>
          <w:rFonts w:ascii="Times New Roman" w:hAnsi="Times New Roman" w:cs="Times New Roman"/>
          <w:sz w:val="24"/>
          <w:szCs w:val="24"/>
          <w:lang w:bidi="hi-IN"/>
        </w:rPr>
        <w:t>Gazioglu</w:t>
      </w:r>
      <w:proofErr w:type="spellEnd"/>
      <w:r w:rsidRPr="00B6277E">
        <w:rPr>
          <w:rFonts w:ascii="Times New Roman" w:hAnsi="Times New Roman" w:cs="Times New Roman"/>
          <w:sz w:val="24"/>
          <w:szCs w:val="24"/>
          <w:lang w:bidi="hi-IN"/>
        </w:rPr>
        <w:t xml:space="preserve">, M., Mittapalli, K., ... &amp; Cole, M. (2024). Multilingual teaching and digital tools: </w:t>
      </w:r>
      <w:r w:rsidRPr="00B6277E">
        <w:rPr>
          <w:rFonts w:ascii="Times New Roman" w:hAnsi="Times New Roman" w:cs="Times New Roman"/>
          <w:sz w:val="24"/>
          <w:szCs w:val="24"/>
        </w:rPr>
        <w:t>T</w:t>
      </w:r>
      <w:r w:rsidRPr="00B6277E">
        <w:rPr>
          <w:rFonts w:ascii="Times New Roman" w:hAnsi="Times New Roman" w:cs="Times New Roman"/>
          <w:sz w:val="24"/>
          <w:szCs w:val="24"/>
          <w:lang w:bidi="hi-IN"/>
        </w:rPr>
        <w:t xml:space="preserve">he intersections of new media literacies and language learning. </w:t>
      </w:r>
      <w:r w:rsidRPr="00B6277E">
        <w:rPr>
          <w:rFonts w:ascii="Times New Roman" w:hAnsi="Times New Roman" w:cs="Times New Roman"/>
          <w:i/>
          <w:iCs/>
          <w:sz w:val="24"/>
          <w:szCs w:val="24"/>
          <w:lang w:bidi="hi-IN"/>
        </w:rPr>
        <w:t>Journal for Multicultural Education</w:t>
      </w:r>
      <w:r w:rsidRPr="00B6277E">
        <w:rPr>
          <w:rFonts w:ascii="Times New Roman" w:hAnsi="Times New Roman" w:cs="Times New Roman"/>
          <w:sz w:val="24"/>
          <w:szCs w:val="24"/>
          <w:lang w:bidi="hi-IN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  <w:lang w:bidi="hi-IN"/>
        </w:rPr>
        <w:t>18</w:t>
      </w:r>
      <w:r w:rsidRPr="00B6277E">
        <w:rPr>
          <w:rFonts w:ascii="Times New Roman" w:hAnsi="Times New Roman" w:cs="Times New Roman"/>
          <w:sz w:val="24"/>
          <w:szCs w:val="24"/>
          <w:lang w:bidi="hi-IN"/>
        </w:rPr>
        <w:t>(1/2), 126-138.</w:t>
      </w:r>
      <w:r w:rsidRPr="00B6277E">
        <w:rPr>
          <w:rFonts w:ascii="Times New Roman" w:hAnsi="Times New Roman" w:cs="Times New Roman"/>
          <w:sz w:val="24"/>
          <w:szCs w:val="24"/>
        </w:rPr>
        <w:t xml:space="preserve">  </w:t>
      </w:r>
      <w:hyperlink r:id="rId186" w:tooltip="DOI: https://doi.org/10.1108/JME-09-2023-0092" w:history="1">
        <w:r w:rsidRPr="00B6277E">
          <w:rPr>
            <w:rStyle w:val="Hyperlink"/>
            <w:rFonts w:ascii="Times New Roman" w:eastAsiaTheme="majorEastAsia" w:hAnsi="Times New Roman" w:cs="Times New Roman"/>
            <w:sz w:val="24"/>
            <w:szCs w:val="24"/>
            <w:lang w:eastAsia="hi-IN" w:bidi="hi-IN"/>
          </w:rPr>
          <w:t>https://doi.org/10.1108/JME-09-2023-0092</w:t>
        </w:r>
      </w:hyperlink>
    </w:p>
    <w:p w14:paraId="5D1B33F4" w14:textId="77777777" w:rsidR="005C18D9" w:rsidRPr="00B6277E" w:rsidRDefault="005C18D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04C10C7" w14:textId="512C5F5C" w:rsidR="005C18D9" w:rsidRPr="00B6277E" w:rsidRDefault="005C18D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Perez, W., &amp; Vásquez, R. (2026). </w:t>
      </w:r>
      <w:proofErr w:type="spellStart"/>
      <w:r w:rsidRPr="00B6277E">
        <w:rPr>
          <w:rFonts w:ascii="Times New Roman" w:hAnsi="Times New Roman" w:cs="Times New Roman"/>
          <w:i/>
          <w:iCs/>
          <w:sz w:val="24"/>
          <w:szCs w:val="24"/>
        </w:rPr>
        <w:t>Escolaridad</w:t>
      </w:r>
      <w:proofErr w:type="spellEnd"/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277E">
        <w:rPr>
          <w:rFonts w:ascii="Times New Roman" w:hAnsi="Times New Roman" w:cs="Times New Roman"/>
          <w:i/>
          <w:iCs/>
          <w:sz w:val="24"/>
          <w:szCs w:val="24"/>
        </w:rPr>
        <w:t>culturalmente</w:t>
      </w:r>
      <w:proofErr w:type="spellEnd"/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 sensible para </w:t>
      </w:r>
      <w:proofErr w:type="spellStart"/>
      <w:r w:rsidRPr="00B6277E">
        <w:rPr>
          <w:rFonts w:ascii="Times New Roman" w:hAnsi="Times New Roman" w:cs="Times New Roman"/>
          <w:i/>
          <w:iCs/>
          <w:sz w:val="24"/>
          <w:szCs w:val="24"/>
        </w:rPr>
        <w:t>estudiantes</w:t>
      </w:r>
      <w:proofErr w:type="spellEnd"/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277E">
        <w:rPr>
          <w:rFonts w:ascii="Times New Roman" w:hAnsi="Times New Roman" w:cs="Times New Roman"/>
          <w:i/>
          <w:iCs/>
          <w:sz w:val="24"/>
          <w:szCs w:val="24"/>
        </w:rPr>
        <w:t>indígenas</w:t>
      </w:r>
      <w:proofErr w:type="spellEnd"/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277E">
        <w:rPr>
          <w:rFonts w:ascii="Times New Roman" w:hAnsi="Times New Roman" w:cs="Times New Roman"/>
          <w:i/>
          <w:iCs/>
          <w:sz w:val="24"/>
          <w:szCs w:val="24"/>
        </w:rPr>
        <w:t>mexicanos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75587ABC" w14:textId="77777777" w:rsidR="0055380A" w:rsidRPr="00B6277E" w:rsidRDefault="0055380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C10988C" w14:textId="3AD36CC5" w:rsidR="00CA338D" w:rsidRPr="00B6277E" w:rsidRDefault="00CA338D" w:rsidP="00B6277E">
      <w:pPr>
        <w:pStyle w:val="BodyText"/>
        <w:ind w:left="720" w:hanging="720"/>
        <w:contextualSpacing/>
        <w:rPr>
          <w:rFonts w:ascii="Times New Roman" w:hAnsi="Times New Roman"/>
          <w:b w:val="0"/>
          <w:szCs w:val="24"/>
        </w:rPr>
      </w:pPr>
      <w:proofErr w:type="spellStart"/>
      <w:r w:rsidRPr="00B6277E">
        <w:rPr>
          <w:rFonts w:ascii="Times New Roman" w:hAnsi="Times New Roman"/>
          <w:b w:val="0"/>
          <w:szCs w:val="24"/>
        </w:rPr>
        <w:t>Piccardo</w:t>
      </w:r>
      <w:proofErr w:type="spellEnd"/>
      <w:r w:rsidRPr="00B6277E">
        <w:rPr>
          <w:rFonts w:ascii="Times New Roman" w:hAnsi="Times New Roman"/>
          <w:b w:val="0"/>
          <w:szCs w:val="24"/>
        </w:rPr>
        <w:t xml:space="preserve">, E. (2013). Plurilingualism and curriculum design: Towards a synergic vision. </w:t>
      </w:r>
      <w:r w:rsidRPr="00B6277E">
        <w:rPr>
          <w:rFonts w:ascii="Times New Roman" w:hAnsi="Times New Roman"/>
          <w:b w:val="0"/>
          <w:i/>
          <w:szCs w:val="24"/>
        </w:rPr>
        <w:t>TESOL Quarterly, 47</w:t>
      </w:r>
      <w:r w:rsidRPr="00B6277E">
        <w:rPr>
          <w:rFonts w:ascii="Times New Roman" w:hAnsi="Times New Roman"/>
          <w:b w:val="0"/>
          <w:szCs w:val="24"/>
        </w:rPr>
        <w:t>(3), 600-614.</w:t>
      </w:r>
      <w:r w:rsidR="00F60817" w:rsidRPr="00B6277E">
        <w:rPr>
          <w:rFonts w:ascii="Times New Roman" w:hAnsi="Times New Roman"/>
          <w:b w:val="0"/>
          <w:szCs w:val="24"/>
        </w:rPr>
        <w:t xml:space="preserve"> </w:t>
      </w:r>
      <w:hyperlink r:id="rId187" w:history="1">
        <w:r w:rsidR="00F60817" w:rsidRPr="00B6277E">
          <w:rPr>
            <w:rStyle w:val="Hyperlink"/>
            <w:rFonts w:ascii="Times New Roman" w:hAnsi="Times New Roman"/>
            <w:b w:val="0"/>
            <w:szCs w:val="24"/>
          </w:rPr>
          <w:t>https://doi.org/10.1002/tesq.110</w:t>
        </w:r>
      </w:hyperlink>
    </w:p>
    <w:p w14:paraId="43B903A2" w14:textId="77777777" w:rsidR="00CA338D" w:rsidRPr="00B6277E" w:rsidRDefault="00CA338D" w:rsidP="00B6277E">
      <w:pPr>
        <w:pStyle w:val="BodyText"/>
        <w:ind w:left="720" w:hanging="720"/>
        <w:contextualSpacing/>
        <w:rPr>
          <w:rFonts w:ascii="Times New Roman" w:hAnsi="Times New Roman"/>
          <w:b w:val="0"/>
          <w:szCs w:val="24"/>
        </w:rPr>
      </w:pPr>
    </w:p>
    <w:p w14:paraId="2BCD3059" w14:textId="2DFB832F" w:rsidR="00CA338D" w:rsidRPr="00B6277E" w:rsidRDefault="00CA338D" w:rsidP="00B6277E">
      <w:pPr>
        <w:pStyle w:val="BodyText"/>
        <w:ind w:left="720" w:hanging="720"/>
        <w:contextualSpacing/>
        <w:rPr>
          <w:rFonts w:ascii="Times New Roman" w:hAnsi="Times New Roman"/>
          <w:b w:val="0"/>
          <w:szCs w:val="24"/>
        </w:rPr>
      </w:pPr>
      <w:r w:rsidRPr="00B6277E">
        <w:rPr>
          <w:rFonts w:ascii="Times New Roman" w:hAnsi="Times New Roman"/>
          <w:b w:val="0"/>
          <w:szCs w:val="24"/>
        </w:rPr>
        <w:t xml:space="preserve">Piccardo, E. (2017). Plurilingualism: Vision, conceptualization and practices. </w:t>
      </w:r>
      <w:bookmarkStart w:id="38" w:name="_Hlk500475651"/>
      <w:r w:rsidRPr="00B6277E">
        <w:rPr>
          <w:rFonts w:ascii="Times New Roman" w:hAnsi="Times New Roman"/>
          <w:b w:val="0"/>
          <w:szCs w:val="24"/>
        </w:rPr>
        <w:t xml:space="preserve">In P. P. Trifonas &amp; T. </w:t>
      </w:r>
      <w:proofErr w:type="spellStart"/>
      <w:r w:rsidRPr="00B6277E">
        <w:rPr>
          <w:rFonts w:ascii="Times New Roman" w:hAnsi="Times New Roman"/>
          <w:b w:val="0"/>
          <w:szCs w:val="24"/>
        </w:rPr>
        <w:t>Aravossitas</w:t>
      </w:r>
      <w:proofErr w:type="spellEnd"/>
      <w:r w:rsidRPr="00B6277E">
        <w:rPr>
          <w:rFonts w:ascii="Times New Roman" w:hAnsi="Times New Roman"/>
          <w:b w:val="0"/>
          <w:szCs w:val="24"/>
        </w:rPr>
        <w:t xml:space="preserve"> (Eds.), </w:t>
      </w:r>
      <w:r w:rsidRPr="00B6277E">
        <w:rPr>
          <w:rFonts w:ascii="Times New Roman" w:hAnsi="Times New Roman"/>
          <w:b w:val="0"/>
          <w:i/>
          <w:szCs w:val="24"/>
        </w:rPr>
        <w:t>International handbook on research and practice in heritage language education</w:t>
      </w:r>
      <w:r w:rsidRPr="00B6277E">
        <w:rPr>
          <w:rFonts w:ascii="Times New Roman" w:hAnsi="Times New Roman"/>
          <w:b w:val="0"/>
          <w:szCs w:val="24"/>
        </w:rPr>
        <w:t>. (pp. 1-9). Springer.</w:t>
      </w:r>
    </w:p>
    <w:p w14:paraId="79C49FA5" w14:textId="77777777" w:rsidR="00CA338D" w:rsidRPr="00B6277E" w:rsidRDefault="00CA338D" w:rsidP="00B6277E">
      <w:pPr>
        <w:pStyle w:val="BodyText"/>
        <w:ind w:left="720" w:hanging="720"/>
        <w:contextualSpacing/>
        <w:rPr>
          <w:rFonts w:ascii="Times New Roman" w:hAnsi="Times New Roman"/>
          <w:b w:val="0"/>
          <w:szCs w:val="24"/>
        </w:rPr>
      </w:pPr>
    </w:p>
    <w:bookmarkEnd w:id="38"/>
    <w:p w14:paraId="2798CF0D" w14:textId="568B3070" w:rsidR="006343A9" w:rsidRPr="00B6277E" w:rsidRDefault="006343A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Pietikainen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S., &amp; Kelly-Holmes, H. (Eds.). (2013). 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Multilingualism and the periphery. </w:t>
      </w:r>
      <w:r w:rsidRPr="00B6277E">
        <w:rPr>
          <w:rFonts w:ascii="Times New Roman" w:hAnsi="Times New Roman" w:cs="Times New Roman"/>
          <w:sz w:val="24"/>
          <w:szCs w:val="24"/>
        </w:rPr>
        <w:t>Oxford University Press.</w:t>
      </w:r>
    </w:p>
    <w:p w14:paraId="2C4BE1D1" w14:textId="77777777" w:rsidR="00A63134" w:rsidRPr="00B6277E" w:rsidRDefault="00A63134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6E03B22" w14:textId="1469C59E" w:rsidR="00CA338D" w:rsidRPr="00B6277E" w:rsidRDefault="00CA338D" w:rsidP="00B6277E">
      <w:pPr>
        <w:pStyle w:val="BodyText"/>
        <w:ind w:left="720" w:hanging="720"/>
        <w:contextualSpacing/>
        <w:rPr>
          <w:rFonts w:ascii="Times New Roman" w:hAnsi="Times New Roman"/>
          <w:b w:val="0"/>
          <w:szCs w:val="24"/>
        </w:rPr>
      </w:pPr>
      <w:bookmarkStart w:id="39" w:name="_Hlk501877650"/>
      <w:r w:rsidRPr="00B6277E">
        <w:rPr>
          <w:rFonts w:ascii="Times New Roman" w:hAnsi="Times New Roman"/>
          <w:b w:val="0"/>
          <w:szCs w:val="24"/>
        </w:rPr>
        <w:t xml:space="preserve">Pinho, A. S., &amp; Andrade, A. I. (2009). Plurilingual awareness and </w:t>
      </w:r>
      <w:proofErr w:type="spellStart"/>
      <w:r w:rsidRPr="00B6277E">
        <w:rPr>
          <w:rFonts w:ascii="Times New Roman" w:hAnsi="Times New Roman"/>
          <w:b w:val="0"/>
          <w:szCs w:val="24"/>
        </w:rPr>
        <w:t>intercomprehension</w:t>
      </w:r>
      <w:proofErr w:type="spellEnd"/>
      <w:r w:rsidRPr="00B6277E">
        <w:rPr>
          <w:rFonts w:ascii="Times New Roman" w:hAnsi="Times New Roman"/>
          <w:b w:val="0"/>
          <w:szCs w:val="24"/>
        </w:rPr>
        <w:t xml:space="preserve"> in the professional knowledge and identity development of language student teachers. </w:t>
      </w:r>
      <w:r w:rsidRPr="00B6277E">
        <w:rPr>
          <w:rFonts w:ascii="Times New Roman" w:hAnsi="Times New Roman"/>
          <w:b w:val="0"/>
          <w:i/>
          <w:szCs w:val="24"/>
        </w:rPr>
        <w:t>International Journal of Multilingualism, 6</w:t>
      </w:r>
      <w:r w:rsidRPr="00B6277E">
        <w:rPr>
          <w:rFonts w:ascii="Times New Roman" w:hAnsi="Times New Roman"/>
          <w:b w:val="0"/>
          <w:szCs w:val="24"/>
        </w:rPr>
        <w:t xml:space="preserve">(3), 313-329. </w:t>
      </w:r>
      <w:bookmarkEnd w:id="39"/>
      <w:r w:rsidR="00F60817" w:rsidRPr="00B6277E">
        <w:rPr>
          <w:rFonts w:ascii="Times New Roman" w:hAnsi="Times New Roman"/>
          <w:b w:val="0"/>
          <w:szCs w:val="24"/>
        </w:rPr>
        <w:t xml:space="preserve"> </w:t>
      </w:r>
      <w:hyperlink r:id="rId188" w:history="1">
        <w:r w:rsidR="00F60817" w:rsidRPr="00B6277E">
          <w:rPr>
            <w:rStyle w:val="Hyperlink"/>
            <w:rFonts w:ascii="Times New Roman" w:hAnsi="Times New Roman"/>
            <w:b w:val="0"/>
            <w:szCs w:val="24"/>
          </w:rPr>
          <w:t>https://doi.org/10.1080/14790710902981157</w:t>
        </w:r>
      </w:hyperlink>
    </w:p>
    <w:p w14:paraId="243B9D76" w14:textId="77777777" w:rsidR="00CA338D" w:rsidRPr="00B6277E" w:rsidRDefault="00CA338D" w:rsidP="00B6277E">
      <w:pPr>
        <w:pStyle w:val="BodyText"/>
        <w:ind w:left="720" w:hanging="720"/>
        <w:contextualSpacing/>
        <w:rPr>
          <w:rFonts w:ascii="Times New Roman" w:hAnsi="Times New Roman"/>
          <w:b w:val="0"/>
          <w:szCs w:val="24"/>
        </w:rPr>
      </w:pPr>
    </w:p>
    <w:p w14:paraId="7622DC53" w14:textId="24E466B6" w:rsidR="00996E33" w:rsidRPr="00B6277E" w:rsidRDefault="00996E33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Plejert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C., Lindholm, C., &amp; Schrauf, R. W. (Eds.). (2017). </w:t>
      </w:r>
      <w:r w:rsidRPr="00B6277E">
        <w:rPr>
          <w:rFonts w:ascii="Times New Roman" w:hAnsi="Times New Roman" w:cs="Times New Roman"/>
          <w:i/>
          <w:sz w:val="24"/>
          <w:szCs w:val="24"/>
        </w:rPr>
        <w:t>Multilingual interaction and dementia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2313F40A" w14:textId="3004EFD9" w:rsidR="000023FB" w:rsidRPr="00B6277E" w:rsidRDefault="000023FB" w:rsidP="00B6277E">
      <w:pPr>
        <w:spacing w:line="240" w:lineRule="auto"/>
        <w:ind w:left="720" w:hanging="720"/>
        <w:rPr>
          <w:rFonts w:ascii="Times New Roman" w:eastAsia="Arial Unicode MS" w:hAnsi="Times New Roman" w:cs="Times New Roman"/>
          <w:sz w:val="24"/>
          <w:szCs w:val="24"/>
        </w:rPr>
      </w:pPr>
      <w:r w:rsidRPr="00B6277E">
        <w:rPr>
          <w:rFonts w:ascii="Times New Roman" w:eastAsia="Arial Unicode MS" w:hAnsi="Times New Roman" w:cs="Times New Roman"/>
          <w:sz w:val="24"/>
          <w:szCs w:val="24"/>
        </w:rPr>
        <w:t xml:space="preserve">Polat, N., </w:t>
      </w:r>
      <w:proofErr w:type="spellStart"/>
      <w:r w:rsidRPr="00B6277E">
        <w:rPr>
          <w:rFonts w:ascii="Times New Roman" w:eastAsia="Arial Unicode MS" w:hAnsi="Times New Roman" w:cs="Times New Roman"/>
          <w:sz w:val="24"/>
          <w:szCs w:val="24"/>
        </w:rPr>
        <w:t>Mahalingappa</w:t>
      </w:r>
      <w:proofErr w:type="spellEnd"/>
      <w:r w:rsidRPr="00B6277E">
        <w:rPr>
          <w:rFonts w:ascii="Times New Roman" w:eastAsia="Arial Unicode MS" w:hAnsi="Times New Roman" w:cs="Times New Roman"/>
          <w:sz w:val="24"/>
          <w:szCs w:val="24"/>
        </w:rPr>
        <w:t xml:space="preserve">, L., &amp; Mancilla, R. (2024). IELTS and written syntactic complexity as predictors of GPA of multilingual international graduate students. </w:t>
      </w:r>
      <w:r w:rsidRPr="00B6277E">
        <w:rPr>
          <w:rFonts w:ascii="Times New Roman" w:eastAsia="Arial Unicode MS" w:hAnsi="Times New Roman" w:cs="Times New Roman"/>
          <w:i/>
          <w:iCs/>
          <w:sz w:val="24"/>
          <w:szCs w:val="24"/>
        </w:rPr>
        <w:t>AERA Open</w:t>
      </w:r>
      <w:r w:rsidRPr="00B6277E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Arial Unicode MS" w:hAnsi="Times New Roman" w:cs="Times New Roman"/>
          <w:i/>
          <w:iCs/>
          <w:sz w:val="24"/>
          <w:szCs w:val="24"/>
        </w:rPr>
        <w:t>10</w:t>
      </w:r>
      <w:r w:rsidR="00DD14A4" w:rsidRPr="00B6277E">
        <w:rPr>
          <w:rFonts w:ascii="Times New Roman" w:eastAsia="Arial Unicode MS" w:hAnsi="Times New Roman" w:cs="Times New Roman"/>
          <w:i/>
          <w:iCs/>
          <w:sz w:val="24"/>
          <w:szCs w:val="24"/>
        </w:rPr>
        <w:t>.</w:t>
      </w:r>
      <w:r w:rsidRPr="00B6277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hyperlink r:id="rId189" w:history="1">
        <w:r w:rsidR="00DD14A4" w:rsidRPr="00B6277E">
          <w:rPr>
            <w:rStyle w:val="Hyperlink"/>
            <w:rFonts w:ascii="Times New Roman" w:eastAsia="Arial Unicode MS" w:hAnsi="Times New Roman" w:cs="Times New Roman"/>
            <w:sz w:val="24"/>
            <w:szCs w:val="24"/>
          </w:rPr>
          <w:t>https://doi.org/10.1177/23328584241258729</w:t>
        </w:r>
      </w:hyperlink>
    </w:p>
    <w:p w14:paraId="2195E66D" w14:textId="7FCE6CC2" w:rsidR="00D16303" w:rsidRPr="00B6277E" w:rsidRDefault="00D16303" w:rsidP="00B6277E">
      <w:pPr>
        <w:spacing w:after="120" w:line="240" w:lineRule="auto"/>
        <w:ind w:left="720" w:hanging="7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Prah, K. K. (2009). A tale of two cities: Trends in multilingualism in two African cities: The cases of Nima-Accra and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>Katatura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>-Windhoek. In K. K. Prah &amp; B. Brock-Utne (Eds.), 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Multilingualism: An African advantage: A paradigm shift in African languages-of-instruction policies</w:t>
      </w:r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> (pp. 250-274). The Centre for Advanced Studies of African Society.</w:t>
      </w:r>
    </w:p>
    <w:p w14:paraId="020EE94F" w14:textId="29DD37EF" w:rsidR="00AE402E" w:rsidRPr="00B6277E" w:rsidRDefault="00AE402E" w:rsidP="00B6277E">
      <w:pPr>
        <w:spacing w:after="120" w:line="240" w:lineRule="auto"/>
        <w:ind w:left="720" w:hanging="7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lastRenderedPageBreak/>
        <w:t>Prah, K. K. (2010). Multilingualism in urban Africa: Bane or blessing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. Journal of Multicultural Discourses,</w:t>
      </w:r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5(2), 167-182. </w:t>
      </w:r>
      <w:hyperlink r:id="rId190" w:history="1">
        <w:r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CA"/>
          </w:rPr>
          <w:t>https://doi.org/10.1080/17447143.2010.491916</w:t>
        </w:r>
      </w:hyperlink>
    </w:p>
    <w:p w14:paraId="11192B22" w14:textId="5C2FFF2F" w:rsidR="00AE402E" w:rsidRPr="00B6277E" w:rsidRDefault="00AE402E" w:rsidP="00B6277E">
      <w:pPr>
        <w:spacing w:after="120" w:line="240" w:lineRule="auto"/>
        <w:ind w:left="720" w:hanging="7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>Prah, K. K., &amp; Brock-Utne, B. (2009). Introduction – Multilingualism: An African advantage. In K. K. Prah &amp; B. Brock-Utne (Eds.), 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Multilingualism: An African advantage: A paradigm shift in African languages-of-instruction policies</w:t>
      </w:r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> (pp. 1</w:t>
      </w:r>
      <w:r w:rsidR="00077CC9"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>-</w:t>
      </w:r>
      <w:r w:rsidRPr="00B6277E">
        <w:rPr>
          <w:rFonts w:ascii="Times New Roman" w:eastAsia="Times New Roman" w:hAnsi="Times New Roman" w:cs="Times New Roman"/>
          <w:sz w:val="24"/>
          <w:szCs w:val="24"/>
          <w:lang w:eastAsia="en-CA"/>
        </w:rPr>
        <w:t>17). The Centre for Advanced Studies of African Society (CASAS).</w:t>
      </w:r>
    </w:p>
    <w:p w14:paraId="61255989" w14:textId="70E8D879" w:rsidR="00DB1546" w:rsidRPr="00B6277E" w:rsidRDefault="00DB1546" w:rsidP="00B6277E">
      <w:pPr>
        <w:spacing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Prasad, G. (2016). Beyond the mirror towards a plurilingual prism: Exploring the creation of plurilingual “identity texts” in English and French classrooms in Toronto and Montpellier.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Intercultural Education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Pr="00B6277E">
        <w:rPr>
          <w:rFonts w:ascii="Times New Roman" w:hAnsi="Times New Roman" w:cs="Times New Roman"/>
          <w:sz w:val="24"/>
          <w:szCs w:val="24"/>
        </w:rPr>
        <w:t xml:space="preserve">(6), 497–514. </w:t>
      </w:r>
      <w:hyperlink r:id="rId191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http://dx.doi.org/10.1080/14675986.2015.1109775</w:t>
        </w:r>
      </w:hyperlink>
    </w:p>
    <w:p w14:paraId="0BE4E63E" w14:textId="69451647" w:rsidR="00CE5561" w:rsidRPr="00B6277E" w:rsidRDefault="00CE5561" w:rsidP="00B6277E">
      <w:pPr>
        <w:spacing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Prasad, G. (2018). Building students’ language awareness and literacy engagement through the creation of collaborative multilingual identity texts 2.0. In C. 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Hélot, C.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Frijns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K. Van Gorp, &amp; S. Sierens (Eds.). 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Language awareness in multilingual classrooms in Europe: From theory to practice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(pp. 207-234). De Gruyter. </w:t>
      </w:r>
    </w:p>
    <w:p w14:paraId="50C4E5C5" w14:textId="6F100287" w:rsidR="00D933A5" w:rsidRPr="00B6277E" w:rsidRDefault="00D933A5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B6277E">
        <w:rPr>
          <w:rFonts w:ascii="Times New Roman" w:hAnsi="Times New Roman" w:cs="Times New Roman"/>
          <w:sz w:val="24"/>
          <w:szCs w:val="24"/>
          <w:lang w:val="en-GB"/>
        </w:rPr>
        <w:t xml:space="preserve">Preece, S., &amp; Martin, P. (2010). Imagining higher education as a multilingual space. </w:t>
      </w:r>
      <w:r w:rsidRPr="00B6277E">
        <w:rPr>
          <w:rFonts w:ascii="Times New Roman" w:hAnsi="Times New Roman" w:cs="Times New Roman"/>
          <w:i/>
          <w:sz w:val="24"/>
          <w:szCs w:val="24"/>
          <w:lang w:val="en-GB"/>
        </w:rPr>
        <w:t>Language and Education, 24</w:t>
      </w:r>
      <w:r w:rsidRPr="00B6277E">
        <w:rPr>
          <w:rFonts w:ascii="Times New Roman" w:hAnsi="Times New Roman" w:cs="Times New Roman"/>
          <w:sz w:val="24"/>
          <w:szCs w:val="24"/>
          <w:lang w:val="en-GB"/>
        </w:rPr>
        <w:t xml:space="preserve">(1), 3-8. </w:t>
      </w:r>
      <w:r w:rsidR="00A43AD0" w:rsidRPr="00B6277E">
        <w:rPr>
          <w:rFonts w:ascii="Times New Roman" w:hAnsi="Times New Roman" w:cs="Times New Roman"/>
          <w:sz w:val="24"/>
          <w:szCs w:val="24"/>
          <w:lang w:val="en-GB"/>
        </w:rPr>
        <w:t>DOI</w:t>
      </w:r>
      <w:r w:rsidRPr="00B6277E">
        <w:rPr>
          <w:rFonts w:ascii="Times New Roman" w:hAnsi="Times New Roman" w:cs="Times New Roman"/>
          <w:sz w:val="24"/>
          <w:szCs w:val="24"/>
          <w:lang w:val="en-GB"/>
        </w:rPr>
        <w:t>: 10.1080/09500780903343070</w:t>
      </w:r>
    </w:p>
    <w:p w14:paraId="2CAF8B76" w14:textId="77777777" w:rsidR="00A63134" w:rsidRPr="00B6277E" w:rsidRDefault="00A63134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429489B" w14:textId="192A4D3B" w:rsidR="00B36430" w:rsidRPr="00B6277E" w:rsidRDefault="00B36430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Premsrirat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S., &amp; Hirsh, D. (Eds). (2025).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Mother tongue-based multilingual education in the Asia-Pacific region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18E3E166" w14:textId="77777777" w:rsidR="00B36430" w:rsidRPr="00B6277E" w:rsidRDefault="00B36430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585FFFD" w14:textId="0C14DEC5" w:rsidR="009D58DA" w:rsidRPr="00B6277E" w:rsidRDefault="009D58DA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Psaltou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-Joycey, A., &amp;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Kantaridou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Z. (2009). Plurilingualism, language learning strategy use and learning style preferences.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International Journal of Multilingualism, </w:t>
      </w:r>
      <w:r w:rsidRPr="00B6277E">
        <w:rPr>
          <w:rFonts w:ascii="Times New Roman" w:hAnsi="Times New Roman" w:cs="Times New Roman"/>
          <w:i/>
          <w:sz w:val="24"/>
          <w:szCs w:val="24"/>
        </w:rPr>
        <w:t>6</w:t>
      </w:r>
      <w:r w:rsidRPr="00B6277E">
        <w:rPr>
          <w:rFonts w:ascii="Times New Roman" w:hAnsi="Times New Roman" w:cs="Times New Roman"/>
          <w:sz w:val="24"/>
          <w:szCs w:val="24"/>
        </w:rPr>
        <w:t>, 460</w:t>
      </w:r>
      <w:r w:rsidR="00A869E1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>474.</w:t>
      </w:r>
      <w:r w:rsidR="00A43AD0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192" w:history="1">
        <w:r w:rsidR="00A43AD0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https://doi.org/10.1080/14790710903254620</w:t>
        </w:r>
      </w:hyperlink>
    </w:p>
    <w:p w14:paraId="61AC71D7" w14:textId="77777777" w:rsidR="004338D9" w:rsidRPr="00B6277E" w:rsidRDefault="004338D9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BED644E" w14:textId="5D2DF733" w:rsidR="004338D9" w:rsidRPr="00B6277E" w:rsidRDefault="004338D9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t xml:space="preserve">Qin, K., &amp; Beauchemin, F. (2022). “I can go slapsticks”: Humor as humanizing pedagogy for science instruction with multilingual adolescent immigrant learners. </w:t>
      </w:r>
      <w:r w:rsidRPr="00B6277E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24"/>
          <w:szCs w:val="24"/>
        </w:rPr>
        <w:t>Literacy Research: Theory, Method, and Practice</w:t>
      </w:r>
      <w:r w:rsidRPr="00B6277E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24"/>
          <w:szCs w:val="24"/>
        </w:rPr>
        <w:t>71</w:t>
      </w:r>
      <w:r w:rsidRPr="00B6277E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t xml:space="preserve">(1), 304-322. </w:t>
      </w:r>
      <w:hyperlink r:id="rId193" w:history="1">
        <w:r w:rsidRPr="00B6277E">
          <w:rPr>
            <w:rStyle w:val="Hyperlink"/>
            <w:rFonts w:ascii="Times New Roman" w:eastAsia="Times New Roman" w:hAnsi="Times New Roman" w:cs="Times New Roman"/>
            <w:noProof/>
            <w:sz w:val="24"/>
            <w:szCs w:val="24"/>
          </w:rPr>
          <w:t>https://doi.org/10.1177/23813377221114766</w:t>
        </w:r>
      </w:hyperlink>
    </w:p>
    <w:p w14:paraId="60BA69BF" w14:textId="77777777" w:rsidR="00D416FB" w:rsidRPr="00B6277E" w:rsidRDefault="00D416FB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F8F6C0D" w14:textId="4C310D95" w:rsidR="003C63C5" w:rsidRPr="00B6277E" w:rsidRDefault="003C63C5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40" w:name="_Hlk191715457"/>
      <w:r w:rsidRPr="00B6277E">
        <w:rPr>
          <w:rFonts w:ascii="Times New Roman" w:hAnsi="Times New Roman" w:cs="Times New Roman"/>
          <w:sz w:val="24"/>
          <w:szCs w:val="24"/>
        </w:rPr>
        <w:t>Quehl, T. (2025).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 Teacher agency in multilingual pedagogies: Pedagogical spaces in the primary school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  <w:bookmarkEnd w:id="40"/>
      <w:r w:rsidRPr="00B6277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A6698E9" w14:textId="77777777" w:rsidR="003C63C5" w:rsidRPr="00B6277E" w:rsidRDefault="003C63C5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52EC9FF" w14:textId="625A9356" w:rsidR="00E9244B" w:rsidRPr="00B6277E" w:rsidRDefault="00E9244B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Raisanen, T. (2012). Processes and practices of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enregisterment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of business English, participation and power in a multilingual workplace.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Sociolinguistic Studies, 6</w:t>
      </w:r>
      <w:r w:rsidRPr="00B6277E">
        <w:rPr>
          <w:rFonts w:ascii="Times New Roman" w:hAnsi="Times New Roman" w:cs="Times New Roman"/>
          <w:sz w:val="24"/>
          <w:szCs w:val="24"/>
        </w:rPr>
        <w:t>(2).</w:t>
      </w:r>
      <w:r w:rsidR="00A43AD0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194" w:history="1">
        <w:r w:rsidR="00A43AD0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https://doi.org/10.1558/sols.v6i2.309</w:t>
        </w:r>
      </w:hyperlink>
    </w:p>
    <w:p w14:paraId="65254589" w14:textId="61E9845D" w:rsidR="004D130F" w:rsidRPr="00B6277E" w:rsidRDefault="004D130F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Rajendram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S. (2023). Translanguaging as an agentive pedagogy for multilingual learners: Affordances and constraints.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International Journal of Multilingualism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Pr="00B6277E">
        <w:rPr>
          <w:rFonts w:ascii="Times New Roman" w:hAnsi="Times New Roman" w:cs="Times New Roman"/>
          <w:sz w:val="24"/>
          <w:szCs w:val="24"/>
        </w:rPr>
        <w:t xml:space="preserve">(2), 595-622. </w:t>
      </w:r>
      <w:hyperlink r:id="rId195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https://doi.org/10.1080/14790718.2021.1898619</w:t>
        </w:r>
      </w:hyperlink>
      <w:r w:rsidRPr="00B6277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CAAEE6D" w14:textId="308C0216" w:rsidR="007679A9" w:rsidRPr="00B6277E" w:rsidRDefault="00D416FB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Rao, G. (2013). The English-only myth: Multilingual education in India. 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Language Problems &amp; Language Planning, 37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(3), 271-279. </w:t>
      </w:r>
      <w:r w:rsidR="00A43AD0"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DOI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AE14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10.1075/lplp.37.3.04rao</w:t>
      </w:r>
      <w:r w:rsidR="007679A9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F3CDCB" w14:textId="77777777" w:rsidR="00616CBA" w:rsidRPr="00B6277E" w:rsidRDefault="00616CBA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7CCDFFA" w14:textId="4D0345F4" w:rsidR="00200B3D" w:rsidRPr="00B6277E" w:rsidRDefault="00200B3D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41" w:name="_Hlk186892788"/>
      <w:r w:rsidRPr="00B6277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Raza, K., &amp; Chua, C. (2022). Linguistic outcomes of language accountability and points-based system for multilingual skilled immigrants in Canada: A critical language-in-immigration policy analysis.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Multilingual and Multicultural Development, 45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(7), 1-15.</w:t>
      </w:r>
      <w:bookmarkEnd w:id="41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196" w:history="1">
        <w:r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https://doi.org/10.1080/01434632.2022.2060242</w:t>
        </w:r>
      </w:hyperlink>
    </w:p>
    <w:p w14:paraId="609604C5" w14:textId="77777777" w:rsidR="00200B3D" w:rsidRPr="00B6277E" w:rsidRDefault="00200B3D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F1D206F" w14:textId="325E774D" w:rsidR="007679A9" w:rsidRPr="00B6277E" w:rsidRDefault="007679A9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Raza, K., Coombe, C., &amp; Reynolds, D. (2021). Past, present, and ways forward: Towards inclusive practices in TESOL and multilingualism. In K. Raza, C. Coombe, &amp; D. Reynolds (Eds.),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Policy development in TESOL and multilingualism: Past, present, and the way forward 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(pp.</w:t>
      </w:r>
      <w:r w:rsidR="00A869E1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1-9)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Springer. </w:t>
      </w:r>
    </w:p>
    <w:p w14:paraId="63BBC4E1" w14:textId="357CD35D" w:rsidR="007679A9" w:rsidRPr="00B6277E" w:rsidRDefault="007679A9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2B20DF7" w14:textId="77777777" w:rsidR="007679A9" w:rsidRPr="00B6277E" w:rsidRDefault="007679A9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Raza, K., Coombe, C., &amp; Reynolds, D. (Eds). (2021).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Policy development in TESOL and multilingualism: Past, present and the way forward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. Springer.</w:t>
      </w:r>
      <w:r w:rsidRPr="00B6277E"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  <w:t xml:space="preserve"> </w:t>
      </w:r>
    </w:p>
    <w:p w14:paraId="6C77BFE7" w14:textId="77777777" w:rsidR="00AB673A" w:rsidRPr="00B6277E" w:rsidRDefault="00AB673A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</w:p>
    <w:p w14:paraId="66CFB8B0" w14:textId="77777777" w:rsidR="003E1962" w:rsidRPr="00B6277E" w:rsidRDefault="003E1962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Raza, K., Reynolds, D., &amp; Coombe, C. A. (Eds.). (2023).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Handbook of multilingual TESOL in practice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. Springer.</w:t>
      </w:r>
    </w:p>
    <w:p w14:paraId="2A324D64" w14:textId="77777777" w:rsidR="003E1962" w:rsidRPr="00B6277E" w:rsidRDefault="003E1962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</w:p>
    <w:p w14:paraId="1F8957A2" w14:textId="72F39C25" w:rsidR="00AB673A" w:rsidRPr="00B6277E" w:rsidRDefault="00AB673A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  <w:lang w:val="da-DK"/>
        </w:rPr>
        <w:t xml:space="preserve">R’boul, H. (2024). English medium instruction in Moroccan universities: </w:t>
      </w:r>
      <w:r w:rsidRPr="00B6277E">
        <w:rPr>
          <w:rFonts w:ascii="Times New Roman" w:hAnsi="Times New Roman" w:cs="Times New Roman"/>
          <w:sz w:val="24"/>
          <w:szCs w:val="24"/>
        </w:rPr>
        <w:t>I</w:t>
      </w:r>
      <w:r w:rsidRPr="00B6277E">
        <w:rPr>
          <w:rFonts w:ascii="Times New Roman" w:hAnsi="Times New Roman" w:cs="Times New Roman"/>
          <w:sz w:val="24"/>
          <w:szCs w:val="24"/>
          <w:lang w:val="da-DK"/>
        </w:rPr>
        <w:t xml:space="preserve">mplications for multilingualism, linguistic dependency and epistemic justice. </w:t>
      </w:r>
      <w:r w:rsidRPr="00B6277E">
        <w:rPr>
          <w:rFonts w:ascii="Times New Roman" w:hAnsi="Times New Roman" w:cs="Times New Roman"/>
          <w:i/>
          <w:iCs/>
          <w:sz w:val="24"/>
          <w:szCs w:val="24"/>
          <w:lang w:val="da-DK"/>
        </w:rPr>
        <w:t>Journal of Multilingual and Multicultural Development</w:t>
      </w:r>
      <w:r w:rsidRPr="00B6277E">
        <w:rPr>
          <w:rFonts w:ascii="Times New Roman" w:hAnsi="Times New Roman" w:cs="Times New Roman"/>
          <w:sz w:val="24"/>
          <w:szCs w:val="24"/>
          <w:lang w:val="da-DK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  <w:lang w:val="da-DK"/>
        </w:rPr>
        <w:t>45</w:t>
      </w:r>
      <w:r w:rsidRPr="00B6277E">
        <w:rPr>
          <w:rFonts w:ascii="Times New Roman" w:hAnsi="Times New Roman" w:cs="Times New Roman"/>
          <w:sz w:val="24"/>
          <w:szCs w:val="24"/>
          <w:lang w:val="da-DK"/>
        </w:rPr>
        <w:t>(7), 2770-2784.</w:t>
      </w:r>
      <w:r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197" w:history="1">
        <w:r w:rsidRPr="00B6277E">
          <w:rPr>
            <w:rStyle w:val="Hyperlink"/>
            <w:rFonts w:ascii="Times New Roman" w:eastAsiaTheme="majorEastAsia" w:hAnsi="Times New Roman" w:cs="Times New Roman"/>
            <w:sz w:val="24"/>
            <w:szCs w:val="24"/>
          </w:rPr>
          <w:t>https://doi.org/10.1080/01434632.2022.2069250</w:t>
        </w:r>
      </w:hyperlink>
    </w:p>
    <w:p w14:paraId="411DBA08" w14:textId="06FF20B3" w:rsidR="007679A9" w:rsidRPr="00B6277E" w:rsidRDefault="007679A9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00ACC22" w14:textId="77777777" w:rsidR="00FB6E5B" w:rsidRPr="00B6277E" w:rsidRDefault="00FB6E5B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Reynolds, D. (2021). Building English language resources of multilinguals. In K. Raza, C. Coombe, &amp; D. Reynolds (Eds.),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Policy development in TESOL and multilingualism: Past, present, and the way forward 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(pp. 233-244)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Springer.</w:t>
      </w:r>
    </w:p>
    <w:p w14:paraId="04962B61" w14:textId="77777777" w:rsidR="00FB6E5B" w:rsidRPr="00B6277E" w:rsidRDefault="00FB6E5B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A4B8541" w14:textId="7D10C893" w:rsidR="00F475E3" w:rsidRPr="00B6277E" w:rsidRDefault="00F475E3" w:rsidP="00B6277E">
      <w:pPr>
        <w:tabs>
          <w:tab w:val="left" w:pos="709"/>
        </w:tabs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Reh, M. (2004). Multilingual writing: A reader-oriented typology—with examples from Lira Municipality (Uganda). </w:t>
      </w:r>
      <w:r w:rsidRPr="00B6277E">
        <w:rPr>
          <w:rFonts w:ascii="Times New Roman" w:hAnsi="Times New Roman" w:cs="Times New Roman"/>
          <w:i/>
          <w:sz w:val="24"/>
          <w:szCs w:val="24"/>
        </w:rPr>
        <w:t>International Journal of the Sociology of Language, 170</w:t>
      </w:r>
      <w:r w:rsidRPr="00B6277E">
        <w:rPr>
          <w:rFonts w:ascii="Times New Roman" w:hAnsi="Times New Roman" w:cs="Times New Roman"/>
          <w:sz w:val="24"/>
          <w:szCs w:val="24"/>
        </w:rPr>
        <w:t>, 1-41.</w:t>
      </w:r>
      <w:r w:rsidR="00A43AD0" w:rsidRPr="00B6277E">
        <w:rPr>
          <w:rFonts w:ascii="Times New Roman" w:hAnsi="Times New Roman" w:cs="Times New Roman"/>
          <w:sz w:val="24"/>
          <w:szCs w:val="24"/>
        </w:rPr>
        <w:t xml:space="preserve"> DOI: 10.1515/ijsl.2004.2004.170.1</w:t>
      </w:r>
    </w:p>
    <w:p w14:paraId="2B5BCA2F" w14:textId="7B682544" w:rsidR="00BE4D9F" w:rsidRPr="00B6277E" w:rsidRDefault="00BE4D9F" w:rsidP="00B6277E">
      <w:pPr>
        <w:tabs>
          <w:tab w:val="left" w:pos="709"/>
        </w:tabs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Reilly, C., Costley, T., Gibson, H., &amp; Kula, N. C. (2024). The multilingual university: Language ideology, hidden policies and language practices in Malawian universities.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Language, Culture and Curriculum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B6277E">
        <w:rPr>
          <w:rFonts w:ascii="Times New Roman" w:hAnsi="Times New Roman" w:cs="Times New Roman"/>
          <w:sz w:val="24"/>
          <w:szCs w:val="24"/>
        </w:rPr>
        <w:t xml:space="preserve">(2), 1-17. </w:t>
      </w:r>
      <w:hyperlink r:id="rId198" w:history="1">
        <w:r w:rsidRPr="00B6277E">
          <w:rPr>
            <w:rStyle w:val="Hyperlink"/>
            <w:rFonts w:ascii="Times New Roman" w:eastAsiaTheme="majorEastAsia" w:hAnsi="Times New Roman" w:cs="Times New Roman"/>
            <w:sz w:val="24"/>
            <w:szCs w:val="24"/>
            <w:lang w:val="en-NZ"/>
          </w:rPr>
          <w:t>https://doi.org/10.1080/07908318.2024.2303686</w:t>
        </w:r>
      </w:hyperlink>
      <w:r w:rsidRPr="00B6277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E43C577" w14:textId="6325D713" w:rsidR="00923299" w:rsidRPr="00B6277E" w:rsidRDefault="0092329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Rindler Schjerve, R., &amp; Vetter, E. (2012). </w:t>
      </w:r>
      <w:r w:rsidRPr="00B6277E">
        <w:rPr>
          <w:rFonts w:ascii="Times New Roman" w:hAnsi="Times New Roman" w:cs="Times New Roman"/>
          <w:i/>
          <w:sz w:val="24"/>
          <w:szCs w:val="24"/>
        </w:rPr>
        <w:t>European multilingualism: Current perspectives and challenges.</w:t>
      </w:r>
      <w:r w:rsidRPr="00B6277E">
        <w:rPr>
          <w:rFonts w:ascii="Times New Roman" w:hAnsi="Times New Roman" w:cs="Times New Roman"/>
          <w:sz w:val="24"/>
          <w:szCs w:val="24"/>
        </w:rPr>
        <w:t xml:space="preserve"> Multilingual Matters. </w:t>
      </w:r>
    </w:p>
    <w:p w14:paraId="58FB1835" w14:textId="77777777" w:rsidR="00077CF1" w:rsidRPr="00B6277E" w:rsidRDefault="00077CF1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9E86017" w14:textId="4B97E03A" w:rsidR="00202A86" w:rsidRDefault="00202A86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>Rokita-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Jaśkow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>, J., Wolanin, A., Król-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Gierat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W., &amp;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Nosidlak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K. (2023). Bridging the ‘dual lives’: School socialization of young bi/multilinguals in the eyes of EFL teachers.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International Journal of Bilingual Education and Bilingualism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Pr="00B6277E">
        <w:rPr>
          <w:rFonts w:ascii="Times New Roman" w:hAnsi="Times New Roman" w:cs="Times New Roman"/>
          <w:sz w:val="24"/>
          <w:szCs w:val="24"/>
        </w:rPr>
        <w:t xml:space="preserve">(4), 395-410. </w:t>
      </w:r>
      <w:hyperlink r:id="rId199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https://doi.org/10.1080/13670050.2022.2114788</w:t>
        </w:r>
      </w:hyperlink>
    </w:p>
    <w:p w14:paraId="4A8612E0" w14:textId="77777777" w:rsidR="00AE14B8" w:rsidRPr="00B6277E" w:rsidRDefault="00AE14B8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DEC2040" w14:textId="77777777" w:rsidR="0053690D" w:rsidRPr="00B6277E" w:rsidRDefault="0053690D" w:rsidP="00B6277E">
      <w:pPr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fr-FR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Rooy, C.-V. (2020). Dominant language constellations in the language repertoires of multilingual South African students. </w:t>
      </w:r>
      <w:r w:rsidRPr="00B6277E">
        <w:rPr>
          <w:rFonts w:ascii="Times New Roman" w:hAnsi="Times New Roman" w:cs="Times New Roman"/>
          <w:sz w:val="24"/>
          <w:szCs w:val="24"/>
          <w:lang w:val="fr-FR"/>
        </w:rPr>
        <w:t xml:space="preserve">In J. </w:t>
      </w:r>
      <w:r w:rsidRPr="00B6277E">
        <w:rPr>
          <w:rFonts w:ascii="Times New Roman" w:hAnsi="Times New Roman" w:cs="Times New Roman"/>
          <w:sz w:val="24"/>
          <w:szCs w:val="24"/>
        </w:rPr>
        <w:t xml:space="preserve">Lo Bianco &amp; L. Aronin (Eds.), </w:t>
      </w:r>
      <w:r w:rsidRPr="00B6277E">
        <w:rPr>
          <w:rFonts w:ascii="Times New Roman" w:hAnsi="Times New Roman" w:cs="Times New Roman"/>
          <w:i/>
          <w:sz w:val="24"/>
          <w:szCs w:val="24"/>
          <w:lang w:val="fr-FR"/>
        </w:rPr>
        <w:t xml:space="preserve">Dominant </w:t>
      </w:r>
      <w:proofErr w:type="spellStart"/>
      <w:r w:rsidRPr="00B6277E">
        <w:rPr>
          <w:rFonts w:ascii="Times New Roman" w:hAnsi="Times New Roman" w:cs="Times New Roman"/>
          <w:i/>
          <w:sz w:val="24"/>
          <w:szCs w:val="24"/>
          <w:lang w:val="fr-FR"/>
        </w:rPr>
        <w:t>language</w:t>
      </w:r>
      <w:proofErr w:type="spellEnd"/>
      <w:r w:rsidRPr="00B6277E">
        <w:rPr>
          <w:rFonts w:ascii="Times New Roman" w:hAnsi="Times New Roman" w:cs="Times New Roman"/>
          <w:i/>
          <w:sz w:val="24"/>
          <w:szCs w:val="24"/>
          <w:lang w:val="fr-FR"/>
        </w:rPr>
        <w:t xml:space="preserve"> constellations</w:t>
      </w:r>
      <w:r w:rsidRPr="00B6277E">
        <w:rPr>
          <w:rFonts w:ascii="Times New Roman" w:hAnsi="Times New Roman" w:cs="Times New Roman"/>
          <w:sz w:val="24"/>
          <w:szCs w:val="24"/>
          <w:lang w:val="fr-FR"/>
        </w:rPr>
        <w:t xml:space="preserve"> (pp. 139-165). Springer. http://dx.doi.org/10.1007/978-3-030-52336-7_8</w:t>
      </w:r>
    </w:p>
    <w:p w14:paraId="33DC8903" w14:textId="1BC02FD3" w:rsidR="00A63134" w:rsidRPr="00B6277E" w:rsidRDefault="00A63134" w:rsidP="00B6277E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Rothman, J., &amp; Halloran, B. (2013). Formal linguistic approaches to L3/Ln acquisition: A focus on morphosyntactic transfer in adult multilingualism.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Annual Review of Applied Linguistics, 33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51-67. </w:t>
      </w:r>
      <w:hyperlink r:id="rId200" w:tgtFrame="_blank" w:history="1">
        <w:r w:rsidR="003D2627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https://doi.org/10.1017/S0267190513000032 </w:t>
        </w:r>
      </w:hyperlink>
    </w:p>
    <w:p w14:paraId="2E81172D" w14:textId="271B62A3" w:rsidR="009D58DA" w:rsidRPr="00B6277E" w:rsidRDefault="009D58DA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Safont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M. P. (2005).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Third language learners. Pragmatic production and awareness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0461A716" w14:textId="77777777" w:rsidR="00E85C0D" w:rsidRPr="00B6277E" w:rsidRDefault="00E85C0D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19C5F3F" w14:textId="77777777" w:rsidR="003D2627" w:rsidRPr="00B6277E" w:rsidRDefault="00E85C0D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Sakallı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B., &amp; Kunt, N. (2021). Internationalism, migration, and education: Pluralistic disposition in multilingual and multicultural contact zones—Turkish Republic of Northern Cyprus.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Foreign Language Annals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54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(3), 847-871.</w:t>
      </w:r>
      <w:r w:rsidR="003D2627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01" w:history="1">
        <w:r w:rsidR="003D2627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https://doi.org/10.1111/flan.12553</w:t>
        </w:r>
      </w:hyperlink>
    </w:p>
    <w:p w14:paraId="723B29B4" w14:textId="77777777" w:rsidR="00E85C0D" w:rsidRPr="00B6277E" w:rsidRDefault="00E85C0D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13B4B16" w14:textId="432B50FF" w:rsidR="004945F9" w:rsidRPr="00B6277E" w:rsidRDefault="004945F9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>Sampson, H.</w:t>
      </w:r>
      <w:r w:rsidR="00FB2A36" w:rsidRPr="00B6277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&amp; Zhao, M. (2003). Multilingual crews: Communication and the operation of ships. </w:t>
      </w:r>
      <w:r w:rsidRPr="00B6277E">
        <w:rPr>
          <w:rFonts w:ascii="Times New Roman" w:eastAsia="Times New Roman" w:hAnsi="Times New Roman" w:cs="Times New Roman"/>
          <w:i/>
          <w:sz w:val="24"/>
          <w:szCs w:val="24"/>
        </w:rPr>
        <w:t>World Englishes</w:t>
      </w:r>
      <w:r w:rsidR="00C07398"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sz w:val="24"/>
          <w:szCs w:val="24"/>
        </w:rPr>
        <w:t>22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(1), 31-43.</w:t>
      </w:r>
      <w:r w:rsidR="00FB2A36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02" w:history="1">
        <w:r w:rsidR="00FB2A36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https://doi.org/10.1111/1467-971X.00270</w:t>
        </w:r>
      </w:hyperlink>
    </w:p>
    <w:p w14:paraId="6ABC7371" w14:textId="77777777" w:rsidR="009D58DA" w:rsidRPr="00B6277E" w:rsidRDefault="009D58DA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AA597D5" w14:textId="46ED862C" w:rsidR="009D58DA" w:rsidRPr="00B6277E" w:rsidRDefault="009D58DA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>Sanz, C. (2007). The role of bilingual literacy in the acquisition of a third language. In C. Perez-Vidal, A. Bel</w:t>
      </w:r>
      <w:r w:rsidR="00C07398" w:rsidRPr="00B6277E">
        <w:rPr>
          <w:rFonts w:ascii="Times New Roman" w:hAnsi="Times New Roman" w:cs="Times New Roman"/>
          <w:sz w:val="24"/>
          <w:szCs w:val="24"/>
        </w:rPr>
        <w:t>,</w:t>
      </w:r>
      <w:r w:rsidRPr="00B6277E">
        <w:rPr>
          <w:rFonts w:ascii="Times New Roman" w:hAnsi="Times New Roman" w:cs="Times New Roman"/>
          <w:sz w:val="24"/>
          <w:szCs w:val="24"/>
        </w:rPr>
        <w:t xml:space="preserve"> &amp; M. J. Garau (Eds.),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A portrait of the young in the new multilingual Spain </w:t>
      </w:r>
      <w:r w:rsidRPr="00B6277E">
        <w:rPr>
          <w:rFonts w:ascii="Times New Roman" w:hAnsi="Times New Roman" w:cs="Times New Roman"/>
          <w:iCs/>
          <w:sz w:val="24"/>
          <w:szCs w:val="24"/>
        </w:rPr>
        <w:t xml:space="preserve">(pp. </w:t>
      </w:r>
      <w:r w:rsidRPr="00B6277E">
        <w:rPr>
          <w:rFonts w:ascii="Times New Roman" w:hAnsi="Times New Roman" w:cs="Times New Roman"/>
          <w:sz w:val="24"/>
          <w:szCs w:val="24"/>
        </w:rPr>
        <w:t>220</w:t>
      </w:r>
      <w:r w:rsidR="001C05A8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>240). Multilingual Matters.</w:t>
      </w:r>
    </w:p>
    <w:p w14:paraId="1DBEA1CB" w14:textId="77777777" w:rsidR="001964D0" w:rsidRPr="00B6277E" w:rsidRDefault="001964D0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EE5C6D3" w14:textId="57A07CC1" w:rsidR="00A20F97" w:rsidRPr="00B6277E" w:rsidRDefault="00A20F97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Savski, K. (2019). Putting the plurilingual/pluricultural back into CEFR: Reflecting on policy reform in Thailand and Malaysia.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Asia TEFL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16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(2), 644-652.</w:t>
      </w:r>
      <w:r w:rsidR="007C0CAC" w:rsidRPr="00B6277E">
        <w:rPr>
          <w:rFonts w:ascii="Times New Roman" w:eastAsia="Times New Roman" w:hAnsi="Times New Roman" w:cs="Times New Roman"/>
          <w:sz w:val="24"/>
          <w:szCs w:val="24"/>
        </w:rPr>
        <w:t xml:space="preserve"> http://dx.doi.org/10.18823/asiatefl.2019.16.2.644</w:t>
      </w:r>
    </w:p>
    <w:p w14:paraId="784F8FBA" w14:textId="77777777" w:rsidR="00EE5921" w:rsidRPr="00B6277E" w:rsidRDefault="00EE5921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CE7896C" w14:textId="598FE620" w:rsidR="00E62CED" w:rsidRPr="00B6277E" w:rsidRDefault="00E62CED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Schall-Leckrone, L. (2026).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A multilingual approach to educational linguistics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32A5658D" w14:textId="663B86E9" w:rsidR="001C05A8" w:rsidRPr="00B6277E" w:rsidRDefault="001C05A8" w:rsidP="00B6277E">
      <w:pPr>
        <w:pStyle w:val="NormalWeb"/>
        <w:spacing w:before="240" w:beforeAutospacing="0" w:after="240" w:afterAutospacing="0"/>
        <w:ind w:left="720" w:hanging="720"/>
      </w:pPr>
      <w:r w:rsidRPr="00B6277E">
        <w:rPr>
          <w:color w:val="212121"/>
        </w:rPr>
        <w:t xml:space="preserve">Schecter, S. R., &amp; Ippolito, J. (2008). Parent involvement AS education: Activist research in multilingual and multicultural urban schools. </w:t>
      </w:r>
      <w:r w:rsidRPr="00B6277E">
        <w:rPr>
          <w:i/>
          <w:iCs/>
          <w:color w:val="212121"/>
        </w:rPr>
        <w:t>Journal of Curriculum and Pedagogy, 5</w:t>
      </w:r>
      <w:r w:rsidRPr="00B6277E">
        <w:rPr>
          <w:color w:val="212121"/>
        </w:rPr>
        <w:t>(1), 163-183. https://doi.org/10.1080/15505170.2008.10411693 </w:t>
      </w:r>
    </w:p>
    <w:p w14:paraId="19EE3105" w14:textId="58666ABB" w:rsidR="0012473B" w:rsidRPr="00B6277E" w:rsidRDefault="0012473B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Schissel, J. L. (2020). Moving beyond deficit positioning of linguistically diverse test takers: Bi/Multilingualism and the essence of validity. In S-A. Mirhosseini &amp; P. I. D. Costa (Eds.),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proofErr w:type="spellStart"/>
      <w:r w:rsidRPr="00B6277E">
        <w:rPr>
          <w:rFonts w:ascii="Times New Roman" w:hAnsi="Times New Roman" w:cs="Times New Roman"/>
          <w:i/>
          <w:iCs/>
          <w:sz w:val="24"/>
          <w:szCs w:val="24"/>
        </w:rPr>
        <w:t>sociopolitics</w:t>
      </w:r>
      <w:proofErr w:type="spellEnd"/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 of English language testing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91</w:t>
      </w:r>
      <w:r w:rsidR="001C05A8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>109). Bloomsbury</w:t>
      </w:r>
      <w:r w:rsidR="00F113D4" w:rsidRPr="00B6277E">
        <w:rPr>
          <w:rFonts w:ascii="Times New Roman" w:hAnsi="Times New Roman" w:cs="Times New Roman"/>
          <w:sz w:val="24"/>
          <w:szCs w:val="24"/>
        </w:rPr>
        <w:t>.</w:t>
      </w:r>
    </w:p>
    <w:p w14:paraId="7F8D9D7D" w14:textId="77777777" w:rsidR="0012473B" w:rsidRPr="00B6277E" w:rsidRDefault="0012473B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551B34D" w14:textId="7BE85235" w:rsidR="00C50675" w:rsidRPr="00B6277E" w:rsidRDefault="001964D0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Schmidt, T., &amp; Worner, K. (Eds.). (2012). </w:t>
      </w:r>
      <w:r w:rsidRPr="00B6277E">
        <w:rPr>
          <w:rFonts w:ascii="Times New Roman" w:hAnsi="Times New Roman" w:cs="Times New Roman"/>
          <w:i/>
          <w:sz w:val="24"/>
          <w:szCs w:val="24"/>
        </w:rPr>
        <w:t>Multilingual corpora and multilingual corpus analysis</w:t>
      </w:r>
      <w:r w:rsidRPr="00B6277E">
        <w:rPr>
          <w:rFonts w:ascii="Times New Roman" w:hAnsi="Times New Roman" w:cs="Times New Roman"/>
          <w:sz w:val="24"/>
          <w:szCs w:val="24"/>
        </w:rPr>
        <w:t xml:space="preserve">. John Benjamins.  </w:t>
      </w:r>
    </w:p>
    <w:p w14:paraId="1A58608D" w14:textId="77777777" w:rsidR="00B342A0" w:rsidRPr="00B6277E" w:rsidRDefault="00B342A0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72E5FFA" w14:textId="77777777" w:rsidR="009472DD" w:rsidRPr="00B6277E" w:rsidRDefault="00383650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Schrauf, R. W. (2009). Longitudinal designs in studies of multilingualism.  In K. de Bot &amp; R. W.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Schrauf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(Eds.), </w:t>
      </w:r>
      <w:r w:rsidRPr="00B6277E">
        <w:rPr>
          <w:rStyle w:val="Emphasis"/>
          <w:rFonts w:ascii="Times New Roman" w:hAnsi="Times New Roman" w:cs="Times New Roman"/>
          <w:sz w:val="24"/>
          <w:szCs w:val="24"/>
        </w:rPr>
        <w:t xml:space="preserve">Language development over the lifespan </w:t>
      </w:r>
      <w:r w:rsidRPr="00B6277E">
        <w:rPr>
          <w:rFonts w:ascii="Times New Roman" w:hAnsi="Times New Roman" w:cs="Times New Roman"/>
          <w:sz w:val="24"/>
          <w:szCs w:val="24"/>
        </w:rPr>
        <w:t>(pp. 245-270). Routledge.</w:t>
      </w:r>
    </w:p>
    <w:p w14:paraId="50E219B8" w14:textId="77777777" w:rsidR="009472DD" w:rsidRPr="00B6277E" w:rsidRDefault="009472DD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B7CB0F4" w14:textId="02667F0A" w:rsidR="000D653C" w:rsidRPr="00B6277E" w:rsidRDefault="009472DD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</w:rPr>
        <w:t>Schüler-Meyer, A., Prediger, S., Kuzu, T., Wessel, L., &amp; Redder, A. (2019). Is formal language proficiency in the home language required to profit from a bilingual teaching intervention in mathematics? A mixed methods study on fostering multilingual students’ conceptual understanding. </w:t>
      </w:r>
      <w:r w:rsidRPr="00B6277E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u w:color="000000"/>
          <w:bdr w:val="nil"/>
        </w:rPr>
        <w:t>International Journal of Science and Mathematics Education</w:t>
      </w:r>
      <w:r w:rsidRPr="00B6277E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</w:rPr>
        <w:t>, </w:t>
      </w:r>
      <w:r w:rsidRPr="00B6277E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u w:color="000000"/>
          <w:bdr w:val="nil"/>
        </w:rPr>
        <w:t>17</w:t>
      </w:r>
      <w:r w:rsidRPr="00B6277E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</w:rPr>
        <w:t>(2), 317-339.</w:t>
      </w:r>
      <w:r w:rsidR="000B4626" w:rsidRPr="00B6277E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</w:rPr>
        <w:t xml:space="preserve"> https://doi.org/10.1007/s10763-017-9857-8</w:t>
      </w:r>
      <w:r w:rsidR="00383650" w:rsidRPr="00B6277E">
        <w:rPr>
          <w:rFonts w:ascii="Times New Roman" w:hAnsi="Times New Roman" w:cs="Times New Roman"/>
          <w:sz w:val="24"/>
          <w:szCs w:val="24"/>
        </w:rPr>
        <w:br/>
      </w:r>
    </w:p>
    <w:p w14:paraId="099D4F2B" w14:textId="0FB27391" w:rsidR="00E2659D" w:rsidRPr="00B6277E" w:rsidRDefault="00E2659D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lastRenderedPageBreak/>
        <w:t>Schwieter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J. W. (Ed.). (2016). </w:t>
      </w:r>
      <w:r w:rsidRPr="00B6277E">
        <w:rPr>
          <w:rFonts w:ascii="Times New Roman" w:hAnsi="Times New Roman" w:cs="Times New Roman"/>
          <w:i/>
          <w:sz w:val="24"/>
          <w:szCs w:val="24"/>
        </w:rPr>
        <w:t>Cognitive control and consequences of multilingualism.</w:t>
      </w:r>
      <w:r w:rsidRPr="00B6277E">
        <w:rPr>
          <w:rFonts w:ascii="Times New Roman" w:hAnsi="Times New Roman" w:cs="Times New Roman"/>
          <w:sz w:val="24"/>
          <w:szCs w:val="24"/>
        </w:rPr>
        <w:t xml:space="preserve"> John Benjamins. </w:t>
      </w:r>
    </w:p>
    <w:p w14:paraId="065F80B7" w14:textId="148EFD16" w:rsidR="00C14E54" w:rsidRPr="00B6277E" w:rsidRDefault="00C14E54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42" w:name="_Hlk192153928"/>
      <w:r w:rsidRPr="00B6277E">
        <w:rPr>
          <w:rFonts w:ascii="Times New Roman" w:hAnsi="Times New Roman" w:cs="Times New Roman"/>
          <w:sz w:val="24"/>
          <w:szCs w:val="24"/>
        </w:rPr>
        <w:t xml:space="preserve">Scolaro, S. (2025). Enhancing plurilingual awareness in the Italian class: A pedagogical proposal. </w:t>
      </w:r>
      <w:proofErr w:type="spellStart"/>
      <w:r w:rsidRPr="00B6277E">
        <w:rPr>
          <w:rFonts w:ascii="Times New Roman" w:hAnsi="Times New Roman" w:cs="Times New Roman"/>
          <w:i/>
          <w:iCs/>
          <w:sz w:val="24"/>
          <w:szCs w:val="24"/>
        </w:rPr>
        <w:t>Formazione</w:t>
      </w:r>
      <w:proofErr w:type="spellEnd"/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 &amp; </w:t>
      </w:r>
      <w:proofErr w:type="spellStart"/>
      <w:r w:rsidRPr="00B6277E">
        <w:rPr>
          <w:rFonts w:ascii="Times New Roman" w:hAnsi="Times New Roman" w:cs="Times New Roman"/>
          <w:i/>
          <w:iCs/>
          <w:sz w:val="24"/>
          <w:szCs w:val="24"/>
        </w:rPr>
        <w:t>Insegnamento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22</w:t>
      </w:r>
      <w:r w:rsidRPr="00B6277E">
        <w:rPr>
          <w:rFonts w:ascii="Times New Roman" w:hAnsi="Times New Roman" w:cs="Times New Roman"/>
          <w:sz w:val="24"/>
          <w:szCs w:val="24"/>
        </w:rPr>
        <w:t xml:space="preserve">, 101-114. </w:t>
      </w:r>
      <w:r w:rsidR="00863E3C" w:rsidRPr="00B6277E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42"/>
    <w:p w14:paraId="4E789877" w14:textId="45BF8AC1" w:rsidR="00B74FC9" w:rsidRPr="00B6277E" w:rsidRDefault="00B74FC9" w:rsidP="00B6277E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Şengül, M., &amp;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Türel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Y. K. (2019). Teaching Turkish as a foreign language with interactive whiteboards: A case study of multilingual learners.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Technology, Knowledge and Learning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24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(1), 101-115.</w:t>
      </w:r>
      <w:r w:rsidR="00863E3C" w:rsidRPr="00B6277E">
        <w:rPr>
          <w:rFonts w:ascii="Times New Roman" w:eastAsia="Times New Roman" w:hAnsi="Times New Roman" w:cs="Times New Roman"/>
          <w:sz w:val="24"/>
          <w:szCs w:val="24"/>
        </w:rPr>
        <w:t xml:space="preserve"> https://doi.org/10.1007/s10758-017-9350-z</w:t>
      </w:r>
    </w:p>
    <w:p w14:paraId="0757ED23" w14:textId="77777777" w:rsidR="00863E3C" w:rsidRPr="00B6277E" w:rsidRDefault="00425EBB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Sevinç, Y., &amp;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Mirvahedi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S. H. (2023). Emotions and multilingualism in family language policy: Introduction to the special issue.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International Journal of Bilingualism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27</w:t>
      </w:r>
      <w:r w:rsidRPr="00B6277E">
        <w:rPr>
          <w:rFonts w:ascii="Times New Roman" w:hAnsi="Times New Roman" w:cs="Times New Roman"/>
          <w:sz w:val="24"/>
          <w:szCs w:val="24"/>
        </w:rPr>
        <w:t xml:space="preserve">(2), 145-158.  </w:t>
      </w:r>
      <w:hyperlink r:id="rId203" w:history="1">
        <w:r w:rsidR="00863E3C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https://doi.org/10.1177/13670069221131762</w:t>
        </w:r>
      </w:hyperlink>
    </w:p>
    <w:p w14:paraId="22FDCB50" w14:textId="22B1086E" w:rsidR="00C02774" w:rsidRPr="00B6277E" w:rsidRDefault="00C02774" w:rsidP="00B6277E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Shafirova, L., &amp; Araújo e Sá, H. (2025). Fostering future educators’ plurilingual, learning, and algorithmic awareness of social media use.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and Intercultural Communication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1-19. </w:t>
      </w:r>
      <w:hyperlink r:id="rId204" w:history="1">
        <w:r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https://doi.org/10.1080/14708477.2025.2456854</w:t>
        </w:r>
      </w:hyperlink>
    </w:p>
    <w:p w14:paraId="0B8EA829" w14:textId="77777777" w:rsidR="00286CA1" w:rsidRPr="00B6277E" w:rsidRDefault="00FE0FF7" w:rsidP="00B6277E">
      <w:pPr>
        <w:spacing w:line="240" w:lineRule="auto"/>
        <w:ind w:left="720" w:hanging="720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43" w:name="_Hlk121982136"/>
      <w:r w:rsidRPr="00B627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Shohamy, E. (2011). Assessing multilingual competences: Adopting construct valid assessment policies. </w:t>
      </w:r>
      <w:r w:rsidRPr="00B6277E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The Modern Language Journal, 95</w:t>
      </w:r>
      <w:r w:rsidRPr="00B6277E">
        <w:rPr>
          <w:rFonts w:ascii="Times New Roman" w:eastAsia="Calibri" w:hAnsi="Times New Roman" w:cs="Times New Roman"/>
          <w:color w:val="000000"/>
          <w:sz w:val="24"/>
          <w:szCs w:val="24"/>
        </w:rPr>
        <w:t>(3), 418-429.</w:t>
      </w:r>
      <w:bookmarkEnd w:id="43"/>
      <w:r w:rsidR="00286CA1" w:rsidRPr="00B627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205" w:history="1">
        <w:r w:rsidR="00286CA1" w:rsidRPr="00B6277E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https://doi.org/10.1111/j.1540-4781.2011.01210.x</w:t>
        </w:r>
      </w:hyperlink>
    </w:p>
    <w:p w14:paraId="77D85A7F" w14:textId="2D5D8E76" w:rsidR="00CE4EE0" w:rsidRPr="00B6277E" w:rsidRDefault="00CE4EE0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Shohamy, E. (2022). Critical language testing, multilingualism and social justice.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56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(4), 1445-1457. </w:t>
      </w:r>
      <w:hyperlink r:id="rId206" w:history="1">
        <w:r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https://doi.org/10.1002/tesq.3185</w:t>
        </w:r>
      </w:hyperlink>
    </w:p>
    <w:p w14:paraId="5A117DF4" w14:textId="12BFD7E6" w:rsidR="00EB63AD" w:rsidRPr="00B6277E" w:rsidRDefault="00EB63AD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Shohamy, E., Tannenbaum, M., &amp; Gani, A. (2022). Bi/multilingual testing for bi/multilingual students: </w:t>
      </w:r>
      <w:r w:rsidR="00286CA1" w:rsidRPr="00B6277E">
        <w:rPr>
          <w:rFonts w:ascii="Times New Roman" w:hAnsi="Times New Roman" w:cs="Times New Roman"/>
          <w:sz w:val="24"/>
          <w:szCs w:val="24"/>
        </w:rPr>
        <w:t>P</w:t>
      </w:r>
      <w:r w:rsidRPr="00B6277E">
        <w:rPr>
          <w:rFonts w:ascii="Times New Roman" w:hAnsi="Times New Roman" w:cs="Times New Roman"/>
          <w:sz w:val="24"/>
          <w:szCs w:val="24"/>
        </w:rPr>
        <w:t xml:space="preserve">olicy, equality, justice, and future challenges.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International Journal of Bilingual Education and Bilingualism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25</w:t>
      </w:r>
      <w:r w:rsidRPr="00B6277E">
        <w:rPr>
          <w:rFonts w:ascii="Times New Roman" w:hAnsi="Times New Roman" w:cs="Times New Roman"/>
          <w:sz w:val="24"/>
          <w:szCs w:val="24"/>
        </w:rPr>
        <w:t>(9), 3448-3462.</w:t>
      </w:r>
      <w:r w:rsidR="00286CA1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207" w:history="1">
        <w:r w:rsidR="00286CA1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https://doi.org/10.1080/13670050.2022.2062665</w:t>
        </w:r>
      </w:hyperlink>
    </w:p>
    <w:p w14:paraId="58402CD3" w14:textId="77777777" w:rsidR="00EB63AD" w:rsidRPr="00B6277E" w:rsidRDefault="00EB63AD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643B3D6" w14:textId="5E56F6ED" w:rsidR="001772FB" w:rsidRPr="00B6277E" w:rsidRDefault="001772FB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Si, J. (2025). Developing multilingual awareness through engaging with the linguistic landscape: A transformative approach. </w:t>
      </w:r>
      <w:r w:rsidRPr="00B627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Multilingual and Multicultural Development</w:t>
      </w:r>
      <w:r w:rsidRPr="00B627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1-17. </w:t>
      </w:r>
      <w:hyperlink r:id="rId208" w:history="1">
        <w:r w:rsidRPr="00B6277E">
          <w:rPr>
            <w:rStyle w:val="Hyperlink"/>
            <w:rFonts w:ascii="Times New Roman" w:eastAsiaTheme="majorEastAsia" w:hAnsi="Times New Roman" w:cs="Times New Roman"/>
            <w:sz w:val="24"/>
            <w:szCs w:val="24"/>
            <w:shd w:val="clear" w:color="auto" w:fill="FFFFFF"/>
          </w:rPr>
          <w:t>https://doi.org/10.1080/01434632.2025.2454263</w:t>
        </w:r>
      </w:hyperlink>
    </w:p>
    <w:p w14:paraId="6888D14B" w14:textId="77777777" w:rsidR="001772FB" w:rsidRPr="00B6277E" w:rsidRDefault="001772FB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33C5C87" w14:textId="24820947" w:rsidR="00AB3CE9" w:rsidRPr="00B6277E" w:rsidRDefault="00AB3CE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Siegman, R., &amp; Phillips Galloway, E. (2025). Teacher sensemaking of curricular tools for mapping plurilingual identities: Examining the power and potential of language portraits.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Journal of Language, Identity &amp; Education</w:t>
      </w:r>
      <w:r w:rsidRPr="00B6277E">
        <w:rPr>
          <w:rFonts w:ascii="Times New Roman" w:hAnsi="Times New Roman" w:cs="Times New Roman"/>
          <w:sz w:val="24"/>
          <w:szCs w:val="24"/>
        </w:rPr>
        <w:t xml:space="preserve">, 1-22. </w:t>
      </w:r>
      <w:hyperlink r:id="rId209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https://doi.org/10.1080/15348458.2025.2452871</w:t>
        </w:r>
      </w:hyperlink>
    </w:p>
    <w:p w14:paraId="284D0EDE" w14:textId="77777777" w:rsidR="00AB3CE9" w:rsidRPr="00B6277E" w:rsidRDefault="00AB3CE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CC38B87" w14:textId="25615BFE" w:rsidR="000755DC" w:rsidRPr="00B6277E" w:rsidRDefault="000755DC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Siemund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P., Al‐Issa, A., &amp; Leimgruber, J. R. (2020). Multilingualism and the role of English in the United Arab Emirates.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World Englishes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40</w:t>
      </w:r>
      <w:r w:rsidRPr="00B6277E">
        <w:rPr>
          <w:rFonts w:ascii="Times New Roman" w:hAnsi="Times New Roman" w:cs="Times New Roman"/>
          <w:sz w:val="24"/>
          <w:szCs w:val="24"/>
        </w:rPr>
        <w:t>(2), 191</w:t>
      </w:r>
      <w:r w:rsidR="00A869E1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>204. https://doi.org/10.1111/weng.12507</w:t>
      </w:r>
    </w:p>
    <w:p w14:paraId="72F2E5E1" w14:textId="705A95F8" w:rsidR="004F46FC" w:rsidRPr="00B6277E" w:rsidRDefault="004F46FC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Sierens, S., &amp; van Avermaet, P. (2013). Language diversity in language education: Evolving multilingual education to functional multilingual learning. In D. Little, C. Leung, &amp; P. van Avermaet (Eds.), </w:t>
      </w:r>
      <w:r w:rsidRPr="00B6277E">
        <w:rPr>
          <w:rFonts w:ascii="Times New Roman" w:hAnsi="Times New Roman" w:cs="Times New Roman"/>
          <w:i/>
          <w:sz w:val="24"/>
          <w:szCs w:val="24"/>
        </w:rPr>
        <w:t xml:space="preserve">Managing diversity in education: Languages, policies, pedagogies </w:t>
      </w:r>
      <w:r w:rsidRPr="00B6277E">
        <w:rPr>
          <w:rFonts w:ascii="Times New Roman" w:hAnsi="Times New Roman" w:cs="Times New Roman"/>
          <w:sz w:val="24"/>
          <w:szCs w:val="24"/>
        </w:rPr>
        <w:t xml:space="preserve">(pp. 204-222). Multilingual Matters. </w:t>
      </w:r>
    </w:p>
    <w:p w14:paraId="60899E56" w14:textId="4C8FE313" w:rsidR="00DA1C59" w:rsidRPr="00B6277E" w:rsidRDefault="00DA1C59" w:rsidP="00B6277E">
      <w:pPr>
        <w:tabs>
          <w:tab w:val="lef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lastRenderedPageBreak/>
        <w:t xml:space="preserve">Silver, R. E., &amp;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Bokhorst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-Heng, W. D. (2013). Neither “mono” nor “multi”: Plurilingualism and hybrid competence. </w:t>
      </w:r>
      <w:r w:rsidRPr="00B6277E">
        <w:rPr>
          <w:rFonts w:ascii="Times New Roman" w:hAnsi="Times New Roman" w:cs="Times New Roman"/>
          <w:i/>
          <w:sz w:val="24"/>
          <w:szCs w:val="24"/>
        </w:rPr>
        <w:t>TESOL Quarterly,</w:t>
      </w:r>
      <w:r w:rsidRPr="00B6277E">
        <w:rPr>
          <w:rFonts w:ascii="Times New Roman" w:hAnsi="Times New Roman" w:cs="Times New Roman"/>
          <w:sz w:val="24"/>
          <w:szCs w:val="24"/>
        </w:rPr>
        <w:t xml:space="preserve"> </w:t>
      </w:r>
      <w:r w:rsidRPr="00B6277E">
        <w:rPr>
          <w:rFonts w:ascii="Times New Roman" w:hAnsi="Times New Roman" w:cs="Times New Roman"/>
          <w:i/>
          <w:sz w:val="24"/>
          <w:szCs w:val="24"/>
        </w:rPr>
        <w:t>47 (</w:t>
      </w:r>
      <w:r w:rsidRPr="00B6277E">
        <w:rPr>
          <w:rFonts w:ascii="Times New Roman" w:hAnsi="Times New Roman" w:cs="Times New Roman"/>
          <w:sz w:val="24"/>
          <w:szCs w:val="24"/>
        </w:rPr>
        <w:t>3</w:t>
      </w:r>
      <w:r w:rsidRPr="00B6277E">
        <w:rPr>
          <w:rFonts w:ascii="Times New Roman" w:hAnsi="Times New Roman" w:cs="Times New Roman"/>
          <w:i/>
          <w:sz w:val="24"/>
          <w:szCs w:val="24"/>
        </w:rPr>
        <w:t>),</w:t>
      </w:r>
      <w:r w:rsidRPr="00B6277E">
        <w:rPr>
          <w:rFonts w:ascii="Times New Roman" w:hAnsi="Times New Roman" w:cs="Times New Roman"/>
          <w:sz w:val="24"/>
          <w:szCs w:val="24"/>
        </w:rPr>
        <w:t xml:space="preserve"> 614-619.</w:t>
      </w:r>
      <w:r w:rsidR="00286CA1" w:rsidRPr="00B627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69F0F5" w14:textId="17D23797" w:rsidR="00B74E4F" w:rsidRPr="00B6277E" w:rsidRDefault="00B74E4F" w:rsidP="00B6277E">
      <w:pPr>
        <w:spacing w:before="100" w:beforeAutospacing="1" w:line="240" w:lineRule="auto"/>
        <w:ind w:left="720" w:hanging="720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Simpson, J. H., &amp; Wigglesworth, G. (2008).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Children's language and multilingualism: indigenous language use at home and school</w:t>
      </w:r>
      <w:r w:rsidRPr="00B6277E">
        <w:rPr>
          <w:rFonts w:ascii="Times New Roman" w:hAnsi="Times New Roman" w:cs="Times New Roman"/>
          <w:sz w:val="24"/>
          <w:szCs w:val="24"/>
        </w:rPr>
        <w:t>. Continuum.</w:t>
      </w:r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A4DC989" w14:textId="5E383950" w:rsidR="000D653C" w:rsidRPr="00B6277E" w:rsidRDefault="00C50675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Singh, R. (Ed.) (1998). </w:t>
      </w:r>
      <w:r w:rsidRPr="00B6277E">
        <w:rPr>
          <w:rFonts w:ascii="Times New Roman" w:eastAsia="Times New Roman" w:hAnsi="Times New Roman" w:cs="Times New Roman"/>
          <w:i/>
          <w:sz w:val="24"/>
          <w:szCs w:val="24"/>
        </w:rPr>
        <w:t xml:space="preserve">The native speaker: Multilingual perspectives. 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Sage.</w:t>
      </w:r>
    </w:p>
    <w:p w14:paraId="75396136" w14:textId="77777777" w:rsidR="00A63134" w:rsidRPr="00B6277E" w:rsidRDefault="00A63134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E81CDC1" w14:textId="6FC27973" w:rsidR="00221599" w:rsidRPr="00B6277E" w:rsidRDefault="00221599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Slaughter, Y., &amp; Cross, R. (2021). Challenging the monolingual mindset: Understanding plurilingual pedagogies in English as an additional language (EAL) </w:t>
      </w:r>
      <w:proofErr w:type="gramStart"/>
      <w:r w:rsidRPr="00B6277E">
        <w:rPr>
          <w:rFonts w:ascii="Times New Roman" w:eastAsia="Times New Roman" w:hAnsi="Times New Roman" w:cs="Times New Roman"/>
          <w:sz w:val="24"/>
          <w:szCs w:val="24"/>
        </w:rPr>
        <w:t>classrooms</w:t>
      </w:r>
      <w:proofErr w:type="gram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Teaching Research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(1), 39-60.</w:t>
      </w:r>
      <w:r w:rsidR="00286CA1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10" w:history="1">
        <w:r w:rsidR="00286CA1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https://doi.org/10.1177/1362168820938819</w:t>
        </w:r>
      </w:hyperlink>
    </w:p>
    <w:p w14:paraId="573D8161" w14:textId="77777777" w:rsidR="00AC0ADA" w:rsidRPr="00B6277E" w:rsidRDefault="00AC0AD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EEE2595" w14:textId="2124A770" w:rsidR="00074E7C" w:rsidRPr="00B6277E" w:rsidRDefault="00074E7C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Spechtenhauser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B., Hofer, B., &amp;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Allgäuer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-Hackl, E. (2025). Conceptualizing and testing multilingual awareness in multilingual educational contexts.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Pedagogical Linguistics</w:t>
      </w:r>
      <w:r w:rsidRPr="00B6277E">
        <w:rPr>
          <w:rFonts w:ascii="Times New Roman" w:hAnsi="Times New Roman" w:cs="Times New Roman"/>
          <w:sz w:val="24"/>
          <w:szCs w:val="24"/>
        </w:rPr>
        <w:t xml:space="preserve">. </w:t>
      </w:r>
      <w:hyperlink r:id="rId211" w:history="1">
        <w:r w:rsidRPr="00B6277E">
          <w:rPr>
            <w:rStyle w:val="Hyperlink"/>
            <w:rFonts w:ascii="Times New Roman" w:eastAsiaTheme="majorEastAsia" w:hAnsi="Times New Roman" w:cs="Times New Roman"/>
            <w:sz w:val="24"/>
            <w:szCs w:val="24"/>
          </w:rPr>
          <w:t>https://doi.org/10.1075/pl.24012.spe</w:t>
        </w:r>
      </w:hyperlink>
    </w:p>
    <w:p w14:paraId="1FD579A0" w14:textId="77777777" w:rsidR="00074E7C" w:rsidRPr="00B6277E" w:rsidRDefault="00074E7C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3D0AAA6" w14:textId="6212A4C9" w:rsidR="00B52CB7" w:rsidRPr="00B6277E" w:rsidRDefault="00B52CB7" w:rsidP="00B6277E">
      <w:pPr>
        <w:pStyle w:val="BodyText"/>
        <w:ind w:left="720" w:hanging="720"/>
        <w:contextualSpacing/>
        <w:rPr>
          <w:rFonts w:ascii="Times New Roman" w:hAnsi="Times New Roman"/>
          <w:b w:val="0"/>
          <w:szCs w:val="24"/>
        </w:rPr>
      </w:pPr>
      <w:r w:rsidRPr="00B6277E">
        <w:rPr>
          <w:rFonts w:ascii="Times New Roman" w:hAnsi="Times New Roman"/>
          <w:b w:val="0"/>
          <w:szCs w:val="24"/>
        </w:rPr>
        <w:t xml:space="preserve">Stille, S., &amp; Cummins, J. (2013). Foundation for learning: Engaging plurilingual students’ linguistic repertoires in the elementary classroom. </w:t>
      </w:r>
      <w:r w:rsidRPr="00B6277E">
        <w:rPr>
          <w:rFonts w:ascii="Times New Roman" w:hAnsi="Times New Roman"/>
          <w:b w:val="0"/>
          <w:i/>
          <w:szCs w:val="24"/>
        </w:rPr>
        <w:t>TESOL Quarterly, 47</w:t>
      </w:r>
      <w:r w:rsidRPr="00B6277E">
        <w:rPr>
          <w:rFonts w:ascii="Times New Roman" w:hAnsi="Times New Roman"/>
          <w:b w:val="0"/>
          <w:szCs w:val="24"/>
        </w:rPr>
        <w:t>(3), 630-638.</w:t>
      </w:r>
    </w:p>
    <w:p w14:paraId="48605CB0" w14:textId="77777777" w:rsidR="00B52CB7" w:rsidRPr="00B6277E" w:rsidRDefault="00B52CB7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C5F212F" w14:textId="22975121" w:rsidR="00B70AA4" w:rsidRPr="00B6277E" w:rsidRDefault="00B70AA4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Storto, A. (2024). ‘To be multilingual means…’: Exploring a participatory approach to multilingual identity with schoolchildren.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International Journal of Multilingualism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Pr="00B6277E">
        <w:rPr>
          <w:rFonts w:ascii="Times New Roman" w:hAnsi="Times New Roman" w:cs="Times New Roman"/>
          <w:sz w:val="24"/>
          <w:szCs w:val="24"/>
        </w:rPr>
        <w:t xml:space="preserve">(2), 607-627.  </w:t>
      </w:r>
      <w:hyperlink r:id="rId212" w:history="1">
        <w:r w:rsidR="004D130F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https://doi.org/10.1080/14790718.2022.2082441</w:t>
        </w:r>
      </w:hyperlink>
    </w:p>
    <w:p w14:paraId="2D4A1946" w14:textId="2C50D4D9" w:rsidR="00DF663B" w:rsidRPr="00B6277E" w:rsidRDefault="00162179" w:rsidP="00B6277E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6277E">
        <w:rPr>
          <w:rFonts w:ascii="Times New Roman" w:hAnsi="Times New Roman" w:cs="Times New Roman"/>
          <w:sz w:val="24"/>
          <w:szCs w:val="24"/>
        </w:rPr>
        <w:fldChar w:fldCharType="begin"/>
      </w:r>
      <w:r w:rsidR="00DF663B" w:rsidRPr="00B6277E">
        <w:rPr>
          <w:rFonts w:ascii="Times New Roman" w:hAnsi="Times New Roman" w:cs="Times New Roman"/>
          <w:sz w:val="24"/>
          <w:szCs w:val="24"/>
        </w:rPr>
        <w:instrText xml:space="preserve"> HYPERLINK "http://www.tandfonline.com/doi/full/10.1080/14790718.2011.644559" </w:instrText>
      </w:r>
      <w:r w:rsidRPr="00B6277E">
        <w:rPr>
          <w:rFonts w:ascii="Times New Roman" w:hAnsi="Times New Roman" w:cs="Times New Roman"/>
          <w:sz w:val="24"/>
          <w:szCs w:val="24"/>
        </w:rPr>
      </w:r>
      <w:r w:rsidRPr="00B6277E">
        <w:rPr>
          <w:rFonts w:ascii="Times New Roman" w:hAnsi="Times New Roman" w:cs="Times New Roman"/>
          <w:sz w:val="24"/>
          <w:szCs w:val="24"/>
        </w:rPr>
        <w:fldChar w:fldCharType="separate"/>
      </w:r>
    </w:p>
    <w:p w14:paraId="0EB852A6" w14:textId="183E769E" w:rsidR="00DF663B" w:rsidRPr="00B6277E" w:rsidRDefault="00DF663B" w:rsidP="00B6277E">
      <w:pPr>
        <w:pStyle w:val="Heading3"/>
        <w:spacing w:before="0" w:line="240" w:lineRule="auto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hyperlink r:id="rId213" w:history="1">
        <w:r w:rsidRPr="00B6277E">
          <w:rPr>
            <w:rStyle w:val="Hyperlink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Stratilaki</w:t>
        </w:r>
      </w:hyperlink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S. (2012). Plurilingualism, linguistic representations and multiple identities: </w:t>
      </w:r>
      <w:r w:rsidR="00544A3C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C</w:t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rossing the frontiers.  </w:t>
      </w:r>
      <w:r w:rsidRPr="00B6277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International Journal of Multilingualism, 9</w:t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(2), </w:t>
      </w:r>
      <w:r w:rsidR="00162179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  <w:r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>189-201.</w:t>
      </w:r>
      <w:r w:rsidR="001F2585" w:rsidRPr="00B6277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hyperlink r:id="rId214" w:history="1">
        <w:r w:rsidR="001F2585" w:rsidRPr="00B6277E">
          <w:rPr>
            <w:rStyle w:val="Hyperlink"/>
            <w:rFonts w:ascii="Times New Roman" w:hAnsi="Times New Roman" w:cs="Times New Roman"/>
            <w:b w:val="0"/>
            <w:sz w:val="24"/>
            <w:szCs w:val="24"/>
          </w:rPr>
          <w:t>https://doi.org/10.1080/14790718.2011.644559</w:t>
        </w:r>
      </w:hyperlink>
    </w:p>
    <w:p w14:paraId="504750F8" w14:textId="037F0F65" w:rsidR="000D653C" w:rsidRPr="00B6277E" w:rsidRDefault="001F2585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FA0971" w14:textId="465A1B29" w:rsidR="00AA0A47" w:rsidRPr="00B6277E" w:rsidRDefault="00AA0A47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B6277E">
        <w:rPr>
          <w:rFonts w:ascii="Times New Roman" w:hAnsi="Times New Roman" w:cs="Times New Roman"/>
          <w:sz w:val="24"/>
          <w:szCs w:val="24"/>
          <w:lang w:val="en-GB"/>
        </w:rPr>
        <w:t xml:space="preserve">Stroud, C., &amp; Kerfoot, C. (2013). Towards rethinking multilingualism and language policy for academic literacies. </w:t>
      </w:r>
      <w:r w:rsidRPr="00B6277E">
        <w:rPr>
          <w:rFonts w:ascii="Times New Roman" w:hAnsi="Times New Roman" w:cs="Times New Roman"/>
          <w:i/>
          <w:sz w:val="24"/>
          <w:szCs w:val="24"/>
          <w:lang w:val="en-GB"/>
        </w:rPr>
        <w:t>Linguistics and Education</w:t>
      </w:r>
      <w:r w:rsidRPr="00B6277E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B6277E">
        <w:rPr>
          <w:rFonts w:ascii="Times New Roman" w:hAnsi="Times New Roman" w:cs="Times New Roman"/>
          <w:i/>
          <w:sz w:val="24"/>
          <w:szCs w:val="24"/>
          <w:lang w:val="en-GB"/>
        </w:rPr>
        <w:t>24</w:t>
      </w:r>
      <w:r w:rsidRPr="00B6277E">
        <w:rPr>
          <w:rFonts w:ascii="Times New Roman" w:hAnsi="Times New Roman" w:cs="Times New Roman"/>
          <w:sz w:val="24"/>
          <w:szCs w:val="24"/>
          <w:lang w:val="en-GB"/>
        </w:rPr>
        <w:t xml:space="preserve">(4), 396-405. </w:t>
      </w:r>
      <w:r w:rsidR="00215AED" w:rsidRPr="00B6277E">
        <w:rPr>
          <w:rFonts w:ascii="Times New Roman" w:hAnsi="Times New Roman" w:cs="Times New Roman"/>
          <w:sz w:val="24"/>
          <w:szCs w:val="24"/>
          <w:lang w:val="en-GB"/>
        </w:rPr>
        <w:t>DOI</w:t>
      </w:r>
      <w:r w:rsidRPr="00B6277E">
        <w:rPr>
          <w:rFonts w:ascii="Times New Roman" w:hAnsi="Times New Roman" w:cs="Times New Roman"/>
          <w:sz w:val="24"/>
          <w:szCs w:val="24"/>
          <w:lang w:val="en-GB"/>
        </w:rPr>
        <w:t>: 10.1016/j.linged.2013.09.003</w:t>
      </w:r>
    </w:p>
    <w:p w14:paraId="0DACA43B" w14:textId="77777777" w:rsidR="00215AED" w:rsidRPr="00B6277E" w:rsidRDefault="00215AED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3566FC8E" w14:textId="4AF39EE3" w:rsidR="00215AED" w:rsidRPr="00B6277E" w:rsidRDefault="00215AED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Sultana, S. &amp; Sah, P. K. (Eds). (2026).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Translingual practices in English Language Education in South Asia: Inclusivity and Equity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49AB20DF" w14:textId="77777777" w:rsidR="00A67083" w:rsidRPr="00B6277E" w:rsidRDefault="00A67083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460AF811" w14:textId="020AFE33" w:rsidR="00AE1AAC" w:rsidRPr="00B6277E" w:rsidRDefault="00AE1AAC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Sundqvist, P., Gyllstad, H., Källkvist, M., &amp; Sandlund, E. (2021). Mapping teacher beliefs and practices about multilingualism: The development of the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MultiBAP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Questionnaire. </w:t>
      </w:r>
      <w:bookmarkStart w:id="44" w:name="_Hlk121896047"/>
      <w:r w:rsidRPr="00B6277E">
        <w:rPr>
          <w:rFonts w:ascii="Times New Roman" w:hAnsi="Times New Roman" w:cs="Times New Roman"/>
          <w:sz w:val="24"/>
          <w:szCs w:val="24"/>
        </w:rPr>
        <w:t xml:space="preserve">In P. Juvonen, &amp; M. Källkvist (Eds.),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Pedagogical translanguaging: Theoretical, methodological, and empirical perspectives </w:t>
      </w:r>
      <w:r w:rsidRPr="00B6277E">
        <w:rPr>
          <w:rFonts w:ascii="Times New Roman" w:hAnsi="Times New Roman" w:cs="Times New Roman"/>
          <w:sz w:val="24"/>
          <w:szCs w:val="24"/>
        </w:rPr>
        <w:t>(pp. 56-75). Multilingual Matters.</w:t>
      </w:r>
      <w:bookmarkEnd w:id="44"/>
    </w:p>
    <w:p w14:paraId="6E067839" w14:textId="77777777" w:rsidR="00AE1AAC" w:rsidRPr="00B6277E" w:rsidRDefault="00AE1AAC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64A64CAC" w14:textId="29955CCB" w:rsidR="00A67083" w:rsidRPr="00B6277E" w:rsidRDefault="00A67083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>Sung, C. C. M. (2020). English as a lingua franca in the international university: Language experiences and perceptions among international students in multilingual Hong Kong. 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Language, Culture and Curriculum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33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(3), 258-273.</w:t>
      </w:r>
      <w:r w:rsidR="001F2585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15" w:history="1">
        <w:r w:rsidR="001F2585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https://doi.org/10.1080/07908318.2019.1695814</w:t>
        </w:r>
      </w:hyperlink>
    </w:p>
    <w:p w14:paraId="7C2CF697" w14:textId="77777777" w:rsidR="00EE5921" w:rsidRPr="00B6277E" w:rsidRDefault="00EE5921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CC04989" w14:textId="7B6F6B49" w:rsidR="00EE5921" w:rsidRPr="00B6277E" w:rsidRDefault="00EE5921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Syed, H., &amp; Shah, W. A. (2026). Dissecting the dominant framings of multilingualism in education in Pakistan: A southern perspective.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in Society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55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(2), 304-327. </w:t>
      </w:r>
      <w:hyperlink r:id="rId216" w:tgtFrame="_blank" w:history="1">
        <w:r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https://doi.org/10.1017/S0047404525000016 </w:t>
        </w:r>
      </w:hyperlink>
    </w:p>
    <w:p w14:paraId="6CAFB515" w14:textId="77777777" w:rsidR="00F07D63" w:rsidRPr="00B6277E" w:rsidRDefault="00F07D63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BF0EAD0" w14:textId="64CC23A5" w:rsidR="00F07D63" w:rsidRPr="00B6277E" w:rsidRDefault="00F07D63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Tamim, T. (2014). The politics of languages in education: Issues of access, social participation and inequality in the multilingual context of Pakistan.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British Educational Research Journal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40</w:t>
      </w:r>
      <w:r w:rsidRPr="00B6277E">
        <w:rPr>
          <w:rFonts w:ascii="Times New Roman" w:hAnsi="Times New Roman" w:cs="Times New Roman"/>
          <w:sz w:val="24"/>
          <w:szCs w:val="24"/>
        </w:rPr>
        <w:t>(2), 280</w:t>
      </w:r>
      <w:r w:rsidR="00A869E1" w:rsidRPr="00B6277E">
        <w:rPr>
          <w:rFonts w:ascii="Times New Roman" w:eastAsia="Cambria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>299.</w:t>
      </w:r>
      <w:r w:rsidR="00FE3846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217" w:history="1">
        <w:r w:rsidR="00FE3846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https://doi.org/10.1002/berj.3041</w:t>
        </w:r>
      </w:hyperlink>
    </w:p>
    <w:p w14:paraId="45491B9A" w14:textId="77777777" w:rsidR="00AA0A47" w:rsidRPr="00B6277E" w:rsidRDefault="00AA0A47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71D78F1" w14:textId="2F893B54" w:rsidR="00E65CDB" w:rsidRPr="00B6277E" w:rsidRDefault="00E65CDB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45" w:name="_Hlk149380038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Tang, F., &amp; Calafato, R. (2021). Multilingual, bilingual, and monolingual Arabic teachers’ development of learner self‐regulation and language awareness in the Emirates.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Foreign Language Annals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54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(1), 233-254.</w:t>
      </w:r>
      <w:bookmarkEnd w:id="45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218" w:history="1">
        <w:r w:rsidR="00FE3846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https://doi.org/10.1111/flan.12515</w:t>
        </w:r>
      </w:hyperlink>
    </w:p>
    <w:p w14:paraId="0BA80B35" w14:textId="77777777" w:rsidR="00E65CDB" w:rsidRPr="00B6277E" w:rsidRDefault="00E65CDB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34D8286" w14:textId="77777777" w:rsidR="00FE3846" w:rsidRPr="00B6277E" w:rsidRDefault="009045AB" w:rsidP="00B6277E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Tange, H., &amp; Lauring, J. (2009). Language management and social interaction within the multilingual workplace.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Journal of Communication Management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B6277E">
        <w:rPr>
          <w:rFonts w:ascii="Times New Roman" w:hAnsi="Times New Roman" w:cs="Times New Roman"/>
          <w:sz w:val="24"/>
          <w:szCs w:val="24"/>
        </w:rPr>
        <w:t>(3), 218</w:t>
      </w:r>
      <w:r w:rsidR="00A869E1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>232.</w:t>
      </w:r>
      <w:r w:rsidR="00FE3846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219" w:tgtFrame="_blank" w:history="1">
        <w:r w:rsidR="00FE3846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https://doi.org/10.1108/13632540910976671</w:t>
        </w:r>
      </w:hyperlink>
      <w:r w:rsidR="00FE3846" w:rsidRPr="00B627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15C6CB" w14:textId="77777777" w:rsidR="00FE3846" w:rsidRPr="00B6277E" w:rsidRDefault="00FE3846" w:rsidP="00B6277E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CF16782" w14:textId="72CBD9D7" w:rsidR="00FE3846" w:rsidRPr="00B6277E" w:rsidRDefault="00FE3846" w:rsidP="00B6277E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Taylor, S.K. (2021). Plurilingualism in TESOL. In H. Mohebbi &amp; C. Coombe (Eds.),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Research questions in language education and applied linguistics</w:t>
      </w:r>
      <w:r w:rsidRPr="00B6277E">
        <w:rPr>
          <w:rFonts w:ascii="Times New Roman" w:hAnsi="Times New Roman" w:cs="Times New Roman"/>
          <w:sz w:val="24"/>
          <w:szCs w:val="24"/>
        </w:rPr>
        <w:t>. Springer Texts in Education. Springer. https://doi.org/10.1007/978-3-030-79143-8_147</w:t>
      </w:r>
    </w:p>
    <w:p w14:paraId="50E37AE1" w14:textId="77777777" w:rsidR="00970EC9" w:rsidRPr="00B6277E" w:rsidRDefault="00970EC9" w:rsidP="00B6277E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60B357B" w14:textId="00489674" w:rsidR="00BB3DF3" w:rsidRPr="00B6277E" w:rsidRDefault="00BB3DF3" w:rsidP="00B6277E">
      <w:pPr>
        <w:widowControl w:val="0"/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Taylor, S. K., &amp;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Snoddon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K. (2013). Plurilingualism in TESOL: Promising controversies. </w:t>
      </w:r>
      <w:r w:rsidRPr="00B6277E">
        <w:rPr>
          <w:rFonts w:ascii="Times New Roman" w:hAnsi="Times New Roman" w:cs="Times New Roman"/>
          <w:i/>
          <w:sz w:val="24"/>
          <w:szCs w:val="24"/>
        </w:rPr>
        <w:t>TESOL Quarterly, 47</w:t>
      </w:r>
      <w:r w:rsidRPr="00B6277E">
        <w:rPr>
          <w:rFonts w:ascii="Times New Roman" w:hAnsi="Times New Roman" w:cs="Times New Roman"/>
          <w:sz w:val="24"/>
          <w:szCs w:val="24"/>
        </w:rPr>
        <w:t>(3), 439-445.</w:t>
      </w:r>
      <w:r w:rsidR="00343475" w:rsidRPr="00B627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EDF629" w14:textId="4E71ACF1" w:rsidR="00970EC9" w:rsidRPr="00B6277E" w:rsidRDefault="00970EC9" w:rsidP="00B6277E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Todeva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E., &amp; Cenoz, J. (Eds.). (2009). </w:t>
      </w:r>
      <w:r w:rsidRPr="00B6277E">
        <w:rPr>
          <w:rFonts w:ascii="Times New Roman" w:hAnsi="Times New Roman" w:cs="Times New Roman"/>
          <w:i/>
          <w:sz w:val="24"/>
          <w:szCs w:val="24"/>
        </w:rPr>
        <w:t>The multiple realities of multilingualism: Personal narratives and researchers' perspectives</w:t>
      </w:r>
      <w:r w:rsidRPr="00B6277E">
        <w:rPr>
          <w:rFonts w:ascii="Times New Roman" w:hAnsi="Times New Roman" w:cs="Times New Roman"/>
          <w:sz w:val="24"/>
          <w:szCs w:val="24"/>
        </w:rPr>
        <w:t>. Mouton de Gruyter.</w:t>
      </w:r>
    </w:p>
    <w:p w14:paraId="6109565D" w14:textId="77777777" w:rsidR="00970EC9" w:rsidRPr="00B6277E" w:rsidRDefault="00970EC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E4314F6" w14:textId="12D78B47" w:rsidR="00693FA6" w:rsidRPr="00B6277E" w:rsidRDefault="00693FA6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Thomas, C. (2012). </w:t>
      </w:r>
      <w:r w:rsidRPr="00B6277E">
        <w:rPr>
          <w:rFonts w:ascii="Times New Roman" w:hAnsi="Times New Roman" w:cs="Times New Roman"/>
          <w:i/>
          <w:sz w:val="24"/>
          <w:szCs w:val="24"/>
        </w:rPr>
        <w:t>Growing up with languages: Reflections on multilingual childhoods.</w:t>
      </w:r>
      <w:r w:rsidRPr="00B6277E">
        <w:rPr>
          <w:rFonts w:ascii="Times New Roman" w:hAnsi="Times New Roman" w:cs="Times New Roman"/>
          <w:sz w:val="24"/>
          <w:szCs w:val="24"/>
        </w:rPr>
        <w:t xml:space="preserve">  Multilingual Matters. </w:t>
      </w:r>
    </w:p>
    <w:p w14:paraId="7DA9A958" w14:textId="77777777" w:rsidR="00EC58D9" w:rsidRPr="00B6277E" w:rsidRDefault="00EC58D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92D6D39" w14:textId="0687C71F" w:rsidR="00120A3F" w:rsidRPr="00B6277E" w:rsidRDefault="00120A3F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 xml:space="preserve">Thomas, N., Bowen, N. E., Louw, S., &amp; Nanni, A. (2023). Performing a balancing act: A </w:t>
      </w:r>
      <w:proofErr w:type="spellStart"/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>trioethnography</w:t>
      </w:r>
      <w:proofErr w:type="spellEnd"/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 xml:space="preserve"> of “foreign” EMI lecturers in Bangkok. In F. Fang &amp; P. K. Sah (Eds.), </w:t>
      </w:r>
      <w:r w:rsidRPr="00B6277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English-medium instruction pedagogies in multilingual universities in Asia</w:t>
      </w:r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 xml:space="preserve"> (pp. 138-154). Routledge. </w:t>
      </w:r>
      <w:hyperlink r:id="rId220" w:history="1">
        <w:r w:rsidRPr="00B6277E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https://doi.org/10.4324/9781003173137</w:t>
        </w:r>
      </w:hyperlink>
    </w:p>
    <w:p w14:paraId="0E479A50" w14:textId="6BF79F77" w:rsidR="0053690D" w:rsidRPr="00B6277E" w:rsidRDefault="0053690D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Thomauske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N. (2024). The relevance of multilingualism for teachers and immigrant parents in early childhood education and care in Germany and in France. In N. Palaiologou (Ed.),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Intercultural education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101-110). Routledge.</w:t>
      </w:r>
    </w:p>
    <w:p w14:paraId="558D60A2" w14:textId="77777777" w:rsidR="00E44316" w:rsidRPr="00B6277E" w:rsidRDefault="00E44316" w:rsidP="00B6277E">
      <w:pPr>
        <w:spacing w:after="240" w:line="240" w:lineRule="auto"/>
        <w:ind w:left="720" w:hanging="720"/>
        <w:rPr>
          <w:rFonts w:ascii="Times New Roman" w:hAnsi="Times New Roman" w:cs="Times New Roman"/>
          <w:color w:val="0000FF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Thompson, A. S. (2017). Language learning motivation in the United States: An examination of language choice and multilingualism. </w:t>
      </w:r>
      <w:r w:rsidRPr="00B6277E">
        <w:rPr>
          <w:rFonts w:ascii="Times New Roman" w:hAnsi="Times New Roman" w:cs="Times New Roman"/>
          <w:i/>
          <w:sz w:val="24"/>
          <w:szCs w:val="24"/>
        </w:rPr>
        <w:t>The Modern Language Journal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sz w:val="24"/>
          <w:szCs w:val="24"/>
        </w:rPr>
        <w:t>101</w:t>
      </w:r>
      <w:r w:rsidRPr="00B6277E">
        <w:rPr>
          <w:rFonts w:ascii="Times New Roman" w:hAnsi="Times New Roman" w:cs="Times New Roman"/>
          <w:sz w:val="24"/>
          <w:szCs w:val="24"/>
        </w:rPr>
        <w:t>(3), 483-500.</w:t>
      </w:r>
      <w:hyperlink r:id="rId221">
        <w:r w:rsidRPr="00B6277E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222">
        <w:r w:rsidRPr="00B6277E">
          <w:rPr>
            <w:rFonts w:ascii="Times New Roman" w:hAnsi="Times New Roman" w:cs="Times New Roman"/>
            <w:color w:val="0000FF"/>
            <w:sz w:val="24"/>
            <w:szCs w:val="24"/>
          </w:rPr>
          <w:t>https://doi.org/10.1111/modl.12409</w:t>
        </w:r>
      </w:hyperlink>
    </w:p>
    <w:p w14:paraId="56FCC9F9" w14:textId="0AFD9DED" w:rsidR="00EC58D9" w:rsidRPr="00B6277E" w:rsidRDefault="00EC58D9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Thompson, A. S., &amp; </w:t>
      </w:r>
      <w:proofErr w:type="spellStart"/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Erdil</w:t>
      </w:r>
      <w:proofErr w:type="spellEnd"/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-Moody, Z. (2016). Operationalizing multilingualism: Language learning motivation in Turkey. 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International Journal of Bilingual Education and Bilingualism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19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(3), 314-331.</w:t>
      </w:r>
      <w:r w:rsidR="00343475"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23" w:history="1">
        <w:r w:rsidR="00343475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https://doi.org/10.1080/13670050.2014.985631</w:t>
        </w:r>
      </w:hyperlink>
    </w:p>
    <w:p w14:paraId="2E87FFC7" w14:textId="77777777" w:rsidR="00077CF1" w:rsidRPr="00B6277E" w:rsidRDefault="00077CF1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8B722E3" w14:textId="7BC09509" w:rsidR="00FE05BC" w:rsidRPr="00B6277E" w:rsidRDefault="00FE05BC" w:rsidP="00B6277E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lastRenderedPageBreak/>
        <w:t xml:space="preserve">Thorne, S. L. (2008). New media language use and “bridging activities”: Implications for plurilingual life in a (partially) digital world.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Multi-Media Assisted Language Learning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B6277E">
        <w:rPr>
          <w:rFonts w:ascii="Times New Roman" w:hAnsi="Times New Roman" w:cs="Times New Roman"/>
          <w:sz w:val="24"/>
          <w:szCs w:val="24"/>
        </w:rPr>
        <w:t>(1), 35-60.</w:t>
      </w:r>
      <w:r w:rsidR="00343475" w:rsidRPr="00B627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81CCF1" w14:textId="77777777" w:rsidR="00CE4EE0" w:rsidRPr="00B6277E" w:rsidRDefault="00CE4EE0" w:rsidP="00B6277E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5AB8ED9" w14:textId="137A7A2A" w:rsidR="00CE4EE0" w:rsidRPr="00B6277E" w:rsidRDefault="00CE4EE0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Tigert, J. M., Peercy, M. M., Fredricks, D., &amp; Kidwell, T. (2022). Humanizing classroom management as a core practice for teachers of multilingual students.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56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(4), 1087-1111.</w:t>
      </w:r>
      <w:r w:rsidR="003A73AC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24" w:history="1">
        <w:r w:rsidR="003A73AC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https://doi.org/10.1002/tesq.3093</w:t>
        </w:r>
      </w:hyperlink>
    </w:p>
    <w:p w14:paraId="0B1C30F3" w14:textId="77777777" w:rsidR="00EB63AD" w:rsidRPr="00B6277E" w:rsidRDefault="00EB63AD" w:rsidP="00B6277E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E655C59" w14:textId="3B67AEFC" w:rsidR="00EB63AD" w:rsidRPr="00B6277E" w:rsidRDefault="00EB63AD" w:rsidP="00B6277E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Titone, D., &amp; Tiv, M. (2023). Rethinking multilingual experience through a systems framework of bilingualism.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Bilingualism: Language and Cognition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26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(1), 1-16.  </w:t>
      </w:r>
      <w:hyperlink r:id="rId225" w:tgtFrame="_blank" w:history="1">
        <w:r w:rsidR="005478F8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https://doi.org/10.1017/S1366728921001127 </w:t>
        </w:r>
      </w:hyperlink>
    </w:p>
    <w:p w14:paraId="64074C3B" w14:textId="77777777" w:rsidR="00B866F5" w:rsidRPr="00B6277E" w:rsidRDefault="00B866F5" w:rsidP="00B6277E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3E8CF26" w14:textId="655F92CF" w:rsidR="00C838E1" w:rsidRPr="00B6277E" w:rsidRDefault="00C838E1" w:rsidP="00B6277E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Tochon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F. V. (2019). Decolonizing world language education: Toward multilingualism. In D. Macedo (Ed.),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Decolonizing foreign language education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264-281). Routledge.  </w:t>
      </w:r>
    </w:p>
    <w:p w14:paraId="738D2E81" w14:textId="77777777" w:rsidR="00C838E1" w:rsidRPr="00B6277E" w:rsidRDefault="00C838E1" w:rsidP="00B6277E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7639713" w14:textId="769D33B5" w:rsidR="00B866F5" w:rsidRPr="00B6277E" w:rsidRDefault="00B866F5" w:rsidP="00B6277E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>Trentman, E. (2021). Monolingual expectations and plurilingual realities in Arabic study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br/>
        <w:t xml:space="preserve">abroad. In W. Diao &amp; E. Trentman (Eds).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learning in study abroad: The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multilingual turn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(pp.</w:t>
      </w:r>
      <w:r w:rsidR="007C2D3F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97-120). Multilingual Matters.</w:t>
      </w:r>
    </w:p>
    <w:p w14:paraId="3D2BC6FB" w14:textId="77777777" w:rsidR="002C4B36" w:rsidRPr="00B6277E" w:rsidRDefault="002C4B36" w:rsidP="00B6277E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ACA9DAD" w14:textId="1A0FB431" w:rsidR="002C4B36" w:rsidRPr="00B6277E" w:rsidRDefault="002C4B36" w:rsidP="00B6277E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Tribushinina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E., &amp; Boz, B. (2025). The effects of heritage multilingualism on foreign language learning: A comparison of children with typical language development and developmental language disorder.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Frontiers in Psychology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B6277E">
        <w:rPr>
          <w:rFonts w:ascii="Times New Roman" w:hAnsi="Times New Roman" w:cs="Times New Roman"/>
          <w:sz w:val="24"/>
          <w:szCs w:val="24"/>
        </w:rPr>
        <w:t xml:space="preserve">. </w:t>
      </w:r>
      <w:hyperlink r:id="rId226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https://doi.org/10.3389/fpsyg.2024.1521340</w:t>
        </w:r>
      </w:hyperlink>
    </w:p>
    <w:p w14:paraId="44FCB0DE" w14:textId="77777777" w:rsidR="00FE05BC" w:rsidRPr="00B6277E" w:rsidRDefault="00FE05BC" w:rsidP="00B6277E">
      <w:pPr>
        <w:tabs>
          <w:tab w:val="left" w:pos="936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8923210" w14:textId="396F2320" w:rsidR="00F73EF6" w:rsidRPr="00B6277E" w:rsidRDefault="00F73EF6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Trilokekar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R. D., &amp; Masri, A. E. (2019). Ontario’s K-12 international education strategy: Policy impacts on teacher education for international, intercultural and multilingual sensibilities. In D. Martin &amp; E.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Smolcic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 (Eds.),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Redefining teaching competence through immersive programs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95</w:t>
      </w:r>
      <w:r w:rsidR="002579FD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>124). Palgrave Macmillan.</w:t>
      </w:r>
    </w:p>
    <w:p w14:paraId="7E3A80B0" w14:textId="68136194" w:rsidR="002579FD" w:rsidRPr="00B6277E" w:rsidRDefault="002579FD" w:rsidP="00B6277E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 xml:space="preserve">Trinh, E., de Oliveira, L. C., &amp; Selvi A. F. (Eds.). (2024) </w:t>
      </w:r>
      <w:r w:rsidRPr="00B6277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Multilingual leadership in TESOL. </w:t>
      </w:r>
      <w:r w:rsidRPr="00B6277E">
        <w:rPr>
          <w:rFonts w:ascii="Times New Roman" w:eastAsia="Times New Roman" w:hAnsi="Times New Roman" w:cs="Times New Roman"/>
          <w:bCs/>
          <w:sz w:val="24"/>
          <w:szCs w:val="24"/>
        </w:rPr>
        <w:t xml:space="preserve">Routledge. </w:t>
      </w:r>
    </w:p>
    <w:p w14:paraId="326C4A0A" w14:textId="7A048764" w:rsidR="00D83EAB" w:rsidRPr="00B6277E" w:rsidRDefault="00D83EAB" w:rsidP="00B6277E">
      <w:pPr>
        <w:spacing w:line="240" w:lineRule="auto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Tsang, W. L. (2016).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Crosslinguistic influence in multilinguals: An examination of Chinese-English-French speakers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4CF4A801" w14:textId="6A75562C" w:rsidR="00DF0483" w:rsidRPr="00B6277E" w:rsidRDefault="00DF0483" w:rsidP="00B6277E">
      <w:pPr>
        <w:shd w:val="clear" w:color="auto" w:fill="FFFFFF"/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Tuominen, A. K. (1999). Who decides the home language? A look at multilingual families. </w:t>
      </w:r>
      <w:r w:rsidRPr="00B6277E">
        <w:rPr>
          <w:rFonts w:ascii="Times New Roman" w:hAnsi="Times New Roman" w:cs="Times New Roman"/>
          <w:i/>
          <w:color w:val="000000"/>
          <w:sz w:val="24"/>
          <w:szCs w:val="24"/>
        </w:rPr>
        <w:t>International Journal of the Sociology of Language, 140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>, 59-76.</w:t>
      </w:r>
    </w:p>
    <w:p w14:paraId="60DE098D" w14:textId="3C3CE11D" w:rsidR="00A63134" w:rsidRPr="00B6277E" w:rsidRDefault="00A63134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Unsworth, S. (2013). Current issues in multilingual first language acquisition.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Annual Review of Applied Linguistics, 33</w:t>
      </w:r>
      <w:r w:rsidRPr="00B6277E">
        <w:rPr>
          <w:rFonts w:ascii="Times New Roman" w:hAnsi="Times New Roman" w:cs="Times New Roman"/>
          <w:sz w:val="24"/>
          <w:szCs w:val="24"/>
        </w:rPr>
        <w:t>, 21-50.</w:t>
      </w:r>
      <w:r w:rsidR="005478F8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227" w:tgtFrame="_blank" w:history="1">
        <w:r w:rsidR="005478F8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https://doi.org/10.1017/S0267190513000044 </w:t>
        </w:r>
      </w:hyperlink>
    </w:p>
    <w:p w14:paraId="412A331A" w14:textId="4635FDC2" w:rsidR="00C14E54" w:rsidRPr="00B6277E" w:rsidRDefault="00C14E54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63461F9" w14:textId="6DA9FE0E" w:rsidR="00C14E54" w:rsidRPr="00B6277E" w:rsidRDefault="00C14E54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46" w:name="_Hlk192154078"/>
      <w:r w:rsidRPr="00B6277E">
        <w:rPr>
          <w:rFonts w:ascii="Times New Roman" w:hAnsi="Times New Roman" w:cs="Times New Roman"/>
          <w:sz w:val="24"/>
          <w:szCs w:val="24"/>
        </w:rPr>
        <w:t xml:space="preserve">Üzüm, B.,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Akayoglu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S., Turnbull, J., &amp; Yazan, B. (2025). Using telecollaboration to prepare teacher candidates for plurilingual students. 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In C.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Fäcke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 X. Gao, &amp; P. Garrett-Rucks (Eds.), 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The handbook of plurilingual and intercultural language learning 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(pp.</w:t>
      </w:r>
      <w:r w:rsidRPr="00B6277E">
        <w:rPr>
          <w:rFonts w:ascii="Times New Roman" w:hAnsi="Times New Roman" w:cs="Times New Roman"/>
          <w:sz w:val="24"/>
          <w:szCs w:val="24"/>
        </w:rPr>
        <w:t xml:space="preserve"> 379-397). John Wiley &amp; Sons. </w:t>
      </w:r>
      <w:hyperlink r:id="rId228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https://doi.org/10.1002/9781394165957.ch27</w:t>
        </w:r>
      </w:hyperlink>
    </w:p>
    <w:bookmarkEnd w:id="46"/>
    <w:p w14:paraId="4121423C" w14:textId="77777777" w:rsidR="00A63134" w:rsidRPr="00B6277E" w:rsidRDefault="00A63134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3F6D3BC" w14:textId="09D5B812" w:rsidR="00693FA6" w:rsidRPr="00B6277E" w:rsidRDefault="00693FA6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lastRenderedPageBreak/>
        <w:t xml:space="preserve">van der Walt, C. (2013). </w:t>
      </w:r>
      <w:r w:rsidRPr="00B6277E">
        <w:rPr>
          <w:rFonts w:ascii="Times New Roman" w:hAnsi="Times New Roman" w:cs="Times New Roman"/>
          <w:i/>
          <w:sz w:val="24"/>
          <w:szCs w:val="24"/>
        </w:rPr>
        <w:t>Multilingual higher education: Beyond English medium orientations</w:t>
      </w:r>
      <w:r w:rsidRPr="00B6277E">
        <w:rPr>
          <w:rFonts w:ascii="Times New Roman" w:hAnsi="Times New Roman" w:cs="Times New Roman"/>
          <w:sz w:val="24"/>
          <w:szCs w:val="24"/>
        </w:rPr>
        <w:t xml:space="preserve">.  Multilingual Matters. </w:t>
      </w:r>
    </w:p>
    <w:p w14:paraId="1F25A845" w14:textId="77777777" w:rsidR="00077CF1" w:rsidRPr="00B6277E" w:rsidRDefault="00077CF1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2B511CC" w14:textId="67CD3E6D" w:rsidR="009D58DA" w:rsidRPr="00B6277E" w:rsidRDefault="009D58DA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Van Gelderen, A., Schoonen, R., De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Glopper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K., Hulstijn, J., Snellings, P., Simis, A., &amp; Stevenson, M. (2003). Roles of linguistic knowledge, metacognitive knowledge and processing speed in L3, L2 and L1 reading comprehension: A structural equation modeling approach.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The Interna</w:t>
      </w:r>
      <w:r w:rsidR="002C788D"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tional Journal of Bilingualism, </w:t>
      </w:r>
      <w:r w:rsidRPr="00B6277E">
        <w:rPr>
          <w:rFonts w:ascii="Times New Roman" w:hAnsi="Times New Roman" w:cs="Times New Roman"/>
          <w:i/>
          <w:sz w:val="24"/>
          <w:szCs w:val="24"/>
        </w:rPr>
        <w:t>7,</w:t>
      </w:r>
      <w:r w:rsidRPr="00B6277E">
        <w:rPr>
          <w:rFonts w:ascii="Times New Roman" w:hAnsi="Times New Roman" w:cs="Times New Roman"/>
          <w:sz w:val="24"/>
          <w:szCs w:val="24"/>
        </w:rPr>
        <w:t xml:space="preserve"> 7</w:t>
      </w:r>
      <w:r w:rsidR="00743095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>25.</w:t>
      </w:r>
      <w:r w:rsidR="00B6277E" w:rsidRPr="00B6277E">
        <w:rPr>
          <w:rFonts w:ascii="Times New Roman" w:hAnsi="Times New Roman" w:cs="Times New Roman"/>
          <w:sz w:val="24"/>
          <w:szCs w:val="24"/>
        </w:rPr>
        <w:t xml:space="preserve"> </w:t>
      </w:r>
      <w:hyperlink r:id="rId229" w:history="1">
        <w:r w:rsidR="00B6277E"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https://doi.org/10.1177/13670069030070010201</w:t>
        </w:r>
      </w:hyperlink>
    </w:p>
    <w:p w14:paraId="77787175" w14:textId="77777777" w:rsidR="00A11575" w:rsidRPr="00B6277E" w:rsidRDefault="00A11575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CDB8169" w14:textId="6C008736" w:rsidR="00743095" w:rsidRPr="00B6277E" w:rsidRDefault="00743095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47" w:name="_Hlk188626643"/>
      <w:r w:rsidRPr="00B6277E">
        <w:rPr>
          <w:rFonts w:ascii="Times New Roman" w:hAnsi="Times New Roman" w:cs="Times New Roman"/>
          <w:sz w:val="24"/>
          <w:szCs w:val="24"/>
        </w:rPr>
        <w:t xml:space="preserve">Van Gorp, K., &amp; Verheyen, S. (2024). Primary school children's conflicted emotions about using their heritage languages in multilingual classroom tasks.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The Modern Language Journal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108</w:t>
      </w:r>
      <w:r w:rsidRPr="00B6277E">
        <w:rPr>
          <w:rFonts w:ascii="Times New Roman" w:hAnsi="Times New Roman" w:cs="Times New Roman"/>
          <w:sz w:val="24"/>
          <w:szCs w:val="24"/>
        </w:rPr>
        <w:t xml:space="preserve">(S1), 101-126. </w:t>
      </w:r>
      <w:hyperlink r:id="rId230" w:history="1">
        <w:r w:rsidRPr="00B6277E">
          <w:rPr>
            <w:rStyle w:val="Hyperlink"/>
            <w:rFonts w:ascii="Times New Roman" w:eastAsiaTheme="majorEastAsia" w:hAnsi="Times New Roman" w:cs="Times New Roman"/>
            <w:sz w:val="24"/>
            <w:szCs w:val="24"/>
          </w:rPr>
          <w:t>https://doi.org/10.1111/modl.12893</w:t>
        </w:r>
      </w:hyperlink>
      <w:bookmarkEnd w:id="47"/>
    </w:p>
    <w:p w14:paraId="5BEFC09D" w14:textId="77777777" w:rsidR="00743095" w:rsidRPr="00B6277E" w:rsidRDefault="00743095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2A5981B" w14:textId="1ACB1279" w:rsidR="00CE09F3" w:rsidRPr="00B6277E" w:rsidRDefault="00CE09F3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color w:val="000000"/>
          <w:sz w:val="24"/>
          <w:szCs w:val="24"/>
        </w:rPr>
        <w:t>van Leeuwen, C.</w:t>
      </w:r>
      <w:r w:rsidR="002C788D" w:rsidRPr="00B6277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 &amp; R. Wilkinson, R. (Eds.). (2003.) </w:t>
      </w:r>
      <w:r w:rsidRPr="00B6277E">
        <w:rPr>
          <w:rFonts w:ascii="Times New Roman" w:hAnsi="Times New Roman" w:cs="Times New Roman"/>
          <w:i/>
          <w:iCs/>
          <w:color w:val="000000"/>
          <w:sz w:val="24"/>
          <w:szCs w:val="24"/>
        </w:rPr>
        <w:t>Multilingual approaches in university education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>. Universiteit Maastricht.</w:t>
      </w:r>
    </w:p>
    <w:p w14:paraId="05C9254B" w14:textId="77777777" w:rsidR="009D58DA" w:rsidRPr="00B6277E" w:rsidRDefault="009D58DA" w:rsidP="00B6277E">
      <w:pPr>
        <w:tabs>
          <w:tab w:val="left" w:pos="1936"/>
        </w:tabs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10A86DCA" w14:textId="7B906B45" w:rsidR="00440803" w:rsidRPr="00B6277E" w:rsidRDefault="00440803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van </w:t>
      </w:r>
      <w:proofErr w:type="gramStart"/>
      <w:r w:rsidRPr="00B6277E">
        <w:rPr>
          <w:rFonts w:ascii="Times New Roman" w:hAnsi="Times New Roman" w:cs="Times New Roman"/>
          <w:color w:val="000000"/>
          <w:sz w:val="24"/>
          <w:szCs w:val="24"/>
        </w:rPr>
        <w:t>Leeuwen ,</w:t>
      </w:r>
      <w:proofErr w:type="gramEnd"/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 C., &amp; Wilkinson, R. (2003). Introduction to ‘multilingual approaches in university education: </w:t>
      </w:r>
      <w:r w:rsidR="00EC7F73" w:rsidRPr="00B6277E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hallenges and practices. In C. Van Leeuwen &amp; R. Wilkinson (Eds.), </w:t>
      </w:r>
      <w:r w:rsidRPr="00B6277E">
        <w:rPr>
          <w:rFonts w:ascii="Times New Roman" w:hAnsi="Times New Roman" w:cs="Times New Roman"/>
          <w:i/>
          <w:iCs/>
          <w:color w:val="000000"/>
          <w:sz w:val="24"/>
          <w:szCs w:val="24"/>
        </w:rPr>
        <w:t>Multilingual ap</w:t>
      </w:r>
      <w:r w:rsidR="00EC7F73" w:rsidRPr="00B6277E">
        <w:rPr>
          <w:rFonts w:ascii="Times New Roman" w:hAnsi="Times New Roman" w:cs="Times New Roman"/>
          <w:i/>
          <w:iCs/>
          <w:color w:val="000000"/>
          <w:sz w:val="24"/>
          <w:szCs w:val="24"/>
        </w:rPr>
        <w:t>p</w:t>
      </w:r>
      <w:r w:rsidRPr="00B6277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roaches in university education: Challenges and practices 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(pp. 11-17). </w:t>
      </w:r>
      <w:proofErr w:type="spellStart"/>
      <w:r w:rsidRPr="00B6277E">
        <w:rPr>
          <w:rFonts w:ascii="Times New Roman" w:hAnsi="Times New Roman" w:cs="Times New Roman"/>
          <w:color w:val="000000"/>
          <w:sz w:val="24"/>
          <w:szCs w:val="24"/>
        </w:rPr>
        <w:t>Valkhof</w:t>
      </w:r>
      <w:proofErr w:type="spellEnd"/>
      <w:r w:rsidRPr="00B6277E">
        <w:rPr>
          <w:rFonts w:ascii="Times New Roman" w:hAnsi="Times New Roman" w:cs="Times New Roman"/>
          <w:color w:val="000000"/>
          <w:sz w:val="24"/>
          <w:szCs w:val="24"/>
        </w:rPr>
        <w:t xml:space="preserve"> Pers.</w:t>
      </w:r>
    </w:p>
    <w:p w14:paraId="2888930F" w14:textId="77777777" w:rsidR="001A28B9" w:rsidRPr="00B6277E" w:rsidRDefault="001A28B9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45654359" w14:textId="77777777" w:rsidR="00413219" w:rsidRPr="00B6277E" w:rsidRDefault="001A28B9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sz w:val="24"/>
          <w:szCs w:val="24"/>
        </w:rPr>
      </w:pPr>
      <w:bookmarkStart w:id="48" w:name="_Hlk492185475"/>
      <w:r w:rsidRPr="00B6277E">
        <w:rPr>
          <w:rFonts w:ascii="Times New Roman" w:eastAsia="Calibri" w:hAnsi="Times New Roman" w:cs="Times New Roman"/>
          <w:sz w:val="24"/>
          <w:szCs w:val="24"/>
        </w:rPr>
        <w:t xml:space="preserve">Vöge, M. (2011). Employing multilingualism for doing identity work and generating laughter in business meetings: A case study. In G. Pallotti &amp; J. Wagner (Eds.), </w:t>
      </w:r>
      <w:r w:rsidRPr="00B6277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L2 learning as a social practice: Conversation-analytic perspectives </w:t>
      </w:r>
      <w:r w:rsidRPr="00B6277E">
        <w:rPr>
          <w:rFonts w:ascii="Times New Roman" w:eastAsia="Calibri" w:hAnsi="Times New Roman" w:cs="Times New Roman"/>
          <w:sz w:val="24"/>
          <w:szCs w:val="24"/>
        </w:rPr>
        <w:t>(pp. 237–264). University of Hawai’i, National Foreign Language Resource Center.</w:t>
      </w:r>
    </w:p>
    <w:p w14:paraId="73BDBF02" w14:textId="77777777" w:rsidR="00B6277E" w:rsidRPr="00B6277E" w:rsidRDefault="00B6277E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sz w:val="24"/>
          <w:szCs w:val="24"/>
        </w:rPr>
      </w:pPr>
    </w:p>
    <w:p w14:paraId="58D58E10" w14:textId="0B943BA3" w:rsidR="00413219" w:rsidRPr="00B6277E" w:rsidRDefault="00413219" w:rsidP="00B6277E">
      <w:pPr>
        <w:shd w:val="clear" w:color="auto" w:fill="FFFFFF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B6277E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Vogelzang, M.,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  <w:lang w:val="en"/>
        </w:rPr>
        <w:t>Tsimpli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I.M., Balasubramanian, A., Panda, M., Alladi, S., Reddy, A., Mukhopadhyay, L.,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  <w:lang w:val="en"/>
        </w:rPr>
        <w:t>Treffers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-Daller, J., Marinis, T. (2025). Effects of mother tongue education and multilingualism on reading skills in the regional language and English in India.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TESOL Quarterly, 59</w:t>
      </w:r>
      <w:r w:rsidRPr="00B6277E">
        <w:rPr>
          <w:rFonts w:ascii="Times New Roman" w:eastAsia="Times New Roman" w:hAnsi="Times New Roman" w:cs="Times New Roman"/>
          <w:sz w:val="24"/>
          <w:szCs w:val="24"/>
          <w:lang w:val="en"/>
        </w:rPr>
        <w:t>(1), 448</w:t>
      </w:r>
      <w:r w:rsidR="005C5BAE" w:rsidRPr="00B6277E">
        <w:rPr>
          <w:rFonts w:ascii="Times New Roman" w:eastAsia="Times New Roman" w:hAnsi="Times New Roman" w:cs="Times New Roman"/>
          <w:sz w:val="24"/>
          <w:szCs w:val="24"/>
          <w:lang w:val="en"/>
        </w:rPr>
        <w:t>-</w:t>
      </w:r>
      <w:r w:rsidRPr="00B6277E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485. </w:t>
      </w:r>
      <w:hyperlink r:id="rId231" w:history="1">
        <w:r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"/>
          </w:rPr>
          <w:t>https://doi.org/10.1002/tesq.3326</w:t>
        </w:r>
      </w:hyperlink>
    </w:p>
    <w:bookmarkEnd w:id="48"/>
    <w:p w14:paraId="469C23DD" w14:textId="77777777" w:rsidR="004C544C" w:rsidRPr="00B6277E" w:rsidRDefault="004C544C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Wang, C., &amp; Lamb, T. (Eds). (2024).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Negotiating identities, language and migration in global London: Bridging borders, creating spaces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0FE4F825" w14:textId="5EEAC8C0" w:rsidR="00AE7456" w:rsidRPr="00B6277E" w:rsidRDefault="00AE7456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Wang, G. (2015). Ethnic multilingual education in China: A critical observation. </w:t>
      </w:r>
      <w:r w:rsidRPr="00B6277E">
        <w:rPr>
          <w:rFonts w:ascii="Times New Roman" w:hAnsi="Times New Roman" w:cs="Times New Roman"/>
          <w:i/>
          <w:sz w:val="24"/>
          <w:szCs w:val="24"/>
        </w:rPr>
        <w:t>Working Papers in Educational Linguistics, 30</w:t>
      </w:r>
      <w:r w:rsidRPr="00B6277E">
        <w:rPr>
          <w:rFonts w:ascii="Times New Roman" w:hAnsi="Times New Roman" w:cs="Times New Roman"/>
          <w:sz w:val="24"/>
          <w:szCs w:val="24"/>
        </w:rPr>
        <w:t xml:space="preserve">(2), 35-47. </w:t>
      </w:r>
    </w:p>
    <w:p w14:paraId="5E105D36" w14:textId="77777777" w:rsidR="00AE7456" w:rsidRPr="00B6277E" w:rsidRDefault="00AE7456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sz w:val="24"/>
          <w:szCs w:val="24"/>
        </w:rPr>
      </w:pPr>
    </w:p>
    <w:p w14:paraId="2A6F2362" w14:textId="1A16A157" w:rsidR="00C6544E" w:rsidRPr="00B6277E" w:rsidRDefault="00C6544E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Warriner, D. S., &amp; M. Bigelow, M. (Eds.). (2019). </w:t>
      </w:r>
      <w:r w:rsidRPr="00B627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Critical reflections on research methods: Power and equity in complex multilingual contexts. </w:t>
      </w:r>
      <w:r w:rsidRPr="00B6277E">
        <w:rPr>
          <w:rFonts w:ascii="Times New Roman" w:hAnsi="Times New Roman" w:cs="Times New Roman"/>
          <w:color w:val="000000" w:themeColor="text1"/>
          <w:sz w:val="24"/>
          <w:szCs w:val="24"/>
        </w:rPr>
        <w:t>Multilingual Matters.</w:t>
      </w:r>
    </w:p>
    <w:p w14:paraId="73B99721" w14:textId="77777777" w:rsidR="00C6544E" w:rsidRPr="00B6277E" w:rsidRDefault="00C6544E" w:rsidP="00B6277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eastAsia="Calibri" w:hAnsi="Times New Roman" w:cs="Times New Roman"/>
          <w:sz w:val="24"/>
          <w:szCs w:val="24"/>
        </w:rPr>
      </w:pPr>
    </w:p>
    <w:bookmarkEnd w:id="0"/>
    <w:p w14:paraId="34D4CA8C" w14:textId="54AF65CE" w:rsidR="009D58DA" w:rsidRPr="00B6277E" w:rsidRDefault="009D58DA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>Warschauer, M. (2002).</w:t>
      </w:r>
      <w:hyperlink r:id="rId232" w:history="1">
        <w:r w:rsidRPr="00B6277E">
          <w:rPr>
            <w:rFonts w:ascii="Times New Roman" w:eastAsia="Times New Roman" w:hAnsi="Times New Roman" w:cs="Times New Roman"/>
            <w:sz w:val="24"/>
            <w:szCs w:val="24"/>
          </w:rPr>
          <w:t xml:space="preserve"> Languages.com: The Internet and linguistic pluralism</w:t>
        </w:r>
      </w:hyperlink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. In I. Snyder (Ed.), </w:t>
      </w:r>
      <w:r w:rsidRPr="00B6277E">
        <w:rPr>
          <w:rFonts w:ascii="Times New Roman" w:eastAsia="Times New Roman" w:hAnsi="Times New Roman" w:cs="Times New Roman"/>
          <w:i/>
          <w:sz w:val="24"/>
          <w:szCs w:val="24"/>
        </w:rPr>
        <w:t>Silicon liter</w:t>
      </w:r>
      <w:r w:rsidR="002C788D" w:rsidRPr="00B6277E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Pr="00B6277E">
        <w:rPr>
          <w:rFonts w:ascii="Times New Roman" w:eastAsia="Times New Roman" w:hAnsi="Times New Roman" w:cs="Times New Roman"/>
          <w:i/>
          <w:sz w:val="24"/>
          <w:szCs w:val="24"/>
        </w:rPr>
        <w:t>cies: Communication, innovation and education in the electronic age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(pp. 62-74). Routledge.</w:t>
      </w:r>
    </w:p>
    <w:p w14:paraId="626B386C" w14:textId="77777777" w:rsidR="009D58DA" w:rsidRPr="00B6277E" w:rsidRDefault="009D58DA" w:rsidP="00B6277E">
      <w:pPr>
        <w:autoSpaceDE w:val="0"/>
        <w:autoSpaceDN w:val="0"/>
        <w:adjustRightInd w:val="0"/>
        <w:snapToGrid w:val="0"/>
        <w:spacing w:after="0" w:line="240" w:lineRule="auto"/>
        <w:ind w:left="720" w:hanging="720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2834106F" w14:textId="11D5837F" w:rsidR="00752AC8" w:rsidRPr="00B6277E" w:rsidRDefault="00752AC8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Wei, L. (Ed.). (2015).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Multilingualism in the Chinese diaspora worldwide: Transnational connections and local social realities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. Routledge.</w:t>
      </w:r>
    </w:p>
    <w:p w14:paraId="543A563D" w14:textId="77777777" w:rsidR="00825D67" w:rsidRPr="00B6277E" w:rsidRDefault="00825D67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425E60F" w14:textId="3CF76EA5" w:rsidR="00825D67" w:rsidRPr="00B6277E" w:rsidRDefault="00825D67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Wei, L. (2016). New Chinglish and the post-multilingualism challenge: Translanguaging ELF in China.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English as a Lingua Franca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(1), 1-25. </w:t>
      </w:r>
      <w:hyperlink r:id="rId233" w:history="1">
        <w:r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https://doi.org/10.1515/jelf-2016-0001</w:t>
        </w:r>
      </w:hyperlink>
    </w:p>
    <w:p w14:paraId="05190D8C" w14:textId="77777777" w:rsidR="0038538E" w:rsidRPr="00B6277E" w:rsidRDefault="0038538E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CD64D25" w14:textId="745A73DB" w:rsidR="0038538E" w:rsidRPr="00B6277E" w:rsidRDefault="0038538E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Wei, L. (2020). Multilingual English users’ linguistic innovation.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World Englishes</w:t>
      </w:r>
      <w:r w:rsidRPr="00B6277E">
        <w:rPr>
          <w:rFonts w:ascii="Times New Roman" w:hAnsi="Times New Roman" w:cs="Times New Roman"/>
          <w:sz w:val="24"/>
          <w:szCs w:val="24"/>
        </w:rPr>
        <w:t xml:space="preserve">. </w:t>
      </w:r>
      <w:hyperlink r:id="rId234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https://doi.org/10.1111/weng.12457</w:t>
        </w:r>
      </w:hyperlink>
    </w:p>
    <w:p w14:paraId="33267876" w14:textId="77777777" w:rsidR="00203F0A" w:rsidRPr="00B6277E" w:rsidRDefault="00203F0A" w:rsidP="00B6277E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3C8C21D" w14:textId="17CB8018" w:rsidR="00203F0A" w:rsidRPr="00B6277E" w:rsidRDefault="00203F0A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49" w:name="_Hlk190245485"/>
      <w:r w:rsidRPr="00B6277E">
        <w:rPr>
          <w:rFonts w:ascii="Times New Roman" w:hAnsi="Times New Roman" w:cs="Times New Roman"/>
          <w:sz w:val="24"/>
          <w:szCs w:val="24"/>
        </w:rPr>
        <w:t xml:space="preserve">Wei, L., &amp; Hua, Z. (2010). Voices from the diaspora: Changing hierarchies and dynamics of Chinese multilingualism.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International Journal of the Sociology of Language, 2010</w:t>
      </w:r>
      <w:r w:rsidRPr="00B6277E">
        <w:rPr>
          <w:rFonts w:ascii="Times New Roman" w:hAnsi="Times New Roman" w:cs="Times New Roman"/>
          <w:sz w:val="24"/>
          <w:szCs w:val="24"/>
        </w:rPr>
        <w:t xml:space="preserve">(205). </w:t>
      </w:r>
      <w:hyperlink r:id="rId235" w:tgtFrame="_blank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https://doi.org/10.1515/ijsl.2010.043</w:t>
        </w:r>
      </w:hyperlink>
      <w:bookmarkEnd w:id="49"/>
    </w:p>
    <w:p w14:paraId="47226652" w14:textId="77777777" w:rsidR="00752AC8" w:rsidRPr="00B6277E" w:rsidRDefault="00752AC8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580BC04" w14:textId="77777777" w:rsidR="00DD5AA7" w:rsidRPr="00B6277E" w:rsidRDefault="00DD5AA7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Wilson, J., &amp; Davies, M. G. (2017). Tackling the plurilingual student/monolingual classroom phenomenon.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TESOL Quarterly, 51</w:t>
      </w:r>
      <w:r w:rsidRPr="00B6277E">
        <w:rPr>
          <w:rFonts w:ascii="Times New Roman" w:hAnsi="Times New Roman" w:cs="Times New Roman"/>
          <w:sz w:val="24"/>
          <w:szCs w:val="24"/>
        </w:rPr>
        <w:t xml:space="preserve">(1), 207-219. </w:t>
      </w:r>
    </w:p>
    <w:p w14:paraId="46605FBA" w14:textId="32CA8CDB" w:rsidR="00A63134" w:rsidRPr="00B6277E" w:rsidRDefault="00A63134" w:rsidP="00B6277E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Willans, F. (2013). The engineering of plurilingualism following a blueprint for multilingualism: The case of Vanuatu’s education language policy.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Quarterly,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47</w:t>
      </w:r>
      <w:r w:rsidRPr="00B6277E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277E">
        <w:rPr>
          <w:rFonts w:ascii="Times New Roman" w:eastAsia="Times New Roman" w:hAnsi="Times New Roman" w:cs="Times New Roman"/>
          <w:iCs/>
          <w:sz w:val="24"/>
          <w:szCs w:val="24"/>
        </w:rPr>
        <w:t>),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546-566.</w:t>
      </w:r>
      <w:r w:rsidR="00B6277E"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36" w:history="1">
        <w:r w:rsidR="00B6277E"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https://doi.org/10.1002/tesq.112</w:t>
        </w:r>
      </w:hyperlink>
    </w:p>
    <w:p w14:paraId="0436B1CA" w14:textId="598A1CCF" w:rsidR="00C31DF0" w:rsidRPr="00B6277E" w:rsidRDefault="00C31DF0" w:rsidP="00B6277E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50" w:name="_Hlk192152853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Woll, N., &amp; Paquet, P. L. (2025). Developing crosslinguistic awareness through plurilingual consciousness-raising tasks.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Teaching Research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29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(1), 63-87. </w:t>
      </w:r>
      <w:hyperlink r:id="rId237" w:history="1">
        <w:r w:rsidRPr="00B627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https://doi.org/10.1177/13621688211056544</w:t>
        </w:r>
      </w:hyperlink>
    </w:p>
    <w:bookmarkEnd w:id="50"/>
    <w:p w14:paraId="5F797DCC" w14:textId="52DBE25C" w:rsidR="00B14707" w:rsidRPr="00B6277E" w:rsidRDefault="00B14707" w:rsidP="00B6277E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color w:val="212121"/>
          <w:sz w:val="24"/>
          <w:szCs w:val="24"/>
        </w:rPr>
        <w:t xml:space="preserve">Wyman, L. T., McCarty, T. L., &amp; Nicholas, S. E. (2014). </w:t>
      </w:r>
      <w:r w:rsidRPr="00B6277E">
        <w:rPr>
          <w:rFonts w:ascii="Times New Roman" w:hAnsi="Times New Roman" w:cs="Times New Roman"/>
          <w:i/>
          <w:iCs/>
          <w:color w:val="212121"/>
          <w:sz w:val="24"/>
          <w:szCs w:val="24"/>
        </w:rPr>
        <w:t>Indigenous youth and multilingualism: Language identity, ideology, and practice in dynamic cultural worlds.</w:t>
      </w:r>
      <w:r w:rsidRPr="00B6277E">
        <w:rPr>
          <w:rFonts w:ascii="Times New Roman" w:hAnsi="Times New Roman" w:cs="Times New Roman"/>
          <w:color w:val="212121"/>
          <w:sz w:val="24"/>
          <w:szCs w:val="24"/>
        </w:rPr>
        <w:t xml:space="preserve"> Routledge.  </w:t>
      </w:r>
    </w:p>
    <w:p w14:paraId="5D3C3FC7" w14:textId="2606A07E" w:rsidR="0072770A" w:rsidRPr="00B6277E" w:rsidRDefault="0072770A" w:rsidP="00B6277E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Xerri, D. (2017). When ‘home is the mouth of a shark’: Understanding migration through the use of multilingual poetry. In E. J. Erling (Ed.),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English across the fracture lines</w:t>
      </w:r>
      <w:r w:rsidRPr="00B6277E">
        <w:rPr>
          <w:rFonts w:ascii="Times New Roman" w:hAnsi="Times New Roman" w:cs="Times New Roman"/>
          <w:sz w:val="24"/>
          <w:szCs w:val="24"/>
        </w:rPr>
        <w:t xml:space="preserve"> (pp. 83</w:t>
      </w:r>
      <w:r w:rsidR="00BD6A28" w:rsidRPr="00B6277E">
        <w:rPr>
          <w:rFonts w:ascii="Times New Roman" w:hAnsi="Times New Roman" w:cs="Times New Roman"/>
          <w:sz w:val="24"/>
          <w:szCs w:val="24"/>
        </w:rPr>
        <w:t>-</w:t>
      </w:r>
      <w:r w:rsidRPr="00B6277E">
        <w:rPr>
          <w:rFonts w:ascii="Times New Roman" w:hAnsi="Times New Roman" w:cs="Times New Roman"/>
          <w:sz w:val="24"/>
          <w:szCs w:val="24"/>
        </w:rPr>
        <w:t>91). British Council.</w:t>
      </w:r>
    </w:p>
    <w:p w14:paraId="4835E87F" w14:textId="1229EADA" w:rsidR="000B55A5" w:rsidRPr="00B6277E" w:rsidRDefault="000B55A5" w:rsidP="00B6277E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Yanaprasart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P., Melo-Pfeifer, S. (2026).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Learning and teaching multilingually in higher education</w:t>
      </w:r>
      <w:r w:rsidRPr="00B6277E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1F9E03C4" w14:textId="01055AF4" w:rsidR="00AD5722" w:rsidRPr="00B6277E" w:rsidRDefault="00AD5722" w:rsidP="00B6277E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51" w:name="_Hlk117589217"/>
      <w:r w:rsidRPr="00B6277E">
        <w:rPr>
          <w:rStyle w:val="normaltextrun"/>
          <w:rFonts w:ascii="Times New Roman" w:hAnsi="Times New Roman" w:cs="Times New Roman"/>
          <w:sz w:val="24"/>
          <w:szCs w:val="24"/>
        </w:rPr>
        <w:t xml:space="preserve">Young, R., &amp; Sánchez-Martín, C. (2022). Positioning radical love through narrative inquiry to foster transformative language identities in the multilingual classroom. </w:t>
      </w:r>
      <w:r w:rsidRPr="00B6277E">
        <w:rPr>
          <w:rStyle w:val="normaltextrun"/>
          <w:rFonts w:ascii="Times New Roman" w:hAnsi="Times New Roman" w:cs="Times New Roman"/>
          <w:i/>
          <w:iCs/>
          <w:sz w:val="24"/>
          <w:szCs w:val="24"/>
        </w:rPr>
        <w:t>The CATESOL Journal, 33</w:t>
      </w:r>
      <w:r w:rsidRPr="00B6277E">
        <w:rPr>
          <w:rStyle w:val="normaltextrun"/>
          <w:rFonts w:ascii="Times New Roman" w:hAnsi="Times New Roman" w:cs="Times New Roman"/>
          <w:sz w:val="24"/>
          <w:szCs w:val="24"/>
        </w:rPr>
        <w:t>(1)</w:t>
      </w:r>
      <w:r w:rsidR="00787BEF" w:rsidRPr="00B6277E">
        <w:rPr>
          <w:rStyle w:val="normaltextrun"/>
          <w:rFonts w:ascii="Times New Roman" w:hAnsi="Times New Roman" w:cs="Times New Roman"/>
          <w:sz w:val="24"/>
          <w:szCs w:val="24"/>
        </w:rPr>
        <w:t>, 1-16</w:t>
      </w:r>
      <w:r w:rsidRPr="00B6277E">
        <w:rPr>
          <w:rStyle w:val="normaltextrun"/>
          <w:rFonts w:ascii="Times New Roman" w:hAnsi="Times New Roman" w:cs="Times New Roman"/>
          <w:sz w:val="24"/>
          <w:szCs w:val="24"/>
        </w:rPr>
        <w:t>.</w:t>
      </w:r>
      <w:r w:rsidRPr="00B6277E">
        <w:rPr>
          <w:rStyle w:val="scxw59967494"/>
          <w:rFonts w:ascii="Times New Roman" w:hAnsi="Times New Roman" w:cs="Times New Roman"/>
          <w:sz w:val="24"/>
          <w:szCs w:val="24"/>
        </w:rPr>
        <w:t> </w:t>
      </w:r>
      <w:bookmarkEnd w:id="51"/>
      <w:r w:rsidR="00B6277E" w:rsidRPr="00B6277E">
        <w:rPr>
          <w:rFonts w:ascii="Times New Roman" w:hAnsi="Times New Roman" w:cs="Times New Roman"/>
          <w:sz w:val="24"/>
          <w:szCs w:val="24"/>
        </w:rPr>
        <w:fldChar w:fldCharType="begin"/>
      </w:r>
      <w:r w:rsidR="00B6277E" w:rsidRPr="00B6277E">
        <w:rPr>
          <w:rFonts w:ascii="Times New Roman" w:hAnsi="Times New Roman" w:cs="Times New Roman"/>
          <w:sz w:val="24"/>
          <w:szCs w:val="24"/>
        </w:rPr>
        <w:instrText>HYPERLINK "https://doi.org/10.5070/B5.35908"</w:instrText>
      </w:r>
      <w:r w:rsidR="00B6277E" w:rsidRPr="00B6277E">
        <w:rPr>
          <w:rFonts w:ascii="Times New Roman" w:hAnsi="Times New Roman" w:cs="Times New Roman"/>
          <w:sz w:val="24"/>
          <w:szCs w:val="24"/>
        </w:rPr>
      </w:r>
      <w:r w:rsidR="00B6277E" w:rsidRPr="00B6277E">
        <w:rPr>
          <w:rFonts w:ascii="Times New Roman" w:hAnsi="Times New Roman" w:cs="Times New Roman"/>
          <w:sz w:val="24"/>
          <w:szCs w:val="24"/>
        </w:rPr>
        <w:fldChar w:fldCharType="separate"/>
      </w:r>
      <w:r w:rsidR="00B6277E" w:rsidRPr="00B6277E">
        <w:rPr>
          <w:rStyle w:val="Hyperlink"/>
          <w:rFonts w:ascii="Times New Roman" w:hAnsi="Times New Roman" w:cs="Times New Roman"/>
          <w:sz w:val="24"/>
          <w:szCs w:val="24"/>
        </w:rPr>
        <w:t>https://doi.org/10.5070/B5.35908</w:t>
      </w:r>
      <w:r w:rsidR="00B6277E" w:rsidRPr="00B6277E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F5B1E06" w14:textId="77777777" w:rsidR="00BD6A28" w:rsidRPr="00B6277E" w:rsidRDefault="00BD6A28" w:rsidP="00B6277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Zappa‐Hollman, S., &amp; Fox, J. A. (2021). Engaging in linguistically responsive instruction: Insights from a first‐year university program for emergent multilingual learners.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55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(4), 1081-1091.</w:t>
      </w:r>
    </w:p>
    <w:p w14:paraId="4293B9D6" w14:textId="384D3137" w:rsidR="00C26B5C" w:rsidRPr="00B6277E" w:rsidRDefault="00C26B5C" w:rsidP="00B6277E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sz w:val="24"/>
          <w:szCs w:val="24"/>
        </w:rPr>
        <w:t xml:space="preserve">Zhanzi, L. (2009). Beautiful English versus the multilingual self. In J. Lo Bianco, J. Orton, &amp; G. Yihong (Eds.),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China and English: </w:t>
      </w:r>
      <w:proofErr w:type="spellStart"/>
      <w:r w:rsidRPr="00B6277E">
        <w:rPr>
          <w:rFonts w:ascii="Times New Roman" w:hAnsi="Times New Roman" w:cs="Times New Roman"/>
          <w:i/>
          <w:iCs/>
          <w:sz w:val="24"/>
          <w:szCs w:val="24"/>
        </w:rPr>
        <w:t>Globalisation</w:t>
      </w:r>
      <w:proofErr w:type="spellEnd"/>
      <w:r w:rsidRPr="00B6277E">
        <w:rPr>
          <w:rFonts w:ascii="Times New Roman" w:hAnsi="Times New Roman" w:cs="Times New Roman"/>
          <w:i/>
          <w:iCs/>
          <w:sz w:val="24"/>
          <w:szCs w:val="24"/>
        </w:rPr>
        <w:t xml:space="preserve"> and the dilemmas of identity </w:t>
      </w:r>
      <w:r w:rsidRPr="00B6277E">
        <w:rPr>
          <w:rFonts w:ascii="Times New Roman" w:hAnsi="Times New Roman" w:cs="Times New Roman"/>
          <w:sz w:val="24"/>
          <w:szCs w:val="24"/>
        </w:rPr>
        <w:t xml:space="preserve">(pp. 120-136).  Multilingual Matters.  </w:t>
      </w:r>
    </w:p>
    <w:p w14:paraId="347C1E76" w14:textId="7FA241F1" w:rsidR="001772FB" w:rsidRPr="00B6277E" w:rsidRDefault="001772FB" w:rsidP="00B6277E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Zheng, B. (2020). Neoliberal multilingualism and “humanistic connections”: Discourses around parents’ experiences with a Mandarin Chinese immersion school. </w:t>
      </w:r>
      <w:r w:rsidRPr="00B6277E">
        <w:rPr>
          <w:rFonts w:ascii="Times New Roman" w:hAnsi="Times New Roman" w:cs="Times New Roman"/>
          <w:i/>
          <w:iCs/>
          <w:color w:val="000000"/>
          <w:sz w:val="24"/>
          <w:szCs w:val="24"/>
        </w:rPr>
        <w:t>Language &amp; Education,</w:t>
      </w:r>
      <w:r w:rsidR="00A869E1" w:rsidRPr="00B6277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6277E">
        <w:rPr>
          <w:rFonts w:ascii="Times New Roman" w:hAnsi="Times New Roman" w:cs="Times New Roman"/>
          <w:i/>
          <w:iCs/>
          <w:color w:val="000000"/>
          <w:sz w:val="24"/>
          <w:szCs w:val="24"/>
        </w:rPr>
        <w:t>35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>(1),</w:t>
      </w:r>
      <w:r w:rsidRPr="00B6277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6277E">
        <w:rPr>
          <w:rFonts w:ascii="Times New Roman" w:hAnsi="Times New Roman" w:cs="Times New Roman"/>
          <w:color w:val="000000"/>
          <w:sz w:val="24"/>
          <w:szCs w:val="24"/>
        </w:rPr>
        <w:t>78-95.</w:t>
      </w:r>
      <w:r w:rsidRPr="00B6277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hyperlink r:id="rId238" w:history="1">
        <w:r w:rsidRPr="00B627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https://doi.org/10.1080/09500782.2020.1828451</w:t>
        </w:r>
      </w:hyperlink>
    </w:p>
    <w:p w14:paraId="742D95E4" w14:textId="07B46D74" w:rsidR="004D130F" w:rsidRPr="00B6277E" w:rsidRDefault="004D130F" w:rsidP="00B6277E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6277E">
        <w:rPr>
          <w:rFonts w:ascii="Times New Roman" w:hAnsi="Times New Roman" w:cs="Times New Roman"/>
          <w:sz w:val="24"/>
          <w:szCs w:val="24"/>
        </w:rPr>
        <w:t>Zhussupova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R., &amp; </w:t>
      </w:r>
      <w:proofErr w:type="spellStart"/>
      <w:r w:rsidRPr="00B6277E">
        <w:rPr>
          <w:rFonts w:ascii="Times New Roman" w:hAnsi="Times New Roman" w:cs="Times New Roman"/>
          <w:sz w:val="24"/>
          <w:szCs w:val="24"/>
        </w:rPr>
        <w:t>Shadiev</w:t>
      </w:r>
      <w:proofErr w:type="spellEnd"/>
      <w:r w:rsidRPr="00B6277E">
        <w:rPr>
          <w:rFonts w:ascii="Times New Roman" w:hAnsi="Times New Roman" w:cs="Times New Roman"/>
          <w:sz w:val="24"/>
          <w:szCs w:val="24"/>
        </w:rPr>
        <w:t xml:space="preserve">, R. (2023). Digital storytelling to facilitate academic public speaking skills: Case study in culturally diverse multilingual classroom.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Journal of Computers in Education</w:t>
      </w:r>
      <w:r w:rsidRPr="00B6277E">
        <w:rPr>
          <w:rFonts w:ascii="Times New Roman" w:hAnsi="Times New Roman" w:cs="Times New Roman"/>
          <w:sz w:val="24"/>
          <w:szCs w:val="24"/>
        </w:rPr>
        <w:t xml:space="preserve">, </w:t>
      </w:r>
      <w:r w:rsidRPr="00B6277E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B6277E">
        <w:rPr>
          <w:rFonts w:ascii="Times New Roman" w:hAnsi="Times New Roman" w:cs="Times New Roman"/>
          <w:sz w:val="24"/>
          <w:szCs w:val="24"/>
        </w:rPr>
        <w:t>(3), 499-526. https://doi.org/10.1007/s40692-023-00259-x</w:t>
      </w:r>
    </w:p>
    <w:p w14:paraId="7A4529E6" w14:textId="6C64BF87" w:rsidR="009D58DA" w:rsidRPr="00B6277E" w:rsidRDefault="00A63134" w:rsidP="00B6277E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6277E">
        <w:rPr>
          <w:rFonts w:ascii="Times New Roman" w:eastAsia="Times New Roman" w:hAnsi="Times New Roman" w:cs="Times New Roman"/>
          <w:sz w:val="24"/>
          <w:szCs w:val="24"/>
        </w:rPr>
        <w:t>Ziegler, G</w:t>
      </w:r>
      <w:r w:rsidR="0080348C" w:rsidRPr="00B6277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Durus, N., &amp; </w:t>
      </w:r>
      <w:proofErr w:type="spellStart"/>
      <w:r w:rsidRPr="00B6277E">
        <w:rPr>
          <w:rFonts w:ascii="Times New Roman" w:eastAsia="Times New Roman" w:hAnsi="Times New Roman" w:cs="Times New Roman"/>
          <w:sz w:val="24"/>
          <w:szCs w:val="24"/>
        </w:rPr>
        <w:t>Sert</w:t>
      </w:r>
      <w:proofErr w:type="spellEnd"/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, O. (2013). Plurilingual repertoires in the ESL classroom: The case of the European school. </w:t>
      </w:r>
      <w:r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Quarterly,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348C" w:rsidRPr="00B6277E">
        <w:rPr>
          <w:rFonts w:ascii="Times New Roman" w:eastAsia="Times New Roman" w:hAnsi="Times New Roman" w:cs="Times New Roman"/>
          <w:i/>
          <w:iCs/>
          <w:sz w:val="24"/>
          <w:szCs w:val="24"/>
        </w:rPr>
        <w:t>47</w:t>
      </w:r>
      <w:r w:rsidRPr="00B6277E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277E">
        <w:rPr>
          <w:rFonts w:ascii="Times New Roman" w:eastAsia="Times New Roman" w:hAnsi="Times New Roman" w:cs="Times New Roman"/>
          <w:iCs/>
          <w:sz w:val="24"/>
          <w:szCs w:val="24"/>
        </w:rPr>
        <w:t>),</w:t>
      </w:r>
      <w:r w:rsidRPr="00B6277E">
        <w:rPr>
          <w:rFonts w:ascii="Times New Roman" w:eastAsia="Times New Roman" w:hAnsi="Times New Roman" w:cs="Times New Roman"/>
          <w:sz w:val="24"/>
          <w:szCs w:val="24"/>
        </w:rPr>
        <w:t xml:space="preserve"> 643-650.</w:t>
      </w:r>
      <w:r w:rsidR="0080348C" w:rsidRPr="00B6277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D58DA" w:rsidRPr="00B6277E" w:rsidSect="00F11B1C">
      <w:headerReference w:type="default" r:id="rId239"/>
      <w:footerReference w:type="default" r:id="rId24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8B334" w14:textId="77777777" w:rsidR="00B24C03" w:rsidRDefault="00B24C03" w:rsidP="00490A36">
      <w:pPr>
        <w:spacing w:after="0" w:line="240" w:lineRule="auto"/>
      </w:pPr>
      <w:r>
        <w:separator/>
      </w:r>
    </w:p>
  </w:endnote>
  <w:endnote w:type="continuationSeparator" w:id="0">
    <w:p w14:paraId="0A4750BC" w14:textId="77777777" w:rsidR="00B24C03" w:rsidRDefault="00B24C03" w:rsidP="00490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53CD5" w14:textId="77777777" w:rsidR="00DC02D9" w:rsidRDefault="00DC02D9" w:rsidP="00DC02D9">
    <w:pPr>
      <w:pStyle w:val="Footer"/>
      <w:pBdr>
        <w:bottom w:val="single" w:sz="12" w:space="1" w:color="auto"/>
      </w:pBdr>
      <w:ind w:right="360"/>
      <w:jc w:val="right"/>
      <w:rPr>
        <w:rStyle w:val="PageNumber"/>
      </w:rPr>
    </w:pPr>
    <w:r w:rsidRPr="00C349D3">
      <w:rPr>
        <w:rStyle w:val="PageNumber"/>
      </w:rPr>
      <w:fldChar w:fldCharType="begin"/>
    </w:r>
    <w:r w:rsidRPr="00C349D3">
      <w:rPr>
        <w:rStyle w:val="PageNumber"/>
      </w:rPr>
      <w:instrText xml:space="preserve"> PAGE   \* MERGEFORMAT </w:instrText>
    </w:r>
    <w:r w:rsidRPr="00C349D3">
      <w:rPr>
        <w:rStyle w:val="PageNumber"/>
      </w:rPr>
      <w:fldChar w:fldCharType="separate"/>
    </w:r>
    <w:r>
      <w:rPr>
        <w:rStyle w:val="PageNumber"/>
      </w:rPr>
      <w:t>1</w:t>
    </w:r>
    <w:r w:rsidRPr="00C349D3">
      <w:rPr>
        <w:rStyle w:val="PageNumber"/>
      </w:rPr>
      <w:fldChar w:fldCharType="end"/>
    </w:r>
    <w:bookmarkStart w:id="52" w:name="_Hlk210691216"/>
  </w:p>
  <w:p w14:paraId="122B83CF" w14:textId="77777777" w:rsidR="00DC02D9" w:rsidRDefault="00DC02D9" w:rsidP="00DC02D9">
    <w:pPr>
      <w:pStyle w:val="Footer"/>
      <w:ind w:right="360"/>
      <w:jc w:val="right"/>
      <w:rPr>
        <w:rStyle w:val="PageNumber"/>
        <w:color w:val="000080"/>
      </w:rPr>
    </w:pPr>
    <w:r w:rsidRPr="000251D1">
      <w:rPr>
        <w:rStyle w:val="PageNumber"/>
        <w:color w:val="000080"/>
      </w:rPr>
      <w:t>PO Box 332, Interlochen, MI, USA 49643-0332</w:t>
    </w:r>
  </w:p>
  <w:p w14:paraId="2F55A8A2" w14:textId="13184F44" w:rsidR="001E060B" w:rsidRPr="00DC02D9" w:rsidRDefault="00DC02D9" w:rsidP="00DC02D9">
    <w:pPr>
      <w:pStyle w:val="Footer"/>
      <w:ind w:right="360"/>
      <w:jc w:val="right"/>
      <w:rPr>
        <w:rStyle w:val="PageNumber"/>
      </w:rPr>
    </w:pPr>
    <w:r w:rsidRPr="003D129C">
      <w:rPr>
        <w:rStyle w:val="PageNumber"/>
        <w:b/>
        <w:color w:val="000080"/>
      </w:rPr>
      <w:t xml:space="preserve">Web: </w:t>
    </w:r>
    <w:r w:rsidRPr="003D129C">
      <w:rPr>
        <w:rStyle w:val="PageNumber"/>
        <w:color w:val="000080"/>
      </w:rPr>
      <w:t xml:space="preserve">www.tirfonline.org </w:t>
    </w:r>
    <w:r w:rsidRPr="003D129C">
      <w:rPr>
        <w:rStyle w:val="PageNumber"/>
        <w:b/>
        <w:color w:val="000080"/>
      </w:rPr>
      <w:t xml:space="preserve">/ Email: </w:t>
    </w:r>
    <w:r w:rsidRPr="003D129C">
      <w:rPr>
        <w:rStyle w:val="PageNumber"/>
        <w:color w:val="000080"/>
      </w:rPr>
      <w:t>info@tirfonline.org</w:t>
    </w:r>
    <w:bookmarkEnd w:id="5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E717E" w14:textId="77777777" w:rsidR="00B24C03" w:rsidRDefault="00B24C03" w:rsidP="00490A36">
      <w:pPr>
        <w:spacing w:after="0" w:line="240" w:lineRule="auto"/>
      </w:pPr>
      <w:r>
        <w:separator/>
      </w:r>
    </w:p>
  </w:footnote>
  <w:footnote w:type="continuationSeparator" w:id="0">
    <w:p w14:paraId="51CC94FE" w14:textId="77777777" w:rsidR="00B24C03" w:rsidRDefault="00B24C03" w:rsidP="00490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97749" w14:textId="77777777" w:rsidR="00C7762D" w:rsidRDefault="00C7762D" w:rsidP="00C7762D">
    <w:pPr>
      <w:pStyle w:val="Header"/>
    </w:pPr>
    <w:r w:rsidRPr="00535CAA">
      <w:rPr>
        <w:rFonts w:ascii="Calibri" w:eastAsia="Times New Roman" w:hAnsi="Calibri"/>
        <w:bCs/>
        <w:noProof/>
      </w:rPr>
      <w:drawing>
        <wp:anchor distT="0" distB="0" distL="114300" distR="114300" simplePos="0" relativeHeight="251659264" behindDoc="1" locked="0" layoutInCell="1" allowOverlap="1" wp14:anchorId="7CA31106" wp14:editId="16D11D46">
          <wp:simplePos x="0" y="0"/>
          <wp:positionH relativeFrom="column">
            <wp:posOffset>-640080</wp:posOffset>
          </wp:positionH>
          <wp:positionV relativeFrom="paragraph">
            <wp:posOffset>-375285</wp:posOffset>
          </wp:positionV>
          <wp:extent cx="3413760" cy="692150"/>
          <wp:effectExtent l="0" t="0" r="0" b="0"/>
          <wp:wrapNone/>
          <wp:docPr id="2" name="Picture 2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376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6F5CD746" wp14:editId="57BB9842">
          <wp:simplePos x="0" y="0"/>
          <wp:positionH relativeFrom="column">
            <wp:posOffset>5250180</wp:posOffset>
          </wp:positionH>
          <wp:positionV relativeFrom="paragraph">
            <wp:posOffset>-421005</wp:posOffset>
          </wp:positionV>
          <wp:extent cx="1314450" cy="883920"/>
          <wp:effectExtent l="0" t="0" r="0" b="0"/>
          <wp:wrapNone/>
          <wp:docPr id="3" name="Picture 3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0201FC" w14:textId="77777777" w:rsidR="00C7762D" w:rsidRDefault="00C7762D" w:rsidP="00C7762D">
    <w:pPr>
      <w:pStyle w:val="Header"/>
    </w:pPr>
  </w:p>
  <w:p w14:paraId="3E1311EA" w14:textId="77777777" w:rsidR="00C7762D" w:rsidRDefault="00C7762D" w:rsidP="00C7762D">
    <w:pPr>
      <w:pStyle w:val="Header"/>
    </w:pPr>
  </w:p>
  <w:p w14:paraId="5FB305A6" w14:textId="77777777" w:rsidR="004D57CC" w:rsidRDefault="004D57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3128F"/>
    <w:multiLevelType w:val="multilevel"/>
    <w:tmpl w:val="63F66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42742"/>
    <w:multiLevelType w:val="multilevel"/>
    <w:tmpl w:val="AA609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B1B13"/>
    <w:multiLevelType w:val="multilevel"/>
    <w:tmpl w:val="CC62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4361DF"/>
    <w:multiLevelType w:val="multilevel"/>
    <w:tmpl w:val="D6947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35131E"/>
    <w:multiLevelType w:val="multilevel"/>
    <w:tmpl w:val="3FE6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417562"/>
    <w:multiLevelType w:val="multilevel"/>
    <w:tmpl w:val="1F1A9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F662B7"/>
    <w:multiLevelType w:val="multilevel"/>
    <w:tmpl w:val="B5589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0F0924"/>
    <w:multiLevelType w:val="multilevel"/>
    <w:tmpl w:val="A65C9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AC45F6"/>
    <w:multiLevelType w:val="multilevel"/>
    <w:tmpl w:val="55BE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804B2B"/>
    <w:multiLevelType w:val="multilevel"/>
    <w:tmpl w:val="0AEA0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010B70"/>
    <w:multiLevelType w:val="multilevel"/>
    <w:tmpl w:val="D5F0E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E11818"/>
    <w:multiLevelType w:val="multilevel"/>
    <w:tmpl w:val="02106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2A5375"/>
    <w:multiLevelType w:val="multilevel"/>
    <w:tmpl w:val="EED61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96052E"/>
    <w:multiLevelType w:val="multilevel"/>
    <w:tmpl w:val="BCD27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FA08B8"/>
    <w:multiLevelType w:val="multilevel"/>
    <w:tmpl w:val="58760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FB37DF"/>
    <w:multiLevelType w:val="multilevel"/>
    <w:tmpl w:val="70329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4B721A"/>
    <w:multiLevelType w:val="multilevel"/>
    <w:tmpl w:val="449EB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3F1402"/>
    <w:multiLevelType w:val="multilevel"/>
    <w:tmpl w:val="A2309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6051AA"/>
    <w:multiLevelType w:val="multilevel"/>
    <w:tmpl w:val="45985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4F662D"/>
    <w:multiLevelType w:val="multilevel"/>
    <w:tmpl w:val="33CA3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DB0ECC"/>
    <w:multiLevelType w:val="multilevel"/>
    <w:tmpl w:val="C186E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0251AE"/>
    <w:multiLevelType w:val="multilevel"/>
    <w:tmpl w:val="AD6CB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6F2EA9"/>
    <w:multiLevelType w:val="multilevel"/>
    <w:tmpl w:val="AE3CC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184C4C"/>
    <w:multiLevelType w:val="multilevel"/>
    <w:tmpl w:val="6A388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BF46B1"/>
    <w:multiLevelType w:val="multilevel"/>
    <w:tmpl w:val="5A527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2D5510"/>
    <w:multiLevelType w:val="multilevel"/>
    <w:tmpl w:val="FC026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162871"/>
    <w:multiLevelType w:val="multilevel"/>
    <w:tmpl w:val="421ED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C00089"/>
    <w:multiLevelType w:val="multilevel"/>
    <w:tmpl w:val="696E0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024C50"/>
    <w:multiLevelType w:val="multilevel"/>
    <w:tmpl w:val="AA808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A32339"/>
    <w:multiLevelType w:val="multilevel"/>
    <w:tmpl w:val="48069C56"/>
    <w:lvl w:ilvl="0">
      <w:start w:val="860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6F74C21"/>
    <w:multiLevelType w:val="multilevel"/>
    <w:tmpl w:val="C1C41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5E40C5"/>
    <w:multiLevelType w:val="multilevel"/>
    <w:tmpl w:val="2A602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E31F5B"/>
    <w:multiLevelType w:val="multilevel"/>
    <w:tmpl w:val="17FC9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EE774A1"/>
    <w:multiLevelType w:val="multilevel"/>
    <w:tmpl w:val="4A365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F86A78"/>
    <w:multiLevelType w:val="multilevel"/>
    <w:tmpl w:val="AC387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986F2A"/>
    <w:multiLevelType w:val="multilevel"/>
    <w:tmpl w:val="DA1CF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4C6821"/>
    <w:multiLevelType w:val="multilevel"/>
    <w:tmpl w:val="17940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F17279"/>
    <w:multiLevelType w:val="multilevel"/>
    <w:tmpl w:val="AFF26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966B74"/>
    <w:multiLevelType w:val="multilevel"/>
    <w:tmpl w:val="2E9A3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2B7064"/>
    <w:multiLevelType w:val="multilevel"/>
    <w:tmpl w:val="EB001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DC7AFD"/>
    <w:multiLevelType w:val="multilevel"/>
    <w:tmpl w:val="11D8F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2623322">
    <w:abstractNumId w:val="38"/>
  </w:num>
  <w:num w:numId="2" w16cid:durableId="1871258831">
    <w:abstractNumId w:val="3"/>
  </w:num>
  <w:num w:numId="3" w16cid:durableId="1941718961">
    <w:abstractNumId w:val="24"/>
  </w:num>
  <w:num w:numId="4" w16cid:durableId="818231377">
    <w:abstractNumId w:val="35"/>
  </w:num>
  <w:num w:numId="5" w16cid:durableId="113258787">
    <w:abstractNumId w:val="2"/>
  </w:num>
  <w:num w:numId="6" w16cid:durableId="1245257458">
    <w:abstractNumId w:val="28"/>
  </w:num>
  <w:num w:numId="7" w16cid:durableId="1786655123">
    <w:abstractNumId w:val="30"/>
  </w:num>
  <w:num w:numId="8" w16cid:durableId="303435870">
    <w:abstractNumId w:val="27"/>
  </w:num>
  <w:num w:numId="9" w16cid:durableId="1136877576">
    <w:abstractNumId w:val="26"/>
  </w:num>
  <w:num w:numId="10" w16cid:durableId="1437169741">
    <w:abstractNumId w:val="7"/>
  </w:num>
  <w:num w:numId="11" w16cid:durableId="1971546175">
    <w:abstractNumId w:val="12"/>
  </w:num>
  <w:num w:numId="12" w16cid:durableId="453839584">
    <w:abstractNumId w:val="11"/>
  </w:num>
  <w:num w:numId="13" w16cid:durableId="443041787">
    <w:abstractNumId w:val="34"/>
  </w:num>
  <w:num w:numId="14" w16cid:durableId="240678663">
    <w:abstractNumId w:val="32"/>
  </w:num>
  <w:num w:numId="15" w16cid:durableId="1521969964">
    <w:abstractNumId w:val="19"/>
  </w:num>
  <w:num w:numId="16" w16cid:durableId="35744558">
    <w:abstractNumId w:val="17"/>
  </w:num>
  <w:num w:numId="17" w16cid:durableId="1219825825">
    <w:abstractNumId w:val="8"/>
  </w:num>
  <w:num w:numId="18" w16cid:durableId="2097556114">
    <w:abstractNumId w:val="40"/>
  </w:num>
  <w:num w:numId="19" w16cid:durableId="1665164237">
    <w:abstractNumId w:val="4"/>
  </w:num>
  <w:num w:numId="20" w16cid:durableId="400712461">
    <w:abstractNumId w:val="6"/>
  </w:num>
  <w:num w:numId="21" w16cid:durableId="1202014957">
    <w:abstractNumId w:val="10"/>
  </w:num>
  <w:num w:numId="22" w16cid:durableId="1431200685">
    <w:abstractNumId w:val="22"/>
  </w:num>
  <w:num w:numId="23" w16cid:durableId="1888835199">
    <w:abstractNumId w:val="25"/>
  </w:num>
  <w:num w:numId="24" w16cid:durableId="826671681">
    <w:abstractNumId w:val="15"/>
  </w:num>
  <w:num w:numId="25" w16cid:durableId="1526745972">
    <w:abstractNumId w:val="14"/>
  </w:num>
  <w:num w:numId="26" w16cid:durableId="1437100012">
    <w:abstractNumId w:val="21"/>
  </w:num>
  <w:num w:numId="27" w16cid:durableId="1048535552">
    <w:abstractNumId w:val="9"/>
  </w:num>
  <w:num w:numId="28" w16cid:durableId="1444768856">
    <w:abstractNumId w:val="13"/>
  </w:num>
  <w:num w:numId="29" w16cid:durableId="1399403318">
    <w:abstractNumId w:val="16"/>
  </w:num>
  <w:num w:numId="30" w16cid:durableId="819617203">
    <w:abstractNumId w:val="1"/>
  </w:num>
  <w:num w:numId="31" w16cid:durableId="1981106105">
    <w:abstractNumId w:val="23"/>
  </w:num>
  <w:num w:numId="32" w16cid:durableId="1761482789">
    <w:abstractNumId w:val="31"/>
  </w:num>
  <w:num w:numId="33" w16cid:durableId="766777920">
    <w:abstractNumId w:val="20"/>
  </w:num>
  <w:num w:numId="34" w16cid:durableId="1300305193">
    <w:abstractNumId w:val="0"/>
  </w:num>
  <w:num w:numId="35" w16cid:durableId="636909144">
    <w:abstractNumId w:val="39"/>
  </w:num>
  <w:num w:numId="36" w16cid:durableId="934049587">
    <w:abstractNumId w:val="37"/>
  </w:num>
  <w:num w:numId="37" w16cid:durableId="497888337">
    <w:abstractNumId w:val="33"/>
  </w:num>
  <w:num w:numId="38" w16cid:durableId="544172990">
    <w:abstractNumId w:val="36"/>
  </w:num>
  <w:num w:numId="39" w16cid:durableId="1063139251">
    <w:abstractNumId w:val="5"/>
  </w:num>
  <w:num w:numId="40" w16cid:durableId="2088064424">
    <w:abstractNumId w:val="18"/>
  </w:num>
  <w:num w:numId="41" w16cid:durableId="61414299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485"/>
    <w:rsid w:val="000023FB"/>
    <w:rsid w:val="00002A2D"/>
    <w:rsid w:val="000040DF"/>
    <w:rsid w:val="00010D7B"/>
    <w:rsid w:val="0001306F"/>
    <w:rsid w:val="0002216B"/>
    <w:rsid w:val="00022FF9"/>
    <w:rsid w:val="00023832"/>
    <w:rsid w:val="00023AE8"/>
    <w:rsid w:val="000240AD"/>
    <w:rsid w:val="00024BC1"/>
    <w:rsid w:val="00025351"/>
    <w:rsid w:val="000274F1"/>
    <w:rsid w:val="00031BEA"/>
    <w:rsid w:val="00032272"/>
    <w:rsid w:val="00032699"/>
    <w:rsid w:val="00032F46"/>
    <w:rsid w:val="00033D93"/>
    <w:rsid w:val="000352F7"/>
    <w:rsid w:val="00041617"/>
    <w:rsid w:val="00041871"/>
    <w:rsid w:val="000419C8"/>
    <w:rsid w:val="000428C5"/>
    <w:rsid w:val="00044081"/>
    <w:rsid w:val="000461E5"/>
    <w:rsid w:val="00050B68"/>
    <w:rsid w:val="0005430A"/>
    <w:rsid w:val="00055EBA"/>
    <w:rsid w:val="00057090"/>
    <w:rsid w:val="000577B8"/>
    <w:rsid w:val="00062674"/>
    <w:rsid w:val="00064D7D"/>
    <w:rsid w:val="00065304"/>
    <w:rsid w:val="00066703"/>
    <w:rsid w:val="000673D1"/>
    <w:rsid w:val="00067711"/>
    <w:rsid w:val="00074E7C"/>
    <w:rsid w:val="00075442"/>
    <w:rsid w:val="000755DC"/>
    <w:rsid w:val="00077CC9"/>
    <w:rsid w:val="00077CF1"/>
    <w:rsid w:val="00077D18"/>
    <w:rsid w:val="0008043A"/>
    <w:rsid w:val="00083892"/>
    <w:rsid w:val="00086D5C"/>
    <w:rsid w:val="0009012B"/>
    <w:rsid w:val="0009021D"/>
    <w:rsid w:val="00090F76"/>
    <w:rsid w:val="000911C4"/>
    <w:rsid w:val="00093A17"/>
    <w:rsid w:val="00094660"/>
    <w:rsid w:val="000961D4"/>
    <w:rsid w:val="00096780"/>
    <w:rsid w:val="0009764A"/>
    <w:rsid w:val="00097DEE"/>
    <w:rsid w:val="000A5BD7"/>
    <w:rsid w:val="000A6A60"/>
    <w:rsid w:val="000B42F9"/>
    <w:rsid w:val="000B4626"/>
    <w:rsid w:val="000B55A5"/>
    <w:rsid w:val="000B6140"/>
    <w:rsid w:val="000C0751"/>
    <w:rsid w:val="000C21BA"/>
    <w:rsid w:val="000C2936"/>
    <w:rsid w:val="000C4ED8"/>
    <w:rsid w:val="000D23CB"/>
    <w:rsid w:val="000D3F9D"/>
    <w:rsid w:val="000D4860"/>
    <w:rsid w:val="000D653C"/>
    <w:rsid w:val="000D6DE0"/>
    <w:rsid w:val="000D6EF2"/>
    <w:rsid w:val="000E31DA"/>
    <w:rsid w:val="000E6BC9"/>
    <w:rsid w:val="000E7846"/>
    <w:rsid w:val="000F05F5"/>
    <w:rsid w:val="000F1F66"/>
    <w:rsid w:val="000F3355"/>
    <w:rsid w:val="000F4A29"/>
    <w:rsid w:val="000F661B"/>
    <w:rsid w:val="000F68A1"/>
    <w:rsid w:val="000F7913"/>
    <w:rsid w:val="001008E3"/>
    <w:rsid w:val="001017EC"/>
    <w:rsid w:val="00101A65"/>
    <w:rsid w:val="001036C0"/>
    <w:rsid w:val="001043F5"/>
    <w:rsid w:val="001045EB"/>
    <w:rsid w:val="00104E42"/>
    <w:rsid w:val="001064E6"/>
    <w:rsid w:val="00107812"/>
    <w:rsid w:val="00107ECB"/>
    <w:rsid w:val="00111084"/>
    <w:rsid w:val="00111C68"/>
    <w:rsid w:val="0011275A"/>
    <w:rsid w:val="00112CFF"/>
    <w:rsid w:val="001161CA"/>
    <w:rsid w:val="00120A3F"/>
    <w:rsid w:val="00120D21"/>
    <w:rsid w:val="00120EBE"/>
    <w:rsid w:val="001219D5"/>
    <w:rsid w:val="00121AF0"/>
    <w:rsid w:val="00122850"/>
    <w:rsid w:val="0012385A"/>
    <w:rsid w:val="00123F1D"/>
    <w:rsid w:val="0012473B"/>
    <w:rsid w:val="00124968"/>
    <w:rsid w:val="00127000"/>
    <w:rsid w:val="001279D9"/>
    <w:rsid w:val="00132584"/>
    <w:rsid w:val="0013317D"/>
    <w:rsid w:val="0013373A"/>
    <w:rsid w:val="00133781"/>
    <w:rsid w:val="00137B08"/>
    <w:rsid w:val="00137FA9"/>
    <w:rsid w:val="00141CF4"/>
    <w:rsid w:val="00141F0E"/>
    <w:rsid w:val="00152C77"/>
    <w:rsid w:val="001532DA"/>
    <w:rsid w:val="00153DAB"/>
    <w:rsid w:val="001543BB"/>
    <w:rsid w:val="00156A35"/>
    <w:rsid w:val="001576C4"/>
    <w:rsid w:val="001600E7"/>
    <w:rsid w:val="001620E5"/>
    <w:rsid w:val="00162179"/>
    <w:rsid w:val="00162B2E"/>
    <w:rsid w:val="00162DA9"/>
    <w:rsid w:val="001655B1"/>
    <w:rsid w:val="001673C4"/>
    <w:rsid w:val="00167AC5"/>
    <w:rsid w:val="001709B1"/>
    <w:rsid w:val="0017224C"/>
    <w:rsid w:val="00172EBB"/>
    <w:rsid w:val="00174369"/>
    <w:rsid w:val="001743E1"/>
    <w:rsid w:val="001772FB"/>
    <w:rsid w:val="001773D9"/>
    <w:rsid w:val="00177712"/>
    <w:rsid w:val="00181EE9"/>
    <w:rsid w:val="00184633"/>
    <w:rsid w:val="001850BE"/>
    <w:rsid w:val="00185C4A"/>
    <w:rsid w:val="0018609E"/>
    <w:rsid w:val="00186487"/>
    <w:rsid w:val="00187E35"/>
    <w:rsid w:val="00191413"/>
    <w:rsid w:val="00191BB8"/>
    <w:rsid w:val="001937A4"/>
    <w:rsid w:val="001964D0"/>
    <w:rsid w:val="001A0165"/>
    <w:rsid w:val="001A28B9"/>
    <w:rsid w:val="001A479B"/>
    <w:rsid w:val="001A5D32"/>
    <w:rsid w:val="001A6AB9"/>
    <w:rsid w:val="001A71A7"/>
    <w:rsid w:val="001B1AFC"/>
    <w:rsid w:val="001B235A"/>
    <w:rsid w:val="001B4E33"/>
    <w:rsid w:val="001C05A8"/>
    <w:rsid w:val="001C2AC9"/>
    <w:rsid w:val="001C3BBA"/>
    <w:rsid w:val="001C49B5"/>
    <w:rsid w:val="001C4AEF"/>
    <w:rsid w:val="001D06D2"/>
    <w:rsid w:val="001D3D81"/>
    <w:rsid w:val="001D3EEE"/>
    <w:rsid w:val="001D6DE6"/>
    <w:rsid w:val="001E060B"/>
    <w:rsid w:val="001E783B"/>
    <w:rsid w:val="001F0288"/>
    <w:rsid w:val="001F1B64"/>
    <w:rsid w:val="001F1BE3"/>
    <w:rsid w:val="001F2585"/>
    <w:rsid w:val="001F25F1"/>
    <w:rsid w:val="001F2EEB"/>
    <w:rsid w:val="00200B3D"/>
    <w:rsid w:val="00200BF1"/>
    <w:rsid w:val="00201BE9"/>
    <w:rsid w:val="00202A86"/>
    <w:rsid w:val="00203F0A"/>
    <w:rsid w:val="00204E7B"/>
    <w:rsid w:val="00205196"/>
    <w:rsid w:val="0020634A"/>
    <w:rsid w:val="00211D9B"/>
    <w:rsid w:val="002120BC"/>
    <w:rsid w:val="00213F95"/>
    <w:rsid w:val="00215AED"/>
    <w:rsid w:val="00217660"/>
    <w:rsid w:val="00220671"/>
    <w:rsid w:val="00221028"/>
    <w:rsid w:val="00221599"/>
    <w:rsid w:val="002218ED"/>
    <w:rsid w:val="0022252D"/>
    <w:rsid w:val="00222E07"/>
    <w:rsid w:val="00224A47"/>
    <w:rsid w:val="002255F0"/>
    <w:rsid w:val="00226253"/>
    <w:rsid w:val="00230FBB"/>
    <w:rsid w:val="002322DF"/>
    <w:rsid w:val="00233C88"/>
    <w:rsid w:val="002362D2"/>
    <w:rsid w:val="0023768A"/>
    <w:rsid w:val="002402E7"/>
    <w:rsid w:val="0024162E"/>
    <w:rsid w:val="002439CD"/>
    <w:rsid w:val="002467D9"/>
    <w:rsid w:val="002474BE"/>
    <w:rsid w:val="0025122D"/>
    <w:rsid w:val="00257765"/>
    <w:rsid w:val="002579FD"/>
    <w:rsid w:val="00260735"/>
    <w:rsid w:val="00261242"/>
    <w:rsid w:val="00265FE2"/>
    <w:rsid w:val="0026713E"/>
    <w:rsid w:val="0027065D"/>
    <w:rsid w:val="00276A3F"/>
    <w:rsid w:val="00284515"/>
    <w:rsid w:val="00286C7E"/>
    <w:rsid w:val="00286CA1"/>
    <w:rsid w:val="00290B48"/>
    <w:rsid w:val="00291345"/>
    <w:rsid w:val="00291C3B"/>
    <w:rsid w:val="00294597"/>
    <w:rsid w:val="00295395"/>
    <w:rsid w:val="0029550A"/>
    <w:rsid w:val="002A123B"/>
    <w:rsid w:val="002A297D"/>
    <w:rsid w:val="002A32BD"/>
    <w:rsid w:val="002A43CD"/>
    <w:rsid w:val="002A61B1"/>
    <w:rsid w:val="002A7AE2"/>
    <w:rsid w:val="002B09FC"/>
    <w:rsid w:val="002B0A26"/>
    <w:rsid w:val="002B15A0"/>
    <w:rsid w:val="002B2C93"/>
    <w:rsid w:val="002B34C7"/>
    <w:rsid w:val="002B532E"/>
    <w:rsid w:val="002B57DC"/>
    <w:rsid w:val="002B75D5"/>
    <w:rsid w:val="002C457A"/>
    <w:rsid w:val="002C4B36"/>
    <w:rsid w:val="002C5D04"/>
    <w:rsid w:val="002C66E4"/>
    <w:rsid w:val="002C7438"/>
    <w:rsid w:val="002C788D"/>
    <w:rsid w:val="002C7A07"/>
    <w:rsid w:val="002D0A74"/>
    <w:rsid w:val="002D2CCE"/>
    <w:rsid w:val="002D40F5"/>
    <w:rsid w:val="002D4615"/>
    <w:rsid w:val="002D4A0A"/>
    <w:rsid w:val="002D7522"/>
    <w:rsid w:val="002D774E"/>
    <w:rsid w:val="002E04CB"/>
    <w:rsid w:val="002E0E5A"/>
    <w:rsid w:val="002E2524"/>
    <w:rsid w:val="002E2AEF"/>
    <w:rsid w:val="002E3683"/>
    <w:rsid w:val="002E3A45"/>
    <w:rsid w:val="002E5C3E"/>
    <w:rsid w:val="002E62F9"/>
    <w:rsid w:val="002E6FE8"/>
    <w:rsid w:val="002F1658"/>
    <w:rsid w:val="002F514B"/>
    <w:rsid w:val="00303516"/>
    <w:rsid w:val="00304E25"/>
    <w:rsid w:val="00307409"/>
    <w:rsid w:val="00311FCA"/>
    <w:rsid w:val="00313375"/>
    <w:rsid w:val="0031448D"/>
    <w:rsid w:val="00315AAA"/>
    <w:rsid w:val="00315DD4"/>
    <w:rsid w:val="003162A7"/>
    <w:rsid w:val="003164B6"/>
    <w:rsid w:val="00317FFB"/>
    <w:rsid w:val="003237B2"/>
    <w:rsid w:val="00323983"/>
    <w:rsid w:val="003254F6"/>
    <w:rsid w:val="00327AE5"/>
    <w:rsid w:val="00327B15"/>
    <w:rsid w:val="00327CD7"/>
    <w:rsid w:val="00331352"/>
    <w:rsid w:val="003324FE"/>
    <w:rsid w:val="0033698F"/>
    <w:rsid w:val="00343475"/>
    <w:rsid w:val="00344FFB"/>
    <w:rsid w:val="003452D0"/>
    <w:rsid w:val="003533D2"/>
    <w:rsid w:val="00354B68"/>
    <w:rsid w:val="003556CD"/>
    <w:rsid w:val="00356031"/>
    <w:rsid w:val="003646F7"/>
    <w:rsid w:val="00365DE9"/>
    <w:rsid w:val="00365E26"/>
    <w:rsid w:val="003662F7"/>
    <w:rsid w:val="0037026C"/>
    <w:rsid w:val="00370F3A"/>
    <w:rsid w:val="00373118"/>
    <w:rsid w:val="003746F9"/>
    <w:rsid w:val="0037662E"/>
    <w:rsid w:val="00382ED2"/>
    <w:rsid w:val="00383650"/>
    <w:rsid w:val="00383A65"/>
    <w:rsid w:val="003844A4"/>
    <w:rsid w:val="00384D7E"/>
    <w:rsid w:val="0038538E"/>
    <w:rsid w:val="0039042F"/>
    <w:rsid w:val="00391C6E"/>
    <w:rsid w:val="00396614"/>
    <w:rsid w:val="003A1EB7"/>
    <w:rsid w:val="003A30FC"/>
    <w:rsid w:val="003A5339"/>
    <w:rsid w:val="003A73AC"/>
    <w:rsid w:val="003B1D02"/>
    <w:rsid w:val="003B388B"/>
    <w:rsid w:val="003C0DB7"/>
    <w:rsid w:val="003C63C5"/>
    <w:rsid w:val="003C76BC"/>
    <w:rsid w:val="003C7F29"/>
    <w:rsid w:val="003D2627"/>
    <w:rsid w:val="003D7A4E"/>
    <w:rsid w:val="003E1962"/>
    <w:rsid w:val="003E2D22"/>
    <w:rsid w:val="003E4FB2"/>
    <w:rsid w:val="003E55E9"/>
    <w:rsid w:val="003E5A7C"/>
    <w:rsid w:val="003E5D20"/>
    <w:rsid w:val="003E656B"/>
    <w:rsid w:val="003E6C69"/>
    <w:rsid w:val="003F058E"/>
    <w:rsid w:val="003F07A5"/>
    <w:rsid w:val="003F2469"/>
    <w:rsid w:val="003F53B8"/>
    <w:rsid w:val="003F65D9"/>
    <w:rsid w:val="004007B6"/>
    <w:rsid w:val="0040135D"/>
    <w:rsid w:val="00401521"/>
    <w:rsid w:val="00401F31"/>
    <w:rsid w:val="0040549B"/>
    <w:rsid w:val="00407EC3"/>
    <w:rsid w:val="00410F1C"/>
    <w:rsid w:val="00411641"/>
    <w:rsid w:val="00413219"/>
    <w:rsid w:val="00413586"/>
    <w:rsid w:val="0041380D"/>
    <w:rsid w:val="004142D8"/>
    <w:rsid w:val="00417467"/>
    <w:rsid w:val="00420AE5"/>
    <w:rsid w:val="004225F4"/>
    <w:rsid w:val="00425EBB"/>
    <w:rsid w:val="00426D2C"/>
    <w:rsid w:val="004309F0"/>
    <w:rsid w:val="00431625"/>
    <w:rsid w:val="00431661"/>
    <w:rsid w:val="00431B99"/>
    <w:rsid w:val="004338D9"/>
    <w:rsid w:val="0043602C"/>
    <w:rsid w:val="004365F5"/>
    <w:rsid w:val="00436927"/>
    <w:rsid w:val="00436E73"/>
    <w:rsid w:val="0044028D"/>
    <w:rsid w:val="00440563"/>
    <w:rsid w:val="00440803"/>
    <w:rsid w:val="00442A10"/>
    <w:rsid w:val="00444DE3"/>
    <w:rsid w:val="004478B2"/>
    <w:rsid w:val="0045252B"/>
    <w:rsid w:val="0045259D"/>
    <w:rsid w:val="00454BAD"/>
    <w:rsid w:val="0046076C"/>
    <w:rsid w:val="004609F3"/>
    <w:rsid w:val="004613A4"/>
    <w:rsid w:val="00462199"/>
    <w:rsid w:val="00462817"/>
    <w:rsid w:val="0046548A"/>
    <w:rsid w:val="00466477"/>
    <w:rsid w:val="0047042B"/>
    <w:rsid w:val="00472E02"/>
    <w:rsid w:val="00474082"/>
    <w:rsid w:val="00476A04"/>
    <w:rsid w:val="004818C7"/>
    <w:rsid w:val="0048535B"/>
    <w:rsid w:val="00485B2B"/>
    <w:rsid w:val="00486642"/>
    <w:rsid w:val="004867A8"/>
    <w:rsid w:val="00490A36"/>
    <w:rsid w:val="00491FB9"/>
    <w:rsid w:val="004945F9"/>
    <w:rsid w:val="00497514"/>
    <w:rsid w:val="004A1BEF"/>
    <w:rsid w:val="004A349D"/>
    <w:rsid w:val="004A3D69"/>
    <w:rsid w:val="004A4A9B"/>
    <w:rsid w:val="004A4D21"/>
    <w:rsid w:val="004A565E"/>
    <w:rsid w:val="004A6433"/>
    <w:rsid w:val="004B24B2"/>
    <w:rsid w:val="004B36FD"/>
    <w:rsid w:val="004B53E9"/>
    <w:rsid w:val="004B6195"/>
    <w:rsid w:val="004B7767"/>
    <w:rsid w:val="004B7D33"/>
    <w:rsid w:val="004C0A39"/>
    <w:rsid w:val="004C1201"/>
    <w:rsid w:val="004C368E"/>
    <w:rsid w:val="004C544C"/>
    <w:rsid w:val="004C58FA"/>
    <w:rsid w:val="004C7527"/>
    <w:rsid w:val="004D130F"/>
    <w:rsid w:val="004D288C"/>
    <w:rsid w:val="004D5090"/>
    <w:rsid w:val="004D57CC"/>
    <w:rsid w:val="004D5CFD"/>
    <w:rsid w:val="004D7613"/>
    <w:rsid w:val="004E03DA"/>
    <w:rsid w:val="004E3751"/>
    <w:rsid w:val="004E58F9"/>
    <w:rsid w:val="004E708A"/>
    <w:rsid w:val="004E73F6"/>
    <w:rsid w:val="004E7AA3"/>
    <w:rsid w:val="004F1A3B"/>
    <w:rsid w:val="004F1C21"/>
    <w:rsid w:val="004F2335"/>
    <w:rsid w:val="004F36D8"/>
    <w:rsid w:val="004F46FC"/>
    <w:rsid w:val="004F7347"/>
    <w:rsid w:val="005012CE"/>
    <w:rsid w:val="0050411B"/>
    <w:rsid w:val="0051068D"/>
    <w:rsid w:val="00512473"/>
    <w:rsid w:val="00513D42"/>
    <w:rsid w:val="005208A2"/>
    <w:rsid w:val="005209DB"/>
    <w:rsid w:val="00524B54"/>
    <w:rsid w:val="00525A12"/>
    <w:rsid w:val="00525F7F"/>
    <w:rsid w:val="00527A2E"/>
    <w:rsid w:val="005307AB"/>
    <w:rsid w:val="0053212D"/>
    <w:rsid w:val="00533392"/>
    <w:rsid w:val="0053690D"/>
    <w:rsid w:val="00537E2B"/>
    <w:rsid w:val="00541BFF"/>
    <w:rsid w:val="0054421B"/>
    <w:rsid w:val="00544A3C"/>
    <w:rsid w:val="005478F8"/>
    <w:rsid w:val="0055380A"/>
    <w:rsid w:val="00555F5D"/>
    <w:rsid w:val="00556373"/>
    <w:rsid w:val="00560ADD"/>
    <w:rsid w:val="005613BB"/>
    <w:rsid w:val="00563249"/>
    <w:rsid w:val="00563AA5"/>
    <w:rsid w:val="00564347"/>
    <w:rsid w:val="00564EE1"/>
    <w:rsid w:val="00565F76"/>
    <w:rsid w:val="00567512"/>
    <w:rsid w:val="00570281"/>
    <w:rsid w:val="00570384"/>
    <w:rsid w:val="00570BF3"/>
    <w:rsid w:val="00572167"/>
    <w:rsid w:val="00573F1D"/>
    <w:rsid w:val="00574477"/>
    <w:rsid w:val="0057611E"/>
    <w:rsid w:val="00576E99"/>
    <w:rsid w:val="00581F30"/>
    <w:rsid w:val="0058238A"/>
    <w:rsid w:val="00583610"/>
    <w:rsid w:val="00584129"/>
    <w:rsid w:val="0059030D"/>
    <w:rsid w:val="00590EFC"/>
    <w:rsid w:val="00596266"/>
    <w:rsid w:val="005967FE"/>
    <w:rsid w:val="00597749"/>
    <w:rsid w:val="005979CA"/>
    <w:rsid w:val="005A1709"/>
    <w:rsid w:val="005A4269"/>
    <w:rsid w:val="005A6954"/>
    <w:rsid w:val="005A71A1"/>
    <w:rsid w:val="005B45C1"/>
    <w:rsid w:val="005C18D9"/>
    <w:rsid w:val="005C2B82"/>
    <w:rsid w:val="005C4ABC"/>
    <w:rsid w:val="005C5B14"/>
    <w:rsid w:val="005C5BAE"/>
    <w:rsid w:val="005C62B8"/>
    <w:rsid w:val="005C7FCC"/>
    <w:rsid w:val="005D11A6"/>
    <w:rsid w:val="005D24F9"/>
    <w:rsid w:val="005D3348"/>
    <w:rsid w:val="005D36C4"/>
    <w:rsid w:val="005D4145"/>
    <w:rsid w:val="005D4D91"/>
    <w:rsid w:val="005D70BA"/>
    <w:rsid w:val="005D77F7"/>
    <w:rsid w:val="005E0223"/>
    <w:rsid w:val="005E2A8A"/>
    <w:rsid w:val="005E3F2E"/>
    <w:rsid w:val="005E46CF"/>
    <w:rsid w:val="005E47B3"/>
    <w:rsid w:val="005E52CA"/>
    <w:rsid w:val="005E65E6"/>
    <w:rsid w:val="005E6949"/>
    <w:rsid w:val="005F0676"/>
    <w:rsid w:val="005F740E"/>
    <w:rsid w:val="005F7822"/>
    <w:rsid w:val="00604FA2"/>
    <w:rsid w:val="00605F2C"/>
    <w:rsid w:val="006068EB"/>
    <w:rsid w:val="00606DB8"/>
    <w:rsid w:val="00607C5B"/>
    <w:rsid w:val="00613AC7"/>
    <w:rsid w:val="00615302"/>
    <w:rsid w:val="00615624"/>
    <w:rsid w:val="00616780"/>
    <w:rsid w:val="00616CBA"/>
    <w:rsid w:val="00620543"/>
    <w:rsid w:val="00622CFB"/>
    <w:rsid w:val="00625EB1"/>
    <w:rsid w:val="00626E29"/>
    <w:rsid w:val="00627474"/>
    <w:rsid w:val="00630918"/>
    <w:rsid w:val="006317B1"/>
    <w:rsid w:val="006343A9"/>
    <w:rsid w:val="0064467D"/>
    <w:rsid w:val="00651570"/>
    <w:rsid w:val="006524E4"/>
    <w:rsid w:val="006564BC"/>
    <w:rsid w:val="00656BB3"/>
    <w:rsid w:val="00656F5D"/>
    <w:rsid w:val="0065708F"/>
    <w:rsid w:val="00661057"/>
    <w:rsid w:val="00661970"/>
    <w:rsid w:val="006644EF"/>
    <w:rsid w:val="006660B9"/>
    <w:rsid w:val="0066648D"/>
    <w:rsid w:val="00667A32"/>
    <w:rsid w:val="00670AE8"/>
    <w:rsid w:val="00671FB8"/>
    <w:rsid w:val="00673B97"/>
    <w:rsid w:val="00676743"/>
    <w:rsid w:val="006808E4"/>
    <w:rsid w:val="0068233C"/>
    <w:rsid w:val="006824B6"/>
    <w:rsid w:val="00685B4E"/>
    <w:rsid w:val="00686416"/>
    <w:rsid w:val="00691612"/>
    <w:rsid w:val="0069331C"/>
    <w:rsid w:val="00693FA6"/>
    <w:rsid w:val="006944D3"/>
    <w:rsid w:val="00694EF6"/>
    <w:rsid w:val="00695511"/>
    <w:rsid w:val="006973BC"/>
    <w:rsid w:val="006A4E9D"/>
    <w:rsid w:val="006A5950"/>
    <w:rsid w:val="006A7040"/>
    <w:rsid w:val="006B248D"/>
    <w:rsid w:val="006B62C3"/>
    <w:rsid w:val="006C11DC"/>
    <w:rsid w:val="006C2756"/>
    <w:rsid w:val="006C3DB6"/>
    <w:rsid w:val="006C6844"/>
    <w:rsid w:val="006D049D"/>
    <w:rsid w:val="006D09F3"/>
    <w:rsid w:val="006D5072"/>
    <w:rsid w:val="006D54F6"/>
    <w:rsid w:val="006D7EBE"/>
    <w:rsid w:val="006E12C1"/>
    <w:rsid w:val="006E3B17"/>
    <w:rsid w:val="006E6E75"/>
    <w:rsid w:val="006F0D80"/>
    <w:rsid w:val="006F2186"/>
    <w:rsid w:val="006F585A"/>
    <w:rsid w:val="00701772"/>
    <w:rsid w:val="00701DD5"/>
    <w:rsid w:val="00703DD1"/>
    <w:rsid w:val="00706345"/>
    <w:rsid w:val="00707CE2"/>
    <w:rsid w:val="00707DA7"/>
    <w:rsid w:val="00711D30"/>
    <w:rsid w:val="0071491D"/>
    <w:rsid w:val="00717320"/>
    <w:rsid w:val="00717371"/>
    <w:rsid w:val="007223B1"/>
    <w:rsid w:val="0072770A"/>
    <w:rsid w:val="007358E7"/>
    <w:rsid w:val="00737FD4"/>
    <w:rsid w:val="00742EC1"/>
    <w:rsid w:val="00743095"/>
    <w:rsid w:val="00743191"/>
    <w:rsid w:val="00744A6A"/>
    <w:rsid w:val="00745E48"/>
    <w:rsid w:val="0074643E"/>
    <w:rsid w:val="0074695B"/>
    <w:rsid w:val="00747F53"/>
    <w:rsid w:val="00751062"/>
    <w:rsid w:val="00751649"/>
    <w:rsid w:val="00752AC8"/>
    <w:rsid w:val="00752CFA"/>
    <w:rsid w:val="007544BA"/>
    <w:rsid w:val="007551B9"/>
    <w:rsid w:val="007575B8"/>
    <w:rsid w:val="00760D25"/>
    <w:rsid w:val="00763481"/>
    <w:rsid w:val="00765172"/>
    <w:rsid w:val="0076600D"/>
    <w:rsid w:val="007679A9"/>
    <w:rsid w:val="00770102"/>
    <w:rsid w:val="00771860"/>
    <w:rsid w:val="00773E66"/>
    <w:rsid w:val="0078089A"/>
    <w:rsid w:val="007840BC"/>
    <w:rsid w:val="0078620C"/>
    <w:rsid w:val="00787BEF"/>
    <w:rsid w:val="00787E95"/>
    <w:rsid w:val="00792618"/>
    <w:rsid w:val="0079437C"/>
    <w:rsid w:val="007A0963"/>
    <w:rsid w:val="007A159A"/>
    <w:rsid w:val="007A1696"/>
    <w:rsid w:val="007A454E"/>
    <w:rsid w:val="007A4B83"/>
    <w:rsid w:val="007A7BFB"/>
    <w:rsid w:val="007B2C3A"/>
    <w:rsid w:val="007B3AF5"/>
    <w:rsid w:val="007B6295"/>
    <w:rsid w:val="007C0CAC"/>
    <w:rsid w:val="007C16DD"/>
    <w:rsid w:val="007C17B1"/>
    <w:rsid w:val="007C2D3F"/>
    <w:rsid w:val="007C38B1"/>
    <w:rsid w:val="007C40A6"/>
    <w:rsid w:val="007C420F"/>
    <w:rsid w:val="007C597C"/>
    <w:rsid w:val="007C71EE"/>
    <w:rsid w:val="007D2262"/>
    <w:rsid w:val="007D3FA7"/>
    <w:rsid w:val="007D6552"/>
    <w:rsid w:val="007E34E3"/>
    <w:rsid w:val="007E42C7"/>
    <w:rsid w:val="007E43D3"/>
    <w:rsid w:val="007E6D1D"/>
    <w:rsid w:val="007F7CF6"/>
    <w:rsid w:val="007F7F28"/>
    <w:rsid w:val="00800F51"/>
    <w:rsid w:val="0080124D"/>
    <w:rsid w:val="00802E32"/>
    <w:rsid w:val="0080348C"/>
    <w:rsid w:val="008043EE"/>
    <w:rsid w:val="008050C0"/>
    <w:rsid w:val="0080658B"/>
    <w:rsid w:val="00807B05"/>
    <w:rsid w:val="008106CF"/>
    <w:rsid w:val="0081321C"/>
    <w:rsid w:val="00814806"/>
    <w:rsid w:val="0081604F"/>
    <w:rsid w:val="008163F5"/>
    <w:rsid w:val="008169A0"/>
    <w:rsid w:val="00817577"/>
    <w:rsid w:val="0082001F"/>
    <w:rsid w:val="00821780"/>
    <w:rsid w:val="0082203F"/>
    <w:rsid w:val="00823492"/>
    <w:rsid w:val="00823CE4"/>
    <w:rsid w:val="00825D67"/>
    <w:rsid w:val="008268C5"/>
    <w:rsid w:val="00827067"/>
    <w:rsid w:val="0082797A"/>
    <w:rsid w:val="008300E5"/>
    <w:rsid w:val="00831DD3"/>
    <w:rsid w:val="00832C8D"/>
    <w:rsid w:val="00835B30"/>
    <w:rsid w:val="00837A6D"/>
    <w:rsid w:val="00840BD4"/>
    <w:rsid w:val="00843E8F"/>
    <w:rsid w:val="00843F0C"/>
    <w:rsid w:val="00844CB8"/>
    <w:rsid w:val="00845199"/>
    <w:rsid w:val="00850EC3"/>
    <w:rsid w:val="008518E9"/>
    <w:rsid w:val="00853063"/>
    <w:rsid w:val="008531DF"/>
    <w:rsid w:val="0085333A"/>
    <w:rsid w:val="00853552"/>
    <w:rsid w:val="00853D6B"/>
    <w:rsid w:val="008541D9"/>
    <w:rsid w:val="00856CE8"/>
    <w:rsid w:val="00863E3C"/>
    <w:rsid w:val="008651EE"/>
    <w:rsid w:val="00865541"/>
    <w:rsid w:val="00866CF4"/>
    <w:rsid w:val="0086712B"/>
    <w:rsid w:val="00873B74"/>
    <w:rsid w:val="00874D31"/>
    <w:rsid w:val="00875485"/>
    <w:rsid w:val="008759A4"/>
    <w:rsid w:val="00877572"/>
    <w:rsid w:val="00877EBD"/>
    <w:rsid w:val="008828AD"/>
    <w:rsid w:val="00884551"/>
    <w:rsid w:val="00884F18"/>
    <w:rsid w:val="00885022"/>
    <w:rsid w:val="008854F3"/>
    <w:rsid w:val="00892ECC"/>
    <w:rsid w:val="0089350A"/>
    <w:rsid w:val="00896439"/>
    <w:rsid w:val="00896FFC"/>
    <w:rsid w:val="008A4355"/>
    <w:rsid w:val="008A5316"/>
    <w:rsid w:val="008A5610"/>
    <w:rsid w:val="008A6A2A"/>
    <w:rsid w:val="008A79B4"/>
    <w:rsid w:val="008B314D"/>
    <w:rsid w:val="008B386C"/>
    <w:rsid w:val="008B5808"/>
    <w:rsid w:val="008C09D0"/>
    <w:rsid w:val="008C0A30"/>
    <w:rsid w:val="008C11B6"/>
    <w:rsid w:val="008C3454"/>
    <w:rsid w:val="008C3939"/>
    <w:rsid w:val="008C67F0"/>
    <w:rsid w:val="008D3D3F"/>
    <w:rsid w:val="008D47C0"/>
    <w:rsid w:val="008D4F77"/>
    <w:rsid w:val="008D6B88"/>
    <w:rsid w:val="008D7CF3"/>
    <w:rsid w:val="008E04DD"/>
    <w:rsid w:val="008E053C"/>
    <w:rsid w:val="008E3871"/>
    <w:rsid w:val="008E39BF"/>
    <w:rsid w:val="008E56A2"/>
    <w:rsid w:val="008E7602"/>
    <w:rsid w:val="008F5E60"/>
    <w:rsid w:val="009021CF"/>
    <w:rsid w:val="00904020"/>
    <w:rsid w:val="009045AB"/>
    <w:rsid w:val="0090483F"/>
    <w:rsid w:val="00910C51"/>
    <w:rsid w:val="009122E5"/>
    <w:rsid w:val="00913C29"/>
    <w:rsid w:val="00914FAD"/>
    <w:rsid w:val="00921EDC"/>
    <w:rsid w:val="009229BE"/>
    <w:rsid w:val="00923299"/>
    <w:rsid w:val="00923BC0"/>
    <w:rsid w:val="00932BB7"/>
    <w:rsid w:val="00932C40"/>
    <w:rsid w:val="009342E2"/>
    <w:rsid w:val="00934F13"/>
    <w:rsid w:val="00935A9B"/>
    <w:rsid w:val="00935E49"/>
    <w:rsid w:val="00937980"/>
    <w:rsid w:val="00940884"/>
    <w:rsid w:val="009415C6"/>
    <w:rsid w:val="009432CD"/>
    <w:rsid w:val="009435BA"/>
    <w:rsid w:val="00944536"/>
    <w:rsid w:val="00944F61"/>
    <w:rsid w:val="009458DE"/>
    <w:rsid w:val="00945A5C"/>
    <w:rsid w:val="009472DD"/>
    <w:rsid w:val="0094780F"/>
    <w:rsid w:val="00953B7A"/>
    <w:rsid w:val="009544FB"/>
    <w:rsid w:val="00955BFB"/>
    <w:rsid w:val="00957D4A"/>
    <w:rsid w:val="009604D5"/>
    <w:rsid w:val="00960D8E"/>
    <w:rsid w:val="00961F4D"/>
    <w:rsid w:val="00964D6C"/>
    <w:rsid w:val="00970EC9"/>
    <w:rsid w:val="0097160F"/>
    <w:rsid w:val="00973A33"/>
    <w:rsid w:val="00974748"/>
    <w:rsid w:val="00974FE3"/>
    <w:rsid w:val="00975B5C"/>
    <w:rsid w:val="00976E45"/>
    <w:rsid w:val="0098044C"/>
    <w:rsid w:val="0098082A"/>
    <w:rsid w:val="00986B47"/>
    <w:rsid w:val="00990DC8"/>
    <w:rsid w:val="009947D6"/>
    <w:rsid w:val="00996E33"/>
    <w:rsid w:val="009A19E7"/>
    <w:rsid w:val="009A57A5"/>
    <w:rsid w:val="009A5AD1"/>
    <w:rsid w:val="009A5BAF"/>
    <w:rsid w:val="009A7226"/>
    <w:rsid w:val="009A7DBE"/>
    <w:rsid w:val="009A7F2E"/>
    <w:rsid w:val="009A7FE6"/>
    <w:rsid w:val="009B045B"/>
    <w:rsid w:val="009B0767"/>
    <w:rsid w:val="009B0DED"/>
    <w:rsid w:val="009B1CC3"/>
    <w:rsid w:val="009B23EE"/>
    <w:rsid w:val="009B3C97"/>
    <w:rsid w:val="009C18A3"/>
    <w:rsid w:val="009C22ED"/>
    <w:rsid w:val="009C477F"/>
    <w:rsid w:val="009D47FA"/>
    <w:rsid w:val="009D4A9F"/>
    <w:rsid w:val="009D58DA"/>
    <w:rsid w:val="009E0310"/>
    <w:rsid w:val="009E4F1F"/>
    <w:rsid w:val="009F083D"/>
    <w:rsid w:val="009F2E4E"/>
    <w:rsid w:val="009F387B"/>
    <w:rsid w:val="009F4C92"/>
    <w:rsid w:val="00A02A10"/>
    <w:rsid w:val="00A03247"/>
    <w:rsid w:val="00A033F8"/>
    <w:rsid w:val="00A10AF2"/>
    <w:rsid w:val="00A11575"/>
    <w:rsid w:val="00A11A93"/>
    <w:rsid w:val="00A12383"/>
    <w:rsid w:val="00A12D04"/>
    <w:rsid w:val="00A204C5"/>
    <w:rsid w:val="00A20F97"/>
    <w:rsid w:val="00A22856"/>
    <w:rsid w:val="00A2344A"/>
    <w:rsid w:val="00A23932"/>
    <w:rsid w:val="00A25463"/>
    <w:rsid w:val="00A328D1"/>
    <w:rsid w:val="00A3392D"/>
    <w:rsid w:val="00A35101"/>
    <w:rsid w:val="00A37633"/>
    <w:rsid w:val="00A37966"/>
    <w:rsid w:val="00A419BA"/>
    <w:rsid w:val="00A43AD0"/>
    <w:rsid w:val="00A443EC"/>
    <w:rsid w:val="00A44BFC"/>
    <w:rsid w:val="00A44EB2"/>
    <w:rsid w:val="00A462E7"/>
    <w:rsid w:val="00A46E48"/>
    <w:rsid w:val="00A4770D"/>
    <w:rsid w:val="00A47755"/>
    <w:rsid w:val="00A50790"/>
    <w:rsid w:val="00A521AF"/>
    <w:rsid w:val="00A52764"/>
    <w:rsid w:val="00A564C5"/>
    <w:rsid w:val="00A5670A"/>
    <w:rsid w:val="00A61D80"/>
    <w:rsid w:val="00A62282"/>
    <w:rsid w:val="00A6285D"/>
    <w:rsid w:val="00A63134"/>
    <w:rsid w:val="00A65068"/>
    <w:rsid w:val="00A66991"/>
    <w:rsid w:val="00A67083"/>
    <w:rsid w:val="00A7031D"/>
    <w:rsid w:val="00A703C9"/>
    <w:rsid w:val="00A729F3"/>
    <w:rsid w:val="00A73799"/>
    <w:rsid w:val="00A7558C"/>
    <w:rsid w:val="00A77769"/>
    <w:rsid w:val="00A813DC"/>
    <w:rsid w:val="00A83269"/>
    <w:rsid w:val="00A8357F"/>
    <w:rsid w:val="00A85E04"/>
    <w:rsid w:val="00A869E1"/>
    <w:rsid w:val="00A90711"/>
    <w:rsid w:val="00A97A76"/>
    <w:rsid w:val="00AA0A47"/>
    <w:rsid w:val="00AA34FB"/>
    <w:rsid w:val="00AA4581"/>
    <w:rsid w:val="00AB0C5E"/>
    <w:rsid w:val="00AB3954"/>
    <w:rsid w:val="00AB3CE9"/>
    <w:rsid w:val="00AB673A"/>
    <w:rsid w:val="00AB6F06"/>
    <w:rsid w:val="00AC0ADA"/>
    <w:rsid w:val="00AC17CA"/>
    <w:rsid w:val="00AC43DA"/>
    <w:rsid w:val="00AC4C9C"/>
    <w:rsid w:val="00AC5963"/>
    <w:rsid w:val="00AD2BF1"/>
    <w:rsid w:val="00AD5722"/>
    <w:rsid w:val="00AD7AE5"/>
    <w:rsid w:val="00AD7C65"/>
    <w:rsid w:val="00AE14B8"/>
    <w:rsid w:val="00AE1AAC"/>
    <w:rsid w:val="00AE3515"/>
    <w:rsid w:val="00AE402E"/>
    <w:rsid w:val="00AE4328"/>
    <w:rsid w:val="00AE47C5"/>
    <w:rsid w:val="00AE5122"/>
    <w:rsid w:val="00AE5D11"/>
    <w:rsid w:val="00AE6B2B"/>
    <w:rsid w:val="00AE7456"/>
    <w:rsid w:val="00AF067F"/>
    <w:rsid w:val="00AF11EC"/>
    <w:rsid w:val="00AF4256"/>
    <w:rsid w:val="00AF42F0"/>
    <w:rsid w:val="00AF5557"/>
    <w:rsid w:val="00AF6A4C"/>
    <w:rsid w:val="00B0133F"/>
    <w:rsid w:val="00B014BE"/>
    <w:rsid w:val="00B01868"/>
    <w:rsid w:val="00B01911"/>
    <w:rsid w:val="00B05EC3"/>
    <w:rsid w:val="00B06285"/>
    <w:rsid w:val="00B07D1D"/>
    <w:rsid w:val="00B100BB"/>
    <w:rsid w:val="00B10390"/>
    <w:rsid w:val="00B1356E"/>
    <w:rsid w:val="00B13909"/>
    <w:rsid w:val="00B14707"/>
    <w:rsid w:val="00B14BF3"/>
    <w:rsid w:val="00B14F7C"/>
    <w:rsid w:val="00B16752"/>
    <w:rsid w:val="00B222AA"/>
    <w:rsid w:val="00B22493"/>
    <w:rsid w:val="00B24B21"/>
    <w:rsid w:val="00B24C03"/>
    <w:rsid w:val="00B26D62"/>
    <w:rsid w:val="00B2796B"/>
    <w:rsid w:val="00B31CF1"/>
    <w:rsid w:val="00B329F8"/>
    <w:rsid w:val="00B342A0"/>
    <w:rsid w:val="00B34C91"/>
    <w:rsid w:val="00B35EA2"/>
    <w:rsid w:val="00B36430"/>
    <w:rsid w:val="00B372D6"/>
    <w:rsid w:val="00B4086B"/>
    <w:rsid w:val="00B418F1"/>
    <w:rsid w:val="00B42235"/>
    <w:rsid w:val="00B4592E"/>
    <w:rsid w:val="00B46A24"/>
    <w:rsid w:val="00B52643"/>
    <w:rsid w:val="00B52735"/>
    <w:rsid w:val="00B52CB7"/>
    <w:rsid w:val="00B55274"/>
    <w:rsid w:val="00B556E0"/>
    <w:rsid w:val="00B56218"/>
    <w:rsid w:val="00B56308"/>
    <w:rsid w:val="00B60867"/>
    <w:rsid w:val="00B61FD0"/>
    <w:rsid w:val="00B6277E"/>
    <w:rsid w:val="00B64BEF"/>
    <w:rsid w:val="00B64C38"/>
    <w:rsid w:val="00B64C9E"/>
    <w:rsid w:val="00B64F05"/>
    <w:rsid w:val="00B657C4"/>
    <w:rsid w:val="00B67556"/>
    <w:rsid w:val="00B67962"/>
    <w:rsid w:val="00B70342"/>
    <w:rsid w:val="00B70AA4"/>
    <w:rsid w:val="00B72A22"/>
    <w:rsid w:val="00B74E4F"/>
    <w:rsid w:val="00B74FC9"/>
    <w:rsid w:val="00B75E8A"/>
    <w:rsid w:val="00B77D85"/>
    <w:rsid w:val="00B77F91"/>
    <w:rsid w:val="00B80697"/>
    <w:rsid w:val="00B83B26"/>
    <w:rsid w:val="00B8639C"/>
    <w:rsid w:val="00B866F5"/>
    <w:rsid w:val="00B873ED"/>
    <w:rsid w:val="00B92069"/>
    <w:rsid w:val="00B93EF2"/>
    <w:rsid w:val="00B94AC8"/>
    <w:rsid w:val="00B96C1B"/>
    <w:rsid w:val="00B97608"/>
    <w:rsid w:val="00B97828"/>
    <w:rsid w:val="00B97D55"/>
    <w:rsid w:val="00BA0232"/>
    <w:rsid w:val="00BA33DD"/>
    <w:rsid w:val="00BA4FDD"/>
    <w:rsid w:val="00BA5833"/>
    <w:rsid w:val="00BA6270"/>
    <w:rsid w:val="00BA6AD8"/>
    <w:rsid w:val="00BA6C61"/>
    <w:rsid w:val="00BA7CFB"/>
    <w:rsid w:val="00BB29C6"/>
    <w:rsid w:val="00BB2A66"/>
    <w:rsid w:val="00BB34FA"/>
    <w:rsid w:val="00BB3DF3"/>
    <w:rsid w:val="00BB4D2A"/>
    <w:rsid w:val="00BB6F77"/>
    <w:rsid w:val="00BC1A69"/>
    <w:rsid w:val="00BC1E21"/>
    <w:rsid w:val="00BC253A"/>
    <w:rsid w:val="00BC2E66"/>
    <w:rsid w:val="00BC30FA"/>
    <w:rsid w:val="00BC3106"/>
    <w:rsid w:val="00BC41B7"/>
    <w:rsid w:val="00BC4DD7"/>
    <w:rsid w:val="00BC54F9"/>
    <w:rsid w:val="00BC579A"/>
    <w:rsid w:val="00BC76DD"/>
    <w:rsid w:val="00BD2497"/>
    <w:rsid w:val="00BD482B"/>
    <w:rsid w:val="00BD6A28"/>
    <w:rsid w:val="00BD6E3A"/>
    <w:rsid w:val="00BD7B4A"/>
    <w:rsid w:val="00BE24E7"/>
    <w:rsid w:val="00BE2FBF"/>
    <w:rsid w:val="00BE3A39"/>
    <w:rsid w:val="00BE3EE6"/>
    <w:rsid w:val="00BE4D9F"/>
    <w:rsid w:val="00BE6020"/>
    <w:rsid w:val="00BE6ABC"/>
    <w:rsid w:val="00BF34C8"/>
    <w:rsid w:val="00BF4530"/>
    <w:rsid w:val="00BF4D3C"/>
    <w:rsid w:val="00BF719E"/>
    <w:rsid w:val="00C01BFA"/>
    <w:rsid w:val="00C02774"/>
    <w:rsid w:val="00C07398"/>
    <w:rsid w:val="00C10356"/>
    <w:rsid w:val="00C1320D"/>
    <w:rsid w:val="00C140B8"/>
    <w:rsid w:val="00C14E54"/>
    <w:rsid w:val="00C153C9"/>
    <w:rsid w:val="00C21A58"/>
    <w:rsid w:val="00C23A92"/>
    <w:rsid w:val="00C26B5C"/>
    <w:rsid w:val="00C31C8B"/>
    <w:rsid w:val="00C31DF0"/>
    <w:rsid w:val="00C3324D"/>
    <w:rsid w:val="00C337FC"/>
    <w:rsid w:val="00C33E60"/>
    <w:rsid w:val="00C3652D"/>
    <w:rsid w:val="00C365E2"/>
    <w:rsid w:val="00C4020F"/>
    <w:rsid w:val="00C4158E"/>
    <w:rsid w:val="00C44E7B"/>
    <w:rsid w:val="00C4630E"/>
    <w:rsid w:val="00C46B82"/>
    <w:rsid w:val="00C471A5"/>
    <w:rsid w:val="00C50675"/>
    <w:rsid w:val="00C516B5"/>
    <w:rsid w:val="00C525BA"/>
    <w:rsid w:val="00C539CA"/>
    <w:rsid w:val="00C556D1"/>
    <w:rsid w:val="00C55A2E"/>
    <w:rsid w:val="00C61A7B"/>
    <w:rsid w:val="00C61F9C"/>
    <w:rsid w:val="00C6208D"/>
    <w:rsid w:val="00C63228"/>
    <w:rsid w:val="00C6544E"/>
    <w:rsid w:val="00C65540"/>
    <w:rsid w:val="00C65EC6"/>
    <w:rsid w:val="00C72B74"/>
    <w:rsid w:val="00C75DC8"/>
    <w:rsid w:val="00C75F96"/>
    <w:rsid w:val="00C76112"/>
    <w:rsid w:val="00C7762D"/>
    <w:rsid w:val="00C81E7C"/>
    <w:rsid w:val="00C838E1"/>
    <w:rsid w:val="00C8427C"/>
    <w:rsid w:val="00C85468"/>
    <w:rsid w:val="00C86F78"/>
    <w:rsid w:val="00C87735"/>
    <w:rsid w:val="00C90789"/>
    <w:rsid w:val="00C9135F"/>
    <w:rsid w:val="00C91901"/>
    <w:rsid w:val="00C92A7E"/>
    <w:rsid w:val="00C93018"/>
    <w:rsid w:val="00C952B8"/>
    <w:rsid w:val="00C958C0"/>
    <w:rsid w:val="00CA04BA"/>
    <w:rsid w:val="00CA1E82"/>
    <w:rsid w:val="00CA338D"/>
    <w:rsid w:val="00CA4ADF"/>
    <w:rsid w:val="00CA7916"/>
    <w:rsid w:val="00CA7994"/>
    <w:rsid w:val="00CB2935"/>
    <w:rsid w:val="00CB6F06"/>
    <w:rsid w:val="00CB7447"/>
    <w:rsid w:val="00CC0446"/>
    <w:rsid w:val="00CC6A05"/>
    <w:rsid w:val="00CC6CBB"/>
    <w:rsid w:val="00CD0371"/>
    <w:rsid w:val="00CD06E7"/>
    <w:rsid w:val="00CD1323"/>
    <w:rsid w:val="00CE09F3"/>
    <w:rsid w:val="00CE0A2A"/>
    <w:rsid w:val="00CE1EC4"/>
    <w:rsid w:val="00CE4EE0"/>
    <w:rsid w:val="00CE5561"/>
    <w:rsid w:val="00CE5A76"/>
    <w:rsid w:val="00CE5AF9"/>
    <w:rsid w:val="00CE7950"/>
    <w:rsid w:val="00CF070D"/>
    <w:rsid w:val="00CF3980"/>
    <w:rsid w:val="00CF5A89"/>
    <w:rsid w:val="00CF5BD9"/>
    <w:rsid w:val="00CF7D0C"/>
    <w:rsid w:val="00D036F4"/>
    <w:rsid w:val="00D06435"/>
    <w:rsid w:val="00D06CF7"/>
    <w:rsid w:val="00D07612"/>
    <w:rsid w:val="00D07B2A"/>
    <w:rsid w:val="00D10448"/>
    <w:rsid w:val="00D128E8"/>
    <w:rsid w:val="00D12A24"/>
    <w:rsid w:val="00D149DC"/>
    <w:rsid w:val="00D15DA5"/>
    <w:rsid w:val="00D16303"/>
    <w:rsid w:val="00D246FA"/>
    <w:rsid w:val="00D27CEE"/>
    <w:rsid w:val="00D33EE5"/>
    <w:rsid w:val="00D34D2F"/>
    <w:rsid w:val="00D362A9"/>
    <w:rsid w:val="00D366D1"/>
    <w:rsid w:val="00D4027E"/>
    <w:rsid w:val="00D416FB"/>
    <w:rsid w:val="00D43D2E"/>
    <w:rsid w:val="00D445F3"/>
    <w:rsid w:val="00D44E6C"/>
    <w:rsid w:val="00D51669"/>
    <w:rsid w:val="00D5281E"/>
    <w:rsid w:val="00D52F87"/>
    <w:rsid w:val="00D53308"/>
    <w:rsid w:val="00D6164D"/>
    <w:rsid w:val="00D6545F"/>
    <w:rsid w:val="00D657B3"/>
    <w:rsid w:val="00D66359"/>
    <w:rsid w:val="00D6717E"/>
    <w:rsid w:val="00D70D35"/>
    <w:rsid w:val="00D727F9"/>
    <w:rsid w:val="00D72B3D"/>
    <w:rsid w:val="00D75423"/>
    <w:rsid w:val="00D7672E"/>
    <w:rsid w:val="00D809F0"/>
    <w:rsid w:val="00D827A1"/>
    <w:rsid w:val="00D83EAB"/>
    <w:rsid w:val="00D844DC"/>
    <w:rsid w:val="00D933A5"/>
    <w:rsid w:val="00D95A81"/>
    <w:rsid w:val="00DA1C59"/>
    <w:rsid w:val="00DA2E73"/>
    <w:rsid w:val="00DA3F9A"/>
    <w:rsid w:val="00DA400D"/>
    <w:rsid w:val="00DA7E39"/>
    <w:rsid w:val="00DB01CE"/>
    <w:rsid w:val="00DB06C2"/>
    <w:rsid w:val="00DB1546"/>
    <w:rsid w:val="00DB4E1F"/>
    <w:rsid w:val="00DB6226"/>
    <w:rsid w:val="00DC02D9"/>
    <w:rsid w:val="00DC049D"/>
    <w:rsid w:val="00DC3594"/>
    <w:rsid w:val="00DC423F"/>
    <w:rsid w:val="00DC55D8"/>
    <w:rsid w:val="00DC5668"/>
    <w:rsid w:val="00DC64EC"/>
    <w:rsid w:val="00DC7B87"/>
    <w:rsid w:val="00DD01F1"/>
    <w:rsid w:val="00DD03D9"/>
    <w:rsid w:val="00DD14A4"/>
    <w:rsid w:val="00DD15DA"/>
    <w:rsid w:val="00DD31B6"/>
    <w:rsid w:val="00DD5AA7"/>
    <w:rsid w:val="00DD6DDB"/>
    <w:rsid w:val="00DE686B"/>
    <w:rsid w:val="00DE737F"/>
    <w:rsid w:val="00DE7ADD"/>
    <w:rsid w:val="00DF0366"/>
    <w:rsid w:val="00DF0483"/>
    <w:rsid w:val="00DF1B23"/>
    <w:rsid w:val="00DF42AE"/>
    <w:rsid w:val="00DF47B6"/>
    <w:rsid w:val="00DF5D52"/>
    <w:rsid w:val="00DF663B"/>
    <w:rsid w:val="00DF79FC"/>
    <w:rsid w:val="00E01DFC"/>
    <w:rsid w:val="00E173F3"/>
    <w:rsid w:val="00E21500"/>
    <w:rsid w:val="00E23356"/>
    <w:rsid w:val="00E245C0"/>
    <w:rsid w:val="00E24C4E"/>
    <w:rsid w:val="00E25039"/>
    <w:rsid w:val="00E2659D"/>
    <w:rsid w:val="00E30671"/>
    <w:rsid w:val="00E32739"/>
    <w:rsid w:val="00E32831"/>
    <w:rsid w:val="00E35736"/>
    <w:rsid w:val="00E3662F"/>
    <w:rsid w:val="00E37E65"/>
    <w:rsid w:val="00E413DF"/>
    <w:rsid w:val="00E42768"/>
    <w:rsid w:val="00E4278D"/>
    <w:rsid w:val="00E44316"/>
    <w:rsid w:val="00E450F3"/>
    <w:rsid w:val="00E50CAE"/>
    <w:rsid w:val="00E52688"/>
    <w:rsid w:val="00E52AB3"/>
    <w:rsid w:val="00E56FCE"/>
    <w:rsid w:val="00E62CED"/>
    <w:rsid w:val="00E6410D"/>
    <w:rsid w:val="00E648BC"/>
    <w:rsid w:val="00E65CDB"/>
    <w:rsid w:val="00E664B1"/>
    <w:rsid w:val="00E67937"/>
    <w:rsid w:val="00E67EF4"/>
    <w:rsid w:val="00E71862"/>
    <w:rsid w:val="00E72F74"/>
    <w:rsid w:val="00E73F30"/>
    <w:rsid w:val="00E76837"/>
    <w:rsid w:val="00E805AF"/>
    <w:rsid w:val="00E850A0"/>
    <w:rsid w:val="00E85C0D"/>
    <w:rsid w:val="00E90F3A"/>
    <w:rsid w:val="00E91FEB"/>
    <w:rsid w:val="00E9244B"/>
    <w:rsid w:val="00E929F3"/>
    <w:rsid w:val="00E96A18"/>
    <w:rsid w:val="00E96E29"/>
    <w:rsid w:val="00EA28D9"/>
    <w:rsid w:val="00EB120E"/>
    <w:rsid w:val="00EB1E3C"/>
    <w:rsid w:val="00EB3133"/>
    <w:rsid w:val="00EB330B"/>
    <w:rsid w:val="00EB3350"/>
    <w:rsid w:val="00EB402D"/>
    <w:rsid w:val="00EB478F"/>
    <w:rsid w:val="00EB63AD"/>
    <w:rsid w:val="00EB698E"/>
    <w:rsid w:val="00EB750E"/>
    <w:rsid w:val="00EB7D4C"/>
    <w:rsid w:val="00EC0780"/>
    <w:rsid w:val="00EC135C"/>
    <w:rsid w:val="00EC1583"/>
    <w:rsid w:val="00EC16E6"/>
    <w:rsid w:val="00EC205A"/>
    <w:rsid w:val="00EC27EF"/>
    <w:rsid w:val="00EC4573"/>
    <w:rsid w:val="00EC51CF"/>
    <w:rsid w:val="00EC5671"/>
    <w:rsid w:val="00EC58D9"/>
    <w:rsid w:val="00EC72FE"/>
    <w:rsid w:val="00EC7F73"/>
    <w:rsid w:val="00ED2E64"/>
    <w:rsid w:val="00ED4C6D"/>
    <w:rsid w:val="00EE531D"/>
    <w:rsid w:val="00EE5921"/>
    <w:rsid w:val="00EE5E38"/>
    <w:rsid w:val="00EE65D2"/>
    <w:rsid w:val="00EE7719"/>
    <w:rsid w:val="00EF1A46"/>
    <w:rsid w:val="00EF3F15"/>
    <w:rsid w:val="00EF68D3"/>
    <w:rsid w:val="00EF70AB"/>
    <w:rsid w:val="00F018FA"/>
    <w:rsid w:val="00F01F48"/>
    <w:rsid w:val="00F0288A"/>
    <w:rsid w:val="00F034AC"/>
    <w:rsid w:val="00F050E9"/>
    <w:rsid w:val="00F06E53"/>
    <w:rsid w:val="00F07D63"/>
    <w:rsid w:val="00F113D4"/>
    <w:rsid w:val="00F11B1C"/>
    <w:rsid w:val="00F135A7"/>
    <w:rsid w:val="00F14E71"/>
    <w:rsid w:val="00F162FC"/>
    <w:rsid w:val="00F17896"/>
    <w:rsid w:val="00F17B3D"/>
    <w:rsid w:val="00F21D67"/>
    <w:rsid w:val="00F24BE7"/>
    <w:rsid w:val="00F25BFD"/>
    <w:rsid w:val="00F300A9"/>
    <w:rsid w:val="00F3132B"/>
    <w:rsid w:val="00F318E1"/>
    <w:rsid w:val="00F36B0C"/>
    <w:rsid w:val="00F40A3C"/>
    <w:rsid w:val="00F40C9A"/>
    <w:rsid w:val="00F41980"/>
    <w:rsid w:val="00F41AD0"/>
    <w:rsid w:val="00F46D66"/>
    <w:rsid w:val="00F475E3"/>
    <w:rsid w:val="00F50B22"/>
    <w:rsid w:val="00F5104B"/>
    <w:rsid w:val="00F530F2"/>
    <w:rsid w:val="00F53A3F"/>
    <w:rsid w:val="00F60817"/>
    <w:rsid w:val="00F6603F"/>
    <w:rsid w:val="00F67310"/>
    <w:rsid w:val="00F73EF6"/>
    <w:rsid w:val="00F73F2A"/>
    <w:rsid w:val="00F743B2"/>
    <w:rsid w:val="00F755F2"/>
    <w:rsid w:val="00F77DC8"/>
    <w:rsid w:val="00F916FC"/>
    <w:rsid w:val="00F928EF"/>
    <w:rsid w:val="00F96384"/>
    <w:rsid w:val="00F96867"/>
    <w:rsid w:val="00FA01A5"/>
    <w:rsid w:val="00FA072C"/>
    <w:rsid w:val="00FA44BF"/>
    <w:rsid w:val="00FA4BFB"/>
    <w:rsid w:val="00FA61AE"/>
    <w:rsid w:val="00FB298C"/>
    <w:rsid w:val="00FB2A36"/>
    <w:rsid w:val="00FB6D52"/>
    <w:rsid w:val="00FB6E5B"/>
    <w:rsid w:val="00FC1896"/>
    <w:rsid w:val="00FC1B15"/>
    <w:rsid w:val="00FC24C8"/>
    <w:rsid w:val="00FC480C"/>
    <w:rsid w:val="00FC5199"/>
    <w:rsid w:val="00FC6409"/>
    <w:rsid w:val="00FD1893"/>
    <w:rsid w:val="00FD2E04"/>
    <w:rsid w:val="00FD48EB"/>
    <w:rsid w:val="00FD4FF4"/>
    <w:rsid w:val="00FD5902"/>
    <w:rsid w:val="00FE05BC"/>
    <w:rsid w:val="00FE0FF7"/>
    <w:rsid w:val="00FE1445"/>
    <w:rsid w:val="00FE2C76"/>
    <w:rsid w:val="00FE36F1"/>
    <w:rsid w:val="00FE3846"/>
    <w:rsid w:val="00FE48BF"/>
    <w:rsid w:val="00FE734B"/>
    <w:rsid w:val="00FE7FB8"/>
    <w:rsid w:val="00FF3CE5"/>
    <w:rsid w:val="00FF419B"/>
    <w:rsid w:val="00FF44D5"/>
    <w:rsid w:val="00FF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C9EEB8"/>
  <w15:docId w15:val="{730CBC46-4667-4DE7-9832-590DDED0A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E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F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5E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835B3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1BF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ibliography1">
    <w:name w:val="Bibliography1"/>
    <w:basedOn w:val="Normal"/>
    <w:rsid w:val="00067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673D1"/>
    <w:rPr>
      <w:i/>
      <w:iCs/>
    </w:rPr>
  </w:style>
  <w:style w:type="paragraph" w:styleId="Title">
    <w:name w:val="Title"/>
    <w:basedOn w:val="Normal"/>
    <w:link w:val="TitleChar"/>
    <w:qFormat/>
    <w:rsid w:val="00F36B0C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n-GB"/>
    </w:rPr>
  </w:style>
  <w:style w:type="character" w:customStyle="1" w:styleId="TitleChar">
    <w:name w:val="Title Char"/>
    <w:basedOn w:val="DefaultParagraphFont"/>
    <w:link w:val="Title"/>
    <w:rsid w:val="00F36B0C"/>
    <w:rPr>
      <w:rFonts w:ascii="Arial" w:eastAsia="Times New Roman" w:hAnsi="Arial" w:cs="Times New Roman"/>
      <w:b/>
      <w:sz w:val="24"/>
      <w:szCs w:val="20"/>
      <w:lang w:eastAsia="en-GB"/>
    </w:rPr>
  </w:style>
  <w:style w:type="paragraph" w:styleId="BodyText">
    <w:name w:val="Body Text"/>
    <w:basedOn w:val="Normal"/>
    <w:link w:val="BodyTextChar"/>
    <w:rsid w:val="00F36B0C"/>
    <w:pPr>
      <w:spacing w:after="0" w:line="240" w:lineRule="auto"/>
    </w:pPr>
    <w:rPr>
      <w:rFonts w:ascii="Arial" w:eastAsia="Times New Roman" w:hAnsi="Arial" w:cs="Times New Roman"/>
      <w:b/>
      <w:sz w:val="24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rsid w:val="00F36B0C"/>
    <w:rPr>
      <w:rFonts w:ascii="Arial" w:eastAsia="Times New Roman" w:hAnsi="Arial" w:cs="Times New Roman"/>
      <w:b/>
      <w:sz w:val="24"/>
      <w:szCs w:val="20"/>
      <w:lang w:eastAsia="en-GB"/>
    </w:rPr>
  </w:style>
  <w:style w:type="paragraph" w:styleId="BodyText3">
    <w:name w:val="Body Text 3"/>
    <w:basedOn w:val="Normal"/>
    <w:link w:val="BodyText3Char"/>
    <w:rsid w:val="00F36B0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en-GB"/>
    </w:rPr>
  </w:style>
  <w:style w:type="character" w:customStyle="1" w:styleId="BodyText3Char">
    <w:name w:val="Body Text 3 Char"/>
    <w:basedOn w:val="DefaultParagraphFont"/>
    <w:link w:val="BodyText3"/>
    <w:rsid w:val="00F36B0C"/>
    <w:rPr>
      <w:rFonts w:ascii="Arial" w:eastAsia="Times New Roman" w:hAnsi="Arial" w:cs="Times New Roman"/>
      <w:sz w:val="24"/>
      <w:szCs w:val="20"/>
      <w:lang w:eastAsia="en-GB"/>
    </w:rPr>
  </w:style>
  <w:style w:type="character" w:styleId="Hyperlink">
    <w:name w:val="Hyperlink"/>
    <w:basedOn w:val="DefaultParagraphFont"/>
    <w:unhideWhenUsed/>
    <w:rsid w:val="00291C3B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291C3B"/>
  </w:style>
  <w:style w:type="character" w:customStyle="1" w:styleId="apple-converted-space">
    <w:name w:val="apple-converted-space"/>
    <w:basedOn w:val="DefaultParagraphFont"/>
    <w:rsid w:val="00291C3B"/>
  </w:style>
  <w:style w:type="character" w:customStyle="1" w:styleId="au">
    <w:name w:val="au"/>
    <w:basedOn w:val="DefaultParagraphFont"/>
    <w:rsid w:val="00226253"/>
  </w:style>
  <w:style w:type="character" w:customStyle="1" w:styleId="hit">
    <w:name w:val="hit"/>
    <w:basedOn w:val="DefaultParagraphFont"/>
    <w:rsid w:val="00226253"/>
  </w:style>
  <w:style w:type="character" w:customStyle="1" w:styleId="so">
    <w:name w:val="so"/>
    <w:basedOn w:val="DefaultParagraphFont"/>
    <w:rsid w:val="00226253"/>
  </w:style>
  <w:style w:type="character" w:customStyle="1" w:styleId="jn">
    <w:name w:val="jn"/>
    <w:basedOn w:val="DefaultParagraphFont"/>
    <w:rsid w:val="00226253"/>
  </w:style>
  <w:style w:type="paragraph" w:styleId="NoSpacing">
    <w:name w:val="No Spacing"/>
    <w:uiPriority w:val="1"/>
    <w:qFormat/>
    <w:rsid w:val="000D23CB"/>
    <w:pPr>
      <w:spacing w:after="0" w:line="240" w:lineRule="auto"/>
    </w:pPr>
    <w:rPr>
      <w:sz w:val="24"/>
      <w:szCs w:val="24"/>
    </w:rPr>
  </w:style>
  <w:style w:type="paragraph" w:styleId="Header">
    <w:name w:val="header"/>
    <w:basedOn w:val="Normal"/>
    <w:link w:val="HeaderChar"/>
    <w:unhideWhenUsed/>
    <w:rsid w:val="00490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0A36"/>
  </w:style>
  <w:style w:type="paragraph" w:styleId="Footer">
    <w:name w:val="footer"/>
    <w:basedOn w:val="Normal"/>
    <w:link w:val="FooterChar"/>
    <w:unhideWhenUsed/>
    <w:rsid w:val="00490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90A36"/>
  </w:style>
  <w:style w:type="paragraph" w:styleId="NormalWeb">
    <w:name w:val="Normal (Web)"/>
    <w:basedOn w:val="Normal"/>
    <w:uiPriority w:val="99"/>
    <w:unhideWhenUsed/>
    <w:rsid w:val="004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7042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7042B"/>
  </w:style>
  <w:style w:type="paragraph" w:customStyle="1" w:styleId="Pa0">
    <w:name w:val="Pa0"/>
    <w:basedOn w:val="Normal"/>
    <w:next w:val="Normal"/>
    <w:uiPriority w:val="99"/>
    <w:rsid w:val="0047042B"/>
    <w:pPr>
      <w:autoSpaceDE w:val="0"/>
      <w:autoSpaceDN w:val="0"/>
      <w:adjustRightInd w:val="0"/>
      <w:spacing w:after="0" w:line="141" w:lineRule="atLeast"/>
    </w:pPr>
    <w:rPr>
      <w:rFonts w:ascii="GillSans" w:eastAsia="Times New Roman" w:hAnsi="GillSans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35B3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it-auth">
    <w:name w:val="cit-auth"/>
    <w:basedOn w:val="DefaultParagraphFont"/>
    <w:rsid w:val="00835B30"/>
  </w:style>
  <w:style w:type="character" w:customStyle="1" w:styleId="cit-sep">
    <w:name w:val="cit-sep"/>
    <w:basedOn w:val="DefaultParagraphFont"/>
    <w:rsid w:val="00835B30"/>
  </w:style>
  <w:style w:type="character" w:customStyle="1" w:styleId="site-title">
    <w:name w:val="site-title"/>
    <w:basedOn w:val="DefaultParagraphFont"/>
    <w:rsid w:val="00835B30"/>
  </w:style>
  <w:style w:type="character" w:customStyle="1" w:styleId="cit-print-date">
    <w:name w:val="cit-print-date"/>
    <w:basedOn w:val="DefaultParagraphFont"/>
    <w:rsid w:val="00835B30"/>
  </w:style>
  <w:style w:type="character" w:customStyle="1" w:styleId="cit-vol">
    <w:name w:val="cit-vol"/>
    <w:basedOn w:val="DefaultParagraphFont"/>
    <w:rsid w:val="00835B30"/>
  </w:style>
  <w:style w:type="character" w:customStyle="1" w:styleId="cit-first-page">
    <w:name w:val="cit-first-page"/>
    <w:basedOn w:val="DefaultParagraphFont"/>
    <w:rsid w:val="00835B30"/>
  </w:style>
  <w:style w:type="character" w:customStyle="1" w:styleId="cit-last-page">
    <w:name w:val="cit-last-page"/>
    <w:basedOn w:val="DefaultParagraphFont"/>
    <w:rsid w:val="00835B30"/>
  </w:style>
  <w:style w:type="character" w:customStyle="1" w:styleId="cit-doi">
    <w:name w:val="cit-doi"/>
    <w:basedOn w:val="DefaultParagraphFont"/>
    <w:rsid w:val="00814806"/>
  </w:style>
  <w:style w:type="paragraph" w:styleId="BalloonText">
    <w:name w:val="Balloon Text"/>
    <w:basedOn w:val="Normal"/>
    <w:link w:val="BalloonTextChar"/>
    <w:uiPriority w:val="99"/>
    <w:semiHidden/>
    <w:unhideWhenUsed/>
    <w:rsid w:val="00814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806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1F2EEB"/>
    <w:rPr>
      <w:b/>
      <w:bCs/>
    </w:rPr>
  </w:style>
  <w:style w:type="paragraph" w:customStyle="1" w:styleId="Default">
    <w:name w:val="Default"/>
    <w:rsid w:val="00442A1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gination">
    <w:name w:val="pagination"/>
    <w:basedOn w:val="DefaultParagraphFont"/>
    <w:rsid w:val="00442A10"/>
  </w:style>
  <w:style w:type="character" w:styleId="HTMLCite">
    <w:name w:val="HTML Cite"/>
    <w:uiPriority w:val="99"/>
    <w:semiHidden/>
    <w:unhideWhenUsed/>
    <w:rsid w:val="00442A10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A0963"/>
    <w:rPr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F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ibliography">
    <w:name w:val="Bibliography"/>
    <w:basedOn w:val="Normal"/>
    <w:next w:val="Normal"/>
    <w:uiPriority w:val="37"/>
    <w:unhideWhenUsed/>
    <w:rsid w:val="00961F4D"/>
    <w:pPr>
      <w:spacing w:before="120" w:after="120" w:line="36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39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390"/>
  </w:style>
  <w:style w:type="character" w:customStyle="1" w:styleId="Heading3Char">
    <w:name w:val="Heading 3 Char"/>
    <w:basedOn w:val="DefaultParagraphFont"/>
    <w:link w:val="Heading3"/>
    <w:uiPriority w:val="9"/>
    <w:rsid w:val="008F5E6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8F5E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PageNumber">
    <w:name w:val="page number"/>
    <w:basedOn w:val="DefaultParagraphFont"/>
    <w:rsid w:val="001E060B"/>
  </w:style>
  <w:style w:type="character" w:styleId="FollowedHyperlink">
    <w:name w:val="FollowedHyperlink"/>
    <w:basedOn w:val="DefaultParagraphFont"/>
    <w:uiPriority w:val="99"/>
    <w:semiHidden/>
    <w:unhideWhenUsed/>
    <w:rsid w:val="00760D25"/>
    <w:rPr>
      <w:color w:val="800080" w:themeColor="followedHyperlink"/>
      <w:u w:val="single"/>
    </w:rPr>
  </w:style>
  <w:style w:type="character" w:styleId="HTMLTypewriter">
    <w:name w:val="HTML Typewriter"/>
    <w:basedOn w:val="DefaultParagraphFont"/>
    <w:rsid w:val="00A61D80"/>
    <w:rPr>
      <w:rFonts w:ascii="Courier New" w:eastAsia="Courier New" w:hAnsi="Courier New" w:cs="Courier New"/>
      <w:sz w:val="20"/>
      <w:szCs w:val="20"/>
    </w:rPr>
  </w:style>
  <w:style w:type="paragraph" w:customStyle="1" w:styleId="reference">
    <w:name w:val="reference"/>
    <w:basedOn w:val="Normal"/>
    <w:rsid w:val="00937980"/>
    <w:pPr>
      <w:spacing w:after="0" w:line="180" w:lineRule="exact"/>
      <w:ind w:left="187" w:hanging="187"/>
    </w:pPr>
    <w:rPr>
      <w:rFonts w:ascii="Times" w:eastAsia="Times New Roman" w:hAnsi="Times" w:cs="Times New Roman"/>
      <w:sz w:val="20"/>
      <w:szCs w:val="20"/>
      <w:lang w:eastAsia="zh-CN"/>
    </w:rPr>
  </w:style>
  <w:style w:type="paragraph" w:customStyle="1" w:styleId="EndNoteBibliography">
    <w:name w:val="EndNote Bibliography"/>
    <w:basedOn w:val="Normal"/>
    <w:link w:val="EndNoteBibliographyChar"/>
    <w:rsid w:val="0097160F"/>
    <w:pPr>
      <w:spacing w:after="0" w:line="240" w:lineRule="auto"/>
      <w:ind w:firstLine="720"/>
    </w:pPr>
    <w:rPr>
      <w:rFonts w:ascii="Times New Roman" w:eastAsia="Calibri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97160F"/>
    <w:rPr>
      <w:rFonts w:ascii="Times New Roman" w:eastAsia="Calibri" w:hAnsi="Times New Roman" w:cs="Times New Roman"/>
      <w:noProof/>
      <w:sz w:val="24"/>
    </w:rPr>
  </w:style>
  <w:style w:type="paragraph" w:styleId="ListParagraph">
    <w:name w:val="List Paragraph"/>
    <w:basedOn w:val="Normal"/>
    <w:uiPriority w:val="34"/>
    <w:qFormat/>
    <w:rsid w:val="00261242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rphighlightallclass">
    <w:name w:val="rphighlightallclass"/>
    <w:rsid w:val="00261242"/>
  </w:style>
  <w:style w:type="paragraph" w:customStyle="1" w:styleId="Body">
    <w:name w:val="Body"/>
    <w:rsid w:val="00556373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" w:hAnsi="Arial" w:cs="Arial"/>
      <w:color w:val="000000"/>
      <w:u w:color="000000"/>
      <w:bdr w:val="nil"/>
    </w:rPr>
  </w:style>
  <w:style w:type="character" w:customStyle="1" w:styleId="eop">
    <w:name w:val="eop"/>
    <w:rsid w:val="00AD5722"/>
  </w:style>
  <w:style w:type="character" w:customStyle="1" w:styleId="normaltextrun">
    <w:name w:val="normaltextrun"/>
    <w:rsid w:val="00AD5722"/>
  </w:style>
  <w:style w:type="character" w:customStyle="1" w:styleId="scxw59967494">
    <w:name w:val="scxw59967494"/>
    <w:basedOn w:val="DefaultParagraphFont"/>
    <w:rsid w:val="00AD5722"/>
  </w:style>
  <w:style w:type="character" w:customStyle="1" w:styleId="Heading5Char">
    <w:name w:val="Heading 5 Char"/>
    <w:basedOn w:val="DefaultParagraphFont"/>
    <w:link w:val="Heading5"/>
    <w:uiPriority w:val="9"/>
    <w:rsid w:val="00541BFF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doilink">
    <w:name w:val="doi_link"/>
    <w:basedOn w:val="DefaultParagraphFont"/>
    <w:rsid w:val="00651570"/>
  </w:style>
  <w:style w:type="character" w:styleId="UnresolvedMention">
    <w:name w:val="Unresolved Mention"/>
    <w:basedOn w:val="DefaultParagraphFont"/>
    <w:uiPriority w:val="99"/>
    <w:semiHidden/>
    <w:unhideWhenUsed/>
    <w:rsid w:val="00FE7FB8"/>
    <w:rPr>
      <w:color w:val="605E5C"/>
      <w:shd w:val="clear" w:color="auto" w:fill="E1DFDD"/>
    </w:rPr>
  </w:style>
  <w:style w:type="character" w:customStyle="1" w:styleId="displayname">
    <w:name w:val="displayname"/>
    <w:basedOn w:val="DefaultParagraphFont"/>
    <w:rsid w:val="00850EC3"/>
  </w:style>
  <w:style w:type="character" w:customStyle="1" w:styleId="contributor">
    <w:name w:val="contributor"/>
    <w:basedOn w:val="DefaultParagraphFont"/>
    <w:rsid w:val="00850EC3"/>
  </w:style>
  <w:style w:type="character" w:customStyle="1" w:styleId="comma">
    <w:name w:val="comma"/>
    <w:basedOn w:val="DefaultParagraphFont"/>
    <w:rsid w:val="00850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3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04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27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86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4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2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0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1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4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1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1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4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4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0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1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4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6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2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4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8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4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7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3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3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5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1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5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2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7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7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2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4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1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6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9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2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1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7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0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6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6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7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tandfonline.com/action/doSearch?action=runSearch&amp;type=advanced&amp;searchType=journal&amp;result=true&amp;prevSearch=%2Bauthorsfield%3A%28Kambanaros%2C+Maria%29" TargetMode="External"/><Relationship Id="rId21" Type="http://schemas.openxmlformats.org/officeDocument/2006/relationships/hyperlink" Target="https://doi.org/10.1016/j.langcom.2005.05.002" TargetMode="External"/><Relationship Id="rId42" Type="http://schemas.openxmlformats.org/officeDocument/2006/relationships/hyperlink" Target="http://www.multilingual-matters.com/author_results.asp?sf1=contributor&amp;st1=Ofelia%20w/2%20Garc%C3%ADa" TargetMode="External"/><Relationship Id="rId63" Type="http://schemas.openxmlformats.org/officeDocument/2006/relationships/hyperlink" Target="https://doi.org/10.1002/tesq.120" TargetMode="External"/><Relationship Id="rId84" Type="http://schemas.openxmlformats.org/officeDocument/2006/relationships/hyperlink" Target="https://doi.org/10.1017/S026719051300010X" TargetMode="External"/><Relationship Id="rId138" Type="http://schemas.openxmlformats.org/officeDocument/2006/relationships/hyperlink" Target="https://doi.org/10.1080/01434632.2025.2464186" TargetMode="External"/><Relationship Id="rId159" Type="http://schemas.openxmlformats.org/officeDocument/2006/relationships/hyperlink" Target="https://doi.org/10.3138/cmlr.68.1.028" TargetMode="External"/><Relationship Id="rId170" Type="http://schemas.openxmlformats.org/officeDocument/2006/relationships/hyperlink" Target="https://doi.org/10.4018/978-1-6684-8761-7.ch003" TargetMode="External"/><Relationship Id="rId191" Type="http://schemas.openxmlformats.org/officeDocument/2006/relationships/hyperlink" Target="http://dx.doi.org/10.1080/14675986.2015.1109775" TargetMode="External"/><Relationship Id="rId205" Type="http://schemas.openxmlformats.org/officeDocument/2006/relationships/hyperlink" Target="https://doi.org/10.1111/j.1540-4781.2011.01210.x" TargetMode="External"/><Relationship Id="rId226" Type="http://schemas.openxmlformats.org/officeDocument/2006/relationships/hyperlink" Target="https://doi.org/10.3389/fpsyg.2024.1521340" TargetMode="External"/><Relationship Id="rId107" Type="http://schemas.openxmlformats.org/officeDocument/2006/relationships/hyperlink" Target="https://doi.org/10.1002/j.1545-7249.2007.tb00083.x" TargetMode="External"/><Relationship Id="rId11" Type="http://schemas.openxmlformats.org/officeDocument/2006/relationships/hyperlink" Target="http://www.tandfonline.com/action/doSearch?action=runSearch&amp;type=advanced&amp;searchType=journal&amp;result=true&amp;prevSearch=%2Bauthorsfield%3A%28Melo%2C+S%C3%ADvia%29" TargetMode="External"/><Relationship Id="rId32" Type="http://schemas.openxmlformats.org/officeDocument/2006/relationships/hyperlink" Target="https://doi.org/10.1002/tesq.3231" TargetMode="External"/><Relationship Id="rId53" Type="http://schemas.openxmlformats.org/officeDocument/2006/relationships/hyperlink" Target="https://doi.org/10.1080/14790718.2012.714383" TargetMode="External"/><Relationship Id="rId74" Type="http://schemas.openxmlformats.org/officeDocument/2006/relationships/hyperlink" Target="https://doi.org/10.1093/applin/amab044" TargetMode="External"/><Relationship Id="rId128" Type="http://schemas.openxmlformats.org/officeDocument/2006/relationships/hyperlink" Target="https://doi.org/10.1080/09658416.2024.2321895" TargetMode="External"/><Relationship Id="rId149" Type="http://schemas.openxmlformats.org/officeDocument/2006/relationships/hyperlink" Target="https://doi.org/10.1111/josl.12652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://www.tandfonline.com/action/doSearch?action=runSearch&amp;type=advanced&amp;searchType=journal&amp;result=true&amp;prevSearch=%2Bauthorsfield%3A%28Hambye%2C+Philippe%29" TargetMode="External"/><Relationship Id="rId160" Type="http://schemas.openxmlformats.org/officeDocument/2006/relationships/hyperlink" Target="https://doi.org/10.1002/tesq.111" TargetMode="External"/><Relationship Id="rId181" Type="http://schemas.openxmlformats.org/officeDocument/2006/relationships/hyperlink" Target="https://doi.org/10.1080/14790718.2013.820730" TargetMode="External"/><Relationship Id="rId216" Type="http://schemas.openxmlformats.org/officeDocument/2006/relationships/hyperlink" Target="https://doi.org/10.1017/S0047404525000016" TargetMode="External"/><Relationship Id="rId237" Type="http://schemas.openxmlformats.org/officeDocument/2006/relationships/hyperlink" Target="https://doi.org/10.1177/13621688211056544" TargetMode="External"/><Relationship Id="rId22" Type="http://schemas.openxmlformats.org/officeDocument/2006/relationships/hyperlink" Target="https://doi.org/10.1002/9781394165957.ch25" TargetMode="External"/><Relationship Id="rId43" Type="http://schemas.openxmlformats.org/officeDocument/2006/relationships/hyperlink" Target="http://www.multilingual-matters.com/author_results.asp?sf1=contributor&amp;st1=Tove%20w/2%20Skutnabb%20w/2%20Kangas" TargetMode="External"/><Relationship Id="rId64" Type="http://schemas.openxmlformats.org/officeDocument/2006/relationships/hyperlink" Target="https://doi.org/10.2167/lcc345.0" TargetMode="External"/><Relationship Id="rId118" Type="http://schemas.openxmlformats.org/officeDocument/2006/relationships/hyperlink" Target="http://www.tandfonline.com/action/doSearch?action=runSearch&amp;type=advanced&amp;searchType=journal&amp;result=true&amp;prevSearch=%2Bauthorsfield%3A%28Grohmann%2C+Kleanthes+K.%29" TargetMode="External"/><Relationship Id="rId139" Type="http://schemas.openxmlformats.org/officeDocument/2006/relationships/hyperlink" Target="http://www.tandfonline.com/action/doSearch?action=runSearch&amp;type=advanced&amp;searchType=journal&amp;result=true&amp;prevSearch=%2Bauthorsfield%3A%28Lee%2C+Ena%29" TargetMode="External"/><Relationship Id="rId85" Type="http://schemas.openxmlformats.org/officeDocument/2006/relationships/hyperlink" Target="https://doi.org/10.1080/14790710608668382" TargetMode="External"/><Relationship Id="rId150" Type="http://schemas.openxmlformats.org/officeDocument/2006/relationships/hyperlink" Target="https://doi.org/10.1016/j.tate.2021.103428" TargetMode="External"/><Relationship Id="rId171" Type="http://schemas.openxmlformats.org/officeDocument/2006/relationships/hyperlink" Target="https://doi.org/10.1080/14790718.2024.2354702" TargetMode="External"/><Relationship Id="rId192" Type="http://schemas.openxmlformats.org/officeDocument/2006/relationships/hyperlink" Target="https://doi.org/10.1080/14790710903254620" TargetMode="External"/><Relationship Id="rId206" Type="http://schemas.openxmlformats.org/officeDocument/2006/relationships/hyperlink" Target="https://doi.org/10.1002/tesq.3185" TargetMode="External"/><Relationship Id="rId227" Type="http://schemas.openxmlformats.org/officeDocument/2006/relationships/hyperlink" Target="https://doi.org/10.1017/S0267190513000044" TargetMode="External"/><Relationship Id="rId12" Type="http://schemas.openxmlformats.org/officeDocument/2006/relationships/hyperlink" Target="https://doi.org/10.2167/la356.0" TargetMode="External"/><Relationship Id="rId33" Type="http://schemas.openxmlformats.org/officeDocument/2006/relationships/hyperlink" Target="https://doi.org/10.1017/S0267190513000068" TargetMode="External"/><Relationship Id="rId108" Type="http://schemas.openxmlformats.org/officeDocument/2006/relationships/hyperlink" Target="https://doi.org/10.58680/ccc201118392" TargetMode="External"/><Relationship Id="rId129" Type="http://schemas.openxmlformats.org/officeDocument/2006/relationships/hyperlink" Target="https://caes.hku.hk/ajal/index.php/ajal/article/view/23" TargetMode="External"/><Relationship Id="rId54" Type="http://schemas.openxmlformats.org/officeDocument/2006/relationships/hyperlink" Target="https://doi.org/10.1080/14790710903039906" TargetMode="External"/><Relationship Id="rId75" Type="http://schemas.openxmlformats.org/officeDocument/2006/relationships/hyperlink" Target="https://doi.org/10.1080/14790718.2020.1753747" TargetMode="External"/><Relationship Id="rId96" Type="http://schemas.openxmlformats.org/officeDocument/2006/relationships/hyperlink" Target="http://www.tandfonline.com/action/doSearch?action=runSearch&amp;type=advanced&amp;searchType=journal&amp;result=true&amp;prevSearch=%2Bauthorsfield%3A%28Richards%2C+Mary%29" TargetMode="External"/><Relationship Id="rId140" Type="http://schemas.openxmlformats.org/officeDocument/2006/relationships/hyperlink" Target="http://www.tandfonline.com/action/doSearch?action=runSearch&amp;type=advanced&amp;searchType=journal&amp;result=true&amp;prevSearch=%2Bauthorsfield%3A%28Marshall%2C+Steve%29" TargetMode="External"/><Relationship Id="rId161" Type="http://schemas.openxmlformats.org/officeDocument/2006/relationships/hyperlink" Target="https://doi.org/10.1080/09500780903194028" TargetMode="External"/><Relationship Id="rId182" Type="http://schemas.openxmlformats.org/officeDocument/2006/relationships/hyperlink" Target="http://www.tandfonline.com/action/doSearch?action=runSearch&amp;type=advanced&amp;searchType=journal&amp;result=true&amp;prevSearch=%2Bauthorsfield%3A%28Otwinowska%2C+Agnieszka%29" TargetMode="External"/><Relationship Id="rId217" Type="http://schemas.openxmlformats.org/officeDocument/2006/relationships/hyperlink" Target="https://doi.org/10.1002/berj.3041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doi.org/10.1080/09500782.2020.1828451" TargetMode="External"/><Relationship Id="rId23" Type="http://schemas.openxmlformats.org/officeDocument/2006/relationships/hyperlink" Target="https://doi.org/10.1080/14790718.2012.714384" TargetMode="External"/><Relationship Id="rId119" Type="http://schemas.openxmlformats.org/officeDocument/2006/relationships/hyperlink" Target="http://www.tandfonline.com/action/doSearch?action=runSearch&amp;type=advanced&amp;searchType=journal&amp;result=true&amp;prevSearch=%2Bauthorsfield%3A%28Michaelides%2C+Michalis%29" TargetMode="External"/><Relationship Id="rId44" Type="http://schemas.openxmlformats.org/officeDocument/2006/relationships/hyperlink" Target="http://www.multilingual-matters.com/author_results.asp?sf1=contributor&amp;st1=Mar%C3%ADa%20w/2%20E%20w/2%20Torres%20w/2%20Guzm%C3%A1n" TargetMode="External"/><Relationship Id="rId65" Type="http://schemas.openxmlformats.org/officeDocument/2006/relationships/hyperlink" Target="https://doi.org/10.1075/aral.24053.ere" TargetMode="External"/><Relationship Id="rId86" Type="http://schemas.openxmlformats.org/officeDocument/2006/relationships/hyperlink" Target="https://doi.org/10.1017/S0267190513000020" TargetMode="External"/><Relationship Id="rId130" Type="http://schemas.openxmlformats.org/officeDocument/2006/relationships/hyperlink" Target="https://doi.org/10.1111/j.1473-4192.2006.00109.x" TargetMode="External"/><Relationship Id="rId151" Type="http://schemas.openxmlformats.org/officeDocument/2006/relationships/hyperlink" Target="https://doi.org/10.1080/14664208.2025.2535820" TargetMode="External"/><Relationship Id="rId172" Type="http://schemas.openxmlformats.org/officeDocument/2006/relationships/hyperlink" Target="https://doi.org/10.1080/14790718.2025.2562439" TargetMode="External"/><Relationship Id="rId193" Type="http://schemas.openxmlformats.org/officeDocument/2006/relationships/hyperlink" Target="https://doi.org/10.1177/23813377221114766" TargetMode="External"/><Relationship Id="rId207" Type="http://schemas.openxmlformats.org/officeDocument/2006/relationships/hyperlink" Target="https://doi.org/10.1080/13670050.2022.2062665" TargetMode="External"/><Relationship Id="rId228" Type="http://schemas.openxmlformats.org/officeDocument/2006/relationships/hyperlink" Target="https://doi.org/10.1002/9781394165957.ch27" TargetMode="External"/><Relationship Id="rId13" Type="http://schemas.openxmlformats.org/officeDocument/2006/relationships/hyperlink" Target="https://doi.org/10.1007/978-3-319-01414-2" TargetMode="External"/><Relationship Id="rId109" Type="http://schemas.openxmlformats.org/officeDocument/2006/relationships/hyperlink" Target="https://doi.org/10.1111/j.1467-9841.2003.00242.x" TargetMode="External"/><Relationship Id="rId34" Type="http://schemas.openxmlformats.org/officeDocument/2006/relationships/hyperlink" Target="https://doi.org/10.1017/S026719051300007X" TargetMode="External"/><Relationship Id="rId55" Type="http://schemas.openxmlformats.org/officeDocument/2006/relationships/hyperlink" Target="http://www.tandfonline.com/action/doSearch?action=runSearch&amp;type=advanced&amp;searchType=journal&amp;result=true&amp;prevSearch=%2Bauthorsfield%3A%28Dewaele%2C+Jean%5C-Marc%29" TargetMode="External"/><Relationship Id="rId76" Type="http://schemas.openxmlformats.org/officeDocument/2006/relationships/hyperlink" Target="https://doi.org/10.1002/9781394165957.ch24" TargetMode="External"/><Relationship Id="rId97" Type="http://schemas.openxmlformats.org/officeDocument/2006/relationships/hyperlink" Target="https://doi.org/10.1080/14790718.2011.644558" TargetMode="External"/><Relationship Id="rId120" Type="http://schemas.openxmlformats.org/officeDocument/2006/relationships/hyperlink" Target="http://www.tandfonline.com/action/doSearch?action=runSearch&amp;type=advanced&amp;searchType=journal&amp;result=true&amp;prevSearch=%2Bauthorsfield%3A%28Theodorou%2C+Elena%29" TargetMode="External"/><Relationship Id="rId141" Type="http://schemas.openxmlformats.org/officeDocument/2006/relationships/hyperlink" Target="https://doi.org/10.1080/14790718.2011.595795" TargetMode="External"/><Relationship Id="rId7" Type="http://schemas.openxmlformats.org/officeDocument/2006/relationships/hyperlink" Target="http://journal.uia.no/index.php/NJMLM/article/view/145" TargetMode="External"/><Relationship Id="rId162" Type="http://schemas.openxmlformats.org/officeDocument/2006/relationships/hyperlink" Target="https://doi.org/10.1016/j.ijer.2013.08.005" TargetMode="External"/><Relationship Id="rId183" Type="http://schemas.openxmlformats.org/officeDocument/2006/relationships/hyperlink" Target="http://www.tandfonline.com/action/doSearch?action=runSearch&amp;type=advanced&amp;searchType=journal&amp;result=true&amp;prevSearch=%2Bauthorsfield%3A%28De+Angelis%2C+Gessica%29" TargetMode="External"/><Relationship Id="rId218" Type="http://schemas.openxmlformats.org/officeDocument/2006/relationships/hyperlink" Target="https://doi.org/10.1111/flan.12515" TargetMode="External"/><Relationship Id="rId239" Type="http://schemas.openxmlformats.org/officeDocument/2006/relationships/header" Target="header1.xml"/><Relationship Id="rId24" Type="http://schemas.openxmlformats.org/officeDocument/2006/relationships/hyperlink" Target="https://doi.org/10.1017/S0267190513000093" TargetMode="External"/><Relationship Id="rId45" Type="http://schemas.openxmlformats.org/officeDocument/2006/relationships/hyperlink" Target="http://www.multilingual-matters.com/author_results.asp?sf1=contributor&amp;st1=Mar%C3%ADa%20w/2%20E%20w/2%20Torres%20w/2%20Guzm%C3%A1n" TargetMode="External"/><Relationship Id="rId66" Type="http://schemas.openxmlformats.org/officeDocument/2006/relationships/hyperlink" Target="https://doi.org/10.1080/14790718.2021.1913171" TargetMode="External"/><Relationship Id="rId87" Type="http://schemas.openxmlformats.org/officeDocument/2006/relationships/hyperlink" Target="https://doi.org/10.1080/15348458.2021.2008253" TargetMode="External"/><Relationship Id="rId110" Type="http://schemas.openxmlformats.org/officeDocument/2006/relationships/hyperlink" Target="http://www.lunduniversity.lu.se/lup/publication/1970094" TargetMode="External"/><Relationship Id="rId131" Type="http://schemas.openxmlformats.org/officeDocument/2006/relationships/hyperlink" Target="https://doi.org/10.1111/j.1540-4781.2007.00677.x" TargetMode="External"/><Relationship Id="rId152" Type="http://schemas.openxmlformats.org/officeDocument/2006/relationships/hyperlink" Target="https://doi.org/10.1080/18146627.2015.1110910" TargetMode="External"/><Relationship Id="rId173" Type="http://schemas.openxmlformats.org/officeDocument/2006/relationships/hyperlink" Target="https://doi.org/10.1080/14790710902846707" TargetMode="External"/><Relationship Id="rId194" Type="http://schemas.openxmlformats.org/officeDocument/2006/relationships/hyperlink" Target="https://doi.org/10.1558/sols.v6i2.309" TargetMode="External"/><Relationship Id="rId208" Type="http://schemas.openxmlformats.org/officeDocument/2006/relationships/hyperlink" Target="https://doi.org/10.1080/01434632.2025.2454263" TargetMode="External"/><Relationship Id="rId229" Type="http://schemas.openxmlformats.org/officeDocument/2006/relationships/hyperlink" Target="https://doi.org/10.1177/13670069030070010201" TargetMode="External"/><Relationship Id="rId240" Type="http://schemas.openxmlformats.org/officeDocument/2006/relationships/footer" Target="footer1.xml"/><Relationship Id="rId14" Type="http://schemas.openxmlformats.org/officeDocument/2006/relationships/hyperlink" Target="https://doi.org/10.14746/ssllt.2012.2.3.3" TargetMode="External"/><Relationship Id="rId35" Type="http://schemas.openxmlformats.org/officeDocument/2006/relationships/hyperlink" Target="https://doi.org/10.1111/j.1540-4781.2011.01206.x" TargetMode="External"/><Relationship Id="rId56" Type="http://schemas.openxmlformats.org/officeDocument/2006/relationships/hyperlink" Target="http://www.tandfonline.com/action/doSearch?action=runSearch&amp;type=advanced&amp;searchType=journal&amp;result=true&amp;prevSearch=%2Bauthorsfield%3A%28Wei%2C+Li%29" TargetMode="External"/><Relationship Id="rId77" Type="http://schemas.openxmlformats.org/officeDocument/2006/relationships/hyperlink" Target="https://doi.org/10.1002/tesq.584" TargetMode="External"/><Relationship Id="rId100" Type="http://schemas.openxmlformats.org/officeDocument/2006/relationships/hyperlink" Target="https://doi.org/10.1080/14790718.2017.1411916" TargetMode="External"/><Relationship Id="rId8" Type="http://schemas.openxmlformats.org/officeDocument/2006/relationships/hyperlink" Target="https://doi.org/10.1016/j.tate.2019.01.003" TargetMode="External"/><Relationship Id="rId98" Type="http://schemas.openxmlformats.org/officeDocument/2006/relationships/hyperlink" Target="https://doi.org/10.1002/9781119421702.ch2" TargetMode="External"/><Relationship Id="rId121" Type="http://schemas.openxmlformats.org/officeDocument/2006/relationships/hyperlink" Target="https://doi.org/10.1080/14790718.2012.705846" TargetMode="External"/><Relationship Id="rId142" Type="http://schemas.openxmlformats.org/officeDocument/2006/relationships/hyperlink" Target="https://doi.org/10.1080/13670050802153285" TargetMode="External"/><Relationship Id="rId163" Type="http://schemas.openxmlformats.org/officeDocument/2006/relationships/hyperlink" Target="https://doi.org/10.1080/19313152.2017.1328968" TargetMode="External"/><Relationship Id="rId184" Type="http://schemas.openxmlformats.org/officeDocument/2006/relationships/hyperlink" Target="https://doi.org/10.1080/14790718.2012.714379" TargetMode="External"/><Relationship Id="rId219" Type="http://schemas.openxmlformats.org/officeDocument/2006/relationships/hyperlink" Target="https://doi.org/10.1108/13632540910976671" TargetMode="External"/><Relationship Id="rId230" Type="http://schemas.openxmlformats.org/officeDocument/2006/relationships/hyperlink" Target="https://doi.org/10.1111/modl.12893" TargetMode="External"/><Relationship Id="rId25" Type="http://schemas.openxmlformats.org/officeDocument/2006/relationships/hyperlink" Target="https://doi.org/10.1080/14790718.2019.1631317" TargetMode="External"/><Relationship Id="rId46" Type="http://schemas.openxmlformats.org/officeDocument/2006/relationships/hyperlink" Target="https://doi.org/10.1002/tesq.241" TargetMode="External"/><Relationship Id="rId67" Type="http://schemas.openxmlformats.org/officeDocument/2006/relationships/hyperlink" Target="https://doi.org/10.1017/S0267190513000019" TargetMode="External"/><Relationship Id="rId88" Type="http://schemas.openxmlformats.org/officeDocument/2006/relationships/hyperlink" Target="http://www.tandfonline.com/doi/full/10.1080/14790718.2011.626857" TargetMode="External"/><Relationship Id="rId111" Type="http://schemas.openxmlformats.org/officeDocument/2006/relationships/hyperlink" Target="https://doi.org/10.1075/jlp.13.1.01hul" TargetMode="External"/><Relationship Id="rId132" Type="http://schemas.openxmlformats.org/officeDocument/2006/relationships/hyperlink" Target="https://doi.org/10.1111/flan.12271" TargetMode="External"/><Relationship Id="rId153" Type="http://schemas.openxmlformats.org/officeDocument/2006/relationships/hyperlink" Target="http://www.tandfonline.com/action/doSearch?action=runSearch&amp;type=advanced&amp;searchType=journal&amp;result=true&amp;prevSearch=%2Bauthorsfield%3A%28Marian%2C+Viorica%29" TargetMode="External"/><Relationship Id="rId174" Type="http://schemas.openxmlformats.org/officeDocument/2006/relationships/hyperlink" Target="https://doi.org/10.1111/j.1467-1770.1990.tb01334.x" TargetMode="External"/><Relationship Id="rId195" Type="http://schemas.openxmlformats.org/officeDocument/2006/relationships/hyperlink" Target="https://doi.org/10.1080/14790718.2021.1898619" TargetMode="External"/><Relationship Id="rId209" Type="http://schemas.openxmlformats.org/officeDocument/2006/relationships/hyperlink" Target="https://doi.org/10.1080/15348458.2025.2452871" TargetMode="External"/><Relationship Id="rId220" Type="http://schemas.openxmlformats.org/officeDocument/2006/relationships/hyperlink" Target="https://doi.org/10.4324/9781003173137" TargetMode="External"/><Relationship Id="rId241" Type="http://schemas.openxmlformats.org/officeDocument/2006/relationships/fontTable" Target="fontTable.xml"/><Relationship Id="rId15" Type="http://schemas.openxmlformats.org/officeDocument/2006/relationships/hyperlink" Target="https://doi.org/10.1007/s10993-024-09715-5" TargetMode="External"/><Relationship Id="rId36" Type="http://schemas.openxmlformats.org/officeDocument/2006/relationships/hyperlink" Target="https://doi.org/10.1002/9781394165957.ch15" TargetMode="External"/><Relationship Id="rId57" Type="http://schemas.openxmlformats.org/officeDocument/2006/relationships/hyperlink" Target="https://doi.org/10.1080/14790718.2012.714380" TargetMode="External"/><Relationship Id="rId106" Type="http://schemas.openxmlformats.org/officeDocument/2006/relationships/hyperlink" Target="https://doi.org/10.1080/14790718.2011.630736" TargetMode="External"/><Relationship Id="rId127" Type="http://schemas.openxmlformats.org/officeDocument/2006/relationships/hyperlink" Target="https://doi.org/10.1080/19313152.2017.1328970" TargetMode="External"/><Relationship Id="rId10" Type="http://schemas.openxmlformats.org/officeDocument/2006/relationships/hyperlink" Target="%20https://doi.org/10.1080/13562517.2022.2053952" TargetMode="External"/><Relationship Id="rId31" Type="http://schemas.openxmlformats.org/officeDocument/2006/relationships/hyperlink" Target="https://doi.org/10.1075/aila.22.02can" TargetMode="External"/><Relationship Id="rId52" Type="http://schemas.openxmlformats.org/officeDocument/2006/relationships/hyperlink" Target="https://doi.org/10.1080/15348458.2017.1385025" TargetMode="External"/><Relationship Id="rId73" Type="http://schemas.openxmlformats.org/officeDocument/2006/relationships/hyperlink" Target="https://doi.org/10.1002/tesq.399" TargetMode="External"/><Relationship Id="rId78" Type="http://schemas.openxmlformats.org/officeDocument/2006/relationships/hyperlink" Target="https://doi.org/10.1007/s11422-023-10206-y" TargetMode="External"/><Relationship Id="rId94" Type="http://schemas.openxmlformats.org/officeDocument/2006/relationships/hyperlink" Target="https://doi.org/10.3138/cmlr.2712" TargetMode="External"/><Relationship Id="rId99" Type="http://schemas.openxmlformats.org/officeDocument/2006/relationships/hyperlink" Target="https://doi.org/10.1080/01434632.2026.2699438" TargetMode="External"/><Relationship Id="rId101" Type="http://schemas.openxmlformats.org/officeDocument/2006/relationships/hyperlink" Target="https://doi.org/10.1080/01434632.2021.1931248" TargetMode="External"/><Relationship Id="rId122" Type="http://schemas.openxmlformats.org/officeDocument/2006/relationships/hyperlink" Target="http://www.tandfonline.com/action/doSearch?action=runSearch&amp;type=advanced&amp;searchType=journal&amp;result=true&amp;prevSearch=%2Bauthorsfield%3A%28K%C3%A4rchner%5C-Ober%2C+Renate%29" TargetMode="External"/><Relationship Id="rId143" Type="http://schemas.openxmlformats.org/officeDocument/2006/relationships/hyperlink" Target="https://doi.org/10.2307/3588526" TargetMode="External"/><Relationship Id="rId148" Type="http://schemas.openxmlformats.org/officeDocument/2006/relationships/hyperlink" Target="https://doi.org/10.1080/01434632.2021.1882472" TargetMode="External"/><Relationship Id="rId164" Type="http://schemas.openxmlformats.org/officeDocument/2006/relationships/hyperlink" Target="https://doi.org/10.1002/9781394165957.ch33" TargetMode="External"/><Relationship Id="rId169" Type="http://schemas.openxmlformats.org/officeDocument/2006/relationships/hyperlink" Target="https://doi.org/10.1111/ijal.12634" TargetMode="External"/><Relationship Id="rId185" Type="http://schemas.openxmlformats.org/officeDocument/2006/relationships/hyperlink" Target="https://doi.org/10.1080/00405841.2024.23558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7507/jltr.1502.34" TargetMode="External"/><Relationship Id="rId180" Type="http://schemas.openxmlformats.org/officeDocument/2006/relationships/hyperlink" Target="https://doi.org/10.1080/14790710903414331" TargetMode="External"/><Relationship Id="rId210" Type="http://schemas.openxmlformats.org/officeDocument/2006/relationships/hyperlink" Target="https://doi.org/10.1177/1362168820938819" TargetMode="External"/><Relationship Id="rId215" Type="http://schemas.openxmlformats.org/officeDocument/2006/relationships/hyperlink" Target="https://doi.org/10.1080/07908318.2019.1695814" TargetMode="External"/><Relationship Id="rId236" Type="http://schemas.openxmlformats.org/officeDocument/2006/relationships/hyperlink" Target="https://doi.org/10.1002/tesq.112" TargetMode="External"/><Relationship Id="rId26" Type="http://schemas.openxmlformats.org/officeDocument/2006/relationships/hyperlink" Target="https://doi.org/10.1080/19313152.2024.2327809" TargetMode="External"/><Relationship Id="rId231" Type="http://schemas.openxmlformats.org/officeDocument/2006/relationships/hyperlink" Target="https://doi.org/10.1002/tesq.3326" TargetMode="External"/><Relationship Id="rId47" Type="http://schemas.openxmlformats.org/officeDocument/2006/relationships/hyperlink" Target="https://doi.org/10.1093/applin/amu034" TargetMode="External"/><Relationship Id="rId68" Type="http://schemas.openxmlformats.org/officeDocument/2006/relationships/hyperlink" Target="https://doi.org/10.1080/14790718.2025.2456054" TargetMode="External"/><Relationship Id="rId89" Type="http://schemas.openxmlformats.org/officeDocument/2006/relationships/hyperlink" Target="http://www.tandfonline.com/action/doSearch?action=runSearch&amp;type=advanced&amp;searchType=journal&amp;result=true&amp;prevSearch=%2Bauthorsfield%3A%28Griva%2C+Eleni%29" TargetMode="External"/><Relationship Id="rId112" Type="http://schemas.openxmlformats.org/officeDocument/2006/relationships/hyperlink" Target="https://doi.org/10.1080/09658410508668820" TargetMode="External"/><Relationship Id="rId133" Type="http://schemas.openxmlformats.org/officeDocument/2006/relationships/hyperlink" Target="https://doi.org/10.1017/S0267190513000111" TargetMode="External"/><Relationship Id="rId154" Type="http://schemas.openxmlformats.org/officeDocument/2006/relationships/hyperlink" Target="http://www.tandfonline.com/action/doSearch?action=runSearch&amp;type=advanced&amp;searchType=journal&amp;result=true&amp;prevSearch=%2Bauthorsfield%3A%28Blumenfeld%2C+Henrike+K.%29" TargetMode="External"/><Relationship Id="rId175" Type="http://schemas.openxmlformats.org/officeDocument/2006/relationships/hyperlink" Target="http://newsmanager.commpartners.com/tesolteis/issues/2018-03-20/2.html" TargetMode="External"/><Relationship Id="rId196" Type="http://schemas.openxmlformats.org/officeDocument/2006/relationships/hyperlink" Target="https://doi.org/10.1080/01434632.2022.2060242" TargetMode="External"/><Relationship Id="rId200" Type="http://schemas.openxmlformats.org/officeDocument/2006/relationships/hyperlink" Target="https://doi.org/10.1017/S0267190513000032" TargetMode="External"/><Relationship Id="rId16" Type="http://schemas.openxmlformats.org/officeDocument/2006/relationships/hyperlink" Target="https://doi.org/10.1002/tesq.535" TargetMode="External"/><Relationship Id="rId221" Type="http://schemas.openxmlformats.org/officeDocument/2006/relationships/hyperlink" Target="https://doi.org/10.1111/modl.12409" TargetMode="External"/><Relationship Id="rId242" Type="http://schemas.openxmlformats.org/officeDocument/2006/relationships/theme" Target="theme/theme1.xml"/><Relationship Id="rId37" Type="http://schemas.openxmlformats.org/officeDocument/2006/relationships/hyperlink" Target="https://doi.org/10.18806/tesl.v38i2.1354" TargetMode="External"/><Relationship Id="rId58" Type="http://schemas.openxmlformats.org/officeDocument/2006/relationships/hyperlink" Target="https://doi.org/10.1017/S1366728912000570" TargetMode="External"/><Relationship Id="rId79" Type="http://schemas.openxmlformats.org/officeDocument/2006/relationships/hyperlink" Target="https://doi.org/10.21832/9781847691910" TargetMode="External"/><Relationship Id="rId102" Type="http://schemas.openxmlformats.org/officeDocument/2006/relationships/hyperlink" Target="https://doi.org/10.1017/S0267190513000135" TargetMode="External"/><Relationship Id="rId123" Type="http://schemas.openxmlformats.org/officeDocument/2006/relationships/hyperlink" Target="https://doi.org/10.1016/j.tate.2026.105551" TargetMode="External"/><Relationship Id="rId144" Type="http://schemas.openxmlformats.org/officeDocument/2006/relationships/hyperlink" Target="https://doi.org/10.1002/tesq.70009" TargetMode="External"/><Relationship Id="rId90" Type="http://schemas.openxmlformats.org/officeDocument/2006/relationships/hyperlink" Target="http://www.tandfonline.com/action/doSearch?action=runSearch&amp;type=advanced&amp;searchType=journal&amp;result=true&amp;prevSearch=%2Bauthorsfield%3A%28Chostelidou%2C+Dora%29" TargetMode="External"/><Relationship Id="rId165" Type="http://schemas.openxmlformats.org/officeDocument/2006/relationships/hyperlink" Target="https://doi.org/10.1080/19313152.2017.1330065" TargetMode="External"/><Relationship Id="rId186" Type="http://schemas.openxmlformats.org/officeDocument/2006/relationships/hyperlink" Target="https://doi.org/10.1108/JME-09-2023-0092" TargetMode="External"/><Relationship Id="rId211" Type="http://schemas.openxmlformats.org/officeDocument/2006/relationships/hyperlink" Target="https://doi.org/10.1075/pl.24012.spe" TargetMode="External"/><Relationship Id="rId232" Type="http://schemas.openxmlformats.org/officeDocument/2006/relationships/hyperlink" Target="http://gse.uci.edu/person/warschauer_m/languages.html" TargetMode="External"/><Relationship Id="rId27" Type="http://schemas.openxmlformats.org/officeDocument/2006/relationships/hyperlink" Target="http://dx.doi.org/10.1002/sce.21569" TargetMode="External"/><Relationship Id="rId48" Type="http://schemas.openxmlformats.org/officeDocument/2006/relationships/hyperlink" Target="https://doi.org/10.1207/S15327701JLIE0204_3" TargetMode="External"/><Relationship Id="rId69" Type="http://schemas.openxmlformats.org/officeDocument/2006/relationships/hyperlink" Target="https://doi.org/10.1080/14790718.2022.2060235" TargetMode="External"/><Relationship Id="rId113" Type="http://schemas.openxmlformats.org/officeDocument/2006/relationships/hyperlink" Target="https://doi.org/10.1111/j.1540-4781.2008.00718.x" TargetMode="External"/><Relationship Id="rId134" Type="http://schemas.openxmlformats.org/officeDocument/2006/relationships/hyperlink" Target="https://doi.org/10.1016/j.langcom.2018.04.012" TargetMode="External"/><Relationship Id="rId80" Type="http://schemas.openxmlformats.org/officeDocument/2006/relationships/hyperlink" Target="https://doi.org/10.1111/j.1540-4781.2011.01208.x" TargetMode="External"/><Relationship Id="rId155" Type="http://schemas.openxmlformats.org/officeDocument/2006/relationships/hyperlink" Target="http://www.tandfonline.com/action/doSearch?action=runSearch&amp;type=advanced&amp;searchType=journal&amp;result=true&amp;prevSearch=%2Bauthorsfield%3A%28Mizrahi%2C+Elena%29" TargetMode="External"/><Relationship Id="rId176" Type="http://schemas.openxmlformats.org/officeDocument/2006/relationships/hyperlink" Target="https://doi.org/10.1111/modl.12525" TargetMode="External"/><Relationship Id="rId197" Type="http://schemas.openxmlformats.org/officeDocument/2006/relationships/hyperlink" Target="https://doi.org/10.1080/01434632.2022.2069250" TargetMode="External"/><Relationship Id="rId201" Type="http://schemas.openxmlformats.org/officeDocument/2006/relationships/hyperlink" Target="https://doi.org/10.1111/flan.12553" TargetMode="External"/><Relationship Id="rId222" Type="http://schemas.openxmlformats.org/officeDocument/2006/relationships/hyperlink" Target="https://doi.org/10.1111/modl.12409" TargetMode="External"/><Relationship Id="rId17" Type="http://schemas.openxmlformats.org/officeDocument/2006/relationships/hyperlink" Target="http://www.tandfonline.com/action/doSearch?action=runSearch&amp;type=advanced&amp;searchType=journal&amp;result=true&amp;prevSearch=%2Bauthorsfield%3A%28B%C3%A9rub%C3%A9%2C+Daniel%29" TargetMode="External"/><Relationship Id="rId38" Type="http://schemas.openxmlformats.org/officeDocument/2006/relationships/hyperlink" Target="https://doi.org/10.1016/j.system.2024.103223" TargetMode="External"/><Relationship Id="rId59" Type="http://schemas.openxmlformats.org/officeDocument/2006/relationships/hyperlink" Target="https://doi.org/10.1111/modl.12301" TargetMode="External"/><Relationship Id="rId103" Type="http://schemas.openxmlformats.org/officeDocument/2006/relationships/hyperlink" Target="https://doi.org/10.1017/S0267190513000081" TargetMode="External"/><Relationship Id="rId124" Type="http://schemas.openxmlformats.org/officeDocument/2006/relationships/hyperlink" Target="https://doi.org/10.1080/01434632.2026.2658043" TargetMode="External"/><Relationship Id="rId70" Type="http://schemas.openxmlformats.org/officeDocument/2006/relationships/hyperlink" Target="https://nam02.safelinks.protection.outlook.com/?url=https%3A%2F%2Fdoi.org%2F10.1080%2F15434303.2020.1827409&amp;data=04%7C01%7Ckb%40miis.edu%7C2c40182b8d694c53e06808d89c31d164%7Ca1bb0a191576421dbe93b3a7d4b6dcaa%7C1%7C0%7C637431085155948578%7CUnknown%7CTWFpbGZsb3d8eyJWIjoiMC4wLjAwMDAiLCJQIjoiV2luMzIiLCJBTiI6Ik1haWwiLCJXVCI6Mn0%3D%7C2000&amp;sdata=vi8Y6xXgQOoBfhzj67%2BsYgYhsMm3thIRWzvJVpgw6TA%3D&amp;reserved=0" TargetMode="External"/><Relationship Id="rId91" Type="http://schemas.openxmlformats.org/officeDocument/2006/relationships/hyperlink" Target="https://doi.org/10.1080/14790718.2011.626857" TargetMode="External"/><Relationship Id="rId145" Type="http://schemas.openxmlformats.org/officeDocument/2006/relationships/hyperlink" Target="https://doi.org/10.1515/multi-2022-0106" TargetMode="External"/><Relationship Id="rId166" Type="http://schemas.openxmlformats.org/officeDocument/2006/relationships/hyperlink" Target="https://doi.org/10.1515/eduling-2023-0012" TargetMode="External"/><Relationship Id="rId187" Type="http://schemas.openxmlformats.org/officeDocument/2006/relationships/hyperlink" Target="https://doi.org/10.1002/tesq.11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doi.org/10.1080/14790718.2022.2082441" TargetMode="External"/><Relationship Id="rId233" Type="http://schemas.openxmlformats.org/officeDocument/2006/relationships/hyperlink" Target="https://doi.org/10.1515/jelf-2016-0001" TargetMode="External"/><Relationship Id="rId28" Type="http://schemas.openxmlformats.org/officeDocument/2006/relationships/hyperlink" Target="https://doi.org/10.1093/applin/amad022" TargetMode="External"/><Relationship Id="rId49" Type="http://schemas.openxmlformats.org/officeDocument/2006/relationships/hyperlink" Target="https://doi.org/10.1017/S0267190513000056" TargetMode="External"/><Relationship Id="rId114" Type="http://schemas.openxmlformats.org/officeDocument/2006/relationships/hyperlink" Target="https://doi.org/10.1002/tesq.3260" TargetMode="External"/><Relationship Id="rId60" Type="http://schemas.openxmlformats.org/officeDocument/2006/relationships/hyperlink" Target="https://doi.org/10.1080/14790718.2023.2232385" TargetMode="External"/><Relationship Id="rId81" Type="http://schemas.openxmlformats.org/officeDocument/2006/relationships/hyperlink" Target="https://doi.org/10.1016/j.system.2022.102749" TargetMode="External"/><Relationship Id="rId135" Type="http://schemas.openxmlformats.org/officeDocument/2006/relationships/hyperlink" Target="https://doi.org/10.1080/14790718.2022.2107648" TargetMode="External"/><Relationship Id="rId156" Type="http://schemas.openxmlformats.org/officeDocument/2006/relationships/hyperlink" Target="http://www.tandfonline.com/action/doSearch?action=runSearch&amp;type=advanced&amp;searchType=journal&amp;result=true&amp;prevSearch=%2Bauthorsfield%3A%28Kania%2C+Ursula%29" TargetMode="External"/><Relationship Id="rId177" Type="http://schemas.openxmlformats.org/officeDocument/2006/relationships/hyperlink" Target="https://doi.org/10.15446/profile.v21n2.74091" TargetMode="External"/><Relationship Id="rId198" Type="http://schemas.openxmlformats.org/officeDocument/2006/relationships/hyperlink" Target="https://doi.org/10.1080/07908318.2024.2303686" TargetMode="External"/><Relationship Id="rId202" Type="http://schemas.openxmlformats.org/officeDocument/2006/relationships/hyperlink" Target="https://doi.org/10.1111/1467-971X.00270" TargetMode="External"/><Relationship Id="rId223" Type="http://schemas.openxmlformats.org/officeDocument/2006/relationships/hyperlink" Target="https://doi.org/10.1080/13670050.2014.985631" TargetMode="External"/><Relationship Id="rId18" Type="http://schemas.openxmlformats.org/officeDocument/2006/relationships/hyperlink" Target="http://www.tandfonline.com/action/doSearch?action=runSearch&amp;type=advanced&amp;searchType=journal&amp;result=true&amp;prevSearch=%2Bauthorsfield%3A%28Marinova%5C-Todd%2C+Stefka+H.%29" TargetMode="External"/><Relationship Id="rId39" Type="http://schemas.openxmlformats.org/officeDocument/2006/relationships/hyperlink" Target="https://www.mdpi.com/2226-471X/8/1/41/pdf" TargetMode="External"/><Relationship Id="rId50" Type="http://schemas.openxmlformats.org/officeDocument/2006/relationships/hyperlink" Target="https://doi.org/10.1080/07908310108666618300" TargetMode="External"/><Relationship Id="rId104" Type="http://schemas.openxmlformats.org/officeDocument/2006/relationships/hyperlink" Target="https://doi.org/10.4324/9781003315971-10" TargetMode="External"/><Relationship Id="rId125" Type="http://schemas.openxmlformats.org/officeDocument/2006/relationships/hyperlink" Target="https://doi.org/10.1080/01434632.2022.2062367" TargetMode="External"/><Relationship Id="rId146" Type="http://schemas.openxmlformats.org/officeDocument/2006/relationships/hyperlink" Target="https://doi.org/10.1080/14664208.2023.2259154" TargetMode="External"/><Relationship Id="rId167" Type="http://schemas.openxmlformats.org/officeDocument/2006/relationships/hyperlink" Target="http://doi.org/10.3102/0002831216683935" TargetMode="External"/><Relationship Id="rId188" Type="http://schemas.openxmlformats.org/officeDocument/2006/relationships/hyperlink" Target="https://doi.org/10.1080/14790710902981157" TargetMode="External"/><Relationship Id="rId71" Type="http://schemas.openxmlformats.org/officeDocument/2006/relationships/hyperlink" Target="https://doi.org/10.1002/tesq.114" TargetMode="External"/><Relationship Id="rId92" Type="http://schemas.openxmlformats.org/officeDocument/2006/relationships/hyperlink" Target="https://doi.org/10.1111/ijal.12558" TargetMode="External"/><Relationship Id="rId213" Type="http://schemas.openxmlformats.org/officeDocument/2006/relationships/hyperlink" Target="http://www.tandfonline.com/action/doSearch?action=runSearch&amp;type=advanced&amp;searchType=journal&amp;result=true&amp;prevSearch=%2Bauthorsfield%3A%28Stratilaki%2C+Sofia%29" TargetMode="External"/><Relationship Id="rId234" Type="http://schemas.openxmlformats.org/officeDocument/2006/relationships/hyperlink" Target="https://doi.org/10.1111/weng.12457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i.org/10.58680/ce20065039" TargetMode="External"/><Relationship Id="rId40" Type="http://schemas.openxmlformats.org/officeDocument/2006/relationships/hyperlink" Target="https://doi.org/10.1080/14790718.2011.644555" TargetMode="External"/><Relationship Id="rId115" Type="http://schemas.openxmlformats.org/officeDocument/2006/relationships/hyperlink" Target="https://doi.org/10.1080/01434632.2024.2439929" TargetMode="External"/><Relationship Id="rId136" Type="http://schemas.openxmlformats.org/officeDocument/2006/relationships/hyperlink" Target="https://sites.google.com/site/linguisticsandlanguageteaching/home-1/volume-7-2016-issue-2" TargetMode="External"/><Relationship Id="rId157" Type="http://schemas.openxmlformats.org/officeDocument/2006/relationships/hyperlink" Target="http://www.tandfonline.com/action/doSearch?action=runSearch&amp;type=advanced&amp;searchType=journal&amp;result=true&amp;prevSearch=%2Bauthorsfield%3A%28Cordes%2C+Anne%5C-Kristin%29" TargetMode="External"/><Relationship Id="rId178" Type="http://schemas.openxmlformats.org/officeDocument/2006/relationships/hyperlink" Target="http://www.tandfonline.com/action/doSearch?action=runSearch&amp;type=advanced&amp;searchType=journal&amp;result=true&amp;prevSearch=%2Bauthorsfield%3A%28Orwenjo%2C+Daniel+Ochieng%29" TargetMode="External"/><Relationship Id="rId61" Type="http://schemas.openxmlformats.org/officeDocument/2006/relationships/hyperlink" Target="https://doi.org/10.1177/14687984241276304" TargetMode="External"/><Relationship Id="rId82" Type="http://schemas.openxmlformats.org/officeDocument/2006/relationships/hyperlink" Target="https://doi.org/10.1044/2017_JSLHR-L-16-0196" TargetMode="External"/><Relationship Id="rId199" Type="http://schemas.openxmlformats.org/officeDocument/2006/relationships/hyperlink" Target="https://doi.org/10.1080/13670050.2022.2114788" TargetMode="External"/><Relationship Id="rId203" Type="http://schemas.openxmlformats.org/officeDocument/2006/relationships/hyperlink" Target="https://doi.org/10.1177/13670069221131762" TargetMode="External"/><Relationship Id="rId19" Type="http://schemas.openxmlformats.org/officeDocument/2006/relationships/hyperlink" Target="https://doi.org/10.1080/14790718.2011.631708" TargetMode="External"/><Relationship Id="rId224" Type="http://schemas.openxmlformats.org/officeDocument/2006/relationships/hyperlink" Target="https://doi.org/10.1002/tesq.3093" TargetMode="External"/><Relationship Id="rId30" Type="http://schemas.openxmlformats.org/officeDocument/2006/relationships/hyperlink" Target="https://doi.org/10.1111/j.1540-4781.2007.00678.x" TargetMode="External"/><Relationship Id="rId105" Type="http://schemas.openxmlformats.org/officeDocument/2006/relationships/hyperlink" Target="http://www.tandfonline.com/action/doSearch?action=runSearch&amp;type=advanced&amp;searchType=journal&amp;result=true&amp;prevSearch=%2Bauthorsfield%3A%28Hobbs%2C+Robert+Dean%29" TargetMode="External"/><Relationship Id="rId126" Type="http://schemas.openxmlformats.org/officeDocument/2006/relationships/hyperlink" Target="https://doi.org/10.2167/ijm099.0" TargetMode="External"/><Relationship Id="rId147" Type="http://schemas.openxmlformats.org/officeDocument/2006/relationships/hyperlink" Target="https://doi.org/10.5070/B5.35992" TargetMode="External"/><Relationship Id="rId168" Type="http://schemas.openxmlformats.org/officeDocument/2006/relationships/hyperlink" Target="https://doi.org/10.1080/14790718.2020.1753748" TargetMode="External"/><Relationship Id="rId51" Type="http://schemas.openxmlformats.org/officeDocument/2006/relationships/hyperlink" Target="https://doi.org/10.1111/flan.12241" TargetMode="External"/><Relationship Id="rId72" Type="http://schemas.openxmlformats.org/officeDocument/2006/relationships/hyperlink" Target="https://doi.org/10.1002/tesq.3224" TargetMode="External"/><Relationship Id="rId93" Type="http://schemas.openxmlformats.org/officeDocument/2006/relationships/hyperlink" Target="https://doi.org/10.1017/S0267190513000123" TargetMode="External"/><Relationship Id="rId189" Type="http://schemas.openxmlformats.org/officeDocument/2006/relationships/hyperlink" Target="https://doi.org/10.1177/23328584241258729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doi.org/10.1080/14790718.2011.644559" TargetMode="External"/><Relationship Id="rId235" Type="http://schemas.openxmlformats.org/officeDocument/2006/relationships/hyperlink" Target="https://doi.org/10.1515/ijsl.2010.043" TargetMode="External"/><Relationship Id="rId116" Type="http://schemas.openxmlformats.org/officeDocument/2006/relationships/hyperlink" Target="https://doi.org/10.11114/jets.v12i1.6375" TargetMode="External"/><Relationship Id="rId137" Type="http://schemas.openxmlformats.org/officeDocument/2006/relationships/hyperlink" Target="https://doi.org/10.1515/applirev-2021-0053" TargetMode="External"/><Relationship Id="rId158" Type="http://schemas.openxmlformats.org/officeDocument/2006/relationships/hyperlink" Target="https://doi.org/10.1080/14790718.2012.708037" TargetMode="External"/><Relationship Id="rId20" Type="http://schemas.openxmlformats.org/officeDocument/2006/relationships/hyperlink" Target="https://doi.org/10.1002/tesq.449" TargetMode="External"/><Relationship Id="rId41" Type="http://schemas.openxmlformats.org/officeDocument/2006/relationships/hyperlink" Target="https://doi.org/10.1177/0741088319861648" TargetMode="External"/><Relationship Id="rId62" Type="http://schemas.openxmlformats.org/officeDocument/2006/relationships/hyperlink" Target="https://doi.org/10.3138/cmlr.3605" TargetMode="External"/><Relationship Id="rId83" Type="http://schemas.openxmlformats.org/officeDocument/2006/relationships/hyperlink" Target="https://doi.org/10.1177/10534512221081264" TargetMode="External"/><Relationship Id="rId179" Type="http://schemas.openxmlformats.org/officeDocument/2006/relationships/hyperlink" Target="https://doi.org/10.1080/14790718.2012.657641" TargetMode="External"/><Relationship Id="rId190" Type="http://schemas.openxmlformats.org/officeDocument/2006/relationships/hyperlink" Target="https://doi.org/10.1080/17447143.2010.491916" TargetMode="External"/><Relationship Id="rId204" Type="http://schemas.openxmlformats.org/officeDocument/2006/relationships/hyperlink" Target="https://doi.org/10.1080/14708477.2025.2456854" TargetMode="External"/><Relationship Id="rId225" Type="http://schemas.openxmlformats.org/officeDocument/2006/relationships/hyperlink" Target="https://doi.org/10.1017/S1366728921001127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13594</Words>
  <Characters>96658</Characters>
  <Application>Microsoft Office Word</Application>
  <DocSecurity>0</DocSecurity>
  <Lines>2147</Lines>
  <Paragraphs>689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Monterey Institute of International Studies</Company>
  <LinksUpToDate>false</LinksUpToDate>
  <CharactersWithSpaces>109563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Kathi</dc:creator>
  <cp:lastModifiedBy>Xiaoxin Damerow</cp:lastModifiedBy>
  <cp:revision>3</cp:revision>
  <dcterms:created xsi:type="dcterms:W3CDTF">2026-07-30T20:54:00Z</dcterms:created>
  <dcterms:modified xsi:type="dcterms:W3CDTF">2026-09-10T04:58:00Z</dcterms:modified>
</cp:coreProperties>
</file>