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DEB43" w14:textId="3095A180" w:rsidR="007720A3" w:rsidRPr="006F1184" w:rsidRDefault="007948A4" w:rsidP="005B4F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F1184">
        <w:rPr>
          <w:rFonts w:ascii="Times New Roman" w:hAnsi="Times New Roman" w:cs="Times New Roman"/>
          <w:b/>
          <w:bCs/>
          <w:sz w:val="24"/>
          <w:szCs w:val="24"/>
          <w:u w:val="single"/>
        </w:rPr>
        <w:t>STIMULATED RECALL: SELECTED REFERENCES</w:t>
      </w:r>
    </w:p>
    <w:p w14:paraId="776184F6" w14:textId="22F1793A" w:rsidR="007948A4" w:rsidRPr="006F1184" w:rsidRDefault="007948A4" w:rsidP="005B4F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1184">
        <w:rPr>
          <w:rFonts w:ascii="Times New Roman" w:hAnsi="Times New Roman" w:cs="Times New Roman"/>
          <w:b/>
          <w:bCs/>
          <w:sz w:val="24"/>
          <w:szCs w:val="24"/>
        </w:rPr>
        <w:t>(Last updated 1</w:t>
      </w:r>
      <w:r w:rsidR="00F50CDB" w:rsidRPr="006F118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6F1184">
        <w:rPr>
          <w:rFonts w:ascii="Times New Roman" w:hAnsi="Times New Roman" w:cs="Times New Roman"/>
          <w:b/>
          <w:bCs/>
          <w:sz w:val="24"/>
          <w:szCs w:val="24"/>
        </w:rPr>
        <w:t xml:space="preserve"> August 2022)</w:t>
      </w:r>
    </w:p>
    <w:p w14:paraId="738B4F7F" w14:textId="77777777" w:rsidR="00F369D5" w:rsidRPr="006F1184" w:rsidRDefault="00F369D5" w:rsidP="006F118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C34C193" w14:textId="221AA9F4" w:rsidR="00F369D5" w:rsidRPr="006F1184" w:rsidRDefault="00F369D5" w:rsidP="006F118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1184">
        <w:rPr>
          <w:rFonts w:ascii="Times New Roman" w:hAnsi="Times New Roman" w:cs="Times New Roman"/>
          <w:sz w:val="24"/>
          <w:szCs w:val="24"/>
        </w:rPr>
        <w:t>Airey, J. (2015). From stimulated recall to disciplinary literacy: Summarizing ten years of research into teaching and learning in English. In S. Dimova, A. K. Hultgren, C. Jensen (Eds.), </w:t>
      </w:r>
      <w:r w:rsidRPr="006F1184">
        <w:rPr>
          <w:rFonts w:ascii="Times New Roman" w:hAnsi="Times New Roman" w:cs="Times New Roman"/>
          <w:i/>
          <w:iCs/>
          <w:sz w:val="24"/>
          <w:szCs w:val="24"/>
        </w:rPr>
        <w:t>English-medium instruction in European higher education</w:t>
      </w:r>
      <w:r w:rsidRPr="006F1184">
        <w:rPr>
          <w:rFonts w:ascii="Times New Roman" w:hAnsi="Times New Roman" w:cs="Times New Roman"/>
          <w:sz w:val="24"/>
          <w:szCs w:val="24"/>
        </w:rPr>
        <w:t xml:space="preserve"> (pp. 157-176). De Gruyter Mouton. </w:t>
      </w:r>
    </w:p>
    <w:p w14:paraId="35485C54" w14:textId="77777777" w:rsidR="00F369D5" w:rsidRPr="006F1184" w:rsidRDefault="00F369D5" w:rsidP="006F118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DA8F1EB" w14:textId="5A88E123" w:rsidR="00A114CA" w:rsidRPr="006F1184" w:rsidRDefault="00A114CA" w:rsidP="006F118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1184">
        <w:rPr>
          <w:rFonts w:ascii="Times New Roman" w:hAnsi="Times New Roman" w:cs="Times New Roman"/>
          <w:sz w:val="24"/>
          <w:szCs w:val="24"/>
        </w:rPr>
        <w:t>Bao, M., Egi, T., &amp; Han, Y. (2011). Classroom study on noticing and recast features: Capturing learner noticing with uptake and stimulated recall. </w:t>
      </w:r>
      <w:r w:rsidRPr="006F1184">
        <w:rPr>
          <w:rFonts w:ascii="Times New Roman" w:hAnsi="Times New Roman" w:cs="Times New Roman"/>
          <w:i/>
          <w:iCs/>
          <w:sz w:val="24"/>
          <w:szCs w:val="24"/>
        </w:rPr>
        <w:t>System</w:t>
      </w:r>
      <w:r w:rsidRPr="006F1184">
        <w:rPr>
          <w:rFonts w:ascii="Times New Roman" w:hAnsi="Times New Roman" w:cs="Times New Roman"/>
          <w:sz w:val="24"/>
          <w:szCs w:val="24"/>
        </w:rPr>
        <w:t>, </w:t>
      </w:r>
      <w:r w:rsidRPr="006F1184">
        <w:rPr>
          <w:rFonts w:ascii="Times New Roman" w:hAnsi="Times New Roman" w:cs="Times New Roman"/>
          <w:i/>
          <w:iCs/>
          <w:sz w:val="24"/>
          <w:szCs w:val="24"/>
        </w:rPr>
        <w:t>39</w:t>
      </w:r>
      <w:r w:rsidRPr="006F1184">
        <w:rPr>
          <w:rFonts w:ascii="Times New Roman" w:hAnsi="Times New Roman" w:cs="Times New Roman"/>
          <w:sz w:val="24"/>
          <w:szCs w:val="24"/>
        </w:rPr>
        <w:t xml:space="preserve">(2), 215-228. </w:t>
      </w:r>
    </w:p>
    <w:p w14:paraId="4E5C10D8" w14:textId="77777777" w:rsidR="00A114CA" w:rsidRPr="006F1184" w:rsidRDefault="00A114CA" w:rsidP="006F118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927D4BF" w14:textId="16B47421" w:rsidR="00821B9C" w:rsidRPr="006F1184" w:rsidRDefault="00821B9C" w:rsidP="006F118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1184">
        <w:rPr>
          <w:rFonts w:ascii="Times New Roman" w:hAnsi="Times New Roman" w:cs="Times New Roman"/>
          <w:sz w:val="24"/>
          <w:szCs w:val="24"/>
        </w:rPr>
        <w:t xml:space="preserve">Bowles, M. A. (2018). Introspective verbal reports: Think-alouds and stimulated recall. In A. Phakiti, </w:t>
      </w:r>
      <w:r w:rsidR="002A1640" w:rsidRPr="006F1184">
        <w:rPr>
          <w:rFonts w:ascii="Times New Roman" w:hAnsi="Times New Roman" w:cs="Times New Roman"/>
          <w:sz w:val="24"/>
          <w:szCs w:val="24"/>
        </w:rPr>
        <w:t>P. De Costa, L. Plonsky, &amp; S. Starfield (Eds.),</w:t>
      </w:r>
      <w:r w:rsidRPr="006F1184">
        <w:rPr>
          <w:rFonts w:ascii="Times New Roman" w:hAnsi="Times New Roman" w:cs="Times New Roman"/>
          <w:sz w:val="24"/>
          <w:szCs w:val="24"/>
        </w:rPr>
        <w:t> </w:t>
      </w:r>
      <w:r w:rsidRPr="006F1184">
        <w:rPr>
          <w:rFonts w:ascii="Times New Roman" w:hAnsi="Times New Roman" w:cs="Times New Roman"/>
          <w:i/>
          <w:iCs/>
          <w:sz w:val="24"/>
          <w:szCs w:val="24"/>
        </w:rPr>
        <w:t>The Palgrave handbook of applied linguistics research methodology</w:t>
      </w:r>
      <w:r w:rsidRPr="006F1184">
        <w:rPr>
          <w:rFonts w:ascii="Times New Roman" w:hAnsi="Times New Roman" w:cs="Times New Roman"/>
          <w:sz w:val="24"/>
          <w:szCs w:val="24"/>
        </w:rPr>
        <w:t> (pp. 339-357). Palgrave Macmillan.</w:t>
      </w:r>
      <w:r w:rsidR="002A1640" w:rsidRPr="006F11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3F65EA" w14:textId="77777777" w:rsidR="004427C9" w:rsidRPr="006F1184" w:rsidRDefault="004427C9" w:rsidP="006F118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29ED3EA" w14:textId="2C88F2AB" w:rsidR="00352B2E" w:rsidRPr="006F1184" w:rsidRDefault="00352B2E" w:rsidP="006F118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1184">
        <w:rPr>
          <w:rFonts w:ascii="Times New Roman" w:hAnsi="Times New Roman" w:cs="Times New Roman"/>
          <w:sz w:val="24"/>
          <w:szCs w:val="24"/>
        </w:rPr>
        <w:t>Bruggeman, B., Hidding, K., Struyven, K., Pynoo, B., Garone, A., &amp; Tondeur, J. (2022). Negotiating teacher educators' beliefs about blended learning: Using stimulated recall to explore design choices. </w:t>
      </w:r>
      <w:r w:rsidRPr="006F1184">
        <w:rPr>
          <w:rFonts w:ascii="Times New Roman" w:hAnsi="Times New Roman" w:cs="Times New Roman"/>
          <w:i/>
          <w:iCs/>
          <w:sz w:val="24"/>
          <w:szCs w:val="24"/>
        </w:rPr>
        <w:t>Australasian Journal of Educational Technology</w:t>
      </w:r>
      <w:r w:rsidRPr="006F1184">
        <w:rPr>
          <w:rFonts w:ascii="Times New Roman" w:hAnsi="Times New Roman" w:cs="Times New Roman"/>
          <w:sz w:val="24"/>
          <w:szCs w:val="24"/>
        </w:rPr>
        <w:t>, </w:t>
      </w:r>
      <w:r w:rsidRPr="006F1184">
        <w:rPr>
          <w:rFonts w:ascii="Times New Roman" w:hAnsi="Times New Roman" w:cs="Times New Roman"/>
          <w:i/>
          <w:iCs/>
          <w:sz w:val="24"/>
          <w:szCs w:val="24"/>
        </w:rPr>
        <w:t>38</w:t>
      </w:r>
      <w:r w:rsidRPr="006F1184">
        <w:rPr>
          <w:rFonts w:ascii="Times New Roman" w:hAnsi="Times New Roman" w:cs="Times New Roman"/>
          <w:sz w:val="24"/>
          <w:szCs w:val="24"/>
        </w:rPr>
        <w:t xml:space="preserve">(2), 98-112. </w:t>
      </w:r>
    </w:p>
    <w:p w14:paraId="7408B7CE" w14:textId="77777777" w:rsidR="00352B2E" w:rsidRPr="006F1184" w:rsidRDefault="00352B2E" w:rsidP="006F118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2607E57" w14:textId="42348615" w:rsidR="007F4713" w:rsidRPr="006F1184" w:rsidRDefault="007F4713" w:rsidP="006F118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1184">
        <w:rPr>
          <w:rFonts w:ascii="Times New Roman" w:hAnsi="Times New Roman" w:cs="Times New Roman"/>
          <w:sz w:val="24"/>
          <w:szCs w:val="24"/>
        </w:rPr>
        <w:t xml:space="preserve">Calderhead, J. (1981). Stimulated recall: A method for research on teaching. </w:t>
      </w:r>
      <w:r w:rsidRPr="006F1184">
        <w:rPr>
          <w:rFonts w:ascii="Times New Roman" w:hAnsi="Times New Roman" w:cs="Times New Roman"/>
          <w:i/>
          <w:iCs/>
          <w:sz w:val="24"/>
          <w:szCs w:val="24"/>
        </w:rPr>
        <w:t>British Journal of Educational Psychology, 51</w:t>
      </w:r>
      <w:r w:rsidRPr="006F1184">
        <w:rPr>
          <w:rFonts w:ascii="Times New Roman" w:hAnsi="Times New Roman" w:cs="Times New Roman"/>
          <w:sz w:val="24"/>
          <w:szCs w:val="24"/>
        </w:rPr>
        <w:t xml:space="preserve">, 211-217. </w:t>
      </w:r>
    </w:p>
    <w:p w14:paraId="34F0126E" w14:textId="7D12DF0E" w:rsidR="009E5BA1" w:rsidRPr="006F1184" w:rsidRDefault="009E5BA1" w:rsidP="006F118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8130D4B" w14:textId="4F93735D" w:rsidR="002A1640" w:rsidRPr="006F1184" w:rsidRDefault="002A1640" w:rsidP="006F118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0" w:name="_Hlk111725421"/>
      <w:r w:rsidRPr="006F1184">
        <w:rPr>
          <w:rFonts w:ascii="Times New Roman" w:hAnsi="Times New Roman" w:cs="Times New Roman"/>
          <w:sz w:val="24"/>
          <w:szCs w:val="24"/>
        </w:rPr>
        <w:t>Cheung, A. (2021). Language teaching during a pandemic: A case study of zoom use by a secondary ESL teacher in Hong Kong. </w:t>
      </w:r>
      <w:r w:rsidRPr="006F1184">
        <w:rPr>
          <w:rFonts w:ascii="Times New Roman" w:hAnsi="Times New Roman" w:cs="Times New Roman"/>
          <w:i/>
          <w:iCs/>
          <w:sz w:val="24"/>
          <w:szCs w:val="24"/>
        </w:rPr>
        <w:t>RELC Journal</w:t>
      </w:r>
      <w:r w:rsidRPr="006F1184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A114CA" w:rsidRPr="006F1184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https://doi.org/10.1177/0033688220981784</w:t>
        </w:r>
      </w:hyperlink>
      <w:r w:rsidRPr="006F1184">
        <w:rPr>
          <w:rFonts w:ascii="Times New Roman" w:hAnsi="Times New Roman" w:cs="Times New Roman"/>
          <w:sz w:val="24"/>
          <w:szCs w:val="24"/>
        </w:rPr>
        <w:t>.</w:t>
      </w:r>
      <w:r w:rsidR="00A114CA" w:rsidRPr="006F11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0415C5" w14:textId="6F94C0DE" w:rsidR="002A1640" w:rsidRPr="006F1184" w:rsidRDefault="002A1640" w:rsidP="006F118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19462E0" w14:textId="14505A0C" w:rsidR="00A114CA" w:rsidRPr="006F1184" w:rsidRDefault="00A114CA" w:rsidP="006F118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1184">
        <w:rPr>
          <w:rFonts w:ascii="Times New Roman" w:hAnsi="Times New Roman" w:cs="Times New Roman"/>
          <w:sz w:val="24"/>
          <w:szCs w:val="24"/>
        </w:rPr>
        <w:t>Cinkara, E. (2016). Reflective practice and foreign language classroom anxiety: Video-stimulated recall at work. </w:t>
      </w:r>
      <w:r w:rsidRPr="006F1184">
        <w:rPr>
          <w:rFonts w:ascii="Times New Roman" w:hAnsi="Times New Roman" w:cs="Times New Roman"/>
          <w:i/>
          <w:iCs/>
          <w:sz w:val="24"/>
          <w:szCs w:val="24"/>
        </w:rPr>
        <w:t>Reflective Practice</w:t>
      </w:r>
      <w:r w:rsidRPr="006F1184">
        <w:rPr>
          <w:rFonts w:ascii="Times New Roman" w:hAnsi="Times New Roman" w:cs="Times New Roman"/>
          <w:sz w:val="24"/>
          <w:szCs w:val="24"/>
        </w:rPr>
        <w:t>, </w:t>
      </w:r>
      <w:r w:rsidRPr="006F1184">
        <w:rPr>
          <w:rFonts w:ascii="Times New Roman" w:hAnsi="Times New Roman" w:cs="Times New Roman"/>
          <w:i/>
          <w:iCs/>
          <w:sz w:val="24"/>
          <w:szCs w:val="24"/>
        </w:rPr>
        <w:t>17</w:t>
      </w:r>
      <w:r w:rsidRPr="006F1184">
        <w:rPr>
          <w:rFonts w:ascii="Times New Roman" w:hAnsi="Times New Roman" w:cs="Times New Roman"/>
          <w:sz w:val="24"/>
          <w:szCs w:val="24"/>
        </w:rPr>
        <w:t xml:space="preserve">(6), 694-707. </w:t>
      </w:r>
    </w:p>
    <w:p w14:paraId="38B7EA07" w14:textId="466A0ABD" w:rsidR="00A114CA" w:rsidRPr="006F1184" w:rsidRDefault="00A114CA" w:rsidP="006F118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DD16510" w14:textId="018BD3A7" w:rsidR="00EA0FD6" w:rsidRPr="006F1184" w:rsidRDefault="00EA0FD6" w:rsidP="006F118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1184">
        <w:rPr>
          <w:rFonts w:ascii="Times New Roman" w:hAnsi="Times New Roman" w:cs="Times New Roman"/>
          <w:sz w:val="24"/>
          <w:szCs w:val="24"/>
        </w:rPr>
        <w:t>Denley, P., &amp; Bishop, K. (2010). The potential of using stimulated recall approaches to explore teacher thinking. In S. Rodrigues (Ed.), </w:t>
      </w:r>
      <w:r w:rsidRPr="006F1184">
        <w:rPr>
          <w:rFonts w:ascii="Times New Roman" w:hAnsi="Times New Roman" w:cs="Times New Roman"/>
          <w:i/>
          <w:iCs/>
          <w:sz w:val="24"/>
          <w:szCs w:val="24"/>
        </w:rPr>
        <w:t xml:space="preserve">Using </w:t>
      </w:r>
      <w:r w:rsidR="00804C05" w:rsidRPr="006F1184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6F1184">
        <w:rPr>
          <w:rFonts w:ascii="Times New Roman" w:hAnsi="Times New Roman" w:cs="Times New Roman"/>
          <w:i/>
          <w:iCs/>
          <w:sz w:val="24"/>
          <w:szCs w:val="24"/>
        </w:rPr>
        <w:t xml:space="preserve">nalytical </w:t>
      </w:r>
      <w:r w:rsidR="00804C05" w:rsidRPr="006F1184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Pr="006F1184">
        <w:rPr>
          <w:rFonts w:ascii="Times New Roman" w:hAnsi="Times New Roman" w:cs="Times New Roman"/>
          <w:i/>
          <w:iCs/>
          <w:sz w:val="24"/>
          <w:szCs w:val="24"/>
        </w:rPr>
        <w:t xml:space="preserve">rameworks for </w:t>
      </w:r>
      <w:r w:rsidR="00804C05" w:rsidRPr="006F1184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6F1184">
        <w:rPr>
          <w:rFonts w:ascii="Times New Roman" w:hAnsi="Times New Roman" w:cs="Times New Roman"/>
          <w:i/>
          <w:iCs/>
          <w:sz w:val="24"/>
          <w:szCs w:val="24"/>
        </w:rPr>
        <w:t xml:space="preserve">lassroom </w:t>
      </w:r>
      <w:r w:rsidR="00804C05" w:rsidRPr="006F1184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6F1184">
        <w:rPr>
          <w:rFonts w:ascii="Times New Roman" w:hAnsi="Times New Roman" w:cs="Times New Roman"/>
          <w:i/>
          <w:iCs/>
          <w:sz w:val="24"/>
          <w:szCs w:val="24"/>
        </w:rPr>
        <w:t>esearch</w:t>
      </w:r>
      <w:r w:rsidRPr="006F1184">
        <w:rPr>
          <w:rFonts w:ascii="Times New Roman" w:hAnsi="Times New Roman" w:cs="Times New Roman"/>
          <w:sz w:val="24"/>
          <w:szCs w:val="24"/>
        </w:rPr>
        <w:t xml:space="preserve"> (pp. 127-142). Routledge. </w:t>
      </w:r>
    </w:p>
    <w:p w14:paraId="6D2AD577" w14:textId="77777777" w:rsidR="00EA0FD6" w:rsidRPr="006F1184" w:rsidRDefault="00EA0FD6" w:rsidP="006F118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BD9E2D9" w14:textId="6E128FB6" w:rsidR="004A549B" w:rsidRPr="006F1184" w:rsidRDefault="004A549B" w:rsidP="006F118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1184">
        <w:rPr>
          <w:rFonts w:ascii="Times New Roman" w:hAnsi="Times New Roman" w:cs="Times New Roman"/>
          <w:sz w:val="24"/>
          <w:szCs w:val="24"/>
        </w:rPr>
        <w:t>Egi, T. (2008). Investigating stimulated recall as a cognitive measure: Reactivity and verbal reports in SLA research methodology. </w:t>
      </w:r>
      <w:r w:rsidRPr="006F1184">
        <w:rPr>
          <w:rFonts w:ascii="Times New Roman" w:hAnsi="Times New Roman" w:cs="Times New Roman"/>
          <w:i/>
          <w:iCs/>
          <w:sz w:val="24"/>
          <w:szCs w:val="24"/>
        </w:rPr>
        <w:t>Language Awareness</w:t>
      </w:r>
      <w:r w:rsidRPr="006F1184">
        <w:rPr>
          <w:rFonts w:ascii="Times New Roman" w:hAnsi="Times New Roman" w:cs="Times New Roman"/>
          <w:sz w:val="24"/>
          <w:szCs w:val="24"/>
        </w:rPr>
        <w:t>, </w:t>
      </w:r>
      <w:r w:rsidRPr="006F1184">
        <w:rPr>
          <w:rFonts w:ascii="Times New Roman" w:hAnsi="Times New Roman" w:cs="Times New Roman"/>
          <w:i/>
          <w:iCs/>
          <w:sz w:val="24"/>
          <w:szCs w:val="24"/>
        </w:rPr>
        <w:t>17</w:t>
      </w:r>
      <w:r w:rsidRPr="006F1184">
        <w:rPr>
          <w:rFonts w:ascii="Times New Roman" w:hAnsi="Times New Roman" w:cs="Times New Roman"/>
          <w:sz w:val="24"/>
          <w:szCs w:val="24"/>
        </w:rPr>
        <w:t xml:space="preserve">(3), 212-228. </w:t>
      </w:r>
    </w:p>
    <w:bookmarkEnd w:id="0"/>
    <w:p w14:paraId="779FB479" w14:textId="77777777" w:rsidR="004A549B" w:rsidRPr="006F1184" w:rsidRDefault="004A549B" w:rsidP="006F118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6FDDDE7" w14:textId="77BCD497" w:rsidR="009E5BA1" w:rsidRPr="006F1184" w:rsidRDefault="009E5BA1" w:rsidP="006F118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1184">
        <w:rPr>
          <w:rFonts w:ascii="Times New Roman" w:eastAsia="Times New Roman" w:hAnsi="Times New Roman" w:cs="Times New Roman"/>
          <w:sz w:val="24"/>
          <w:szCs w:val="24"/>
        </w:rPr>
        <w:t xml:space="preserve">Gass, S. M., &amp; Mackey, A. (2000). </w:t>
      </w:r>
      <w:r w:rsidRPr="006F1184">
        <w:rPr>
          <w:rFonts w:ascii="Times New Roman" w:eastAsia="Times New Roman" w:hAnsi="Times New Roman" w:cs="Times New Roman"/>
          <w:i/>
          <w:iCs/>
          <w:sz w:val="24"/>
          <w:szCs w:val="24"/>
        </w:rPr>
        <w:t>Stimulated recall methodology in second language research</w:t>
      </w:r>
      <w:r w:rsidRPr="006F1184">
        <w:rPr>
          <w:rFonts w:ascii="Times New Roman" w:eastAsia="Times New Roman" w:hAnsi="Times New Roman" w:cs="Times New Roman"/>
          <w:sz w:val="24"/>
          <w:szCs w:val="24"/>
        </w:rPr>
        <w:t>. Lawrence Erlbaum Associates.</w:t>
      </w:r>
    </w:p>
    <w:p w14:paraId="042098B5" w14:textId="09090F8A" w:rsidR="007F4713" w:rsidRPr="006F1184" w:rsidRDefault="007F4713" w:rsidP="006F118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45CE973" w14:textId="5D54B122" w:rsidR="004427C9" w:rsidRPr="006F1184" w:rsidRDefault="004427C9" w:rsidP="006F118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1" w:name="_Hlk111725482"/>
      <w:r w:rsidRPr="006F1184">
        <w:rPr>
          <w:rFonts w:ascii="Times New Roman" w:hAnsi="Times New Roman" w:cs="Times New Roman"/>
          <w:sz w:val="24"/>
          <w:szCs w:val="24"/>
        </w:rPr>
        <w:t xml:space="preserve">Gazdag, E., Nagy, K., &amp; Szivák, J. (2019). “I </w:t>
      </w:r>
      <w:r w:rsidR="00395343" w:rsidRPr="006F1184">
        <w:rPr>
          <w:rFonts w:ascii="Times New Roman" w:hAnsi="Times New Roman" w:cs="Times New Roman"/>
          <w:sz w:val="24"/>
          <w:szCs w:val="24"/>
        </w:rPr>
        <w:t>s</w:t>
      </w:r>
      <w:r w:rsidRPr="006F1184">
        <w:rPr>
          <w:rFonts w:ascii="Times New Roman" w:hAnsi="Times New Roman" w:cs="Times New Roman"/>
          <w:sz w:val="24"/>
          <w:szCs w:val="24"/>
        </w:rPr>
        <w:t xml:space="preserve">py with </w:t>
      </w:r>
      <w:r w:rsidR="00395343" w:rsidRPr="006F1184">
        <w:rPr>
          <w:rFonts w:ascii="Times New Roman" w:hAnsi="Times New Roman" w:cs="Times New Roman"/>
          <w:sz w:val="24"/>
          <w:szCs w:val="24"/>
        </w:rPr>
        <w:t>m</w:t>
      </w:r>
      <w:r w:rsidRPr="006F1184">
        <w:rPr>
          <w:rFonts w:ascii="Times New Roman" w:hAnsi="Times New Roman" w:cs="Times New Roman"/>
          <w:sz w:val="24"/>
          <w:szCs w:val="24"/>
        </w:rPr>
        <w:t xml:space="preserve">y </w:t>
      </w:r>
      <w:r w:rsidR="00395343" w:rsidRPr="006F1184">
        <w:rPr>
          <w:rFonts w:ascii="Times New Roman" w:hAnsi="Times New Roman" w:cs="Times New Roman"/>
          <w:sz w:val="24"/>
          <w:szCs w:val="24"/>
        </w:rPr>
        <w:t>l</w:t>
      </w:r>
      <w:r w:rsidRPr="006F1184">
        <w:rPr>
          <w:rFonts w:ascii="Times New Roman" w:hAnsi="Times New Roman" w:cs="Times New Roman"/>
          <w:sz w:val="24"/>
          <w:szCs w:val="24"/>
        </w:rPr>
        <w:t xml:space="preserve">ittle </w:t>
      </w:r>
      <w:r w:rsidR="00395343" w:rsidRPr="006F1184">
        <w:rPr>
          <w:rFonts w:ascii="Times New Roman" w:hAnsi="Times New Roman" w:cs="Times New Roman"/>
          <w:sz w:val="24"/>
          <w:szCs w:val="24"/>
        </w:rPr>
        <w:t>e</w:t>
      </w:r>
      <w:r w:rsidRPr="006F1184">
        <w:rPr>
          <w:rFonts w:ascii="Times New Roman" w:hAnsi="Times New Roman" w:cs="Times New Roman"/>
          <w:sz w:val="24"/>
          <w:szCs w:val="24"/>
        </w:rPr>
        <w:t>yes...”</w:t>
      </w:r>
      <w:r w:rsidR="005E446E" w:rsidRPr="006F1184">
        <w:rPr>
          <w:rFonts w:ascii="Times New Roman" w:hAnsi="Times New Roman" w:cs="Times New Roman"/>
          <w:sz w:val="24"/>
          <w:szCs w:val="24"/>
        </w:rPr>
        <w:t>:</w:t>
      </w:r>
      <w:r w:rsidRPr="006F1184">
        <w:rPr>
          <w:rFonts w:ascii="Times New Roman" w:hAnsi="Times New Roman" w:cs="Times New Roman"/>
          <w:sz w:val="24"/>
          <w:szCs w:val="24"/>
        </w:rPr>
        <w:t xml:space="preserve"> The use of video stimulated recall methodology in teacher training</w:t>
      </w:r>
      <w:r w:rsidR="005E446E" w:rsidRPr="006F1184">
        <w:rPr>
          <w:rFonts w:ascii="Times New Roman" w:hAnsi="Times New Roman" w:cs="Times New Roman"/>
          <w:sz w:val="24"/>
          <w:szCs w:val="24"/>
        </w:rPr>
        <w:t xml:space="preserve"> </w:t>
      </w:r>
      <w:r w:rsidRPr="006F1184">
        <w:rPr>
          <w:rFonts w:ascii="Times New Roman" w:hAnsi="Times New Roman" w:cs="Times New Roman"/>
          <w:sz w:val="24"/>
          <w:szCs w:val="24"/>
        </w:rPr>
        <w:t xml:space="preserve">–The exploration of </w:t>
      </w:r>
      <w:proofErr w:type="gramStart"/>
      <w:r w:rsidRPr="006F1184">
        <w:rPr>
          <w:rFonts w:ascii="Times New Roman" w:hAnsi="Times New Roman" w:cs="Times New Roman"/>
          <w:sz w:val="24"/>
          <w:szCs w:val="24"/>
        </w:rPr>
        <w:t>aims,</w:t>
      </w:r>
      <w:proofErr w:type="gramEnd"/>
      <w:r w:rsidRPr="006F1184">
        <w:rPr>
          <w:rFonts w:ascii="Times New Roman" w:hAnsi="Times New Roman" w:cs="Times New Roman"/>
          <w:sz w:val="24"/>
          <w:szCs w:val="24"/>
        </w:rPr>
        <w:t xml:space="preserve"> goals and methodological characteristics of VSR methodology through systematic literature review. </w:t>
      </w:r>
      <w:r w:rsidRPr="006F1184">
        <w:rPr>
          <w:rFonts w:ascii="Times New Roman" w:hAnsi="Times New Roman" w:cs="Times New Roman"/>
          <w:i/>
          <w:iCs/>
          <w:sz w:val="24"/>
          <w:szCs w:val="24"/>
        </w:rPr>
        <w:t>International Journal of Educational Research</w:t>
      </w:r>
      <w:r w:rsidRPr="006F1184">
        <w:rPr>
          <w:rFonts w:ascii="Times New Roman" w:hAnsi="Times New Roman" w:cs="Times New Roman"/>
          <w:sz w:val="24"/>
          <w:szCs w:val="24"/>
        </w:rPr>
        <w:t>, </w:t>
      </w:r>
      <w:r w:rsidRPr="006F1184">
        <w:rPr>
          <w:rFonts w:ascii="Times New Roman" w:hAnsi="Times New Roman" w:cs="Times New Roman"/>
          <w:i/>
          <w:iCs/>
          <w:sz w:val="24"/>
          <w:szCs w:val="24"/>
        </w:rPr>
        <w:t>95</w:t>
      </w:r>
      <w:r w:rsidRPr="006F1184">
        <w:rPr>
          <w:rFonts w:ascii="Times New Roman" w:hAnsi="Times New Roman" w:cs="Times New Roman"/>
          <w:sz w:val="24"/>
          <w:szCs w:val="24"/>
        </w:rPr>
        <w:t>, 60-75.</w:t>
      </w:r>
    </w:p>
    <w:p w14:paraId="3BA5C4F3" w14:textId="262EB84F" w:rsidR="004427C9" w:rsidRPr="006F1184" w:rsidRDefault="004427C9" w:rsidP="006F118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89FDECC" w14:textId="63D7B8CA" w:rsidR="00BC6A1D" w:rsidRPr="006F1184" w:rsidRDefault="00BC6A1D" w:rsidP="006F118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1184">
        <w:rPr>
          <w:rFonts w:ascii="Times New Roman" w:hAnsi="Times New Roman" w:cs="Times New Roman"/>
          <w:sz w:val="24"/>
          <w:szCs w:val="24"/>
        </w:rPr>
        <w:t xml:space="preserve">Hennebry-Leung, M. (2021). Teachers' cognitions on motivational practice in medium of instruction settings: Lessons learned in using stimulated recall interviews. In J. K. H. Pun, </w:t>
      </w:r>
      <w:r w:rsidRPr="006F1184">
        <w:rPr>
          <w:rFonts w:ascii="Times New Roman" w:hAnsi="Times New Roman" w:cs="Times New Roman"/>
          <w:sz w:val="24"/>
          <w:szCs w:val="24"/>
        </w:rPr>
        <w:lastRenderedPageBreak/>
        <w:t>&amp; S. M. Curle (Eds.), </w:t>
      </w:r>
      <w:r w:rsidRPr="006F1184">
        <w:rPr>
          <w:rFonts w:ascii="Times New Roman" w:hAnsi="Times New Roman" w:cs="Times New Roman"/>
          <w:i/>
          <w:iCs/>
          <w:sz w:val="24"/>
          <w:szCs w:val="24"/>
        </w:rPr>
        <w:t xml:space="preserve">Research </w:t>
      </w:r>
      <w:r w:rsidR="00804C05" w:rsidRPr="006F1184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6F1184">
        <w:rPr>
          <w:rFonts w:ascii="Times New Roman" w:hAnsi="Times New Roman" w:cs="Times New Roman"/>
          <w:i/>
          <w:iCs/>
          <w:sz w:val="24"/>
          <w:szCs w:val="24"/>
        </w:rPr>
        <w:t xml:space="preserve">ethods in English </w:t>
      </w:r>
      <w:r w:rsidR="00804C05" w:rsidRPr="006F1184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6F1184">
        <w:rPr>
          <w:rFonts w:ascii="Times New Roman" w:hAnsi="Times New Roman" w:cs="Times New Roman"/>
          <w:i/>
          <w:iCs/>
          <w:sz w:val="24"/>
          <w:szCs w:val="24"/>
        </w:rPr>
        <w:t xml:space="preserve">edium </w:t>
      </w:r>
      <w:r w:rsidR="00804C05" w:rsidRPr="006F1184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6F1184">
        <w:rPr>
          <w:rFonts w:ascii="Times New Roman" w:hAnsi="Times New Roman" w:cs="Times New Roman"/>
          <w:i/>
          <w:iCs/>
          <w:sz w:val="24"/>
          <w:szCs w:val="24"/>
        </w:rPr>
        <w:t>nstruction</w:t>
      </w:r>
      <w:r w:rsidRPr="006F1184">
        <w:rPr>
          <w:rFonts w:ascii="Times New Roman" w:hAnsi="Times New Roman" w:cs="Times New Roman"/>
          <w:sz w:val="24"/>
          <w:szCs w:val="24"/>
        </w:rPr>
        <w:t xml:space="preserve"> (pp. 46-60). Routledge. </w:t>
      </w:r>
    </w:p>
    <w:p w14:paraId="27ADFCBE" w14:textId="77777777" w:rsidR="00BC6A1D" w:rsidRPr="006F1184" w:rsidRDefault="00BC6A1D" w:rsidP="006F118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1F6E788" w14:textId="71ECAE68" w:rsidR="00EA0FD6" w:rsidRPr="006F1184" w:rsidRDefault="005C0584" w:rsidP="006F118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1184">
        <w:rPr>
          <w:rFonts w:ascii="Times New Roman" w:hAnsi="Times New Roman" w:cs="Times New Roman"/>
          <w:sz w:val="24"/>
          <w:szCs w:val="24"/>
        </w:rPr>
        <w:t>Hu, J., &amp; Wu, P. (2020). Understanding English language learning in tertiary English-medium instruction contexts in China. </w:t>
      </w:r>
      <w:r w:rsidRPr="006F1184">
        <w:rPr>
          <w:rFonts w:ascii="Times New Roman" w:hAnsi="Times New Roman" w:cs="Times New Roman"/>
          <w:i/>
          <w:iCs/>
          <w:sz w:val="24"/>
          <w:szCs w:val="24"/>
        </w:rPr>
        <w:t>System</w:t>
      </w:r>
      <w:r w:rsidRPr="006F1184">
        <w:rPr>
          <w:rFonts w:ascii="Times New Roman" w:hAnsi="Times New Roman" w:cs="Times New Roman"/>
          <w:sz w:val="24"/>
          <w:szCs w:val="24"/>
        </w:rPr>
        <w:t>, </w:t>
      </w:r>
      <w:r w:rsidRPr="006F1184">
        <w:rPr>
          <w:rFonts w:ascii="Times New Roman" w:hAnsi="Times New Roman" w:cs="Times New Roman"/>
          <w:i/>
          <w:iCs/>
          <w:sz w:val="24"/>
          <w:szCs w:val="24"/>
        </w:rPr>
        <w:t>93</w:t>
      </w:r>
      <w:r w:rsidRPr="006F1184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tgtFrame="_blank" w:tooltip="Persistent link using digital object identifier" w:history="1">
        <w:r w:rsidRPr="006F1184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https://doi.org/10.1016/j.system.2020.102305</w:t>
        </w:r>
      </w:hyperlink>
      <w:r w:rsidRPr="006F118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EBB429" w14:textId="77777777" w:rsidR="00395343" w:rsidRPr="006F1184" w:rsidRDefault="00395343" w:rsidP="006F118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6769BA5" w14:textId="1D201860" w:rsidR="00EA0FD6" w:rsidRPr="006F1184" w:rsidRDefault="00F369D5" w:rsidP="006F118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1184">
        <w:rPr>
          <w:rFonts w:ascii="Times New Roman" w:hAnsi="Times New Roman" w:cs="Times New Roman"/>
          <w:sz w:val="24"/>
          <w:szCs w:val="24"/>
        </w:rPr>
        <w:t>Jung, J., &amp; Lee, M. (2022). Second language reading and recall processes under different reading purposes: an eye-tracking, keystroke-logging, and stimulated recall study. </w:t>
      </w:r>
      <w:r w:rsidRPr="006F1184">
        <w:rPr>
          <w:rFonts w:ascii="Times New Roman" w:hAnsi="Times New Roman" w:cs="Times New Roman"/>
          <w:i/>
          <w:iCs/>
          <w:sz w:val="24"/>
          <w:szCs w:val="24"/>
        </w:rPr>
        <w:t>Language Awareness</w:t>
      </w:r>
      <w:r w:rsidRPr="006F1184">
        <w:rPr>
          <w:rFonts w:ascii="Times New Roman" w:hAnsi="Times New Roman" w:cs="Times New Roman"/>
          <w:sz w:val="24"/>
          <w:szCs w:val="24"/>
        </w:rPr>
        <w:t>, 1-23.</w:t>
      </w:r>
      <w:r w:rsidR="00EA0FD6" w:rsidRPr="006F1184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EA0FD6" w:rsidRPr="006F1184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https://doi.org/10.1080/09658416.2022.2069251</w:t>
        </w:r>
      </w:hyperlink>
      <w:r w:rsidR="00EA0FD6" w:rsidRPr="006F11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DB6DE4" w14:textId="77777777" w:rsidR="00F369D5" w:rsidRPr="006F1184" w:rsidRDefault="00F369D5" w:rsidP="006F118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CC3B32E" w14:textId="73E9044B" w:rsidR="00462753" w:rsidRPr="006F1184" w:rsidRDefault="00462753" w:rsidP="006F118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1184">
        <w:rPr>
          <w:rFonts w:ascii="Times New Roman" w:hAnsi="Times New Roman" w:cs="Times New Roman"/>
          <w:sz w:val="24"/>
          <w:szCs w:val="24"/>
        </w:rPr>
        <w:t>Kahng, J. (2014). Exploring utterance and cognitive fluency of L1 and L2 English speakers: Temporal measures and stimulated recall. </w:t>
      </w:r>
      <w:r w:rsidRPr="006F1184">
        <w:rPr>
          <w:rFonts w:ascii="Times New Roman" w:hAnsi="Times New Roman" w:cs="Times New Roman"/>
          <w:i/>
          <w:iCs/>
          <w:sz w:val="24"/>
          <w:szCs w:val="24"/>
        </w:rPr>
        <w:t>Language Learning</w:t>
      </w:r>
      <w:r w:rsidRPr="006F1184">
        <w:rPr>
          <w:rFonts w:ascii="Times New Roman" w:hAnsi="Times New Roman" w:cs="Times New Roman"/>
          <w:sz w:val="24"/>
          <w:szCs w:val="24"/>
        </w:rPr>
        <w:t>, </w:t>
      </w:r>
      <w:r w:rsidRPr="006F1184">
        <w:rPr>
          <w:rFonts w:ascii="Times New Roman" w:hAnsi="Times New Roman" w:cs="Times New Roman"/>
          <w:i/>
          <w:iCs/>
          <w:sz w:val="24"/>
          <w:szCs w:val="24"/>
        </w:rPr>
        <w:t>64</w:t>
      </w:r>
      <w:r w:rsidRPr="006F1184">
        <w:rPr>
          <w:rFonts w:ascii="Times New Roman" w:hAnsi="Times New Roman" w:cs="Times New Roman"/>
          <w:sz w:val="24"/>
          <w:szCs w:val="24"/>
        </w:rPr>
        <w:t xml:space="preserve">(4), 809-854. </w:t>
      </w:r>
    </w:p>
    <w:p w14:paraId="6DBEC8D2" w14:textId="682B6A3F" w:rsidR="00462753" w:rsidRPr="006F1184" w:rsidRDefault="00462753" w:rsidP="006F118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EAA5EC7" w14:textId="024588BE" w:rsidR="00A114CA" w:rsidRPr="006F1184" w:rsidRDefault="00A114CA" w:rsidP="006F118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2" w:name="_Hlk111725577"/>
      <w:bookmarkEnd w:id="1"/>
      <w:r w:rsidRPr="006F1184">
        <w:rPr>
          <w:rFonts w:ascii="Times New Roman" w:hAnsi="Times New Roman" w:cs="Times New Roman"/>
          <w:sz w:val="24"/>
          <w:szCs w:val="24"/>
        </w:rPr>
        <w:t xml:space="preserve">King, J. (2016). Classroom silence and the dynamic interplay between context and the language learner: A stimulated recall study. In J. King (Ed.), </w:t>
      </w:r>
      <w:r w:rsidRPr="006F1184">
        <w:rPr>
          <w:rFonts w:ascii="Times New Roman" w:hAnsi="Times New Roman" w:cs="Times New Roman"/>
          <w:i/>
          <w:iCs/>
          <w:sz w:val="24"/>
          <w:szCs w:val="24"/>
        </w:rPr>
        <w:t>The dynamic interplay between context and the language learner</w:t>
      </w:r>
      <w:r w:rsidRPr="006F1184">
        <w:rPr>
          <w:rFonts w:ascii="Times New Roman" w:hAnsi="Times New Roman" w:cs="Times New Roman"/>
          <w:sz w:val="24"/>
          <w:szCs w:val="24"/>
        </w:rPr>
        <w:t xml:space="preserve"> (pp. 127-150). Palgrave Macmillan. </w:t>
      </w:r>
    </w:p>
    <w:p w14:paraId="27C97D87" w14:textId="49F88766" w:rsidR="00A114CA" w:rsidRPr="006F1184" w:rsidRDefault="00A114CA" w:rsidP="006F118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75C4902" w14:textId="2A329479" w:rsidR="00F369D5" w:rsidRPr="006F1184" w:rsidRDefault="00F369D5" w:rsidP="006F118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1184">
        <w:rPr>
          <w:rFonts w:ascii="Times New Roman" w:hAnsi="Times New Roman" w:cs="Times New Roman"/>
          <w:sz w:val="24"/>
          <w:szCs w:val="24"/>
        </w:rPr>
        <w:t xml:space="preserve">Lam, W. Y. (2007). Tapping ESL learners' problems and strategies in oral communication tasks: Insights from stimulated recall. </w:t>
      </w:r>
      <w:r w:rsidRPr="006F1184">
        <w:rPr>
          <w:rFonts w:ascii="Times New Roman" w:hAnsi="Times New Roman" w:cs="Times New Roman"/>
          <w:i/>
          <w:iCs/>
          <w:sz w:val="24"/>
          <w:szCs w:val="24"/>
        </w:rPr>
        <w:t>Prospect, 22</w:t>
      </w:r>
      <w:r w:rsidRPr="006F1184">
        <w:rPr>
          <w:rFonts w:ascii="Times New Roman" w:hAnsi="Times New Roman" w:cs="Times New Roman"/>
          <w:sz w:val="24"/>
          <w:szCs w:val="24"/>
        </w:rPr>
        <w:t xml:space="preserve">(1), 56-71. </w:t>
      </w:r>
    </w:p>
    <w:p w14:paraId="5E6F2FC4" w14:textId="0F92CEE9" w:rsidR="00F369D5" w:rsidRPr="006F1184" w:rsidRDefault="00F369D5" w:rsidP="006F118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C788D64" w14:textId="6E9E20D9" w:rsidR="00EA0FD6" w:rsidRPr="006F1184" w:rsidRDefault="00EA0FD6" w:rsidP="006F118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1184">
        <w:rPr>
          <w:rFonts w:ascii="Times New Roman" w:hAnsi="Times New Roman" w:cs="Times New Roman"/>
          <w:sz w:val="24"/>
          <w:szCs w:val="24"/>
        </w:rPr>
        <w:t>Lam, W. Y. (2008). Metacognitive strategy use: Accessing ESL learners’ inner voices via stimulated recall. </w:t>
      </w:r>
      <w:r w:rsidRPr="006F1184">
        <w:rPr>
          <w:rFonts w:ascii="Times New Roman" w:hAnsi="Times New Roman" w:cs="Times New Roman"/>
          <w:i/>
          <w:iCs/>
          <w:sz w:val="24"/>
          <w:szCs w:val="24"/>
        </w:rPr>
        <w:t>International Journal of Innovation in Language Learning and Teaching</w:t>
      </w:r>
      <w:r w:rsidRPr="006F1184">
        <w:rPr>
          <w:rFonts w:ascii="Times New Roman" w:hAnsi="Times New Roman" w:cs="Times New Roman"/>
          <w:sz w:val="24"/>
          <w:szCs w:val="24"/>
        </w:rPr>
        <w:t>, </w:t>
      </w:r>
      <w:r w:rsidRPr="006F1184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6F1184">
        <w:rPr>
          <w:rFonts w:ascii="Times New Roman" w:hAnsi="Times New Roman" w:cs="Times New Roman"/>
          <w:sz w:val="24"/>
          <w:szCs w:val="24"/>
        </w:rPr>
        <w:t xml:space="preserve">(3), 207-223. </w:t>
      </w:r>
    </w:p>
    <w:p w14:paraId="0E1869A2" w14:textId="77777777" w:rsidR="00EA0FD6" w:rsidRPr="006F1184" w:rsidRDefault="00EA0FD6" w:rsidP="006F118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2807CC1" w14:textId="2FA48F7D" w:rsidR="005C0584" w:rsidRPr="006F1184" w:rsidRDefault="005C0584" w:rsidP="006F118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1184">
        <w:rPr>
          <w:rFonts w:ascii="Times New Roman" w:hAnsi="Times New Roman" w:cs="Times New Roman"/>
          <w:sz w:val="24"/>
          <w:szCs w:val="24"/>
        </w:rPr>
        <w:t>Lauterbach, A. A. (2018). Hermeneutic phenomenological interviewing: Going beyond semi-structured formats to help participants revisit experience. </w:t>
      </w:r>
      <w:r w:rsidRPr="006F1184">
        <w:rPr>
          <w:rFonts w:ascii="Times New Roman" w:hAnsi="Times New Roman" w:cs="Times New Roman"/>
          <w:i/>
          <w:iCs/>
          <w:sz w:val="24"/>
          <w:szCs w:val="24"/>
        </w:rPr>
        <w:t>The Qualitative Report</w:t>
      </w:r>
      <w:r w:rsidRPr="006F1184">
        <w:rPr>
          <w:rFonts w:ascii="Times New Roman" w:hAnsi="Times New Roman" w:cs="Times New Roman"/>
          <w:sz w:val="24"/>
          <w:szCs w:val="24"/>
        </w:rPr>
        <w:t>, </w:t>
      </w:r>
      <w:r w:rsidRPr="006F1184">
        <w:rPr>
          <w:rFonts w:ascii="Times New Roman" w:hAnsi="Times New Roman" w:cs="Times New Roman"/>
          <w:i/>
          <w:iCs/>
          <w:sz w:val="24"/>
          <w:szCs w:val="24"/>
        </w:rPr>
        <w:t>23</w:t>
      </w:r>
      <w:r w:rsidRPr="006F1184">
        <w:rPr>
          <w:rFonts w:ascii="Times New Roman" w:hAnsi="Times New Roman" w:cs="Times New Roman"/>
          <w:sz w:val="24"/>
          <w:szCs w:val="24"/>
        </w:rPr>
        <w:t xml:space="preserve">(11), 2883-2898. </w:t>
      </w:r>
    </w:p>
    <w:p w14:paraId="55E352EE" w14:textId="2A14C03A" w:rsidR="005C0584" w:rsidRPr="006F1184" w:rsidRDefault="005C0584" w:rsidP="006F118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9DEC507" w14:textId="3C04B5F7" w:rsidR="00462753" w:rsidRPr="006F1184" w:rsidRDefault="00462753" w:rsidP="006F118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1184">
        <w:rPr>
          <w:rFonts w:ascii="Times New Roman" w:hAnsi="Times New Roman" w:cs="Times New Roman"/>
          <w:sz w:val="24"/>
          <w:szCs w:val="24"/>
        </w:rPr>
        <w:t>Lindgren, E., &amp; Sullivan, K. P. (2003). Stimulated recall as a trigger for increasing noticing and language awareness in the L2 writing classroom: A case study of two young female writers. </w:t>
      </w:r>
      <w:r w:rsidRPr="006F1184">
        <w:rPr>
          <w:rFonts w:ascii="Times New Roman" w:hAnsi="Times New Roman" w:cs="Times New Roman"/>
          <w:i/>
          <w:iCs/>
          <w:sz w:val="24"/>
          <w:szCs w:val="24"/>
        </w:rPr>
        <w:t>Language Awareness</w:t>
      </w:r>
      <w:r w:rsidRPr="006F1184">
        <w:rPr>
          <w:rFonts w:ascii="Times New Roman" w:hAnsi="Times New Roman" w:cs="Times New Roman"/>
          <w:sz w:val="24"/>
          <w:szCs w:val="24"/>
        </w:rPr>
        <w:t>, </w:t>
      </w:r>
      <w:r w:rsidRPr="006F1184">
        <w:rPr>
          <w:rFonts w:ascii="Times New Roman" w:hAnsi="Times New Roman" w:cs="Times New Roman"/>
          <w:i/>
          <w:iCs/>
          <w:sz w:val="24"/>
          <w:szCs w:val="24"/>
        </w:rPr>
        <w:t>12</w:t>
      </w:r>
      <w:r w:rsidRPr="006F1184">
        <w:rPr>
          <w:rFonts w:ascii="Times New Roman" w:hAnsi="Times New Roman" w:cs="Times New Roman"/>
          <w:sz w:val="24"/>
          <w:szCs w:val="24"/>
        </w:rPr>
        <w:t xml:space="preserve">(3-4), 172-186. </w:t>
      </w:r>
    </w:p>
    <w:p w14:paraId="791F4CB4" w14:textId="28033BF8" w:rsidR="00462753" w:rsidRPr="006F1184" w:rsidRDefault="00462753" w:rsidP="006F118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bookmarkEnd w:id="2"/>
    <w:p w14:paraId="7E830375" w14:textId="5EA4D118" w:rsidR="006B765D" w:rsidRPr="006F1184" w:rsidRDefault="006B765D" w:rsidP="006F118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1184">
        <w:rPr>
          <w:rFonts w:ascii="Times New Roman" w:hAnsi="Times New Roman" w:cs="Times New Roman"/>
          <w:sz w:val="24"/>
          <w:szCs w:val="24"/>
        </w:rPr>
        <w:t>Loewen, S. (2019). Teacher and student perspectives of LREs in a year 1 Spanish class: A stimulated recall study. In R. P. Leow (Ed.), </w:t>
      </w:r>
      <w:r w:rsidRPr="006F1184">
        <w:rPr>
          <w:rFonts w:ascii="Times New Roman" w:hAnsi="Times New Roman" w:cs="Times New Roman"/>
          <w:i/>
          <w:iCs/>
          <w:sz w:val="24"/>
          <w:szCs w:val="24"/>
        </w:rPr>
        <w:t xml:space="preserve">The Routledge handbook of second language research in classroom learning </w:t>
      </w:r>
      <w:r w:rsidRPr="006F1184">
        <w:rPr>
          <w:rFonts w:ascii="Times New Roman" w:hAnsi="Times New Roman" w:cs="Times New Roman"/>
          <w:sz w:val="24"/>
          <w:szCs w:val="24"/>
        </w:rPr>
        <w:t>(pp.</w:t>
      </w:r>
      <w:r w:rsidR="007C1F10" w:rsidRPr="006F1184">
        <w:rPr>
          <w:rFonts w:ascii="Times New Roman" w:hAnsi="Times New Roman" w:cs="Times New Roman"/>
          <w:sz w:val="24"/>
          <w:szCs w:val="24"/>
        </w:rPr>
        <w:t xml:space="preserve"> 227-240</w:t>
      </w:r>
      <w:r w:rsidRPr="006F1184">
        <w:rPr>
          <w:rFonts w:ascii="Times New Roman" w:hAnsi="Times New Roman" w:cs="Times New Roman"/>
          <w:sz w:val="24"/>
          <w:szCs w:val="24"/>
        </w:rPr>
        <w:t xml:space="preserve">). Routledge. </w:t>
      </w:r>
    </w:p>
    <w:p w14:paraId="1F204FDE" w14:textId="77777777" w:rsidR="006B765D" w:rsidRPr="006F1184" w:rsidRDefault="006B765D" w:rsidP="006F118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2301524" w14:textId="77777777" w:rsidR="001F1CD6" w:rsidRPr="006F1184" w:rsidRDefault="001F1CD6" w:rsidP="006F118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1184">
        <w:rPr>
          <w:rFonts w:ascii="Times New Roman" w:hAnsi="Times New Roman" w:cs="Times New Roman"/>
          <w:sz w:val="24"/>
          <w:szCs w:val="24"/>
        </w:rPr>
        <w:t xml:space="preserve">Lyle, J. (2003). Stimulated recall: A report on its use in naturalistic research. </w:t>
      </w:r>
      <w:r w:rsidRPr="006F1184">
        <w:rPr>
          <w:rFonts w:ascii="Times New Roman" w:hAnsi="Times New Roman" w:cs="Times New Roman"/>
          <w:i/>
          <w:iCs/>
          <w:sz w:val="24"/>
          <w:szCs w:val="24"/>
        </w:rPr>
        <w:t>British Educational Research Journal, 29,</w:t>
      </w:r>
      <w:r w:rsidRPr="006F1184">
        <w:rPr>
          <w:rFonts w:ascii="Times New Roman" w:hAnsi="Times New Roman" w:cs="Times New Roman"/>
          <w:sz w:val="24"/>
          <w:szCs w:val="24"/>
        </w:rPr>
        <w:t xml:space="preserve"> 861-878. </w:t>
      </w:r>
    </w:p>
    <w:p w14:paraId="106D0A48" w14:textId="10A55970" w:rsidR="001F1CD6" w:rsidRPr="006F1184" w:rsidRDefault="001F1CD6" w:rsidP="006F118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AB71A60" w14:textId="3E7291CB" w:rsidR="00462753" w:rsidRPr="006F1184" w:rsidRDefault="00462753" w:rsidP="006F118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1184">
        <w:rPr>
          <w:rFonts w:ascii="Times New Roman" w:hAnsi="Times New Roman" w:cs="Times New Roman"/>
          <w:sz w:val="24"/>
          <w:szCs w:val="24"/>
        </w:rPr>
        <w:t>Morales, P. Z., &amp; Rumenapp, J. C. (2017). Talking about language in pre-school: The use of video-stimulated recall with emergent bilingual children. </w:t>
      </w:r>
      <w:r w:rsidRPr="006F1184">
        <w:rPr>
          <w:rFonts w:ascii="Times New Roman" w:hAnsi="Times New Roman" w:cs="Times New Roman"/>
          <w:i/>
          <w:iCs/>
          <w:sz w:val="24"/>
          <w:szCs w:val="24"/>
        </w:rPr>
        <w:t>Journal of Multilingual Education Research</w:t>
      </w:r>
      <w:r w:rsidRPr="006F1184">
        <w:rPr>
          <w:rFonts w:ascii="Times New Roman" w:hAnsi="Times New Roman" w:cs="Times New Roman"/>
          <w:sz w:val="24"/>
          <w:szCs w:val="24"/>
        </w:rPr>
        <w:t>, </w:t>
      </w:r>
      <w:r w:rsidRPr="006F1184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Pr="006F1184">
        <w:rPr>
          <w:rFonts w:ascii="Times New Roman" w:hAnsi="Times New Roman" w:cs="Times New Roman"/>
          <w:sz w:val="24"/>
          <w:szCs w:val="24"/>
        </w:rPr>
        <w:t xml:space="preserve">(4), 19-42. </w:t>
      </w:r>
    </w:p>
    <w:p w14:paraId="3264CFE4" w14:textId="5231529B" w:rsidR="00462753" w:rsidRPr="006F1184" w:rsidRDefault="00462753" w:rsidP="006F118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951902C" w14:textId="31B2C649" w:rsidR="00F369D5" w:rsidRPr="006F1184" w:rsidRDefault="00F369D5" w:rsidP="006F118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1184">
        <w:rPr>
          <w:rFonts w:ascii="Times New Roman" w:hAnsi="Times New Roman" w:cs="Times New Roman"/>
          <w:sz w:val="24"/>
          <w:szCs w:val="24"/>
        </w:rPr>
        <w:t>Morgan, A. (2007). Using video‐stimulated recall to understand young children's perceptions of learning in classroom settings. </w:t>
      </w:r>
      <w:r w:rsidRPr="006F1184">
        <w:rPr>
          <w:rFonts w:ascii="Times New Roman" w:hAnsi="Times New Roman" w:cs="Times New Roman"/>
          <w:i/>
          <w:iCs/>
          <w:sz w:val="24"/>
          <w:szCs w:val="24"/>
        </w:rPr>
        <w:t>European Early Childhood Education Research Journal</w:t>
      </w:r>
      <w:r w:rsidRPr="006F1184">
        <w:rPr>
          <w:rFonts w:ascii="Times New Roman" w:hAnsi="Times New Roman" w:cs="Times New Roman"/>
          <w:sz w:val="24"/>
          <w:szCs w:val="24"/>
        </w:rPr>
        <w:t>, </w:t>
      </w:r>
      <w:r w:rsidRPr="006F1184">
        <w:rPr>
          <w:rFonts w:ascii="Times New Roman" w:hAnsi="Times New Roman" w:cs="Times New Roman"/>
          <w:i/>
          <w:iCs/>
          <w:sz w:val="24"/>
          <w:szCs w:val="24"/>
        </w:rPr>
        <w:t>15</w:t>
      </w:r>
      <w:r w:rsidRPr="006F1184">
        <w:rPr>
          <w:rFonts w:ascii="Times New Roman" w:hAnsi="Times New Roman" w:cs="Times New Roman"/>
          <w:sz w:val="24"/>
          <w:szCs w:val="24"/>
        </w:rPr>
        <w:t xml:space="preserve">(2), 213-226. </w:t>
      </w:r>
    </w:p>
    <w:p w14:paraId="493AE125" w14:textId="77777777" w:rsidR="00F369D5" w:rsidRPr="006F1184" w:rsidRDefault="00F369D5" w:rsidP="006F118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6ACE259" w14:textId="343E2A81" w:rsidR="00A114CA" w:rsidRPr="006F1184" w:rsidRDefault="00A114CA" w:rsidP="006F118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1184">
        <w:rPr>
          <w:rFonts w:ascii="Times New Roman" w:hAnsi="Times New Roman" w:cs="Times New Roman"/>
          <w:sz w:val="24"/>
          <w:szCs w:val="24"/>
        </w:rPr>
        <w:t xml:space="preserve">Pitkänen, J. (2015). Studying thoughts: Stimulated recall as a game research method. In P. </w:t>
      </w:r>
      <w:proofErr w:type="spellStart"/>
      <w:r w:rsidRPr="006F1184">
        <w:rPr>
          <w:rFonts w:ascii="Times New Roman" w:hAnsi="Times New Roman" w:cs="Times New Roman"/>
          <w:sz w:val="24"/>
          <w:szCs w:val="24"/>
        </w:rPr>
        <w:t>Lankoski</w:t>
      </w:r>
      <w:proofErr w:type="spellEnd"/>
      <w:r w:rsidRPr="006F1184">
        <w:rPr>
          <w:rFonts w:ascii="Times New Roman" w:hAnsi="Times New Roman" w:cs="Times New Roman"/>
          <w:sz w:val="24"/>
          <w:szCs w:val="24"/>
        </w:rPr>
        <w:t xml:space="preserve">, &amp; </w:t>
      </w:r>
      <w:r w:rsidR="000D2D71" w:rsidRPr="006F1184">
        <w:rPr>
          <w:rFonts w:ascii="Times New Roman" w:hAnsi="Times New Roman" w:cs="Times New Roman"/>
          <w:sz w:val="24"/>
          <w:szCs w:val="24"/>
        </w:rPr>
        <w:t xml:space="preserve">S. Björk (Eds.), </w:t>
      </w:r>
      <w:r w:rsidRPr="006F1184">
        <w:rPr>
          <w:rFonts w:ascii="Times New Roman" w:hAnsi="Times New Roman" w:cs="Times New Roman"/>
          <w:i/>
          <w:iCs/>
          <w:sz w:val="24"/>
          <w:szCs w:val="24"/>
        </w:rPr>
        <w:t>Game research methods</w:t>
      </w:r>
      <w:r w:rsidRPr="006F1184">
        <w:rPr>
          <w:rFonts w:ascii="Times New Roman" w:hAnsi="Times New Roman" w:cs="Times New Roman"/>
          <w:sz w:val="24"/>
          <w:szCs w:val="24"/>
        </w:rPr>
        <w:t> (pp. 117-132).</w:t>
      </w:r>
      <w:r w:rsidR="000D2D71" w:rsidRPr="006F1184">
        <w:rPr>
          <w:rFonts w:ascii="Times New Roman" w:hAnsi="Times New Roman" w:cs="Times New Roman"/>
          <w:sz w:val="24"/>
          <w:szCs w:val="24"/>
        </w:rPr>
        <w:t xml:space="preserve"> ETC Press. </w:t>
      </w:r>
    </w:p>
    <w:p w14:paraId="63FC1609" w14:textId="4A9F2855" w:rsidR="00A114CA" w:rsidRPr="006F1184" w:rsidRDefault="00A114CA" w:rsidP="006F118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6CBCE31" w14:textId="793900B1" w:rsidR="00462753" w:rsidRPr="006F1184" w:rsidRDefault="00462753" w:rsidP="006F118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1184">
        <w:rPr>
          <w:rFonts w:ascii="Times New Roman" w:hAnsi="Times New Roman" w:cs="Times New Roman"/>
          <w:sz w:val="24"/>
          <w:szCs w:val="24"/>
        </w:rPr>
        <w:t>Polio, C., Gass, S., &amp; Chapin, L. (2006). Using stimulated recall to investigate native speaker perceptions in native-nonnative speaker interaction. </w:t>
      </w:r>
      <w:r w:rsidRPr="006F1184">
        <w:rPr>
          <w:rFonts w:ascii="Times New Roman" w:hAnsi="Times New Roman" w:cs="Times New Roman"/>
          <w:i/>
          <w:iCs/>
          <w:sz w:val="24"/>
          <w:szCs w:val="24"/>
        </w:rPr>
        <w:t>Studies in Second Language Acquisition</w:t>
      </w:r>
      <w:r w:rsidRPr="006F1184">
        <w:rPr>
          <w:rFonts w:ascii="Times New Roman" w:hAnsi="Times New Roman" w:cs="Times New Roman"/>
          <w:sz w:val="24"/>
          <w:szCs w:val="24"/>
        </w:rPr>
        <w:t>, </w:t>
      </w:r>
      <w:r w:rsidRPr="006F1184">
        <w:rPr>
          <w:rFonts w:ascii="Times New Roman" w:hAnsi="Times New Roman" w:cs="Times New Roman"/>
          <w:i/>
          <w:iCs/>
          <w:sz w:val="24"/>
          <w:szCs w:val="24"/>
        </w:rPr>
        <w:t>28</w:t>
      </w:r>
      <w:r w:rsidRPr="006F1184">
        <w:rPr>
          <w:rFonts w:ascii="Times New Roman" w:hAnsi="Times New Roman" w:cs="Times New Roman"/>
          <w:sz w:val="24"/>
          <w:szCs w:val="24"/>
        </w:rPr>
        <w:t xml:space="preserve">(2), 237-267. </w:t>
      </w:r>
    </w:p>
    <w:p w14:paraId="56DB1DBE" w14:textId="77777777" w:rsidR="00462753" w:rsidRPr="006F1184" w:rsidRDefault="00462753" w:rsidP="006F118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20B815F" w14:textId="52F61649" w:rsidR="00352B2E" w:rsidRPr="006F1184" w:rsidRDefault="00352B2E" w:rsidP="006F118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1184">
        <w:rPr>
          <w:rFonts w:ascii="Times New Roman" w:hAnsi="Times New Roman" w:cs="Times New Roman"/>
          <w:sz w:val="24"/>
          <w:szCs w:val="24"/>
        </w:rPr>
        <w:t>Saiful, J. (2019). EFL teachers’ cognition in the use of Youtube Vlog in English language teaching. </w:t>
      </w:r>
      <w:r w:rsidRPr="006F1184">
        <w:rPr>
          <w:rFonts w:ascii="Times New Roman" w:hAnsi="Times New Roman" w:cs="Times New Roman"/>
          <w:i/>
          <w:iCs/>
          <w:sz w:val="24"/>
          <w:szCs w:val="24"/>
        </w:rPr>
        <w:t>Journal of Foreign Language Education and Technology</w:t>
      </w:r>
      <w:r w:rsidRPr="006F1184">
        <w:rPr>
          <w:rFonts w:ascii="Times New Roman" w:hAnsi="Times New Roman" w:cs="Times New Roman"/>
          <w:sz w:val="24"/>
          <w:szCs w:val="24"/>
        </w:rPr>
        <w:t>, </w:t>
      </w:r>
      <w:r w:rsidRPr="006F1184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6F1184">
        <w:rPr>
          <w:rFonts w:ascii="Times New Roman" w:hAnsi="Times New Roman" w:cs="Times New Roman"/>
          <w:sz w:val="24"/>
          <w:szCs w:val="24"/>
        </w:rPr>
        <w:t xml:space="preserve">(1), 72-91. </w:t>
      </w:r>
    </w:p>
    <w:p w14:paraId="365D2E5D" w14:textId="5A359806" w:rsidR="00352B2E" w:rsidRPr="006F1184" w:rsidRDefault="00352B2E" w:rsidP="006F118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9A0A433" w14:textId="37F94E88" w:rsidR="004427C9" w:rsidRPr="006F1184" w:rsidRDefault="004427C9" w:rsidP="006F118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1184">
        <w:rPr>
          <w:rFonts w:ascii="Times New Roman" w:hAnsi="Times New Roman" w:cs="Times New Roman"/>
          <w:sz w:val="24"/>
          <w:szCs w:val="24"/>
        </w:rPr>
        <w:t>Sanchez, H. S., &amp; Grimshaw, T. (2019). Stimulated recall. In</w:t>
      </w:r>
      <w:r w:rsidR="005C0584" w:rsidRPr="006F1184">
        <w:rPr>
          <w:rFonts w:ascii="Times New Roman" w:hAnsi="Times New Roman" w:cs="Times New Roman"/>
          <w:sz w:val="24"/>
          <w:szCs w:val="24"/>
        </w:rPr>
        <w:t xml:space="preserve"> J. McKinley, &amp; H. Rose (Eds.),</w:t>
      </w:r>
      <w:r w:rsidRPr="006F1184">
        <w:rPr>
          <w:rFonts w:ascii="Times New Roman" w:hAnsi="Times New Roman" w:cs="Times New Roman"/>
          <w:sz w:val="24"/>
          <w:szCs w:val="24"/>
        </w:rPr>
        <w:t> </w:t>
      </w:r>
      <w:r w:rsidRPr="006F1184">
        <w:rPr>
          <w:rFonts w:ascii="Times New Roman" w:hAnsi="Times New Roman" w:cs="Times New Roman"/>
          <w:i/>
          <w:iCs/>
          <w:sz w:val="24"/>
          <w:szCs w:val="24"/>
        </w:rPr>
        <w:t xml:space="preserve">The Routledge </w:t>
      </w:r>
      <w:r w:rsidR="005C0584" w:rsidRPr="006F1184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6F1184">
        <w:rPr>
          <w:rFonts w:ascii="Times New Roman" w:hAnsi="Times New Roman" w:cs="Times New Roman"/>
          <w:i/>
          <w:iCs/>
          <w:sz w:val="24"/>
          <w:szCs w:val="24"/>
        </w:rPr>
        <w:t xml:space="preserve">andbook of </w:t>
      </w:r>
      <w:r w:rsidR="005C0584" w:rsidRPr="006F1184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6F1184">
        <w:rPr>
          <w:rFonts w:ascii="Times New Roman" w:hAnsi="Times New Roman" w:cs="Times New Roman"/>
          <w:i/>
          <w:iCs/>
          <w:sz w:val="24"/>
          <w:szCs w:val="24"/>
        </w:rPr>
        <w:t xml:space="preserve">esearch </w:t>
      </w:r>
      <w:r w:rsidR="005C0584" w:rsidRPr="006F1184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6F1184">
        <w:rPr>
          <w:rFonts w:ascii="Times New Roman" w:hAnsi="Times New Roman" w:cs="Times New Roman"/>
          <w:i/>
          <w:iCs/>
          <w:sz w:val="24"/>
          <w:szCs w:val="24"/>
        </w:rPr>
        <w:t xml:space="preserve">ethods in </w:t>
      </w:r>
      <w:r w:rsidR="005C0584" w:rsidRPr="006F1184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6F1184">
        <w:rPr>
          <w:rFonts w:ascii="Times New Roman" w:hAnsi="Times New Roman" w:cs="Times New Roman"/>
          <w:i/>
          <w:iCs/>
          <w:sz w:val="24"/>
          <w:szCs w:val="24"/>
        </w:rPr>
        <w:t xml:space="preserve">pplied </w:t>
      </w:r>
      <w:r w:rsidR="005C0584" w:rsidRPr="006F1184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6F1184">
        <w:rPr>
          <w:rFonts w:ascii="Times New Roman" w:hAnsi="Times New Roman" w:cs="Times New Roman"/>
          <w:i/>
          <w:iCs/>
          <w:sz w:val="24"/>
          <w:szCs w:val="24"/>
        </w:rPr>
        <w:t>inguistics</w:t>
      </w:r>
      <w:r w:rsidRPr="006F1184">
        <w:rPr>
          <w:rFonts w:ascii="Times New Roman" w:hAnsi="Times New Roman" w:cs="Times New Roman"/>
          <w:sz w:val="24"/>
          <w:szCs w:val="24"/>
        </w:rPr>
        <w:t> (pp. 312-323). Routledge.</w:t>
      </w:r>
      <w:r w:rsidR="005C0584" w:rsidRPr="006F11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161790" w14:textId="0B4B8707" w:rsidR="004427C9" w:rsidRPr="006F1184" w:rsidRDefault="004427C9" w:rsidP="006F118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A29E79F" w14:textId="721BDA50" w:rsidR="00EA0FD6" w:rsidRPr="006F1184" w:rsidRDefault="00EA0FD6" w:rsidP="006F118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3" w:name="_Hlk111725699"/>
      <w:r w:rsidRPr="006F1184">
        <w:rPr>
          <w:rFonts w:ascii="Times New Roman" w:hAnsi="Times New Roman" w:cs="Times New Roman"/>
          <w:sz w:val="24"/>
          <w:szCs w:val="24"/>
        </w:rPr>
        <w:t>Schepens, A., Aelterman, A., &amp; Van Keer, H. (2007). Studying learning processes of student teachers with stimulated recall interviews through changes in interactive cognitions. </w:t>
      </w:r>
      <w:r w:rsidRPr="006F1184">
        <w:rPr>
          <w:rFonts w:ascii="Times New Roman" w:hAnsi="Times New Roman" w:cs="Times New Roman"/>
          <w:i/>
          <w:iCs/>
          <w:sz w:val="24"/>
          <w:szCs w:val="24"/>
        </w:rPr>
        <w:t>Teaching and Teacher Education</w:t>
      </w:r>
      <w:r w:rsidRPr="006F1184">
        <w:rPr>
          <w:rFonts w:ascii="Times New Roman" w:hAnsi="Times New Roman" w:cs="Times New Roman"/>
          <w:sz w:val="24"/>
          <w:szCs w:val="24"/>
        </w:rPr>
        <w:t>, </w:t>
      </w:r>
      <w:r w:rsidRPr="006F1184">
        <w:rPr>
          <w:rFonts w:ascii="Times New Roman" w:hAnsi="Times New Roman" w:cs="Times New Roman"/>
          <w:i/>
          <w:iCs/>
          <w:sz w:val="24"/>
          <w:szCs w:val="24"/>
        </w:rPr>
        <w:t>23</w:t>
      </w:r>
      <w:r w:rsidRPr="006F1184">
        <w:rPr>
          <w:rFonts w:ascii="Times New Roman" w:hAnsi="Times New Roman" w:cs="Times New Roman"/>
          <w:sz w:val="24"/>
          <w:szCs w:val="24"/>
        </w:rPr>
        <w:t xml:space="preserve">(4), 457-472. </w:t>
      </w:r>
    </w:p>
    <w:p w14:paraId="6B87C21A" w14:textId="77777777" w:rsidR="00EA0FD6" w:rsidRPr="006F1184" w:rsidRDefault="00EA0FD6" w:rsidP="006F118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944676A" w14:textId="738C77D9" w:rsidR="00821B9C" w:rsidRPr="006F1184" w:rsidRDefault="00821B9C" w:rsidP="006F118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1184">
        <w:rPr>
          <w:rFonts w:ascii="Times New Roman" w:hAnsi="Times New Roman" w:cs="Times New Roman"/>
          <w:sz w:val="24"/>
          <w:szCs w:val="24"/>
        </w:rPr>
        <w:t xml:space="preserve">Sheppard, C., &amp; Ellis, R. (2018). The effects of awareness-raising through stimulated recall on the repeated performance of the same task and on a new task of the same type. In M. </w:t>
      </w:r>
      <w:proofErr w:type="spellStart"/>
      <w:r w:rsidRPr="006F1184">
        <w:rPr>
          <w:rFonts w:ascii="Times New Roman" w:hAnsi="Times New Roman" w:cs="Times New Roman"/>
          <w:sz w:val="24"/>
          <w:szCs w:val="24"/>
        </w:rPr>
        <w:t>Bygate</w:t>
      </w:r>
      <w:proofErr w:type="spellEnd"/>
      <w:r w:rsidRPr="006F1184">
        <w:rPr>
          <w:rFonts w:ascii="Times New Roman" w:hAnsi="Times New Roman" w:cs="Times New Roman"/>
          <w:sz w:val="24"/>
          <w:szCs w:val="24"/>
        </w:rPr>
        <w:t xml:space="preserve"> (Ed.), </w:t>
      </w:r>
      <w:r w:rsidRPr="006F1184">
        <w:rPr>
          <w:rFonts w:ascii="Times New Roman" w:hAnsi="Times New Roman" w:cs="Times New Roman"/>
          <w:i/>
          <w:iCs/>
          <w:sz w:val="24"/>
          <w:szCs w:val="24"/>
        </w:rPr>
        <w:t>Learning language through task repetition</w:t>
      </w:r>
      <w:r w:rsidRPr="006F1184">
        <w:rPr>
          <w:rFonts w:ascii="Times New Roman" w:hAnsi="Times New Roman" w:cs="Times New Roman"/>
          <w:sz w:val="24"/>
          <w:szCs w:val="24"/>
        </w:rPr>
        <w:t xml:space="preserve"> (pp. 177-199). John Benjamins Publishing Company. </w:t>
      </w:r>
    </w:p>
    <w:p w14:paraId="6B36F9F3" w14:textId="77777777" w:rsidR="00821B9C" w:rsidRPr="006F1184" w:rsidRDefault="00821B9C" w:rsidP="006F118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179DE98" w14:textId="6051B124" w:rsidR="00B0389D" w:rsidRPr="006F1184" w:rsidRDefault="00B0389D" w:rsidP="006F118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1184">
        <w:rPr>
          <w:rFonts w:ascii="Times New Roman" w:hAnsi="Times New Roman" w:cs="Times New Roman"/>
          <w:sz w:val="24"/>
          <w:szCs w:val="24"/>
        </w:rPr>
        <w:t>Soruç, A., &amp; Griffiths, C. (2018). English as a medium of instruction: Students’ strategies. </w:t>
      </w:r>
      <w:r w:rsidRPr="006F1184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5E446E" w:rsidRPr="006F1184">
        <w:rPr>
          <w:rFonts w:ascii="Times New Roman" w:hAnsi="Times New Roman" w:cs="Times New Roman"/>
          <w:i/>
          <w:iCs/>
          <w:sz w:val="24"/>
          <w:szCs w:val="24"/>
        </w:rPr>
        <w:t>LT</w:t>
      </w:r>
      <w:r w:rsidRPr="006F1184">
        <w:rPr>
          <w:rFonts w:ascii="Times New Roman" w:hAnsi="Times New Roman" w:cs="Times New Roman"/>
          <w:i/>
          <w:iCs/>
          <w:sz w:val="24"/>
          <w:szCs w:val="24"/>
        </w:rPr>
        <w:t xml:space="preserve"> Journal</w:t>
      </w:r>
      <w:r w:rsidRPr="006F1184">
        <w:rPr>
          <w:rFonts w:ascii="Times New Roman" w:hAnsi="Times New Roman" w:cs="Times New Roman"/>
          <w:sz w:val="24"/>
          <w:szCs w:val="24"/>
        </w:rPr>
        <w:t>, </w:t>
      </w:r>
      <w:r w:rsidRPr="006F1184">
        <w:rPr>
          <w:rFonts w:ascii="Times New Roman" w:hAnsi="Times New Roman" w:cs="Times New Roman"/>
          <w:i/>
          <w:iCs/>
          <w:sz w:val="24"/>
          <w:szCs w:val="24"/>
        </w:rPr>
        <w:t>72</w:t>
      </w:r>
      <w:r w:rsidRPr="006F1184">
        <w:rPr>
          <w:rFonts w:ascii="Times New Roman" w:hAnsi="Times New Roman" w:cs="Times New Roman"/>
          <w:sz w:val="24"/>
          <w:szCs w:val="24"/>
        </w:rPr>
        <w:t xml:space="preserve">(1), 38-48. </w:t>
      </w:r>
    </w:p>
    <w:p w14:paraId="3C3AE706" w14:textId="77777777" w:rsidR="00B0389D" w:rsidRPr="006F1184" w:rsidRDefault="00B0389D" w:rsidP="006F118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DE28CB8" w14:textId="09EED92A" w:rsidR="00352B2E" w:rsidRPr="006F1184" w:rsidRDefault="00352B2E" w:rsidP="006F118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1184">
        <w:rPr>
          <w:rFonts w:ascii="Times New Roman" w:hAnsi="Times New Roman" w:cs="Times New Roman"/>
          <w:sz w:val="24"/>
          <w:szCs w:val="24"/>
        </w:rPr>
        <w:t>Sun, Q., &amp; Zhang, L. J. (2021). A sociocultural perspective on English-as-a-foreign-language (EFL) teachers’ cognitions about form-focused instruction. </w:t>
      </w:r>
      <w:r w:rsidRPr="006F1184">
        <w:rPr>
          <w:rFonts w:ascii="Times New Roman" w:hAnsi="Times New Roman" w:cs="Times New Roman"/>
          <w:i/>
          <w:iCs/>
          <w:sz w:val="24"/>
          <w:szCs w:val="24"/>
        </w:rPr>
        <w:t>Frontiers in Psychology</w:t>
      </w:r>
      <w:r w:rsidRPr="006F1184">
        <w:rPr>
          <w:rFonts w:ascii="Times New Roman" w:hAnsi="Times New Roman" w:cs="Times New Roman"/>
          <w:sz w:val="24"/>
          <w:szCs w:val="24"/>
        </w:rPr>
        <w:t>, </w:t>
      </w:r>
      <w:r w:rsidRPr="006F1184">
        <w:rPr>
          <w:rFonts w:ascii="Times New Roman" w:hAnsi="Times New Roman" w:cs="Times New Roman"/>
          <w:i/>
          <w:iCs/>
          <w:sz w:val="24"/>
          <w:szCs w:val="24"/>
        </w:rPr>
        <w:t>12</w:t>
      </w:r>
      <w:r w:rsidRPr="006F1184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6F1184">
          <w:rPr>
            <w:rStyle w:val="Hyperlink"/>
            <w:rFonts w:ascii="Times New Roman" w:hAnsi="Times New Roman" w:cs="Times New Roman"/>
            <w:sz w:val="24"/>
            <w:szCs w:val="24"/>
          </w:rPr>
          <w:t>https://doi.org/10.3389/fpsyg.2021.593172</w:t>
        </w:r>
      </w:hyperlink>
      <w:r w:rsidRPr="006F118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8BE8E4" w14:textId="77777777" w:rsidR="00352B2E" w:rsidRPr="006F1184" w:rsidRDefault="00352B2E" w:rsidP="006F118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604799E" w14:textId="24DF0B80" w:rsidR="00821B9C" w:rsidRPr="006F1184" w:rsidRDefault="007948A4" w:rsidP="006F118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4" w:name="_Hlk111725797"/>
      <w:bookmarkEnd w:id="3"/>
      <w:r w:rsidRPr="006F1184">
        <w:rPr>
          <w:rFonts w:ascii="Times New Roman" w:hAnsi="Times New Roman" w:cs="Times New Roman"/>
          <w:sz w:val="24"/>
          <w:szCs w:val="24"/>
        </w:rPr>
        <w:t xml:space="preserve">Takako, E. (2008). Investigating stimulated recall as a cognitive measure: Reactivity and verbal </w:t>
      </w:r>
      <w:r w:rsidR="00F53867" w:rsidRPr="006F1184">
        <w:rPr>
          <w:rFonts w:ascii="Times New Roman" w:hAnsi="Times New Roman" w:cs="Times New Roman"/>
          <w:sz w:val="24"/>
          <w:szCs w:val="24"/>
        </w:rPr>
        <w:t>r</w:t>
      </w:r>
      <w:r w:rsidRPr="006F1184">
        <w:rPr>
          <w:rFonts w:ascii="Times New Roman" w:hAnsi="Times New Roman" w:cs="Times New Roman"/>
          <w:sz w:val="24"/>
          <w:szCs w:val="24"/>
        </w:rPr>
        <w:t xml:space="preserve">eports in SLA research methodology. </w:t>
      </w:r>
      <w:r w:rsidRPr="006F1184">
        <w:rPr>
          <w:rFonts w:ascii="Times New Roman" w:hAnsi="Times New Roman" w:cs="Times New Roman"/>
          <w:i/>
          <w:sz w:val="24"/>
          <w:szCs w:val="24"/>
        </w:rPr>
        <w:t>Language Awareness, 17</w:t>
      </w:r>
      <w:r w:rsidRPr="006F1184">
        <w:rPr>
          <w:rFonts w:ascii="Times New Roman" w:hAnsi="Times New Roman" w:cs="Times New Roman"/>
          <w:sz w:val="24"/>
          <w:szCs w:val="24"/>
        </w:rPr>
        <w:t>(3), 212-228.</w:t>
      </w:r>
      <w:r w:rsidR="00B77D0C" w:rsidRPr="006F11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402323" w14:textId="77777777" w:rsidR="00462753" w:rsidRPr="006F1184" w:rsidRDefault="00462753" w:rsidP="006F118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A05E8F0" w14:textId="06F99B13" w:rsidR="00462753" w:rsidRPr="006F1184" w:rsidRDefault="00462753" w:rsidP="006F118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1184">
        <w:rPr>
          <w:rFonts w:ascii="Times New Roman" w:hAnsi="Times New Roman" w:cs="Times New Roman"/>
          <w:sz w:val="24"/>
          <w:szCs w:val="24"/>
        </w:rPr>
        <w:t>Tode, T. (2008). </w:t>
      </w:r>
      <w:r w:rsidRPr="006F1184">
        <w:rPr>
          <w:rFonts w:ascii="Times New Roman" w:hAnsi="Times New Roman" w:cs="Times New Roman"/>
          <w:i/>
          <w:iCs/>
          <w:sz w:val="24"/>
          <w:szCs w:val="24"/>
        </w:rPr>
        <w:t>Effects of frequency in classroom second language learning: Quasi-experiment and stimulated-recall analysis</w:t>
      </w:r>
      <w:r w:rsidRPr="006F1184">
        <w:rPr>
          <w:rFonts w:ascii="Times New Roman" w:hAnsi="Times New Roman" w:cs="Times New Roman"/>
          <w:sz w:val="24"/>
          <w:szCs w:val="24"/>
        </w:rPr>
        <w:t> (Vol. 70). Peter Lang.</w:t>
      </w:r>
      <w:r w:rsidR="00B77D0C" w:rsidRPr="006F11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AA082F" w14:textId="1FEF05B9" w:rsidR="00462753" w:rsidRPr="006F1184" w:rsidRDefault="00462753" w:rsidP="006F118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AD6A41E" w14:textId="253C369D" w:rsidR="00BC6A1D" w:rsidRPr="006F1184" w:rsidRDefault="00BC6A1D" w:rsidP="006F118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1184">
        <w:rPr>
          <w:rFonts w:ascii="Times New Roman" w:hAnsi="Times New Roman" w:cs="Times New Roman"/>
          <w:sz w:val="24"/>
          <w:szCs w:val="24"/>
        </w:rPr>
        <w:t>Tode, T. (2012). Schematization and sentence processing by foreign language learners: A reading-time experiment and a stimulated-recall analysis. </w:t>
      </w:r>
      <w:r w:rsidRPr="006F1184">
        <w:rPr>
          <w:rFonts w:ascii="Times New Roman" w:hAnsi="Times New Roman" w:cs="Times New Roman"/>
          <w:i/>
          <w:iCs/>
          <w:sz w:val="24"/>
          <w:szCs w:val="24"/>
        </w:rPr>
        <w:t>International Review of Applied Linguistics in Language Teaching</w:t>
      </w:r>
      <w:r w:rsidRPr="006F1184">
        <w:rPr>
          <w:rFonts w:ascii="Times New Roman" w:hAnsi="Times New Roman" w:cs="Times New Roman"/>
          <w:sz w:val="24"/>
          <w:szCs w:val="24"/>
        </w:rPr>
        <w:t>, </w:t>
      </w:r>
      <w:r w:rsidRPr="006F1184">
        <w:rPr>
          <w:rFonts w:ascii="Times New Roman" w:hAnsi="Times New Roman" w:cs="Times New Roman"/>
          <w:i/>
          <w:iCs/>
          <w:sz w:val="24"/>
          <w:szCs w:val="24"/>
        </w:rPr>
        <w:t>50</w:t>
      </w:r>
      <w:r w:rsidRPr="006F1184">
        <w:rPr>
          <w:rFonts w:ascii="Times New Roman" w:hAnsi="Times New Roman" w:cs="Times New Roman"/>
          <w:sz w:val="24"/>
          <w:szCs w:val="24"/>
        </w:rPr>
        <w:t xml:space="preserve">(3), 161-187. </w:t>
      </w:r>
    </w:p>
    <w:p w14:paraId="2FBB4F24" w14:textId="77777777" w:rsidR="00BC6A1D" w:rsidRPr="006F1184" w:rsidRDefault="00BC6A1D" w:rsidP="006F118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87B46AB" w14:textId="565849AA" w:rsidR="00EA0FD6" w:rsidRPr="006F1184" w:rsidRDefault="00EA0FD6" w:rsidP="006F118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1184">
        <w:rPr>
          <w:rFonts w:ascii="Times New Roman" w:hAnsi="Times New Roman" w:cs="Times New Roman"/>
          <w:sz w:val="24"/>
          <w:szCs w:val="24"/>
        </w:rPr>
        <w:t>Vesterinen, O., Toom, A., &amp; Patrikainen, S. (2010). The stimulated recall method and ICTs in research on the reasoning of teachers. </w:t>
      </w:r>
      <w:r w:rsidRPr="006F1184">
        <w:rPr>
          <w:rFonts w:ascii="Times New Roman" w:hAnsi="Times New Roman" w:cs="Times New Roman"/>
          <w:i/>
          <w:iCs/>
          <w:sz w:val="24"/>
          <w:szCs w:val="24"/>
        </w:rPr>
        <w:t>International Journal of Research &amp; Method in Education</w:t>
      </w:r>
      <w:r w:rsidRPr="006F1184">
        <w:rPr>
          <w:rFonts w:ascii="Times New Roman" w:hAnsi="Times New Roman" w:cs="Times New Roman"/>
          <w:sz w:val="24"/>
          <w:szCs w:val="24"/>
        </w:rPr>
        <w:t>, </w:t>
      </w:r>
      <w:r w:rsidRPr="006F1184">
        <w:rPr>
          <w:rFonts w:ascii="Times New Roman" w:hAnsi="Times New Roman" w:cs="Times New Roman"/>
          <w:i/>
          <w:iCs/>
          <w:sz w:val="24"/>
          <w:szCs w:val="24"/>
        </w:rPr>
        <w:t>33</w:t>
      </w:r>
      <w:r w:rsidRPr="006F1184">
        <w:rPr>
          <w:rFonts w:ascii="Times New Roman" w:hAnsi="Times New Roman" w:cs="Times New Roman"/>
          <w:sz w:val="24"/>
          <w:szCs w:val="24"/>
        </w:rPr>
        <w:t xml:space="preserve">(2), 183-197. </w:t>
      </w:r>
    </w:p>
    <w:p w14:paraId="709CB6EC" w14:textId="1F3962BF" w:rsidR="00EA0FD6" w:rsidRPr="006F1184" w:rsidRDefault="00EA0FD6" w:rsidP="006F118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D7070C8" w14:textId="1A45F3F6" w:rsidR="00BC6A1D" w:rsidRPr="006F1184" w:rsidRDefault="00BC6A1D" w:rsidP="006F118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1184">
        <w:rPr>
          <w:rFonts w:ascii="Times New Roman" w:hAnsi="Times New Roman" w:cs="Times New Roman"/>
          <w:sz w:val="24"/>
          <w:szCs w:val="24"/>
        </w:rPr>
        <w:lastRenderedPageBreak/>
        <w:t>Wang, P., Liu, B., &amp; Wang, H. (2020). The role of task representation in completing an integrated L2 writing task: Evidence from eye-tracking and stimulated recall. </w:t>
      </w:r>
      <w:r w:rsidRPr="006F1184">
        <w:rPr>
          <w:rFonts w:ascii="Times New Roman" w:hAnsi="Times New Roman" w:cs="Times New Roman"/>
          <w:i/>
          <w:iCs/>
          <w:sz w:val="24"/>
          <w:szCs w:val="24"/>
        </w:rPr>
        <w:t>Open Journal of Modern Linguistics</w:t>
      </w:r>
      <w:r w:rsidRPr="006F1184">
        <w:rPr>
          <w:rFonts w:ascii="Times New Roman" w:hAnsi="Times New Roman" w:cs="Times New Roman"/>
          <w:sz w:val="24"/>
          <w:szCs w:val="24"/>
        </w:rPr>
        <w:t>, </w:t>
      </w:r>
      <w:r w:rsidRPr="006F1184">
        <w:rPr>
          <w:rFonts w:ascii="Times New Roman" w:hAnsi="Times New Roman" w:cs="Times New Roman"/>
          <w:i/>
          <w:iCs/>
          <w:sz w:val="24"/>
          <w:szCs w:val="24"/>
        </w:rPr>
        <w:t>10</w:t>
      </w:r>
      <w:r w:rsidRPr="006F1184">
        <w:rPr>
          <w:rFonts w:ascii="Times New Roman" w:hAnsi="Times New Roman" w:cs="Times New Roman"/>
          <w:sz w:val="24"/>
          <w:szCs w:val="24"/>
        </w:rPr>
        <w:t xml:space="preserve">(06), 773-784. </w:t>
      </w:r>
    </w:p>
    <w:p w14:paraId="778DEC1C" w14:textId="77777777" w:rsidR="00BC6A1D" w:rsidRPr="006F1184" w:rsidRDefault="00BC6A1D" w:rsidP="006F118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942C778" w14:textId="69FE09D8" w:rsidR="004A549B" w:rsidRPr="006F1184" w:rsidRDefault="004A549B" w:rsidP="006F118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1184">
        <w:rPr>
          <w:rFonts w:ascii="Times New Roman" w:hAnsi="Times New Roman" w:cs="Times New Roman"/>
          <w:sz w:val="24"/>
          <w:szCs w:val="24"/>
        </w:rPr>
        <w:t>Zainil, Y. (2018). Stimulated Recall Interview (SRI): Teacher’s self reflection. </w:t>
      </w:r>
      <w:r w:rsidRPr="006F1184">
        <w:rPr>
          <w:rFonts w:ascii="Times New Roman" w:hAnsi="Times New Roman" w:cs="Times New Roman"/>
          <w:i/>
          <w:iCs/>
          <w:sz w:val="24"/>
          <w:szCs w:val="24"/>
        </w:rPr>
        <w:t>English Language Teaching and Research</w:t>
      </w:r>
      <w:r w:rsidRPr="006F1184">
        <w:rPr>
          <w:rFonts w:ascii="Times New Roman" w:hAnsi="Times New Roman" w:cs="Times New Roman"/>
          <w:sz w:val="24"/>
          <w:szCs w:val="24"/>
        </w:rPr>
        <w:t>, </w:t>
      </w:r>
      <w:r w:rsidRPr="006F1184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6F1184">
        <w:rPr>
          <w:rFonts w:ascii="Times New Roman" w:hAnsi="Times New Roman" w:cs="Times New Roman"/>
          <w:sz w:val="24"/>
          <w:szCs w:val="24"/>
        </w:rPr>
        <w:t xml:space="preserve">(1), 33-46. </w:t>
      </w:r>
    </w:p>
    <w:p w14:paraId="2CF61D97" w14:textId="77777777" w:rsidR="00462753" w:rsidRPr="006F1184" w:rsidRDefault="00462753" w:rsidP="006F118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3F9D486" w14:textId="323154D9" w:rsidR="00821B9C" w:rsidRPr="006F1184" w:rsidRDefault="00821B9C" w:rsidP="006F118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1184">
        <w:rPr>
          <w:rFonts w:ascii="Times New Roman" w:hAnsi="Times New Roman" w:cs="Times New Roman"/>
          <w:sz w:val="24"/>
          <w:szCs w:val="24"/>
        </w:rPr>
        <w:t xml:space="preserve">Zainil, Y., &amp; Arsyad, S. (2021). Teachers’ perception of their code-switching practices in English as a </w:t>
      </w:r>
      <w:proofErr w:type="gramStart"/>
      <w:r w:rsidRPr="006F1184">
        <w:rPr>
          <w:rFonts w:ascii="Times New Roman" w:hAnsi="Times New Roman" w:cs="Times New Roman"/>
          <w:sz w:val="24"/>
          <w:szCs w:val="24"/>
        </w:rPr>
        <w:t>foreign language classes</w:t>
      </w:r>
      <w:proofErr w:type="gramEnd"/>
      <w:r w:rsidRPr="006F1184">
        <w:rPr>
          <w:rFonts w:ascii="Times New Roman" w:hAnsi="Times New Roman" w:cs="Times New Roman"/>
          <w:sz w:val="24"/>
          <w:szCs w:val="24"/>
        </w:rPr>
        <w:t>: The results of stimulated recall interview and conversation analysis. </w:t>
      </w:r>
      <w:r w:rsidRPr="006F1184">
        <w:rPr>
          <w:rFonts w:ascii="Times New Roman" w:hAnsi="Times New Roman" w:cs="Times New Roman"/>
          <w:i/>
          <w:iCs/>
          <w:sz w:val="24"/>
          <w:szCs w:val="24"/>
        </w:rPr>
        <w:t>SAGE Open</w:t>
      </w:r>
      <w:r w:rsidRPr="006F1184">
        <w:rPr>
          <w:rFonts w:ascii="Times New Roman" w:hAnsi="Times New Roman" w:cs="Times New Roman"/>
          <w:sz w:val="24"/>
          <w:szCs w:val="24"/>
        </w:rPr>
        <w:t>, </w:t>
      </w:r>
      <w:r w:rsidRPr="006F1184">
        <w:rPr>
          <w:rFonts w:ascii="Times New Roman" w:hAnsi="Times New Roman" w:cs="Times New Roman"/>
          <w:i/>
          <w:iCs/>
          <w:sz w:val="24"/>
          <w:szCs w:val="24"/>
        </w:rPr>
        <w:t>11</w:t>
      </w:r>
      <w:r w:rsidRPr="006F1184">
        <w:rPr>
          <w:rFonts w:ascii="Times New Roman" w:hAnsi="Times New Roman" w:cs="Times New Roman"/>
          <w:sz w:val="24"/>
          <w:szCs w:val="24"/>
        </w:rPr>
        <w:t xml:space="preserve">(2), </w:t>
      </w:r>
      <w:hyperlink r:id="rId11" w:history="1">
        <w:r w:rsidRPr="006F1184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https://doi.org/10.1177/21582440211013802</w:t>
        </w:r>
      </w:hyperlink>
      <w:r w:rsidRPr="006F118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403E34" w14:textId="77777777" w:rsidR="00462753" w:rsidRPr="006F1184" w:rsidRDefault="00462753" w:rsidP="006F118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39551B5" w14:textId="18EF5306" w:rsidR="002A1640" w:rsidRPr="006F1184" w:rsidRDefault="002A1640" w:rsidP="006F118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1184">
        <w:rPr>
          <w:rFonts w:ascii="Times New Roman" w:hAnsi="Times New Roman" w:cs="Times New Roman"/>
          <w:sz w:val="24"/>
          <w:szCs w:val="24"/>
        </w:rPr>
        <w:t>Zhai, X., Fang, Q., Dong, Y., Wei, Z., Yuan, J., Cacciolatti, L., &amp; Yang, Y. (2018). The effects of biofeedback‐based stimulated recall on self‐regulated online learning: A gender and cognitive taxonomy perspective. </w:t>
      </w:r>
      <w:r w:rsidRPr="006F1184">
        <w:rPr>
          <w:rFonts w:ascii="Times New Roman" w:hAnsi="Times New Roman" w:cs="Times New Roman"/>
          <w:i/>
          <w:iCs/>
          <w:sz w:val="24"/>
          <w:szCs w:val="24"/>
        </w:rPr>
        <w:t>Journal of Computer Assisted Learning</w:t>
      </w:r>
      <w:r w:rsidRPr="006F1184">
        <w:rPr>
          <w:rFonts w:ascii="Times New Roman" w:hAnsi="Times New Roman" w:cs="Times New Roman"/>
          <w:sz w:val="24"/>
          <w:szCs w:val="24"/>
        </w:rPr>
        <w:t>, </w:t>
      </w:r>
      <w:r w:rsidRPr="006F1184">
        <w:rPr>
          <w:rFonts w:ascii="Times New Roman" w:hAnsi="Times New Roman" w:cs="Times New Roman"/>
          <w:i/>
          <w:iCs/>
          <w:sz w:val="24"/>
          <w:szCs w:val="24"/>
        </w:rPr>
        <w:t>34</w:t>
      </w:r>
      <w:r w:rsidRPr="006F1184">
        <w:rPr>
          <w:rFonts w:ascii="Times New Roman" w:hAnsi="Times New Roman" w:cs="Times New Roman"/>
          <w:sz w:val="24"/>
          <w:szCs w:val="24"/>
        </w:rPr>
        <w:t xml:space="preserve">(6), 775-786. </w:t>
      </w:r>
    </w:p>
    <w:bookmarkEnd w:id="4"/>
    <w:p w14:paraId="03596986" w14:textId="77777777" w:rsidR="00821B9C" w:rsidRPr="006F1184" w:rsidRDefault="00821B9C" w:rsidP="006F118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821B9C" w:rsidRPr="006F1184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05517" w14:textId="77777777" w:rsidR="00A87072" w:rsidRDefault="00A87072" w:rsidP="005B4F93">
      <w:pPr>
        <w:spacing w:after="0" w:line="240" w:lineRule="auto"/>
      </w:pPr>
      <w:r>
        <w:separator/>
      </w:r>
    </w:p>
  </w:endnote>
  <w:endnote w:type="continuationSeparator" w:id="0">
    <w:p w14:paraId="40708060" w14:textId="77777777" w:rsidR="00A87072" w:rsidRDefault="00A87072" w:rsidP="005B4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E8CC0" w14:textId="2AA3090F" w:rsidR="005B4F93" w:rsidRDefault="005B4F93" w:rsidP="005B4F9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1BF93" w14:textId="77777777" w:rsidR="00A87072" w:rsidRDefault="00A87072" w:rsidP="005B4F93">
      <w:pPr>
        <w:spacing w:after="0" w:line="240" w:lineRule="auto"/>
      </w:pPr>
      <w:r>
        <w:separator/>
      </w:r>
    </w:p>
  </w:footnote>
  <w:footnote w:type="continuationSeparator" w:id="0">
    <w:p w14:paraId="79FCEC20" w14:textId="77777777" w:rsidR="00A87072" w:rsidRDefault="00A87072" w:rsidP="005B4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6B946" w14:textId="583B5EAE" w:rsidR="005B4F93" w:rsidRDefault="005B4F93">
    <w:pPr>
      <w:pStyle w:val="Header"/>
    </w:pPr>
    <w:r w:rsidRPr="005B4F93">
      <w:rPr>
        <w:rFonts w:ascii="Times New Roman" w:eastAsia="SimSun" w:hAnsi="Times New Roman" w:cs="Times New Roman"/>
        <w:noProof/>
        <w:sz w:val="24"/>
        <w:szCs w:val="24"/>
        <w:lang w:val="en" w:eastAsia="zh-CN"/>
      </w:rPr>
      <w:drawing>
        <wp:anchor distT="0" distB="0" distL="114300" distR="114300" simplePos="0" relativeHeight="251659264" behindDoc="1" locked="0" layoutInCell="1" allowOverlap="1" wp14:anchorId="78AC1F2F" wp14:editId="07A1FD09">
          <wp:simplePos x="0" y="0"/>
          <wp:positionH relativeFrom="margin">
            <wp:posOffset>-647700</wp:posOffset>
          </wp:positionH>
          <wp:positionV relativeFrom="paragraph">
            <wp:posOffset>-365760</wp:posOffset>
          </wp:positionV>
          <wp:extent cx="3429000" cy="694944"/>
          <wp:effectExtent l="0" t="0" r="0" b="0"/>
          <wp:wrapNone/>
          <wp:docPr id="2" name="Picture 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694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E3449B"/>
    <w:multiLevelType w:val="multilevel"/>
    <w:tmpl w:val="798C6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99851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8A4"/>
    <w:rsid w:val="000D2D71"/>
    <w:rsid w:val="001436CF"/>
    <w:rsid w:val="001F1CD6"/>
    <w:rsid w:val="002A1640"/>
    <w:rsid w:val="002E34F9"/>
    <w:rsid w:val="00352B2E"/>
    <w:rsid w:val="00374E81"/>
    <w:rsid w:val="00395343"/>
    <w:rsid w:val="004427C9"/>
    <w:rsid w:val="00462753"/>
    <w:rsid w:val="004A4E5A"/>
    <w:rsid w:val="004A549B"/>
    <w:rsid w:val="00586D35"/>
    <w:rsid w:val="005B4F93"/>
    <w:rsid w:val="005C0584"/>
    <w:rsid w:val="005E446E"/>
    <w:rsid w:val="006411BF"/>
    <w:rsid w:val="006A1CD6"/>
    <w:rsid w:val="006B765D"/>
    <w:rsid w:val="006F1184"/>
    <w:rsid w:val="007720A3"/>
    <w:rsid w:val="007948A4"/>
    <w:rsid w:val="007C1F10"/>
    <w:rsid w:val="007F4713"/>
    <w:rsid w:val="00804C05"/>
    <w:rsid w:val="00821B9C"/>
    <w:rsid w:val="008914AB"/>
    <w:rsid w:val="009E30F7"/>
    <w:rsid w:val="009E5BA1"/>
    <w:rsid w:val="00A114CA"/>
    <w:rsid w:val="00A87072"/>
    <w:rsid w:val="00B0389D"/>
    <w:rsid w:val="00B145B8"/>
    <w:rsid w:val="00B77D0C"/>
    <w:rsid w:val="00BC6A1D"/>
    <w:rsid w:val="00C66F82"/>
    <w:rsid w:val="00D41AA7"/>
    <w:rsid w:val="00EA0FD6"/>
    <w:rsid w:val="00F369D5"/>
    <w:rsid w:val="00F50CDB"/>
    <w:rsid w:val="00F5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32848"/>
  <w15:chartTrackingRefBased/>
  <w15:docId w15:val="{06A55787-D35A-45B5-8B55-6AF00C0FD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2B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2B2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B76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76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76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76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765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B4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F93"/>
  </w:style>
  <w:style w:type="paragraph" w:styleId="Footer">
    <w:name w:val="footer"/>
    <w:basedOn w:val="Normal"/>
    <w:link w:val="FooterChar"/>
    <w:uiPriority w:val="99"/>
    <w:unhideWhenUsed/>
    <w:rsid w:val="005B4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system.2020.102305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i.org/10.1177%2F0033688220981784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177%2F21582440211013802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oi.org/10.3389/fpsyg.2021.5931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80/09658416.2022.206925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Kathleen</dc:creator>
  <cp:keywords/>
  <dc:description/>
  <cp:lastModifiedBy>Damerow, Ryan</cp:lastModifiedBy>
  <cp:revision>6</cp:revision>
  <dcterms:created xsi:type="dcterms:W3CDTF">2022-08-18T21:52:00Z</dcterms:created>
  <dcterms:modified xsi:type="dcterms:W3CDTF">2022-08-23T19:35:00Z</dcterms:modified>
</cp:coreProperties>
</file>