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B43" w14:textId="3095A180" w:rsidR="007720A3" w:rsidRPr="006F1184" w:rsidRDefault="007948A4" w:rsidP="005B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184">
        <w:rPr>
          <w:rFonts w:ascii="Times New Roman" w:hAnsi="Times New Roman" w:cs="Times New Roman"/>
          <w:b/>
          <w:bCs/>
          <w:sz w:val="24"/>
          <w:szCs w:val="24"/>
          <w:u w:val="single"/>
        </w:rPr>
        <w:t>STIMULATED RECALL: SELECTED REFERENCES</w:t>
      </w:r>
    </w:p>
    <w:p w14:paraId="776184F6" w14:textId="22F1793A" w:rsidR="007948A4" w:rsidRPr="006F1184" w:rsidRDefault="007948A4" w:rsidP="005B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184">
        <w:rPr>
          <w:rFonts w:ascii="Times New Roman" w:hAnsi="Times New Roman" w:cs="Times New Roman"/>
          <w:b/>
          <w:bCs/>
          <w:sz w:val="24"/>
          <w:szCs w:val="24"/>
        </w:rPr>
        <w:t>(Last updated 1</w:t>
      </w:r>
      <w:r w:rsidR="00F50CDB" w:rsidRPr="006F11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1184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738B4F7F" w14:textId="77777777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34C193" w14:textId="221AA9F4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Airey, J. (2015). From stimulated recall to disciplinary literacy: Summarizing ten years of research into teaching and learning in English. In S. Dimova, A. K. Hultgren, C. Jensen (Eds.),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English-medium instruction in European higher education</w:t>
      </w:r>
      <w:r w:rsidRPr="006F1184">
        <w:rPr>
          <w:rFonts w:ascii="Times New Roman" w:hAnsi="Times New Roman" w:cs="Times New Roman"/>
          <w:sz w:val="24"/>
          <w:szCs w:val="24"/>
        </w:rPr>
        <w:t xml:space="preserve"> (pp. 157-176). De Gruyter Mouton. </w:t>
      </w:r>
    </w:p>
    <w:p w14:paraId="35485C54" w14:textId="77777777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A8F1EB" w14:textId="5A88E123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Bao, M., Egi, T., &amp; Han, Y. (2011). Classroom study on noticing and recast features: Capturing learner noticing with uptake and stimulated recall.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215-228. </w:t>
      </w:r>
    </w:p>
    <w:p w14:paraId="4E5C10D8" w14:textId="77777777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27D4BF" w14:textId="16B47421" w:rsidR="00821B9C" w:rsidRPr="006F1184" w:rsidRDefault="00821B9C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Bowles, M. A. (2018). Introspective verbal reports: Think-alouds and stimulated recall. In A. Phakiti, </w:t>
      </w:r>
      <w:r w:rsidR="002A1640" w:rsidRPr="006F1184">
        <w:rPr>
          <w:rFonts w:ascii="Times New Roman" w:hAnsi="Times New Roman" w:cs="Times New Roman"/>
          <w:sz w:val="24"/>
          <w:szCs w:val="24"/>
        </w:rPr>
        <w:t>P. De Costa, L. Plonsky, &amp; S. Starfield (Eds.),</w:t>
      </w:r>
      <w:r w:rsidRPr="006F1184">
        <w:rPr>
          <w:rFonts w:ascii="Times New Roman" w:hAnsi="Times New Roman" w:cs="Times New Roman"/>
          <w:sz w:val="24"/>
          <w:szCs w:val="24"/>
        </w:rPr>
        <w:t>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The Palgrave handbook of applied linguistics research methodology</w:t>
      </w:r>
      <w:r w:rsidRPr="006F1184">
        <w:rPr>
          <w:rFonts w:ascii="Times New Roman" w:hAnsi="Times New Roman" w:cs="Times New Roman"/>
          <w:sz w:val="24"/>
          <w:szCs w:val="24"/>
        </w:rPr>
        <w:t> (pp. 339-357). Palgrave Macmillan.</w:t>
      </w:r>
      <w:r w:rsidR="002A1640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F65EA" w14:textId="77777777" w:rsidR="004427C9" w:rsidRPr="006F1184" w:rsidRDefault="004427C9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ED3EA" w14:textId="2C88F2AB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Bruggeman, B., Hidding, K., Struyven, K., Pynoo, B., Garone, A., &amp; Tondeur, J. (2022). Negotiating teacher educators' beliefs about blended learning: Using stimulated recall to explore design choices.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Australasian Journal of Educational Technology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98-112. </w:t>
      </w:r>
    </w:p>
    <w:p w14:paraId="7408B7CE" w14:textId="77777777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607E57" w14:textId="42348615" w:rsidR="007F4713" w:rsidRPr="006F1184" w:rsidRDefault="007F471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Calderhead, J. (1981). Stimulated recall: A method for research on teaching.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British Journal of Educational Psychology, 51</w:t>
      </w:r>
      <w:r w:rsidRPr="006F1184">
        <w:rPr>
          <w:rFonts w:ascii="Times New Roman" w:hAnsi="Times New Roman" w:cs="Times New Roman"/>
          <w:sz w:val="24"/>
          <w:szCs w:val="24"/>
        </w:rPr>
        <w:t xml:space="preserve">, 211-217. </w:t>
      </w:r>
    </w:p>
    <w:p w14:paraId="34F0126E" w14:textId="7D12DF0E" w:rsidR="009E5BA1" w:rsidRPr="006F1184" w:rsidRDefault="009E5BA1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30D4B" w14:textId="4F93735D" w:rsidR="002A1640" w:rsidRPr="006F1184" w:rsidRDefault="002A1640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25421"/>
      <w:r w:rsidRPr="006F1184">
        <w:rPr>
          <w:rFonts w:ascii="Times New Roman" w:hAnsi="Times New Roman" w:cs="Times New Roman"/>
          <w:sz w:val="24"/>
          <w:szCs w:val="24"/>
        </w:rPr>
        <w:t>Cheung, A. (2021). Language teaching during a pandemic: A case study of zoom use by a secondary ESL teacher in Hong Kong.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6F118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114CA" w:rsidRPr="006F11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https://doi.org/10.1177/0033688220981784</w:t>
        </w:r>
      </w:hyperlink>
      <w:r w:rsidRPr="006F1184">
        <w:rPr>
          <w:rFonts w:ascii="Times New Roman" w:hAnsi="Times New Roman" w:cs="Times New Roman"/>
          <w:sz w:val="24"/>
          <w:szCs w:val="24"/>
        </w:rPr>
        <w:t>.</w:t>
      </w:r>
      <w:r w:rsidR="00A114CA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415C5" w14:textId="6F94C0DE" w:rsidR="002A1640" w:rsidRPr="006F1184" w:rsidRDefault="002A1640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9462E0" w14:textId="14505A0C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Cinkara, E. (2016). Reflective practice and foreign language classroom anxiety: Video-stimulated recall at work.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Reflective Practice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6F1184">
        <w:rPr>
          <w:rFonts w:ascii="Times New Roman" w:hAnsi="Times New Roman" w:cs="Times New Roman"/>
          <w:sz w:val="24"/>
          <w:szCs w:val="24"/>
        </w:rPr>
        <w:t xml:space="preserve">(6), 694-707. </w:t>
      </w:r>
    </w:p>
    <w:p w14:paraId="38B7EA07" w14:textId="466A0ABD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D16510" w14:textId="018BD3A7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Denley, P., &amp; Bishop, K. (2010). The potential of using stimulated recall approaches to explore teacher thinking. In S. Rodrigues (Ed.),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Using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nalytical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rameworks for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lassroom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6F1184">
        <w:rPr>
          <w:rFonts w:ascii="Times New Roman" w:hAnsi="Times New Roman" w:cs="Times New Roman"/>
          <w:sz w:val="24"/>
          <w:szCs w:val="24"/>
        </w:rPr>
        <w:t xml:space="preserve"> (pp. 127-142). Routledge. </w:t>
      </w:r>
    </w:p>
    <w:p w14:paraId="6D2AD577" w14:textId="77777777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9E2D9" w14:textId="6E128FB6" w:rsidR="004A549B" w:rsidRPr="006F1184" w:rsidRDefault="004A549B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Egi, T. (2008). Investigating stimulated recall as a cognitive measure: Reactivity and verbal reports in SLA research methodology.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6F1184">
        <w:rPr>
          <w:rFonts w:ascii="Times New Roman" w:hAnsi="Times New Roman" w:cs="Times New Roman"/>
          <w:sz w:val="24"/>
          <w:szCs w:val="24"/>
        </w:rPr>
        <w:t xml:space="preserve">(3), 212-228. </w:t>
      </w:r>
    </w:p>
    <w:bookmarkEnd w:id="0"/>
    <w:p w14:paraId="779FB479" w14:textId="77777777" w:rsidR="004A549B" w:rsidRPr="006F1184" w:rsidRDefault="004A549B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FDDDE7" w14:textId="77BCD497" w:rsidR="009E5BA1" w:rsidRPr="006F1184" w:rsidRDefault="009E5BA1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eastAsia="Times New Roman" w:hAnsi="Times New Roman" w:cs="Times New Roman"/>
          <w:sz w:val="24"/>
          <w:szCs w:val="24"/>
        </w:rPr>
        <w:t xml:space="preserve">Gass, S. M., &amp; Mackey, A. (2000). </w:t>
      </w:r>
      <w:r w:rsidRPr="006F1184">
        <w:rPr>
          <w:rFonts w:ascii="Times New Roman" w:eastAsia="Times New Roman" w:hAnsi="Times New Roman" w:cs="Times New Roman"/>
          <w:i/>
          <w:iCs/>
          <w:sz w:val="24"/>
          <w:szCs w:val="24"/>
        </w:rPr>
        <w:t>Stimulated recall methodology in second language research</w:t>
      </w:r>
      <w:r w:rsidRPr="006F1184">
        <w:rPr>
          <w:rFonts w:ascii="Times New Roman" w:eastAsia="Times New Roman" w:hAnsi="Times New Roman" w:cs="Times New Roman"/>
          <w:sz w:val="24"/>
          <w:szCs w:val="24"/>
        </w:rPr>
        <w:t>. Lawrence Erlbaum Associates.</w:t>
      </w:r>
    </w:p>
    <w:p w14:paraId="042098B5" w14:textId="09090F8A" w:rsidR="007F4713" w:rsidRPr="006F1184" w:rsidRDefault="007F471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5CE973" w14:textId="5D54B122" w:rsidR="004427C9" w:rsidRPr="006F1184" w:rsidRDefault="004427C9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1725482"/>
      <w:r w:rsidRPr="006F1184">
        <w:rPr>
          <w:rFonts w:ascii="Times New Roman" w:hAnsi="Times New Roman" w:cs="Times New Roman"/>
          <w:sz w:val="24"/>
          <w:szCs w:val="24"/>
        </w:rPr>
        <w:t xml:space="preserve">Gazdag, E., Nagy, K., &amp; Szivák, J. (2019). “I </w:t>
      </w:r>
      <w:r w:rsidR="00395343" w:rsidRPr="006F1184">
        <w:rPr>
          <w:rFonts w:ascii="Times New Roman" w:hAnsi="Times New Roman" w:cs="Times New Roman"/>
          <w:sz w:val="24"/>
          <w:szCs w:val="24"/>
        </w:rPr>
        <w:t>s</w:t>
      </w:r>
      <w:r w:rsidRPr="006F1184">
        <w:rPr>
          <w:rFonts w:ascii="Times New Roman" w:hAnsi="Times New Roman" w:cs="Times New Roman"/>
          <w:sz w:val="24"/>
          <w:szCs w:val="24"/>
        </w:rPr>
        <w:t xml:space="preserve">py with </w:t>
      </w:r>
      <w:r w:rsidR="00395343" w:rsidRPr="006F1184">
        <w:rPr>
          <w:rFonts w:ascii="Times New Roman" w:hAnsi="Times New Roman" w:cs="Times New Roman"/>
          <w:sz w:val="24"/>
          <w:szCs w:val="24"/>
        </w:rPr>
        <w:t>m</w:t>
      </w:r>
      <w:r w:rsidRPr="006F1184">
        <w:rPr>
          <w:rFonts w:ascii="Times New Roman" w:hAnsi="Times New Roman" w:cs="Times New Roman"/>
          <w:sz w:val="24"/>
          <w:szCs w:val="24"/>
        </w:rPr>
        <w:t xml:space="preserve">y </w:t>
      </w:r>
      <w:r w:rsidR="00395343" w:rsidRPr="006F1184">
        <w:rPr>
          <w:rFonts w:ascii="Times New Roman" w:hAnsi="Times New Roman" w:cs="Times New Roman"/>
          <w:sz w:val="24"/>
          <w:szCs w:val="24"/>
        </w:rPr>
        <w:t>l</w:t>
      </w:r>
      <w:r w:rsidRPr="006F1184">
        <w:rPr>
          <w:rFonts w:ascii="Times New Roman" w:hAnsi="Times New Roman" w:cs="Times New Roman"/>
          <w:sz w:val="24"/>
          <w:szCs w:val="24"/>
        </w:rPr>
        <w:t xml:space="preserve">ittle </w:t>
      </w:r>
      <w:r w:rsidR="00395343" w:rsidRPr="006F1184">
        <w:rPr>
          <w:rFonts w:ascii="Times New Roman" w:hAnsi="Times New Roman" w:cs="Times New Roman"/>
          <w:sz w:val="24"/>
          <w:szCs w:val="24"/>
        </w:rPr>
        <w:t>e</w:t>
      </w:r>
      <w:r w:rsidRPr="006F1184">
        <w:rPr>
          <w:rFonts w:ascii="Times New Roman" w:hAnsi="Times New Roman" w:cs="Times New Roman"/>
          <w:sz w:val="24"/>
          <w:szCs w:val="24"/>
        </w:rPr>
        <w:t>yes...”</w:t>
      </w:r>
      <w:r w:rsidR="005E446E" w:rsidRPr="006F1184">
        <w:rPr>
          <w:rFonts w:ascii="Times New Roman" w:hAnsi="Times New Roman" w:cs="Times New Roman"/>
          <w:sz w:val="24"/>
          <w:szCs w:val="24"/>
        </w:rPr>
        <w:t>:</w:t>
      </w:r>
      <w:r w:rsidRPr="006F1184">
        <w:rPr>
          <w:rFonts w:ascii="Times New Roman" w:hAnsi="Times New Roman" w:cs="Times New Roman"/>
          <w:sz w:val="24"/>
          <w:szCs w:val="24"/>
        </w:rPr>
        <w:t xml:space="preserve"> The use of video stimulated recall methodology in teacher training</w:t>
      </w:r>
      <w:r w:rsidR="005E446E" w:rsidRPr="006F1184">
        <w:rPr>
          <w:rFonts w:ascii="Times New Roman" w:hAnsi="Times New Roman" w:cs="Times New Roman"/>
          <w:sz w:val="24"/>
          <w:szCs w:val="24"/>
        </w:rPr>
        <w:t xml:space="preserve"> </w:t>
      </w:r>
      <w:r w:rsidRPr="006F1184">
        <w:rPr>
          <w:rFonts w:ascii="Times New Roman" w:hAnsi="Times New Roman" w:cs="Times New Roman"/>
          <w:sz w:val="24"/>
          <w:szCs w:val="24"/>
        </w:rPr>
        <w:t xml:space="preserve">–The exploration of </w:t>
      </w:r>
      <w:proofErr w:type="gramStart"/>
      <w:r w:rsidRPr="006F1184">
        <w:rPr>
          <w:rFonts w:ascii="Times New Roman" w:hAnsi="Times New Roman" w:cs="Times New Roman"/>
          <w:sz w:val="24"/>
          <w:szCs w:val="24"/>
        </w:rPr>
        <w:t>aims,</w:t>
      </w:r>
      <w:proofErr w:type="gramEnd"/>
      <w:r w:rsidRPr="006F1184">
        <w:rPr>
          <w:rFonts w:ascii="Times New Roman" w:hAnsi="Times New Roman" w:cs="Times New Roman"/>
          <w:sz w:val="24"/>
          <w:szCs w:val="24"/>
        </w:rPr>
        <w:t xml:space="preserve"> goals and methodological characteristics of VSR methodology through systematic literature review.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6F1184">
        <w:rPr>
          <w:rFonts w:ascii="Times New Roman" w:hAnsi="Times New Roman" w:cs="Times New Roman"/>
          <w:sz w:val="24"/>
          <w:szCs w:val="24"/>
        </w:rPr>
        <w:t>, 60-75.</w:t>
      </w:r>
    </w:p>
    <w:p w14:paraId="3BA5C4F3" w14:textId="262EB84F" w:rsidR="004427C9" w:rsidRPr="006F1184" w:rsidRDefault="004427C9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9FDECC" w14:textId="63D7B8CA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Hennebry-Leung, M. (2021). Teachers' cognitions on motivational practice in medium of instruction settings: Lessons learned in using stimulated recall interviews. In J. K. H. Pun, </w:t>
      </w:r>
      <w:r w:rsidRPr="006F1184">
        <w:rPr>
          <w:rFonts w:ascii="Times New Roman" w:hAnsi="Times New Roman" w:cs="Times New Roman"/>
          <w:sz w:val="24"/>
          <w:szCs w:val="24"/>
        </w:rPr>
        <w:lastRenderedPageBreak/>
        <w:t>&amp; S. M. Curle (Eds.),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ethods in English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edium </w:t>
      </w:r>
      <w:r w:rsidR="00804C05" w:rsidRPr="006F118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nstruction</w:t>
      </w:r>
      <w:r w:rsidRPr="006F1184">
        <w:rPr>
          <w:rFonts w:ascii="Times New Roman" w:hAnsi="Times New Roman" w:cs="Times New Roman"/>
          <w:sz w:val="24"/>
          <w:szCs w:val="24"/>
        </w:rPr>
        <w:t xml:space="preserve"> (pp. 46-60). Routledge. </w:t>
      </w:r>
    </w:p>
    <w:p w14:paraId="27ADFCBE" w14:textId="77777777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6E788" w14:textId="71ECAE68" w:rsidR="00EA0FD6" w:rsidRPr="006F1184" w:rsidRDefault="005C0584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Hu, J., &amp; Wu, P. (2020). Understanding English language learning in tertiary English-medium instruction contexts in China.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6F118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tooltip="Persistent link using digital object identifier" w:history="1">
        <w:r w:rsidRPr="006F11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https://doi.org/10.1016/j.system.2020.102305</w:t>
        </w:r>
      </w:hyperlink>
      <w:r w:rsidRPr="006F1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BB429" w14:textId="77777777" w:rsidR="00395343" w:rsidRPr="006F1184" w:rsidRDefault="0039534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769BA5" w14:textId="1D201860" w:rsidR="00EA0FD6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Jung, J., &amp; Lee, M. (2022). Second language reading and recall processes under different reading purposes: an eye-tracking, keystroke-logging, and stimulated recall study.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6F1184">
        <w:rPr>
          <w:rFonts w:ascii="Times New Roman" w:hAnsi="Times New Roman" w:cs="Times New Roman"/>
          <w:sz w:val="24"/>
          <w:szCs w:val="24"/>
        </w:rPr>
        <w:t>, 1-23.</w:t>
      </w:r>
      <w:r w:rsidR="00EA0FD6" w:rsidRPr="006F118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0FD6" w:rsidRPr="006F11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https://doi.org/10.1080/09658416.2022.2069251</w:t>
        </w:r>
      </w:hyperlink>
      <w:r w:rsidR="00EA0FD6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6DE4" w14:textId="77777777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C3B32E" w14:textId="73E9044B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Kahng, J. (2014). Exploring utterance and cognitive fluency of L1 and L2 English speakers: Temporal measures and stimulated recall.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6F1184">
        <w:rPr>
          <w:rFonts w:ascii="Times New Roman" w:hAnsi="Times New Roman" w:cs="Times New Roman"/>
          <w:sz w:val="24"/>
          <w:szCs w:val="24"/>
        </w:rPr>
        <w:t xml:space="preserve">(4), 809-854. </w:t>
      </w:r>
    </w:p>
    <w:p w14:paraId="6DBEC8D2" w14:textId="682B6A3F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A5EC7" w14:textId="024588BE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11725577"/>
      <w:bookmarkEnd w:id="1"/>
      <w:r w:rsidRPr="006F1184">
        <w:rPr>
          <w:rFonts w:ascii="Times New Roman" w:hAnsi="Times New Roman" w:cs="Times New Roman"/>
          <w:sz w:val="24"/>
          <w:szCs w:val="24"/>
        </w:rPr>
        <w:t xml:space="preserve">King, J. (2016). Classroom silence and the dynamic interplay between context and the language learner: A stimulated recall study. In J. King (Ed.),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6F1184">
        <w:rPr>
          <w:rFonts w:ascii="Times New Roman" w:hAnsi="Times New Roman" w:cs="Times New Roman"/>
          <w:sz w:val="24"/>
          <w:szCs w:val="24"/>
        </w:rPr>
        <w:t xml:space="preserve"> (pp. 127-150). Palgrave Macmillan. </w:t>
      </w:r>
    </w:p>
    <w:p w14:paraId="27C97D87" w14:textId="49F88766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5C4902" w14:textId="2A329479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Lam, W. Y. (2007). Tapping ESL learners' problems and strategies in oral communication tasks: Insights from stimulated recall.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Prospect, 22</w:t>
      </w:r>
      <w:r w:rsidRPr="006F1184">
        <w:rPr>
          <w:rFonts w:ascii="Times New Roman" w:hAnsi="Times New Roman" w:cs="Times New Roman"/>
          <w:sz w:val="24"/>
          <w:szCs w:val="24"/>
        </w:rPr>
        <w:t xml:space="preserve">(1), 56-71. </w:t>
      </w:r>
    </w:p>
    <w:p w14:paraId="5E6F2FC4" w14:textId="0F92CEE9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88D64" w14:textId="6E9E20D9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Lam, W. Y. (2008). Metacognitive strategy use: Accessing ESL learners’ inner voices via stimulated recall.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International Journal of Innovation in Language Learning and Teaching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F1184">
        <w:rPr>
          <w:rFonts w:ascii="Times New Roman" w:hAnsi="Times New Roman" w:cs="Times New Roman"/>
          <w:sz w:val="24"/>
          <w:szCs w:val="24"/>
        </w:rPr>
        <w:t xml:space="preserve">(3), 207-223. </w:t>
      </w:r>
    </w:p>
    <w:p w14:paraId="0E1869A2" w14:textId="77777777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07CC1" w14:textId="2FA48F7D" w:rsidR="005C0584" w:rsidRPr="006F1184" w:rsidRDefault="005C0584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Lauterbach, A. A. (2018). Hermeneutic phenomenological interviewing: Going beyond semi-structured formats to help participants revisit experience.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The Qualitative Report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F1184">
        <w:rPr>
          <w:rFonts w:ascii="Times New Roman" w:hAnsi="Times New Roman" w:cs="Times New Roman"/>
          <w:sz w:val="24"/>
          <w:szCs w:val="24"/>
        </w:rPr>
        <w:t xml:space="preserve">(11), 2883-2898. </w:t>
      </w:r>
    </w:p>
    <w:p w14:paraId="55E352EE" w14:textId="2A14C03A" w:rsidR="005C0584" w:rsidRPr="006F1184" w:rsidRDefault="005C0584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DEC507" w14:textId="3C04B5F7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Lindgren, E., &amp; Sullivan, K. P. (2003). Stimulated recall as a trigger for increasing noticing and language awareness in the L2 writing classroom: A case study of two young female writers.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F1184">
        <w:rPr>
          <w:rFonts w:ascii="Times New Roman" w:hAnsi="Times New Roman" w:cs="Times New Roman"/>
          <w:sz w:val="24"/>
          <w:szCs w:val="24"/>
        </w:rPr>
        <w:t xml:space="preserve">(3-4), 172-186. </w:t>
      </w:r>
    </w:p>
    <w:p w14:paraId="791F4CB4" w14:textId="28033BF8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2"/>
    <w:p w14:paraId="7E830375" w14:textId="5EA4D118" w:rsidR="006B765D" w:rsidRPr="006F1184" w:rsidRDefault="006B765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Loewen, S. (2019). Teacher and student perspectives of LREs in a year 1 Spanish class: A stimulated recall study. In R. P. Leow (Ed.),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second language research in classroom learning </w:t>
      </w:r>
      <w:r w:rsidRPr="006F1184">
        <w:rPr>
          <w:rFonts w:ascii="Times New Roman" w:hAnsi="Times New Roman" w:cs="Times New Roman"/>
          <w:sz w:val="24"/>
          <w:szCs w:val="24"/>
        </w:rPr>
        <w:t>(pp.</w:t>
      </w:r>
      <w:r w:rsidR="007C1F10" w:rsidRPr="006F1184">
        <w:rPr>
          <w:rFonts w:ascii="Times New Roman" w:hAnsi="Times New Roman" w:cs="Times New Roman"/>
          <w:sz w:val="24"/>
          <w:szCs w:val="24"/>
        </w:rPr>
        <w:t xml:space="preserve"> 227-240</w:t>
      </w:r>
      <w:r w:rsidRPr="006F1184">
        <w:rPr>
          <w:rFonts w:ascii="Times New Roman" w:hAnsi="Times New Roman" w:cs="Times New Roman"/>
          <w:sz w:val="24"/>
          <w:szCs w:val="24"/>
        </w:rPr>
        <w:t xml:space="preserve">). Routledge. </w:t>
      </w:r>
    </w:p>
    <w:p w14:paraId="1F204FDE" w14:textId="77777777" w:rsidR="006B765D" w:rsidRPr="006F1184" w:rsidRDefault="006B765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01524" w14:textId="77777777" w:rsidR="001F1CD6" w:rsidRPr="006F1184" w:rsidRDefault="001F1C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Lyle, J. (2003). Stimulated recall: A report on its use in naturalistic research.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29,</w:t>
      </w:r>
      <w:r w:rsidRPr="006F1184">
        <w:rPr>
          <w:rFonts w:ascii="Times New Roman" w:hAnsi="Times New Roman" w:cs="Times New Roman"/>
          <w:sz w:val="24"/>
          <w:szCs w:val="24"/>
        </w:rPr>
        <w:t xml:space="preserve"> 861-878. </w:t>
      </w:r>
    </w:p>
    <w:p w14:paraId="106D0A48" w14:textId="10A55970" w:rsidR="001F1CD6" w:rsidRPr="006F1184" w:rsidRDefault="001F1C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B71A60" w14:textId="3E7291CB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Morales, P. Z., &amp; Rumenapp, J. C. (2017). Talking about language in pre-school: The use of video-stimulated recall with emergent bilingual children.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Journal of Multilingual Education Research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F1184">
        <w:rPr>
          <w:rFonts w:ascii="Times New Roman" w:hAnsi="Times New Roman" w:cs="Times New Roman"/>
          <w:sz w:val="24"/>
          <w:szCs w:val="24"/>
        </w:rPr>
        <w:t xml:space="preserve">(4), 19-42. </w:t>
      </w:r>
    </w:p>
    <w:p w14:paraId="3264CFE4" w14:textId="5231529B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51902C" w14:textId="31B2C649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Morgan, A. (2007). Using video‐stimulated recall to understand young children's perceptions of learning in classroom settings.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European Early Childhood Education Research Journal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213-226. </w:t>
      </w:r>
    </w:p>
    <w:p w14:paraId="493AE125" w14:textId="77777777" w:rsidR="00F369D5" w:rsidRPr="006F1184" w:rsidRDefault="00F369D5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CE259" w14:textId="343E2A81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Pitkänen, J. (2015). Studying thoughts: Stimulated recall as a game research method. In P. </w:t>
      </w:r>
      <w:proofErr w:type="spellStart"/>
      <w:r w:rsidRPr="006F1184">
        <w:rPr>
          <w:rFonts w:ascii="Times New Roman" w:hAnsi="Times New Roman" w:cs="Times New Roman"/>
          <w:sz w:val="24"/>
          <w:szCs w:val="24"/>
        </w:rPr>
        <w:t>Lankoski</w:t>
      </w:r>
      <w:proofErr w:type="spellEnd"/>
      <w:r w:rsidRPr="006F1184">
        <w:rPr>
          <w:rFonts w:ascii="Times New Roman" w:hAnsi="Times New Roman" w:cs="Times New Roman"/>
          <w:sz w:val="24"/>
          <w:szCs w:val="24"/>
        </w:rPr>
        <w:t xml:space="preserve">, &amp; </w:t>
      </w:r>
      <w:r w:rsidR="000D2D71" w:rsidRPr="006F1184">
        <w:rPr>
          <w:rFonts w:ascii="Times New Roman" w:hAnsi="Times New Roman" w:cs="Times New Roman"/>
          <w:sz w:val="24"/>
          <w:szCs w:val="24"/>
        </w:rPr>
        <w:t xml:space="preserve">S. Björk (Eds.),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Game research methods</w:t>
      </w:r>
      <w:r w:rsidRPr="006F1184">
        <w:rPr>
          <w:rFonts w:ascii="Times New Roman" w:hAnsi="Times New Roman" w:cs="Times New Roman"/>
          <w:sz w:val="24"/>
          <w:szCs w:val="24"/>
        </w:rPr>
        <w:t> (pp. 117-132).</w:t>
      </w:r>
      <w:r w:rsidR="000D2D71" w:rsidRPr="006F1184">
        <w:rPr>
          <w:rFonts w:ascii="Times New Roman" w:hAnsi="Times New Roman" w:cs="Times New Roman"/>
          <w:sz w:val="24"/>
          <w:szCs w:val="24"/>
        </w:rPr>
        <w:t xml:space="preserve"> ETC Press. </w:t>
      </w:r>
    </w:p>
    <w:p w14:paraId="63FC1609" w14:textId="4A9F2855" w:rsidR="00A114CA" w:rsidRPr="006F1184" w:rsidRDefault="00A114CA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BCE31" w14:textId="793900B1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Polio, C., Gass, S., &amp; Chapin, L. (2006). Using stimulated recall to investigate native speaker perceptions in native-nonnative speaker interaction.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237-267. </w:t>
      </w:r>
    </w:p>
    <w:p w14:paraId="56DB1DBE" w14:textId="77777777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B815F" w14:textId="52F61649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Saiful, J. (2019). EFL teachers’ cognition in the use of Youtube Vlog in English language teaching.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Journal of Foreign Language Education and Technology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F1184">
        <w:rPr>
          <w:rFonts w:ascii="Times New Roman" w:hAnsi="Times New Roman" w:cs="Times New Roman"/>
          <w:sz w:val="24"/>
          <w:szCs w:val="24"/>
        </w:rPr>
        <w:t xml:space="preserve">(1), 72-91. </w:t>
      </w:r>
    </w:p>
    <w:p w14:paraId="365D2E5D" w14:textId="5A359806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A0A433" w14:textId="37F94E88" w:rsidR="004427C9" w:rsidRPr="006F1184" w:rsidRDefault="004427C9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Sanchez, H. S., &amp; Grimshaw, T. (2019). Stimulated recall. In</w:t>
      </w:r>
      <w:r w:rsidR="005C0584" w:rsidRPr="006F1184">
        <w:rPr>
          <w:rFonts w:ascii="Times New Roman" w:hAnsi="Times New Roman" w:cs="Times New Roman"/>
          <w:sz w:val="24"/>
          <w:szCs w:val="24"/>
        </w:rPr>
        <w:t xml:space="preserve"> J. McKinley, &amp; H. Rose (Eds.),</w:t>
      </w:r>
      <w:r w:rsidRPr="006F1184">
        <w:rPr>
          <w:rFonts w:ascii="Times New Roman" w:hAnsi="Times New Roman" w:cs="Times New Roman"/>
          <w:sz w:val="24"/>
          <w:szCs w:val="24"/>
        </w:rPr>
        <w:t>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The Routledge </w:t>
      </w:r>
      <w:r w:rsidR="005C0584" w:rsidRPr="006F1184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="005C0584" w:rsidRPr="006F118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esearch </w:t>
      </w:r>
      <w:r w:rsidR="005C0584" w:rsidRPr="006F118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ethods in </w:t>
      </w:r>
      <w:r w:rsidR="005C0584" w:rsidRPr="006F118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5C0584" w:rsidRPr="006F118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6F1184">
        <w:rPr>
          <w:rFonts w:ascii="Times New Roman" w:hAnsi="Times New Roman" w:cs="Times New Roman"/>
          <w:sz w:val="24"/>
          <w:szCs w:val="24"/>
        </w:rPr>
        <w:t> (pp. 312-323). Routledge.</w:t>
      </w:r>
      <w:r w:rsidR="005C0584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61790" w14:textId="0B4B8707" w:rsidR="004427C9" w:rsidRPr="006F1184" w:rsidRDefault="004427C9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29E79F" w14:textId="721BDA50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1725699"/>
      <w:r w:rsidRPr="006F1184">
        <w:rPr>
          <w:rFonts w:ascii="Times New Roman" w:hAnsi="Times New Roman" w:cs="Times New Roman"/>
          <w:sz w:val="24"/>
          <w:szCs w:val="24"/>
        </w:rPr>
        <w:t>Schepens, A., Aelterman, A., &amp; Van Keer, H. (2007). Studying learning processes of student teachers with stimulated recall interviews through changes in interactive cognitions.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F1184">
        <w:rPr>
          <w:rFonts w:ascii="Times New Roman" w:hAnsi="Times New Roman" w:cs="Times New Roman"/>
          <w:sz w:val="24"/>
          <w:szCs w:val="24"/>
        </w:rPr>
        <w:t xml:space="preserve">(4), 457-472. </w:t>
      </w:r>
    </w:p>
    <w:p w14:paraId="6B87C21A" w14:textId="77777777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44676A" w14:textId="738C77D9" w:rsidR="00821B9C" w:rsidRPr="006F1184" w:rsidRDefault="00821B9C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Sheppard, C., &amp; Ellis, R. (2018). The effects of awareness-raising through stimulated recall on the repeated performance of the same task and on a new task of the same type. In M. </w:t>
      </w:r>
      <w:proofErr w:type="spellStart"/>
      <w:r w:rsidRPr="006F1184">
        <w:rPr>
          <w:rFonts w:ascii="Times New Roman" w:hAnsi="Times New Roman" w:cs="Times New Roman"/>
          <w:sz w:val="24"/>
          <w:szCs w:val="24"/>
        </w:rPr>
        <w:t>Bygate</w:t>
      </w:r>
      <w:proofErr w:type="spellEnd"/>
      <w:r w:rsidRPr="006F1184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Learning language through task repetition</w:t>
      </w:r>
      <w:r w:rsidRPr="006F1184">
        <w:rPr>
          <w:rFonts w:ascii="Times New Roman" w:hAnsi="Times New Roman" w:cs="Times New Roman"/>
          <w:sz w:val="24"/>
          <w:szCs w:val="24"/>
        </w:rPr>
        <w:t xml:space="preserve"> (pp. 177-199). John Benjamins Publishing Company. </w:t>
      </w:r>
    </w:p>
    <w:p w14:paraId="6B36F9F3" w14:textId="77777777" w:rsidR="00821B9C" w:rsidRPr="006F1184" w:rsidRDefault="00821B9C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9DE98" w14:textId="6051B124" w:rsidR="00B0389D" w:rsidRPr="006F1184" w:rsidRDefault="00B0389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Soruç, A., &amp; Griffiths, C. (2018). English as a medium of instruction: Students’ strategies.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E446E" w:rsidRPr="006F1184">
        <w:rPr>
          <w:rFonts w:ascii="Times New Roman" w:hAnsi="Times New Roman" w:cs="Times New Roman"/>
          <w:i/>
          <w:iCs/>
          <w:sz w:val="24"/>
          <w:szCs w:val="24"/>
        </w:rPr>
        <w:t>LT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6F1184">
        <w:rPr>
          <w:rFonts w:ascii="Times New Roman" w:hAnsi="Times New Roman" w:cs="Times New Roman"/>
          <w:sz w:val="24"/>
          <w:szCs w:val="24"/>
        </w:rPr>
        <w:t xml:space="preserve">(1), 38-48. </w:t>
      </w:r>
    </w:p>
    <w:p w14:paraId="3C3AE706" w14:textId="77777777" w:rsidR="00B0389D" w:rsidRPr="006F1184" w:rsidRDefault="00B0389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E28CB8" w14:textId="09EED92A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Sun, Q., &amp; Zhang, L. J. (2021). A sociocultural perspective on English-as-a-foreign-language (EFL) teachers’ cognitions about form-focused instruction.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F11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F11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https://doi.org/10.3389/fpsyg.2021.593172</w:t>
        </w:r>
      </w:hyperlink>
      <w:r w:rsidRPr="006F1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BE8E4" w14:textId="77777777" w:rsidR="00352B2E" w:rsidRPr="006F1184" w:rsidRDefault="00352B2E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4799E" w14:textId="24DF0B80" w:rsidR="00821B9C" w:rsidRPr="006F1184" w:rsidRDefault="007948A4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1725797"/>
      <w:bookmarkEnd w:id="3"/>
      <w:r w:rsidRPr="006F1184">
        <w:rPr>
          <w:rFonts w:ascii="Times New Roman" w:hAnsi="Times New Roman" w:cs="Times New Roman"/>
          <w:sz w:val="24"/>
          <w:szCs w:val="24"/>
        </w:rPr>
        <w:t xml:space="preserve">Takako, E. (2008). Investigating stimulated recall as a cognitive measure: Reactivity and verbal </w:t>
      </w:r>
      <w:r w:rsidR="00F53867" w:rsidRPr="006F1184">
        <w:rPr>
          <w:rFonts w:ascii="Times New Roman" w:hAnsi="Times New Roman" w:cs="Times New Roman"/>
          <w:sz w:val="24"/>
          <w:szCs w:val="24"/>
        </w:rPr>
        <w:t>r</w:t>
      </w:r>
      <w:r w:rsidRPr="006F1184">
        <w:rPr>
          <w:rFonts w:ascii="Times New Roman" w:hAnsi="Times New Roman" w:cs="Times New Roman"/>
          <w:sz w:val="24"/>
          <w:szCs w:val="24"/>
        </w:rPr>
        <w:t xml:space="preserve">eports in SLA research methodology. </w:t>
      </w:r>
      <w:r w:rsidRPr="006F1184">
        <w:rPr>
          <w:rFonts w:ascii="Times New Roman" w:hAnsi="Times New Roman" w:cs="Times New Roman"/>
          <w:i/>
          <w:sz w:val="24"/>
          <w:szCs w:val="24"/>
        </w:rPr>
        <w:t>Language Awareness, 17</w:t>
      </w:r>
      <w:r w:rsidRPr="006F1184">
        <w:rPr>
          <w:rFonts w:ascii="Times New Roman" w:hAnsi="Times New Roman" w:cs="Times New Roman"/>
          <w:sz w:val="24"/>
          <w:szCs w:val="24"/>
        </w:rPr>
        <w:t>(3), 212-228.</w:t>
      </w:r>
      <w:r w:rsidR="00B77D0C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2323" w14:textId="77777777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5E8F0" w14:textId="06F99B13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Tode, T. (2008).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Effects of frequency in classroom second language learning: Quasi-experiment and stimulated-recall analysis</w:t>
      </w:r>
      <w:r w:rsidRPr="006F1184">
        <w:rPr>
          <w:rFonts w:ascii="Times New Roman" w:hAnsi="Times New Roman" w:cs="Times New Roman"/>
          <w:sz w:val="24"/>
          <w:szCs w:val="24"/>
        </w:rPr>
        <w:t> (Vol. 70). Peter Lang.</w:t>
      </w:r>
      <w:r w:rsidR="00B77D0C" w:rsidRPr="006F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A082F" w14:textId="1FEF05B9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6A41E" w14:textId="253C369D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Tode, T. (2012). Schematization and sentence processing by foreign language learners: A reading-time experiment and a stimulated-recall analysis.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6F1184">
        <w:rPr>
          <w:rFonts w:ascii="Times New Roman" w:hAnsi="Times New Roman" w:cs="Times New Roman"/>
          <w:sz w:val="24"/>
          <w:szCs w:val="24"/>
        </w:rPr>
        <w:t xml:space="preserve">(3), 161-187. </w:t>
      </w:r>
    </w:p>
    <w:p w14:paraId="2FBB4F24" w14:textId="77777777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B46AB" w14:textId="565849AA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Vesterinen, O., Toom, A., &amp; Patrikainen, S. (2010). The stimulated recall method and ICTs in research on the reasoning of teachers.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International Journal of Research &amp; Method in Education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183-197. </w:t>
      </w:r>
    </w:p>
    <w:p w14:paraId="709CB6EC" w14:textId="1F3962BF" w:rsidR="00EA0FD6" w:rsidRPr="006F1184" w:rsidRDefault="00EA0FD6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7070C8" w14:textId="1A45F3F6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lastRenderedPageBreak/>
        <w:t>Wang, P., Liu, B., &amp; Wang, H. (2020). The role of task representation in completing an integrated L2 writing task: Evidence from eye-tracking and stimulated recall.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Open Journal of Modern Linguistics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F1184">
        <w:rPr>
          <w:rFonts w:ascii="Times New Roman" w:hAnsi="Times New Roman" w:cs="Times New Roman"/>
          <w:sz w:val="24"/>
          <w:szCs w:val="24"/>
        </w:rPr>
        <w:t xml:space="preserve">(06), 773-784. </w:t>
      </w:r>
    </w:p>
    <w:p w14:paraId="778DEC1C" w14:textId="77777777" w:rsidR="00BC6A1D" w:rsidRPr="006F1184" w:rsidRDefault="00BC6A1D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42C778" w14:textId="69FE09D8" w:rsidR="004A549B" w:rsidRPr="006F1184" w:rsidRDefault="004A549B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Zainil, Y. (2018). Stimulated Recall Interview (SRI): Teacher’s self reflection.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English Language Teaching and Research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F1184">
        <w:rPr>
          <w:rFonts w:ascii="Times New Roman" w:hAnsi="Times New Roman" w:cs="Times New Roman"/>
          <w:sz w:val="24"/>
          <w:szCs w:val="24"/>
        </w:rPr>
        <w:t xml:space="preserve">(1), 33-46. </w:t>
      </w:r>
    </w:p>
    <w:p w14:paraId="2CF61D97" w14:textId="77777777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F9D486" w14:textId="323154D9" w:rsidR="00821B9C" w:rsidRPr="006F1184" w:rsidRDefault="00821B9C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 xml:space="preserve">Zainil, Y., &amp; Arsyad, S. (2021). Teachers’ perception of their code-switching practices in English as a </w:t>
      </w:r>
      <w:proofErr w:type="gramStart"/>
      <w:r w:rsidRPr="006F1184">
        <w:rPr>
          <w:rFonts w:ascii="Times New Roman" w:hAnsi="Times New Roman" w:cs="Times New Roman"/>
          <w:sz w:val="24"/>
          <w:szCs w:val="24"/>
        </w:rPr>
        <w:t>foreign language classes</w:t>
      </w:r>
      <w:proofErr w:type="gramEnd"/>
      <w:r w:rsidRPr="006F1184">
        <w:rPr>
          <w:rFonts w:ascii="Times New Roman" w:hAnsi="Times New Roman" w:cs="Times New Roman"/>
          <w:sz w:val="24"/>
          <w:szCs w:val="24"/>
        </w:rPr>
        <w:t>: The results of stimulated recall interview and conversation analysis.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F1184">
        <w:rPr>
          <w:rFonts w:ascii="Times New Roman" w:hAnsi="Times New Roman" w:cs="Times New Roman"/>
          <w:sz w:val="24"/>
          <w:szCs w:val="24"/>
        </w:rPr>
        <w:t xml:space="preserve">(2), </w:t>
      </w:r>
      <w:hyperlink r:id="rId11" w:history="1">
        <w:r w:rsidRPr="006F118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https://doi.org/10.1177/21582440211013802</w:t>
        </w:r>
      </w:hyperlink>
      <w:r w:rsidRPr="006F1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03E34" w14:textId="77777777" w:rsidR="00462753" w:rsidRPr="006F1184" w:rsidRDefault="00462753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9551B5" w14:textId="18EF5306" w:rsidR="002A1640" w:rsidRPr="006F1184" w:rsidRDefault="002A1640" w:rsidP="006F1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1184">
        <w:rPr>
          <w:rFonts w:ascii="Times New Roman" w:hAnsi="Times New Roman" w:cs="Times New Roman"/>
          <w:sz w:val="24"/>
          <w:szCs w:val="24"/>
        </w:rPr>
        <w:t>Zhai, X., Fang, Q., Dong, Y., Wei, Z., Yuan, J., Cacciolatti, L., &amp; Yang, Y. (2018). The effects of biofeedback‐based stimulated recall on self‐regulated online learning: A gender and cognitive taxonomy perspective.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6F1184">
        <w:rPr>
          <w:rFonts w:ascii="Times New Roman" w:hAnsi="Times New Roman" w:cs="Times New Roman"/>
          <w:sz w:val="24"/>
          <w:szCs w:val="24"/>
        </w:rPr>
        <w:t>, </w:t>
      </w:r>
      <w:r w:rsidRPr="006F1184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6F1184">
        <w:rPr>
          <w:rFonts w:ascii="Times New Roman" w:hAnsi="Times New Roman" w:cs="Times New Roman"/>
          <w:sz w:val="24"/>
          <w:szCs w:val="24"/>
        </w:rPr>
        <w:t xml:space="preserve">(6), 775-786. </w:t>
      </w:r>
    </w:p>
    <w:bookmarkEnd w:id="4"/>
    <w:p w14:paraId="03596986" w14:textId="77777777" w:rsidR="00821B9C" w:rsidRPr="006F1184" w:rsidRDefault="00821B9C" w:rsidP="006F118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21B9C" w:rsidRPr="006F118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5517" w14:textId="77777777" w:rsidR="00A87072" w:rsidRDefault="00A87072" w:rsidP="005B4F93">
      <w:pPr>
        <w:spacing w:after="0" w:line="240" w:lineRule="auto"/>
      </w:pPr>
      <w:r>
        <w:separator/>
      </w:r>
    </w:p>
  </w:endnote>
  <w:endnote w:type="continuationSeparator" w:id="0">
    <w:p w14:paraId="40708060" w14:textId="77777777" w:rsidR="00A87072" w:rsidRDefault="00A87072" w:rsidP="005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8CC0" w14:textId="2AA3090F" w:rsidR="005B4F93" w:rsidRDefault="005B4F93" w:rsidP="005B4F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BF93" w14:textId="77777777" w:rsidR="00A87072" w:rsidRDefault="00A87072" w:rsidP="005B4F93">
      <w:pPr>
        <w:spacing w:after="0" w:line="240" w:lineRule="auto"/>
      </w:pPr>
      <w:r>
        <w:separator/>
      </w:r>
    </w:p>
  </w:footnote>
  <w:footnote w:type="continuationSeparator" w:id="0">
    <w:p w14:paraId="79FCEC20" w14:textId="77777777" w:rsidR="00A87072" w:rsidRDefault="00A87072" w:rsidP="005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B946" w14:textId="583B5EAE" w:rsidR="005B4F93" w:rsidRDefault="005B4F93">
    <w:pPr>
      <w:pStyle w:val="Header"/>
    </w:pPr>
    <w:r w:rsidRPr="005B4F9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78AC1F2F" wp14:editId="07A1FD09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449B"/>
    <w:multiLevelType w:val="multilevel"/>
    <w:tmpl w:val="798C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85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4"/>
    <w:rsid w:val="000D2D71"/>
    <w:rsid w:val="001436CF"/>
    <w:rsid w:val="001F1CD6"/>
    <w:rsid w:val="002A1640"/>
    <w:rsid w:val="002E34F9"/>
    <w:rsid w:val="00352B2E"/>
    <w:rsid w:val="00374E81"/>
    <w:rsid w:val="00395343"/>
    <w:rsid w:val="004427C9"/>
    <w:rsid w:val="00462753"/>
    <w:rsid w:val="004A4E5A"/>
    <w:rsid w:val="004A549B"/>
    <w:rsid w:val="00586D35"/>
    <w:rsid w:val="005B4F93"/>
    <w:rsid w:val="005C0584"/>
    <w:rsid w:val="005E446E"/>
    <w:rsid w:val="006411BF"/>
    <w:rsid w:val="006A1CD6"/>
    <w:rsid w:val="006B765D"/>
    <w:rsid w:val="006F1184"/>
    <w:rsid w:val="007720A3"/>
    <w:rsid w:val="007948A4"/>
    <w:rsid w:val="007C1F10"/>
    <w:rsid w:val="007F4713"/>
    <w:rsid w:val="00804C05"/>
    <w:rsid w:val="00821B9C"/>
    <w:rsid w:val="008914AB"/>
    <w:rsid w:val="009E30F7"/>
    <w:rsid w:val="009E5BA1"/>
    <w:rsid w:val="00A114CA"/>
    <w:rsid w:val="00A87072"/>
    <w:rsid w:val="00B0389D"/>
    <w:rsid w:val="00B145B8"/>
    <w:rsid w:val="00B77D0C"/>
    <w:rsid w:val="00BC6A1D"/>
    <w:rsid w:val="00C66F82"/>
    <w:rsid w:val="00D41AA7"/>
    <w:rsid w:val="00EA0FD6"/>
    <w:rsid w:val="00F369D5"/>
    <w:rsid w:val="00F50CDB"/>
    <w:rsid w:val="00F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848"/>
  <w15:chartTrackingRefBased/>
  <w15:docId w15:val="{06A55787-D35A-45B5-8B55-6AF00C0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B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93"/>
  </w:style>
  <w:style w:type="paragraph" w:styleId="Footer">
    <w:name w:val="footer"/>
    <w:basedOn w:val="Normal"/>
    <w:link w:val="FooterChar"/>
    <w:uiPriority w:val="99"/>
    <w:unhideWhenUsed/>
    <w:rsid w:val="005B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ystem.2020.1023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7%2F00336882209817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%2F215824402110138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89/fpsyg.2021.593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658416.2022.20692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6</cp:revision>
  <dcterms:created xsi:type="dcterms:W3CDTF">2022-08-18T21:52:00Z</dcterms:created>
  <dcterms:modified xsi:type="dcterms:W3CDTF">2022-08-23T19:35:00Z</dcterms:modified>
</cp:coreProperties>
</file>