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CF3E" w14:textId="777777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42B7">
        <w:rPr>
          <w:rFonts w:ascii="Times New Roman" w:hAnsi="Times New Roman"/>
          <w:b/>
          <w:sz w:val="24"/>
          <w:szCs w:val="24"/>
          <w:u w:val="single"/>
        </w:rPr>
        <w:t xml:space="preserve">INTERACTION IN LANGUAGE LEARNING AND TEACHING: </w:t>
      </w:r>
    </w:p>
    <w:p w14:paraId="6E15345E" w14:textId="777777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42B7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3E86F8DA" w14:textId="7369626E" w:rsidR="00933670" w:rsidRPr="006042B7" w:rsidRDefault="00976B13" w:rsidP="006042B7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042B7">
        <w:rPr>
          <w:rFonts w:ascii="Times New Roman" w:hAnsi="Times New Roman"/>
          <w:b/>
          <w:sz w:val="24"/>
          <w:szCs w:val="24"/>
        </w:rPr>
        <w:t>(L</w:t>
      </w:r>
      <w:r w:rsidR="00D541DC" w:rsidRPr="006042B7">
        <w:rPr>
          <w:rFonts w:ascii="Times New Roman" w:hAnsi="Times New Roman"/>
          <w:b/>
          <w:sz w:val="24"/>
          <w:szCs w:val="24"/>
        </w:rPr>
        <w:t xml:space="preserve">ast updated </w:t>
      </w:r>
      <w:r w:rsidR="00D26910" w:rsidRPr="006042B7">
        <w:rPr>
          <w:rFonts w:ascii="Times New Roman" w:hAnsi="Times New Roman"/>
          <w:b/>
          <w:sz w:val="24"/>
          <w:szCs w:val="24"/>
        </w:rPr>
        <w:t xml:space="preserve">5 </w:t>
      </w:r>
      <w:r w:rsidR="00D77478" w:rsidRPr="006042B7">
        <w:rPr>
          <w:rFonts w:ascii="Times New Roman" w:hAnsi="Times New Roman"/>
          <w:b/>
          <w:sz w:val="24"/>
          <w:szCs w:val="24"/>
        </w:rPr>
        <w:t>September 202</w:t>
      </w:r>
      <w:r w:rsidR="004B4988" w:rsidRPr="006042B7">
        <w:rPr>
          <w:rFonts w:ascii="Times New Roman" w:hAnsi="Times New Roman"/>
          <w:b/>
          <w:sz w:val="24"/>
          <w:szCs w:val="24"/>
        </w:rPr>
        <w:t>2</w:t>
      </w:r>
      <w:r w:rsidR="00933670" w:rsidRPr="006042B7">
        <w:rPr>
          <w:rFonts w:ascii="Times New Roman" w:hAnsi="Times New Roman"/>
          <w:b/>
          <w:sz w:val="24"/>
          <w:szCs w:val="24"/>
        </w:rPr>
        <w:t>)</w:t>
      </w:r>
    </w:p>
    <w:p w14:paraId="5B05A307" w14:textId="777777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DD6B0" w14:textId="782CBE79" w:rsidR="004A2A7F" w:rsidRPr="006042B7" w:rsidRDefault="004A2A7F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Aburezeq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I. M., &amp;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Ishtaiwa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F. F. (2013). The impact of WhatsApp on interaction in an Arabic language teaching course.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International Journal of Arts &amp; Sciences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6042B7">
        <w:rPr>
          <w:rFonts w:ascii="Times New Roman" w:eastAsia="Times New Roman" w:hAnsi="Times New Roman"/>
          <w:sz w:val="24"/>
          <w:szCs w:val="24"/>
        </w:rPr>
        <w:t>(3), 165.</w:t>
      </w:r>
    </w:p>
    <w:p w14:paraId="6794308D" w14:textId="77777777" w:rsidR="004A2A7F" w:rsidRPr="006042B7" w:rsidRDefault="004A2A7F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24C2999" w14:textId="00F3FBDA" w:rsidR="00896069" w:rsidRPr="006042B7" w:rsidRDefault="00896069" w:rsidP="006042B7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Albers, S., Harris, K., &amp; Hellermann, J. (2008). A case of a student with little prior formal education: Success and interactional practices in the language classroom. In M. Young-Scholten (Ed.), 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 xml:space="preserve">Low-educated second language and literacy acquisition: Research, </w:t>
      </w:r>
      <w:proofErr w:type="gramStart"/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policy</w:t>
      </w:r>
      <w:proofErr w:type="gramEnd"/>
      <w:r w:rsidRPr="006042B7">
        <w:rPr>
          <w:rFonts w:ascii="Times New Roman" w:eastAsia="Times New Roman" w:hAnsi="Times New Roman"/>
          <w:i/>
          <w:iCs/>
          <w:sz w:val="24"/>
          <w:szCs w:val="24"/>
        </w:rPr>
        <w:t xml:space="preserve"> and practice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(pp. 109-124). 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Roundtuit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>.</w:t>
      </w:r>
    </w:p>
    <w:p w14:paraId="3EE49532" w14:textId="77777777" w:rsidR="00312F37" w:rsidRPr="006042B7" w:rsidRDefault="00312F37" w:rsidP="006042B7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Anderson, K. T. (2009). Applying positioning theory to the analysis of classroom interactions: Mediating micro-identities, macro-kinds, and ideologies of knowing. </w:t>
      </w:r>
      <w:r w:rsidRPr="006042B7">
        <w:rPr>
          <w:rFonts w:ascii="Times New Roman" w:hAnsi="Times New Roman"/>
          <w:i/>
          <w:color w:val="000000" w:themeColor="text1"/>
          <w:sz w:val="24"/>
          <w:szCs w:val="24"/>
        </w:rPr>
        <w:t>Linguistics and Education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</w:rPr>
        <w:t>20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, 291–310. </w:t>
      </w:r>
    </w:p>
    <w:p w14:paraId="623C64FF" w14:textId="77777777" w:rsidR="002B7A0E" w:rsidRPr="006042B7" w:rsidRDefault="002B7A0E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Araújo e Sá, M. H. &amp; </w:t>
      </w:r>
      <w:hyperlink r:id="rId6" w:history="1">
        <w:r w:rsidRPr="006042B7">
          <w:rPr>
            <w:rFonts w:ascii="Times New Roman" w:hAnsi="Times New Roman"/>
            <w:sz w:val="24"/>
            <w:szCs w:val="24"/>
          </w:rPr>
          <w:t>Melo</w:t>
        </w:r>
      </w:hyperlink>
      <w:r w:rsidRPr="006042B7">
        <w:rPr>
          <w:rFonts w:ascii="Times New Roman" w:hAnsi="Times New Roman"/>
          <w:sz w:val="24"/>
          <w:szCs w:val="24"/>
        </w:rPr>
        <w:t xml:space="preserve">, S. (2007). Online plurilingual interaction in the development of language awareness. </w:t>
      </w:r>
      <w:r w:rsidRPr="006042B7">
        <w:rPr>
          <w:rFonts w:ascii="Times New Roman" w:hAnsi="Times New Roman"/>
          <w:i/>
          <w:sz w:val="24"/>
          <w:szCs w:val="24"/>
        </w:rPr>
        <w:t>Language Awareness, 16</w:t>
      </w:r>
      <w:r w:rsidRPr="006042B7">
        <w:rPr>
          <w:rFonts w:ascii="Times New Roman" w:hAnsi="Times New Roman"/>
          <w:sz w:val="24"/>
          <w:szCs w:val="24"/>
        </w:rPr>
        <w:t>(1), 7-14</w:t>
      </w:r>
    </w:p>
    <w:p w14:paraId="41FB8691" w14:textId="77777777" w:rsidR="002B7A0E" w:rsidRPr="006042B7" w:rsidRDefault="002B7A0E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665326" w14:textId="2B117B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Ariew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R., &amp; Frommer, J. G. (1987). Interaction in the computer age.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177-193)</w:t>
      </w:r>
      <w:r w:rsidRPr="006042B7">
        <w:rPr>
          <w:rFonts w:ascii="Times New Roman" w:hAnsi="Times New Roman"/>
          <w:i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590B6EB" w14:textId="77777777" w:rsidR="007A621A" w:rsidRPr="006042B7" w:rsidRDefault="007A621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9B0065" w14:textId="77777777" w:rsidR="00C503B0" w:rsidRPr="006042B7" w:rsidRDefault="00C503B0" w:rsidP="006042B7">
      <w:pPr>
        <w:tabs>
          <w:tab w:val="left" w:pos="54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Arnold, A., Semple, R. J., Beale, I. &amp; Fletcher-Flynn, C. M. (2000). Eye contact in children’s social interactions: What is normal </w:t>
      </w:r>
      <w:proofErr w:type="spellStart"/>
      <w:r w:rsidRPr="006042B7">
        <w:rPr>
          <w:rFonts w:ascii="Times New Roman" w:hAnsi="Times New Roman"/>
          <w:sz w:val="24"/>
          <w:szCs w:val="24"/>
        </w:rPr>
        <w:t>behaviour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? </w:t>
      </w:r>
      <w:r w:rsidRPr="006042B7">
        <w:rPr>
          <w:rFonts w:ascii="Times New Roman" w:hAnsi="Times New Roman"/>
          <w:i/>
          <w:sz w:val="24"/>
          <w:szCs w:val="24"/>
        </w:rPr>
        <w:t>Journal of Intellectual and Developmental Disability, 25</w:t>
      </w:r>
      <w:r w:rsidRPr="006042B7">
        <w:rPr>
          <w:rFonts w:ascii="Times New Roman" w:hAnsi="Times New Roman"/>
          <w:sz w:val="24"/>
          <w:szCs w:val="24"/>
        </w:rPr>
        <w:t>(3), 207-216.</w:t>
      </w:r>
    </w:p>
    <w:p w14:paraId="21EB3D4A" w14:textId="77777777" w:rsidR="00C503B0" w:rsidRPr="006042B7" w:rsidRDefault="00C503B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C60E3D" w14:textId="58BA5095" w:rsidR="007A621A" w:rsidRPr="006042B7" w:rsidRDefault="007A621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Arnold, J. &amp; Fonseca-Mora, C. (2014). Language and cultural encounters: Opportunities for interaction with native speakers. In D. Nunan &amp; J. C. Richards (Eds.), </w:t>
      </w:r>
      <w:r w:rsidRPr="006042B7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6042B7">
        <w:rPr>
          <w:rFonts w:ascii="Times New Roman" w:hAnsi="Times New Roman"/>
          <w:sz w:val="24"/>
          <w:szCs w:val="24"/>
        </w:rPr>
        <w:t xml:space="preserve"> (pp. 225-234). Routledge.</w:t>
      </w:r>
    </w:p>
    <w:p w14:paraId="281D3532" w14:textId="77777777" w:rsidR="00586ACF" w:rsidRPr="006042B7" w:rsidRDefault="00586ACF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8E7C89" w14:textId="77777777" w:rsidR="00F706CB" w:rsidRPr="006042B7" w:rsidRDefault="00F706CB" w:rsidP="006042B7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Arthur, J. (1996). Code switching and collusion: Classroom interaction in Botswana primary schools. </w:t>
      </w:r>
      <w:r w:rsidRPr="006042B7">
        <w:rPr>
          <w:rFonts w:ascii="Times New Roman" w:hAnsi="Times New Roman"/>
          <w:i/>
          <w:color w:val="000000" w:themeColor="text1"/>
          <w:sz w:val="24"/>
          <w:szCs w:val="24"/>
        </w:rPr>
        <w:t>Linguistics in Education, 8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>, 17-33.</w:t>
      </w:r>
    </w:p>
    <w:p w14:paraId="0C4C3E2F" w14:textId="77777777" w:rsidR="00586ACF" w:rsidRPr="006042B7" w:rsidRDefault="00586ACF" w:rsidP="006042B7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Atkinson, D, E. Churchill, T. Nishino, &amp; H. Okada.</w:t>
      </w:r>
      <w:r w:rsidR="00FF06F7" w:rsidRPr="006042B7">
        <w:rPr>
          <w:rFonts w:ascii="Times New Roman" w:eastAsia="Times New Roman" w:hAnsi="Times New Roman"/>
          <w:sz w:val="24"/>
          <w:szCs w:val="24"/>
        </w:rPr>
        <w:t xml:space="preserve"> </w:t>
      </w:r>
      <w:r w:rsidR="00715173" w:rsidRPr="006042B7">
        <w:rPr>
          <w:rFonts w:ascii="Times New Roman" w:eastAsia="Times New Roman" w:hAnsi="Times New Roman"/>
          <w:sz w:val="24"/>
          <w:szCs w:val="24"/>
        </w:rPr>
        <w:t>(2007).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Alignment and interaction in a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sociocognitive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 approach in second language acquisition. </w:t>
      </w:r>
      <w:r w:rsidR="00F65112" w:rsidRPr="006042B7">
        <w:rPr>
          <w:rFonts w:ascii="Times New Roman" w:eastAsia="Times New Roman" w:hAnsi="Times New Roman"/>
          <w:i/>
          <w:sz w:val="24"/>
          <w:szCs w:val="24"/>
        </w:rPr>
        <w:t>The Modern Language Journal, 91</w:t>
      </w:r>
      <w:r w:rsidR="00F65112" w:rsidRPr="006042B7">
        <w:rPr>
          <w:rFonts w:ascii="Times New Roman" w:eastAsia="Times New Roman" w:hAnsi="Times New Roman"/>
          <w:sz w:val="24"/>
          <w:szCs w:val="24"/>
        </w:rPr>
        <w:t>(2), 169-188.</w:t>
      </w:r>
    </w:p>
    <w:p w14:paraId="63FA3D35" w14:textId="77777777" w:rsidR="0031575F" w:rsidRPr="006042B7" w:rsidRDefault="0031575F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Atkinson, J. M. (1982). Understanding formality: The categorization and production of “</w:t>
      </w:r>
      <w:proofErr w:type="spellStart"/>
      <w:r w:rsidRPr="006042B7">
        <w:rPr>
          <w:rFonts w:ascii="Times New Roman" w:hAnsi="Times New Roman"/>
          <w:sz w:val="24"/>
          <w:szCs w:val="24"/>
        </w:rPr>
        <w:t>formal”interaction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. </w:t>
      </w:r>
      <w:r w:rsidRPr="006042B7">
        <w:rPr>
          <w:rFonts w:ascii="Times New Roman" w:hAnsi="Times New Roman"/>
          <w:i/>
          <w:iCs/>
          <w:sz w:val="24"/>
          <w:szCs w:val="24"/>
        </w:rPr>
        <w:t>The British Journal of Sociology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33</w:t>
      </w:r>
      <w:r w:rsidR="001E0CA4" w:rsidRPr="006042B7">
        <w:rPr>
          <w:rFonts w:ascii="Times New Roman" w:hAnsi="Times New Roman"/>
          <w:sz w:val="24"/>
          <w:szCs w:val="24"/>
        </w:rPr>
        <w:t xml:space="preserve">(1), 86–117. </w:t>
      </w:r>
    </w:p>
    <w:p w14:paraId="120AF392" w14:textId="77777777" w:rsidR="001E0CA4" w:rsidRPr="006042B7" w:rsidRDefault="001E0CA4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2EEF4C" w14:textId="7EB24CFD" w:rsidR="001E0CA4" w:rsidRPr="006042B7" w:rsidRDefault="001E0CA4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Atkinson, J. M., &amp; Drew, P. (1979).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Order in court: The </w:t>
      </w:r>
      <w:proofErr w:type="spellStart"/>
      <w:r w:rsidRPr="006042B7">
        <w:rPr>
          <w:rFonts w:ascii="Times New Roman" w:hAnsi="Times New Roman"/>
          <w:i/>
          <w:iCs/>
          <w:sz w:val="24"/>
          <w:szCs w:val="24"/>
        </w:rPr>
        <w:t>organisation</w:t>
      </w:r>
      <w:proofErr w:type="spellEnd"/>
      <w:r w:rsidRPr="006042B7">
        <w:rPr>
          <w:rFonts w:ascii="Times New Roman" w:hAnsi="Times New Roman"/>
          <w:i/>
          <w:iCs/>
          <w:sz w:val="24"/>
          <w:szCs w:val="24"/>
        </w:rPr>
        <w:t xml:space="preserve"> of verbal interaction in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judicial settings</w:t>
      </w:r>
      <w:r w:rsidRPr="006042B7">
        <w:rPr>
          <w:rFonts w:ascii="Times New Roman" w:hAnsi="Times New Roman"/>
          <w:sz w:val="24"/>
          <w:szCs w:val="24"/>
        </w:rPr>
        <w:t xml:space="preserve">. Macmillan. </w:t>
      </w:r>
    </w:p>
    <w:p w14:paraId="289F067C" w14:textId="77777777" w:rsidR="0031575F" w:rsidRPr="006042B7" w:rsidRDefault="0031575F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C88EA5" w14:textId="19407ACD" w:rsidR="00BB505E" w:rsidRPr="006042B7" w:rsidRDefault="00BB505E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Au, K. H. (1990). Changes in a teacher’s views of interactive comprehension instruction. In L.C. Moll (Ed.), </w:t>
      </w:r>
      <w:r w:rsidRPr="006042B7">
        <w:rPr>
          <w:rFonts w:ascii="Times New Roman" w:hAnsi="Times New Roman"/>
          <w:i/>
          <w:sz w:val="24"/>
          <w:szCs w:val="24"/>
        </w:rPr>
        <w:t>Vygotsky and education: Instructional implications and applications of sociohistorical psychology</w:t>
      </w:r>
      <w:r w:rsidRPr="006042B7">
        <w:rPr>
          <w:rFonts w:ascii="Times New Roman" w:hAnsi="Times New Roman"/>
          <w:sz w:val="24"/>
          <w:szCs w:val="24"/>
        </w:rPr>
        <w:t xml:space="preserve"> (pp. 271-286). Cambridge University Press.</w:t>
      </w:r>
    </w:p>
    <w:p w14:paraId="64155AB5" w14:textId="77777777" w:rsidR="007F5D5A" w:rsidRPr="006042B7" w:rsidRDefault="007F5D5A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bCs/>
          <w:sz w:val="24"/>
          <w:szCs w:val="24"/>
        </w:rPr>
        <w:lastRenderedPageBreak/>
        <w:t>Baese-Berk, M. M</w:t>
      </w:r>
      <w:r w:rsidRPr="006042B7">
        <w:rPr>
          <w:rFonts w:ascii="Times New Roman" w:hAnsi="Times New Roman"/>
          <w:sz w:val="24"/>
          <w:szCs w:val="24"/>
        </w:rPr>
        <w:t xml:space="preserve">., &amp; Goldrick, M. (2009). Mechanisms of interaction in speech production. </w:t>
      </w:r>
      <w:r w:rsidRPr="006042B7">
        <w:rPr>
          <w:rFonts w:ascii="Times New Roman" w:hAnsi="Times New Roman"/>
          <w:i/>
          <w:iCs/>
          <w:sz w:val="24"/>
          <w:szCs w:val="24"/>
        </w:rPr>
        <w:t>Language and Cognitive Processes</w:t>
      </w:r>
      <w:r w:rsidRPr="006042B7">
        <w:rPr>
          <w:rFonts w:ascii="Times New Roman" w:hAnsi="Times New Roman"/>
          <w:sz w:val="24"/>
          <w:szCs w:val="24"/>
        </w:rPr>
        <w:t>, 24 (4), 527-554.</w:t>
      </w:r>
    </w:p>
    <w:p w14:paraId="2245BAE1" w14:textId="77777777" w:rsidR="007F5D5A" w:rsidRPr="006042B7" w:rsidRDefault="007F5D5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1F1D82" w14:textId="59B3CBBC" w:rsidR="004824C5" w:rsidRPr="006042B7" w:rsidRDefault="004824C5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Bange, P., Carol, R., &amp; Griggs, P. (2005). </w:t>
      </w:r>
      <w:r w:rsidRPr="006042B7">
        <w:rPr>
          <w:rFonts w:ascii="Times New Roman" w:hAnsi="Times New Roman"/>
          <w:i/>
          <w:sz w:val="24"/>
          <w:szCs w:val="24"/>
          <w:lang w:val="fr-FR"/>
        </w:rPr>
        <w:t xml:space="preserve">L’apprentissage d’une langue </w:t>
      </w:r>
      <w:proofErr w:type="gramStart"/>
      <w:r w:rsidRPr="006042B7">
        <w:rPr>
          <w:rFonts w:ascii="Times New Roman" w:hAnsi="Times New Roman"/>
          <w:i/>
          <w:sz w:val="24"/>
          <w:szCs w:val="24"/>
          <w:lang w:val="fr-FR"/>
        </w:rPr>
        <w:t>étrangère:</w:t>
      </w:r>
      <w:proofErr w:type="gramEnd"/>
      <w:r w:rsidRPr="006042B7">
        <w:rPr>
          <w:rFonts w:ascii="Times New Roman" w:hAnsi="Times New Roman"/>
          <w:i/>
          <w:sz w:val="24"/>
          <w:szCs w:val="24"/>
          <w:lang w:val="fr-FR"/>
        </w:rPr>
        <w:t xml:space="preserve"> Cognition et interaction</w:t>
      </w:r>
      <w:r w:rsidRPr="006042B7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6042B7">
        <w:rPr>
          <w:rFonts w:ascii="Times New Roman" w:hAnsi="Times New Roman"/>
          <w:sz w:val="24"/>
          <w:szCs w:val="24"/>
        </w:rPr>
        <w:t>L’Harmattan</w:t>
      </w:r>
      <w:proofErr w:type="spellEnd"/>
      <w:r w:rsidRPr="006042B7">
        <w:rPr>
          <w:rFonts w:ascii="Times New Roman" w:hAnsi="Times New Roman"/>
          <w:sz w:val="24"/>
          <w:szCs w:val="24"/>
        </w:rPr>
        <w:t>.</w:t>
      </w:r>
    </w:p>
    <w:p w14:paraId="0CBBE0EB" w14:textId="77777777" w:rsidR="00F1534F" w:rsidRPr="006042B7" w:rsidRDefault="00F1534F" w:rsidP="006042B7">
      <w:pPr>
        <w:pStyle w:val="NormalWeb"/>
        <w:tabs>
          <w:tab w:val="left" w:pos="720"/>
        </w:tabs>
        <w:ind w:left="720" w:hanging="720"/>
      </w:pPr>
      <w:r w:rsidRPr="006042B7">
        <w:t xml:space="preserve">Bardovi-Harlig, K., &amp; Bastos, M.-T. (2011). Proficiency, length of stay, and intensity of interaction and the acquisition of conventional expressions in L2 pragmatics. </w:t>
      </w:r>
      <w:r w:rsidRPr="006042B7">
        <w:rPr>
          <w:rStyle w:val="Emphasis"/>
        </w:rPr>
        <w:t>Intercultural Pragmatics 8</w:t>
      </w:r>
      <w:r w:rsidRPr="006042B7">
        <w:t>, 347-384.</w:t>
      </w:r>
    </w:p>
    <w:p w14:paraId="1EB03EF0" w14:textId="619BCD27" w:rsidR="005D0C8B" w:rsidRPr="006042B7" w:rsidRDefault="005D0C8B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Bar-Tal, Y., &amp; Bar-Tal, D. (1986). Social psychological analysis of classroom interaction. In R. S. Feldman (ed.), </w:t>
      </w:r>
      <w:r w:rsidRPr="006042B7">
        <w:rPr>
          <w:rFonts w:ascii="Times New Roman" w:hAnsi="Times New Roman"/>
          <w:i/>
          <w:sz w:val="24"/>
          <w:szCs w:val="24"/>
        </w:rPr>
        <w:t>The social psychology of education: current research and theory</w:t>
      </w:r>
      <w:r w:rsidRPr="006042B7">
        <w:rPr>
          <w:rFonts w:ascii="Times New Roman" w:hAnsi="Times New Roman"/>
          <w:sz w:val="24"/>
          <w:szCs w:val="24"/>
        </w:rPr>
        <w:t xml:space="preserve"> (pp. 132-149). Cambridge University Press.</w:t>
      </w:r>
    </w:p>
    <w:p w14:paraId="6A6B2D10" w14:textId="77777777" w:rsidR="0048022F" w:rsidRPr="006042B7" w:rsidRDefault="0048022F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ACC1A4" w14:textId="77777777" w:rsidR="00195F2A" w:rsidRPr="006042B7" w:rsidRDefault="00195F2A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Bassano, S. (1980). Instant interaction for entry-level ESL students. </w:t>
      </w:r>
      <w:r w:rsidRPr="006042B7">
        <w:rPr>
          <w:rFonts w:ascii="Times New Roman" w:hAnsi="Times New Roman"/>
          <w:i/>
          <w:sz w:val="24"/>
          <w:szCs w:val="24"/>
        </w:rPr>
        <w:t>CATESOL Occasional Papers, 6</w:t>
      </w:r>
      <w:r w:rsidRPr="006042B7">
        <w:rPr>
          <w:rFonts w:ascii="Times New Roman" w:hAnsi="Times New Roman"/>
          <w:sz w:val="24"/>
          <w:szCs w:val="24"/>
        </w:rPr>
        <w:t>, 40-50.</w:t>
      </w:r>
    </w:p>
    <w:p w14:paraId="1ABB8C06" w14:textId="0C909B5E" w:rsidR="00034C2B" w:rsidRPr="006042B7" w:rsidRDefault="0048022F" w:rsidP="006042B7">
      <w:pPr>
        <w:spacing w:after="173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Beattie, G. W. (1981). Interruption in conversational interaction, and its relation to the sex and status of interactants. </w:t>
      </w:r>
      <w:r w:rsidRPr="006042B7">
        <w:rPr>
          <w:rFonts w:ascii="Times New Roman" w:hAnsi="Times New Roman"/>
          <w:i/>
          <w:sz w:val="24"/>
          <w:szCs w:val="24"/>
        </w:rPr>
        <w:t>Linguistics</w:t>
      </w:r>
      <w:r w:rsidRPr="006042B7">
        <w:rPr>
          <w:rFonts w:ascii="Times New Roman" w:hAnsi="Times New Roman"/>
          <w:i/>
          <w:iCs/>
          <w:sz w:val="24"/>
          <w:szCs w:val="24"/>
        </w:rPr>
        <w:t>, 19</w:t>
      </w:r>
      <w:r w:rsidRPr="006042B7">
        <w:rPr>
          <w:rFonts w:ascii="Times New Roman" w:hAnsi="Times New Roman"/>
          <w:sz w:val="24"/>
          <w:szCs w:val="24"/>
        </w:rPr>
        <w:t>, 15-35</w:t>
      </w:r>
      <w:r w:rsidR="00034C2B" w:rsidRPr="006042B7">
        <w:rPr>
          <w:rFonts w:ascii="Times New Roman" w:hAnsi="Times New Roman"/>
          <w:sz w:val="24"/>
          <w:szCs w:val="24"/>
        </w:rPr>
        <w:t>.</w:t>
      </w:r>
    </w:p>
    <w:p w14:paraId="7A8D6998" w14:textId="57474EE7" w:rsidR="0048022F" w:rsidRPr="006042B7" w:rsidRDefault="00034C2B" w:rsidP="006042B7">
      <w:pPr>
        <w:spacing w:after="173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Bell, N. (2005). Exploring L2 language play as an aid to SLL: A case study of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humour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 in NS–NNS interaction.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Applied Linguistics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6042B7">
        <w:rPr>
          <w:rFonts w:ascii="Times New Roman" w:eastAsia="Times New Roman" w:hAnsi="Times New Roman"/>
          <w:sz w:val="24"/>
          <w:szCs w:val="24"/>
        </w:rPr>
        <w:t>(2), 192-218.</w:t>
      </w:r>
    </w:p>
    <w:p w14:paraId="1E18F531" w14:textId="77777777" w:rsidR="00056DEC" w:rsidRPr="006042B7" w:rsidRDefault="00056DEC" w:rsidP="006042B7">
      <w:pPr>
        <w:spacing w:before="100" w:beforeAutospacing="1" w:after="100" w:afterAutospacing="1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6042B7">
        <w:rPr>
          <w:rFonts w:ascii="Times New Roman" w:eastAsia="Cambria" w:hAnsi="Times New Roman"/>
          <w:sz w:val="24"/>
          <w:szCs w:val="24"/>
        </w:rPr>
        <w:t xml:space="preserve">Bell, N. (2006). Interactional adjustments in humorous intercultural communication. </w:t>
      </w:r>
      <w:r w:rsidRPr="006042B7">
        <w:rPr>
          <w:rFonts w:ascii="Times New Roman" w:eastAsia="Cambria" w:hAnsi="Times New Roman"/>
          <w:i/>
          <w:sz w:val="24"/>
          <w:szCs w:val="24"/>
        </w:rPr>
        <w:t>Intercultural Pragmatics,</w:t>
      </w:r>
      <w:r w:rsidRPr="006042B7">
        <w:rPr>
          <w:rFonts w:ascii="Times New Roman" w:eastAsia="Cambria" w:hAnsi="Times New Roman"/>
          <w:sz w:val="24"/>
          <w:szCs w:val="24"/>
        </w:rPr>
        <w:t xml:space="preserve"> </w:t>
      </w:r>
      <w:r w:rsidRPr="006042B7">
        <w:rPr>
          <w:rFonts w:ascii="Times New Roman" w:eastAsia="Cambria" w:hAnsi="Times New Roman"/>
          <w:i/>
          <w:sz w:val="24"/>
          <w:szCs w:val="24"/>
        </w:rPr>
        <w:t>3</w:t>
      </w:r>
      <w:r w:rsidRPr="006042B7">
        <w:rPr>
          <w:rFonts w:ascii="Times New Roman" w:eastAsia="Cambria" w:hAnsi="Times New Roman"/>
          <w:sz w:val="24"/>
          <w:szCs w:val="24"/>
        </w:rPr>
        <w:t>(1), 1-28.</w:t>
      </w:r>
    </w:p>
    <w:p w14:paraId="3E830DC7" w14:textId="2226C8E4" w:rsidR="00FE0710" w:rsidRPr="006042B7" w:rsidRDefault="00FE0710" w:rsidP="006042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6042B7">
        <w:rPr>
          <w:rFonts w:ascii="Times New Roman" w:eastAsia="Cambria" w:hAnsi="Times New Roman"/>
          <w:sz w:val="24"/>
          <w:szCs w:val="24"/>
        </w:rPr>
        <w:t xml:space="preserve">Bell, N. (2007). Humor comprehension: Lessons learned from cross-cultural interaction. </w:t>
      </w:r>
      <w:r w:rsidRPr="006042B7">
        <w:rPr>
          <w:rFonts w:ascii="Times New Roman" w:eastAsia="Cambria" w:hAnsi="Times New Roman"/>
          <w:i/>
          <w:sz w:val="24"/>
          <w:szCs w:val="24"/>
        </w:rPr>
        <w:t>HUMOR: International Journal of Humor Research, 20</w:t>
      </w:r>
      <w:r w:rsidRPr="006042B7">
        <w:rPr>
          <w:rFonts w:ascii="Times New Roman" w:eastAsia="Cambria" w:hAnsi="Times New Roman"/>
          <w:sz w:val="24"/>
          <w:szCs w:val="24"/>
        </w:rPr>
        <w:t xml:space="preserve">(4), 367-387. </w:t>
      </w:r>
    </w:p>
    <w:p w14:paraId="44F58601" w14:textId="1A22B087" w:rsidR="004E0AD9" w:rsidRPr="006042B7" w:rsidRDefault="004E0AD9" w:rsidP="006042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4CFE8A50" w14:textId="77777777" w:rsidR="004E0AD9" w:rsidRPr="006042B7" w:rsidRDefault="004E0AD9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Bigelow, M., &amp; King, K. (2016). Peer interaction while learning to read in a new language. In M. Sato &amp; S. Ballinger (Eds.),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 (pp. 349–375). John Benjamins. </w:t>
      </w:r>
    </w:p>
    <w:p w14:paraId="44B44EE1" w14:textId="77777777" w:rsidR="00513B30" w:rsidRPr="006042B7" w:rsidRDefault="00513B30" w:rsidP="006042B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Borg, S. (1993). Trainee interaction on participant-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centred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 postgraduate courses. </w:t>
      </w:r>
      <w:r w:rsidRPr="006042B7">
        <w:rPr>
          <w:rFonts w:ascii="Times New Roman" w:eastAsia="Times New Roman" w:hAnsi="Times New Roman"/>
          <w:i/>
          <w:sz w:val="24"/>
          <w:szCs w:val="24"/>
        </w:rPr>
        <w:t>The Teacher Trainer</w:t>
      </w:r>
      <w:r w:rsidRPr="006042B7">
        <w:rPr>
          <w:rFonts w:ascii="Times New Roman" w:eastAsia="Times New Roman" w:hAnsi="Times New Roman"/>
          <w:sz w:val="24"/>
          <w:szCs w:val="24"/>
        </w:rPr>
        <w:t>. (</w:t>
      </w:r>
      <w:r w:rsidRPr="006042B7">
        <w:rPr>
          <w:rFonts w:ascii="Times New Roman" w:eastAsia="Times New Roman" w:hAnsi="Times New Roman"/>
          <w:i/>
          <w:sz w:val="24"/>
          <w:szCs w:val="24"/>
        </w:rPr>
        <w:t>7</w:t>
      </w:r>
      <w:r w:rsidRPr="006042B7">
        <w:rPr>
          <w:rFonts w:ascii="Times New Roman" w:eastAsia="Times New Roman" w:hAnsi="Times New Roman"/>
          <w:sz w:val="24"/>
          <w:szCs w:val="24"/>
        </w:rPr>
        <w:t>)3, 6-8.</w:t>
      </w:r>
    </w:p>
    <w:p w14:paraId="5442E16F" w14:textId="736B2C4D" w:rsidR="009D312E" w:rsidRPr="006042B7" w:rsidRDefault="009D312E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Boyd, E., &amp; Heritage, J. (2006). Taking the patient's medical history: Questioning during comprehensive history taking. In J. Heritage &amp; D. Maynard (Eds.), </w:t>
      </w:r>
      <w:r w:rsidRPr="006042B7">
        <w:rPr>
          <w:rFonts w:ascii="Times New Roman" w:hAnsi="Times New Roman"/>
          <w:i/>
          <w:iCs/>
          <w:sz w:val="24"/>
          <w:szCs w:val="24"/>
        </w:rPr>
        <w:t>Communication in medical care: Interactions between primary care physicians and patients</w:t>
      </w:r>
      <w:r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iCs/>
          <w:sz w:val="24"/>
          <w:szCs w:val="24"/>
        </w:rPr>
        <w:t xml:space="preserve">(pp. 151-184). 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4CF350B" w14:textId="77777777" w:rsidR="009D312E" w:rsidRPr="006042B7" w:rsidRDefault="009D312E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32B90B" w14:textId="1A482D06" w:rsidR="00FA5759" w:rsidRPr="006042B7" w:rsidRDefault="00FA5759" w:rsidP="006042B7">
      <w:pPr>
        <w:pStyle w:val="referenc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Brislin, R. W., </w:t>
      </w:r>
      <w:proofErr w:type="spellStart"/>
      <w:r w:rsidRPr="006042B7">
        <w:rPr>
          <w:rFonts w:ascii="Times New Roman" w:hAnsi="Times New Roman"/>
          <w:sz w:val="24"/>
          <w:szCs w:val="24"/>
        </w:rPr>
        <w:t>Chushner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K., Cherrie, C., &amp; Yong, M. (1986). </w:t>
      </w:r>
      <w:r w:rsidRPr="006042B7">
        <w:rPr>
          <w:rFonts w:ascii="Times New Roman" w:hAnsi="Times New Roman"/>
          <w:i/>
          <w:sz w:val="24"/>
          <w:szCs w:val="24"/>
        </w:rPr>
        <w:t>Intercultural interactions.</w:t>
      </w:r>
      <w:r w:rsidRPr="006042B7">
        <w:rPr>
          <w:rFonts w:ascii="Times New Roman" w:hAnsi="Times New Roman"/>
          <w:sz w:val="24"/>
          <w:szCs w:val="24"/>
        </w:rPr>
        <w:t xml:space="preserve"> Sage.</w:t>
      </w:r>
    </w:p>
    <w:p w14:paraId="00F1B0DE" w14:textId="77777777" w:rsidR="00FA5759" w:rsidRPr="006042B7" w:rsidRDefault="00FA5759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1AEE44" w14:textId="77777777" w:rsidR="00D867F5" w:rsidRPr="006042B7" w:rsidRDefault="00D867F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Brouwer, C. E. (2003). Word searches in NNS-NS interaction: Opportunities for language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learning? </w:t>
      </w:r>
      <w:r w:rsidRPr="006042B7">
        <w:rPr>
          <w:rFonts w:ascii="Times New Roman" w:hAnsi="Times New Roman"/>
          <w:i/>
          <w:iCs/>
          <w:sz w:val="24"/>
          <w:szCs w:val="24"/>
        </w:rPr>
        <w:t>The Modern Language Journal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87</w:t>
      </w:r>
      <w:r w:rsidRPr="006042B7">
        <w:rPr>
          <w:rFonts w:ascii="Times New Roman" w:hAnsi="Times New Roman"/>
          <w:sz w:val="24"/>
          <w:szCs w:val="24"/>
        </w:rPr>
        <w:t xml:space="preserve">(4), 534–545. </w:t>
      </w:r>
    </w:p>
    <w:p w14:paraId="4B339AB1" w14:textId="77777777" w:rsidR="00D867F5" w:rsidRPr="006042B7" w:rsidRDefault="00D867F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C26480" w14:textId="739F7DF7" w:rsidR="00FA5759" w:rsidRPr="006042B7" w:rsidRDefault="00FA5759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Brown, H. D. 1994. </w:t>
      </w:r>
      <w:r w:rsidRPr="006042B7">
        <w:rPr>
          <w:rFonts w:ascii="Times New Roman" w:hAnsi="Times New Roman"/>
          <w:i/>
          <w:sz w:val="24"/>
          <w:szCs w:val="24"/>
        </w:rPr>
        <w:t xml:space="preserve">Teaching by principles:  </w:t>
      </w:r>
      <w:r w:rsidR="00BF7B09" w:rsidRPr="006042B7">
        <w:rPr>
          <w:rFonts w:ascii="Times New Roman" w:hAnsi="Times New Roman"/>
          <w:i/>
          <w:sz w:val="24"/>
          <w:szCs w:val="24"/>
        </w:rPr>
        <w:t>A</w:t>
      </w:r>
      <w:r w:rsidRPr="006042B7">
        <w:rPr>
          <w:rFonts w:ascii="Times New Roman" w:hAnsi="Times New Roman"/>
          <w:i/>
          <w:sz w:val="24"/>
          <w:szCs w:val="24"/>
        </w:rPr>
        <w:t>n interactive approach to language pedagogy</w:t>
      </w:r>
      <w:r w:rsidRPr="006042B7">
        <w:rPr>
          <w:rFonts w:ascii="Times New Roman" w:hAnsi="Times New Roman"/>
          <w:sz w:val="24"/>
          <w:szCs w:val="24"/>
        </w:rPr>
        <w:t xml:space="preserve"> .  Prentice Hall Regents.</w:t>
      </w:r>
    </w:p>
    <w:p w14:paraId="5D964110" w14:textId="77777777" w:rsidR="007A621A" w:rsidRPr="006042B7" w:rsidRDefault="007A621A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4AF65A" w14:textId="2CE6EF10" w:rsidR="007A621A" w:rsidRPr="006042B7" w:rsidRDefault="007A621A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Brulhart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M. (1986). </w:t>
      </w:r>
      <w:proofErr w:type="gramStart"/>
      <w:r w:rsidRPr="006042B7">
        <w:rPr>
          <w:rFonts w:ascii="Times New Roman" w:hAnsi="Times New Roman"/>
          <w:sz w:val="24"/>
          <w:szCs w:val="24"/>
        </w:rPr>
        <w:t>Foreigner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talk in the ESL classroom: Interactional adjustments to adult students at two language proficiency levels. </w:t>
      </w:r>
      <w:r w:rsidRPr="006042B7">
        <w:rPr>
          <w:rFonts w:ascii="Times New Roman" w:hAnsi="Times New Roman"/>
          <w:i/>
          <w:sz w:val="24"/>
          <w:szCs w:val="24"/>
        </w:rPr>
        <w:t>TESL Canada Journal</w:t>
      </w:r>
      <w:r w:rsidRPr="006042B7">
        <w:rPr>
          <w:rFonts w:ascii="Times New Roman" w:hAnsi="Times New Roman"/>
          <w:sz w:val="24"/>
          <w:szCs w:val="24"/>
        </w:rPr>
        <w:t>, 1, 29-42.</w:t>
      </w:r>
    </w:p>
    <w:p w14:paraId="326DF282" w14:textId="54737EB9" w:rsidR="00CB5077" w:rsidRPr="006042B7" w:rsidRDefault="00CB5077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D158F8" w14:textId="32376804" w:rsidR="00951F40" w:rsidRPr="006042B7" w:rsidRDefault="00951F40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02811137"/>
      <w:r w:rsidRPr="006042B7">
        <w:rPr>
          <w:rFonts w:ascii="Times New Roman" w:hAnsi="Times New Roman"/>
          <w:sz w:val="24"/>
          <w:szCs w:val="24"/>
        </w:rPr>
        <w:t>Buragohain, D. (2018). Classroom assessments for improving writing proficiency of English language learners: Innovation, interaction, and impact. </w:t>
      </w:r>
      <w:r w:rsidRPr="006042B7">
        <w:rPr>
          <w:rFonts w:ascii="Times New Roman" w:hAnsi="Times New Roman"/>
          <w:i/>
          <w:iCs/>
          <w:sz w:val="24"/>
          <w:szCs w:val="24"/>
        </w:rPr>
        <w:t>Journal of Language Teaching and Research</w:t>
      </w:r>
      <w:r w:rsidRPr="006042B7">
        <w:rPr>
          <w:rFonts w:ascii="Times New Roman" w:hAnsi="Times New Roman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sz w:val="24"/>
          <w:szCs w:val="24"/>
        </w:rPr>
        <w:t>9</w:t>
      </w:r>
      <w:r w:rsidRPr="006042B7">
        <w:rPr>
          <w:rFonts w:ascii="Times New Roman" w:hAnsi="Times New Roman"/>
          <w:sz w:val="24"/>
          <w:szCs w:val="24"/>
        </w:rPr>
        <w:t>(2), 243-249.</w:t>
      </w:r>
      <w:bookmarkEnd w:id="0"/>
    </w:p>
    <w:p w14:paraId="129E427D" w14:textId="77777777" w:rsidR="00951F40" w:rsidRPr="006042B7" w:rsidRDefault="00951F40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A009E7" w14:textId="7DA8A9DF" w:rsidR="00CB5077" w:rsidRPr="006042B7" w:rsidRDefault="00CB5077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07575884"/>
      <w:proofErr w:type="spellStart"/>
      <w:r w:rsidRPr="006042B7">
        <w:rPr>
          <w:rFonts w:ascii="Times New Roman" w:hAnsi="Times New Roman"/>
          <w:sz w:val="24"/>
          <w:szCs w:val="24"/>
        </w:rPr>
        <w:t>Burdelski</w:t>
      </w:r>
      <w:proofErr w:type="spellEnd"/>
      <w:r w:rsidRPr="006042B7">
        <w:rPr>
          <w:rFonts w:ascii="Times New Roman" w:hAnsi="Times New Roman"/>
          <w:sz w:val="24"/>
          <w:szCs w:val="24"/>
        </w:rPr>
        <w:t>, M. (2015). Reported speech as cultural gloss and directive: Socializing norms of speaking and acting in Japanese caregiver–child triadic interaction. </w:t>
      </w:r>
      <w:r w:rsidRPr="006042B7">
        <w:rPr>
          <w:rFonts w:ascii="Times New Roman" w:hAnsi="Times New Roman"/>
          <w:i/>
          <w:iCs/>
          <w:sz w:val="24"/>
          <w:szCs w:val="24"/>
        </w:rPr>
        <w:t>Text &amp; Talk</w:t>
      </w:r>
      <w:r w:rsidRPr="006042B7">
        <w:rPr>
          <w:rFonts w:ascii="Times New Roman" w:hAnsi="Times New Roman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sz w:val="24"/>
          <w:szCs w:val="24"/>
        </w:rPr>
        <w:t>35</w:t>
      </w:r>
      <w:r w:rsidRPr="006042B7">
        <w:rPr>
          <w:rFonts w:ascii="Times New Roman" w:hAnsi="Times New Roman"/>
          <w:sz w:val="24"/>
          <w:szCs w:val="24"/>
        </w:rPr>
        <w:t>(5), 575-595.</w:t>
      </w:r>
      <w:bookmarkEnd w:id="1"/>
    </w:p>
    <w:p w14:paraId="1ED9B7FC" w14:textId="77777777" w:rsidR="00FA5759" w:rsidRPr="006042B7" w:rsidRDefault="00FA5759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73F77F" w14:textId="77777777" w:rsidR="006E3B23" w:rsidRPr="006042B7" w:rsidRDefault="006E3B2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Bushnell, C. (2012). Talking the talk: The interactional construction of community and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identity at conversation analytic data sessions in Japan. </w:t>
      </w:r>
      <w:r w:rsidRPr="006042B7">
        <w:rPr>
          <w:rFonts w:ascii="Times New Roman" w:hAnsi="Times New Roman"/>
          <w:i/>
          <w:iCs/>
          <w:sz w:val="24"/>
          <w:szCs w:val="24"/>
        </w:rPr>
        <w:t>Human Studies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35</w:t>
      </w:r>
      <w:r w:rsidRPr="006042B7">
        <w:rPr>
          <w:rFonts w:ascii="Times New Roman" w:hAnsi="Times New Roman"/>
          <w:sz w:val="24"/>
          <w:szCs w:val="24"/>
        </w:rPr>
        <w:t xml:space="preserve">(4), 583–605. </w:t>
      </w:r>
    </w:p>
    <w:p w14:paraId="78EA7868" w14:textId="77777777" w:rsidR="006E3B23" w:rsidRPr="006042B7" w:rsidRDefault="006E3B2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1A339A" w14:textId="77777777" w:rsidR="002D6B44" w:rsidRPr="006042B7" w:rsidRDefault="002D6B4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Butler, Y. G., &amp; Zeng, W. (2015). Young learners' interactional development in task-based paired-assessment in their first and foreign languages: A case of English learners in China. </w:t>
      </w:r>
      <w:r w:rsidRPr="006F05DE">
        <w:rPr>
          <w:rFonts w:ascii="Times New Roman" w:hAnsi="Times New Roman"/>
          <w:i/>
          <w:iCs/>
          <w:sz w:val="24"/>
          <w:szCs w:val="24"/>
        </w:rPr>
        <w:t>Education 3-13, 43</w:t>
      </w:r>
      <w:r w:rsidRPr="006042B7">
        <w:rPr>
          <w:rFonts w:ascii="Times New Roman" w:hAnsi="Times New Roman"/>
          <w:sz w:val="24"/>
          <w:szCs w:val="24"/>
        </w:rPr>
        <w:t xml:space="preserve">(3), 292-321. </w:t>
      </w:r>
    </w:p>
    <w:p w14:paraId="463A84AB" w14:textId="77777777" w:rsidR="00933670" w:rsidRPr="006042B7" w:rsidRDefault="00933670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Cao, Y., &amp; Philp, J. (2006). Interactional context and willingness to communicate: </w:t>
      </w:r>
      <w:r w:rsidR="00DC453F" w:rsidRPr="006042B7">
        <w:rPr>
          <w:rFonts w:ascii="Times New Roman" w:hAnsi="Times New Roman"/>
          <w:sz w:val="24"/>
          <w:szCs w:val="24"/>
        </w:rPr>
        <w:t>A</w:t>
      </w:r>
      <w:r w:rsidRPr="006042B7">
        <w:rPr>
          <w:rFonts w:ascii="Times New Roman" w:hAnsi="Times New Roman"/>
          <w:sz w:val="24"/>
          <w:szCs w:val="24"/>
        </w:rPr>
        <w:t xml:space="preserve"> comparison of behavior in whole class, </w:t>
      </w:r>
      <w:proofErr w:type="gramStart"/>
      <w:r w:rsidRPr="006042B7">
        <w:rPr>
          <w:rFonts w:ascii="Times New Roman" w:hAnsi="Times New Roman"/>
          <w:sz w:val="24"/>
          <w:szCs w:val="24"/>
        </w:rPr>
        <w:t>group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and dyadic interaction. </w:t>
      </w:r>
      <w:r w:rsidRPr="006042B7">
        <w:rPr>
          <w:rFonts w:ascii="Times New Roman" w:hAnsi="Times New Roman"/>
          <w:i/>
          <w:sz w:val="24"/>
          <w:szCs w:val="24"/>
        </w:rPr>
        <w:t>System, 34,</w:t>
      </w:r>
      <w:r w:rsidRPr="006042B7">
        <w:rPr>
          <w:rFonts w:ascii="Times New Roman" w:hAnsi="Times New Roman"/>
          <w:sz w:val="24"/>
          <w:szCs w:val="24"/>
        </w:rPr>
        <w:t xml:space="preserve"> 480-493.</w:t>
      </w:r>
    </w:p>
    <w:p w14:paraId="4E007946" w14:textId="33BA39B6" w:rsidR="00374618" w:rsidRPr="006042B7" w:rsidRDefault="0037461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Carroll, D. (2004). Restarts in novice turn beginnings: Disfluencies or interactional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achievements? In R. Gardner &amp; J. Wagner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Second language conversations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(pp. 201–220). Continuum. </w:t>
      </w:r>
    </w:p>
    <w:p w14:paraId="03395484" w14:textId="77777777" w:rsidR="00374618" w:rsidRPr="006042B7" w:rsidRDefault="0037461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6BF683" w14:textId="7777777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Cekaite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A. (2007). A child’s development of interactional competence in a Swedish L2 classroom. </w:t>
      </w:r>
      <w:r w:rsidRPr="006042B7">
        <w:rPr>
          <w:rFonts w:ascii="Times New Roman" w:hAnsi="Times New Roman"/>
          <w:i/>
          <w:sz w:val="24"/>
          <w:szCs w:val="24"/>
        </w:rPr>
        <w:t>Modern Language Journal, 91</w:t>
      </w:r>
      <w:r w:rsidRPr="006042B7">
        <w:rPr>
          <w:rFonts w:ascii="Times New Roman" w:hAnsi="Times New Roman"/>
          <w:sz w:val="24"/>
          <w:szCs w:val="24"/>
        </w:rPr>
        <w:t>(1), 45-62. doi:10.1111/j.1540-4781.2007.00509.x</w:t>
      </w:r>
    </w:p>
    <w:p w14:paraId="4DDCE006" w14:textId="77777777" w:rsidR="00C36155" w:rsidRPr="006042B7" w:rsidRDefault="00C36155" w:rsidP="006042B7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Carter, R. A., &amp; McCarthy, M. J. (2004). Talking creating: Interactional language, </w:t>
      </w:r>
      <w:proofErr w:type="gramStart"/>
      <w:r w:rsidRPr="006042B7">
        <w:rPr>
          <w:rFonts w:ascii="Times New Roman" w:eastAsia="Times New Roman" w:hAnsi="Times New Roman"/>
          <w:sz w:val="24"/>
          <w:szCs w:val="24"/>
        </w:rPr>
        <w:t>creativity</w:t>
      </w:r>
      <w:proofErr w:type="gramEnd"/>
      <w:r w:rsidRPr="006042B7">
        <w:rPr>
          <w:rFonts w:ascii="Times New Roman" w:eastAsia="Times New Roman" w:hAnsi="Times New Roman"/>
          <w:sz w:val="24"/>
          <w:szCs w:val="24"/>
        </w:rPr>
        <w:t xml:space="preserve"> and context.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Applied Linguistics 25(1)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62-88. </w:t>
      </w:r>
    </w:p>
    <w:p w14:paraId="2D8B2E42" w14:textId="77777777" w:rsidR="00E519BC" w:rsidRPr="006042B7" w:rsidRDefault="00E519BC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Chamberlin, C. R. (2002). Towards a model for understanding intercultural interaction in TESOL. </w:t>
      </w:r>
      <w:r w:rsidRPr="006042B7">
        <w:rPr>
          <w:rFonts w:ascii="Times New Roman" w:hAnsi="Times New Roman"/>
          <w:i/>
          <w:sz w:val="24"/>
          <w:szCs w:val="24"/>
        </w:rPr>
        <w:t>TESOL in Action, 16</w:t>
      </w:r>
      <w:r w:rsidRPr="006042B7">
        <w:rPr>
          <w:rFonts w:ascii="Times New Roman" w:hAnsi="Times New Roman"/>
          <w:sz w:val="24"/>
          <w:szCs w:val="24"/>
        </w:rPr>
        <w:t>(2), 5-7.</w:t>
      </w:r>
    </w:p>
    <w:p w14:paraId="4F7A58EA" w14:textId="77777777" w:rsidR="00715173" w:rsidRPr="006042B7" w:rsidRDefault="00715173" w:rsidP="006042B7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Chamberlin-Quinlisk, C.R. (2010). Language learner-native speaker interactions: Exploring adaptability in intercultural encounters. </w:t>
      </w:r>
      <w:r w:rsidRPr="006042B7">
        <w:rPr>
          <w:rFonts w:ascii="Times New Roman" w:hAnsi="Times New Roman"/>
          <w:i/>
          <w:sz w:val="24"/>
          <w:szCs w:val="24"/>
        </w:rPr>
        <w:t>Intercultural Education, 21</w:t>
      </w:r>
      <w:r w:rsidRPr="006042B7">
        <w:rPr>
          <w:rFonts w:ascii="Times New Roman" w:hAnsi="Times New Roman"/>
          <w:sz w:val="24"/>
          <w:szCs w:val="24"/>
        </w:rPr>
        <w:t>, 365-377.</w:t>
      </w:r>
    </w:p>
    <w:p w14:paraId="23B1F907" w14:textId="77777777" w:rsidR="00755582" w:rsidRPr="006042B7" w:rsidRDefault="00755582" w:rsidP="006042B7">
      <w:pPr>
        <w:pStyle w:val="EndNoteBibliography"/>
        <w:ind w:left="720" w:hanging="720"/>
        <w:rPr>
          <w:szCs w:val="24"/>
        </w:rPr>
      </w:pPr>
      <w:r w:rsidRPr="006042B7">
        <w:rPr>
          <w:szCs w:val="24"/>
        </w:rPr>
        <w:t xml:space="preserve">Chiang, S.-Y. (2009). Mutual understanding as a procedural achievement in intercultural interaction. </w:t>
      </w:r>
      <w:r w:rsidRPr="006042B7">
        <w:rPr>
          <w:i/>
          <w:szCs w:val="24"/>
        </w:rPr>
        <w:t>Intercultural Pragmatics, 6</w:t>
      </w:r>
      <w:r w:rsidRPr="006042B7">
        <w:rPr>
          <w:szCs w:val="24"/>
        </w:rPr>
        <w:t>(3), 367-394.</w:t>
      </w:r>
    </w:p>
    <w:p w14:paraId="7DAB4A38" w14:textId="77777777" w:rsidR="00755582" w:rsidRPr="006042B7" w:rsidRDefault="00755582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4B4DE4" w14:textId="0A44D57C" w:rsidR="002F33D1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Comeau, R. F. (1987). Interactive oral grammar exercises.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57-69)</w:t>
      </w:r>
      <w:r w:rsidRPr="006042B7">
        <w:rPr>
          <w:rFonts w:ascii="Times New Roman" w:hAnsi="Times New Roman"/>
          <w:i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6F7EDEE" w14:textId="77777777" w:rsidR="000625A8" w:rsidRPr="006042B7" w:rsidRDefault="000625A8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6FB5F4" w14:textId="0DBEABC6" w:rsidR="000625A8" w:rsidRPr="006042B7" w:rsidRDefault="000625A8" w:rsidP="006042B7">
      <w:pPr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Compernolle Van, R. A., &amp; McGregor, J. (Eds.). (2016).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Authenticity, </w:t>
      </w:r>
      <w:proofErr w:type="gramStart"/>
      <w:r w:rsidRPr="006042B7">
        <w:rPr>
          <w:rFonts w:ascii="Times New Roman" w:hAnsi="Times New Roman"/>
          <w:i/>
          <w:iCs/>
          <w:sz w:val="24"/>
          <w:szCs w:val="24"/>
        </w:rPr>
        <w:t>language</w:t>
      </w:r>
      <w:proofErr w:type="gramEnd"/>
      <w:r w:rsidRPr="006042B7">
        <w:rPr>
          <w:rFonts w:ascii="Times New Roman" w:hAnsi="Times New Roman"/>
          <w:i/>
          <w:iCs/>
          <w:sz w:val="24"/>
          <w:szCs w:val="24"/>
        </w:rPr>
        <w:t xml:space="preserve"> and interaction in second language contexts.</w:t>
      </w:r>
      <w:r w:rsidRPr="006042B7">
        <w:rPr>
          <w:rFonts w:ascii="Times New Roman" w:hAnsi="Times New Roman"/>
          <w:sz w:val="24"/>
          <w:szCs w:val="24"/>
        </w:rPr>
        <w:t xml:space="preserve"> Multilingual Matters.</w:t>
      </w:r>
    </w:p>
    <w:p w14:paraId="2246EA2E" w14:textId="259D71D4" w:rsidR="00F27965" w:rsidRPr="006042B7" w:rsidRDefault="00F27965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Conti-Ramsden, G. (1994). Language interaction with atypical language learners. In C. Gallaway &amp; B.J. Richards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6042B7">
        <w:rPr>
          <w:rFonts w:ascii="Times New Roman" w:hAnsi="Times New Roman"/>
          <w:sz w:val="24"/>
          <w:szCs w:val="24"/>
        </w:rPr>
        <w:t xml:space="preserve">(pp. 183-196).  Cambridge University Press. </w:t>
      </w:r>
    </w:p>
    <w:p w14:paraId="3E011562" w14:textId="4A9E20B3" w:rsidR="002A7831" w:rsidRPr="006042B7" w:rsidRDefault="002A783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Crandall, J. A. (1994). Strategic interaction: Preparing language and content teachers for linguistically and culturally diverse classrooms. In J. E. Alatis (Ed.),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Strategic interaction and language acquisition: Theory, practice, and research </w:t>
      </w:r>
      <w:r w:rsidRPr="006042B7">
        <w:rPr>
          <w:rFonts w:ascii="Times New Roman" w:hAnsi="Times New Roman"/>
          <w:sz w:val="24"/>
          <w:szCs w:val="24"/>
        </w:rPr>
        <w:t>(pp. 255-274). Georgetown University Press.</w:t>
      </w:r>
    </w:p>
    <w:p w14:paraId="2A6FE26B" w14:textId="6349171C" w:rsidR="00F14503" w:rsidRPr="006042B7" w:rsidRDefault="00F1450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Crawford, W. J., McDonough, K., &amp; Brun-Mercer, N. (2019). Identifying linguistic markers of collaboration in second language peer interaction: A </w:t>
      </w:r>
      <w:proofErr w:type="spellStart"/>
      <w:r w:rsidRPr="006042B7">
        <w:rPr>
          <w:rFonts w:ascii="Times New Roman" w:hAnsi="Times New Roman"/>
          <w:sz w:val="24"/>
          <w:szCs w:val="24"/>
        </w:rPr>
        <w:t>lexi</w:t>
      </w:r>
      <w:r w:rsidR="00A94CCF" w:rsidRPr="006042B7">
        <w:rPr>
          <w:rFonts w:ascii="Times New Roman" w:hAnsi="Times New Roman"/>
          <w:sz w:val="24"/>
          <w:szCs w:val="24"/>
        </w:rPr>
        <w:t>c</w:t>
      </w:r>
      <w:r w:rsidRPr="006042B7">
        <w:rPr>
          <w:rFonts w:ascii="Times New Roman" w:hAnsi="Times New Roman"/>
          <w:sz w:val="24"/>
          <w:szCs w:val="24"/>
        </w:rPr>
        <w:t>o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-grammatical approach. </w:t>
      </w:r>
      <w:r w:rsidRPr="006042B7">
        <w:rPr>
          <w:rFonts w:ascii="Times New Roman" w:hAnsi="Times New Roman"/>
          <w:i/>
          <w:sz w:val="24"/>
          <w:szCs w:val="24"/>
        </w:rPr>
        <w:t>TESOL Quarterly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53</w:t>
      </w:r>
      <w:r w:rsidRPr="006042B7">
        <w:rPr>
          <w:rFonts w:ascii="Times New Roman" w:hAnsi="Times New Roman"/>
          <w:sz w:val="24"/>
          <w:szCs w:val="24"/>
        </w:rPr>
        <w:t xml:space="preserve">(1), 180-207. </w:t>
      </w:r>
    </w:p>
    <w:p w14:paraId="78A41A18" w14:textId="380FAB60" w:rsidR="002F33D1" w:rsidRPr="006042B7" w:rsidRDefault="002F33D1" w:rsidP="006042B7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Creese, A. (2006). Supporting talk? Partnership teachers in classroom interaction.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 xml:space="preserve"> International Journal of Bilingual Education &amp; Bilingualism, 9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(4), 434-453. </w:t>
      </w:r>
    </w:p>
    <w:p w14:paraId="4A89FD5C" w14:textId="77777777" w:rsidR="007A621A" w:rsidRPr="006042B7" w:rsidRDefault="007A621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Davies, C. E. (2003). How </w:t>
      </w:r>
      <w:proofErr w:type="gramStart"/>
      <w:r w:rsidRPr="006042B7">
        <w:rPr>
          <w:rFonts w:ascii="Times New Roman" w:hAnsi="Times New Roman"/>
          <w:sz w:val="24"/>
          <w:szCs w:val="24"/>
        </w:rPr>
        <w:t>English-learners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joke with native speakers: An interactional sociolinguistic perspective on humor as collaborative discourse across cultures. </w:t>
      </w:r>
      <w:r w:rsidRPr="006042B7">
        <w:rPr>
          <w:rFonts w:ascii="Times New Roman" w:hAnsi="Times New Roman"/>
          <w:i/>
          <w:sz w:val="24"/>
          <w:szCs w:val="24"/>
        </w:rPr>
        <w:t>Journal of Pragmatics</w:t>
      </w:r>
      <w:r w:rsidRPr="006042B7">
        <w:rPr>
          <w:rFonts w:ascii="Times New Roman" w:hAnsi="Times New Roman"/>
          <w:sz w:val="24"/>
          <w:szCs w:val="24"/>
        </w:rPr>
        <w:t>, 35, 1361-1385.</w:t>
      </w:r>
    </w:p>
    <w:p w14:paraId="5A7287FA" w14:textId="77777777" w:rsidR="004A2A7F" w:rsidRPr="006042B7" w:rsidRDefault="004A2A7F" w:rsidP="006042B7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Davila, L. T. (2020). Multilingual interactions and learning in high school ESL classrooms.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30–55.</w:t>
      </w:r>
    </w:p>
    <w:p w14:paraId="10983DB5" w14:textId="6B32F7D7" w:rsidR="000179C8" w:rsidRPr="006042B7" w:rsidRDefault="000179C8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De Fina, A. (2009).  Narratives in interview—the case of accounts: For an interaction approach to narrative genres. </w:t>
      </w:r>
      <w:r w:rsidRPr="006042B7">
        <w:rPr>
          <w:rFonts w:ascii="Times New Roman" w:hAnsi="Times New Roman"/>
          <w:i/>
          <w:iCs/>
          <w:sz w:val="24"/>
          <w:szCs w:val="24"/>
        </w:rPr>
        <w:t>Narrative Inquiry,</w:t>
      </w:r>
      <w:r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sz w:val="24"/>
          <w:szCs w:val="24"/>
        </w:rPr>
        <w:t>19</w:t>
      </w:r>
      <w:r w:rsidRPr="006042B7">
        <w:rPr>
          <w:rFonts w:ascii="Times New Roman" w:hAnsi="Times New Roman"/>
          <w:sz w:val="24"/>
          <w:szCs w:val="24"/>
        </w:rPr>
        <w:t>(2), 233-258.</w:t>
      </w:r>
    </w:p>
    <w:p w14:paraId="1D5AE1DA" w14:textId="3A3AA553" w:rsidR="0060248B" w:rsidRPr="006042B7" w:rsidRDefault="0060248B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E53718" w14:textId="1ED6BED0" w:rsidR="00970872" w:rsidRPr="006042B7" w:rsidRDefault="00970872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" w:name="_Hlk108252352"/>
      <w:r w:rsidRPr="006042B7">
        <w:rPr>
          <w:rFonts w:ascii="Times New Roman" w:eastAsia="Times New Roman" w:hAnsi="Times New Roman"/>
          <w:sz w:val="24"/>
          <w:szCs w:val="24"/>
        </w:rPr>
        <w:t xml:space="preserve">DeHaan, J., Reed, W. M., &amp; Kuwanda, K. (2010). The effect of interactivity with a music video game on second language vocabulary recall.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Language Learning &amp; Technology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14</w:t>
      </w:r>
      <w:r w:rsidRPr="006042B7">
        <w:rPr>
          <w:rFonts w:ascii="Times New Roman" w:eastAsia="Times New Roman" w:hAnsi="Times New Roman"/>
          <w:sz w:val="24"/>
          <w:szCs w:val="24"/>
        </w:rPr>
        <w:t>(2), 74-94.</w:t>
      </w:r>
      <w:bookmarkEnd w:id="2"/>
    </w:p>
    <w:p w14:paraId="2F62E32B" w14:textId="77777777" w:rsidR="00970872" w:rsidRPr="006042B7" w:rsidRDefault="00970872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3E88AF" w14:textId="77777777" w:rsidR="0060248B" w:rsidRPr="006042B7" w:rsidRDefault="0060248B" w:rsidP="006042B7">
      <w:pPr>
        <w:pStyle w:val="Bibliography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Devos, N. J. (2016). </w:t>
      </w:r>
      <w:r w:rsidRPr="006042B7">
        <w:rPr>
          <w:rFonts w:ascii="Times New Roman" w:hAnsi="Times New Roman"/>
          <w:i/>
          <w:iCs/>
          <w:sz w:val="24"/>
          <w:szCs w:val="24"/>
        </w:rPr>
        <w:t>Peer Interactions in new content and language integrated settings</w:t>
      </w:r>
      <w:r w:rsidRPr="006042B7">
        <w:rPr>
          <w:rFonts w:ascii="Times New Roman" w:hAnsi="Times New Roman"/>
          <w:sz w:val="24"/>
          <w:szCs w:val="24"/>
        </w:rPr>
        <w:t>. Springer International Publishing. https://doi.org/10.1007/978-3-319-22219-6_1</w:t>
      </w:r>
    </w:p>
    <w:p w14:paraId="4FCC87FD" w14:textId="1B3C2573" w:rsidR="005E127C" w:rsidRPr="006042B7" w:rsidRDefault="005E127C" w:rsidP="006042B7">
      <w:pPr>
        <w:pStyle w:val="EndNoteBibliography"/>
        <w:ind w:left="720" w:hanging="720"/>
        <w:rPr>
          <w:szCs w:val="24"/>
        </w:rPr>
      </w:pPr>
      <w:r w:rsidRPr="006042B7">
        <w:rPr>
          <w:szCs w:val="24"/>
        </w:rPr>
        <w:t xml:space="preserve">Dippold, D. (2015). </w:t>
      </w:r>
      <w:r w:rsidRPr="006042B7">
        <w:rPr>
          <w:i/>
          <w:szCs w:val="24"/>
        </w:rPr>
        <w:t>Classroom interaction: The internationalised angolophone university</w:t>
      </w:r>
      <w:r w:rsidRPr="006042B7">
        <w:rPr>
          <w:szCs w:val="24"/>
        </w:rPr>
        <w:t>.  Palgrave Macmillan.</w:t>
      </w:r>
    </w:p>
    <w:p w14:paraId="04B172DB" w14:textId="268FF6C1" w:rsidR="00F23BF8" w:rsidRPr="006042B7" w:rsidRDefault="00F23BF8" w:rsidP="006042B7">
      <w:pPr>
        <w:pStyle w:val="EndNoteBibliography"/>
        <w:ind w:left="720" w:hanging="720"/>
        <w:rPr>
          <w:szCs w:val="24"/>
        </w:rPr>
      </w:pPr>
    </w:p>
    <w:p w14:paraId="7BFA109E" w14:textId="435C7AAE" w:rsidR="00F23BF8" w:rsidRPr="006042B7" w:rsidRDefault="00F23BF8" w:rsidP="006042B7">
      <w:pPr>
        <w:pStyle w:val="EndNoteBibliography"/>
        <w:ind w:left="720" w:hanging="720"/>
        <w:rPr>
          <w:szCs w:val="24"/>
        </w:rPr>
      </w:pPr>
      <w:r w:rsidRPr="006042B7">
        <w:rPr>
          <w:color w:val="000000"/>
          <w:szCs w:val="24"/>
        </w:rPr>
        <w:t xml:space="preserve">Dixon, D. H., &amp; Christison, M. A. (2021). L2 gamers’ use of learning and communication strategies in massively multiplayer online games (MMOs): An analysis of L2 interaction in virtual online environments. In K. Kelch, P. Byun, S. Safavi, &amp; S. Cervantes (Eds.), </w:t>
      </w:r>
      <w:r w:rsidRPr="006042B7">
        <w:rPr>
          <w:i/>
          <w:iCs/>
          <w:color w:val="000000"/>
          <w:szCs w:val="24"/>
        </w:rPr>
        <w:t xml:space="preserve">CALL Theory Applications for Online TESOL Education </w:t>
      </w:r>
      <w:r w:rsidRPr="006042B7">
        <w:rPr>
          <w:color w:val="000000"/>
          <w:szCs w:val="24"/>
        </w:rPr>
        <w:t>(pp. 296–321)</w:t>
      </w:r>
      <w:r w:rsidRPr="006042B7">
        <w:rPr>
          <w:i/>
          <w:iCs/>
          <w:color w:val="000000"/>
          <w:szCs w:val="24"/>
        </w:rPr>
        <w:t xml:space="preserve">. </w:t>
      </w:r>
      <w:r w:rsidRPr="006042B7">
        <w:rPr>
          <w:color w:val="000000"/>
          <w:szCs w:val="24"/>
        </w:rPr>
        <w:t xml:space="preserve">IGI Global. </w:t>
      </w:r>
      <w:hyperlink r:id="rId7" w:history="1">
        <w:r w:rsidRPr="006042B7">
          <w:rPr>
            <w:rStyle w:val="Hyperlink"/>
            <w:szCs w:val="24"/>
          </w:rPr>
          <w:t>https://doi.org/10.4018/978-1-7998-6609-1.ch013</w:t>
        </w:r>
      </w:hyperlink>
      <w:r w:rsidRPr="006042B7">
        <w:rPr>
          <w:color w:val="0000FF"/>
          <w:szCs w:val="24"/>
        </w:rPr>
        <w:t xml:space="preserve">   </w:t>
      </w:r>
    </w:p>
    <w:p w14:paraId="7489C229" w14:textId="77777777" w:rsidR="005E127C" w:rsidRPr="006042B7" w:rsidRDefault="005E127C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EA8326" w14:textId="77777777" w:rsidR="00BE4E67" w:rsidRPr="006042B7" w:rsidRDefault="00BE4E6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Dobao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A. M. Fernandez, &amp; Palacios Martinez, I. M. (2007). Negotiating meaning in interaction between English and Spanish speakers via communication strategies. </w:t>
      </w:r>
      <w:r w:rsidRPr="006042B7">
        <w:rPr>
          <w:rFonts w:ascii="Times New Roman" w:hAnsi="Times New Roman"/>
          <w:i/>
          <w:sz w:val="24"/>
          <w:szCs w:val="24"/>
        </w:rPr>
        <w:t>Atlantis, 29</w:t>
      </w:r>
      <w:r w:rsidRPr="006042B7">
        <w:rPr>
          <w:rFonts w:ascii="Times New Roman" w:hAnsi="Times New Roman"/>
          <w:sz w:val="24"/>
          <w:szCs w:val="24"/>
        </w:rPr>
        <w:t>, 87-105.</w:t>
      </w:r>
    </w:p>
    <w:p w14:paraId="36B62425" w14:textId="77777777" w:rsidR="00BE4E67" w:rsidRPr="006042B7" w:rsidRDefault="00BE4E6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956308" w14:textId="24248AE3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Dow, A. R., &amp; Ryan, J. T., Jr. (1987). Preparing the language student for professional interaction.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194-210)</w:t>
      </w:r>
      <w:r w:rsidRPr="006042B7">
        <w:rPr>
          <w:rFonts w:ascii="Times New Roman" w:hAnsi="Times New Roman"/>
          <w:i/>
          <w:sz w:val="24"/>
          <w:szCs w:val="24"/>
        </w:rPr>
        <w:t xml:space="preserve">. 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204D73C" w14:textId="77777777" w:rsidR="00207836" w:rsidRPr="006042B7" w:rsidRDefault="0020783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C214E1" w14:textId="6D755FBA" w:rsidR="00C479C3" w:rsidRPr="006042B7" w:rsidRDefault="00C479C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Drew, P., Raymond, G., &amp;Weinberg, D. (Eds.). (2006). </w:t>
      </w:r>
      <w:r w:rsidRPr="006042B7">
        <w:rPr>
          <w:rFonts w:ascii="Times New Roman" w:hAnsi="Times New Roman"/>
          <w:i/>
          <w:iCs/>
          <w:sz w:val="24"/>
          <w:szCs w:val="24"/>
        </w:rPr>
        <w:t>Talk and interaction in social research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methods</w:t>
      </w:r>
      <w:r w:rsidRPr="006042B7">
        <w:rPr>
          <w:rFonts w:ascii="Times New Roman" w:hAnsi="Times New Roman"/>
          <w:sz w:val="24"/>
          <w:szCs w:val="24"/>
        </w:rPr>
        <w:t>.  Sage.</w:t>
      </w:r>
    </w:p>
    <w:p w14:paraId="36A7CDC9" w14:textId="77777777" w:rsidR="00BF7B09" w:rsidRPr="006042B7" w:rsidRDefault="00BF7B0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8E6DE3" w14:textId="66D08778" w:rsidR="002D6B44" w:rsidRPr="006042B7" w:rsidRDefault="002D6B4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Duranti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A., &amp; Goodwin, C. (Eds.). (1992). </w:t>
      </w:r>
      <w:r w:rsidRPr="006042B7">
        <w:rPr>
          <w:rFonts w:ascii="Times New Roman" w:hAnsi="Times New Roman"/>
          <w:i/>
          <w:sz w:val="24"/>
          <w:szCs w:val="24"/>
        </w:rPr>
        <w:t>Rethinking context: Language as an interactive phenomenon</w:t>
      </w:r>
      <w:r w:rsidRPr="006042B7">
        <w:rPr>
          <w:rFonts w:ascii="Times New Roman" w:hAnsi="Times New Roman"/>
          <w:sz w:val="24"/>
          <w:szCs w:val="24"/>
        </w:rPr>
        <w:t>. Cambridge University Press.</w:t>
      </w:r>
    </w:p>
    <w:p w14:paraId="191A7D73" w14:textId="77777777" w:rsidR="005E484D" w:rsidRPr="006042B7" w:rsidRDefault="005E484D" w:rsidP="006042B7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Eckerth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J. (2009). Negotiated interaction in the L2 classroom. </w:t>
      </w:r>
      <w:r w:rsidRPr="006042B7">
        <w:rPr>
          <w:rFonts w:ascii="Times New Roman" w:hAnsi="Times New Roman"/>
          <w:i/>
          <w:sz w:val="24"/>
          <w:szCs w:val="24"/>
        </w:rPr>
        <w:t>Language Teaching, 42</w:t>
      </w:r>
      <w:r w:rsidRPr="006042B7">
        <w:rPr>
          <w:rFonts w:ascii="Times New Roman" w:hAnsi="Times New Roman"/>
          <w:sz w:val="24"/>
          <w:szCs w:val="24"/>
        </w:rPr>
        <w:t xml:space="preserve">, 109-130. </w:t>
      </w:r>
    </w:p>
    <w:p w14:paraId="284B7268" w14:textId="1A3F6791" w:rsidR="00F63FF6" w:rsidRPr="006042B7" w:rsidRDefault="00F63FF6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Edwards, D. (2006). Discourse, </w:t>
      </w:r>
      <w:proofErr w:type="gramStart"/>
      <w:r w:rsidRPr="006042B7">
        <w:rPr>
          <w:rFonts w:ascii="Times New Roman" w:hAnsi="Times New Roman"/>
          <w:sz w:val="24"/>
          <w:szCs w:val="24"/>
        </w:rPr>
        <w:t>cognition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and social practices: The rich surface of language and social 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Discourse Studies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8</w:t>
      </w:r>
      <w:r w:rsidRPr="006042B7">
        <w:rPr>
          <w:rFonts w:ascii="Times New Roman" w:hAnsi="Times New Roman"/>
          <w:sz w:val="24"/>
          <w:szCs w:val="24"/>
        </w:rPr>
        <w:t xml:space="preserve">(1), 41–49.  </w:t>
      </w:r>
    </w:p>
    <w:p w14:paraId="55DB48ED" w14:textId="2A36223A" w:rsidR="00375622" w:rsidRPr="006042B7" w:rsidRDefault="00375622" w:rsidP="006042B7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000000"/>
          <w:lang w:eastAsia="zh-TW"/>
        </w:rPr>
      </w:pPr>
      <w:r w:rsidRPr="006042B7">
        <w:rPr>
          <w:color w:val="000000"/>
          <w:lang w:eastAsia="zh-TW"/>
        </w:rPr>
        <w:t xml:space="preserve">Elyas, T., &amp; Shah, S. R. (2018). Teaching/developing vocabulary through peer engagement and interactive strategies In J. Liontas (Ed.), </w:t>
      </w:r>
      <w:r w:rsidRPr="006042B7">
        <w:rPr>
          <w:i/>
          <w:iCs/>
          <w:color w:val="000000"/>
          <w:lang w:eastAsia="zh-TW"/>
        </w:rPr>
        <w:t>The TESOL encyclopedia of English language teaching</w:t>
      </w:r>
      <w:r w:rsidRPr="006042B7">
        <w:rPr>
          <w:color w:val="000000"/>
          <w:lang w:eastAsia="zh-TW"/>
        </w:rPr>
        <w:t>. (pp. 1–7).</w:t>
      </w:r>
      <w:r w:rsidRPr="006042B7">
        <w:rPr>
          <w:color w:val="2A2A2A"/>
          <w:shd w:val="clear" w:color="auto" w:fill="FFFFFF"/>
        </w:rPr>
        <w:t xml:space="preserve">  </w:t>
      </w:r>
      <w:r w:rsidRPr="006042B7">
        <w:rPr>
          <w:color w:val="000000"/>
          <w:lang w:eastAsia="zh-TW"/>
        </w:rPr>
        <w:t>Hoboken, USA: John Wiley &amp; Sons, Inc  </w:t>
      </w:r>
      <w:hyperlink r:id="rId8" w:history="1">
        <w:r w:rsidRPr="006042B7">
          <w:rPr>
            <w:rStyle w:val="Hyperlink"/>
            <w:rFonts w:eastAsiaTheme="majorEastAsia"/>
            <w:color w:val="000000"/>
            <w:lang w:eastAsia="zh-TW"/>
          </w:rPr>
          <w:t>doi.org/10.1002/9781118784235.eelt0742</w:t>
        </w:r>
      </w:hyperlink>
    </w:p>
    <w:p w14:paraId="79CBCE21" w14:textId="77777777" w:rsidR="00375622" w:rsidRPr="006042B7" w:rsidRDefault="00375622" w:rsidP="006042B7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7170BA26" w14:textId="68E9FDCD" w:rsidR="00D87CF7" w:rsidRPr="006042B7" w:rsidRDefault="00D87CF7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Enfield, N. J., &amp; Stivers, T. (Eds.). (2007). </w:t>
      </w:r>
      <w:r w:rsidRPr="006042B7">
        <w:rPr>
          <w:rFonts w:ascii="Times New Roman" w:hAnsi="Times New Roman"/>
          <w:i/>
          <w:iCs/>
          <w:sz w:val="24"/>
          <w:szCs w:val="24"/>
        </w:rPr>
        <w:t>Person reference in interaction</w:t>
      </w:r>
      <w:r w:rsidRPr="006042B7">
        <w:rPr>
          <w:rFonts w:ascii="Times New Roman" w:hAnsi="Times New Roman"/>
          <w:sz w:val="24"/>
          <w:szCs w:val="24"/>
        </w:rPr>
        <w:t>.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Cambridge University Press. </w:t>
      </w:r>
    </w:p>
    <w:p w14:paraId="0CA230C1" w14:textId="77777777" w:rsidR="00D87CF7" w:rsidRPr="006042B7" w:rsidRDefault="00D87CF7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3513C9" w14:textId="21BC2A35" w:rsidR="00AE0A49" w:rsidRPr="006042B7" w:rsidRDefault="00AE0A49" w:rsidP="006042B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042B7">
        <w:rPr>
          <w:color w:val="000000" w:themeColor="text1"/>
        </w:rPr>
        <w:t xml:space="preserve">Erickson, F. (1992). Ethnographic microanalysis of interaction. In M. LeCompte, W. </w:t>
      </w:r>
      <w:proofErr w:type="spellStart"/>
      <w:r w:rsidRPr="006042B7">
        <w:rPr>
          <w:color w:val="000000" w:themeColor="text1"/>
        </w:rPr>
        <w:t>Millroy</w:t>
      </w:r>
      <w:proofErr w:type="spellEnd"/>
      <w:r w:rsidRPr="006042B7">
        <w:rPr>
          <w:color w:val="000000" w:themeColor="text1"/>
        </w:rPr>
        <w:t xml:space="preserve">, &amp; J. </w:t>
      </w:r>
      <w:proofErr w:type="spellStart"/>
      <w:r w:rsidRPr="006042B7">
        <w:rPr>
          <w:color w:val="000000" w:themeColor="text1"/>
        </w:rPr>
        <w:t>Preissle</w:t>
      </w:r>
      <w:proofErr w:type="spellEnd"/>
      <w:r w:rsidRPr="006042B7">
        <w:rPr>
          <w:color w:val="000000" w:themeColor="text1"/>
        </w:rPr>
        <w:t xml:space="preserve"> (Eds.), </w:t>
      </w:r>
      <w:r w:rsidRPr="006042B7">
        <w:rPr>
          <w:i/>
          <w:iCs/>
          <w:color w:val="000000" w:themeColor="text1"/>
        </w:rPr>
        <w:t>The handbook of qualitative research in education</w:t>
      </w:r>
      <w:r w:rsidRPr="006042B7">
        <w:rPr>
          <w:color w:val="000000" w:themeColor="text1"/>
        </w:rPr>
        <w:t xml:space="preserve"> (pp. 201–225).  Academic Press.</w:t>
      </w:r>
    </w:p>
    <w:p w14:paraId="2044DE4A" w14:textId="77777777" w:rsidR="00AE0A49" w:rsidRPr="006042B7" w:rsidRDefault="00AE0A49" w:rsidP="006042B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D106F50" w14:textId="77777777" w:rsidR="00113953" w:rsidRPr="006042B7" w:rsidRDefault="0011395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6042B7">
        <w:rPr>
          <w:rFonts w:ascii="Times New Roman" w:hAnsi="Times New Roman"/>
          <w:sz w:val="24"/>
          <w:szCs w:val="24"/>
          <w:lang w:val="en-AU"/>
        </w:rPr>
        <w:t xml:space="preserve">Fitts, S. (2006). Reconstructing the status quo: Linguistic interaction in a dual-language school. </w:t>
      </w:r>
      <w:r w:rsidRPr="006042B7">
        <w:rPr>
          <w:rFonts w:ascii="Times New Roman" w:hAnsi="Times New Roman"/>
          <w:i/>
          <w:sz w:val="24"/>
          <w:szCs w:val="24"/>
          <w:lang w:val="en-AU"/>
        </w:rPr>
        <w:t>Bilingual Research Journal</w:t>
      </w:r>
      <w:r w:rsidRPr="006042B7">
        <w:rPr>
          <w:rFonts w:ascii="Times New Roman" w:hAnsi="Times New Roman"/>
          <w:sz w:val="24"/>
          <w:szCs w:val="24"/>
          <w:lang w:val="en-AU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  <w:lang w:val="en-AU"/>
        </w:rPr>
        <w:t>30</w:t>
      </w:r>
      <w:r w:rsidRPr="006042B7">
        <w:rPr>
          <w:rFonts w:ascii="Times New Roman" w:hAnsi="Times New Roman"/>
          <w:sz w:val="24"/>
          <w:szCs w:val="24"/>
          <w:lang w:val="en-AU"/>
        </w:rPr>
        <w:t xml:space="preserve">(2), 337-365. </w:t>
      </w:r>
    </w:p>
    <w:p w14:paraId="4A8B0CE7" w14:textId="65CA3CCA" w:rsidR="00D65781" w:rsidRPr="006042B7" w:rsidRDefault="00D65781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Forey, G., &amp; Hood, S. (2008). The interpersonal dynamics in call centre interactions: Co-constructing the rise and fall of emotion. </w:t>
      </w:r>
      <w:r w:rsidRPr="006042B7">
        <w:rPr>
          <w:rFonts w:ascii="Times New Roman" w:hAnsi="Times New Roman"/>
          <w:i/>
          <w:sz w:val="24"/>
          <w:szCs w:val="24"/>
        </w:rPr>
        <w:t>Discourse and Communication, 2</w:t>
      </w:r>
      <w:r w:rsidRPr="006042B7">
        <w:rPr>
          <w:rFonts w:ascii="Times New Roman" w:hAnsi="Times New Roman"/>
          <w:sz w:val="24"/>
          <w:szCs w:val="24"/>
        </w:rPr>
        <w:t xml:space="preserve">(4), 389-408. </w:t>
      </w:r>
    </w:p>
    <w:p w14:paraId="61F832A4" w14:textId="77777777" w:rsidR="005565A3" w:rsidRPr="006042B7" w:rsidRDefault="005565A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Freiermuth, M. R. (2001). Native speakers or non-native speakers: Who has the floor? Online and face-to-face interaction in culturally mixed small groups. </w:t>
      </w:r>
      <w:r w:rsidRPr="006042B7">
        <w:rPr>
          <w:rFonts w:ascii="Times New Roman" w:hAnsi="Times New Roman"/>
          <w:i/>
          <w:sz w:val="24"/>
          <w:szCs w:val="24"/>
        </w:rPr>
        <w:t>Computer Assisted Language Learning, 14</w:t>
      </w:r>
      <w:r w:rsidRPr="006042B7">
        <w:rPr>
          <w:rFonts w:ascii="Times New Roman" w:hAnsi="Times New Roman"/>
          <w:sz w:val="24"/>
          <w:szCs w:val="24"/>
        </w:rPr>
        <w:t>(2), 169-199.</w:t>
      </w:r>
    </w:p>
    <w:p w14:paraId="6263EF57" w14:textId="77777777" w:rsidR="0096347B" w:rsidRPr="006042B7" w:rsidRDefault="0096347B" w:rsidP="006042B7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Friedman, D. A. (2020). Reflecting on the research interview as a socializing interaction.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266–275.</w:t>
      </w:r>
    </w:p>
    <w:p w14:paraId="10653F31" w14:textId="3AF3DCDD" w:rsidR="00076C08" w:rsidRPr="006042B7" w:rsidRDefault="00076C08" w:rsidP="006042B7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Friend, M., &amp; Cook, L. (2017).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Interactions: Collaboration skills for school professionals </w:t>
      </w:r>
      <w:r w:rsidRPr="006042B7">
        <w:rPr>
          <w:rFonts w:ascii="Times New Roman" w:hAnsi="Times New Roman"/>
          <w:sz w:val="24"/>
          <w:szCs w:val="24"/>
        </w:rPr>
        <w:t>(8</w:t>
      </w:r>
      <w:r w:rsidR="0089066C" w:rsidRPr="006042B7">
        <w:rPr>
          <w:rFonts w:ascii="Times New Roman" w:hAnsi="Times New Roman"/>
          <w:sz w:val="24"/>
          <w:szCs w:val="24"/>
          <w:vertAlign w:val="superscript"/>
        </w:rPr>
        <w:t>th</w:t>
      </w:r>
      <w:r w:rsidR="0089066C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 ed.). Pearson.</w:t>
      </w:r>
    </w:p>
    <w:p w14:paraId="125CE260" w14:textId="77777777" w:rsidR="00076C08" w:rsidRPr="006042B7" w:rsidRDefault="00076C08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37AE6A3" w14:textId="09C980BF" w:rsidR="00207836" w:rsidRPr="006042B7" w:rsidRDefault="0020783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Galaczi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>, E</w:t>
      </w:r>
      <w:r w:rsidR="00BF7B09" w:rsidRPr="006042B7">
        <w:rPr>
          <w:rFonts w:ascii="Times New Roman" w:eastAsia="Times New Roman" w:hAnsi="Times New Roman"/>
          <w:sz w:val="24"/>
          <w:szCs w:val="24"/>
        </w:rPr>
        <w:t>.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6042B7">
        <w:rPr>
          <w:rFonts w:ascii="Times New Roman" w:eastAsia="Times New Roman" w:hAnsi="Times New Roman"/>
          <w:sz w:val="24"/>
          <w:szCs w:val="24"/>
        </w:rPr>
        <w:t>.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(2003) Interaction in a paired speaking test: The case of the First Certificate in English. </w:t>
      </w:r>
      <w:r w:rsidRPr="006042B7">
        <w:rPr>
          <w:rFonts w:ascii="Times New Roman" w:eastAsia="Times New Roman" w:hAnsi="Times New Roman"/>
          <w:i/>
          <w:sz w:val="24"/>
          <w:szCs w:val="24"/>
        </w:rPr>
        <w:t>Research Notes, 14,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19–23.</w:t>
      </w:r>
    </w:p>
    <w:p w14:paraId="2CEEEA8F" w14:textId="77777777" w:rsidR="00207836" w:rsidRPr="006042B7" w:rsidRDefault="0020783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4A946A4" w14:textId="77777777" w:rsidR="00207836" w:rsidRPr="006042B7" w:rsidRDefault="0020783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Galaczi, E</w:t>
      </w:r>
      <w:r w:rsidR="00BF7B09" w:rsidRPr="006042B7">
        <w:rPr>
          <w:rFonts w:ascii="Times New Roman" w:eastAsia="Times New Roman" w:hAnsi="Times New Roman"/>
          <w:sz w:val="24"/>
          <w:szCs w:val="24"/>
        </w:rPr>
        <w:t>.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6042B7">
        <w:rPr>
          <w:rFonts w:ascii="Times New Roman" w:eastAsia="Times New Roman" w:hAnsi="Times New Roman"/>
          <w:sz w:val="24"/>
          <w:szCs w:val="24"/>
        </w:rPr>
        <w:t>.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(2008) Peer–peer interaction in a speaking test: The case of the First Certificate in English Examination. </w:t>
      </w:r>
      <w:r w:rsidRPr="006042B7">
        <w:rPr>
          <w:rFonts w:ascii="Times New Roman" w:eastAsia="Times New Roman" w:hAnsi="Times New Roman"/>
          <w:i/>
          <w:sz w:val="24"/>
          <w:szCs w:val="24"/>
        </w:rPr>
        <w:t>Language Assessment Quarterly, 5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(2), 89–119</w:t>
      </w:r>
    </w:p>
    <w:p w14:paraId="4D07E17C" w14:textId="77777777" w:rsidR="00207836" w:rsidRPr="006042B7" w:rsidRDefault="0020783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2623F11" w14:textId="77777777" w:rsidR="00F33C3A" w:rsidRPr="006042B7" w:rsidRDefault="00F33C3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Galaczi, E. D. (2010). Peer-peer interaction in a paired speaking test: The case of FCE. </w:t>
      </w:r>
      <w:r w:rsidRPr="006042B7">
        <w:rPr>
          <w:rFonts w:ascii="Times New Roman" w:hAnsi="Times New Roman"/>
          <w:i/>
          <w:sz w:val="24"/>
          <w:szCs w:val="24"/>
        </w:rPr>
        <w:t>Cambridge ESOL Research Notes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42</w:t>
      </w:r>
      <w:r w:rsidRPr="006042B7">
        <w:rPr>
          <w:rFonts w:ascii="Times New Roman" w:hAnsi="Times New Roman"/>
          <w:sz w:val="24"/>
          <w:szCs w:val="24"/>
        </w:rPr>
        <w:t xml:space="preserve">, 22. </w:t>
      </w:r>
    </w:p>
    <w:p w14:paraId="4E1A5407" w14:textId="77777777" w:rsidR="006A0039" w:rsidRPr="006042B7" w:rsidRDefault="006A0039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167D1D" w14:textId="77777777" w:rsidR="002A25C8" w:rsidRPr="006042B7" w:rsidRDefault="002A25C8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6042B7">
        <w:rPr>
          <w:rFonts w:ascii="Times New Roman" w:hAnsi="Times New Roman"/>
          <w:sz w:val="24"/>
          <w:szCs w:val="24"/>
        </w:rPr>
        <w:t>accentedness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. </w:t>
      </w:r>
      <w:r w:rsidRPr="006042B7">
        <w:rPr>
          <w:rFonts w:ascii="Times New Roman" w:hAnsi="Times New Roman"/>
          <w:i/>
          <w:iCs/>
          <w:sz w:val="24"/>
          <w:szCs w:val="24"/>
        </w:rPr>
        <w:t>TESOL Quarterly, 51</w:t>
      </w:r>
      <w:r w:rsidRPr="006042B7">
        <w:rPr>
          <w:rFonts w:ascii="Times New Roman" w:hAnsi="Times New Roman"/>
          <w:sz w:val="24"/>
          <w:szCs w:val="24"/>
        </w:rPr>
        <w:t xml:space="preserve">(1), 115-142. </w:t>
      </w:r>
    </w:p>
    <w:p w14:paraId="15FB2BEF" w14:textId="3FDF2AEE" w:rsidR="000646C9" w:rsidRPr="006042B7" w:rsidRDefault="000646C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Gallaway, C., &amp; Richards, B. J. (Eds.), (1994). </w:t>
      </w:r>
      <w:r w:rsidRPr="006042B7">
        <w:rPr>
          <w:rFonts w:ascii="Times New Roman" w:hAnsi="Times New Roman"/>
          <w:i/>
          <w:sz w:val="24"/>
          <w:szCs w:val="24"/>
        </w:rPr>
        <w:t>Input and interaction in language acquisition</w:t>
      </w:r>
      <w:r w:rsidRPr="006042B7">
        <w:rPr>
          <w:rFonts w:ascii="Times New Roman" w:hAnsi="Times New Roman"/>
          <w:sz w:val="24"/>
          <w:szCs w:val="24"/>
        </w:rPr>
        <w:t xml:space="preserve">.  Cambridge University Press. </w:t>
      </w:r>
    </w:p>
    <w:p w14:paraId="5C2C51A6" w14:textId="386CEC71" w:rsidR="002706A7" w:rsidRPr="006042B7" w:rsidRDefault="002706A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Gallaway, C., &amp; Woll, B. (1994). Interaction and childhood deafness. In C. Gallaway &amp; B. J. Richards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6042B7">
        <w:rPr>
          <w:rFonts w:ascii="Times New Roman" w:hAnsi="Times New Roman"/>
          <w:sz w:val="24"/>
          <w:szCs w:val="24"/>
        </w:rPr>
        <w:t xml:space="preserve">(pp. 197-218). Cambridge University Press. </w:t>
      </w:r>
    </w:p>
    <w:p w14:paraId="70CAA2F0" w14:textId="5422848F" w:rsidR="00C36155" w:rsidRPr="006042B7" w:rsidRDefault="00C36155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Gallimore, R., Dalton, S., &amp; Tharp, R.G. (1986). Self-regulation and interactive teaching: The effects of teaching conditions on teacher’s cognitive activity. </w:t>
      </w:r>
      <w:r w:rsidRPr="006042B7">
        <w:rPr>
          <w:rFonts w:ascii="Times New Roman" w:hAnsi="Times New Roman"/>
          <w:i/>
          <w:sz w:val="24"/>
          <w:szCs w:val="24"/>
        </w:rPr>
        <w:t>Elementary School Journal, 86</w:t>
      </w:r>
      <w:r w:rsidRPr="006042B7">
        <w:rPr>
          <w:rFonts w:ascii="Times New Roman" w:hAnsi="Times New Roman"/>
          <w:sz w:val="24"/>
          <w:szCs w:val="24"/>
        </w:rPr>
        <w:t>(5), 613-631.</w:t>
      </w:r>
    </w:p>
    <w:p w14:paraId="28D9D67D" w14:textId="77777777" w:rsidR="0098341D" w:rsidRPr="006042B7" w:rsidRDefault="00C75A79" w:rsidP="006042B7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G</w:t>
      </w:r>
      <w:r w:rsidR="0098341D" w:rsidRPr="006042B7">
        <w:rPr>
          <w:rFonts w:ascii="Times New Roman" w:eastAsia="Times New Roman" w:hAnsi="Times New Roman"/>
          <w:sz w:val="24"/>
          <w:szCs w:val="24"/>
        </w:rPr>
        <w:t xml:space="preserve">an, Z. D. (2010). </w:t>
      </w:r>
      <w:r w:rsidR="0098341D" w:rsidRPr="006042B7">
        <w:rPr>
          <w:rFonts w:ascii="Times New Roman" w:eastAsia="Times New Roman" w:hAnsi="Times New Roman"/>
          <w:bCs/>
          <w:sz w:val="24"/>
          <w:szCs w:val="24"/>
        </w:rPr>
        <w:t>Interaction in group oral assessment: A case study of higher- and lower-scoring students.</w:t>
      </w:r>
      <w:r w:rsidR="0098341D" w:rsidRPr="006042B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8341D" w:rsidRPr="006042B7">
        <w:rPr>
          <w:rFonts w:ascii="Times New Roman" w:eastAsia="Times New Roman" w:hAnsi="Times New Roman"/>
          <w:i/>
          <w:iCs/>
          <w:sz w:val="24"/>
          <w:szCs w:val="24"/>
        </w:rPr>
        <w:t>Language Testing, 27</w:t>
      </w:r>
      <w:r w:rsidR="0098341D" w:rsidRPr="006042B7">
        <w:rPr>
          <w:rFonts w:ascii="Times New Roman" w:eastAsia="Times New Roman" w:hAnsi="Times New Roman"/>
          <w:iCs/>
          <w:sz w:val="24"/>
          <w:szCs w:val="24"/>
        </w:rPr>
        <w:t>, 585-602.</w:t>
      </w:r>
    </w:p>
    <w:p w14:paraId="48063248" w14:textId="24E204DB" w:rsidR="009126A1" w:rsidRPr="006042B7" w:rsidRDefault="009126A1" w:rsidP="006042B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2B7">
        <w:rPr>
          <w:rFonts w:ascii="Times New Roman" w:hAnsi="Times New Roman" w:cs="Times New Roman"/>
          <w:sz w:val="24"/>
          <w:szCs w:val="24"/>
        </w:rPr>
        <w:t>Gardner, H., &amp; Forrester,</w:t>
      </w:r>
      <w:r w:rsidR="00FF06F7" w:rsidRPr="006042B7">
        <w:rPr>
          <w:rFonts w:ascii="Times New Roman" w:hAnsi="Times New Roman" w:cs="Times New Roman"/>
          <w:sz w:val="24"/>
          <w:szCs w:val="24"/>
        </w:rPr>
        <w:t xml:space="preserve"> </w:t>
      </w:r>
      <w:r w:rsidRPr="006042B7">
        <w:rPr>
          <w:rFonts w:ascii="Times New Roman" w:hAnsi="Times New Roman" w:cs="Times New Roman"/>
          <w:sz w:val="24"/>
          <w:szCs w:val="24"/>
        </w:rPr>
        <w:t xml:space="preserve">M. (Eds.). (2010). </w:t>
      </w:r>
      <w:r w:rsidRPr="006042B7">
        <w:rPr>
          <w:rFonts w:ascii="Times New Roman" w:hAnsi="Times New Roman" w:cs="Times New Roman"/>
          <w:i/>
          <w:iCs/>
          <w:sz w:val="24"/>
          <w:szCs w:val="24"/>
        </w:rPr>
        <w:t>Analyzing interactions in childhood</w:t>
      </w:r>
      <w:r w:rsidRPr="006042B7">
        <w:rPr>
          <w:rFonts w:ascii="Times New Roman" w:hAnsi="Times New Roman" w:cs="Times New Roman"/>
          <w:sz w:val="24"/>
          <w:szCs w:val="24"/>
        </w:rPr>
        <w:t>. Wiley-Blackwell.</w:t>
      </w:r>
    </w:p>
    <w:p w14:paraId="30C3C8D4" w14:textId="77777777" w:rsidR="009126A1" w:rsidRPr="006042B7" w:rsidRDefault="009126A1" w:rsidP="006042B7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FC2A3B" w14:textId="76FD76BB" w:rsidR="004D0B18" w:rsidRPr="006042B7" w:rsidRDefault="004D0B18" w:rsidP="006042B7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Gass, S. (1997). </w:t>
      </w:r>
      <w:r w:rsidRPr="006042B7">
        <w:rPr>
          <w:rFonts w:ascii="Times New Roman" w:eastAsia="Times New Roman" w:hAnsi="Times New Roman" w:cs="Times New Roman"/>
          <w:i/>
          <w:sz w:val="24"/>
          <w:szCs w:val="24"/>
        </w:rPr>
        <w:t>Input, interaction, and the second language learner</w:t>
      </w:r>
      <w:r w:rsidRPr="006042B7">
        <w:rPr>
          <w:rFonts w:ascii="Times New Roman" w:eastAsia="Times New Roman" w:hAnsi="Times New Roman" w:cs="Times New Roman"/>
          <w:sz w:val="24"/>
          <w:szCs w:val="24"/>
        </w:rPr>
        <w:t>. Lawrence Erlbaum.</w:t>
      </w:r>
    </w:p>
    <w:p w14:paraId="21ED02A3" w14:textId="77777777" w:rsidR="00FF5E92" w:rsidRPr="006042B7" w:rsidRDefault="00FF5E92" w:rsidP="006042B7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8ADB98" w14:textId="74C0CEC7" w:rsidR="00FF5E92" w:rsidRPr="006042B7" w:rsidRDefault="00FF5E92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Gass, S. (2002). An interactionist perspective on second language acquisition. In R. Kaplan (Ed.), </w:t>
      </w:r>
      <w:r w:rsidRPr="006042B7">
        <w:rPr>
          <w:rFonts w:ascii="Times New Roman" w:hAnsi="Times New Roman"/>
          <w:i/>
          <w:sz w:val="24"/>
          <w:szCs w:val="24"/>
        </w:rPr>
        <w:t xml:space="preserve">The Oxford Handbook of applied linguistics </w:t>
      </w:r>
      <w:r w:rsidRPr="006042B7">
        <w:rPr>
          <w:rFonts w:ascii="Times New Roman" w:hAnsi="Times New Roman"/>
          <w:sz w:val="24"/>
          <w:szCs w:val="24"/>
        </w:rPr>
        <w:t>(pp. 170-181). Oxford University Press.</w:t>
      </w:r>
    </w:p>
    <w:p w14:paraId="1617086C" w14:textId="3F77503F" w:rsidR="007257B5" w:rsidRPr="006042B7" w:rsidRDefault="007257B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Gass, S. &amp; Mackey, A. (2006). </w:t>
      </w:r>
      <w:r w:rsidR="00DC453F" w:rsidRPr="006042B7">
        <w:rPr>
          <w:rFonts w:ascii="Times New Roman" w:hAnsi="Times New Roman"/>
          <w:sz w:val="24"/>
          <w:szCs w:val="24"/>
        </w:rPr>
        <w:t xml:space="preserve">Input, </w:t>
      </w:r>
      <w:proofErr w:type="gramStart"/>
      <w:r w:rsidR="00DC453F" w:rsidRPr="006042B7">
        <w:rPr>
          <w:rFonts w:ascii="Times New Roman" w:hAnsi="Times New Roman"/>
          <w:sz w:val="24"/>
          <w:szCs w:val="24"/>
        </w:rPr>
        <w:t>interaction</w:t>
      </w:r>
      <w:proofErr w:type="gramEnd"/>
      <w:r w:rsidR="00DC453F" w:rsidRPr="006042B7">
        <w:rPr>
          <w:rFonts w:ascii="Times New Roman" w:hAnsi="Times New Roman"/>
          <w:sz w:val="24"/>
          <w:szCs w:val="24"/>
        </w:rPr>
        <w:t xml:space="preserve"> and output: A</w:t>
      </w:r>
      <w:r w:rsidRPr="006042B7">
        <w:rPr>
          <w:rFonts w:ascii="Times New Roman" w:hAnsi="Times New Roman"/>
          <w:sz w:val="24"/>
          <w:szCs w:val="24"/>
        </w:rPr>
        <w:t xml:space="preserve">n overview. </w:t>
      </w:r>
      <w:r w:rsidRPr="006042B7">
        <w:rPr>
          <w:rFonts w:ascii="Times New Roman" w:hAnsi="Times New Roman"/>
          <w:i/>
          <w:iCs/>
          <w:sz w:val="24"/>
          <w:szCs w:val="24"/>
        </w:rPr>
        <w:t>AILA Review,</w:t>
      </w:r>
      <w:r w:rsidR="00DC453F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19</w:t>
      </w:r>
      <w:r w:rsidRPr="006042B7">
        <w:rPr>
          <w:rFonts w:ascii="Times New Roman" w:hAnsi="Times New Roman"/>
          <w:sz w:val="24"/>
          <w:szCs w:val="24"/>
        </w:rPr>
        <w:t>, 3–17.</w:t>
      </w:r>
    </w:p>
    <w:p w14:paraId="5F4E5E05" w14:textId="5C79DD8D" w:rsidR="00E52B5C" w:rsidRPr="006042B7" w:rsidRDefault="00E52B5C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354E1A" w14:textId="7A021A27" w:rsidR="00E52B5C" w:rsidRPr="006042B7" w:rsidRDefault="00E52B5C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bCs/>
          <w:sz w:val="24"/>
          <w:szCs w:val="24"/>
        </w:rPr>
        <w:t xml:space="preserve">Gass, S. M., &amp; Mackey, A. (2014). Input, interaction, and output in second language acquisition. In B. VanPatten &amp; J. Williams (Eds.), </w:t>
      </w:r>
      <w:r w:rsidRPr="006042B7">
        <w:rPr>
          <w:rFonts w:ascii="Times New Roman" w:hAnsi="Times New Roman"/>
          <w:bCs/>
          <w:i/>
          <w:iCs/>
          <w:sz w:val="24"/>
          <w:szCs w:val="24"/>
        </w:rPr>
        <w:t>Theories in second language acquisition</w:t>
      </w:r>
      <w:r w:rsidRPr="006042B7">
        <w:rPr>
          <w:rFonts w:ascii="Times New Roman" w:hAnsi="Times New Roman"/>
          <w:bCs/>
          <w:sz w:val="24"/>
          <w:szCs w:val="24"/>
        </w:rPr>
        <w:t> (pp. 194-220). Routledge.</w:t>
      </w:r>
    </w:p>
    <w:p w14:paraId="0CAAE58A" w14:textId="77777777" w:rsidR="007257B5" w:rsidRPr="006042B7" w:rsidRDefault="007257B5" w:rsidP="006042B7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48B7E" w14:textId="77777777" w:rsidR="004D0B18" w:rsidRPr="006042B7" w:rsidRDefault="004D0B18" w:rsidP="006042B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Gass, S., &amp; Torres, M.J.A. (2005). Attention when: An investigation of the ordering effect of input and interaction. </w:t>
      </w:r>
      <w:r w:rsidRPr="006042B7">
        <w:rPr>
          <w:rFonts w:ascii="Times New Roman" w:eastAsia="Times New Roman" w:hAnsi="Times New Roman" w:cs="Times New Roman"/>
          <w:i/>
          <w:sz w:val="24"/>
          <w:szCs w:val="24"/>
        </w:rPr>
        <w:t>Studies in Second Language Acquisition, 27</w:t>
      </w:r>
      <w:r w:rsidRPr="006042B7">
        <w:rPr>
          <w:rFonts w:ascii="Times New Roman" w:eastAsia="Times New Roman" w:hAnsi="Times New Roman" w:cs="Times New Roman"/>
          <w:sz w:val="24"/>
          <w:szCs w:val="24"/>
        </w:rPr>
        <w:t>(1), 1-31. doi:10.1017/ S0272263105050011</w:t>
      </w:r>
    </w:p>
    <w:p w14:paraId="61D828A1" w14:textId="77777777" w:rsidR="004D0B18" w:rsidRPr="006042B7" w:rsidRDefault="004D0B18" w:rsidP="006042B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9B89BF" w14:textId="23C9A965" w:rsidR="0038312E" w:rsidRPr="006042B7" w:rsidRDefault="0038312E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Glenn, P. (2003). </w:t>
      </w:r>
      <w:r w:rsidRPr="006042B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Laughter in interaction</w:t>
      </w: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Cambridge University Press. </w:t>
      </w:r>
    </w:p>
    <w:p w14:paraId="36003563" w14:textId="77777777" w:rsidR="0038312E" w:rsidRPr="006042B7" w:rsidRDefault="0038312E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14:paraId="410CD801" w14:textId="0A746056" w:rsidR="0038312E" w:rsidRPr="006042B7" w:rsidRDefault="0038312E" w:rsidP="006042B7">
      <w:pP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val="de-DE" w:eastAsia="zh-CN"/>
        </w:rPr>
        <w:t xml:space="preserve">Glenn, P., &amp; Holt, E. </w:t>
      </w: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(2013). </w:t>
      </w:r>
      <w:r w:rsidRPr="006042B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Studies of laughter in interaction</w:t>
      </w: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Pr="006042B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 xml:space="preserve"> </w:t>
      </w:r>
      <w:r w:rsidRPr="006042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Bloomsbury. </w:t>
      </w:r>
    </w:p>
    <w:p w14:paraId="24C76B51" w14:textId="77777777" w:rsidR="0038312E" w:rsidRPr="006042B7" w:rsidRDefault="0038312E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6CCACF" w14:textId="2DA07226" w:rsidR="003670C1" w:rsidRPr="006042B7" w:rsidRDefault="003670C1" w:rsidP="006042B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042B7">
        <w:rPr>
          <w:color w:val="000000" w:themeColor="text1"/>
        </w:rPr>
        <w:t xml:space="preserve">Goffman, E. (1967). </w:t>
      </w:r>
      <w:r w:rsidRPr="006042B7">
        <w:rPr>
          <w:i/>
          <w:iCs/>
          <w:color w:val="000000" w:themeColor="text1"/>
        </w:rPr>
        <w:t>Interaction ritual: Essays on face-to-face behavior</w:t>
      </w:r>
      <w:r w:rsidRPr="006042B7">
        <w:rPr>
          <w:color w:val="000000" w:themeColor="text1"/>
        </w:rPr>
        <w:t>. Pantheon.</w:t>
      </w:r>
    </w:p>
    <w:p w14:paraId="15AD2C83" w14:textId="77777777" w:rsidR="003670C1" w:rsidRPr="006042B7" w:rsidRDefault="003670C1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9151BE" w14:textId="77777777" w:rsidR="005F133E" w:rsidRPr="006042B7" w:rsidRDefault="005F133E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Goldrick, M., Baker, H. R., Murphy, A., &amp; </w:t>
      </w:r>
      <w:r w:rsidRPr="006042B7">
        <w:rPr>
          <w:rFonts w:ascii="Times New Roman" w:hAnsi="Times New Roman"/>
          <w:bCs/>
          <w:sz w:val="24"/>
          <w:szCs w:val="24"/>
        </w:rPr>
        <w:t>Baese-Berk, M. M.,</w:t>
      </w:r>
      <w:r w:rsidRPr="006042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(2011). Interaction and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representational integration: Evidence from speech errors. </w:t>
      </w:r>
      <w:r w:rsidRPr="006042B7">
        <w:rPr>
          <w:rFonts w:ascii="Times New Roman" w:hAnsi="Times New Roman"/>
          <w:i/>
          <w:iCs/>
          <w:sz w:val="24"/>
          <w:szCs w:val="24"/>
        </w:rPr>
        <w:t>Cognition</w:t>
      </w:r>
      <w:r w:rsidRPr="006042B7">
        <w:rPr>
          <w:rFonts w:ascii="Times New Roman" w:hAnsi="Times New Roman"/>
          <w:sz w:val="24"/>
          <w:szCs w:val="24"/>
        </w:rPr>
        <w:t>, 121, 58-72.</w:t>
      </w:r>
    </w:p>
    <w:p w14:paraId="74F9A9AE" w14:textId="77777777" w:rsidR="005F133E" w:rsidRPr="006042B7" w:rsidRDefault="005F133E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EF793D" w14:textId="7F47EA67" w:rsidR="0010560D" w:rsidRPr="006042B7" w:rsidRDefault="0010560D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Gollub, J. N. (2000). </w:t>
      </w:r>
      <w:r w:rsidRPr="006042B7">
        <w:rPr>
          <w:rFonts w:ascii="Times New Roman" w:hAnsi="Times New Roman"/>
          <w:i/>
          <w:sz w:val="24"/>
          <w:szCs w:val="24"/>
        </w:rPr>
        <w:t>Making learning happen: Strategies for an interactive classroom</w:t>
      </w:r>
      <w:r w:rsidRPr="006042B7">
        <w:rPr>
          <w:rFonts w:ascii="Times New Roman" w:hAnsi="Times New Roman"/>
          <w:sz w:val="24"/>
          <w:szCs w:val="24"/>
        </w:rPr>
        <w:t>. Boynton/Cook.</w:t>
      </w:r>
    </w:p>
    <w:p w14:paraId="060AEAE9" w14:textId="77777777" w:rsidR="003360C9" w:rsidRPr="006042B7" w:rsidRDefault="003360C9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E2A6A3" w14:textId="40A55B42" w:rsidR="00C25EE4" w:rsidRPr="006042B7" w:rsidRDefault="00C25EE4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Goodwin, C. (1981). </w:t>
      </w:r>
      <w:r w:rsidRPr="006042B7">
        <w:rPr>
          <w:rFonts w:ascii="Times New Roman" w:hAnsi="Times New Roman"/>
          <w:i/>
          <w:iCs/>
          <w:sz w:val="24"/>
          <w:szCs w:val="24"/>
        </w:rPr>
        <w:t>Conversational organization. Interaction between speakers and hearers</w:t>
      </w:r>
      <w:r w:rsidRPr="006042B7">
        <w:rPr>
          <w:rFonts w:ascii="Times New Roman" w:hAnsi="Times New Roman"/>
          <w:sz w:val="24"/>
          <w:szCs w:val="24"/>
        </w:rPr>
        <w:t>.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 Academic Press.</w:t>
      </w:r>
    </w:p>
    <w:p w14:paraId="711FABAE" w14:textId="77777777" w:rsidR="00BF7B09" w:rsidRPr="006042B7" w:rsidRDefault="00BF7B0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0A24C6" w14:textId="3B9AE3FE" w:rsidR="003360C9" w:rsidRPr="006042B7" w:rsidRDefault="003360C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Goodwin, C. (2011). Contextures of action. In J. </w:t>
      </w:r>
      <w:proofErr w:type="spellStart"/>
      <w:r w:rsidRPr="006042B7">
        <w:rPr>
          <w:rFonts w:ascii="Times New Roman" w:hAnsi="Times New Roman"/>
          <w:sz w:val="24"/>
          <w:szCs w:val="24"/>
        </w:rPr>
        <w:t>Streeck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C. Goodwin, &amp; C. LeBaron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Embodied interaction: Language and body in the material world </w:t>
      </w:r>
      <w:r w:rsidRPr="006042B7">
        <w:rPr>
          <w:rFonts w:ascii="Times New Roman" w:hAnsi="Times New Roman"/>
          <w:sz w:val="24"/>
          <w:szCs w:val="24"/>
        </w:rPr>
        <w:t xml:space="preserve">(pp. 182-193).  Cambridge University Press. </w:t>
      </w:r>
    </w:p>
    <w:p w14:paraId="0B31B5CC" w14:textId="77777777" w:rsidR="00513ED0" w:rsidRPr="006042B7" w:rsidRDefault="00513ED0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Guk, I., &amp; Kellogg, D. (2007). The ZPD and whole class teaching: Teacher-led and student-led interactional mediation of tasks. </w:t>
      </w:r>
      <w:r w:rsidRPr="006042B7">
        <w:rPr>
          <w:rFonts w:ascii="Times New Roman" w:hAnsi="Times New Roman"/>
          <w:i/>
          <w:sz w:val="24"/>
          <w:szCs w:val="24"/>
        </w:rPr>
        <w:t>Language Teaching Research, 11</w:t>
      </w:r>
      <w:r w:rsidRPr="006042B7">
        <w:rPr>
          <w:rFonts w:ascii="Times New Roman" w:hAnsi="Times New Roman"/>
          <w:sz w:val="24"/>
          <w:szCs w:val="24"/>
        </w:rPr>
        <w:t>(3), 281-299.</w:t>
      </w:r>
    </w:p>
    <w:p w14:paraId="0D17FBE0" w14:textId="77777777" w:rsidR="000714BD" w:rsidRPr="006042B7" w:rsidRDefault="000714BD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Hake, R. (1988). Interactive-engagement versus traditional methods: A six-thousand-student survey of mechanics test data for introductory physics courses. </w:t>
      </w:r>
      <w:r w:rsidRPr="006042B7">
        <w:rPr>
          <w:rFonts w:ascii="Times New Roman" w:hAnsi="Times New Roman"/>
          <w:i/>
          <w:sz w:val="24"/>
          <w:szCs w:val="24"/>
        </w:rPr>
        <w:t>American Journal of Physics, 66</w:t>
      </w:r>
      <w:r w:rsidRPr="006042B7">
        <w:rPr>
          <w:rFonts w:ascii="Times New Roman" w:hAnsi="Times New Roman"/>
          <w:sz w:val="24"/>
          <w:szCs w:val="24"/>
        </w:rPr>
        <w:t>(1) 64-74. doi:10.1119/1.18809</w:t>
      </w:r>
    </w:p>
    <w:p w14:paraId="6C266CA8" w14:textId="7777777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Hall, J.</w:t>
      </w:r>
      <w:r w:rsidR="00DC453F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K. (1995). “Aw, man, where you </w:t>
      </w:r>
      <w:proofErr w:type="spellStart"/>
      <w:proofErr w:type="gramStart"/>
      <w:r w:rsidRPr="006042B7">
        <w:rPr>
          <w:rFonts w:ascii="Times New Roman" w:hAnsi="Times New Roman"/>
          <w:sz w:val="24"/>
          <w:szCs w:val="24"/>
        </w:rPr>
        <w:t>goin</w:t>
      </w:r>
      <w:proofErr w:type="spellEnd"/>
      <w:r w:rsidRPr="006042B7">
        <w:rPr>
          <w:rFonts w:ascii="Times New Roman" w:hAnsi="Times New Roman"/>
          <w:sz w:val="24"/>
          <w:szCs w:val="24"/>
        </w:rPr>
        <w:t>’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?” Classroom interaction and the development of L2 interactional competence. </w:t>
      </w:r>
      <w:r w:rsidRPr="006042B7">
        <w:rPr>
          <w:rFonts w:ascii="Times New Roman" w:hAnsi="Times New Roman"/>
          <w:i/>
          <w:sz w:val="24"/>
          <w:szCs w:val="24"/>
        </w:rPr>
        <w:t>Issues in Applied Linguistics, 6</w:t>
      </w:r>
      <w:r w:rsidRPr="006042B7">
        <w:rPr>
          <w:rFonts w:ascii="Times New Roman" w:hAnsi="Times New Roman"/>
          <w:sz w:val="24"/>
          <w:szCs w:val="24"/>
        </w:rPr>
        <w:t>(2), 37-62.</w:t>
      </w:r>
    </w:p>
    <w:p w14:paraId="19235049" w14:textId="77777777" w:rsidR="00892CEA" w:rsidRPr="006042B7" w:rsidRDefault="00892CEA" w:rsidP="006042B7">
      <w:pPr>
        <w:pStyle w:val="NormalWeb"/>
        <w:spacing w:before="0" w:beforeAutospacing="0" w:after="0" w:afterAutospacing="0"/>
        <w:ind w:left="720" w:hanging="720"/>
      </w:pPr>
      <w:r w:rsidRPr="006042B7">
        <w:t xml:space="preserve">Hall, J. K. (2004). Language learning as an interactional achievement, </w:t>
      </w:r>
      <w:r w:rsidRPr="006042B7">
        <w:rPr>
          <w:rStyle w:val="Emphasis"/>
        </w:rPr>
        <w:t>The Modern Language Journal</w:t>
      </w:r>
      <w:r w:rsidRPr="006042B7">
        <w:t xml:space="preserve">, </w:t>
      </w:r>
      <w:r w:rsidRPr="006042B7">
        <w:rPr>
          <w:rStyle w:val="Emphasis"/>
        </w:rPr>
        <w:t>88</w:t>
      </w:r>
      <w:r w:rsidRPr="006042B7">
        <w:t>, 606-612.</w:t>
      </w:r>
    </w:p>
    <w:p w14:paraId="7ACBBFAE" w14:textId="77777777" w:rsidR="00892CEA" w:rsidRPr="006042B7" w:rsidRDefault="00892CEA" w:rsidP="006042B7">
      <w:pPr>
        <w:pStyle w:val="NormalWeb"/>
        <w:spacing w:before="0" w:beforeAutospacing="0" w:after="0" w:afterAutospacing="0"/>
        <w:ind w:left="720" w:hanging="720"/>
      </w:pPr>
    </w:p>
    <w:p w14:paraId="75857B21" w14:textId="77777777" w:rsidR="00713F72" w:rsidRPr="006042B7" w:rsidRDefault="00713F72" w:rsidP="006042B7">
      <w:pPr>
        <w:pStyle w:val="NormalWeb"/>
        <w:spacing w:before="0" w:beforeAutospacing="0" w:after="0" w:afterAutospacing="0"/>
        <w:ind w:left="720" w:hanging="720"/>
      </w:pPr>
      <w:r w:rsidRPr="006042B7">
        <w:t>Hall, J.</w:t>
      </w:r>
      <w:r w:rsidR="00AC1B03" w:rsidRPr="006042B7">
        <w:t xml:space="preserve"> </w:t>
      </w:r>
      <w:r w:rsidRPr="006042B7">
        <w:t>K. (2009). Interaction as method and result of language learning,</w:t>
      </w:r>
      <w:r w:rsidRPr="006042B7">
        <w:rPr>
          <w:rStyle w:val="Strong"/>
        </w:rPr>
        <w:t xml:space="preserve"> </w:t>
      </w:r>
      <w:r w:rsidRPr="006042B7">
        <w:rPr>
          <w:rStyle w:val="Emphasis"/>
        </w:rPr>
        <w:t>Language Teaching</w:t>
      </w:r>
      <w:r w:rsidRPr="006042B7">
        <w:rPr>
          <w:u w:val="single"/>
        </w:rPr>
        <w:t>,</w:t>
      </w:r>
      <w:r w:rsidRPr="006042B7">
        <w:rPr>
          <w:rStyle w:val="Strong"/>
        </w:rPr>
        <w:t xml:space="preserve"> </w:t>
      </w:r>
      <w:r w:rsidRPr="006042B7">
        <w:rPr>
          <w:rStyle w:val="Emphasis"/>
        </w:rPr>
        <w:t>43,</w:t>
      </w:r>
      <w:r w:rsidRPr="006042B7">
        <w:rPr>
          <w:rStyle w:val="Strong"/>
        </w:rPr>
        <w:t xml:space="preserve"> </w:t>
      </w:r>
      <w:r w:rsidRPr="006042B7">
        <w:t>1-14.</w:t>
      </w:r>
    </w:p>
    <w:p w14:paraId="1CD1AA2F" w14:textId="77777777" w:rsidR="00713F72" w:rsidRPr="006042B7" w:rsidRDefault="00713F72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27A9708" w14:textId="065C20DA" w:rsidR="007F74D2" w:rsidRPr="006042B7" w:rsidRDefault="007F74D2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Hall, J., Hellermann, J., Pekarek Doehler, S., &amp; </w:t>
      </w:r>
      <w:proofErr w:type="spellStart"/>
      <w:r w:rsidRPr="006042B7">
        <w:rPr>
          <w:rFonts w:ascii="Times New Roman" w:hAnsi="Times New Roman"/>
          <w:color w:val="000000"/>
          <w:sz w:val="24"/>
          <w:szCs w:val="24"/>
        </w:rPr>
        <w:t>Olsher</w:t>
      </w:r>
      <w:proofErr w:type="spellEnd"/>
      <w:r w:rsidRPr="006042B7">
        <w:rPr>
          <w:rFonts w:ascii="Times New Roman" w:hAnsi="Times New Roman"/>
          <w:color w:val="000000"/>
          <w:sz w:val="24"/>
          <w:szCs w:val="24"/>
        </w:rPr>
        <w:t xml:space="preserve">, D. (Eds.). (2011). </w:t>
      </w:r>
      <w:r w:rsidR="00062E21" w:rsidRPr="006042B7">
        <w:rPr>
          <w:rFonts w:ascii="Times New Roman" w:hAnsi="Times New Roman"/>
          <w:i/>
          <w:iCs/>
          <w:color w:val="000000"/>
          <w:sz w:val="24"/>
          <w:szCs w:val="24"/>
        </w:rPr>
        <w:t>L2 i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 xml:space="preserve">nteractional </w:t>
      </w:r>
      <w:r w:rsidR="00062E21" w:rsidRPr="006042B7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 xml:space="preserve">ompetence and </w:t>
      </w:r>
      <w:r w:rsidR="00062E21" w:rsidRPr="006042B7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>evelopment</w:t>
      </w:r>
      <w:r w:rsidRPr="006042B7">
        <w:rPr>
          <w:rFonts w:ascii="Times New Roman" w:hAnsi="Times New Roman"/>
          <w:color w:val="000000"/>
          <w:sz w:val="24"/>
          <w:szCs w:val="24"/>
        </w:rPr>
        <w:t>. Multilingual Matters.</w:t>
      </w:r>
    </w:p>
    <w:p w14:paraId="2400CC19" w14:textId="77777777" w:rsidR="007A621A" w:rsidRPr="006042B7" w:rsidRDefault="007A621A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A2ABC7" w14:textId="176510E2" w:rsidR="007A621A" w:rsidRPr="006042B7" w:rsidRDefault="007A621A" w:rsidP="006042B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Hall, J. K.,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Verplaetse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S. L. (Eds.), (2000). </w:t>
      </w:r>
      <w:r w:rsidRPr="006042B7">
        <w:rPr>
          <w:rFonts w:ascii="Times New Roman" w:hAnsi="Times New Roman"/>
          <w:i/>
          <w:sz w:val="24"/>
          <w:szCs w:val="24"/>
        </w:rPr>
        <w:t>Second and foreign language learning through classroom interaction</w:t>
      </w:r>
      <w:r w:rsidRPr="006042B7">
        <w:rPr>
          <w:rFonts w:ascii="Times New Roman" w:hAnsi="Times New Roman"/>
          <w:sz w:val="24"/>
          <w:szCs w:val="24"/>
        </w:rPr>
        <w:t>. Lawrence Erlbaum.</w:t>
      </w:r>
    </w:p>
    <w:p w14:paraId="74A4E32E" w14:textId="77777777" w:rsidR="00864A5B" w:rsidRPr="006042B7" w:rsidRDefault="00864A5B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Hauser, E. (2008). Nonformal institutional interaction in a conversation club: Conversation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partners’ questions. </w:t>
      </w:r>
      <w:r w:rsidRPr="006042B7">
        <w:rPr>
          <w:rFonts w:ascii="Times New Roman" w:hAnsi="Times New Roman"/>
          <w:i/>
          <w:iCs/>
          <w:sz w:val="24"/>
          <w:szCs w:val="24"/>
        </w:rPr>
        <w:t>Journal of Applied Linguistics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5</w:t>
      </w:r>
      <w:r w:rsidRPr="006042B7">
        <w:rPr>
          <w:rFonts w:ascii="Times New Roman" w:hAnsi="Times New Roman"/>
          <w:sz w:val="24"/>
          <w:szCs w:val="24"/>
        </w:rPr>
        <w:t>(3), 275–295.</w:t>
      </w:r>
    </w:p>
    <w:p w14:paraId="74AC5F82" w14:textId="77777777" w:rsidR="00BF7B09" w:rsidRPr="006042B7" w:rsidRDefault="00BF7B0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4A50E7" w14:textId="43BFD7D7" w:rsidR="00456176" w:rsidRPr="006042B7" w:rsidRDefault="00456176" w:rsidP="006042B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3" w:name="_Hlk18846229"/>
      <w:r w:rsidRPr="006042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He, A. W. (2005). Discipline, directives, and deletions: Grammar and interaction in Chinese heritage language classes. </w:t>
      </w:r>
      <w:bookmarkStart w:id="4" w:name="_Hlk49840040"/>
      <w:r w:rsidRPr="006042B7">
        <w:rPr>
          <w:rFonts w:ascii="Times New Roman" w:hAnsi="Times New Roman"/>
          <w:sz w:val="24"/>
          <w:szCs w:val="24"/>
        </w:rPr>
        <w:t xml:space="preserve">Frodesen, J., &amp; Holten, C. (Eds.). (2005), </w:t>
      </w:r>
      <w:r w:rsidRPr="006042B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power of context in language teaching and learning: A Festschrift for Marianne Celce-Murcia</w:t>
      </w:r>
      <w:r w:rsidRPr="006042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115-126). </w:t>
      </w:r>
      <w:bookmarkEnd w:id="3"/>
      <w:r w:rsidRPr="006042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Thompson Education. </w:t>
      </w:r>
      <w:bookmarkEnd w:id="4"/>
    </w:p>
    <w:p w14:paraId="111D4864" w14:textId="7C639D81" w:rsidR="00816F02" w:rsidRPr="006042B7" w:rsidRDefault="00816F02" w:rsidP="006042B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 N. Markee (Ed.), </w:t>
      </w:r>
      <w:r w:rsidRPr="006042B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6042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304-318). John Wiley and Sons</w:t>
      </w:r>
    </w:p>
    <w:p w14:paraId="13D8EB8D" w14:textId="009F37C1" w:rsidR="000179C8" w:rsidRPr="006042B7" w:rsidRDefault="000179C8" w:rsidP="006042B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Heath, C. C. (1997). Using video: Analyzing activities in </w:t>
      </w:r>
      <w:proofErr w:type="gramStart"/>
      <w:r w:rsidRPr="006042B7">
        <w:rPr>
          <w:rFonts w:ascii="Times New Roman" w:hAnsi="Times New Roman"/>
          <w:sz w:val="24"/>
          <w:szCs w:val="24"/>
        </w:rPr>
        <w:t>face to face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interaction. In D. Silverman (Ed.), </w:t>
      </w:r>
      <w:r w:rsidRPr="006042B7">
        <w:rPr>
          <w:rFonts w:ascii="Times New Roman" w:hAnsi="Times New Roman"/>
          <w:i/>
          <w:sz w:val="24"/>
          <w:szCs w:val="24"/>
        </w:rPr>
        <w:t xml:space="preserve">Qualitative research: Theory, </w:t>
      </w:r>
      <w:proofErr w:type="gramStart"/>
      <w:r w:rsidRPr="006042B7">
        <w:rPr>
          <w:rFonts w:ascii="Times New Roman" w:hAnsi="Times New Roman"/>
          <w:i/>
          <w:sz w:val="24"/>
          <w:szCs w:val="24"/>
        </w:rPr>
        <w:t>method</w:t>
      </w:r>
      <w:proofErr w:type="gramEnd"/>
      <w:r w:rsidRPr="006042B7">
        <w:rPr>
          <w:rFonts w:ascii="Times New Roman" w:hAnsi="Times New Roman"/>
          <w:i/>
          <w:sz w:val="24"/>
          <w:szCs w:val="24"/>
        </w:rPr>
        <w:t xml:space="preserve"> and practice</w:t>
      </w:r>
      <w:r w:rsidRPr="006042B7">
        <w:rPr>
          <w:rFonts w:ascii="Times New Roman" w:hAnsi="Times New Roman"/>
          <w:sz w:val="24"/>
          <w:szCs w:val="24"/>
        </w:rPr>
        <w:t xml:space="preserve"> (pp. 183-200).  Sage.</w:t>
      </w:r>
    </w:p>
    <w:p w14:paraId="03D1344D" w14:textId="77777777" w:rsidR="00714C24" w:rsidRPr="006042B7" w:rsidRDefault="00714C2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Hellermann, J. (2007). The development of practices for action in classroom dyadic interaction: Focus on task openings. </w:t>
      </w:r>
      <w:r w:rsidRPr="006042B7">
        <w:rPr>
          <w:rFonts w:ascii="Times New Roman" w:hAnsi="Times New Roman"/>
          <w:i/>
          <w:sz w:val="24"/>
          <w:szCs w:val="24"/>
        </w:rPr>
        <w:t xml:space="preserve">Modern Language Journal, 91 </w:t>
      </w:r>
      <w:r w:rsidRPr="006042B7">
        <w:rPr>
          <w:rFonts w:ascii="Times New Roman" w:hAnsi="Times New Roman"/>
          <w:sz w:val="24"/>
          <w:szCs w:val="24"/>
        </w:rPr>
        <w:t xml:space="preserve">(1), 83-96. doi:10.1111/j.1540-4781.2007.00503.x </w:t>
      </w:r>
    </w:p>
    <w:p w14:paraId="0BD02AAB" w14:textId="6706B65E" w:rsidR="007D1069" w:rsidRPr="006042B7" w:rsidRDefault="007D106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Heritage, J., &amp; Clayman, S. (2010).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Talk in action: Interactions, </w:t>
      </w:r>
      <w:proofErr w:type="gramStart"/>
      <w:r w:rsidRPr="006042B7">
        <w:rPr>
          <w:rFonts w:ascii="Times New Roman" w:hAnsi="Times New Roman"/>
          <w:i/>
          <w:iCs/>
          <w:sz w:val="24"/>
          <w:szCs w:val="24"/>
        </w:rPr>
        <w:t>identities</w:t>
      </w:r>
      <w:proofErr w:type="gramEnd"/>
      <w:r w:rsidRPr="006042B7">
        <w:rPr>
          <w:rFonts w:ascii="Times New Roman" w:hAnsi="Times New Roman"/>
          <w:i/>
          <w:iCs/>
          <w:sz w:val="24"/>
          <w:szCs w:val="24"/>
        </w:rPr>
        <w:t xml:space="preserve"> and institutions</w:t>
      </w:r>
      <w:r w:rsidRPr="006042B7">
        <w:rPr>
          <w:rFonts w:ascii="Times New Roman" w:hAnsi="Times New Roman"/>
          <w:sz w:val="24"/>
          <w:szCs w:val="24"/>
        </w:rPr>
        <w:t>.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 Wiley-Blackwell.</w:t>
      </w:r>
    </w:p>
    <w:p w14:paraId="4C019A8B" w14:textId="77777777" w:rsidR="007D1069" w:rsidRPr="006042B7" w:rsidRDefault="007D1069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49297B7" w14:textId="77777777" w:rsidR="001B3D35" w:rsidRPr="006042B7" w:rsidRDefault="001B3D35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Hirschman, L. (1994). Female–male differences in conversational interaction.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Language in Society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23</w:t>
      </w:r>
      <w:r w:rsidRPr="006042B7">
        <w:rPr>
          <w:rFonts w:ascii="Times New Roman" w:eastAsia="Times New Roman" w:hAnsi="Times New Roman"/>
          <w:sz w:val="24"/>
          <w:szCs w:val="24"/>
        </w:rPr>
        <w:t>(03), 427-442.</w:t>
      </w:r>
    </w:p>
    <w:p w14:paraId="36D343CA" w14:textId="77777777" w:rsidR="0074597B" w:rsidRPr="006042B7" w:rsidRDefault="0074597B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1DC5D0B" w14:textId="149E462B" w:rsidR="0074597B" w:rsidRPr="006042B7" w:rsidRDefault="0074597B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Hobbs, J. (2005).  Interactive lexical phrases in pair review tasks. In C. Edwards &amp; J. Willis (Eds.),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Teachings exploring tasks in English Language Teachings </w:t>
      </w:r>
      <w:r w:rsidRPr="006042B7">
        <w:rPr>
          <w:rFonts w:ascii="Times New Roman" w:hAnsi="Times New Roman"/>
          <w:sz w:val="24"/>
          <w:szCs w:val="24"/>
        </w:rPr>
        <w:t>(pp. 143-56). Palgrave Macmillan.</w:t>
      </w:r>
    </w:p>
    <w:p w14:paraId="6F0D15B1" w14:textId="640621FE" w:rsidR="009F7FE7" w:rsidRPr="006042B7" w:rsidRDefault="009F7FE7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30B14" w14:textId="48F350E0" w:rsidR="009F7FE7" w:rsidRPr="006042B7" w:rsidRDefault="009F7FE7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Huang, A. (2020). The dialogical nature of language use in interactive listening: Revisiting meaning in context. 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Language Awareness</w:t>
      </w:r>
      <w:r w:rsidRPr="006042B7">
        <w:rPr>
          <w:rFonts w:ascii="Times New Roman" w:eastAsia="Times New Roman" w:hAnsi="Times New Roman"/>
          <w:sz w:val="24"/>
          <w:szCs w:val="24"/>
        </w:rPr>
        <w:t>, 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29</w:t>
      </w:r>
      <w:r w:rsidRPr="006042B7">
        <w:rPr>
          <w:rFonts w:ascii="Times New Roman" w:eastAsia="Times New Roman" w:hAnsi="Times New Roman"/>
          <w:sz w:val="24"/>
          <w:szCs w:val="24"/>
        </w:rPr>
        <w:t>(1), 21-40.</w:t>
      </w:r>
    </w:p>
    <w:p w14:paraId="5DEA65D5" w14:textId="77777777" w:rsidR="00DA0991" w:rsidRPr="006042B7" w:rsidRDefault="00DA0991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451795E" w14:textId="77777777" w:rsidR="00DA0991" w:rsidRPr="006042B7" w:rsidRDefault="00DA0991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Huang, Y. M., Liang, T. H., &amp; Chen, N. S. (2012). Empowering personalized learning with an interactive e-book learning system for elementary school students.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Educational Technology, Research and Development, 60</w:t>
      </w:r>
      <w:r w:rsidRPr="006042B7">
        <w:rPr>
          <w:rFonts w:ascii="Times New Roman" w:eastAsia="Times New Roman" w:hAnsi="Times New Roman"/>
          <w:sz w:val="24"/>
          <w:szCs w:val="24"/>
        </w:rPr>
        <w:t>(4), 703-722.</w:t>
      </w:r>
    </w:p>
    <w:p w14:paraId="44A9CE95" w14:textId="0CFAD7CA" w:rsidR="00A4218A" w:rsidRPr="006042B7" w:rsidRDefault="00A4218A" w:rsidP="006042B7">
      <w:pPr>
        <w:pStyle w:val="NormalWeb"/>
        <w:tabs>
          <w:tab w:val="left" w:pos="720"/>
        </w:tabs>
        <w:ind w:left="720" w:hanging="720"/>
      </w:pPr>
      <w:r w:rsidRPr="006042B7">
        <w:t xml:space="preserve">Hudson, M. E., Matsumoto, Y., &amp; Mori, J. (Eds.). (2018). </w:t>
      </w:r>
      <w:r w:rsidRPr="006042B7">
        <w:rPr>
          <w:i/>
        </w:rPr>
        <w:t xml:space="preserve">Pragmatics of Japanese: Perspectives on grammar, </w:t>
      </w:r>
      <w:proofErr w:type="gramStart"/>
      <w:r w:rsidRPr="006042B7">
        <w:rPr>
          <w:i/>
        </w:rPr>
        <w:t>interaction</w:t>
      </w:r>
      <w:proofErr w:type="gramEnd"/>
      <w:r w:rsidRPr="006042B7">
        <w:rPr>
          <w:i/>
        </w:rPr>
        <w:t xml:space="preserve"> and culture</w:t>
      </w:r>
      <w:r w:rsidRPr="006042B7">
        <w:t>.  John Benjamins.</w:t>
      </w:r>
    </w:p>
    <w:p w14:paraId="41671640" w14:textId="77777777" w:rsidR="00E77DD4" w:rsidRPr="006042B7" w:rsidRDefault="00E77DD4" w:rsidP="006042B7">
      <w:pPr>
        <w:pStyle w:val="NormalWeb"/>
        <w:tabs>
          <w:tab w:val="left" w:pos="720"/>
        </w:tabs>
        <w:ind w:left="720" w:hanging="720"/>
      </w:pPr>
      <w:r w:rsidRPr="006042B7">
        <w:t>Hymes, D. H. (1967). Mode</w:t>
      </w:r>
      <w:r w:rsidR="00B13340" w:rsidRPr="006042B7">
        <w:t>l</w:t>
      </w:r>
      <w:r w:rsidRPr="006042B7">
        <w:t xml:space="preserve">s of interaction of language and social life. </w:t>
      </w:r>
      <w:r w:rsidRPr="006042B7">
        <w:rPr>
          <w:i/>
        </w:rPr>
        <w:t>Journal of Social Issues, 23</w:t>
      </w:r>
      <w:r w:rsidR="00F70AB2" w:rsidRPr="006042B7">
        <w:t>(2),</w:t>
      </w:r>
      <w:r w:rsidRPr="006042B7">
        <w:t xml:space="preserve"> 8-28.</w:t>
      </w:r>
    </w:p>
    <w:p w14:paraId="2ACD7336" w14:textId="0E351F0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Ishida, M. (2009). Development of interactional competence: Changes in the use of </w:t>
      </w:r>
      <w:r w:rsidRPr="006042B7">
        <w:rPr>
          <w:rFonts w:ascii="Times New Roman" w:hAnsi="Times New Roman"/>
          <w:i/>
          <w:sz w:val="24"/>
          <w:szCs w:val="24"/>
        </w:rPr>
        <w:t>ne</w:t>
      </w:r>
      <w:r w:rsidRPr="006042B7">
        <w:rPr>
          <w:rFonts w:ascii="Times New Roman" w:hAnsi="Times New Roman"/>
          <w:sz w:val="24"/>
          <w:szCs w:val="24"/>
        </w:rPr>
        <w:t xml:space="preserve"> in L2 Japanese during study abroad. In G. Kasper, &amp; H. Nguyen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Talk-in-interaction: Multilingual perspectives </w:t>
      </w:r>
      <w:r w:rsidRPr="006042B7">
        <w:rPr>
          <w:rFonts w:ascii="Times New Roman" w:hAnsi="Times New Roman"/>
          <w:sz w:val="24"/>
          <w:szCs w:val="24"/>
        </w:rPr>
        <w:t>(pp. 351-385). National Foreign Language Center.</w:t>
      </w:r>
    </w:p>
    <w:p w14:paraId="26C9AFEB" w14:textId="77777777" w:rsidR="00B81F81" w:rsidRPr="006042B7" w:rsidRDefault="00B81F8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Jefferson, G. (2004). A note on laughter in ‘male–female’ interaction.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Discourse Studies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6042B7">
        <w:rPr>
          <w:rFonts w:ascii="Times New Roman" w:eastAsia="Times New Roman" w:hAnsi="Times New Roman"/>
          <w:sz w:val="24"/>
          <w:szCs w:val="24"/>
        </w:rPr>
        <w:t>(1), 117-133.</w:t>
      </w:r>
    </w:p>
    <w:p w14:paraId="226E80EC" w14:textId="2E792D1C" w:rsidR="00CD1400" w:rsidRPr="006042B7" w:rsidRDefault="00CD1400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Jenks, C. J. (2011). </w:t>
      </w:r>
      <w:r w:rsidRPr="006042B7">
        <w:rPr>
          <w:rFonts w:ascii="Times New Roman" w:hAnsi="Times New Roman"/>
          <w:i/>
          <w:sz w:val="24"/>
          <w:szCs w:val="24"/>
        </w:rPr>
        <w:t>Transcribing talk and interaction: Issues in the representation of communication data.</w:t>
      </w:r>
      <w:r w:rsidRPr="006042B7">
        <w:rPr>
          <w:rFonts w:ascii="Times New Roman" w:hAnsi="Times New Roman"/>
          <w:sz w:val="24"/>
          <w:szCs w:val="24"/>
        </w:rPr>
        <w:t xml:space="preserve"> John Benjamins.  </w:t>
      </w:r>
    </w:p>
    <w:p w14:paraId="04549A35" w14:textId="7777777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Kasper, G. (2009). Locating cognition in second language interaction and learning: Inside the skull or in public view? </w:t>
      </w:r>
      <w:r w:rsidRPr="006042B7">
        <w:rPr>
          <w:rFonts w:ascii="Times New Roman" w:hAnsi="Times New Roman"/>
          <w:i/>
          <w:sz w:val="24"/>
          <w:szCs w:val="24"/>
        </w:rPr>
        <w:t>International Review of Applied Linguistics, 47</w:t>
      </w:r>
      <w:r w:rsidRPr="006042B7">
        <w:rPr>
          <w:rFonts w:ascii="Times New Roman" w:hAnsi="Times New Roman"/>
          <w:sz w:val="24"/>
          <w:szCs w:val="24"/>
        </w:rPr>
        <w:t>(1), 11-36. doi:10.1515/iral.2009.002</w:t>
      </w:r>
    </w:p>
    <w:p w14:paraId="3CAC86C5" w14:textId="77777777" w:rsidR="0002170E" w:rsidRPr="006042B7" w:rsidRDefault="0002170E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Kasper, G. (2009). Locating cognition in second language interaction and learning: Inside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the skull or in public view? </w:t>
      </w:r>
      <w:r w:rsidRPr="006042B7">
        <w:rPr>
          <w:rFonts w:ascii="Times New Roman" w:hAnsi="Times New Roman"/>
          <w:i/>
          <w:iCs/>
          <w:sz w:val="24"/>
          <w:szCs w:val="24"/>
        </w:rPr>
        <w:t>International Review of Applied Linguistics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47</w:t>
      </w:r>
      <w:r w:rsidRPr="006042B7">
        <w:rPr>
          <w:rFonts w:ascii="Times New Roman" w:hAnsi="Times New Roman"/>
          <w:sz w:val="24"/>
          <w:szCs w:val="24"/>
        </w:rPr>
        <w:t xml:space="preserve">(1), 11–36. </w:t>
      </w:r>
    </w:p>
    <w:p w14:paraId="41BB1127" w14:textId="77777777" w:rsidR="00BF7B09" w:rsidRPr="006042B7" w:rsidRDefault="00BF7B0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8DD9FD" w14:textId="45D70EFC" w:rsidR="00EC0AA4" w:rsidRPr="006042B7" w:rsidRDefault="00EC0AA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Kato, F., Spring, R., &amp; Mori, C. (2016). Mutually beneficial foreign language learning: Creating meaningful interactions through video-synchronous computer-mediated communication. </w:t>
      </w:r>
      <w:r w:rsidRPr="006042B7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6042B7">
        <w:rPr>
          <w:rFonts w:ascii="Times New Roman" w:hAnsi="Times New Roman"/>
          <w:sz w:val="24"/>
          <w:szCs w:val="24"/>
        </w:rPr>
        <w:t>(2), 355–366.</w:t>
      </w:r>
    </w:p>
    <w:p w14:paraId="6666A094" w14:textId="2777D51E" w:rsidR="009F7FE7" w:rsidRPr="006042B7" w:rsidRDefault="009F7FE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Khoiriyah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L.,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Mujiyanto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J. (2022). The realization of formulaic competence in the classroom interactions among learners in Kampung </w:t>
      </w:r>
      <w:proofErr w:type="spellStart"/>
      <w:r w:rsidRPr="006042B7">
        <w:rPr>
          <w:rFonts w:ascii="Times New Roman" w:hAnsi="Times New Roman"/>
          <w:sz w:val="24"/>
          <w:szCs w:val="24"/>
        </w:rPr>
        <w:t>Inggris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 Pare. 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English Education Journal, </w:t>
      </w:r>
      <w:r w:rsidRPr="006042B7">
        <w:rPr>
          <w:rFonts w:ascii="Times New Roman" w:hAnsi="Times New Roman"/>
          <w:sz w:val="24"/>
          <w:szCs w:val="24"/>
        </w:rPr>
        <w:t>12(2), 140-149.</w:t>
      </w:r>
    </w:p>
    <w:p w14:paraId="613417FB" w14:textId="77777777" w:rsidR="000705C1" w:rsidRPr="006042B7" w:rsidRDefault="000705C1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Kibler, A. (2017). Peer interaction and learning in multilingual settings from a sociocultural perspective: Theoretical insights.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6042B7">
        <w:rPr>
          <w:rFonts w:ascii="Times New Roman" w:hAnsi="Times New Roman"/>
          <w:color w:val="000000"/>
          <w:sz w:val="24"/>
          <w:szCs w:val="24"/>
        </w:rPr>
        <w:t>(3), 199–203. https://doi.org/10.1080/19313152.2017.1328970</w:t>
      </w:r>
    </w:p>
    <w:p w14:paraId="1CF08A11" w14:textId="18043E22" w:rsidR="009D7E87" w:rsidRPr="006042B7" w:rsidRDefault="009D7E8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Kidwell, M. (2013). Interaction among children. In J. </w:t>
      </w:r>
      <w:proofErr w:type="spellStart"/>
      <w:r w:rsidRPr="006042B7">
        <w:rPr>
          <w:rFonts w:ascii="Times New Roman" w:hAnsi="Times New Roman"/>
          <w:sz w:val="24"/>
          <w:szCs w:val="24"/>
        </w:rPr>
        <w:t>Sidnell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 &amp; T. Stivers (Eds.),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The handbook of conversation analysis </w:t>
      </w:r>
      <w:r w:rsidRPr="006042B7">
        <w:rPr>
          <w:rFonts w:ascii="Times New Roman" w:hAnsi="Times New Roman"/>
          <w:sz w:val="24"/>
          <w:szCs w:val="24"/>
        </w:rPr>
        <w:t>(pp. 511–532). Wiley-Blackwell.</w:t>
      </w:r>
    </w:p>
    <w:p w14:paraId="52ED68C5" w14:textId="759F9329" w:rsidR="00FF1192" w:rsidRPr="006042B7" w:rsidRDefault="00FF1192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Kimps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D. (2018). </w:t>
      </w:r>
      <w:r w:rsidRPr="006042B7">
        <w:rPr>
          <w:rFonts w:ascii="Times New Roman" w:hAnsi="Times New Roman"/>
          <w:i/>
          <w:sz w:val="24"/>
          <w:szCs w:val="24"/>
        </w:rPr>
        <w:t>Tag questions in conversation: A typology of their interactional and stance meanings</w:t>
      </w:r>
      <w:r w:rsidRPr="006042B7">
        <w:rPr>
          <w:rFonts w:ascii="Times New Roman" w:hAnsi="Times New Roman"/>
          <w:sz w:val="24"/>
          <w:szCs w:val="24"/>
        </w:rPr>
        <w:t xml:space="preserve">.  John Benjamins. </w:t>
      </w:r>
    </w:p>
    <w:p w14:paraId="0181B7FF" w14:textId="229B9754" w:rsidR="006041C5" w:rsidRPr="006042B7" w:rsidRDefault="006041C5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King, K. A., Bigelow, M., &amp; Hirsi, A. (2017). New to school and new to print: Everyday peer interaction among adolescent high school newcomers.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(3), 137–151. </w:t>
      </w:r>
      <w:hyperlink r:id="rId9" w:history="1">
        <w:r w:rsidR="00DA54D4" w:rsidRPr="006042B7">
          <w:rPr>
            <w:rStyle w:val="Hyperlink"/>
            <w:rFonts w:ascii="Times New Roman" w:hAnsi="Times New Roman"/>
            <w:sz w:val="24"/>
            <w:szCs w:val="24"/>
          </w:rPr>
          <w:t>https://doi.org/10.1080/19313152.2017.1328958</w:t>
        </w:r>
      </w:hyperlink>
    </w:p>
    <w:p w14:paraId="46092644" w14:textId="680DEABF" w:rsidR="009A6331" w:rsidRPr="006042B7" w:rsidRDefault="009A6331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Koizumi, R., Kaneko, E., Setoguchi, E.,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Innami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Y., &amp; Naganuma, N. (2019). Examination of CEFR-J spoken interaction tasks using many-facet Rasch measurement and generalizability theory.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Papers in Language Testing and Assessment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6042B7">
        <w:rPr>
          <w:rFonts w:ascii="Times New Roman" w:eastAsia="Times New Roman" w:hAnsi="Times New Roman"/>
          <w:sz w:val="24"/>
          <w:szCs w:val="24"/>
        </w:rPr>
        <w:t>(2), 1-33.</w:t>
      </w:r>
    </w:p>
    <w:p w14:paraId="323561B2" w14:textId="4E1A82FA" w:rsidR="00DA54D4" w:rsidRPr="006042B7" w:rsidRDefault="00DA54D4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Kondo, S. (2014). Compliments and responses to compliments in L2 and L1 speakers’ interaction: A discursive approach. </w:t>
      </w:r>
      <w:r w:rsidRPr="006042B7">
        <w:rPr>
          <w:rFonts w:ascii="Times New Roman" w:hAnsi="Times New Roman"/>
          <w:i/>
          <w:iCs/>
          <w:sz w:val="24"/>
          <w:szCs w:val="24"/>
        </w:rPr>
        <w:t>Sophia University Junior College Division Faculty Journal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34</w:t>
      </w:r>
      <w:r w:rsidRPr="006042B7">
        <w:rPr>
          <w:rFonts w:ascii="Times New Roman" w:hAnsi="Times New Roman"/>
          <w:sz w:val="24"/>
          <w:szCs w:val="24"/>
        </w:rPr>
        <w:t xml:space="preserve">, 19-43. </w:t>
      </w:r>
      <w:hyperlink r:id="rId10" w:history="1">
        <w:r w:rsidRPr="006042B7">
          <w:rPr>
            <w:rStyle w:val="Hyperlink"/>
            <w:rFonts w:ascii="Times New Roman" w:hAnsi="Times New Roman"/>
            <w:sz w:val="24"/>
            <w:szCs w:val="24"/>
          </w:rPr>
          <w:t>https://www.jrc.sophia.ac.jp/pdf/research/bulletin/2014_34_02.pdf</w:t>
        </w:r>
      </w:hyperlink>
      <w:r w:rsidRPr="006042B7">
        <w:rPr>
          <w:rFonts w:ascii="Times New Roman" w:hAnsi="Times New Roman"/>
          <w:sz w:val="24"/>
          <w:szCs w:val="24"/>
        </w:rPr>
        <w:t xml:space="preserve">  </w:t>
      </w:r>
    </w:p>
    <w:p w14:paraId="78D9290D" w14:textId="7777777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Korobov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N., &amp; Bamberg, M. (2004). Positioning a “mature” self in interactive practices: How adolescent males negotiate “physical attraction” in group talk. </w:t>
      </w:r>
      <w:r w:rsidRPr="006042B7">
        <w:rPr>
          <w:rFonts w:ascii="Times New Roman" w:hAnsi="Times New Roman"/>
          <w:i/>
          <w:sz w:val="24"/>
          <w:szCs w:val="24"/>
        </w:rPr>
        <w:t>British Journal of Development Psychology, 22</w:t>
      </w:r>
      <w:r w:rsidRPr="006042B7">
        <w:rPr>
          <w:rFonts w:ascii="Times New Roman" w:hAnsi="Times New Roman"/>
          <w:sz w:val="24"/>
          <w:szCs w:val="24"/>
        </w:rPr>
        <w:t>(4), 471-492. doi:10.1348/0261510042378281</w:t>
      </w:r>
    </w:p>
    <w:p w14:paraId="3E08CF9C" w14:textId="05DD7C84" w:rsidR="00703BB2" w:rsidRPr="006042B7" w:rsidRDefault="00703BB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Koschmann, T. (2013). Conversation analysis and learning in interaction. In K. Mortensen,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&amp; J. Wagner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Conversation analysis</w:t>
      </w:r>
      <w:r w:rsidRPr="006042B7">
        <w:rPr>
          <w:rFonts w:ascii="Times New Roman" w:hAnsi="Times New Roman"/>
          <w:sz w:val="24"/>
          <w:szCs w:val="24"/>
        </w:rPr>
        <w:t xml:space="preserve">. In C.A. Chapelle (Ed.), </w:t>
      </w:r>
      <w:r w:rsidRPr="006042B7">
        <w:rPr>
          <w:rFonts w:ascii="Times New Roman" w:hAnsi="Times New Roman"/>
          <w:i/>
          <w:iCs/>
          <w:sz w:val="24"/>
          <w:szCs w:val="24"/>
        </w:rPr>
        <w:t>The encyclopedia of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applied linguistics </w:t>
      </w:r>
      <w:r w:rsidRPr="006042B7">
        <w:rPr>
          <w:rFonts w:ascii="Times New Roman" w:hAnsi="Times New Roman"/>
          <w:sz w:val="24"/>
          <w:szCs w:val="24"/>
        </w:rPr>
        <w:t xml:space="preserve">(pp. 1038–1043). Wiley-Blackwell. </w:t>
      </w:r>
    </w:p>
    <w:p w14:paraId="73115F1F" w14:textId="77777777" w:rsidR="00BF7B09" w:rsidRPr="006042B7" w:rsidRDefault="00BF7B0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7B2517" w14:textId="1CFE87BB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Kramsch, C. J. (1987). Interactive discourse in small and large groups.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17-30)</w:t>
      </w:r>
      <w:r w:rsidRPr="006042B7">
        <w:rPr>
          <w:rFonts w:ascii="Times New Roman" w:hAnsi="Times New Roman"/>
          <w:i/>
          <w:sz w:val="24"/>
          <w:szCs w:val="24"/>
        </w:rPr>
        <w:t xml:space="preserve">. </w:t>
      </w:r>
      <w:r w:rsidRPr="006042B7">
        <w:rPr>
          <w:rFonts w:ascii="Times New Roman" w:hAnsi="Times New Roman"/>
          <w:sz w:val="24"/>
          <w:szCs w:val="24"/>
        </w:rPr>
        <w:t>Cambridge University Press.</w:t>
      </w:r>
    </w:p>
    <w:p w14:paraId="1B4AD4E0" w14:textId="77777777" w:rsidR="00F5611A" w:rsidRPr="006042B7" w:rsidRDefault="00F5611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D5500C" w14:textId="6BA9D81D" w:rsidR="00F5611A" w:rsidRPr="006042B7" w:rsidRDefault="00F5611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Kumagai, Y. (2008). The process of standardization of language and culture in a Japanese-as-a-foreign-language classroom: Analysis of teacher-student interactions. In S. Sato &amp; N.M. Doerr (Eds.), </w:t>
      </w:r>
      <w:r w:rsidRPr="006042B7">
        <w:rPr>
          <w:rFonts w:ascii="Times New Roman" w:hAnsi="Times New Roman"/>
          <w:i/>
          <w:sz w:val="24"/>
          <w:szCs w:val="24"/>
        </w:rPr>
        <w:t>Rethinking language and culture in Japanese education: Beyond the standard</w:t>
      </w:r>
      <w:r w:rsidRPr="006042B7">
        <w:rPr>
          <w:rFonts w:ascii="Times New Roman" w:hAnsi="Times New Roman"/>
          <w:sz w:val="24"/>
          <w:szCs w:val="24"/>
        </w:rPr>
        <w:t xml:space="preserve"> (pp. 238-260). Multilingual Matters.</w:t>
      </w:r>
    </w:p>
    <w:p w14:paraId="34C14808" w14:textId="2E977A6C" w:rsidR="002B3C5A" w:rsidRPr="006042B7" w:rsidRDefault="002B3C5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4053E2" w14:textId="35128AC9" w:rsidR="00090375" w:rsidRPr="006042B7" w:rsidRDefault="00090375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>Lee, H. (2018). Assessing Korean ESL learners’ interactional competence through oral interviews and paired speaking tasks: A pilot study. 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SNU Working Papers in English Linguistics and Language</w:t>
      </w:r>
      <w:r w:rsidRPr="006042B7">
        <w:rPr>
          <w:rFonts w:ascii="Times New Roman" w:eastAsia="Times New Roman" w:hAnsi="Times New Roman"/>
          <w:sz w:val="24"/>
          <w:szCs w:val="24"/>
        </w:rPr>
        <w:t>, 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16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101-124.  </w:t>
      </w:r>
    </w:p>
    <w:p w14:paraId="23632294" w14:textId="77777777" w:rsidR="00090375" w:rsidRPr="006042B7" w:rsidRDefault="00090375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21678C" w14:textId="77777777" w:rsidR="00E93E73" w:rsidRPr="006042B7" w:rsidRDefault="00E93E73" w:rsidP="006042B7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Lee, J. S., Hill-Bonnet, L., &amp; Gillispie, J. (2008). Learning in two languages: Interactional spaces for becoming bilingual speakers.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</w:rPr>
        <w:t>11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>(1), 75—94.</w:t>
      </w:r>
    </w:p>
    <w:p w14:paraId="1B8E0B53" w14:textId="77777777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Lee, Y. (2006). Respecifying display questions: Interactional resources for language teaching. </w:t>
      </w:r>
      <w:r w:rsidRPr="006042B7">
        <w:rPr>
          <w:rFonts w:ascii="Times New Roman" w:hAnsi="Times New Roman"/>
          <w:i/>
          <w:sz w:val="24"/>
          <w:szCs w:val="24"/>
        </w:rPr>
        <w:t>TESOL Quarterly, 40</w:t>
      </w:r>
      <w:r w:rsidRPr="006042B7">
        <w:rPr>
          <w:rFonts w:ascii="Times New Roman" w:hAnsi="Times New Roman"/>
          <w:sz w:val="24"/>
          <w:szCs w:val="24"/>
        </w:rPr>
        <w:t>(4), 691-713. doi:10.2307/40264304</w:t>
      </w:r>
    </w:p>
    <w:p w14:paraId="33554219" w14:textId="3D093659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Lee, Y. (2013). Descriptions of L2 interaction: Toward descriptive adequacy. </w:t>
      </w:r>
      <w:r w:rsidRPr="006042B7">
        <w:rPr>
          <w:rFonts w:ascii="Times New Roman" w:hAnsi="Times New Roman"/>
          <w:i/>
          <w:sz w:val="24"/>
          <w:szCs w:val="24"/>
        </w:rPr>
        <w:t>Modern Language Journal, 97</w:t>
      </w:r>
      <w:r w:rsidRPr="006042B7">
        <w:rPr>
          <w:rFonts w:ascii="Times New Roman" w:hAnsi="Times New Roman"/>
          <w:sz w:val="24"/>
          <w:szCs w:val="24"/>
        </w:rPr>
        <w:t>(4), 853-868.</w:t>
      </w:r>
    </w:p>
    <w:p w14:paraId="2576C508" w14:textId="58718F6F" w:rsidR="006E6CC3" w:rsidRPr="006042B7" w:rsidRDefault="006E6CC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Li, P., &amp; Jeong, H. (2020). The social brain of language: Grounding second language learning in social interaction.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Science of Learning, 5</w:t>
      </w:r>
      <w:r w:rsidRPr="006042B7">
        <w:rPr>
          <w:rFonts w:ascii="Times New Roman" w:eastAsia="Times New Roman" w:hAnsi="Times New Roman"/>
          <w:sz w:val="24"/>
          <w:szCs w:val="24"/>
        </w:rPr>
        <w:t>(1), 1-9.</w:t>
      </w:r>
    </w:p>
    <w:p w14:paraId="68D595D7" w14:textId="77777777" w:rsidR="00663C73" w:rsidRPr="006042B7" w:rsidRDefault="00663C7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Li, S. (2013). The interactions between the effects of implicit and explicit feedback and individual differences in language analytic ability and working memory. </w:t>
      </w:r>
      <w:r w:rsidRPr="006042B7">
        <w:rPr>
          <w:rFonts w:ascii="Times New Roman" w:hAnsi="Times New Roman"/>
          <w:i/>
          <w:sz w:val="24"/>
          <w:szCs w:val="24"/>
        </w:rPr>
        <w:t xml:space="preserve">Modern Language Journal, </w:t>
      </w:r>
      <w:r w:rsidRPr="006042B7">
        <w:rPr>
          <w:rFonts w:ascii="Times New Roman" w:hAnsi="Times New Roman"/>
          <w:sz w:val="24"/>
          <w:szCs w:val="24"/>
        </w:rPr>
        <w:t>97(3), 634-654.</w:t>
      </w:r>
    </w:p>
    <w:p w14:paraId="64E2545C" w14:textId="6DD4BFCD" w:rsidR="00663C73" w:rsidRPr="006042B7" w:rsidRDefault="00663C73" w:rsidP="006042B7">
      <w:pPr>
        <w:pStyle w:val="NormalWeb"/>
        <w:tabs>
          <w:tab w:val="left" w:pos="720"/>
        </w:tabs>
        <w:ind w:left="720" w:hanging="720"/>
        <w:rPr>
          <w:color w:val="000000"/>
        </w:rPr>
      </w:pPr>
      <w:r w:rsidRPr="006042B7">
        <w:rPr>
          <w:color w:val="000000"/>
        </w:rPr>
        <w:t xml:space="preserve">Liddicoat, A.J., &amp; C. Crozet (2001) Acquiring French interactional norms through instruction. In K. Rose &amp; G. Kasper (Eds.), </w:t>
      </w:r>
      <w:r w:rsidRPr="006042B7">
        <w:rPr>
          <w:i/>
          <w:iCs/>
          <w:color w:val="000000"/>
        </w:rPr>
        <w:t>Pragmatics in language teaching</w:t>
      </w:r>
      <w:r w:rsidRPr="006042B7">
        <w:rPr>
          <w:color w:val="000000"/>
        </w:rPr>
        <w:t xml:space="preserve"> (125-144). Cambridge University Press.</w:t>
      </w:r>
    </w:p>
    <w:p w14:paraId="0392BE52" w14:textId="77777777" w:rsidR="00006732" w:rsidRPr="006042B7" w:rsidRDefault="00006732" w:rsidP="006042B7">
      <w:pPr>
        <w:pStyle w:val="NormalWeb"/>
        <w:tabs>
          <w:tab w:val="left" w:pos="360"/>
        </w:tabs>
        <w:ind w:left="720" w:hanging="720"/>
        <w:contextualSpacing/>
      </w:pPr>
      <w:r w:rsidRPr="006042B7">
        <w:t>Lin, Z. (2010). Interactive dynamic assessment with children learning EFL in kindergarten. </w:t>
      </w:r>
      <w:r w:rsidRPr="006042B7">
        <w:rPr>
          <w:i/>
          <w:iCs/>
        </w:rPr>
        <w:t>Early Childhood Education Journal</w:t>
      </w:r>
      <w:r w:rsidRPr="006042B7">
        <w:t>, </w:t>
      </w:r>
      <w:r w:rsidRPr="006042B7">
        <w:rPr>
          <w:i/>
          <w:iCs/>
        </w:rPr>
        <w:t>37</w:t>
      </w:r>
      <w:r w:rsidRPr="006042B7">
        <w:t xml:space="preserve">(4), 279-287. </w:t>
      </w:r>
    </w:p>
    <w:p w14:paraId="14BBCC21" w14:textId="77777777" w:rsidR="00006732" w:rsidRPr="006042B7" w:rsidRDefault="00006732" w:rsidP="006042B7">
      <w:pPr>
        <w:pStyle w:val="NormalWeb"/>
        <w:tabs>
          <w:tab w:val="left" w:pos="720"/>
        </w:tabs>
        <w:ind w:left="720" w:hanging="720"/>
        <w:rPr>
          <w:color w:val="000000"/>
        </w:rPr>
      </w:pPr>
    </w:p>
    <w:p w14:paraId="459622BB" w14:textId="77777777" w:rsidR="006D7D99" w:rsidRDefault="00663C7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Lindwall, O., &amp; Ekström, A. (2012). Instruction-in-interaction: The teaching and learning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of a manual skill. </w:t>
      </w:r>
      <w:r w:rsidRPr="006042B7">
        <w:rPr>
          <w:rFonts w:ascii="Times New Roman" w:hAnsi="Times New Roman"/>
          <w:i/>
          <w:iCs/>
          <w:sz w:val="24"/>
          <w:szCs w:val="24"/>
        </w:rPr>
        <w:t>Human Studies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35</w:t>
      </w:r>
      <w:r w:rsidRPr="006042B7">
        <w:rPr>
          <w:rFonts w:ascii="Times New Roman" w:hAnsi="Times New Roman"/>
          <w:sz w:val="24"/>
          <w:szCs w:val="24"/>
        </w:rPr>
        <w:t xml:space="preserve">(1), 27–49. </w:t>
      </w:r>
    </w:p>
    <w:p w14:paraId="3E11081F" w14:textId="77777777" w:rsidR="006D7D99" w:rsidRDefault="006D7D99" w:rsidP="006042B7">
      <w:pPr>
        <w:pStyle w:val="NormalWeb"/>
        <w:tabs>
          <w:tab w:val="left" w:pos="720"/>
        </w:tabs>
        <w:ind w:left="720" w:hanging="720"/>
        <w:rPr>
          <w:color w:val="000000"/>
        </w:rPr>
      </w:pPr>
      <w:r w:rsidRPr="006D7D99">
        <w:rPr>
          <w:color w:val="000000"/>
        </w:rPr>
        <w:t xml:space="preserve">Loewen, S., &amp; Sato, M. (2018). Interaction and instructed second language acquisition. </w:t>
      </w:r>
      <w:r w:rsidRPr="006D7D99">
        <w:rPr>
          <w:i/>
          <w:iCs/>
          <w:color w:val="000000"/>
        </w:rPr>
        <w:t>Language Teaching, 51</w:t>
      </w:r>
      <w:r w:rsidRPr="006D7D99">
        <w:rPr>
          <w:color w:val="000000"/>
        </w:rPr>
        <w:t>(3), 285-329.</w:t>
      </w:r>
    </w:p>
    <w:p w14:paraId="6645B21E" w14:textId="190709D6" w:rsidR="00E45D89" w:rsidRPr="006042B7" w:rsidRDefault="006A52E8" w:rsidP="006042B7">
      <w:pPr>
        <w:pStyle w:val="NormalWeb"/>
        <w:tabs>
          <w:tab w:val="left" w:pos="720"/>
        </w:tabs>
        <w:ind w:left="720" w:hanging="720"/>
      </w:pPr>
      <w:r w:rsidRPr="006042B7">
        <w:rPr>
          <w:color w:val="000000"/>
        </w:rPr>
        <w:t xml:space="preserve">Long, M. H. (1981). Input, interaction and second language acquisition. </w:t>
      </w:r>
      <w:r w:rsidRPr="006042B7">
        <w:rPr>
          <w:i/>
        </w:rPr>
        <w:t>Annals of the New York Academy of Sciences, 39</w:t>
      </w:r>
      <w:r w:rsidRPr="006042B7">
        <w:t>, 259-278.</w:t>
      </w:r>
    </w:p>
    <w:p w14:paraId="1ACF04C3" w14:textId="569D95E2" w:rsidR="00E45D89" w:rsidRPr="006042B7" w:rsidRDefault="00D65781" w:rsidP="006042B7">
      <w:pPr>
        <w:pStyle w:val="NormalWeb"/>
        <w:tabs>
          <w:tab w:val="left" w:pos="720"/>
        </w:tabs>
        <w:ind w:left="720" w:hanging="720"/>
      </w:pPr>
      <w:r w:rsidRPr="006042B7">
        <w:t>L</w:t>
      </w:r>
      <w:r w:rsidR="00241226" w:rsidRPr="006042B7">
        <w:t xml:space="preserve">ong, M. H. (1983). Native speaker/non-native speaker conversation and the negotiation of comprehensible input. </w:t>
      </w:r>
      <w:r w:rsidR="00241226" w:rsidRPr="006042B7">
        <w:rPr>
          <w:i/>
        </w:rPr>
        <w:t>Applied Linguistics, 4</w:t>
      </w:r>
      <w:r w:rsidR="00241226" w:rsidRPr="006042B7">
        <w:t>(2), 126-141.</w:t>
      </w:r>
    </w:p>
    <w:p w14:paraId="0C9D8365" w14:textId="77777777" w:rsidR="006D7D99" w:rsidRDefault="006D7D99" w:rsidP="006042B7">
      <w:pPr>
        <w:pStyle w:val="NormalWeb"/>
        <w:tabs>
          <w:tab w:val="left" w:pos="720"/>
        </w:tabs>
        <w:ind w:left="720" w:hanging="720"/>
      </w:pPr>
      <w:r w:rsidRPr="006D7D99">
        <w:t xml:space="preserve">Looney, S. D. (2015). Interaction and discourse markers in the ITA-led physics laboratory. </w:t>
      </w:r>
      <w:r w:rsidRPr="006D7D99">
        <w:rPr>
          <w:i/>
          <w:iCs/>
        </w:rPr>
        <w:t>Talking Matters</w:t>
      </w:r>
      <w:r w:rsidRPr="006D7D99">
        <w:t>, 77-111.</w:t>
      </w:r>
    </w:p>
    <w:p w14:paraId="12F67AD8" w14:textId="15843979" w:rsidR="00F5186D" w:rsidRPr="006042B7" w:rsidRDefault="00F5186D" w:rsidP="006042B7">
      <w:pPr>
        <w:pStyle w:val="NormalWeb"/>
        <w:tabs>
          <w:tab w:val="left" w:pos="720"/>
        </w:tabs>
        <w:ind w:left="720" w:hanging="720"/>
      </w:pPr>
      <w:r w:rsidRPr="006042B7">
        <w:t xml:space="preserve">Lumley, T., &amp; Brown, A. (1996). Specific purpose language performance tests: Task and interaction. </w:t>
      </w:r>
      <w:r w:rsidRPr="006042B7">
        <w:rPr>
          <w:i/>
        </w:rPr>
        <w:t>Australian Review of Applied Linguistics, 13</w:t>
      </w:r>
      <w:r w:rsidRPr="006042B7">
        <w:t xml:space="preserve">, 105-136. </w:t>
      </w:r>
    </w:p>
    <w:p w14:paraId="14D36752" w14:textId="77777777" w:rsidR="00006B5D" w:rsidRPr="006042B7" w:rsidRDefault="00006B5D" w:rsidP="006042B7">
      <w:pPr>
        <w:pStyle w:val="NormalWeb"/>
        <w:spacing w:before="0" w:beforeAutospacing="0" w:after="0" w:afterAutospacing="0"/>
        <w:ind w:left="720" w:hanging="720"/>
      </w:pPr>
      <w:r w:rsidRPr="006042B7">
        <w:rPr>
          <w:color w:val="000000" w:themeColor="text1"/>
        </w:rPr>
        <w:t xml:space="preserve">Luo, J., &amp; Jamieson-Drake, D. (2013). Examining the educational benefits of interacting with international students. </w:t>
      </w:r>
      <w:r w:rsidRPr="006042B7">
        <w:rPr>
          <w:i/>
          <w:color w:val="000000" w:themeColor="text1"/>
        </w:rPr>
        <w:t>Journal of International Students, 3</w:t>
      </w:r>
      <w:r w:rsidRPr="006042B7">
        <w:rPr>
          <w:color w:val="000000" w:themeColor="text1"/>
        </w:rPr>
        <w:t>(2), 85-101.</w:t>
      </w:r>
    </w:p>
    <w:p w14:paraId="0D2F66C5" w14:textId="77777777" w:rsidR="00FF5E92" w:rsidRPr="006042B7" w:rsidRDefault="00FF5E92" w:rsidP="006042B7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6042B7">
        <w:rPr>
          <w:rFonts w:cs="Times New Roman"/>
        </w:rPr>
        <w:t xml:space="preserve">Mackey, A. (1999). Input, interaction, and second language development: An empirical study of </w:t>
      </w:r>
      <w:r w:rsidRPr="006042B7">
        <w:rPr>
          <w:rFonts w:cs="Times New Roman"/>
        </w:rPr>
        <w:lastRenderedPageBreak/>
        <w:t xml:space="preserve">question formation in ESL. </w:t>
      </w:r>
      <w:r w:rsidRPr="006042B7">
        <w:rPr>
          <w:rFonts w:cs="Times New Roman"/>
          <w:i/>
          <w:iCs/>
        </w:rPr>
        <w:t>Studies in Second Language Acquisition, 21</w:t>
      </w:r>
      <w:r w:rsidRPr="006042B7">
        <w:rPr>
          <w:rFonts w:cs="Times New Roman"/>
        </w:rPr>
        <w:t>(4), 557-589.</w:t>
      </w:r>
    </w:p>
    <w:p w14:paraId="6E864CF5" w14:textId="77777777" w:rsidR="00EC4D1F" w:rsidRPr="006042B7" w:rsidRDefault="00EC4D1F" w:rsidP="006042B7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6042B7">
        <w:rPr>
          <w:rFonts w:cs="Times New Roman"/>
        </w:rPr>
        <w:t xml:space="preserve">Mackey, A., &amp; Phillip, J. (1998). Conversational interaction and second language development: Recasts, responses, and red herrings. </w:t>
      </w:r>
      <w:r w:rsidRPr="006042B7">
        <w:rPr>
          <w:rFonts w:cs="Times New Roman"/>
          <w:i/>
          <w:iCs/>
        </w:rPr>
        <w:t xml:space="preserve">Modern Language Journal, </w:t>
      </w:r>
      <w:r w:rsidRPr="006042B7">
        <w:rPr>
          <w:rFonts w:cs="Times New Roman"/>
          <w:i/>
        </w:rPr>
        <w:t>82</w:t>
      </w:r>
      <w:r w:rsidRPr="006042B7">
        <w:rPr>
          <w:rFonts w:cs="Times New Roman"/>
        </w:rPr>
        <w:t>, 338-56.</w:t>
      </w:r>
    </w:p>
    <w:p w14:paraId="31435874" w14:textId="15CF11A3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Maley, A. (1987). Poetry and song as effective language-learning activities.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93-109)</w:t>
      </w:r>
      <w:r w:rsidRPr="006042B7">
        <w:rPr>
          <w:rFonts w:ascii="Times New Roman" w:hAnsi="Times New Roman"/>
          <w:i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FA520F2" w14:textId="77777777" w:rsidR="000A5509" w:rsidRPr="006042B7" w:rsidRDefault="000A5509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EDD6B3" w14:textId="078F32EE" w:rsidR="000A5509" w:rsidRPr="006042B7" w:rsidRDefault="000A5509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Markee, N. (Ed.). (2015). </w:t>
      </w:r>
      <w:r w:rsidRPr="006042B7">
        <w:rPr>
          <w:rFonts w:ascii="Times New Roman" w:hAnsi="Times New Roman"/>
          <w:i/>
          <w:sz w:val="24"/>
          <w:szCs w:val="24"/>
        </w:rPr>
        <w:t>Handbook of classroom discourse and interaction</w:t>
      </w:r>
      <w:r w:rsidRPr="006042B7">
        <w:rPr>
          <w:rFonts w:ascii="Times New Roman" w:hAnsi="Times New Roman"/>
          <w:sz w:val="24"/>
          <w:szCs w:val="24"/>
        </w:rPr>
        <w:t>.  Wiley-Blackwell.</w:t>
      </w:r>
    </w:p>
    <w:p w14:paraId="683074FC" w14:textId="2D933E86" w:rsidR="00C55085" w:rsidRPr="006042B7" w:rsidRDefault="00C55085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Martin-Beltrán, M. (2017). Exploring peer interaction among multilingual youth: </w:t>
      </w:r>
      <w:proofErr w:type="gramStart"/>
      <w:r w:rsidRPr="006042B7">
        <w:rPr>
          <w:rFonts w:ascii="Times New Roman" w:hAnsi="Times New Roman"/>
          <w:color w:val="000000"/>
          <w:sz w:val="24"/>
          <w:szCs w:val="24"/>
        </w:rPr>
        <w:t>New</w:t>
      </w:r>
      <w:proofErr w:type="gramEnd"/>
      <w:r w:rsidRPr="006042B7">
        <w:rPr>
          <w:rFonts w:ascii="Times New Roman" w:hAnsi="Times New Roman"/>
          <w:color w:val="000000"/>
          <w:sz w:val="24"/>
          <w:szCs w:val="24"/>
        </w:rPr>
        <w:t xml:space="preserve"> possibilities and challenges for language and literacy learning.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(3), 131–136. </w:t>
      </w:r>
      <w:hyperlink r:id="rId11" w:history="1">
        <w:r w:rsidR="00FD7152" w:rsidRPr="006042B7">
          <w:rPr>
            <w:rStyle w:val="Hyperlink"/>
            <w:rFonts w:ascii="Times New Roman" w:hAnsi="Times New Roman"/>
            <w:sz w:val="24"/>
            <w:szCs w:val="24"/>
          </w:rPr>
          <w:t>https://doi.org/10.1080/19313152.2017.1328968</w:t>
        </w:r>
      </w:hyperlink>
    </w:p>
    <w:p w14:paraId="72D4A130" w14:textId="77777777" w:rsidR="00FD7152" w:rsidRPr="006042B7" w:rsidRDefault="00FD7152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Martin-Beltrán, M., Chen, P.-J., Guzman, N., &amp; Merrills, K. (2016). How adolescents use social discourse to open space for learning during peer interactions. In M. Sato &amp; S. Ballinger (Eds.),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 (pp. 319–348). John Benjamins. </w:t>
      </w:r>
    </w:p>
    <w:p w14:paraId="49DA9F5B" w14:textId="77777777" w:rsidR="00FB4649" w:rsidRPr="006042B7" w:rsidRDefault="00FB4649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Martínez, R. A., Durán, L., &amp; Hikida, M. (2017). Becoming “Spanish learners”: Identity and interaction among multilingual children in a Spanish-English dual language classroom.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6042B7">
        <w:rPr>
          <w:rFonts w:ascii="Times New Roman" w:hAnsi="Times New Roman"/>
          <w:color w:val="000000"/>
          <w:sz w:val="24"/>
          <w:szCs w:val="24"/>
        </w:rPr>
        <w:t>(3), 167–183. https://doi.org/10.1080/19313152.2017.1330065</w:t>
      </w:r>
    </w:p>
    <w:p w14:paraId="4B529BB8" w14:textId="20F29D78" w:rsidR="002F33F1" w:rsidRPr="006042B7" w:rsidRDefault="002F33F1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Martyn, E. (1995). Exponents of repair and other interactional features in small group work. In D. Nunan, R. Berry &amp; V. Berry (Eds.), </w:t>
      </w:r>
      <w:r w:rsidRPr="006042B7">
        <w:rPr>
          <w:rFonts w:ascii="Times New Roman" w:hAnsi="Times New Roman"/>
          <w:i/>
          <w:sz w:val="24"/>
          <w:szCs w:val="24"/>
        </w:rPr>
        <w:t>Language awareness in language education</w:t>
      </w:r>
      <w:r w:rsidRPr="006042B7">
        <w:rPr>
          <w:rFonts w:ascii="Times New Roman" w:hAnsi="Times New Roman"/>
          <w:sz w:val="24"/>
          <w:szCs w:val="24"/>
        </w:rPr>
        <w:t xml:space="preserve"> (pp. 87-102).</w:t>
      </w:r>
      <w:r w:rsidR="008D0B98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The University of Hong Kong. </w:t>
      </w:r>
    </w:p>
    <w:p w14:paraId="490175FB" w14:textId="58180941" w:rsidR="00F577C2" w:rsidRPr="006042B7" w:rsidRDefault="00F577C2" w:rsidP="006042B7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_Hlk23061299"/>
      <w:r w:rsidRPr="006042B7">
        <w:rPr>
          <w:rFonts w:ascii="Times New Roman" w:hAnsi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6042B7">
        <w:rPr>
          <w:rFonts w:ascii="Times New Roman" w:hAnsi="Times New Roman"/>
          <w:sz w:val="24"/>
          <w:szCs w:val="24"/>
        </w:rPr>
        <w:t>interactions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. </w:t>
      </w:r>
      <w:r w:rsidRPr="006042B7">
        <w:rPr>
          <w:rFonts w:ascii="Times New Roman" w:hAnsi="Times New Roman"/>
          <w:i/>
          <w:sz w:val="24"/>
          <w:szCs w:val="24"/>
        </w:rPr>
        <w:t>TESOL Quarterly, 52</w:t>
      </w:r>
      <w:r w:rsidRPr="006042B7">
        <w:rPr>
          <w:rFonts w:ascii="Times New Roman" w:hAnsi="Times New Roman"/>
          <w:sz w:val="24"/>
          <w:szCs w:val="24"/>
        </w:rPr>
        <w:t>(4), 845-876</w:t>
      </w:r>
      <w:bookmarkEnd w:id="5"/>
      <w:r w:rsidRPr="006042B7">
        <w:rPr>
          <w:rFonts w:ascii="Times New Roman" w:hAnsi="Times New Roman"/>
          <w:sz w:val="24"/>
          <w:szCs w:val="24"/>
        </w:rPr>
        <w:t>.</w:t>
      </w:r>
    </w:p>
    <w:p w14:paraId="3B2CC413" w14:textId="1E128EEA" w:rsidR="005F371F" w:rsidRPr="006042B7" w:rsidRDefault="005F371F" w:rsidP="006042B7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6042B7">
        <w:rPr>
          <w:rFonts w:ascii="Times New Roman" w:eastAsia="Times New Roman" w:hAnsi="Times New Roman"/>
          <w:color w:val="000000"/>
          <w:sz w:val="24"/>
          <w:szCs w:val="24"/>
        </w:rPr>
        <w:t xml:space="preserve">May, L. (2009). Co-constructed interaction in a paired speaking test: The rater's perspective. </w:t>
      </w:r>
      <w:r w:rsidRPr="006042B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26</w:t>
      </w:r>
      <w:r w:rsidRPr="006042B7">
        <w:rPr>
          <w:rFonts w:ascii="Times New Roman" w:eastAsia="Times New Roman" w:hAnsi="Times New Roman"/>
          <w:color w:val="000000"/>
          <w:sz w:val="24"/>
          <w:szCs w:val="24"/>
        </w:rPr>
        <w:t>, 397–421.</w:t>
      </w:r>
    </w:p>
    <w:p w14:paraId="3F6AEBC3" w14:textId="712565A7" w:rsidR="007A621A" w:rsidRPr="006042B7" w:rsidRDefault="007A621A" w:rsidP="006042B7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McCarthy, M. J. (2003). Talking back: Small, interactional response tokens in everyday conversation. In J. Coupland. (Ed.),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Research on language in social interaction 36(1)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33-63. </w:t>
      </w:r>
    </w:p>
    <w:p w14:paraId="658E48B2" w14:textId="77777777" w:rsidR="008834D0" w:rsidRPr="006042B7" w:rsidRDefault="008834D0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McGrail, E., &amp; Behizadeh, N. (2017). K-12 multimodal assessment and interactive audiences: An exploratory analysis of existing frameworks.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Assessing Writing, 31</w:t>
      </w:r>
      <w:r w:rsidRPr="006042B7">
        <w:rPr>
          <w:rFonts w:ascii="Times New Roman" w:hAnsi="Times New Roman"/>
          <w:color w:val="000000"/>
          <w:sz w:val="24"/>
          <w:szCs w:val="24"/>
        </w:rPr>
        <w:t>, 24-38.</w:t>
      </w:r>
    </w:p>
    <w:p w14:paraId="03E37009" w14:textId="7A0F366B" w:rsidR="00040FCC" w:rsidRPr="006042B7" w:rsidRDefault="00040FCC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McNamara, T. F. (1997). ‘Interaction’ in second language performance assessment: Whose performance? </w:t>
      </w:r>
      <w:r w:rsidRPr="006042B7">
        <w:rPr>
          <w:rFonts w:ascii="Times New Roman" w:hAnsi="Times New Roman"/>
          <w:i/>
          <w:sz w:val="24"/>
          <w:szCs w:val="24"/>
        </w:rPr>
        <w:t>Applied Linguistics, 18</w:t>
      </w:r>
      <w:r w:rsidRPr="006042B7">
        <w:rPr>
          <w:rFonts w:ascii="Times New Roman" w:hAnsi="Times New Roman"/>
          <w:sz w:val="24"/>
          <w:szCs w:val="24"/>
        </w:rPr>
        <w:t>(4), 446-466.</w:t>
      </w:r>
    </w:p>
    <w:p w14:paraId="34A7946B" w14:textId="59737FBC" w:rsidR="00F76592" w:rsidRPr="006042B7" w:rsidRDefault="00F76592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Medina Riveros, R. A. (2009). Interaction in online tutoring sessions: An opportunity to knit English language learning in a blended program.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Profile Issues in Teachers Professional Development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11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(2), 117-134.  </w:t>
      </w:r>
    </w:p>
    <w:p w14:paraId="474DB4BA" w14:textId="08934AA0" w:rsidR="002B1865" w:rsidRPr="006042B7" w:rsidRDefault="002B1865" w:rsidP="006042B7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lastRenderedPageBreak/>
        <w:t>Meierkord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C. (2004). Syntactic variation in interactions across international Englishes. </w:t>
      </w:r>
      <w:r w:rsidRPr="006042B7">
        <w:rPr>
          <w:rFonts w:ascii="Times New Roman" w:eastAsia="Times New Roman" w:hAnsi="Times New Roman"/>
          <w:i/>
          <w:sz w:val="24"/>
          <w:szCs w:val="24"/>
        </w:rPr>
        <w:t>English World-Wide</w:t>
      </w:r>
      <w:r w:rsidRPr="006042B7">
        <w:rPr>
          <w:rFonts w:ascii="Times New Roman" w:eastAsia="Times New Roman" w:hAnsi="Times New Roman"/>
          <w:sz w:val="24"/>
          <w:szCs w:val="24"/>
        </w:rPr>
        <w:t>, 25(1), 109-132.</w:t>
      </w:r>
    </w:p>
    <w:p w14:paraId="15A292FA" w14:textId="18ED4075" w:rsidR="00A1319D" w:rsidRPr="006042B7" w:rsidRDefault="00A1319D" w:rsidP="006042B7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color w:val="000000"/>
          <w:sz w:val="24"/>
          <w:szCs w:val="24"/>
          <w:lang w:bidi="en-US"/>
        </w:rPr>
        <w:t>Mellati</w:t>
      </w:r>
      <w:proofErr w:type="spellEnd"/>
      <w:r w:rsidRPr="006042B7">
        <w:rPr>
          <w:rFonts w:ascii="Times New Roman" w:hAnsi="Times New Roman"/>
          <w:color w:val="000000"/>
          <w:sz w:val="24"/>
          <w:szCs w:val="24"/>
          <w:lang w:bidi="en-US"/>
        </w:rPr>
        <w:t>, M., &amp; Khademi, M. (2015). The impacts of distance interactivity on learners' achievements in online mobile language learning: Social software and participatory learning. 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International Journal of Web-Based Learning and Teaching Technologies (IJWLTT)</w:t>
      </w:r>
      <w:r w:rsidRPr="006042B7">
        <w:rPr>
          <w:rFonts w:ascii="Times New Roman" w:hAnsi="Times New Roman"/>
          <w:color w:val="000000"/>
          <w:sz w:val="24"/>
          <w:szCs w:val="24"/>
          <w:lang w:bidi="en-US"/>
        </w:rPr>
        <w:t>, 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10</w:t>
      </w:r>
      <w:r w:rsidRPr="006042B7">
        <w:rPr>
          <w:rFonts w:ascii="Times New Roman" w:hAnsi="Times New Roman"/>
          <w:color w:val="000000"/>
          <w:sz w:val="24"/>
          <w:szCs w:val="24"/>
          <w:lang w:bidi="en-US"/>
        </w:rPr>
        <w:t>(3), 19-35.</w:t>
      </w:r>
    </w:p>
    <w:p w14:paraId="0B1B2AE6" w14:textId="3902A2C4" w:rsidR="004824C5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Melvin, B. S., &amp; Stout, D. F. (1987). Motivating language learners through authentic materials.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44-56)</w:t>
      </w:r>
      <w:r w:rsidR="008D0B98">
        <w:rPr>
          <w:rFonts w:ascii="Times New Roman" w:hAnsi="Times New Roman"/>
          <w:i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C497F8A" w14:textId="77777777" w:rsidR="00E45D89" w:rsidRPr="006042B7" w:rsidRDefault="00E45D89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AE9DA3" w14:textId="352B149E" w:rsidR="00CC5D2B" w:rsidRPr="006042B7" w:rsidRDefault="00CC5D2B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Meyer, C.,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Wedelstaedt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U. V. (Eds.). (2017). </w:t>
      </w:r>
      <w:r w:rsidRPr="006042B7">
        <w:rPr>
          <w:rFonts w:ascii="Times New Roman" w:hAnsi="Times New Roman"/>
          <w:i/>
          <w:sz w:val="24"/>
          <w:szCs w:val="24"/>
        </w:rPr>
        <w:t xml:space="preserve">Moving bodies in interaction – interacting bodies in motion: </w:t>
      </w:r>
      <w:proofErr w:type="spellStart"/>
      <w:r w:rsidRPr="006042B7">
        <w:rPr>
          <w:rFonts w:ascii="Times New Roman" w:hAnsi="Times New Roman"/>
          <w:i/>
          <w:sz w:val="24"/>
          <w:szCs w:val="24"/>
        </w:rPr>
        <w:t>Intercorporeality</w:t>
      </w:r>
      <w:proofErr w:type="spellEnd"/>
      <w:r w:rsidRPr="006042B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042B7">
        <w:rPr>
          <w:rFonts w:ascii="Times New Roman" w:hAnsi="Times New Roman"/>
          <w:i/>
          <w:sz w:val="24"/>
          <w:szCs w:val="24"/>
        </w:rPr>
        <w:t>interkinaesthesia</w:t>
      </w:r>
      <w:proofErr w:type="spellEnd"/>
      <w:r w:rsidRPr="006042B7">
        <w:rPr>
          <w:rFonts w:ascii="Times New Roman" w:hAnsi="Times New Roman"/>
          <w:i/>
          <w:sz w:val="24"/>
          <w:szCs w:val="24"/>
        </w:rPr>
        <w:t>, and enaction in sports.</w:t>
      </w:r>
      <w:r w:rsidRPr="006042B7">
        <w:rPr>
          <w:rFonts w:ascii="Times New Roman" w:hAnsi="Times New Roman"/>
          <w:sz w:val="24"/>
          <w:szCs w:val="24"/>
        </w:rPr>
        <w:t xml:space="preserve"> John Benjamins. </w:t>
      </w:r>
    </w:p>
    <w:p w14:paraId="37E23B26" w14:textId="77777777" w:rsidR="007A6E5E" w:rsidRPr="006042B7" w:rsidRDefault="007A6E5E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Molinsky, A. (2007). Cross-cultural code-switching: The psychological challenges of adapting behavior in foreign cultural interactions. </w:t>
      </w:r>
      <w:r w:rsidRPr="006042B7">
        <w:rPr>
          <w:rFonts w:ascii="Times New Roman" w:hAnsi="Times New Roman"/>
          <w:i/>
          <w:iCs/>
          <w:sz w:val="24"/>
          <w:szCs w:val="24"/>
        </w:rPr>
        <w:t>Academy of Management Review, 32</w:t>
      </w:r>
      <w:r w:rsidRPr="006042B7">
        <w:rPr>
          <w:rFonts w:ascii="Times New Roman" w:hAnsi="Times New Roman"/>
          <w:sz w:val="24"/>
          <w:szCs w:val="24"/>
        </w:rPr>
        <w:t xml:space="preserve">(2), 622-640. </w:t>
      </w:r>
    </w:p>
    <w:p w14:paraId="7D03FED6" w14:textId="5470DBB0" w:rsidR="00C31FD7" w:rsidRPr="006042B7" w:rsidRDefault="00C31FD7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Moll, L. C., &amp; Whitmore, K. F. (1993). Vygotsky in classroom practice: Moving from individual transmission to social transaction. In E. A. Forman, N. Minick &amp; C. A. Stone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Contexts for learning: Sociocultural dynamics in children’s development </w:t>
      </w:r>
      <w:r w:rsidRPr="006042B7">
        <w:rPr>
          <w:rFonts w:ascii="Times New Roman" w:hAnsi="Times New Roman"/>
          <w:sz w:val="24"/>
          <w:szCs w:val="24"/>
        </w:rPr>
        <w:t>(pp. 19-42).  Oxford University Press.</w:t>
      </w:r>
    </w:p>
    <w:p w14:paraId="1D545660" w14:textId="77777777" w:rsidR="00BB444A" w:rsidRPr="006042B7" w:rsidRDefault="00BB444A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Mori, J. (2002). Task design, plan, and development of talk‐in‐interaction: An analysis of a small group activity in a Japanese language classroom. </w:t>
      </w:r>
      <w:r w:rsidRPr="006042B7">
        <w:rPr>
          <w:rFonts w:ascii="Times New Roman" w:hAnsi="Times New Roman"/>
          <w:i/>
          <w:iCs/>
          <w:sz w:val="24"/>
          <w:szCs w:val="24"/>
        </w:rPr>
        <w:t>Applied Linguistics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23</w:t>
      </w:r>
      <w:r w:rsidRPr="006042B7">
        <w:rPr>
          <w:rFonts w:ascii="Times New Roman" w:hAnsi="Times New Roman"/>
          <w:sz w:val="24"/>
          <w:szCs w:val="24"/>
        </w:rPr>
        <w:t>(3), 323-347.</w:t>
      </w:r>
    </w:p>
    <w:p w14:paraId="47825374" w14:textId="6DCB2399" w:rsidR="006333FE" w:rsidRPr="006042B7" w:rsidRDefault="006333FE" w:rsidP="006042B7">
      <w:pPr>
        <w:pStyle w:val="NormalWeb"/>
        <w:ind w:left="720" w:hanging="720"/>
        <w:rPr>
          <w:color w:val="000000" w:themeColor="text1"/>
        </w:rPr>
      </w:pPr>
      <w:r w:rsidRPr="006042B7">
        <w:rPr>
          <w:color w:val="000000" w:themeColor="text1"/>
        </w:rPr>
        <w:t>Mori, J. (2012). </w:t>
      </w:r>
      <w:r w:rsidRPr="006042B7">
        <w:rPr>
          <w:rStyle w:val="Emphasis"/>
          <w:color w:val="000000" w:themeColor="text1"/>
        </w:rPr>
        <w:t xml:space="preserve">Social and interactive perspectives on Japanese language proficiency: Learning through listening towards advanced Japanese. </w:t>
      </w:r>
      <w:r w:rsidRPr="006042B7">
        <w:rPr>
          <w:color w:val="000000" w:themeColor="text1"/>
        </w:rPr>
        <w:t>CALPER Publications.</w:t>
      </w:r>
    </w:p>
    <w:p w14:paraId="6DC853EB" w14:textId="5C3DE20D" w:rsidR="00AA0884" w:rsidRPr="006042B7" w:rsidRDefault="00AA0884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Mori, J. (2014.) The reexamination of so-called ‘clefts’:  A study of multiunit turns in Japanese talk-in-interaction.  In K. </w:t>
      </w:r>
      <w:proofErr w:type="spellStart"/>
      <w:r w:rsidRPr="006042B7">
        <w:rPr>
          <w:rFonts w:ascii="Times New Roman" w:hAnsi="Times New Roman"/>
          <w:color w:val="000000" w:themeColor="text1"/>
          <w:sz w:val="24"/>
          <w:szCs w:val="24"/>
        </w:rPr>
        <w:t>Kabata</w:t>
      </w:r>
      <w:proofErr w:type="spellEnd"/>
      <w:r w:rsidRPr="006042B7">
        <w:rPr>
          <w:rFonts w:ascii="Times New Roman" w:hAnsi="Times New Roman"/>
          <w:color w:val="000000" w:themeColor="text1"/>
          <w:sz w:val="24"/>
          <w:szCs w:val="24"/>
        </w:rPr>
        <w:t xml:space="preserve"> &amp; T. Ono. (Eds.),</w:t>
      </w:r>
      <w:r w:rsidRPr="006042B7">
        <w:rPr>
          <w:rStyle w:val="Emphasis"/>
          <w:rFonts w:ascii="Times New Roman" w:hAnsi="Times New Roman"/>
          <w:color w:val="000000" w:themeColor="text1"/>
          <w:sz w:val="24"/>
          <w:szCs w:val="24"/>
        </w:rPr>
        <w:t> 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Usage-based approaches to Japanese grammar: Towards the understanding of human language </w:t>
      </w:r>
      <w:r w:rsidRPr="006042B7">
        <w:rPr>
          <w:rFonts w:ascii="Times New Roman" w:hAnsi="Times New Roman"/>
          <w:color w:val="000000" w:themeColor="text1"/>
          <w:sz w:val="24"/>
          <w:szCs w:val="24"/>
        </w:rPr>
        <w:t>(pp. 193-222). John Benjamins.</w:t>
      </w:r>
    </w:p>
    <w:p w14:paraId="394842DA" w14:textId="77777777" w:rsidR="00542757" w:rsidRPr="006042B7" w:rsidRDefault="00542757" w:rsidP="006042B7">
      <w:pPr>
        <w:pStyle w:val="NormalWeb"/>
        <w:ind w:left="720" w:hanging="720"/>
        <w:rPr>
          <w:color w:val="000000" w:themeColor="text1"/>
        </w:rPr>
      </w:pPr>
      <w:r w:rsidRPr="006042B7">
        <w:rPr>
          <w:color w:val="000000" w:themeColor="text1"/>
        </w:rPr>
        <w:t xml:space="preserve">Mori, J., &amp; Hayashi, M. (2006). The achievement of intersubjectivity through embodied completions: A study of interactions between first and second language speakers. </w:t>
      </w:r>
      <w:r w:rsidRPr="006042B7">
        <w:rPr>
          <w:i/>
          <w:iCs/>
          <w:color w:val="000000" w:themeColor="text1"/>
        </w:rPr>
        <w:t xml:space="preserve">Applied Linguistics, </w:t>
      </w:r>
      <w:r w:rsidRPr="006042B7">
        <w:rPr>
          <w:i/>
          <w:color w:val="000000" w:themeColor="text1"/>
        </w:rPr>
        <w:t>27</w:t>
      </w:r>
      <w:r w:rsidRPr="006042B7">
        <w:rPr>
          <w:color w:val="000000" w:themeColor="text1"/>
        </w:rPr>
        <w:t>(2), 195-219.</w:t>
      </w:r>
    </w:p>
    <w:p w14:paraId="24396F00" w14:textId="77777777" w:rsidR="00542757" w:rsidRPr="006042B7" w:rsidRDefault="00542757" w:rsidP="006042B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Mori, J., &amp; Markee, N. (2009). Language learning, cognition, and interactional practices: An introduction.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IRAL-International Review of Applied Linguistics in Language Teaching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6042B7">
        <w:rPr>
          <w:rFonts w:ascii="Times New Roman" w:eastAsia="Times New Roman" w:hAnsi="Times New Roman"/>
          <w:sz w:val="24"/>
          <w:szCs w:val="24"/>
        </w:rPr>
        <w:t>(1), 1-9.</w:t>
      </w:r>
    </w:p>
    <w:p w14:paraId="4A64299E" w14:textId="77777777" w:rsidR="00542757" w:rsidRPr="006042B7" w:rsidRDefault="00542757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9D6B56" w14:textId="07E47762" w:rsidR="003A29C6" w:rsidRPr="006042B7" w:rsidRDefault="003A29C6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Mortensen, K. (2011). Doing word explanation in interaction. In G. Pallotti, &amp; J. Wagner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(Eds.),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L2 learning as a social practice: Conversation-analytic perspectives </w:t>
      </w:r>
      <w:r w:rsidRPr="006042B7">
        <w:rPr>
          <w:rFonts w:ascii="Times New Roman" w:hAnsi="Times New Roman"/>
          <w:sz w:val="24"/>
          <w:szCs w:val="24"/>
        </w:rPr>
        <w:t xml:space="preserve">(pp. 135–162). University of Hawai’i, National Foreign Language Resource Center. </w:t>
      </w:r>
    </w:p>
    <w:p w14:paraId="552BB362" w14:textId="77777777" w:rsidR="003A29C6" w:rsidRPr="006042B7" w:rsidRDefault="003A29C6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8D9B3C" w14:textId="77777777" w:rsidR="00C75A79" w:rsidRPr="006042B7" w:rsidRDefault="00C75A79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>Moscowitz, G., &amp; Hayman, J. 1974. Interaction patterns of first year, typical and 'best' teachers in inner city schools.</w:t>
      </w:r>
      <w:r w:rsidRPr="006042B7">
        <w:rPr>
          <w:rFonts w:ascii="Times New Roman" w:hAnsi="Times New Roman"/>
          <w:i/>
          <w:sz w:val="24"/>
          <w:szCs w:val="24"/>
        </w:rPr>
        <w:t xml:space="preserve"> Journal of Educational Research 67</w:t>
      </w:r>
      <w:r w:rsidRPr="006042B7">
        <w:rPr>
          <w:rFonts w:ascii="Times New Roman" w:hAnsi="Times New Roman"/>
          <w:sz w:val="24"/>
          <w:szCs w:val="24"/>
        </w:rPr>
        <w:t>(5), 224-30.</w:t>
      </w:r>
    </w:p>
    <w:p w14:paraId="3B88FE1A" w14:textId="77777777" w:rsidR="00271569" w:rsidRPr="006042B7" w:rsidRDefault="00271569" w:rsidP="006042B7">
      <w:pPr>
        <w:pStyle w:val="Default"/>
        <w:ind w:left="720" w:hanging="720"/>
        <w:rPr>
          <w:color w:val="auto"/>
        </w:rPr>
      </w:pPr>
    </w:p>
    <w:p w14:paraId="1188F2DB" w14:textId="62C4B29B" w:rsidR="00271569" w:rsidRPr="006042B7" w:rsidRDefault="00271569" w:rsidP="006042B7">
      <w:pPr>
        <w:pStyle w:val="Default"/>
        <w:ind w:left="720" w:hanging="720"/>
        <w:rPr>
          <w:color w:val="auto"/>
        </w:rPr>
      </w:pPr>
      <w:r w:rsidRPr="006042B7">
        <w:rPr>
          <w:color w:val="auto"/>
        </w:rPr>
        <w:t xml:space="preserve">Mukai, S., &amp; Coxhead, A. (2017). Factors affecting participation in postgraduate educational interaction in English: Implications for EAP. </w:t>
      </w:r>
      <w:r w:rsidRPr="006042B7">
        <w:rPr>
          <w:rFonts w:eastAsia="Times New Roman"/>
          <w:color w:val="auto"/>
        </w:rPr>
        <w:t xml:space="preserve">In L. T. Wong &amp; W. L. H. Wong (Eds.), </w:t>
      </w:r>
      <w:r w:rsidRPr="006042B7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6042B7">
        <w:rPr>
          <w:rFonts w:eastAsia="Times New Roman"/>
          <w:color w:val="auto"/>
        </w:rPr>
        <w:t>(pp. 45-59). NOVA Science Publishers</w:t>
      </w:r>
    </w:p>
    <w:p w14:paraId="4DD97301" w14:textId="44CBAF97" w:rsidR="00992C9B" w:rsidRPr="006042B7" w:rsidRDefault="00992C9B" w:rsidP="006042B7">
      <w:pPr>
        <w:pStyle w:val="NormalWeb"/>
        <w:tabs>
          <w:tab w:val="left" w:pos="720"/>
        </w:tabs>
        <w:ind w:left="720" w:hanging="720"/>
      </w:pPr>
      <w:r w:rsidRPr="006042B7">
        <w:t xml:space="preserve">Murphey, T. (1995). Tests: Learning through negotiated interaction. </w:t>
      </w:r>
      <w:r w:rsidRPr="006042B7">
        <w:rPr>
          <w:i/>
        </w:rPr>
        <w:t>TESOL Journal, 4</w:t>
      </w:r>
      <w:r w:rsidRPr="006042B7">
        <w:t xml:space="preserve">, 12-16. </w:t>
      </w:r>
    </w:p>
    <w:p w14:paraId="551C157C" w14:textId="317129E3" w:rsidR="001424C3" w:rsidRPr="006042B7" w:rsidRDefault="001424C3" w:rsidP="006042B7">
      <w:pPr>
        <w:pStyle w:val="NormalWeb"/>
        <w:tabs>
          <w:tab w:val="left" w:pos="720"/>
        </w:tabs>
        <w:ind w:left="720" w:hanging="720"/>
      </w:pPr>
      <w:r w:rsidRPr="006042B7">
        <w:t xml:space="preserve">Murphy, P. (2007). Reading comprehension exercises online: The effects of feedback, </w:t>
      </w:r>
      <w:proofErr w:type="gramStart"/>
      <w:r w:rsidRPr="006042B7">
        <w:t>proficiency</w:t>
      </w:r>
      <w:proofErr w:type="gramEnd"/>
      <w:r w:rsidRPr="006042B7">
        <w:t xml:space="preserve"> and interaction. </w:t>
      </w:r>
      <w:r w:rsidRPr="006042B7">
        <w:rPr>
          <w:i/>
          <w:iCs/>
        </w:rPr>
        <w:t>Language Learning &amp; Technology</w:t>
      </w:r>
      <w:r w:rsidRPr="006042B7">
        <w:t xml:space="preserve">, </w:t>
      </w:r>
      <w:r w:rsidRPr="006042B7">
        <w:rPr>
          <w:i/>
          <w:iCs/>
        </w:rPr>
        <w:t>11</w:t>
      </w:r>
      <w:r w:rsidRPr="006042B7">
        <w:t>(3), 107-129.</w:t>
      </w:r>
    </w:p>
    <w:p w14:paraId="2A1DD717" w14:textId="77777777" w:rsidR="00AE3F4B" w:rsidRPr="006042B7" w:rsidRDefault="00AE3F4B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Nassaji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H. (1999). Towards integrating form-focused instruction and communicative interaction in the second language classroom: Some pedagogical possibilities. </w:t>
      </w:r>
      <w:r w:rsidRPr="006042B7">
        <w:rPr>
          <w:rFonts w:ascii="Times New Roman" w:hAnsi="Times New Roman"/>
          <w:i/>
          <w:sz w:val="24"/>
          <w:szCs w:val="24"/>
        </w:rPr>
        <w:t xml:space="preserve">Canadian Modern Language Review, 55, </w:t>
      </w:r>
      <w:r w:rsidRPr="006042B7">
        <w:rPr>
          <w:rFonts w:ascii="Times New Roman" w:hAnsi="Times New Roman"/>
          <w:sz w:val="24"/>
          <w:szCs w:val="24"/>
        </w:rPr>
        <w:t>385-402.</w:t>
      </w:r>
    </w:p>
    <w:p w14:paraId="55D14C25" w14:textId="77777777" w:rsidR="00AE3F4B" w:rsidRPr="006042B7" w:rsidRDefault="00AE3F4B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630985" w14:textId="77777777" w:rsidR="000C4F69" w:rsidRPr="006042B7" w:rsidRDefault="000C4F6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Nevile, M. (2012). Interaction as distraction in driving: A body of evidence. </w:t>
      </w:r>
      <w:proofErr w:type="spellStart"/>
      <w:r w:rsidRPr="006042B7">
        <w:rPr>
          <w:rFonts w:ascii="Times New Roman" w:hAnsi="Times New Roman"/>
          <w:i/>
          <w:iCs/>
          <w:sz w:val="24"/>
          <w:szCs w:val="24"/>
        </w:rPr>
        <w:t>Semiotica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191</w:t>
      </w:r>
      <w:r w:rsidRPr="006042B7">
        <w:rPr>
          <w:rFonts w:ascii="Times New Roman" w:hAnsi="Times New Roman"/>
          <w:sz w:val="24"/>
          <w:szCs w:val="24"/>
        </w:rPr>
        <w:t>(1/4),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169–196. </w:t>
      </w:r>
    </w:p>
    <w:p w14:paraId="47712A9A" w14:textId="77777777" w:rsidR="000C4F69" w:rsidRPr="006042B7" w:rsidRDefault="000C4F6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7C3660" w14:textId="6732C49E" w:rsidR="001D6308" w:rsidRPr="006042B7" w:rsidRDefault="001D630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Nguyen, H. T. (2012). </w:t>
      </w:r>
      <w:r w:rsidRPr="006042B7">
        <w:rPr>
          <w:rFonts w:ascii="Times New Roman" w:hAnsi="Times New Roman"/>
          <w:i/>
          <w:iCs/>
          <w:sz w:val="24"/>
          <w:szCs w:val="24"/>
        </w:rPr>
        <w:t>Developing interactional competence: A conversation-analytic study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of patient consultations in pharmacy</w:t>
      </w:r>
      <w:r w:rsidRPr="006042B7">
        <w:rPr>
          <w:rFonts w:ascii="Times New Roman" w:hAnsi="Times New Roman"/>
          <w:sz w:val="24"/>
          <w:szCs w:val="24"/>
        </w:rPr>
        <w:t xml:space="preserve">. Palgrave Macmillan. </w:t>
      </w:r>
    </w:p>
    <w:p w14:paraId="473EF850" w14:textId="77777777" w:rsidR="001D6308" w:rsidRPr="006042B7" w:rsidRDefault="001D630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C8DD11" w14:textId="77777777" w:rsidR="001D6308" w:rsidRPr="006042B7" w:rsidRDefault="001D630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Nguyen, H. T. (2012). Social interaction and competence development: Learning the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sequential organization of a communicative practice. </w:t>
      </w:r>
      <w:r w:rsidRPr="006042B7">
        <w:rPr>
          <w:rFonts w:ascii="Times New Roman" w:hAnsi="Times New Roman"/>
          <w:i/>
          <w:iCs/>
          <w:sz w:val="24"/>
          <w:szCs w:val="24"/>
        </w:rPr>
        <w:t>Learning, Culture and Social Interaction</w:t>
      </w:r>
      <w:r w:rsidRPr="006042B7">
        <w:rPr>
          <w:rFonts w:ascii="Times New Roman" w:hAnsi="Times New Roman"/>
          <w:sz w:val="24"/>
          <w:szCs w:val="24"/>
        </w:rPr>
        <w:t>,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1</w:t>
      </w:r>
      <w:r w:rsidRPr="006042B7">
        <w:rPr>
          <w:rFonts w:ascii="Times New Roman" w:hAnsi="Times New Roman"/>
          <w:sz w:val="24"/>
          <w:szCs w:val="24"/>
        </w:rPr>
        <w:t xml:space="preserve">, 127–142. </w:t>
      </w:r>
    </w:p>
    <w:p w14:paraId="15D5C45F" w14:textId="77777777" w:rsidR="001D6308" w:rsidRPr="006042B7" w:rsidRDefault="001D630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DB3944" w14:textId="7A37BE73" w:rsidR="004D4F14" w:rsidRPr="006042B7" w:rsidRDefault="004D4F1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Nguyen, H. T., &amp; Kasper, G. (Eds.), (2009)/ </w:t>
      </w:r>
      <w:r w:rsidRPr="006042B7">
        <w:rPr>
          <w:rFonts w:ascii="Times New Roman" w:hAnsi="Times New Roman"/>
          <w:i/>
          <w:sz w:val="24"/>
          <w:szCs w:val="24"/>
        </w:rPr>
        <w:t>Talk-in-interaction: Multilingual perspective</w:t>
      </w:r>
      <w:r w:rsidRPr="006042B7">
        <w:rPr>
          <w:rFonts w:ascii="Times New Roman" w:hAnsi="Times New Roman"/>
          <w:sz w:val="24"/>
          <w:szCs w:val="24"/>
        </w:rPr>
        <w:t>. University of Hawai’i, National Foreign Language Resource Center.</w:t>
      </w:r>
    </w:p>
    <w:p w14:paraId="2930CDDB" w14:textId="65DCE3CD" w:rsidR="00EE02D9" w:rsidRPr="006042B7" w:rsidRDefault="00EE02D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Nevile, M., &amp; Wagner, J. (2011). Language choice and participation: Two practices for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switching languages in institutional interaction. In G. Pallotti &amp; J. Wagner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learning as social practice: Conversation-analytic perspectives </w:t>
      </w:r>
      <w:r w:rsidRPr="006042B7">
        <w:rPr>
          <w:rFonts w:ascii="Times New Roman" w:hAnsi="Times New Roman"/>
          <w:sz w:val="24"/>
          <w:szCs w:val="24"/>
        </w:rPr>
        <w:t>(pp. 211–235)</w:t>
      </w:r>
      <w:r w:rsidR="006C42FC" w:rsidRPr="006042B7">
        <w:rPr>
          <w:rFonts w:ascii="Times New Roman" w:hAnsi="Times New Roman"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University of Hawai’i, National Foreign Language Resource Center. </w:t>
      </w:r>
    </w:p>
    <w:p w14:paraId="534017AA" w14:textId="5CD8C60C" w:rsidR="006C42FC" w:rsidRPr="006042B7" w:rsidRDefault="006C42FC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1B0FC8" w14:textId="77777777" w:rsidR="006C42FC" w:rsidRPr="006042B7" w:rsidRDefault="006C42FC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Norris, S. (2004).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Analyzing multimodal interaction: A methodological framework</w:t>
      </w:r>
      <w:r w:rsidRPr="006042B7">
        <w:rPr>
          <w:rFonts w:ascii="Times New Roman" w:hAnsi="Times New Roman"/>
          <w:color w:val="000000"/>
          <w:sz w:val="24"/>
          <w:szCs w:val="24"/>
        </w:rPr>
        <w:t>. Routledge. https://doi.org/10.4324/9780203379493</w:t>
      </w:r>
    </w:p>
    <w:p w14:paraId="10C29121" w14:textId="7B9F47C7" w:rsidR="003C643C" w:rsidRPr="006042B7" w:rsidRDefault="003C643C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Norris, S. (2011). </w:t>
      </w:r>
      <w:r w:rsidRPr="006042B7">
        <w:rPr>
          <w:rFonts w:ascii="Times New Roman" w:hAnsi="Times New Roman"/>
          <w:i/>
          <w:sz w:val="24"/>
          <w:szCs w:val="24"/>
        </w:rPr>
        <w:t xml:space="preserve">Identity in interaction. </w:t>
      </w:r>
      <w:r w:rsidRPr="006042B7">
        <w:rPr>
          <w:rFonts w:ascii="Times New Roman" w:hAnsi="Times New Roman"/>
          <w:sz w:val="24"/>
          <w:szCs w:val="24"/>
        </w:rPr>
        <w:t>De Gruyter.</w:t>
      </w:r>
    </w:p>
    <w:p w14:paraId="1346680C" w14:textId="058D8FE7" w:rsidR="00DE141B" w:rsidRPr="006042B7" w:rsidRDefault="00DC453F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Nussbaum, J. F., &amp;</w:t>
      </w:r>
      <w:r w:rsidR="00DE141B" w:rsidRPr="006042B7">
        <w:rPr>
          <w:rFonts w:ascii="Times New Roman" w:hAnsi="Times New Roman"/>
          <w:sz w:val="24"/>
          <w:szCs w:val="24"/>
        </w:rPr>
        <w:t xml:space="preserve"> Scott, M. D. </w:t>
      </w:r>
      <w:r w:rsidRPr="006042B7">
        <w:rPr>
          <w:rFonts w:ascii="Times New Roman" w:hAnsi="Times New Roman"/>
          <w:sz w:val="24"/>
          <w:szCs w:val="24"/>
        </w:rPr>
        <w:t>(</w:t>
      </w:r>
      <w:r w:rsidR="00DE141B" w:rsidRPr="006042B7">
        <w:rPr>
          <w:rFonts w:ascii="Times New Roman" w:hAnsi="Times New Roman"/>
          <w:sz w:val="24"/>
          <w:szCs w:val="24"/>
        </w:rPr>
        <w:t>1980</w:t>
      </w:r>
      <w:r w:rsidRPr="006042B7">
        <w:rPr>
          <w:rFonts w:ascii="Times New Roman" w:hAnsi="Times New Roman"/>
          <w:sz w:val="24"/>
          <w:szCs w:val="24"/>
        </w:rPr>
        <w:t>)</w:t>
      </w:r>
      <w:r w:rsidR="00DE141B" w:rsidRPr="006042B7">
        <w:rPr>
          <w:rFonts w:ascii="Times New Roman" w:hAnsi="Times New Roman"/>
          <w:sz w:val="24"/>
          <w:szCs w:val="24"/>
        </w:rPr>
        <w:t xml:space="preserve">. Student learning as a relational outcome of teacher-student interaction. In D. Nimmo (Ed.), </w:t>
      </w:r>
      <w:r w:rsidR="00DE141B" w:rsidRPr="006042B7">
        <w:rPr>
          <w:rFonts w:ascii="Times New Roman" w:hAnsi="Times New Roman"/>
          <w:i/>
          <w:sz w:val="24"/>
          <w:szCs w:val="24"/>
        </w:rPr>
        <w:t>Communication yearbook, 4</w:t>
      </w:r>
      <w:r w:rsidR="00DE141B" w:rsidRPr="006042B7">
        <w:rPr>
          <w:rFonts w:ascii="Times New Roman" w:hAnsi="Times New Roman"/>
          <w:sz w:val="24"/>
          <w:szCs w:val="24"/>
        </w:rPr>
        <w:t xml:space="preserve"> (pp. 553-564).  Transaction Books.</w:t>
      </w:r>
    </w:p>
    <w:p w14:paraId="0F124BA9" w14:textId="77777777" w:rsidR="008B7FB7" w:rsidRPr="006042B7" w:rsidRDefault="008B7FB7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ED47D1" w14:textId="22D6527B" w:rsidR="005F7391" w:rsidRPr="006042B7" w:rsidRDefault="005F739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Ogi, N. (2017). </w:t>
      </w:r>
      <w:r w:rsidRPr="006042B7">
        <w:rPr>
          <w:rFonts w:ascii="Times New Roman" w:hAnsi="Times New Roman"/>
          <w:i/>
          <w:sz w:val="24"/>
          <w:szCs w:val="24"/>
        </w:rPr>
        <w:t>Involvement and attitude in Japanese discourse: Interactive markers.</w:t>
      </w:r>
      <w:r w:rsidRPr="006042B7">
        <w:rPr>
          <w:rFonts w:ascii="Times New Roman" w:hAnsi="Times New Roman"/>
          <w:sz w:val="24"/>
          <w:szCs w:val="24"/>
        </w:rPr>
        <w:t xml:space="preserve"> John Benjamins. </w:t>
      </w:r>
    </w:p>
    <w:p w14:paraId="68E90A52" w14:textId="334D5D3C" w:rsidR="008B7FB7" w:rsidRPr="006042B7" w:rsidRDefault="008B7FB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Okada, Y. (2010). Role-play in oral proficiency interviews: Interactive footing and interactional competencies. </w:t>
      </w:r>
      <w:r w:rsidRPr="006042B7">
        <w:rPr>
          <w:rFonts w:ascii="Times New Roman" w:hAnsi="Times New Roman"/>
          <w:i/>
          <w:sz w:val="24"/>
          <w:szCs w:val="24"/>
        </w:rPr>
        <w:t>Journal of Pragmatics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42</w:t>
      </w:r>
      <w:r w:rsidRPr="006042B7">
        <w:rPr>
          <w:rFonts w:ascii="Times New Roman" w:hAnsi="Times New Roman"/>
          <w:sz w:val="24"/>
          <w:szCs w:val="24"/>
        </w:rPr>
        <w:t>(6), 1647-1668.</w:t>
      </w:r>
    </w:p>
    <w:p w14:paraId="39FE9E8A" w14:textId="13A5F12F" w:rsidR="00750CF4" w:rsidRPr="006042B7" w:rsidRDefault="00750CF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Ortactepe Hart, D., &amp;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Okkali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S. (2021). </w:t>
      </w:r>
      <w:r w:rsidRPr="006042B7">
        <w:rPr>
          <w:rFonts w:ascii="Times New Roman" w:eastAsia="Times New Roman" w:hAnsi="Times New Roman"/>
          <w:sz w:val="24"/>
          <w:szCs w:val="24"/>
          <w:lang w:val="tr-TR"/>
        </w:rPr>
        <w:t xml:space="preserve">An inquiry into second language socialization in EFL classrooms: Common ground and positioning in teacher-student interactions. </w:t>
      </w:r>
      <w:r w:rsidRPr="006042B7">
        <w:rPr>
          <w:rFonts w:ascii="Times New Roman" w:eastAsia="Times New Roman" w:hAnsi="Times New Roman"/>
          <w:i/>
          <w:iCs/>
          <w:sz w:val="24"/>
          <w:szCs w:val="24"/>
          <w:lang w:val="tr-TR"/>
        </w:rPr>
        <w:t>Intercultural Pragmatics, 18</w:t>
      </w:r>
      <w:r w:rsidRPr="006042B7">
        <w:rPr>
          <w:rFonts w:ascii="Times New Roman" w:eastAsia="Times New Roman" w:hAnsi="Times New Roman"/>
          <w:sz w:val="24"/>
          <w:szCs w:val="24"/>
          <w:lang w:val="tr-TR"/>
        </w:rPr>
        <w:t>(1), 53-82. </w:t>
      </w:r>
    </w:p>
    <w:p w14:paraId="4F3DCD1F" w14:textId="1327100E" w:rsidR="008771A3" w:rsidRPr="006042B7" w:rsidRDefault="008771A3" w:rsidP="006042B7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Ortega, L. (2009) . Interaction and attention to form in L2 text-based computer-mediated communication. In A. Mackey &amp; C. Polio (Eds.), </w:t>
      </w:r>
      <w:r w:rsidRPr="006042B7">
        <w:rPr>
          <w:rFonts w:ascii="Times New Roman" w:hAnsi="Times New Roman"/>
          <w:i/>
          <w:iCs/>
          <w:sz w:val="24"/>
          <w:szCs w:val="24"/>
        </w:rPr>
        <w:t>Multiple perspectives on interaction in SLA: Research in honor of Susan M.</w:t>
      </w:r>
      <w:r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Gass </w:t>
      </w:r>
      <w:r w:rsidRPr="006042B7">
        <w:rPr>
          <w:rFonts w:ascii="Times New Roman" w:hAnsi="Times New Roman"/>
          <w:sz w:val="24"/>
          <w:szCs w:val="24"/>
        </w:rPr>
        <w:t>(pp. 226-253). Routledge.</w:t>
      </w:r>
    </w:p>
    <w:p w14:paraId="10F2F63B" w14:textId="77777777" w:rsidR="008771A3" w:rsidRPr="006042B7" w:rsidRDefault="008771A3" w:rsidP="006042B7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3DCF259" w14:textId="5109C3E9" w:rsidR="000448BA" w:rsidRPr="006042B7" w:rsidRDefault="000448BA" w:rsidP="006042B7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6042B7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6042B7">
        <w:rPr>
          <w:rFonts w:ascii="Times New Roman" w:hAnsi="Times New Roman"/>
          <w:sz w:val="24"/>
          <w:szCs w:val="24"/>
        </w:rPr>
        <w:t xml:space="preserve"> (pp. 331-355). John Benjamins.</w:t>
      </w:r>
    </w:p>
    <w:p w14:paraId="5E4A3405" w14:textId="77777777" w:rsidR="000448BA" w:rsidRPr="006042B7" w:rsidRDefault="000448BA" w:rsidP="006042B7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A1EEF1B" w14:textId="304A541F" w:rsidR="00750CF4" w:rsidRPr="006042B7" w:rsidRDefault="00E5500D" w:rsidP="006042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6042B7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6042B7">
        <w:rPr>
          <w:rFonts w:ascii="Times New Roman" w:hAnsi="Times New Roman"/>
          <w:sz w:val="24"/>
          <w:szCs w:val="24"/>
        </w:rPr>
        <w:t xml:space="preserve"> (pp. 331-355). </w:t>
      </w:r>
    </w:p>
    <w:p w14:paraId="2E89E608" w14:textId="77777777" w:rsidR="00750CF4" w:rsidRPr="006042B7" w:rsidRDefault="00750CF4" w:rsidP="006042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238029" w14:textId="77777777" w:rsidR="00750CF4" w:rsidRPr="006042B7" w:rsidRDefault="00750CF4" w:rsidP="006042B7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Oxford, R. (1997). Cooperative learning, collaborative learning, and interaction: Three communicative strands in the language classroom. </w:t>
      </w:r>
      <w:r w:rsidRPr="006042B7">
        <w:rPr>
          <w:rFonts w:ascii="Times New Roman" w:hAnsi="Times New Roman"/>
          <w:i/>
          <w:sz w:val="24"/>
          <w:szCs w:val="24"/>
        </w:rPr>
        <w:t>Modern Language Journal, 81</w:t>
      </w:r>
      <w:r w:rsidRPr="006042B7">
        <w:rPr>
          <w:rFonts w:ascii="Times New Roman" w:hAnsi="Times New Roman"/>
          <w:sz w:val="24"/>
          <w:szCs w:val="24"/>
        </w:rPr>
        <w:t xml:space="preserve">, 443-456. </w:t>
      </w:r>
    </w:p>
    <w:p w14:paraId="559D9EEC" w14:textId="77777777" w:rsidR="00E5500D" w:rsidRPr="006042B7" w:rsidRDefault="00E5500D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E6AA77" w14:textId="2A00CCA5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Packett, A. (2005). Teaching patterns of interaction in English for specific purposes. In K. Richards &amp; P. Seedhouse (Eds.), </w:t>
      </w:r>
      <w:r w:rsidRPr="006042B7">
        <w:rPr>
          <w:rFonts w:ascii="Times New Roman" w:hAnsi="Times New Roman"/>
          <w:i/>
          <w:sz w:val="24"/>
          <w:szCs w:val="24"/>
        </w:rPr>
        <w:t>Applying conversation analysis</w:t>
      </w:r>
      <w:r w:rsidRPr="006042B7">
        <w:rPr>
          <w:rFonts w:ascii="Times New Roman" w:hAnsi="Times New Roman"/>
          <w:sz w:val="24"/>
          <w:szCs w:val="24"/>
        </w:rPr>
        <w:t xml:space="preserve"> (pp. 235-250).  Palgrave Macmillan.</w:t>
      </w:r>
    </w:p>
    <w:p w14:paraId="1E264BD5" w14:textId="77777777" w:rsidR="006F66C5" w:rsidRPr="006042B7" w:rsidRDefault="006F66C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Pashby, P., &amp; Fukada, Y. (2002). Student self-analysis of conversational styles in videotaped interactions. </w:t>
      </w:r>
      <w:r w:rsidRPr="006042B7">
        <w:rPr>
          <w:rFonts w:ascii="Times New Roman" w:hAnsi="Times New Roman"/>
          <w:i/>
          <w:iCs/>
          <w:sz w:val="24"/>
          <w:szCs w:val="24"/>
        </w:rPr>
        <w:t>TESOL Journal,</w:t>
      </w:r>
      <w:r w:rsidRPr="006042B7">
        <w:rPr>
          <w:rFonts w:ascii="Times New Roman" w:hAnsi="Times New Roman"/>
          <w:i/>
          <w:sz w:val="24"/>
          <w:szCs w:val="24"/>
        </w:rPr>
        <w:t xml:space="preserve"> 11</w:t>
      </w:r>
      <w:r w:rsidRPr="006042B7">
        <w:rPr>
          <w:rFonts w:ascii="Times New Roman" w:hAnsi="Times New Roman"/>
          <w:sz w:val="24"/>
          <w:szCs w:val="24"/>
        </w:rPr>
        <w:t>(4), 27-29</w:t>
      </w:r>
    </w:p>
    <w:p w14:paraId="3E37F17C" w14:textId="77777777" w:rsidR="006F66C5" w:rsidRPr="006042B7" w:rsidRDefault="006F66C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380A5A" w14:textId="7EADB21C" w:rsidR="0022593A" w:rsidRPr="006042B7" w:rsidRDefault="0022593A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Pekarek-Doehler, S.,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Pochon</w:t>
      </w:r>
      <w:proofErr w:type="spellEnd"/>
      <w:r w:rsidRPr="006042B7">
        <w:rPr>
          <w:rFonts w:ascii="Times New Roman" w:hAnsi="Times New Roman"/>
          <w:sz w:val="24"/>
          <w:szCs w:val="24"/>
        </w:rPr>
        <w:t>-Berger, E. (2011). Developing “methods” for interaction: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A cross-sectional study of disagreement sequences in French L2. In J. K. Hall, J. </w:t>
      </w:r>
      <w:r w:rsidR="00BF7B09" w:rsidRPr="006042B7">
        <w:rPr>
          <w:rFonts w:ascii="Times New Roman" w:hAnsi="Times New Roman"/>
          <w:sz w:val="24"/>
          <w:szCs w:val="24"/>
        </w:rPr>
        <w:t>H</w:t>
      </w:r>
      <w:r w:rsidRPr="006042B7">
        <w:rPr>
          <w:rFonts w:ascii="Times New Roman" w:hAnsi="Times New Roman"/>
          <w:sz w:val="24"/>
          <w:szCs w:val="24"/>
        </w:rPr>
        <w:t>ellermann,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&amp; S. Pekarek-Doehler (Eds.),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Interactional competence and development </w:t>
      </w:r>
      <w:r w:rsidRPr="006042B7">
        <w:rPr>
          <w:rFonts w:ascii="Times New Roman" w:hAnsi="Times New Roman"/>
          <w:sz w:val="24"/>
          <w:szCs w:val="24"/>
        </w:rPr>
        <w:t>(pp.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173–205). Multilingual Matters.</w:t>
      </w:r>
    </w:p>
    <w:p w14:paraId="17F1CC2E" w14:textId="77777777" w:rsidR="0022593A" w:rsidRPr="006042B7" w:rsidRDefault="0022593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32BE01" w14:textId="08A8DCB6" w:rsidR="002D4A7F" w:rsidRPr="006042B7" w:rsidRDefault="002D4A7F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Perakyla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A., &amp; Sorjonen, M. L. (Eds.). (2012). </w:t>
      </w:r>
      <w:r w:rsidRPr="006042B7">
        <w:rPr>
          <w:rFonts w:ascii="Times New Roman" w:hAnsi="Times New Roman"/>
          <w:i/>
          <w:iCs/>
          <w:sz w:val="24"/>
          <w:szCs w:val="24"/>
        </w:rPr>
        <w:t>Emotion in interaction</w:t>
      </w:r>
      <w:r w:rsidRPr="006042B7">
        <w:rPr>
          <w:rFonts w:ascii="Times New Roman" w:hAnsi="Times New Roman"/>
          <w:sz w:val="24"/>
          <w:szCs w:val="24"/>
        </w:rPr>
        <w:t>.  Oxford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University Press. </w:t>
      </w:r>
    </w:p>
    <w:p w14:paraId="18DA03C7" w14:textId="7ECFB1AC" w:rsidR="004607AF" w:rsidRPr="006042B7" w:rsidRDefault="004607AF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4C7C1F" w14:textId="77777777" w:rsidR="004607AF" w:rsidRPr="006042B7" w:rsidRDefault="004607AF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Philp, J., Adams, R., &amp; Iwashita, N. (2013).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</w:t>
      </w:r>
      <w:r w:rsidRPr="006042B7">
        <w:rPr>
          <w:rFonts w:ascii="Times New Roman" w:hAnsi="Times New Roman"/>
          <w:color w:val="000000"/>
          <w:sz w:val="24"/>
          <w:szCs w:val="24"/>
        </w:rPr>
        <w:t>. Routledge.</w:t>
      </w:r>
    </w:p>
    <w:p w14:paraId="7FF61E88" w14:textId="77777777" w:rsidR="00F13E8F" w:rsidRPr="006042B7" w:rsidRDefault="00F13E8F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Philp, J., Walter, S.,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Basturkmen</w:t>
      </w:r>
      <w:proofErr w:type="spellEnd"/>
      <w:r w:rsidRPr="006042B7">
        <w:rPr>
          <w:rFonts w:ascii="Times New Roman" w:hAnsi="Times New Roman"/>
          <w:sz w:val="24"/>
          <w:szCs w:val="24"/>
        </w:rPr>
        <w:t>, H. (2010). Peer interaction in the foreign language classroom: What factors foster a focus on form?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 Language Awareness, 19</w:t>
      </w:r>
      <w:r w:rsidRPr="006042B7">
        <w:rPr>
          <w:rFonts w:ascii="Times New Roman" w:hAnsi="Times New Roman"/>
          <w:sz w:val="24"/>
          <w:szCs w:val="24"/>
        </w:rPr>
        <w:t>(4), 261-279.</w:t>
      </w:r>
    </w:p>
    <w:p w14:paraId="1FFE4789" w14:textId="77777777" w:rsidR="00F13E8F" w:rsidRPr="006042B7" w:rsidRDefault="00F13E8F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0B1D9F" w14:textId="1C8771DB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Pica, T., &amp; Doughty, C. (1985). Input and interaction in the communicative language classroom: A comparison of teacher-fronted and group activities. In S. M. Gass &amp; C. G. Madden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Input in second language acquisition </w:t>
      </w:r>
      <w:r w:rsidRPr="006042B7">
        <w:rPr>
          <w:rFonts w:ascii="Times New Roman" w:hAnsi="Times New Roman"/>
          <w:sz w:val="24"/>
          <w:szCs w:val="24"/>
        </w:rPr>
        <w:t>(pp. 115-132). Newbury House.</w:t>
      </w:r>
    </w:p>
    <w:p w14:paraId="3A7C4836" w14:textId="777777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EB0560" w14:textId="06A7F6C3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Pica, T., Lincoln-Porter, F., </w:t>
      </w:r>
      <w:proofErr w:type="spellStart"/>
      <w:r w:rsidRPr="006042B7">
        <w:rPr>
          <w:rFonts w:ascii="Times New Roman" w:hAnsi="Times New Roman"/>
          <w:sz w:val="24"/>
          <w:szCs w:val="24"/>
        </w:rPr>
        <w:t>Paninos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D., &amp; Linnell, J. (1996). Language learners’ interaction: How does it address the input, output and feedback needs of L2 learners? </w:t>
      </w:r>
      <w:r w:rsidRPr="006042B7">
        <w:rPr>
          <w:rFonts w:ascii="Times New Roman" w:hAnsi="Times New Roman"/>
          <w:i/>
          <w:sz w:val="24"/>
          <w:szCs w:val="24"/>
        </w:rPr>
        <w:t>TESOL Quarterly, 30</w:t>
      </w:r>
      <w:r w:rsidRPr="006042B7">
        <w:rPr>
          <w:rFonts w:ascii="Times New Roman" w:hAnsi="Times New Roman"/>
          <w:sz w:val="24"/>
          <w:szCs w:val="24"/>
        </w:rPr>
        <w:t>(1), 59-84.</w:t>
      </w:r>
    </w:p>
    <w:p w14:paraId="74B24D89" w14:textId="77777777" w:rsidR="00145445" w:rsidRPr="006042B7" w:rsidRDefault="00145445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C3FBD1" w14:textId="2E385B94" w:rsidR="00145445" w:rsidRPr="006042B7" w:rsidRDefault="00145445" w:rsidP="006042B7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042B7">
        <w:rPr>
          <w:rFonts w:ascii="Times New Roman" w:hAnsi="Times New Roman"/>
          <w:bCs/>
          <w:spacing w:val="-3"/>
          <w:sz w:val="24"/>
          <w:szCs w:val="24"/>
        </w:rPr>
        <w:t xml:space="preserve">Pickering, L. (2009). Intonation as a pragmatic resource in ELF interaction. </w:t>
      </w:r>
      <w:r w:rsidRPr="006042B7">
        <w:rPr>
          <w:rFonts w:ascii="Times New Roman" w:hAnsi="Times New Roman"/>
          <w:bCs/>
          <w:i/>
          <w:spacing w:val="-3"/>
          <w:sz w:val="24"/>
          <w:szCs w:val="24"/>
        </w:rPr>
        <w:t>Intercultural Pragmatics, 6</w:t>
      </w:r>
      <w:r w:rsidRPr="006042B7">
        <w:rPr>
          <w:rFonts w:ascii="Times New Roman" w:hAnsi="Times New Roman"/>
          <w:bCs/>
          <w:spacing w:val="-3"/>
          <w:sz w:val="24"/>
          <w:szCs w:val="24"/>
        </w:rPr>
        <w:t>(2), 235–255.</w:t>
      </w:r>
    </w:p>
    <w:p w14:paraId="431E0E5D" w14:textId="0BDEFD01" w:rsidR="00145445" w:rsidRPr="006042B7" w:rsidRDefault="00145445" w:rsidP="006042B7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042B7">
        <w:rPr>
          <w:rFonts w:ascii="Times New Roman" w:hAnsi="Times New Roman"/>
          <w:bCs/>
          <w:sz w:val="24"/>
          <w:szCs w:val="24"/>
        </w:rPr>
        <w:t>Pickering, L., &amp; J. Litzenberg. (2011). Intonation as a pragmatic resource in ELF interaction, revisited. I</w:t>
      </w:r>
      <w:r w:rsidRPr="006042B7">
        <w:rPr>
          <w:rFonts w:ascii="Times New Roman" w:hAnsi="Times New Roman"/>
          <w:bCs/>
          <w:color w:val="000000"/>
          <w:sz w:val="24"/>
          <w:szCs w:val="24"/>
        </w:rPr>
        <w:t xml:space="preserve">n A. Archibald, A. Cogo, &amp; J. Jenkins (Eds.), </w:t>
      </w:r>
      <w:r w:rsidRPr="006042B7">
        <w:rPr>
          <w:rFonts w:ascii="Times New Roman" w:hAnsi="Times New Roman"/>
          <w:bCs/>
          <w:i/>
          <w:color w:val="000000"/>
          <w:sz w:val="24"/>
          <w:szCs w:val="24"/>
        </w:rPr>
        <w:t xml:space="preserve">Latest trends in ELF </w:t>
      </w:r>
      <w:r w:rsidRPr="006042B7">
        <w:rPr>
          <w:rFonts w:ascii="Times New Roman" w:hAnsi="Times New Roman"/>
          <w:bCs/>
          <w:iCs/>
          <w:color w:val="000000"/>
          <w:sz w:val="24"/>
          <w:szCs w:val="24"/>
        </w:rPr>
        <w:t>(pp. 77–92)</w:t>
      </w:r>
      <w:r w:rsidRPr="006042B7">
        <w:rPr>
          <w:rFonts w:ascii="Times New Roman" w:hAnsi="Times New Roman"/>
          <w:bCs/>
          <w:color w:val="000000"/>
          <w:sz w:val="24"/>
          <w:szCs w:val="24"/>
        </w:rPr>
        <w:t>.  Cambridge Scholars.</w:t>
      </w:r>
    </w:p>
    <w:p w14:paraId="4F123DD7" w14:textId="1327B075" w:rsidR="00194F12" w:rsidRPr="006042B7" w:rsidRDefault="00194F12" w:rsidP="006042B7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042B7">
        <w:rPr>
          <w:rFonts w:ascii="Times New Roman" w:hAnsi="Times New Roman"/>
          <w:bCs/>
          <w:spacing w:val="-3"/>
          <w:sz w:val="24"/>
          <w:szCs w:val="24"/>
        </w:rPr>
        <w:t xml:space="preserve">Pickering, L., Friginal, E., &amp; Staples, S. (Eds.). (2016). </w:t>
      </w:r>
      <w:r w:rsidRPr="006042B7">
        <w:rPr>
          <w:rFonts w:ascii="Times New Roman" w:hAnsi="Times New Roman"/>
          <w:bCs/>
          <w:i/>
          <w:spacing w:val="-3"/>
          <w:sz w:val="24"/>
          <w:szCs w:val="24"/>
        </w:rPr>
        <w:t>Talking at work: Corpus-based explorations of workplace discourse in office interactions, call centers and healthcare settings.</w:t>
      </w:r>
      <w:r w:rsidRPr="006042B7">
        <w:rPr>
          <w:rFonts w:ascii="Times New Roman" w:hAnsi="Times New Roman"/>
          <w:bCs/>
          <w:spacing w:val="-3"/>
          <w:sz w:val="24"/>
          <w:szCs w:val="24"/>
        </w:rPr>
        <w:t xml:space="preserve"> Palgrave MacMillan.</w:t>
      </w:r>
    </w:p>
    <w:p w14:paraId="6F3A11D5" w14:textId="77FCD051" w:rsidR="00C92952" w:rsidRPr="006042B7" w:rsidRDefault="00C92952" w:rsidP="006042B7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Plonsky, L., &amp; Gass, S. (2011). Quantitative research methods, study quality, and outcomes: The case of interaction research.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Language Learning, 61</w:t>
      </w:r>
      <w:r w:rsidRPr="006042B7">
        <w:rPr>
          <w:rFonts w:ascii="Times New Roman" w:eastAsia="Times New Roman" w:hAnsi="Times New Roman"/>
          <w:iCs/>
          <w:sz w:val="24"/>
          <w:szCs w:val="24"/>
        </w:rPr>
        <w:t>(2)</w:t>
      </w:r>
      <w:r w:rsidRPr="006042B7">
        <w:rPr>
          <w:rFonts w:ascii="Times New Roman" w:eastAsia="Times New Roman" w:hAnsi="Times New Roman"/>
          <w:sz w:val="24"/>
          <w:szCs w:val="24"/>
        </w:rPr>
        <w:t>, 325-366.</w:t>
      </w:r>
    </w:p>
    <w:p w14:paraId="38D0B9FF" w14:textId="3A7C4E2B" w:rsidR="002D7331" w:rsidRPr="006042B7" w:rsidRDefault="002D7331" w:rsidP="006042B7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Polio, C., Gass, S., &amp; Chapin, L. (2006). Using stimulated recall to investigate native speaker perceptions in native-nonnative speaker interaction. </w:t>
      </w:r>
      <w:r w:rsidRPr="006042B7">
        <w:rPr>
          <w:rFonts w:ascii="Times New Roman" w:hAnsi="Times New Roman"/>
          <w:i/>
          <w:iCs/>
          <w:sz w:val="24"/>
          <w:szCs w:val="24"/>
        </w:rPr>
        <w:t>Studies in Second Language Acquisition</w:t>
      </w:r>
      <w:r w:rsidRPr="006042B7">
        <w:rPr>
          <w:rFonts w:ascii="Times New Roman" w:hAnsi="Times New Roman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sz w:val="24"/>
          <w:szCs w:val="24"/>
        </w:rPr>
        <w:t>28</w:t>
      </w:r>
      <w:r w:rsidRPr="006042B7">
        <w:rPr>
          <w:rFonts w:ascii="Times New Roman" w:hAnsi="Times New Roman"/>
          <w:sz w:val="24"/>
          <w:szCs w:val="24"/>
        </w:rPr>
        <w:t>(2), 237-267.</w:t>
      </w:r>
    </w:p>
    <w:p w14:paraId="21CB100B" w14:textId="671C4D1F" w:rsidR="00BE4E67" w:rsidRPr="006042B7" w:rsidRDefault="00BE4E6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Poupore, G. (2005). Quality of interaction and types of negotiation in problem-solving and jigsaw tasks. In C Edwards &amp; J. Willis (Eds.), </w:t>
      </w:r>
      <w:r w:rsidRPr="006042B7">
        <w:rPr>
          <w:rFonts w:ascii="Times New Roman" w:hAnsi="Times New Roman"/>
          <w:i/>
          <w:iCs/>
          <w:sz w:val="24"/>
          <w:szCs w:val="24"/>
        </w:rPr>
        <w:t>Teaching exploring tasks in English language teaching</w:t>
      </w:r>
      <w:r w:rsidRPr="006042B7">
        <w:rPr>
          <w:rFonts w:ascii="Times New Roman" w:hAnsi="Times New Roman"/>
          <w:sz w:val="24"/>
          <w:szCs w:val="24"/>
        </w:rPr>
        <w:t xml:space="preserve"> (pp. 242-55). Palgrave Macmillan.</w:t>
      </w:r>
    </w:p>
    <w:p w14:paraId="451EE1B9" w14:textId="77777777" w:rsidR="00396AC2" w:rsidRPr="006042B7" w:rsidRDefault="00396AC2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37B309" w14:textId="77777777" w:rsidR="00396AC2" w:rsidRPr="006042B7" w:rsidRDefault="00396AC2" w:rsidP="006042B7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6042B7">
        <w:rPr>
          <w:rFonts w:ascii="Times New Roman" w:hAnsi="Times New Roman"/>
          <w:bCs/>
          <w:sz w:val="24"/>
          <w:szCs w:val="24"/>
        </w:rPr>
        <w:t xml:space="preserve">Priego-Valverde, B., Bigi, B., Attardo, S., Pickering, L., &amp; Gironzetti, E. (2018). Is smiling during humor so obvious: A cross-cultural comparison of smiling behavior in humorous sequences in American English and French interactions. </w:t>
      </w:r>
      <w:r w:rsidRPr="006042B7">
        <w:rPr>
          <w:rFonts w:ascii="Times New Roman" w:hAnsi="Times New Roman"/>
          <w:bCs/>
          <w:i/>
          <w:sz w:val="24"/>
          <w:szCs w:val="24"/>
        </w:rPr>
        <w:t>Intercultural Pragmatics, 15</w:t>
      </w:r>
      <w:r w:rsidRPr="006042B7">
        <w:rPr>
          <w:rFonts w:ascii="Times New Roman" w:hAnsi="Times New Roman"/>
          <w:bCs/>
          <w:sz w:val="24"/>
          <w:szCs w:val="24"/>
        </w:rPr>
        <w:t>(4), 563–591. DOI: 10.1515/ip-2018-0020.</w:t>
      </w:r>
    </w:p>
    <w:p w14:paraId="06332C9F" w14:textId="00ABDCFA" w:rsidR="002058FD" w:rsidRPr="006042B7" w:rsidRDefault="002058FD" w:rsidP="006042B7">
      <w:pPr>
        <w:pStyle w:val="NormalWeb"/>
        <w:spacing w:before="2" w:after="2"/>
        <w:ind w:left="720" w:hanging="720"/>
      </w:pPr>
      <w:proofErr w:type="spellStart"/>
      <w:r w:rsidRPr="006042B7">
        <w:t>Psathas</w:t>
      </w:r>
      <w:proofErr w:type="spellEnd"/>
      <w:r w:rsidRPr="006042B7">
        <w:t xml:space="preserve">, G. (Ed.). (1990). </w:t>
      </w:r>
      <w:r w:rsidRPr="006042B7">
        <w:rPr>
          <w:i/>
        </w:rPr>
        <w:t>Interaction competence</w:t>
      </w:r>
      <w:r w:rsidRPr="006042B7">
        <w:t>. International Institute for Ethnomethodology and Conversation Analysis &amp; University Press of America.</w:t>
      </w:r>
    </w:p>
    <w:p w14:paraId="74439332" w14:textId="4F8FB31A" w:rsidR="001368D2" w:rsidRPr="006042B7" w:rsidRDefault="001368D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Psathas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G. (1994). </w:t>
      </w:r>
      <w:r w:rsidRPr="006042B7">
        <w:rPr>
          <w:rFonts w:ascii="Times New Roman" w:hAnsi="Times New Roman"/>
          <w:i/>
          <w:iCs/>
          <w:sz w:val="24"/>
          <w:szCs w:val="24"/>
        </w:rPr>
        <w:t>Conversation analysis. The study of talk-in-interaction</w:t>
      </w:r>
      <w:r w:rsidRPr="006042B7">
        <w:rPr>
          <w:rFonts w:ascii="Times New Roman" w:hAnsi="Times New Roman"/>
          <w:sz w:val="24"/>
          <w:szCs w:val="24"/>
        </w:rPr>
        <w:t xml:space="preserve">. Sage. </w:t>
      </w:r>
    </w:p>
    <w:p w14:paraId="5F72D149" w14:textId="79C4635C" w:rsidR="00C00D4B" w:rsidRPr="006042B7" w:rsidRDefault="009C4B96" w:rsidP="006042B7">
      <w:pPr>
        <w:pStyle w:val="NormalWeb"/>
        <w:ind w:left="720" w:hanging="720"/>
        <w:rPr>
          <w:color w:val="000000" w:themeColor="text1"/>
        </w:rPr>
      </w:pPr>
      <w:r w:rsidRPr="006042B7">
        <w:rPr>
          <w:color w:val="000000" w:themeColor="text1"/>
        </w:rPr>
        <w:t>Rasmussen, G., Brouwer, C. E., &amp;</w:t>
      </w:r>
      <w:r w:rsidR="00C00D4B" w:rsidRPr="006042B7">
        <w:rPr>
          <w:color w:val="000000" w:themeColor="text1"/>
        </w:rPr>
        <w:t xml:space="preserve"> Day</w:t>
      </w:r>
      <w:r w:rsidRPr="006042B7">
        <w:rPr>
          <w:color w:val="000000" w:themeColor="text1"/>
        </w:rPr>
        <w:t>, D. (2012).</w:t>
      </w:r>
      <w:r w:rsidR="00C00D4B" w:rsidRPr="006042B7">
        <w:rPr>
          <w:color w:val="000000" w:themeColor="text1"/>
        </w:rPr>
        <w:t xml:space="preserve"> (Eds.), </w:t>
      </w:r>
      <w:r w:rsidR="00C00D4B" w:rsidRPr="006042B7">
        <w:rPr>
          <w:i/>
          <w:iCs/>
          <w:color w:val="000000" w:themeColor="text1"/>
        </w:rPr>
        <w:t>Evaluating cognitive competences in interaction</w:t>
      </w:r>
      <w:r w:rsidR="00C00D4B" w:rsidRPr="006042B7">
        <w:rPr>
          <w:color w:val="000000" w:themeColor="text1"/>
        </w:rPr>
        <w:t>. John Benjamins.</w:t>
      </w:r>
    </w:p>
    <w:p w14:paraId="52D3BB8E" w14:textId="07343F32" w:rsidR="00B70A7F" w:rsidRPr="006042B7" w:rsidRDefault="00B70A7F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Raymond, G. (2010). Grammar and social relations: Alternative forms of yes/no-type initiating actions in health visitor interactions. In A. F. Freed &amp; S. Ehrlich (Eds.), </w:t>
      </w:r>
      <w:r w:rsidRPr="006042B7">
        <w:rPr>
          <w:rFonts w:ascii="Times New Roman" w:hAnsi="Times New Roman"/>
          <w:i/>
          <w:sz w:val="24"/>
          <w:szCs w:val="24"/>
        </w:rPr>
        <w:t>“Why Do You Ask?”:</w:t>
      </w:r>
      <w:r w:rsidRPr="006042B7">
        <w:rPr>
          <w:rFonts w:ascii="Times New Roman" w:hAnsi="Times New Roman"/>
          <w:i/>
          <w:sz w:val="24"/>
          <w:szCs w:val="24"/>
        </w:rPr>
        <w:tab/>
        <w:t xml:space="preserve">The function of questions in institutional discourse </w:t>
      </w:r>
      <w:r w:rsidRPr="006042B7">
        <w:rPr>
          <w:rFonts w:ascii="Times New Roman" w:hAnsi="Times New Roman"/>
          <w:sz w:val="24"/>
          <w:szCs w:val="24"/>
        </w:rPr>
        <w:t>(pp. 87-107). Oxford University Press.</w:t>
      </w:r>
    </w:p>
    <w:p w14:paraId="1FCF0EDB" w14:textId="2479F378" w:rsidR="000C01EF" w:rsidRPr="006042B7" w:rsidRDefault="000C01EF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Reichert, T., &amp; Liebscher, G.  (2012). Positioning the expert: Word searches, expertise, and learning opportunities in peer interaction. </w:t>
      </w:r>
      <w:r w:rsidRPr="006042B7">
        <w:rPr>
          <w:rFonts w:ascii="Times New Roman" w:hAnsi="Times New Roman"/>
          <w:i/>
          <w:sz w:val="24"/>
          <w:szCs w:val="24"/>
        </w:rPr>
        <w:t>Modern Language Journal, 96</w:t>
      </w:r>
      <w:r w:rsidRPr="006042B7">
        <w:rPr>
          <w:rFonts w:ascii="Times New Roman" w:hAnsi="Times New Roman"/>
          <w:sz w:val="24"/>
          <w:szCs w:val="24"/>
        </w:rPr>
        <w:t>(4), 599-609.</w:t>
      </w:r>
    </w:p>
    <w:p w14:paraId="18295FBE" w14:textId="573965F3" w:rsidR="00E674AC" w:rsidRPr="006042B7" w:rsidRDefault="00E674AC" w:rsidP="006042B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lastRenderedPageBreak/>
        <w:t xml:space="preserve">Reinders, H., &amp;Wattana, S. (2011) Learn English or die: The effects of digital games on interaction and willingness to communicate in a foreign language.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Digital Culture and Education, 3</w:t>
      </w:r>
      <w:r w:rsidRPr="006042B7">
        <w:rPr>
          <w:rFonts w:ascii="Times New Roman" w:eastAsia="Times New Roman" w:hAnsi="Times New Roman"/>
          <w:sz w:val="24"/>
          <w:szCs w:val="24"/>
        </w:rPr>
        <w:t>(1), 4-28.</w:t>
      </w:r>
    </w:p>
    <w:p w14:paraId="05153BC1" w14:textId="56D6BD9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Rivers, W. M.  (1987). </w:t>
      </w:r>
      <w:r w:rsidRPr="006042B7">
        <w:rPr>
          <w:rFonts w:ascii="Times New Roman" w:hAnsi="Times New Roman"/>
          <w:i/>
          <w:sz w:val="24"/>
          <w:szCs w:val="24"/>
        </w:rPr>
        <w:t>Interactive language teaching.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AA22179" w14:textId="77777777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EAE7F0" w14:textId="7A6925DF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Rivers, W. M. (1987). Interaction as the key to teaching language for communication.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3-16)</w:t>
      </w:r>
      <w:r w:rsidRPr="006042B7">
        <w:rPr>
          <w:rFonts w:ascii="Times New Roman" w:hAnsi="Times New Roman"/>
          <w:i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46D0B8E1" w14:textId="77777777" w:rsidR="005A5A8D" w:rsidRPr="006042B7" w:rsidRDefault="005A5A8D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516FA5" w14:textId="77777777" w:rsidR="00340897" w:rsidRPr="006042B7" w:rsidRDefault="0034089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Ro, E. (2014). The cognition hypothesis: Task complexity and L2 interaction. </w:t>
      </w:r>
      <w:r w:rsidRPr="006042B7">
        <w:rPr>
          <w:rFonts w:ascii="Times New Roman" w:hAnsi="Times New Roman"/>
          <w:i/>
          <w:sz w:val="24"/>
          <w:szCs w:val="24"/>
        </w:rPr>
        <w:t>NYS TESOL Journal, 1</w:t>
      </w:r>
      <w:r w:rsidRPr="006042B7">
        <w:rPr>
          <w:rFonts w:ascii="Times New Roman" w:hAnsi="Times New Roman"/>
          <w:sz w:val="24"/>
          <w:szCs w:val="24"/>
        </w:rPr>
        <w:t>(1), 82-89.</w:t>
      </w:r>
    </w:p>
    <w:p w14:paraId="5F34F9F6" w14:textId="77777777" w:rsidR="00340897" w:rsidRPr="006042B7" w:rsidRDefault="0034089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663739" w14:textId="48B06FB4" w:rsidR="002D6B44" w:rsidRPr="006042B7" w:rsidRDefault="002D6B4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Roberts, C.,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Simonot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M. (1987). ‘This is my life’: How language acquisition is interactionally accomplished. In R. Ellis (Ed.) </w:t>
      </w:r>
      <w:r w:rsidRPr="006042B7">
        <w:rPr>
          <w:rFonts w:ascii="Times New Roman" w:hAnsi="Times New Roman"/>
          <w:i/>
          <w:sz w:val="24"/>
          <w:szCs w:val="24"/>
        </w:rPr>
        <w:t>Second language acquisition in context</w:t>
      </w:r>
      <w:r w:rsidRPr="006042B7">
        <w:rPr>
          <w:rFonts w:ascii="Times New Roman" w:hAnsi="Times New Roman"/>
          <w:sz w:val="24"/>
          <w:szCs w:val="24"/>
        </w:rPr>
        <w:t xml:space="preserve"> (pp. 133-148). Prentice-Hall International. </w:t>
      </w:r>
    </w:p>
    <w:p w14:paraId="02614BEB" w14:textId="77777777" w:rsidR="005A5A8D" w:rsidRPr="006042B7" w:rsidRDefault="005A5A8D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Ross, S. J. (2007). A comparative task-in-interaction analysis of OPI backsliding. </w:t>
      </w:r>
      <w:r w:rsidRPr="006042B7">
        <w:rPr>
          <w:rFonts w:ascii="Times New Roman" w:hAnsi="Times New Roman"/>
          <w:i/>
          <w:sz w:val="24"/>
          <w:szCs w:val="24"/>
        </w:rPr>
        <w:t>Journal of Pragmatics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39</w:t>
      </w:r>
      <w:r w:rsidRPr="006042B7">
        <w:rPr>
          <w:rFonts w:ascii="Times New Roman" w:hAnsi="Times New Roman"/>
          <w:sz w:val="24"/>
          <w:szCs w:val="24"/>
        </w:rPr>
        <w:t>, 2017-2044.</w:t>
      </w:r>
    </w:p>
    <w:p w14:paraId="69AA316A" w14:textId="690530BA" w:rsidR="007A717E" w:rsidRPr="006042B7" w:rsidRDefault="007A717E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Sacks, H. &amp; </w:t>
      </w:r>
      <w:proofErr w:type="spellStart"/>
      <w:r w:rsidRPr="006042B7">
        <w:rPr>
          <w:rFonts w:ascii="Times New Roman" w:hAnsi="Times New Roman"/>
          <w:sz w:val="24"/>
          <w:szCs w:val="24"/>
        </w:rPr>
        <w:t>Schegloff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E. A. (1979). Two preferences in the organization of reference to persons in conversation and their interaction. In G. </w:t>
      </w:r>
      <w:proofErr w:type="spellStart"/>
      <w:r w:rsidRPr="006042B7">
        <w:rPr>
          <w:rFonts w:ascii="Times New Roman" w:hAnsi="Times New Roman"/>
          <w:sz w:val="24"/>
          <w:szCs w:val="24"/>
        </w:rPr>
        <w:t>Psathas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 (Ed.), </w:t>
      </w:r>
      <w:r w:rsidRPr="006042B7">
        <w:rPr>
          <w:rFonts w:ascii="Times New Roman" w:hAnsi="Times New Roman"/>
          <w:i/>
          <w:sz w:val="24"/>
          <w:szCs w:val="24"/>
        </w:rPr>
        <w:t>Everyday language: studies in ethnomethodology</w:t>
      </w:r>
      <w:r w:rsidRPr="006042B7">
        <w:rPr>
          <w:rFonts w:ascii="Times New Roman" w:hAnsi="Times New Roman"/>
          <w:sz w:val="24"/>
          <w:szCs w:val="24"/>
        </w:rPr>
        <w:t xml:space="preserve"> (pp. 15-21). Irvington Publishers. </w:t>
      </w:r>
    </w:p>
    <w:p w14:paraId="41368E72" w14:textId="3AEF43BF" w:rsidR="002B70E6" w:rsidRPr="006042B7" w:rsidRDefault="002B70E6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Saito, K., &amp; Akiyama, Y. (2018). Effects of video-based interaction on the development of second language listening comprehension ability: A longitudinal study. </w:t>
      </w:r>
      <w:r w:rsidRPr="006042B7">
        <w:rPr>
          <w:rFonts w:ascii="Times New Roman" w:hAnsi="Times New Roman"/>
          <w:i/>
          <w:sz w:val="24"/>
          <w:szCs w:val="24"/>
        </w:rPr>
        <w:t>TESOL Quarterly, 52</w:t>
      </w:r>
      <w:r w:rsidRPr="006042B7">
        <w:rPr>
          <w:rFonts w:ascii="Times New Roman" w:hAnsi="Times New Roman"/>
          <w:sz w:val="24"/>
          <w:szCs w:val="24"/>
        </w:rPr>
        <w:t>(1), 163-176.</w:t>
      </w:r>
    </w:p>
    <w:p w14:paraId="0806B7F4" w14:textId="4AC6DEF0" w:rsidR="004B7350" w:rsidRPr="006042B7" w:rsidRDefault="004B7350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Salloum, S., &amp; </w:t>
      </w:r>
      <w:proofErr w:type="spellStart"/>
      <w:r w:rsidRPr="006042B7">
        <w:rPr>
          <w:rFonts w:ascii="Times New Roman" w:hAnsi="Times New Roman"/>
          <w:color w:val="000000"/>
          <w:sz w:val="24"/>
          <w:szCs w:val="24"/>
        </w:rPr>
        <w:t>BouJaoude</w:t>
      </w:r>
      <w:proofErr w:type="spellEnd"/>
      <w:r w:rsidRPr="006042B7">
        <w:rPr>
          <w:rFonts w:ascii="Times New Roman" w:hAnsi="Times New Roman"/>
          <w:color w:val="000000"/>
          <w:sz w:val="24"/>
          <w:szCs w:val="24"/>
        </w:rPr>
        <w:t>, S. (2020). Language in teaching and learning science in diverse Lebanese multilingual classrooms: Interactions and perspectives. 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Science Education</w:t>
      </w:r>
      <w:r w:rsidRPr="006042B7">
        <w:rPr>
          <w:rFonts w:ascii="Times New Roman" w:hAnsi="Times New Roman"/>
          <w:color w:val="000000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>42</w:t>
      </w:r>
      <w:r w:rsidRPr="006042B7">
        <w:rPr>
          <w:rFonts w:ascii="Times New Roman" w:hAnsi="Times New Roman"/>
          <w:color w:val="000000"/>
          <w:sz w:val="24"/>
          <w:szCs w:val="24"/>
        </w:rPr>
        <w:t>(14), 2331-2363.</w:t>
      </w:r>
    </w:p>
    <w:p w14:paraId="65A90FE7" w14:textId="51141C88" w:rsidR="00C41015" w:rsidRPr="006042B7" w:rsidRDefault="00C41015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Sato, M., &amp; Ballinger, S. G. (2016).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6042B7">
        <w:rPr>
          <w:rFonts w:ascii="Times New Roman" w:hAnsi="Times New Roman"/>
          <w:color w:val="000000"/>
          <w:sz w:val="24"/>
          <w:szCs w:val="24"/>
        </w:rPr>
        <w:t>. John Benjamins.</w:t>
      </w:r>
    </w:p>
    <w:p w14:paraId="65037B36" w14:textId="429833E5" w:rsidR="006F587E" w:rsidRPr="006042B7" w:rsidRDefault="006F587E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Schegloff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E.A. (1982). Discourse as an interactional achievement: Some uses of ‘uh huh’ and other things that come between sentences. In D. Tannen (Ed.), </w:t>
      </w:r>
      <w:r w:rsidRPr="006042B7">
        <w:rPr>
          <w:rFonts w:ascii="Times New Roman" w:hAnsi="Times New Roman"/>
          <w:i/>
          <w:sz w:val="24"/>
          <w:szCs w:val="24"/>
        </w:rPr>
        <w:t xml:space="preserve">Analyzing discourse: Text and talk </w:t>
      </w:r>
      <w:r w:rsidRPr="006042B7">
        <w:rPr>
          <w:rFonts w:ascii="Times New Roman" w:hAnsi="Times New Roman"/>
          <w:sz w:val="24"/>
          <w:szCs w:val="24"/>
        </w:rPr>
        <w:t>(pp. 71-93). Georgetown University Press.</w:t>
      </w:r>
    </w:p>
    <w:p w14:paraId="519AB19D" w14:textId="7E24B89A" w:rsidR="008E6951" w:rsidRPr="006042B7" w:rsidRDefault="008E6951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Schegloff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E. A. (2002). Reflections on research on telephone conversation: Issues of cross-cultural scope and scholarly exchange, interactional import, and consequences.  In K. K. Luke, &amp; T.-S. Pavlidou (Eds.),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Telephone calls </w:t>
      </w:r>
      <w:r w:rsidRPr="006042B7">
        <w:rPr>
          <w:rFonts w:ascii="Times New Roman" w:hAnsi="Times New Roman"/>
          <w:sz w:val="24"/>
          <w:szCs w:val="24"/>
        </w:rPr>
        <w:t xml:space="preserve">(pp. 249–281). John Benjamins. </w:t>
      </w:r>
    </w:p>
    <w:p w14:paraId="369CBC90" w14:textId="77777777" w:rsidR="008E6951" w:rsidRPr="006042B7" w:rsidRDefault="008E6951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AA2B3" w14:textId="640BA07F" w:rsidR="005D78FE" w:rsidRPr="006042B7" w:rsidRDefault="005D78FE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Schegloff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E. A. (2007). </w:t>
      </w:r>
      <w:r w:rsidRPr="006042B7">
        <w:rPr>
          <w:rFonts w:ascii="Times New Roman" w:hAnsi="Times New Roman"/>
          <w:i/>
          <w:sz w:val="24"/>
          <w:szCs w:val="24"/>
        </w:rPr>
        <w:t>Sequence organization in interaction: A primer in conversation analysis, Volume 1</w:t>
      </w:r>
      <w:r w:rsidRPr="006042B7">
        <w:rPr>
          <w:rFonts w:ascii="Times New Roman" w:hAnsi="Times New Roman"/>
          <w:sz w:val="24"/>
          <w:szCs w:val="24"/>
        </w:rPr>
        <w:t xml:space="preserve">. Cambridge University Press. </w:t>
      </w:r>
    </w:p>
    <w:p w14:paraId="08C3770A" w14:textId="4DBA7227" w:rsidR="00A84404" w:rsidRPr="006042B7" w:rsidRDefault="00A8440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Schepens, A., </w:t>
      </w:r>
      <w:proofErr w:type="spellStart"/>
      <w:r w:rsidRPr="006042B7">
        <w:rPr>
          <w:rFonts w:ascii="Times New Roman" w:hAnsi="Times New Roman"/>
          <w:sz w:val="24"/>
          <w:szCs w:val="24"/>
        </w:rPr>
        <w:t>Aelterman</w:t>
      </w:r>
      <w:proofErr w:type="spellEnd"/>
      <w:r w:rsidRPr="006042B7">
        <w:rPr>
          <w:rFonts w:ascii="Times New Roman" w:hAnsi="Times New Roman"/>
          <w:sz w:val="24"/>
          <w:szCs w:val="24"/>
        </w:rPr>
        <w:t>, A., &amp; Van Keer, H. (2007). Studying learning processes of student teachers with stimulated recall interviews through changes in interactive cognitions. </w:t>
      </w:r>
      <w:r w:rsidRPr="006042B7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6042B7">
        <w:rPr>
          <w:rFonts w:ascii="Times New Roman" w:hAnsi="Times New Roman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sz w:val="24"/>
          <w:szCs w:val="24"/>
        </w:rPr>
        <w:t>23</w:t>
      </w:r>
      <w:r w:rsidRPr="006042B7">
        <w:rPr>
          <w:rFonts w:ascii="Times New Roman" w:hAnsi="Times New Roman"/>
          <w:sz w:val="24"/>
          <w:szCs w:val="24"/>
        </w:rPr>
        <w:t>(4), 457-472.</w:t>
      </w:r>
    </w:p>
    <w:p w14:paraId="6B408451" w14:textId="2D190CD8" w:rsidR="00DE606D" w:rsidRPr="006042B7" w:rsidRDefault="00DE606D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Style w:val="Emphasis"/>
          <w:rFonts w:ascii="Times New Roman" w:hAnsi="Times New Roman"/>
          <w:bCs/>
          <w:i w:val="0"/>
          <w:sz w:val="24"/>
          <w:szCs w:val="24"/>
        </w:rPr>
        <w:lastRenderedPageBreak/>
        <w:t>Schiffrin</w:t>
      </w:r>
      <w:proofErr w:type="spellEnd"/>
      <w:r w:rsidRPr="006042B7">
        <w:rPr>
          <w:rStyle w:val="Emphasis"/>
          <w:rFonts w:ascii="Times New Roman" w:hAnsi="Times New Roman"/>
          <w:bCs/>
          <w:i w:val="0"/>
          <w:sz w:val="24"/>
          <w:szCs w:val="24"/>
        </w:rPr>
        <w:t>, D. (1996). Interactional sociolinguistics.</w:t>
      </w:r>
      <w:r w:rsidRPr="006042B7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6042B7">
        <w:rPr>
          <w:rStyle w:val="Emphasis"/>
          <w:rFonts w:ascii="Times New Roman" w:hAnsi="Times New Roman"/>
          <w:bCs/>
          <w:i w:val="0"/>
          <w:sz w:val="24"/>
          <w:szCs w:val="24"/>
        </w:rPr>
        <w:t>In</w:t>
      </w:r>
      <w:r w:rsidRPr="006042B7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S. McKay &amp; N. Hornberger (Eds.), </w:t>
      </w:r>
      <w:r w:rsidRPr="006042B7">
        <w:rPr>
          <w:rFonts w:ascii="Times New Roman" w:hAnsi="Times New Roman"/>
          <w:i/>
          <w:sz w:val="24"/>
          <w:szCs w:val="24"/>
        </w:rPr>
        <w:t>Sociolinguistics and language teaching</w:t>
      </w:r>
      <w:r w:rsidRPr="006042B7">
        <w:rPr>
          <w:rFonts w:ascii="Times New Roman" w:hAnsi="Times New Roman"/>
          <w:sz w:val="24"/>
          <w:szCs w:val="24"/>
        </w:rPr>
        <w:t xml:space="preserve"> (pp. 307-328). Cambridge University Press.</w:t>
      </w:r>
    </w:p>
    <w:p w14:paraId="252108B8" w14:textId="77777777" w:rsidR="003A6271" w:rsidRPr="006042B7" w:rsidRDefault="003A6271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5846E4" w14:textId="6697A1C9" w:rsidR="003A6271" w:rsidRPr="006042B7" w:rsidRDefault="003A627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Schmidt, R. (1983). Interaction, acculturation, and the acquisition of communicative competence: A case study of an adult. In N. Wolfson &amp; E. Judd (Eds.), </w:t>
      </w:r>
      <w:r w:rsidRPr="006042B7">
        <w:rPr>
          <w:rFonts w:ascii="Times New Roman" w:hAnsi="Times New Roman"/>
          <w:i/>
          <w:sz w:val="24"/>
          <w:szCs w:val="24"/>
        </w:rPr>
        <w:t>Sociolinguistics and second language acquisition</w:t>
      </w:r>
      <w:r w:rsidRPr="006042B7">
        <w:rPr>
          <w:rFonts w:ascii="Times New Roman" w:hAnsi="Times New Roman"/>
          <w:sz w:val="24"/>
          <w:szCs w:val="24"/>
        </w:rPr>
        <w:t xml:space="preserve"> (pp. 137-174). Newbury House.</w:t>
      </w:r>
    </w:p>
    <w:p w14:paraId="78A4A70A" w14:textId="622686B7" w:rsidR="0003212D" w:rsidRPr="006042B7" w:rsidRDefault="0003212D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Seedhouse, P. (2004). </w:t>
      </w:r>
      <w:r w:rsidRPr="006042B7">
        <w:rPr>
          <w:rFonts w:ascii="Times New Roman" w:hAnsi="Times New Roman"/>
          <w:i/>
          <w:iCs/>
          <w:sz w:val="24"/>
          <w:szCs w:val="24"/>
        </w:rPr>
        <w:t>The interactional architecture of the language classroom: A conversation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analysis perspective</w:t>
      </w:r>
      <w:r w:rsidRPr="006042B7">
        <w:rPr>
          <w:rFonts w:ascii="Times New Roman" w:hAnsi="Times New Roman"/>
          <w:sz w:val="24"/>
          <w:szCs w:val="24"/>
        </w:rPr>
        <w:t xml:space="preserve">. Blackwell. </w:t>
      </w:r>
    </w:p>
    <w:p w14:paraId="5FA9218B" w14:textId="77777777" w:rsidR="00A73C60" w:rsidRPr="006042B7" w:rsidRDefault="00A73C60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78B586" w14:textId="7B0B0D7E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Seedhouse, P. (2007). Interaction and constructs. In Z. Hua, P. Seedhouse, L. Wei, &amp; V. Cook (Eds.), </w:t>
      </w:r>
      <w:r w:rsidRPr="006042B7">
        <w:rPr>
          <w:rFonts w:ascii="Times New Roman" w:hAnsi="Times New Roman"/>
          <w:i/>
          <w:sz w:val="24"/>
          <w:szCs w:val="24"/>
        </w:rPr>
        <w:t>Language learning and teaching as social inter-action</w:t>
      </w:r>
      <w:r w:rsidRPr="006042B7">
        <w:rPr>
          <w:rFonts w:ascii="Times New Roman" w:hAnsi="Times New Roman"/>
          <w:sz w:val="24"/>
          <w:szCs w:val="24"/>
        </w:rPr>
        <w:t xml:space="preserve"> (pp. 9-21). Palgrave.</w:t>
      </w:r>
    </w:p>
    <w:p w14:paraId="0FD8C254" w14:textId="29FC379D" w:rsidR="00651744" w:rsidRPr="006042B7" w:rsidRDefault="00651744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Seedhouse, P. (2013). Oral proficiency interviews as varieties of interaction. In S.J. Ross &amp; G. Kasper (Eds.), </w:t>
      </w:r>
      <w:r w:rsidRPr="006042B7">
        <w:rPr>
          <w:rFonts w:ascii="Times New Roman" w:hAnsi="Times New Roman"/>
          <w:i/>
          <w:sz w:val="24"/>
          <w:szCs w:val="24"/>
        </w:rPr>
        <w:t>Assessing second language pragmatics</w:t>
      </w:r>
      <w:r w:rsidRPr="006042B7">
        <w:rPr>
          <w:rFonts w:ascii="Times New Roman" w:hAnsi="Times New Roman"/>
          <w:sz w:val="24"/>
          <w:szCs w:val="24"/>
        </w:rPr>
        <w:t xml:space="preserve"> (pp. 199-219). Palgrave Macmillan.</w:t>
      </w:r>
    </w:p>
    <w:p w14:paraId="09A3D2AE" w14:textId="37629113" w:rsidR="002E67F9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Seedhouse, P., &amp; Walsh, S. (2010). Learning a second language through classroom interaction. In P. Seedhouse, S. Walsh, &amp; C. Jenks (Eds.), </w:t>
      </w:r>
      <w:proofErr w:type="spellStart"/>
      <w:r w:rsidRPr="006042B7">
        <w:rPr>
          <w:rFonts w:ascii="Times New Roman" w:hAnsi="Times New Roman"/>
          <w:i/>
          <w:sz w:val="24"/>
          <w:szCs w:val="24"/>
        </w:rPr>
        <w:t>Conceptualising</w:t>
      </w:r>
      <w:proofErr w:type="spellEnd"/>
      <w:r w:rsidRPr="006042B7">
        <w:rPr>
          <w:rFonts w:ascii="Times New Roman" w:hAnsi="Times New Roman"/>
          <w:i/>
          <w:sz w:val="24"/>
          <w:szCs w:val="24"/>
        </w:rPr>
        <w:t xml:space="preserve"> learning in applied linguistics</w:t>
      </w:r>
      <w:r w:rsidRPr="006042B7">
        <w:rPr>
          <w:rFonts w:ascii="Times New Roman" w:hAnsi="Times New Roman"/>
          <w:sz w:val="24"/>
          <w:szCs w:val="24"/>
        </w:rPr>
        <w:t xml:space="preserve"> (pp. 127-146).  Palgrave.</w:t>
      </w:r>
    </w:p>
    <w:p w14:paraId="6CD61F98" w14:textId="59D593BE" w:rsidR="0083233A" w:rsidRPr="006042B7" w:rsidRDefault="0083233A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Seo</w:t>
      </w:r>
      <w:proofErr w:type="spellEnd"/>
      <w:r w:rsidRPr="006042B7">
        <w:rPr>
          <w:rFonts w:ascii="Times New Roman" w:hAnsi="Times New Roman"/>
          <w:sz w:val="24"/>
          <w:szCs w:val="24"/>
        </w:rPr>
        <w:t>,</w:t>
      </w:r>
      <w:r w:rsidR="00FF06F7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M.-S. (2011). Talk, body, and material objects as coordinated interactional resources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in repair activities in one-on-one ESL tutoring. In G. Pallotti &amp; J. Wagner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learning as social practice: Conversation-analytic perspectives </w:t>
      </w:r>
      <w:r w:rsidRPr="006042B7">
        <w:rPr>
          <w:rFonts w:ascii="Times New Roman" w:hAnsi="Times New Roman"/>
          <w:sz w:val="24"/>
          <w:szCs w:val="24"/>
        </w:rPr>
        <w:t xml:space="preserve">(pp. 107–134). </w:t>
      </w:r>
      <w:r w:rsidR="00073BC1">
        <w:rPr>
          <w:rFonts w:ascii="Times New Roman" w:hAnsi="Times New Roman"/>
          <w:sz w:val="24"/>
          <w:szCs w:val="24"/>
        </w:rPr>
        <w:t>U</w:t>
      </w:r>
      <w:r w:rsidRPr="006042B7">
        <w:rPr>
          <w:rFonts w:ascii="Times New Roman" w:hAnsi="Times New Roman"/>
          <w:sz w:val="24"/>
          <w:szCs w:val="24"/>
        </w:rPr>
        <w:t xml:space="preserve">niversity of Hawai’i, National Foreign Language Resource Center. </w:t>
      </w:r>
    </w:p>
    <w:p w14:paraId="234443EF" w14:textId="77777777" w:rsidR="00031CAC" w:rsidRPr="006042B7" w:rsidRDefault="00031CAC" w:rsidP="006042B7">
      <w:pPr>
        <w:pStyle w:val="NormalWeb"/>
        <w:ind w:left="720" w:hanging="720"/>
        <w:rPr>
          <w:color w:val="000000"/>
        </w:rPr>
      </w:pPr>
      <w:r w:rsidRPr="006042B7">
        <w:rPr>
          <w:color w:val="000000"/>
        </w:rPr>
        <w:t xml:space="preserve">Shi, L. (1998). Negotiated interaction in teacher-led versus peer group adult ESL discussions. </w:t>
      </w:r>
      <w:r w:rsidRPr="006042B7">
        <w:rPr>
          <w:i/>
          <w:color w:val="000000"/>
        </w:rPr>
        <w:t>TESL Canada Journal, 16,</w:t>
      </w:r>
      <w:r w:rsidRPr="006042B7">
        <w:rPr>
          <w:color w:val="000000"/>
        </w:rPr>
        <w:t xml:space="preserve"> 54-74.</w:t>
      </w:r>
    </w:p>
    <w:p w14:paraId="7045E760" w14:textId="58C14513" w:rsidR="006B4B37" w:rsidRPr="006042B7" w:rsidRDefault="006B4B3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Shively, R. L. (2016). An activity theoretical approach to social interaction during study abroad. </w:t>
      </w:r>
      <w:r w:rsidRPr="006042B7">
        <w:rPr>
          <w:rFonts w:ascii="Times New Roman" w:hAnsi="Times New Roman"/>
          <w:i/>
          <w:sz w:val="24"/>
          <w:szCs w:val="24"/>
        </w:rPr>
        <w:t>L2 Journal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8</w:t>
      </w:r>
      <w:r w:rsidRPr="006042B7">
        <w:rPr>
          <w:rFonts w:ascii="Times New Roman" w:hAnsi="Times New Roman"/>
          <w:sz w:val="24"/>
          <w:szCs w:val="24"/>
        </w:rPr>
        <w:t>(2), 51-75.</w:t>
      </w:r>
    </w:p>
    <w:p w14:paraId="44CA4755" w14:textId="77777777" w:rsidR="003D0E45" w:rsidRPr="006042B7" w:rsidRDefault="003D0E45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Shomoossi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N. (2004). The effects of teachers' questioning behavior on EFL classroom interaction: A classroom research study. </w:t>
      </w:r>
      <w:r w:rsidRPr="006042B7">
        <w:rPr>
          <w:rFonts w:ascii="Times New Roman" w:hAnsi="Times New Roman"/>
          <w:i/>
          <w:iCs/>
          <w:sz w:val="24"/>
          <w:szCs w:val="24"/>
        </w:rPr>
        <w:t>The Reading Matrix,</w:t>
      </w:r>
      <w:r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>4</w:t>
      </w:r>
      <w:r w:rsidRPr="006042B7">
        <w:rPr>
          <w:rFonts w:ascii="Times New Roman" w:hAnsi="Times New Roman"/>
          <w:sz w:val="24"/>
          <w:szCs w:val="24"/>
        </w:rPr>
        <w:t>(2), 96-103.</w:t>
      </w:r>
    </w:p>
    <w:p w14:paraId="1F1F72A7" w14:textId="7191D37C" w:rsidR="00D94BEB" w:rsidRPr="006042B7" w:rsidRDefault="00D94BEB" w:rsidP="006042B7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Slimani, A. 1992. Evaluation of classroom interaction. In J. C. Alderson &amp; A. Beretta (eds.), </w:t>
      </w:r>
      <w:r w:rsidRPr="006042B7">
        <w:rPr>
          <w:rFonts w:ascii="Times New Roman" w:hAnsi="Times New Roman"/>
          <w:i/>
          <w:sz w:val="24"/>
          <w:szCs w:val="24"/>
        </w:rPr>
        <w:t>Evaluating second language education</w:t>
      </w:r>
      <w:r w:rsidRPr="006042B7">
        <w:rPr>
          <w:rFonts w:ascii="Times New Roman" w:hAnsi="Times New Roman"/>
          <w:sz w:val="24"/>
          <w:szCs w:val="24"/>
        </w:rPr>
        <w:t xml:space="preserve"> (pp. 197-220). Cambridge University Press.</w:t>
      </w:r>
    </w:p>
    <w:p w14:paraId="147E444A" w14:textId="77777777" w:rsidR="006E3AF7" w:rsidRPr="006042B7" w:rsidRDefault="006E3AF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0E99A2" w14:textId="5A10BC20" w:rsidR="006E3AF7" w:rsidRPr="006042B7" w:rsidRDefault="006E3AF7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Smit, U. (2009). Emic evaluations and interactive processes in a classroom community. In A. Mauranen &amp; E. </w:t>
      </w:r>
      <w:proofErr w:type="spellStart"/>
      <w:r w:rsidRPr="006042B7">
        <w:rPr>
          <w:rFonts w:ascii="Times New Roman" w:hAnsi="Times New Roman"/>
          <w:color w:val="000000"/>
          <w:sz w:val="24"/>
          <w:szCs w:val="24"/>
        </w:rPr>
        <w:t>Rantaa</w:t>
      </w:r>
      <w:proofErr w:type="spellEnd"/>
      <w:r w:rsidRPr="006042B7">
        <w:rPr>
          <w:rFonts w:ascii="Times New Roman" w:hAnsi="Times New Roman"/>
          <w:color w:val="000000"/>
          <w:sz w:val="24"/>
          <w:szCs w:val="24"/>
        </w:rPr>
        <w:t xml:space="preserve"> (Eds.), 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>English as a lingua franca: Studies and findings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 (pp. 200-225). Cambridge Scholars Press.</w:t>
      </w:r>
    </w:p>
    <w:p w14:paraId="7833E3FD" w14:textId="278BD41B" w:rsidR="00C366F6" w:rsidRPr="006042B7" w:rsidRDefault="00C366F6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A54D2CC" w14:textId="1BC841AF" w:rsidR="002A534D" w:rsidRPr="006042B7" w:rsidRDefault="002A534D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Smit, N., van Dijk, M., de Bot, K., &amp; Lowie, W. (2021). The complex dynamics of adaptive teaching: </w:t>
      </w:r>
      <w:r w:rsidRPr="006042B7">
        <w:rPr>
          <w:rFonts w:ascii="Times New Roman" w:eastAsia="Times New Roman" w:hAnsi="Times New Roman"/>
          <w:bCs/>
          <w:sz w:val="24"/>
          <w:szCs w:val="24"/>
        </w:rPr>
        <w:t>O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bserving teacher-student interaction in the language classroom.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International Review of Applied Linguistics in Language Teaching</w:t>
      </w:r>
      <w:r w:rsidRPr="006042B7">
        <w:rPr>
          <w:rFonts w:ascii="Times New Roman" w:eastAsia="Times New Roman" w:hAnsi="Times New Roman"/>
          <w:sz w:val="24"/>
          <w:szCs w:val="24"/>
        </w:rPr>
        <w:t>.</w:t>
      </w:r>
      <w:r w:rsidRPr="006042B7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hyperlink r:id="rId12" w:history="1">
        <w:r w:rsidRPr="006042B7">
          <w:rPr>
            <w:rStyle w:val="Hyperlink"/>
            <w:rFonts w:ascii="Times New Roman" w:eastAsia="Times New Roman" w:hAnsi="Times New Roman"/>
            <w:sz w:val="24"/>
            <w:szCs w:val="24"/>
          </w:rPr>
          <w:t>https://www.degruyter.com/document/doi/10.1515/iral-2021-0023/html</w:t>
        </w:r>
      </w:hyperlink>
      <w:r w:rsidRPr="006042B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C8C8C38" w14:textId="77777777" w:rsidR="002A534D" w:rsidRPr="006042B7" w:rsidRDefault="002A534D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450EA0" w14:textId="026B38BB" w:rsidR="00C366F6" w:rsidRPr="006042B7" w:rsidRDefault="00C366F6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Snow, C.E. (1994). Beginning from baby talk: Twenty years of research on input in interaction. In C. Gallaway &amp; B.J. Richards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6042B7">
        <w:rPr>
          <w:rFonts w:ascii="Times New Roman" w:hAnsi="Times New Roman"/>
          <w:sz w:val="24"/>
          <w:szCs w:val="24"/>
        </w:rPr>
        <w:t xml:space="preserve">(pp. 3-12). Cambridge University Press. </w:t>
      </w:r>
    </w:p>
    <w:p w14:paraId="0A28B206" w14:textId="4CE5B48F" w:rsidR="00136CB2" w:rsidRPr="006042B7" w:rsidRDefault="00136CB2" w:rsidP="006042B7">
      <w:pPr>
        <w:pStyle w:val="Body"/>
        <w:spacing w:before="100" w:after="1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42B7">
        <w:rPr>
          <w:rFonts w:ascii="Times New Roman" w:hAnsi="Times New Roman" w:cs="Times New Roman"/>
          <w:sz w:val="24"/>
          <w:szCs w:val="24"/>
        </w:rPr>
        <w:t xml:space="preserve">Son, Y. A. (2016). Interaction in a paired oral assessment: Revisiting the effect of proficiency. </w:t>
      </w:r>
      <w:r w:rsidRPr="006042B7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6042B7">
        <w:rPr>
          <w:rFonts w:ascii="Times New Roman" w:hAnsi="Times New Roman" w:cs="Times New Roman"/>
          <w:sz w:val="24"/>
          <w:szCs w:val="24"/>
        </w:rPr>
        <w:t xml:space="preserve">, </w:t>
      </w:r>
      <w:r w:rsidRPr="006042B7">
        <w:rPr>
          <w:rFonts w:ascii="Times New Roman" w:hAnsi="Times New Roman" w:cs="Times New Roman"/>
          <w:i/>
          <w:sz w:val="24"/>
          <w:szCs w:val="24"/>
        </w:rPr>
        <w:t>5</w:t>
      </w:r>
      <w:r w:rsidRPr="006042B7">
        <w:rPr>
          <w:rFonts w:ascii="Times New Roman" w:hAnsi="Times New Roman" w:cs="Times New Roman"/>
          <w:sz w:val="24"/>
          <w:szCs w:val="24"/>
        </w:rPr>
        <w:t>(2), 43-68.</w:t>
      </w:r>
    </w:p>
    <w:p w14:paraId="455A10EC" w14:textId="666C1B00" w:rsidR="00013701" w:rsidRPr="006042B7" w:rsidRDefault="008527E2" w:rsidP="006042B7">
      <w:pPr>
        <w:pStyle w:val="Body"/>
        <w:spacing w:before="100" w:after="1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Spada, N. &amp; Lightbown, P.M. (2008). Interaction research in second/foreign language classrooms. In C. Polio, &amp; A. Mackey (Eds.), </w:t>
      </w:r>
      <w:r w:rsidRPr="006042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Multiple Perspectives on Interaction </w:t>
      </w: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6042B7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157-175)</w:t>
      </w: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. Taylor and Francis. </w:t>
      </w:r>
    </w:p>
    <w:p w14:paraId="3AD2D59F" w14:textId="2B48179C" w:rsidR="00013701" w:rsidRPr="006042B7" w:rsidRDefault="00013701" w:rsidP="006042B7">
      <w:pPr>
        <w:pStyle w:val="Body"/>
        <w:spacing w:before="100" w:after="1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Stickler, U., Smith, B., &amp; Shi, L. (2016). Using eye-tracking technology to explore online learner interactions. In C. Caws &amp; M. J. Hamel (Eds.), </w:t>
      </w:r>
      <w:r w:rsidRPr="006042B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Language-learner computer interactions: Theory, methodology and CALL applications</w:t>
      </w:r>
      <w:r w:rsidRPr="006042B7">
        <w:rPr>
          <w:rFonts w:ascii="Times New Roman" w:eastAsia="Times New Roman" w:hAnsi="Times New Roman" w:cs="Times New Roman"/>
          <w:sz w:val="24"/>
          <w:szCs w:val="24"/>
        </w:rPr>
        <w:t xml:space="preserve"> (pp. 163-186). John Benjamins.</w:t>
      </w:r>
    </w:p>
    <w:p w14:paraId="46839D34" w14:textId="77777777" w:rsidR="00072054" w:rsidRPr="006042B7" w:rsidRDefault="00072054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Stokoe, E., &amp; Smithson, J. (2001). Making gender relevant: Conversation analysis and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gender categories in 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12</w:t>
      </w:r>
      <w:r w:rsidRPr="006042B7">
        <w:rPr>
          <w:rFonts w:ascii="Times New Roman" w:hAnsi="Times New Roman"/>
          <w:sz w:val="24"/>
          <w:szCs w:val="24"/>
        </w:rPr>
        <w:t xml:space="preserve">(2), 217–244. </w:t>
      </w:r>
    </w:p>
    <w:p w14:paraId="4232B61F" w14:textId="6188AC6E" w:rsidR="00072054" w:rsidRPr="006042B7" w:rsidRDefault="00072054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203912" w14:textId="77777777" w:rsidR="00252784" w:rsidRPr="006042B7" w:rsidRDefault="00252784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Storch, N. (2002). Patterns of interaction in ESL pair work.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Language Learning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52</w:t>
      </w:r>
      <w:r w:rsidRPr="006042B7">
        <w:rPr>
          <w:rFonts w:ascii="Times New Roman" w:hAnsi="Times New Roman"/>
          <w:color w:val="000000"/>
          <w:sz w:val="24"/>
          <w:szCs w:val="24"/>
        </w:rPr>
        <w:t>(1), 119–158. https://doi.org/10.1111/1467-9922.00179</w:t>
      </w:r>
    </w:p>
    <w:p w14:paraId="2E81A21F" w14:textId="5C54AA43" w:rsidR="000956C5" w:rsidRPr="006042B7" w:rsidRDefault="000956C5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Storer, G. (2002). Interactions between Thai male sex workers and their customers. In C. Barron, N. Bruce, &amp; D. Nunan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Knowledge and discourse: Towards an ecology of language </w:t>
      </w:r>
      <w:r w:rsidRPr="006042B7">
        <w:rPr>
          <w:rFonts w:ascii="Times New Roman" w:hAnsi="Times New Roman"/>
          <w:sz w:val="24"/>
          <w:szCs w:val="24"/>
        </w:rPr>
        <w:t>(pp. 133-146). Pearson Education.</w:t>
      </w:r>
    </w:p>
    <w:p w14:paraId="3E355774" w14:textId="77777777" w:rsidR="00274A5C" w:rsidRPr="006042B7" w:rsidRDefault="00274A5C" w:rsidP="006042B7">
      <w:pPr>
        <w:pStyle w:val="NormalWeb"/>
        <w:spacing w:before="0" w:beforeAutospacing="0" w:after="0" w:afterAutospacing="0"/>
        <w:ind w:left="720" w:hanging="720"/>
      </w:pPr>
      <w:r w:rsidRPr="006042B7">
        <w:t xml:space="preserve">Strauss, S., &amp; Xiang, X. (2009). Discourse particles:  Where cognition and interaction intersect—the case of final particle </w:t>
      </w:r>
      <w:r w:rsidRPr="006042B7">
        <w:rPr>
          <w:rStyle w:val="Emphasis"/>
        </w:rPr>
        <w:t>–</w:t>
      </w:r>
      <w:proofErr w:type="spellStart"/>
      <w:r w:rsidRPr="006042B7">
        <w:rPr>
          <w:rStyle w:val="Emphasis"/>
        </w:rPr>
        <w:t>ey</w:t>
      </w:r>
      <w:proofErr w:type="spellEnd"/>
      <w:r w:rsidRPr="006042B7">
        <w:t xml:space="preserve"> in </w:t>
      </w:r>
      <w:proofErr w:type="spellStart"/>
      <w:r w:rsidRPr="006042B7">
        <w:t>Shishan</w:t>
      </w:r>
      <w:proofErr w:type="spellEnd"/>
      <w:r w:rsidRPr="006042B7">
        <w:t xml:space="preserve"> dialect.  (Hainan Island, P.R. China).  </w:t>
      </w:r>
      <w:r w:rsidRPr="006042B7">
        <w:rPr>
          <w:rStyle w:val="Emphasis"/>
        </w:rPr>
        <w:t>Journal of Pragmatics, 41</w:t>
      </w:r>
      <w:r w:rsidRPr="006042B7">
        <w:t>, 1287-1312. </w:t>
      </w:r>
    </w:p>
    <w:p w14:paraId="1F68CEF7" w14:textId="77777777" w:rsidR="00274A5C" w:rsidRPr="006042B7" w:rsidRDefault="00274A5C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D89AB2" w14:textId="3714C653" w:rsidR="00A74266" w:rsidRPr="006042B7" w:rsidRDefault="00A74266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Streeck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J., Goodwin, C., &amp; LeBaron, C. (Eds.). (2011). </w:t>
      </w:r>
      <w:r w:rsidRPr="006042B7">
        <w:rPr>
          <w:rFonts w:ascii="Times New Roman" w:hAnsi="Times New Roman"/>
          <w:i/>
          <w:sz w:val="24"/>
          <w:szCs w:val="24"/>
        </w:rPr>
        <w:t>Embodied interaction: Language and body in the material world</w:t>
      </w:r>
      <w:r w:rsidRPr="006042B7">
        <w:rPr>
          <w:rFonts w:ascii="Times New Roman" w:hAnsi="Times New Roman"/>
          <w:sz w:val="24"/>
          <w:szCs w:val="24"/>
        </w:rPr>
        <w:t xml:space="preserve">. Cambridge University Press. </w:t>
      </w:r>
    </w:p>
    <w:p w14:paraId="1AB364A6" w14:textId="77777777" w:rsidR="00A74266" w:rsidRPr="006042B7" w:rsidRDefault="00A74266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2900CE" w14:textId="33092CE7" w:rsidR="005C6C14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Strevens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P. (1987). Interaction outside the classroom: Using the community. In W. M. Rivers (Ed.),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6042B7">
        <w:rPr>
          <w:rFonts w:ascii="Times New Roman" w:hAnsi="Times New Roman"/>
          <w:sz w:val="24"/>
          <w:szCs w:val="24"/>
        </w:rPr>
        <w:t>(pp. 170-176)</w:t>
      </w:r>
      <w:r w:rsidRPr="006042B7">
        <w:rPr>
          <w:rFonts w:ascii="Times New Roman" w:hAnsi="Times New Roman"/>
          <w:i/>
          <w:sz w:val="24"/>
          <w:szCs w:val="24"/>
        </w:rPr>
        <w:t xml:space="preserve">. </w:t>
      </w:r>
      <w:r w:rsidRPr="006042B7">
        <w:rPr>
          <w:rFonts w:ascii="Times New Roman" w:hAnsi="Times New Roman"/>
          <w:sz w:val="24"/>
          <w:szCs w:val="24"/>
        </w:rPr>
        <w:t>Cambridge University Press.</w:t>
      </w:r>
    </w:p>
    <w:p w14:paraId="1310CA23" w14:textId="77777777" w:rsidR="00CE7038" w:rsidRPr="006042B7" w:rsidRDefault="00CE7038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275864" w14:textId="020C7017" w:rsidR="00CE7038" w:rsidRPr="006042B7" w:rsidRDefault="00CE7038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Sudnow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D. N. (Ed.). (1972). </w:t>
      </w:r>
      <w:r w:rsidRPr="006042B7">
        <w:rPr>
          <w:rFonts w:ascii="Times New Roman" w:hAnsi="Times New Roman"/>
          <w:i/>
          <w:sz w:val="24"/>
          <w:szCs w:val="24"/>
        </w:rPr>
        <w:t>Studies in social interaction</w:t>
      </w:r>
      <w:r w:rsidRPr="006042B7">
        <w:rPr>
          <w:rFonts w:ascii="Times New Roman" w:hAnsi="Times New Roman"/>
          <w:sz w:val="24"/>
          <w:szCs w:val="24"/>
        </w:rPr>
        <w:t>. Free Press.</w:t>
      </w:r>
    </w:p>
    <w:p w14:paraId="2E76A63B" w14:textId="3D918613" w:rsidR="00BF7FE8" w:rsidRPr="006042B7" w:rsidRDefault="00BF7FE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Suzuki, A. (2009). When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gaijin </w:t>
      </w:r>
      <w:r w:rsidRPr="006042B7">
        <w:rPr>
          <w:rFonts w:ascii="Times New Roman" w:hAnsi="Times New Roman"/>
          <w:sz w:val="24"/>
          <w:szCs w:val="24"/>
        </w:rPr>
        <w:t>matters: Theory-building in Japanese multiparty interaction.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In H. T. Nguyen, &amp; G. Kasper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Talk-in-interaction: Multilingual perspectives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(pp. 89–109). University of Hawai’i, National Foreign Language Resource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Center. </w:t>
      </w:r>
    </w:p>
    <w:p w14:paraId="18D3FE3A" w14:textId="77777777" w:rsidR="00BF7FE8" w:rsidRPr="006042B7" w:rsidRDefault="00BF7FE8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CCB3EA" w14:textId="77777777" w:rsidR="0066205D" w:rsidRPr="006042B7" w:rsidRDefault="0066205D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Swain, M., &amp; Lapkin, S. (1998). Interaction and second language learning: Two adolescent French immersion students working together. </w:t>
      </w:r>
      <w:r w:rsidRPr="006042B7">
        <w:rPr>
          <w:rFonts w:ascii="Times New Roman" w:hAnsi="Times New Roman"/>
          <w:i/>
          <w:sz w:val="24"/>
          <w:szCs w:val="24"/>
        </w:rPr>
        <w:t>The Modern Language Journal, 82</w:t>
      </w:r>
      <w:r w:rsidRPr="006042B7">
        <w:rPr>
          <w:rFonts w:ascii="Times New Roman" w:hAnsi="Times New Roman"/>
          <w:sz w:val="24"/>
          <w:szCs w:val="24"/>
        </w:rPr>
        <w:t>(3), 320-337.</w:t>
      </w:r>
    </w:p>
    <w:p w14:paraId="231EDE5E" w14:textId="4D7BC18E" w:rsidR="002D2072" w:rsidRPr="006042B7" w:rsidRDefault="002D207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Talmy, S. (2009). Resisting ESL: Categories and sequence in a critically “motivated” analysis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of classroom interaction. In H. T. Nguyen &amp; G. Kasper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Talk-in-interaction: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Multilingual perspectives </w:t>
      </w:r>
      <w:r w:rsidRPr="006042B7">
        <w:rPr>
          <w:rFonts w:ascii="Times New Roman" w:hAnsi="Times New Roman"/>
          <w:sz w:val="24"/>
          <w:szCs w:val="24"/>
        </w:rPr>
        <w:t>(pp. 181–213). University of Hawai’i, National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Foreign Language Resource Center. </w:t>
      </w:r>
    </w:p>
    <w:p w14:paraId="72458520" w14:textId="77777777" w:rsidR="002D2072" w:rsidRPr="006042B7" w:rsidRDefault="002D2072" w:rsidP="006042B7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01119AD" w14:textId="77777777" w:rsidR="00DE64F6" w:rsidRPr="006042B7" w:rsidRDefault="00DE64F6" w:rsidP="006042B7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lastRenderedPageBreak/>
        <w:t xml:space="preserve">Talmy, S. (2011). The interview as a collaborative achievement: Interaction, identity, and ideology in a speech event. </w:t>
      </w:r>
      <w:r w:rsidRPr="006042B7">
        <w:rPr>
          <w:rFonts w:ascii="Times New Roman" w:hAnsi="Times New Roman"/>
          <w:i/>
          <w:sz w:val="24"/>
          <w:szCs w:val="24"/>
        </w:rPr>
        <w:t>Applied Linguistics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23</w:t>
      </w:r>
      <w:r w:rsidRPr="006042B7">
        <w:rPr>
          <w:rFonts w:ascii="Times New Roman" w:hAnsi="Times New Roman"/>
          <w:sz w:val="24"/>
          <w:szCs w:val="24"/>
        </w:rPr>
        <w:t xml:space="preserve">(1), 25-42. </w:t>
      </w:r>
    </w:p>
    <w:p w14:paraId="5B130831" w14:textId="77777777" w:rsidR="00D1571C" w:rsidRPr="006042B7" w:rsidRDefault="00D1571C" w:rsidP="006042B7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042E33DE" w14:textId="77777777" w:rsidR="00D1571C" w:rsidRPr="006042B7" w:rsidRDefault="00D1571C" w:rsidP="006042B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Tange, H., &amp; Lauring, J. (2009). Language management and social interaction within the multilingual workplace. </w:t>
      </w:r>
      <w:r w:rsidRPr="006042B7">
        <w:rPr>
          <w:rFonts w:ascii="Times New Roman" w:hAnsi="Times New Roman"/>
          <w:i/>
          <w:iCs/>
          <w:sz w:val="24"/>
          <w:szCs w:val="24"/>
        </w:rPr>
        <w:t>Journal of Communication Management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13</w:t>
      </w:r>
      <w:r w:rsidRPr="006042B7">
        <w:rPr>
          <w:rFonts w:ascii="Times New Roman" w:hAnsi="Times New Roman"/>
          <w:sz w:val="24"/>
          <w:szCs w:val="24"/>
        </w:rPr>
        <w:t>(3), 218–232.</w:t>
      </w:r>
    </w:p>
    <w:p w14:paraId="7B888CFC" w14:textId="1FBD3CDB" w:rsidR="0029257F" w:rsidRPr="006042B7" w:rsidRDefault="0029257F" w:rsidP="006042B7">
      <w:pPr>
        <w:pStyle w:val="Bibliography1"/>
        <w:tabs>
          <w:tab w:val="left" w:pos="720"/>
        </w:tabs>
        <w:ind w:left="720" w:hanging="720"/>
      </w:pPr>
      <w:r w:rsidRPr="006042B7">
        <w:t xml:space="preserve">Tarone, E. (2009). A sociolinguistic perspective on interaction in SLA. In A. Mackey &amp; C. Polio (Eds.), </w:t>
      </w:r>
      <w:r w:rsidRPr="006042B7">
        <w:rPr>
          <w:rStyle w:val="Emphasis"/>
        </w:rPr>
        <w:t>Multiple perspectives on interaction: Second language research in honor of Susan M. Gass</w:t>
      </w:r>
      <w:r w:rsidRPr="006042B7">
        <w:t xml:space="preserve"> (pp. 41-56). Routledge.</w:t>
      </w:r>
    </w:p>
    <w:p w14:paraId="4095885F" w14:textId="39D44FFC" w:rsidR="00C0236E" w:rsidRPr="006042B7" w:rsidRDefault="00C0236E" w:rsidP="006042B7">
      <w:pPr>
        <w:pStyle w:val="Bibliography1"/>
        <w:tabs>
          <w:tab w:val="left" w:pos="720"/>
        </w:tabs>
        <w:ind w:left="720" w:hanging="720"/>
      </w:pPr>
      <w:r w:rsidRPr="006042B7">
        <w:t xml:space="preserve">Tarone, E., &amp; Bigelow, M. (2007). Alphabetic print literacy and processing of oral corrective feedback in L2 interaction. In A. Mackey (Ed.), </w:t>
      </w:r>
      <w:r w:rsidRPr="006042B7">
        <w:rPr>
          <w:rStyle w:val="Emphasis"/>
        </w:rPr>
        <w:t xml:space="preserve">Conversational interaction in second language acquisition: A series of empirical studies </w:t>
      </w:r>
      <w:r w:rsidRPr="006042B7">
        <w:t>(pp. 101-121)</w:t>
      </w:r>
      <w:r w:rsidRPr="006042B7">
        <w:rPr>
          <w:rStyle w:val="Emphasis"/>
        </w:rPr>
        <w:t>.</w:t>
      </w:r>
      <w:r w:rsidRPr="006042B7">
        <w:t xml:space="preserve"> Oxford University Press.</w:t>
      </w:r>
    </w:p>
    <w:p w14:paraId="439D82D9" w14:textId="210D59C1" w:rsidR="008671E5" w:rsidRPr="006042B7" w:rsidRDefault="008671E5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Theodórsdóttir, G. (2011b). Second language interaction for business and learning. In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J. K. Hall, J. Hellermann, &amp; S. Pekarek-Doehler (Eds.), </w:t>
      </w:r>
      <w:r w:rsidRPr="006042B7">
        <w:rPr>
          <w:rFonts w:ascii="Times New Roman" w:hAnsi="Times New Roman"/>
          <w:i/>
          <w:iCs/>
          <w:sz w:val="24"/>
          <w:szCs w:val="24"/>
        </w:rPr>
        <w:t>Interactional competence and</w:t>
      </w:r>
      <w:r w:rsidR="00BF7B09" w:rsidRPr="00604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development </w:t>
      </w:r>
      <w:r w:rsidRPr="006042B7">
        <w:rPr>
          <w:rFonts w:ascii="Times New Roman" w:hAnsi="Times New Roman"/>
          <w:sz w:val="24"/>
          <w:szCs w:val="24"/>
        </w:rPr>
        <w:t xml:space="preserve">(pp. 93–118). Multilingual Matters. </w:t>
      </w:r>
    </w:p>
    <w:p w14:paraId="0CB18C9C" w14:textId="77777777" w:rsidR="008671E5" w:rsidRPr="006042B7" w:rsidRDefault="008671E5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26C04FB" w14:textId="18390779" w:rsidR="00C34A92" w:rsidRDefault="00D17EDC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Thorne, S. L., &amp; Black, R. W. (2011). Identity and interaction in internet-mediated contexts. In C. Higgins (Ed.), 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 xml:space="preserve">Identity Formation in Globalizing Contexts </w:t>
      </w:r>
      <w:r w:rsidRPr="006042B7">
        <w:rPr>
          <w:rFonts w:ascii="Times New Roman" w:hAnsi="Times New Roman"/>
          <w:color w:val="000000"/>
          <w:sz w:val="24"/>
          <w:szCs w:val="24"/>
        </w:rPr>
        <w:t>(pp. 257-278).  Mouton de Gruyter.</w:t>
      </w:r>
    </w:p>
    <w:p w14:paraId="5EE075F0" w14:textId="77777777" w:rsidR="00073BC1" w:rsidRPr="006042B7" w:rsidRDefault="00073BC1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8281FDD" w14:textId="465B2B3D" w:rsidR="00A70BA3" w:rsidRPr="006042B7" w:rsidRDefault="00A70BA3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Tigert, J., Groff, J., Martin-Beltrán, M., Peercy, M. M., Silverman, R. (2019). </w:t>
      </w:r>
      <w:r w:rsidRPr="006042B7">
        <w:rPr>
          <w:rFonts w:ascii="Times New Roman" w:hAnsi="Times New Roman"/>
          <w:iCs/>
          <w:color w:val="000000"/>
          <w:sz w:val="24"/>
          <w:szCs w:val="24"/>
        </w:rPr>
        <w:t>Exploring the pedagogical potential of translanguaging in peer reading interactions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. In J. </w:t>
      </w:r>
      <w:bookmarkStart w:id="6" w:name="_Hlk111788297"/>
      <w:r w:rsidRPr="006042B7">
        <w:rPr>
          <w:rFonts w:ascii="Times New Roman" w:hAnsi="Times New Roman"/>
          <w:color w:val="000000"/>
          <w:sz w:val="24"/>
          <w:szCs w:val="24"/>
        </w:rPr>
        <w:t xml:space="preserve">MacSwan &amp; C. J. </w:t>
      </w:r>
      <w:proofErr w:type="spellStart"/>
      <w:r w:rsidRPr="006042B7">
        <w:rPr>
          <w:rFonts w:ascii="Times New Roman" w:hAnsi="Times New Roman"/>
          <w:color w:val="000000"/>
          <w:sz w:val="24"/>
          <w:szCs w:val="24"/>
        </w:rPr>
        <w:t>Faltis</w:t>
      </w:r>
      <w:proofErr w:type="spellEnd"/>
      <w:r w:rsidRPr="006042B7">
        <w:rPr>
          <w:rFonts w:ascii="Times New Roman" w:hAnsi="Times New Roman"/>
          <w:color w:val="000000"/>
          <w:sz w:val="24"/>
          <w:szCs w:val="24"/>
        </w:rPr>
        <w:t xml:space="preserve"> (Eds.), </w:t>
      </w:r>
      <w:r w:rsidRPr="006042B7">
        <w:rPr>
          <w:rFonts w:ascii="Times New Roman" w:hAnsi="Times New Roman"/>
          <w:i/>
          <w:iCs/>
          <w:color w:val="000000"/>
          <w:sz w:val="24"/>
          <w:szCs w:val="24"/>
        </w:rPr>
        <w:t>Codeswitching in the Classroom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. Routledge. </w:t>
      </w:r>
      <w:bookmarkEnd w:id="6"/>
      <w:r w:rsidRPr="006042B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" w:history="1">
        <w:r w:rsidRPr="006042B7">
          <w:rPr>
            <w:rStyle w:val="Hyperlink"/>
            <w:rFonts w:ascii="Times New Roman" w:hAnsi="Times New Roman"/>
            <w:sz w:val="24"/>
            <w:szCs w:val="24"/>
          </w:rPr>
          <w:t>https://doi.org/10.4324/9781315401102-3</w:t>
        </w:r>
      </w:hyperlink>
      <w:r w:rsidRPr="006042B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5507CF86" w14:textId="77777777" w:rsidR="00C34A92" w:rsidRPr="006042B7" w:rsidRDefault="00C34A92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12651" w14:textId="77777777" w:rsidR="002A1ACF" w:rsidRPr="006042B7" w:rsidRDefault="002A1ACF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Tocaimaza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-Hatch, C. C. (2016). Mediated vocabulary in native speaker-learner interactions during an oral portfolio activity. </w:t>
      </w:r>
      <w:r w:rsidRPr="006042B7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6042B7">
        <w:rPr>
          <w:rFonts w:ascii="Times New Roman" w:hAnsi="Times New Roman"/>
          <w:sz w:val="24"/>
          <w:szCs w:val="24"/>
        </w:rPr>
        <w:t>(2), 336–354.</w:t>
      </w:r>
    </w:p>
    <w:p w14:paraId="5217B4B6" w14:textId="29EC16E6" w:rsidR="00A109C3" w:rsidRPr="006042B7" w:rsidRDefault="00A109C3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Tsakona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V., &amp; Chovanec, J. (Eds.). (2018). </w:t>
      </w:r>
      <w:r w:rsidRPr="006042B7">
        <w:rPr>
          <w:rFonts w:ascii="Times New Roman" w:hAnsi="Times New Roman"/>
          <w:i/>
          <w:sz w:val="24"/>
          <w:szCs w:val="24"/>
        </w:rPr>
        <w:t>The dynamics of interactional humor: Creating and negotiating humor in everyday encounters</w:t>
      </w:r>
      <w:r w:rsidRPr="006042B7">
        <w:rPr>
          <w:rFonts w:ascii="Times New Roman" w:hAnsi="Times New Roman"/>
          <w:sz w:val="24"/>
          <w:szCs w:val="24"/>
        </w:rPr>
        <w:t>.  John Benjamins Publishing Company.</w:t>
      </w:r>
    </w:p>
    <w:p w14:paraId="727C884D" w14:textId="77777777" w:rsidR="005B2F99" w:rsidRPr="006042B7" w:rsidRDefault="005B2F99" w:rsidP="006042B7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Tsang, W. K. (2004). Teachers’ personal practical knowledge and interactive decisions. </w:t>
      </w:r>
    </w:p>
    <w:p w14:paraId="2E85D82D" w14:textId="77777777" w:rsidR="005B2F99" w:rsidRPr="006042B7" w:rsidRDefault="005B2F99" w:rsidP="006042B7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ab/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Language Teaching Research, 8, </w:t>
      </w:r>
      <w:r w:rsidRPr="006042B7">
        <w:rPr>
          <w:rFonts w:ascii="Times New Roman" w:hAnsi="Times New Roman"/>
          <w:sz w:val="24"/>
          <w:szCs w:val="24"/>
        </w:rPr>
        <w:t>163-198.</w:t>
      </w:r>
    </w:p>
    <w:p w14:paraId="5FC306E5" w14:textId="77777777" w:rsidR="005B2F99" w:rsidRPr="006042B7" w:rsidRDefault="005B2F99" w:rsidP="006042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EC6325" w14:textId="77777777" w:rsidR="00C34A92" w:rsidRPr="006042B7" w:rsidRDefault="00C34A92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Tsui, A. (1985). Analyzing input and interaction in second language classrooms. </w:t>
      </w:r>
      <w:r w:rsidRPr="006042B7">
        <w:rPr>
          <w:rFonts w:ascii="Times New Roman" w:hAnsi="Times New Roman"/>
          <w:i/>
          <w:sz w:val="24"/>
          <w:szCs w:val="24"/>
        </w:rPr>
        <w:t>RELC Journal, 16</w:t>
      </w:r>
      <w:r w:rsidRPr="006042B7">
        <w:rPr>
          <w:rFonts w:ascii="Times New Roman" w:hAnsi="Times New Roman"/>
          <w:sz w:val="24"/>
          <w:szCs w:val="24"/>
        </w:rPr>
        <w:t xml:space="preserve">(1), 8-32. </w:t>
      </w:r>
    </w:p>
    <w:p w14:paraId="22A4681F" w14:textId="35A6B458" w:rsidR="00933670" w:rsidRPr="006042B7" w:rsidRDefault="00933670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Tsui, A. B. M. (1997). Awareness raising about classroom interaction. In L. Lier &amp; D. Corson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Encyclopedia of language and education, Vol. 6: Knowledge about language </w:t>
      </w:r>
      <w:r w:rsidRPr="006042B7">
        <w:rPr>
          <w:rFonts w:ascii="Times New Roman" w:hAnsi="Times New Roman"/>
          <w:sz w:val="24"/>
          <w:szCs w:val="24"/>
        </w:rPr>
        <w:t>(pp. 183-193). Kluwer.</w:t>
      </w:r>
    </w:p>
    <w:p w14:paraId="183B3366" w14:textId="77777777" w:rsidR="00B5238D" w:rsidRPr="006042B7" w:rsidRDefault="00B5238D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2F8422" w14:textId="537B187F" w:rsidR="00B5238D" w:rsidRPr="006042B7" w:rsidRDefault="00B5238D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van Compernolle, R.A. (2011). Responding to questions and L2 learner interactional competence during language proficiency interviews: A microanalytic study with pedagogical </w:t>
      </w:r>
      <w:r w:rsidRPr="006042B7">
        <w:rPr>
          <w:rFonts w:ascii="Times New Roman" w:hAnsi="Times New Roman"/>
          <w:sz w:val="24"/>
          <w:szCs w:val="24"/>
        </w:rPr>
        <w:lastRenderedPageBreak/>
        <w:t xml:space="preserve">implications. In J.K. Hall, J. Hellermann &amp; S. Pekarek </w:t>
      </w:r>
      <w:proofErr w:type="spellStart"/>
      <w:r w:rsidRPr="006042B7">
        <w:rPr>
          <w:rFonts w:ascii="Times New Roman" w:hAnsi="Times New Roman"/>
          <w:sz w:val="24"/>
          <w:szCs w:val="24"/>
        </w:rPr>
        <w:t>Doeher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L2 interactional competence and development </w:t>
      </w:r>
      <w:r w:rsidRPr="006042B7">
        <w:rPr>
          <w:rFonts w:ascii="Times New Roman" w:hAnsi="Times New Roman"/>
          <w:sz w:val="24"/>
          <w:szCs w:val="24"/>
        </w:rPr>
        <w:t>(pp. 117-144). Multi</w:t>
      </w:r>
      <w:r w:rsidR="00073BC1">
        <w:rPr>
          <w:rFonts w:ascii="Times New Roman" w:hAnsi="Times New Roman"/>
          <w:sz w:val="24"/>
          <w:szCs w:val="24"/>
        </w:rPr>
        <w:t>lingual</w:t>
      </w:r>
      <w:r w:rsidRPr="006042B7">
        <w:rPr>
          <w:rFonts w:ascii="Times New Roman" w:hAnsi="Times New Roman"/>
          <w:sz w:val="24"/>
          <w:szCs w:val="24"/>
        </w:rPr>
        <w:t xml:space="preserve"> Matters.</w:t>
      </w:r>
    </w:p>
    <w:p w14:paraId="63ECC90B" w14:textId="318800BB" w:rsidR="00E63B30" w:rsidRPr="006042B7" w:rsidRDefault="00E63B30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van Lier, L. (1996). </w:t>
      </w:r>
      <w:r w:rsidRPr="006042B7">
        <w:rPr>
          <w:rFonts w:ascii="Times New Roman" w:hAnsi="Times New Roman"/>
          <w:i/>
          <w:sz w:val="24"/>
          <w:szCs w:val="24"/>
        </w:rPr>
        <w:t xml:space="preserve">Interaction in the language curriculum: Awareness, </w:t>
      </w:r>
      <w:proofErr w:type="gramStart"/>
      <w:r w:rsidRPr="006042B7">
        <w:rPr>
          <w:rFonts w:ascii="Times New Roman" w:hAnsi="Times New Roman"/>
          <w:i/>
          <w:sz w:val="24"/>
          <w:szCs w:val="24"/>
        </w:rPr>
        <w:t>autonomy</w:t>
      </w:r>
      <w:proofErr w:type="gramEnd"/>
      <w:r w:rsidRPr="006042B7">
        <w:rPr>
          <w:rFonts w:ascii="Times New Roman" w:hAnsi="Times New Roman"/>
          <w:i/>
          <w:sz w:val="24"/>
          <w:szCs w:val="24"/>
        </w:rPr>
        <w:t xml:space="preserve"> and authenticity</w:t>
      </w:r>
      <w:r w:rsidRPr="006042B7">
        <w:rPr>
          <w:rFonts w:ascii="Times New Roman" w:hAnsi="Times New Roman"/>
          <w:sz w:val="24"/>
          <w:szCs w:val="24"/>
        </w:rPr>
        <w:t xml:space="preserve">. Longman. </w:t>
      </w:r>
    </w:p>
    <w:p w14:paraId="0DE989C9" w14:textId="77777777" w:rsidR="00727E86" w:rsidRPr="006042B7" w:rsidRDefault="00727E86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van Lier, L. (1998). The relationship between consciousness, </w:t>
      </w:r>
      <w:proofErr w:type="gramStart"/>
      <w:r w:rsidRPr="006042B7">
        <w:rPr>
          <w:rFonts w:ascii="Times New Roman" w:hAnsi="Times New Roman"/>
          <w:sz w:val="24"/>
          <w:szCs w:val="24"/>
        </w:rPr>
        <w:t>interaction</w:t>
      </w:r>
      <w:proofErr w:type="gramEnd"/>
      <w:r w:rsidRPr="006042B7">
        <w:rPr>
          <w:rFonts w:ascii="Times New Roman" w:hAnsi="Times New Roman"/>
          <w:sz w:val="24"/>
          <w:szCs w:val="24"/>
        </w:rPr>
        <w:t xml:space="preserve"> and language learning. </w:t>
      </w:r>
      <w:r w:rsidRPr="006042B7">
        <w:rPr>
          <w:rFonts w:ascii="Times New Roman" w:hAnsi="Times New Roman"/>
          <w:i/>
          <w:sz w:val="24"/>
          <w:szCs w:val="24"/>
        </w:rPr>
        <w:t>Language Awareness, 7</w:t>
      </w:r>
      <w:r w:rsidRPr="006042B7">
        <w:rPr>
          <w:rFonts w:ascii="Times New Roman" w:hAnsi="Times New Roman"/>
          <w:sz w:val="24"/>
          <w:szCs w:val="24"/>
        </w:rPr>
        <w:t>(2-3), 128-145.</w:t>
      </w:r>
    </w:p>
    <w:p w14:paraId="53578EE1" w14:textId="3D543AD8" w:rsidR="004542EA" w:rsidRPr="006042B7" w:rsidRDefault="004542EA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van Lier, L. (2000). From input to affordance: Social-interactive learning from an ecological perspective. In J. P. Lantolf (Ed.), </w:t>
      </w:r>
      <w:r w:rsidRPr="006042B7">
        <w:rPr>
          <w:rFonts w:ascii="Times New Roman" w:hAnsi="Times New Roman"/>
          <w:i/>
          <w:sz w:val="24"/>
          <w:szCs w:val="24"/>
        </w:rPr>
        <w:t>Sociocultural theory and second language learning</w:t>
      </w:r>
      <w:r w:rsidRPr="006042B7">
        <w:rPr>
          <w:rFonts w:ascii="Times New Roman" w:hAnsi="Times New Roman"/>
          <w:sz w:val="24"/>
          <w:szCs w:val="24"/>
        </w:rPr>
        <w:t xml:space="preserve"> (pp. 245-269). Oxford University Press.</w:t>
      </w:r>
    </w:p>
    <w:p w14:paraId="611123AE" w14:textId="6FAAD12B" w:rsidR="00DC26B1" w:rsidRPr="006042B7" w:rsidRDefault="00DC26B1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275B7E" w14:textId="787CA657" w:rsidR="00CA08F7" w:rsidRPr="006042B7" w:rsidRDefault="00CA08F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Vattøy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K. D., &amp;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Gamlem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 xml:space="preserve">, S. M. (2020). Teacher–student interactions and feedback in English as a foreign language </w:t>
      </w:r>
      <w:proofErr w:type="gramStart"/>
      <w:r w:rsidRPr="006042B7">
        <w:rPr>
          <w:rFonts w:ascii="Times New Roman" w:eastAsia="Times New Roman" w:hAnsi="Times New Roman"/>
          <w:sz w:val="24"/>
          <w:szCs w:val="24"/>
        </w:rPr>
        <w:t>classrooms</w:t>
      </w:r>
      <w:proofErr w:type="gramEnd"/>
      <w:r w:rsidRPr="006042B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Cambridge Journal of Education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2B7">
        <w:rPr>
          <w:rFonts w:ascii="Times New Roman" w:eastAsia="Times New Roman" w:hAnsi="Times New Roman"/>
          <w:i/>
          <w:iCs/>
          <w:sz w:val="24"/>
          <w:szCs w:val="24"/>
        </w:rPr>
        <w:t>50</w:t>
      </w:r>
      <w:r w:rsidRPr="006042B7">
        <w:rPr>
          <w:rFonts w:ascii="Times New Roman" w:eastAsia="Times New Roman" w:hAnsi="Times New Roman"/>
          <w:sz w:val="24"/>
          <w:szCs w:val="24"/>
        </w:rPr>
        <w:t>(3), 371-389.</w:t>
      </w:r>
    </w:p>
    <w:p w14:paraId="6106540F" w14:textId="77777777" w:rsidR="00CA08F7" w:rsidRPr="006042B7" w:rsidRDefault="00CA08F7" w:rsidP="006042B7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92B129" w14:textId="77777777" w:rsidR="00870073" w:rsidRPr="006042B7" w:rsidRDefault="0087007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Wagner, J. (1996). Foreign language acquisition through interaction—A critical review of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research on conversational adjustments. </w:t>
      </w:r>
      <w:r w:rsidRPr="006042B7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26</w:t>
      </w:r>
      <w:r w:rsidRPr="006042B7">
        <w:rPr>
          <w:rFonts w:ascii="Times New Roman" w:hAnsi="Times New Roman"/>
          <w:sz w:val="24"/>
          <w:szCs w:val="24"/>
        </w:rPr>
        <w:t xml:space="preserve">(2), 215–235. </w:t>
      </w:r>
    </w:p>
    <w:p w14:paraId="3BA361C3" w14:textId="03571DDF" w:rsidR="00870073" w:rsidRPr="006042B7" w:rsidRDefault="0087007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F53A26" w14:textId="77777777" w:rsidR="00C576A7" w:rsidRPr="006042B7" w:rsidRDefault="00C576A7" w:rsidP="006042B7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042B7">
        <w:rPr>
          <w:rFonts w:ascii="Times New Roman" w:hAnsi="Times New Roman"/>
          <w:color w:val="000000"/>
          <w:sz w:val="24"/>
          <w:szCs w:val="24"/>
        </w:rPr>
        <w:t xml:space="preserve">Wagner, J. (2018). Multilingual and multimodal interactions.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Applied Linguistics</w:t>
      </w:r>
      <w:r w:rsidRPr="006042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color w:val="000000"/>
          <w:sz w:val="24"/>
          <w:szCs w:val="24"/>
        </w:rPr>
        <w:t>39</w:t>
      </w:r>
      <w:r w:rsidRPr="006042B7">
        <w:rPr>
          <w:rFonts w:ascii="Times New Roman" w:hAnsi="Times New Roman"/>
          <w:color w:val="000000"/>
          <w:sz w:val="24"/>
          <w:szCs w:val="24"/>
        </w:rPr>
        <w:t>(1), 99–107. https://doi.org/10.1093/applin/amx058</w:t>
      </w:r>
    </w:p>
    <w:p w14:paraId="05EA56F3" w14:textId="77777777" w:rsidR="00DC26B1" w:rsidRPr="006042B7" w:rsidRDefault="00DC26B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Wagner, S. (2014). The interactive demonstration of interactional competence in the ITA TEACH Test. </w:t>
      </w:r>
      <w:r w:rsidRPr="006042B7">
        <w:rPr>
          <w:rFonts w:ascii="Times New Roman" w:hAnsi="Times New Roman"/>
          <w:i/>
          <w:sz w:val="24"/>
          <w:szCs w:val="24"/>
        </w:rPr>
        <w:t>Working Papers in Educational Linguistics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29</w:t>
      </w:r>
      <w:r w:rsidRPr="006042B7">
        <w:rPr>
          <w:rFonts w:ascii="Times New Roman" w:hAnsi="Times New Roman"/>
          <w:sz w:val="24"/>
          <w:szCs w:val="24"/>
        </w:rPr>
        <w:t>(1), 1-22.</w:t>
      </w:r>
    </w:p>
    <w:p w14:paraId="0A166B57" w14:textId="77777777" w:rsidR="005D4BE3" w:rsidRPr="006042B7" w:rsidRDefault="005D4BE3" w:rsidP="006042B7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6042B7">
        <w:rPr>
          <w:rFonts w:ascii="Times New Roman" w:hAnsi="Times New Roman"/>
          <w:noProof/>
          <w:sz w:val="24"/>
          <w:szCs w:val="24"/>
        </w:rPr>
        <w:t xml:space="preserve">Walls, L. (2018). The effect of dyad type on collaboration: Interactions among heritage and second language learners. </w:t>
      </w:r>
      <w:r w:rsidRPr="006042B7">
        <w:rPr>
          <w:rFonts w:ascii="Times New Roman" w:hAnsi="Times New Roman"/>
          <w:i/>
          <w:iCs/>
          <w:noProof/>
          <w:sz w:val="24"/>
          <w:szCs w:val="24"/>
        </w:rPr>
        <w:t>Foreign Language Annals, 51</w:t>
      </w:r>
      <w:r w:rsidRPr="006042B7">
        <w:rPr>
          <w:rFonts w:ascii="Times New Roman" w:hAnsi="Times New Roman"/>
          <w:noProof/>
          <w:sz w:val="24"/>
          <w:szCs w:val="24"/>
        </w:rPr>
        <w:t>(3), 638-657.</w:t>
      </w:r>
    </w:p>
    <w:p w14:paraId="442DA007" w14:textId="77777777" w:rsidR="00C60A47" w:rsidRPr="006042B7" w:rsidRDefault="00C60A47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Wang, X. (2019). Analyzing co-teacher turns as interactional resources. </w:t>
      </w:r>
      <w:r w:rsidRPr="006042B7">
        <w:rPr>
          <w:rFonts w:ascii="Times New Roman" w:hAnsi="Times New Roman"/>
          <w:i/>
          <w:iCs/>
          <w:sz w:val="24"/>
          <w:szCs w:val="24"/>
        </w:rPr>
        <w:t>Working Papers in Educational Linguistics, 34</w:t>
      </w:r>
      <w:r w:rsidRPr="006042B7">
        <w:rPr>
          <w:rFonts w:ascii="Times New Roman" w:hAnsi="Times New Roman"/>
          <w:sz w:val="24"/>
          <w:szCs w:val="24"/>
        </w:rPr>
        <w:t xml:space="preserve">, 83-101. </w:t>
      </w:r>
    </w:p>
    <w:p w14:paraId="1920B1E3" w14:textId="283F3313" w:rsidR="00116C38" w:rsidRPr="006042B7" w:rsidRDefault="00116C38" w:rsidP="006042B7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sz w:val="24"/>
          <w:szCs w:val="24"/>
        </w:rPr>
        <w:t xml:space="preserve">Warschauer, M. (1998). </w:t>
      </w:r>
      <w:hyperlink r:id="rId14" w:history="1">
        <w:r w:rsidRPr="006042B7">
          <w:rPr>
            <w:rFonts w:ascii="Times New Roman" w:eastAsia="Times New Roman" w:hAnsi="Times New Roman"/>
            <w:sz w:val="24"/>
            <w:szCs w:val="24"/>
          </w:rPr>
          <w:t>Interaction, negotiation, and computer-mediated learning</w:t>
        </w:r>
      </w:hyperlink>
      <w:r w:rsidRPr="006042B7">
        <w:rPr>
          <w:rFonts w:ascii="Times New Roman" w:eastAsia="Times New Roman" w:hAnsi="Times New Roman"/>
          <w:sz w:val="24"/>
          <w:szCs w:val="24"/>
        </w:rPr>
        <w:t xml:space="preserve">. In V. </w:t>
      </w:r>
      <w:proofErr w:type="spellStart"/>
      <w:r w:rsidRPr="006042B7">
        <w:rPr>
          <w:rFonts w:ascii="Times New Roman" w:eastAsia="Times New Roman" w:hAnsi="Times New Roman"/>
          <w:sz w:val="24"/>
          <w:szCs w:val="24"/>
        </w:rPr>
        <w:t>Darleguy</w:t>
      </w:r>
      <w:proofErr w:type="spellEnd"/>
      <w:r w:rsidRPr="006042B7">
        <w:rPr>
          <w:rFonts w:ascii="Times New Roman" w:eastAsia="Times New Roman" w:hAnsi="Times New Roman"/>
          <w:sz w:val="24"/>
          <w:szCs w:val="24"/>
        </w:rPr>
        <w:t>, A. Ding</w:t>
      </w:r>
      <w:r w:rsidR="00C333BC" w:rsidRPr="006042B7">
        <w:rPr>
          <w:rFonts w:ascii="Times New Roman" w:eastAsia="Times New Roman" w:hAnsi="Times New Roman"/>
          <w:sz w:val="24"/>
          <w:szCs w:val="24"/>
        </w:rPr>
        <w:t>,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&amp; M. Svensson (Eds.), </w:t>
      </w:r>
      <w:r w:rsidRPr="006042B7">
        <w:rPr>
          <w:rFonts w:ascii="Times New Roman" w:eastAsia="Times New Roman" w:hAnsi="Times New Roman"/>
          <w:i/>
          <w:sz w:val="24"/>
          <w:szCs w:val="24"/>
        </w:rPr>
        <w:t>Educational technology in language learning: Theoretical reflection and practical applications</w:t>
      </w:r>
      <w:r w:rsidRPr="006042B7">
        <w:rPr>
          <w:rFonts w:ascii="Times New Roman" w:eastAsia="Times New Roman" w:hAnsi="Times New Roman"/>
          <w:sz w:val="24"/>
          <w:szCs w:val="24"/>
        </w:rPr>
        <w:t xml:space="preserve"> (pp. 125-136). National Institute of Applied Sciences, Center of Language Resources.</w:t>
      </w:r>
    </w:p>
    <w:p w14:paraId="16551DAB" w14:textId="77777777" w:rsidR="00E45D89" w:rsidRPr="006042B7" w:rsidRDefault="0066205D" w:rsidP="006042B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Watanabe, Y., &amp; Swain, M. (2007). Effects of proficiency differences and patterns of pair interaction on second language learning: Collaborative dialogue between adult ESL learners. </w:t>
      </w:r>
      <w:r w:rsidRPr="006042B7">
        <w:rPr>
          <w:rFonts w:ascii="Times New Roman" w:hAnsi="Times New Roman"/>
          <w:i/>
          <w:sz w:val="24"/>
          <w:szCs w:val="24"/>
        </w:rPr>
        <w:t>Language Teaching Research, 11</w:t>
      </w:r>
      <w:r w:rsidRPr="006042B7">
        <w:rPr>
          <w:rFonts w:ascii="Times New Roman" w:hAnsi="Times New Roman"/>
          <w:sz w:val="24"/>
          <w:szCs w:val="24"/>
        </w:rPr>
        <w:t>(2), 121-142.</w:t>
      </w:r>
    </w:p>
    <w:p w14:paraId="5A5FF88B" w14:textId="77777777" w:rsidR="004E10F7" w:rsidRPr="006042B7" w:rsidRDefault="004E10F7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Watzlawick, P., Bavelas, J. B., Jackson, D. D., &amp; O'Hanlon, B. (2011). </w:t>
      </w:r>
      <w:r w:rsidRPr="006042B7">
        <w:rPr>
          <w:rFonts w:ascii="Times New Roman" w:hAnsi="Times New Roman"/>
          <w:i/>
          <w:iCs/>
          <w:sz w:val="24"/>
          <w:szCs w:val="24"/>
        </w:rPr>
        <w:t xml:space="preserve">Pragmatics of human communication: A study of interactional patterns, </w:t>
      </w:r>
      <w:proofErr w:type="gramStart"/>
      <w:r w:rsidRPr="006042B7">
        <w:rPr>
          <w:rFonts w:ascii="Times New Roman" w:hAnsi="Times New Roman"/>
          <w:i/>
          <w:iCs/>
          <w:sz w:val="24"/>
          <w:szCs w:val="24"/>
        </w:rPr>
        <w:t>pathologies</w:t>
      </w:r>
      <w:proofErr w:type="gramEnd"/>
      <w:r w:rsidRPr="006042B7">
        <w:rPr>
          <w:rFonts w:ascii="Times New Roman" w:hAnsi="Times New Roman"/>
          <w:i/>
          <w:iCs/>
          <w:sz w:val="24"/>
          <w:szCs w:val="24"/>
        </w:rPr>
        <w:t xml:space="preserve"> and paradoxes</w:t>
      </w:r>
      <w:r w:rsidRPr="006042B7">
        <w:rPr>
          <w:rFonts w:ascii="Times New Roman" w:hAnsi="Times New Roman"/>
          <w:sz w:val="24"/>
          <w:szCs w:val="24"/>
        </w:rPr>
        <w:t>. W. W. Norton &amp; Company.</w:t>
      </w:r>
    </w:p>
    <w:p w14:paraId="2ECEDB04" w14:textId="77777777" w:rsidR="004E10F7" w:rsidRPr="006042B7" w:rsidRDefault="004E10F7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4FF38" w14:textId="77777777" w:rsidR="00870073" w:rsidRPr="006042B7" w:rsidRDefault="0087007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Wei, L. (2002).</w:t>
      </w:r>
      <w:r w:rsidR="004E10F7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“What do you want me to say?” On the conversation analysis approach to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bilingual 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Language in Society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31</w:t>
      </w:r>
      <w:r w:rsidRPr="006042B7">
        <w:rPr>
          <w:rFonts w:ascii="Times New Roman" w:hAnsi="Times New Roman"/>
          <w:sz w:val="24"/>
          <w:szCs w:val="24"/>
        </w:rPr>
        <w:t>(2), 159–180.</w:t>
      </w:r>
    </w:p>
    <w:p w14:paraId="4AAFEE38" w14:textId="77777777" w:rsidR="00870073" w:rsidRPr="006042B7" w:rsidRDefault="00870073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2C33E" w14:textId="36751862" w:rsidR="008056D1" w:rsidRPr="006042B7" w:rsidRDefault="00933670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Wells, G. (1981). </w:t>
      </w:r>
      <w:r w:rsidRPr="006042B7">
        <w:rPr>
          <w:rFonts w:ascii="Times New Roman" w:hAnsi="Times New Roman"/>
          <w:i/>
          <w:sz w:val="24"/>
          <w:szCs w:val="24"/>
        </w:rPr>
        <w:t>Learning through interaction</w:t>
      </w:r>
      <w:r w:rsidRPr="006042B7">
        <w:rPr>
          <w:rFonts w:ascii="Times New Roman" w:hAnsi="Times New Roman"/>
          <w:sz w:val="24"/>
          <w:szCs w:val="24"/>
        </w:rPr>
        <w:t xml:space="preserve">. </w:t>
      </w:r>
      <w:r w:rsidR="00211C81">
        <w:rPr>
          <w:rFonts w:ascii="Times New Roman" w:hAnsi="Times New Roman"/>
          <w:sz w:val="24"/>
          <w:szCs w:val="24"/>
        </w:rPr>
        <w:t>Cambridge</w:t>
      </w:r>
      <w:r w:rsidRPr="006042B7">
        <w:rPr>
          <w:rFonts w:ascii="Times New Roman" w:hAnsi="Times New Roman"/>
          <w:sz w:val="24"/>
          <w:szCs w:val="24"/>
        </w:rPr>
        <w:t xml:space="preserve"> University Press. </w:t>
      </w:r>
    </w:p>
    <w:p w14:paraId="341906C1" w14:textId="77777777" w:rsidR="008056D1" w:rsidRPr="006042B7" w:rsidRDefault="008056D1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47E476" w14:textId="74292479" w:rsidR="00354237" w:rsidRPr="006042B7" w:rsidRDefault="00354237" w:rsidP="006042B7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Wertsch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J. V. (1991). </w:t>
      </w:r>
      <w:r w:rsidRPr="006042B7">
        <w:rPr>
          <w:rFonts w:ascii="Times New Roman" w:hAnsi="Times New Roman"/>
          <w:i/>
          <w:sz w:val="24"/>
          <w:szCs w:val="24"/>
        </w:rPr>
        <w:t>Voices of the mind: A sociocultural approach to mediated interaction</w:t>
      </w:r>
      <w:r w:rsidRPr="006042B7">
        <w:rPr>
          <w:rFonts w:ascii="Times New Roman" w:hAnsi="Times New Roman"/>
          <w:sz w:val="24"/>
          <w:szCs w:val="24"/>
        </w:rPr>
        <w:t>. Harvard University Press.</w:t>
      </w:r>
    </w:p>
    <w:p w14:paraId="338BD4E4" w14:textId="7E487941" w:rsidR="001630CD" w:rsidRPr="006042B7" w:rsidRDefault="001630CD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Wesche, M.</w:t>
      </w:r>
      <w:r w:rsidR="00463053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>B. (1994). Input and interaction in second language acquisition. In C. Gallaway &amp; B.</w:t>
      </w:r>
      <w:r w:rsidR="00463053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J. Richards (Eds.), </w:t>
      </w:r>
      <w:r w:rsidRPr="006042B7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6042B7">
        <w:rPr>
          <w:rFonts w:ascii="Times New Roman" w:hAnsi="Times New Roman"/>
          <w:sz w:val="24"/>
          <w:szCs w:val="24"/>
        </w:rPr>
        <w:t>(pp. 219-269).  Cambridge University Press.</w:t>
      </w:r>
    </w:p>
    <w:p w14:paraId="7A707F54" w14:textId="77777777" w:rsidR="001630CD" w:rsidRPr="006042B7" w:rsidRDefault="001630CD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24DCCD" w14:textId="5B99BA45" w:rsidR="00493052" w:rsidRPr="006042B7" w:rsidRDefault="0049305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Whitehead, K. A. (2009). Categorizing the categorizer: The management of racial common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sense in 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72</w:t>
      </w:r>
      <w:r w:rsidRPr="006042B7">
        <w:rPr>
          <w:rFonts w:ascii="Times New Roman" w:hAnsi="Times New Roman"/>
          <w:sz w:val="24"/>
          <w:szCs w:val="24"/>
        </w:rPr>
        <w:t xml:space="preserve">(4), 325–342. </w:t>
      </w:r>
    </w:p>
    <w:p w14:paraId="04377147" w14:textId="77777777" w:rsidR="00493052" w:rsidRPr="006042B7" w:rsidRDefault="00493052" w:rsidP="006042B7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016B3C" w14:textId="5E6D1F9B" w:rsidR="006A27B9" w:rsidRPr="006042B7" w:rsidRDefault="006A27B9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Whitehead, K. A., &amp; Lerner, G. (2009). When are persons “white”? On some practical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asymmetries of racial reference in talk-in-interaction.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20</w:t>
      </w:r>
      <w:r w:rsidRPr="006042B7">
        <w:rPr>
          <w:rFonts w:ascii="Times New Roman" w:hAnsi="Times New Roman"/>
          <w:sz w:val="24"/>
          <w:szCs w:val="24"/>
        </w:rPr>
        <w:t xml:space="preserve">(5), 613–641. </w:t>
      </w:r>
    </w:p>
    <w:p w14:paraId="1B627486" w14:textId="2B1CEBC8" w:rsidR="00463053" w:rsidRPr="006042B7" w:rsidRDefault="0046305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8E2CDA" w14:textId="5C5B6ED3" w:rsidR="00463053" w:rsidRPr="006042B7" w:rsidRDefault="0046305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Wiens, P. D., </w:t>
      </w:r>
      <w:proofErr w:type="spellStart"/>
      <w:r w:rsidRPr="006042B7">
        <w:rPr>
          <w:rFonts w:ascii="Times New Roman" w:hAnsi="Times New Roman"/>
          <w:sz w:val="24"/>
          <w:szCs w:val="24"/>
        </w:rPr>
        <w:t>LoCasale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-Crouch, J., Cash, A. H., &amp; Romo Escudero, F. (2021). Preservice teachers’ skills to identify effective teaching interactions: Does it relate to their ability to implement </w:t>
      </w:r>
      <w:proofErr w:type="gramStart"/>
      <w:r w:rsidRPr="006042B7">
        <w:rPr>
          <w:rFonts w:ascii="Times New Roman" w:hAnsi="Times New Roman"/>
          <w:sz w:val="24"/>
          <w:szCs w:val="24"/>
        </w:rPr>
        <w:t>them?.</w:t>
      </w:r>
      <w:proofErr w:type="gramEnd"/>
      <w:r w:rsidRPr="006042B7">
        <w:rPr>
          <w:rFonts w:ascii="Times New Roman" w:hAnsi="Times New Roman"/>
          <w:sz w:val="24"/>
          <w:szCs w:val="24"/>
        </w:rPr>
        <w:t> </w:t>
      </w:r>
      <w:r w:rsidRPr="006042B7">
        <w:rPr>
          <w:rFonts w:ascii="Times New Roman" w:hAnsi="Times New Roman"/>
          <w:i/>
          <w:iCs/>
          <w:sz w:val="24"/>
          <w:szCs w:val="24"/>
        </w:rPr>
        <w:t>Journal of Teacher Education</w:t>
      </w:r>
      <w:r w:rsidRPr="006042B7">
        <w:rPr>
          <w:rFonts w:ascii="Times New Roman" w:hAnsi="Times New Roman"/>
          <w:sz w:val="24"/>
          <w:szCs w:val="24"/>
        </w:rPr>
        <w:t>, </w:t>
      </w:r>
      <w:r w:rsidRPr="006042B7">
        <w:rPr>
          <w:rFonts w:ascii="Times New Roman" w:hAnsi="Times New Roman"/>
          <w:i/>
          <w:iCs/>
          <w:sz w:val="24"/>
          <w:szCs w:val="24"/>
        </w:rPr>
        <w:t>72</w:t>
      </w:r>
      <w:r w:rsidRPr="006042B7">
        <w:rPr>
          <w:rFonts w:ascii="Times New Roman" w:hAnsi="Times New Roman"/>
          <w:sz w:val="24"/>
          <w:szCs w:val="24"/>
        </w:rPr>
        <w:t>(2), 180-194.</w:t>
      </w:r>
    </w:p>
    <w:p w14:paraId="777BD0B5" w14:textId="77777777" w:rsidR="006A27B9" w:rsidRPr="006042B7" w:rsidRDefault="006A27B9" w:rsidP="006042B7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02AFE1" w14:textId="77777777" w:rsidR="008056D1" w:rsidRPr="006042B7" w:rsidRDefault="008056D1" w:rsidP="006042B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eastAsia="Times New Roman" w:hAnsi="Times New Roman"/>
          <w:color w:val="000000"/>
          <w:sz w:val="24"/>
          <w:szCs w:val="24"/>
        </w:rPr>
        <w:t xml:space="preserve">Wigglesworth, G. (1993). Exploring bias analysis as a tool for improving rater consistency in assessing oral interaction. </w:t>
      </w:r>
      <w:r w:rsidRPr="006042B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10</w:t>
      </w:r>
      <w:r w:rsidRPr="006042B7">
        <w:rPr>
          <w:rFonts w:ascii="Times New Roman" w:eastAsia="Times New Roman" w:hAnsi="Times New Roman"/>
          <w:color w:val="000000"/>
          <w:sz w:val="24"/>
          <w:szCs w:val="24"/>
        </w:rPr>
        <w:t xml:space="preserve">, 305–319. </w:t>
      </w:r>
    </w:p>
    <w:p w14:paraId="56223BF4" w14:textId="77777777" w:rsidR="008056D1" w:rsidRPr="006042B7" w:rsidRDefault="008056D1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62EB16" w14:textId="77777777" w:rsidR="00A90702" w:rsidRPr="006042B7" w:rsidRDefault="00A9070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>Wilkinson, S., &amp; Kitzinger, C. (2006). Surprise as an interactional achievement: Reaction</w:t>
      </w:r>
      <w:r w:rsidR="00BF7B09" w:rsidRPr="006042B7">
        <w:rPr>
          <w:rFonts w:ascii="Times New Roman" w:hAnsi="Times New Roman"/>
          <w:sz w:val="24"/>
          <w:szCs w:val="24"/>
        </w:rPr>
        <w:t xml:space="preserve"> </w:t>
      </w:r>
      <w:r w:rsidRPr="006042B7">
        <w:rPr>
          <w:rFonts w:ascii="Times New Roman" w:hAnsi="Times New Roman"/>
          <w:sz w:val="24"/>
          <w:szCs w:val="24"/>
        </w:rPr>
        <w:t xml:space="preserve">tokens in conversation. </w:t>
      </w:r>
      <w:r w:rsidRPr="006042B7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69</w:t>
      </w:r>
      <w:r w:rsidRPr="006042B7">
        <w:rPr>
          <w:rFonts w:ascii="Times New Roman" w:hAnsi="Times New Roman"/>
          <w:sz w:val="24"/>
          <w:szCs w:val="24"/>
        </w:rPr>
        <w:t xml:space="preserve">(2), 150–182. </w:t>
      </w:r>
    </w:p>
    <w:p w14:paraId="3FE196F7" w14:textId="77777777" w:rsidR="00A90702" w:rsidRPr="006042B7" w:rsidRDefault="00A90702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6951D4" w14:textId="41AE64CE" w:rsidR="008056D1" w:rsidRPr="006042B7" w:rsidRDefault="008056D1" w:rsidP="006042B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Williams, S. (2013). Mobile devices and learner interaction inside and outside the classroom. In T. Pattison (Ed), </w:t>
      </w:r>
      <w:r w:rsidRPr="006042B7">
        <w:rPr>
          <w:rFonts w:ascii="Times New Roman" w:hAnsi="Times New Roman"/>
          <w:i/>
          <w:sz w:val="24"/>
          <w:szCs w:val="24"/>
        </w:rPr>
        <w:t>IATEFL 2013: Liverpool conference selections</w:t>
      </w:r>
      <w:r w:rsidRPr="006042B7">
        <w:rPr>
          <w:rFonts w:ascii="Times New Roman" w:hAnsi="Times New Roman"/>
          <w:sz w:val="24"/>
          <w:szCs w:val="24"/>
        </w:rPr>
        <w:t xml:space="preserve"> (pp. 172-174). IATEFL.</w:t>
      </w:r>
    </w:p>
    <w:p w14:paraId="7F751285" w14:textId="72BFBFD9" w:rsidR="008056D1" w:rsidRPr="006042B7" w:rsidRDefault="002E67F9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Wootton, A.J. (1997). </w:t>
      </w:r>
      <w:r w:rsidRPr="006042B7">
        <w:rPr>
          <w:rFonts w:ascii="Times New Roman" w:hAnsi="Times New Roman"/>
          <w:i/>
          <w:sz w:val="24"/>
          <w:szCs w:val="24"/>
        </w:rPr>
        <w:t>Interaction and the development of mind</w:t>
      </w:r>
      <w:r w:rsidRPr="006042B7">
        <w:rPr>
          <w:rFonts w:ascii="Times New Roman" w:hAnsi="Times New Roman"/>
          <w:sz w:val="24"/>
          <w:szCs w:val="24"/>
        </w:rPr>
        <w:t>.  Oxford University Press.</w:t>
      </w:r>
    </w:p>
    <w:p w14:paraId="495476B8" w14:textId="77777777" w:rsidR="005E33C1" w:rsidRPr="006042B7" w:rsidRDefault="005E33C1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042B7">
        <w:rPr>
          <w:rFonts w:ascii="Times New Roman" w:hAnsi="Times New Roman"/>
          <w:sz w:val="24"/>
          <w:szCs w:val="24"/>
        </w:rPr>
        <w:t>Yeldham</w:t>
      </w:r>
      <w:proofErr w:type="spellEnd"/>
      <w:r w:rsidRPr="006042B7">
        <w:rPr>
          <w:rFonts w:ascii="Times New Roman" w:hAnsi="Times New Roman"/>
          <w:sz w:val="24"/>
          <w:szCs w:val="24"/>
        </w:rPr>
        <w:t xml:space="preserve">, M. (2016). Second language listening instruction: Comparing a strategies-based approach with an interactive, strategies/bottom-up skills approach. </w:t>
      </w:r>
      <w:r w:rsidRPr="006042B7">
        <w:rPr>
          <w:rFonts w:ascii="Times New Roman" w:hAnsi="Times New Roman"/>
          <w:i/>
          <w:sz w:val="24"/>
          <w:szCs w:val="24"/>
        </w:rPr>
        <w:t>TESOL Quarterly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sz w:val="24"/>
          <w:szCs w:val="24"/>
        </w:rPr>
        <w:t>50</w:t>
      </w:r>
      <w:r w:rsidRPr="006042B7">
        <w:rPr>
          <w:rFonts w:ascii="Times New Roman" w:hAnsi="Times New Roman"/>
          <w:sz w:val="24"/>
          <w:szCs w:val="24"/>
        </w:rPr>
        <w:t>(2), 394-420.</w:t>
      </w:r>
    </w:p>
    <w:p w14:paraId="485B5B2B" w14:textId="77777777" w:rsidR="003075FD" w:rsidRPr="006042B7" w:rsidRDefault="003075FD" w:rsidP="006042B7">
      <w:pPr>
        <w:pStyle w:val="Bibliography"/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Yinger, R. J. (1986). Examining thought in action: A theoretical and methodological critique of research on interactive teaching. </w:t>
      </w:r>
      <w:r w:rsidRPr="006042B7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2</w:t>
      </w:r>
      <w:r w:rsidRPr="006042B7">
        <w:rPr>
          <w:rFonts w:ascii="Times New Roman" w:hAnsi="Times New Roman"/>
          <w:sz w:val="24"/>
          <w:szCs w:val="24"/>
        </w:rPr>
        <w:t>(3), 263–282.</w:t>
      </w:r>
    </w:p>
    <w:p w14:paraId="40C22C98" w14:textId="77777777" w:rsidR="00CB48B2" w:rsidRPr="006042B7" w:rsidRDefault="00CB48B2" w:rsidP="006042B7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Youn, S. J. (2020). Interactional features of L2 pragmatic interaction in role-play speaking assessment.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</w:p>
    <w:p w14:paraId="73B96338" w14:textId="79F132C9" w:rsidR="00BE1DCE" w:rsidRPr="006042B7" w:rsidRDefault="00BE1DCE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Young, R. F. (2011). Interactional competence in language learning, teaching, and testing. In E. Hinkel (Ed.), </w:t>
      </w:r>
      <w:r w:rsidRPr="006042B7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6042B7">
        <w:rPr>
          <w:rFonts w:ascii="Times New Roman" w:hAnsi="Times New Roman"/>
          <w:sz w:val="24"/>
          <w:szCs w:val="24"/>
        </w:rPr>
        <w:t xml:space="preserve"> (Vol. 2, pp. 426-443)</w:t>
      </w:r>
      <w:r w:rsidR="00211C81">
        <w:rPr>
          <w:rFonts w:ascii="Times New Roman" w:hAnsi="Times New Roman"/>
          <w:sz w:val="24"/>
          <w:szCs w:val="24"/>
        </w:rPr>
        <w:t>.</w:t>
      </w:r>
      <w:r w:rsidRPr="006042B7">
        <w:rPr>
          <w:rFonts w:ascii="Times New Roman" w:hAnsi="Times New Roman"/>
          <w:sz w:val="24"/>
          <w:szCs w:val="24"/>
        </w:rPr>
        <w:t xml:space="preserve"> Routledge.</w:t>
      </w:r>
    </w:p>
    <w:p w14:paraId="2A2055B4" w14:textId="77777777" w:rsidR="005C6F56" w:rsidRPr="006042B7" w:rsidRDefault="005C6F56" w:rsidP="006042B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84A5B2" w14:textId="77777777" w:rsidR="00E52193" w:rsidRPr="006042B7" w:rsidRDefault="00E52193" w:rsidP="006042B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042B7">
        <w:rPr>
          <w:rFonts w:ascii="Times New Roman" w:hAnsi="Times New Roman"/>
          <w:sz w:val="24"/>
          <w:szCs w:val="24"/>
        </w:rPr>
        <w:t xml:space="preserve">Zimmerman, D. H. (1999). Horizontal and vertical comparative research in language and social interaction. </w:t>
      </w:r>
      <w:r w:rsidRPr="006042B7">
        <w:rPr>
          <w:rFonts w:ascii="Times New Roman" w:hAnsi="Times New Roman"/>
          <w:i/>
          <w:iCs/>
          <w:sz w:val="24"/>
          <w:szCs w:val="24"/>
        </w:rPr>
        <w:t>Research on Language and Social Interaction</w:t>
      </w:r>
      <w:r w:rsidRPr="006042B7">
        <w:rPr>
          <w:rFonts w:ascii="Times New Roman" w:hAnsi="Times New Roman"/>
          <w:sz w:val="24"/>
          <w:szCs w:val="24"/>
        </w:rPr>
        <w:t xml:space="preserve">, </w:t>
      </w:r>
      <w:r w:rsidRPr="006042B7">
        <w:rPr>
          <w:rFonts w:ascii="Times New Roman" w:hAnsi="Times New Roman"/>
          <w:i/>
          <w:iCs/>
          <w:sz w:val="24"/>
          <w:szCs w:val="24"/>
        </w:rPr>
        <w:t>32</w:t>
      </w:r>
      <w:r w:rsidRPr="006042B7">
        <w:rPr>
          <w:rFonts w:ascii="Times New Roman" w:hAnsi="Times New Roman"/>
          <w:sz w:val="24"/>
          <w:szCs w:val="24"/>
        </w:rPr>
        <w:t xml:space="preserve">(1-2), 195–203. </w:t>
      </w:r>
    </w:p>
    <w:p w14:paraId="0616055A" w14:textId="77777777" w:rsidR="00677458" w:rsidRPr="006042B7" w:rsidRDefault="00677458" w:rsidP="006042B7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proofErr w:type="spellStart"/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lastRenderedPageBreak/>
        <w:t>Zwaard</w:t>
      </w:r>
      <w:proofErr w:type="spellEnd"/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R. V., &amp; </w:t>
      </w:r>
      <w:proofErr w:type="spellStart"/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Bannink</w:t>
      </w:r>
      <w:proofErr w:type="spellEnd"/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A. (2020). Negotiating of meaning in digital L2 learning interaction: Task design versus task performance. </w:t>
      </w:r>
      <w:r w:rsidRPr="006042B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604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56–89.</w:t>
      </w:r>
    </w:p>
    <w:p w14:paraId="40368195" w14:textId="77777777" w:rsidR="00677458" w:rsidRPr="006042B7" w:rsidRDefault="00677458" w:rsidP="006042B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677458" w:rsidRPr="006042B7" w:rsidSect="004D501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E4BB" w14:textId="77777777" w:rsidR="00C3192E" w:rsidRDefault="00C3192E" w:rsidP="00B1441D">
      <w:pPr>
        <w:spacing w:after="0" w:line="240" w:lineRule="auto"/>
      </w:pPr>
      <w:r>
        <w:separator/>
      </w:r>
    </w:p>
  </w:endnote>
  <w:endnote w:type="continuationSeparator" w:id="0">
    <w:p w14:paraId="40565C24" w14:textId="77777777" w:rsidR="00C3192E" w:rsidRDefault="00C3192E" w:rsidP="00B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6F50" w14:textId="37662A95" w:rsidR="00933670" w:rsidRPr="006D7D99" w:rsidRDefault="006D7D99" w:rsidP="006D7D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4753" w14:textId="77777777" w:rsidR="00C3192E" w:rsidRDefault="00C3192E" w:rsidP="00B1441D">
      <w:pPr>
        <w:spacing w:after="0" w:line="240" w:lineRule="auto"/>
      </w:pPr>
      <w:r>
        <w:separator/>
      </w:r>
    </w:p>
  </w:footnote>
  <w:footnote w:type="continuationSeparator" w:id="0">
    <w:p w14:paraId="02FBDA41" w14:textId="77777777" w:rsidR="00C3192E" w:rsidRDefault="00C3192E" w:rsidP="00B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60BB" w14:textId="152D04D5" w:rsidR="00933670" w:rsidRDefault="00933670">
    <w:pPr>
      <w:pStyle w:val="Header"/>
      <w:rPr>
        <w:rFonts w:ascii="Times New Roman" w:hAnsi="Times New Roman"/>
        <w:b/>
        <w:color w:val="000080"/>
        <w:sz w:val="24"/>
        <w:szCs w:val="24"/>
        <w:u w:val="single"/>
      </w:rPr>
    </w:pPr>
  </w:p>
  <w:p w14:paraId="7B1F165F" w14:textId="3E9B8D43" w:rsidR="006D7D99" w:rsidRDefault="006D7D99">
    <w:pPr>
      <w:pStyle w:val="Header"/>
    </w:pPr>
    <w:r w:rsidRPr="006D7D99">
      <w:rPr>
        <w:rFonts w:ascii="Times New Roman" w:eastAsia="SimSun" w:hAnsi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708723EB" wp14:editId="0B79F3BF">
          <wp:simplePos x="0" y="0"/>
          <wp:positionH relativeFrom="margin">
            <wp:posOffset>-655320</wp:posOffset>
          </wp:positionH>
          <wp:positionV relativeFrom="paragraph">
            <wp:posOffset>-541020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D"/>
    <w:rsid w:val="00006732"/>
    <w:rsid w:val="00006B5D"/>
    <w:rsid w:val="00013701"/>
    <w:rsid w:val="000141B3"/>
    <w:rsid w:val="000179C8"/>
    <w:rsid w:val="0002170E"/>
    <w:rsid w:val="00031CAC"/>
    <w:rsid w:val="0003212D"/>
    <w:rsid w:val="00034C2B"/>
    <w:rsid w:val="0003600A"/>
    <w:rsid w:val="00040FCC"/>
    <w:rsid w:val="000448BA"/>
    <w:rsid w:val="00044CB8"/>
    <w:rsid w:val="00056DB1"/>
    <w:rsid w:val="00056DEC"/>
    <w:rsid w:val="000625A8"/>
    <w:rsid w:val="00062633"/>
    <w:rsid w:val="00062E21"/>
    <w:rsid w:val="000646C9"/>
    <w:rsid w:val="00070203"/>
    <w:rsid w:val="000705C1"/>
    <w:rsid w:val="000714BD"/>
    <w:rsid w:val="00072054"/>
    <w:rsid w:val="000722E5"/>
    <w:rsid w:val="00073BC1"/>
    <w:rsid w:val="00076C08"/>
    <w:rsid w:val="0008375A"/>
    <w:rsid w:val="00090375"/>
    <w:rsid w:val="000956C5"/>
    <w:rsid w:val="000A5509"/>
    <w:rsid w:val="000B7BF1"/>
    <w:rsid w:val="000C01EF"/>
    <w:rsid w:val="000C4F69"/>
    <w:rsid w:val="00100319"/>
    <w:rsid w:val="0010560D"/>
    <w:rsid w:val="00106A59"/>
    <w:rsid w:val="001115E2"/>
    <w:rsid w:val="00113953"/>
    <w:rsid w:val="00116C38"/>
    <w:rsid w:val="001368D2"/>
    <w:rsid w:val="00136CB2"/>
    <w:rsid w:val="001424C3"/>
    <w:rsid w:val="00145445"/>
    <w:rsid w:val="001630CD"/>
    <w:rsid w:val="00171620"/>
    <w:rsid w:val="00194F12"/>
    <w:rsid w:val="00195F2A"/>
    <w:rsid w:val="001B12AE"/>
    <w:rsid w:val="001B3D35"/>
    <w:rsid w:val="001C34F4"/>
    <w:rsid w:val="001D6308"/>
    <w:rsid w:val="001E0CA4"/>
    <w:rsid w:val="001F59EC"/>
    <w:rsid w:val="002058FD"/>
    <w:rsid w:val="00207836"/>
    <w:rsid w:val="00211C81"/>
    <w:rsid w:val="002204B1"/>
    <w:rsid w:val="0022593A"/>
    <w:rsid w:val="00241226"/>
    <w:rsid w:val="00247899"/>
    <w:rsid w:val="00252784"/>
    <w:rsid w:val="002706A7"/>
    <w:rsid w:val="00271569"/>
    <w:rsid w:val="00274A5C"/>
    <w:rsid w:val="002766FF"/>
    <w:rsid w:val="0028780E"/>
    <w:rsid w:val="0029257F"/>
    <w:rsid w:val="002A02FA"/>
    <w:rsid w:val="002A1ACF"/>
    <w:rsid w:val="002A25C8"/>
    <w:rsid w:val="002A534D"/>
    <w:rsid w:val="002A7831"/>
    <w:rsid w:val="002B1865"/>
    <w:rsid w:val="002B3C5A"/>
    <w:rsid w:val="002B70E6"/>
    <w:rsid w:val="002B7A0E"/>
    <w:rsid w:val="002C0D40"/>
    <w:rsid w:val="002D2072"/>
    <w:rsid w:val="002D4A7F"/>
    <w:rsid w:val="002D6B44"/>
    <w:rsid w:val="002D7331"/>
    <w:rsid w:val="002E67F9"/>
    <w:rsid w:val="002E7E4A"/>
    <w:rsid w:val="002F33D1"/>
    <w:rsid w:val="002F33F1"/>
    <w:rsid w:val="003075FD"/>
    <w:rsid w:val="00312F37"/>
    <w:rsid w:val="00314AF9"/>
    <w:rsid w:val="0031575F"/>
    <w:rsid w:val="003360C9"/>
    <w:rsid w:val="00340897"/>
    <w:rsid w:val="00347E7A"/>
    <w:rsid w:val="003525C0"/>
    <w:rsid w:val="00354237"/>
    <w:rsid w:val="003670C1"/>
    <w:rsid w:val="00374618"/>
    <w:rsid w:val="00375622"/>
    <w:rsid w:val="00381267"/>
    <w:rsid w:val="00381AA1"/>
    <w:rsid w:val="0038312E"/>
    <w:rsid w:val="00396AC2"/>
    <w:rsid w:val="003A29C6"/>
    <w:rsid w:val="003A6271"/>
    <w:rsid w:val="003A627C"/>
    <w:rsid w:val="003C4870"/>
    <w:rsid w:val="003C4F7B"/>
    <w:rsid w:val="003C643C"/>
    <w:rsid w:val="003D0E45"/>
    <w:rsid w:val="0040378B"/>
    <w:rsid w:val="004542EA"/>
    <w:rsid w:val="00456176"/>
    <w:rsid w:val="004607AF"/>
    <w:rsid w:val="00463053"/>
    <w:rsid w:val="00465D1D"/>
    <w:rsid w:val="0048022F"/>
    <w:rsid w:val="004824C5"/>
    <w:rsid w:val="00484A22"/>
    <w:rsid w:val="004909E9"/>
    <w:rsid w:val="00493052"/>
    <w:rsid w:val="004A2A7F"/>
    <w:rsid w:val="004B4988"/>
    <w:rsid w:val="004B7350"/>
    <w:rsid w:val="004C189B"/>
    <w:rsid w:val="004D0B18"/>
    <w:rsid w:val="004D3BE3"/>
    <w:rsid w:val="004D44AF"/>
    <w:rsid w:val="004D4F14"/>
    <w:rsid w:val="004D5013"/>
    <w:rsid w:val="004E0AD9"/>
    <w:rsid w:val="004E10F7"/>
    <w:rsid w:val="004F54F4"/>
    <w:rsid w:val="005138CD"/>
    <w:rsid w:val="00513B30"/>
    <w:rsid w:val="00513ED0"/>
    <w:rsid w:val="00542757"/>
    <w:rsid w:val="005565A3"/>
    <w:rsid w:val="00570EBD"/>
    <w:rsid w:val="00586ACF"/>
    <w:rsid w:val="005A5A8D"/>
    <w:rsid w:val="005B2F99"/>
    <w:rsid w:val="005C0FCD"/>
    <w:rsid w:val="005C4080"/>
    <w:rsid w:val="005C6C14"/>
    <w:rsid w:val="005C6F56"/>
    <w:rsid w:val="005D0C8B"/>
    <w:rsid w:val="005D4BE3"/>
    <w:rsid w:val="005D78FE"/>
    <w:rsid w:val="005E127C"/>
    <w:rsid w:val="005E33C1"/>
    <w:rsid w:val="005E484D"/>
    <w:rsid w:val="005F133E"/>
    <w:rsid w:val="005F371F"/>
    <w:rsid w:val="005F7391"/>
    <w:rsid w:val="00601D99"/>
    <w:rsid w:val="0060248B"/>
    <w:rsid w:val="006041C5"/>
    <w:rsid w:val="006042B7"/>
    <w:rsid w:val="00616175"/>
    <w:rsid w:val="006333FE"/>
    <w:rsid w:val="0064124F"/>
    <w:rsid w:val="00651744"/>
    <w:rsid w:val="0066205D"/>
    <w:rsid w:val="00663C73"/>
    <w:rsid w:val="00676BD7"/>
    <w:rsid w:val="00677458"/>
    <w:rsid w:val="00693252"/>
    <w:rsid w:val="006A0039"/>
    <w:rsid w:val="006A27B9"/>
    <w:rsid w:val="006A52E8"/>
    <w:rsid w:val="006B4B37"/>
    <w:rsid w:val="006C42FC"/>
    <w:rsid w:val="006D7D99"/>
    <w:rsid w:val="006E3AF7"/>
    <w:rsid w:val="006E3B23"/>
    <w:rsid w:val="006E6CC3"/>
    <w:rsid w:val="006E7831"/>
    <w:rsid w:val="006F05DE"/>
    <w:rsid w:val="006F0EFA"/>
    <w:rsid w:val="006F2BAC"/>
    <w:rsid w:val="006F587E"/>
    <w:rsid w:val="006F66C5"/>
    <w:rsid w:val="00703BB2"/>
    <w:rsid w:val="00713F72"/>
    <w:rsid w:val="007149EB"/>
    <w:rsid w:val="00714C24"/>
    <w:rsid w:val="00715173"/>
    <w:rsid w:val="007155B6"/>
    <w:rsid w:val="00722E7D"/>
    <w:rsid w:val="007257B5"/>
    <w:rsid w:val="00727E86"/>
    <w:rsid w:val="0074597B"/>
    <w:rsid w:val="00750CF4"/>
    <w:rsid w:val="00755582"/>
    <w:rsid w:val="007651EC"/>
    <w:rsid w:val="00767A7F"/>
    <w:rsid w:val="00770C01"/>
    <w:rsid w:val="00777BA9"/>
    <w:rsid w:val="00783D32"/>
    <w:rsid w:val="007A621A"/>
    <w:rsid w:val="007A6E5E"/>
    <w:rsid w:val="007A717E"/>
    <w:rsid w:val="007D1069"/>
    <w:rsid w:val="007D468D"/>
    <w:rsid w:val="007E7CA0"/>
    <w:rsid w:val="007E7DA1"/>
    <w:rsid w:val="007F5D5A"/>
    <w:rsid w:val="007F6704"/>
    <w:rsid w:val="007F74D2"/>
    <w:rsid w:val="00804A56"/>
    <w:rsid w:val="008056D1"/>
    <w:rsid w:val="00816F02"/>
    <w:rsid w:val="00821FB9"/>
    <w:rsid w:val="0083233A"/>
    <w:rsid w:val="00834A31"/>
    <w:rsid w:val="00835274"/>
    <w:rsid w:val="00840713"/>
    <w:rsid w:val="008410C4"/>
    <w:rsid w:val="0084463A"/>
    <w:rsid w:val="008527E2"/>
    <w:rsid w:val="008603E8"/>
    <w:rsid w:val="00864A5B"/>
    <w:rsid w:val="008671E5"/>
    <w:rsid w:val="00870073"/>
    <w:rsid w:val="008771A3"/>
    <w:rsid w:val="008834D0"/>
    <w:rsid w:val="008846BF"/>
    <w:rsid w:val="0089066C"/>
    <w:rsid w:val="00892CEA"/>
    <w:rsid w:val="00896069"/>
    <w:rsid w:val="008B0286"/>
    <w:rsid w:val="008B7FB7"/>
    <w:rsid w:val="008C1D56"/>
    <w:rsid w:val="008D0B98"/>
    <w:rsid w:val="008E6951"/>
    <w:rsid w:val="009126A1"/>
    <w:rsid w:val="00933670"/>
    <w:rsid w:val="00951F40"/>
    <w:rsid w:val="0096347B"/>
    <w:rsid w:val="00970872"/>
    <w:rsid w:val="00972087"/>
    <w:rsid w:val="00975BBE"/>
    <w:rsid w:val="00976B13"/>
    <w:rsid w:val="009811DF"/>
    <w:rsid w:val="0098341D"/>
    <w:rsid w:val="00991650"/>
    <w:rsid w:val="00992C9B"/>
    <w:rsid w:val="009A6331"/>
    <w:rsid w:val="009B0CEA"/>
    <w:rsid w:val="009C4B96"/>
    <w:rsid w:val="009D312E"/>
    <w:rsid w:val="009D7061"/>
    <w:rsid w:val="009D7E87"/>
    <w:rsid w:val="009E4596"/>
    <w:rsid w:val="009F3A0D"/>
    <w:rsid w:val="009F7FE7"/>
    <w:rsid w:val="00A109C3"/>
    <w:rsid w:val="00A1319D"/>
    <w:rsid w:val="00A4218A"/>
    <w:rsid w:val="00A421C7"/>
    <w:rsid w:val="00A4406B"/>
    <w:rsid w:val="00A70BA3"/>
    <w:rsid w:val="00A73C60"/>
    <w:rsid w:val="00A74266"/>
    <w:rsid w:val="00A84404"/>
    <w:rsid w:val="00A90702"/>
    <w:rsid w:val="00A94CCF"/>
    <w:rsid w:val="00A96628"/>
    <w:rsid w:val="00AA0884"/>
    <w:rsid w:val="00AC1B03"/>
    <w:rsid w:val="00AC38CF"/>
    <w:rsid w:val="00AD1B89"/>
    <w:rsid w:val="00AE0A49"/>
    <w:rsid w:val="00AE3F4B"/>
    <w:rsid w:val="00AF3FAA"/>
    <w:rsid w:val="00AF7989"/>
    <w:rsid w:val="00B04CED"/>
    <w:rsid w:val="00B13340"/>
    <w:rsid w:val="00B1441D"/>
    <w:rsid w:val="00B40F60"/>
    <w:rsid w:val="00B5238D"/>
    <w:rsid w:val="00B70A7F"/>
    <w:rsid w:val="00B81BEE"/>
    <w:rsid w:val="00B81F81"/>
    <w:rsid w:val="00BB444A"/>
    <w:rsid w:val="00BB505E"/>
    <w:rsid w:val="00BC4B4E"/>
    <w:rsid w:val="00BE1DCE"/>
    <w:rsid w:val="00BE4E67"/>
    <w:rsid w:val="00BF0DC5"/>
    <w:rsid w:val="00BF7B09"/>
    <w:rsid w:val="00BF7FE8"/>
    <w:rsid w:val="00C00D4B"/>
    <w:rsid w:val="00C0236E"/>
    <w:rsid w:val="00C0450B"/>
    <w:rsid w:val="00C04B1D"/>
    <w:rsid w:val="00C062F1"/>
    <w:rsid w:val="00C25EE4"/>
    <w:rsid w:val="00C3192E"/>
    <w:rsid w:val="00C31FD7"/>
    <w:rsid w:val="00C333BC"/>
    <w:rsid w:val="00C34A92"/>
    <w:rsid w:val="00C36155"/>
    <w:rsid w:val="00C366F6"/>
    <w:rsid w:val="00C41015"/>
    <w:rsid w:val="00C413A7"/>
    <w:rsid w:val="00C479C3"/>
    <w:rsid w:val="00C503B0"/>
    <w:rsid w:val="00C55085"/>
    <w:rsid w:val="00C576A7"/>
    <w:rsid w:val="00C60A47"/>
    <w:rsid w:val="00C66CED"/>
    <w:rsid w:val="00C75A79"/>
    <w:rsid w:val="00C76DB5"/>
    <w:rsid w:val="00C8384D"/>
    <w:rsid w:val="00C92952"/>
    <w:rsid w:val="00CA08F7"/>
    <w:rsid w:val="00CA1948"/>
    <w:rsid w:val="00CB48B2"/>
    <w:rsid w:val="00CB5077"/>
    <w:rsid w:val="00CC5D2B"/>
    <w:rsid w:val="00CD1400"/>
    <w:rsid w:val="00CE7038"/>
    <w:rsid w:val="00CF5824"/>
    <w:rsid w:val="00D1571C"/>
    <w:rsid w:val="00D17EDC"/>
    <w:rsid w:val="00D26910"/>
    <w:rsid w:val="00D450D8"/>
    <w:rsid w:val="00D541DC"/>
    <w:rsid w:val="00D65781"/>
    <w:rsid w:val="00D77478"/>
    <w:rsid w:val="00D867F5"/>
    <w:rsid w:val="00D87CF7"/>
    <w:rsid w:val="00D94BEB"/>
    <w:rsid w:val="00DA0991"/>
    <w:rsid w:val="00DA54D4"/>
    <w:rsid w:val="00DC26B1"/>
    <w:rsid w:val="00DC453F"/>
    <w:rsid w:val="00DE141B"/>
    <w:rsid w:val="00DE606D"/>
    <w:rsid w:val="00DE64F6"/>
    <w:rsid w:val="00E06581"/>
    <w:rsid w:val="00E0683E"/>
    <w:rsid w:val="00E45D89"/>
    <w:rsid w:val="00E519BC"/>
    <w:rsid w:val="00E52193"/>
    <w:rsid w:val="00E52B5C"/>
    <w:rsid w:val="00E5500D"/>
    <w:rsid w:val="00E63B30"/>
    <w:rsid w:val="00E6506C"/>
    <w:rsid w:val="00E674AC"/>
    <w:rsid w:val="00E77DD4"/>
    <w:rsid w:val="00E93E73"/>
    <w:rsid w:val="00EA42F9"/>
    <w:rsid w:val="00EB04D9"/>
    <w:rsid w:val="00EB1E99"/>
    <w:rsid w:val="00EC0AA4"/>
    <w:rsid w:val="00EC30D0"/>
    <w:rsid w:val="00EC4D1F"/>
    <w:rsid w:val="00EE02D9"/>
    <w:rsid w:val="00EF2E08"/>
    <w:rsid w:val="00F04EFD"/>
    <w:rsid w:val="00F1019B"/>
    <w:rsid w:val="00F13E8F"/>
    <w:rsid w:val="00F14503"/>
    <w:rsid w:val="00F1534F"/>
    <w:rsid w:val="00F23BF8"/>
    <w:rsid w:val="00F27965"/>
    <w:rsid w:val="00F33C3A"/>
    <w:rsid w:val="00F34112"/>
    <w:rsid w:val="00F37F05"/>
    <w:rsid w:val="00F44E7F"/>
    <w:rsid w:val="00F5186D"/>
    <w:rsid w:val="00F5611A"/>
    <w:rsid w:val="00F577C2"/>
    <w:rsid w:val="00F63FF6"/>
    <w:rsid w:val="00F65112"/>
    <w:rsid w:val="00F706CB"/>
    <w:rsid w:val="00F70AB2"/>
    <w:rsid w:val="00F76592"/>
    <w:rsid w:val="00F7706F"/>
    <w:rsid w:val="00F81B11"/>
    <w:rsid w:val="00F8260B"/>
    <w:rsid w:val="00F867D2"/>
    <w:rsid w:val="00F87EB4"/>
    <w:rsid w:val="00F909E6"/>
    <w:rsid w:val="00FA5759"/>
    <w:rsid w:val="00FB301F"/>
    <w:rsid w:val="00FB4649"/>
    <w:rsid w:val="00FD20F8"/>
    <w:rsid w:val="00FD7152"/>
    <w:rsid w:val="00FE0710"/>
    <w:rsid w:val="00FE5D4C"/>
    <w:rsid w:val="00FF06F7"/>
    <w:rsid w:val="00FF1192"/>
    <w:rsid w:val="00FF5E92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2B7DB"/>
  <w15:docId w15:val="{4C891FAD-2F34-4FAE-AAA0-F30B7AFB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4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6A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4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41D"/>
    <w:rPr>
      <w:rFonts w:cs="Times New Roman"/>
    </w:rPr>
  </w:style>
  <w:style w:type="character" w:styleId="PageNumber">
    <w:name w:val="page number"/>
    <w:basedOn w:val="DefaultParagraphFont"/>
    <w:uiPriority w:val="99"/>
    <w:rsid w:val="00B1441D"/>
    <w:rPr>
      <w:rFonts w:cs="Times New Roman"/>
    </w:rPr>
  </w:style>
  <w:style w:type="character" w:styleId="Hyperlink">
    <w:name w:val="Hyperlink"/>
    <w:basedOn w:val="DefaultParagraphFont"/>
    <w:uiPriority w:val="99"/>
    <w:rsid w:val="00B1441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B40F60"/>
    <w:rPr>
      <w:rFonts w:cs="Times New Roman"/>
      <w:i/>
      <w:iCs/>
    </w:rPr>
  </w:style>
  <w:style w:type="paragraph" w:customStyle="1" w:styleId="Bibliography1">
    <w:name w:val="Bibliography1"/>
    <w:basedOn w:val="Normal"/>
    <w:rsid w:val="0029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2E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rticlecategory">
    <w:name w:val="articlecategory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cledetails">
    <w:name w:val="articledetails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3075FD"/>
  </w:style>
  <w:style w:type="paragraph" w:customStyle="1" w:styleId="reference">
    <w:name w:val="reference"/>
    <w:basedOn w:val="Normal"/>
    <w:rsid w:val="005D0C8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locked/>
    <w:rsid w:val="00713F72"/>
    <w:rPr>
      <w:b/>
      <w:bCs/>
    </w:rPr>
  </w:style>
  <w:style w:type="paragraph" w:customStyle="1" w:styleId="Normal1">
    <w:name w:val="Normal1"/>
    <w:rsid w:val="004D0B18"/>
    <w:pPr>
      <w:spacing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Body">
    <w:name w:val="Body"/>
    <w:rsid w:val="008527E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Hangingindent">
    <w:name w:val="Hanging indent"/>
    <w:rsid w:val="00FF5E92"/>
    <w:pPr>
      <w:widowControl w:val="0"/>
      <w:tabs>
        <w:tab w:val="left" w:pos="567"/>
      </w:tabs>
      <w:suppressAutoHyphens/>
      <w:spacing w:after="120"/>
      <w:ind w:left="567" w:hanging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F5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E92"/>
  </w:style>
  <w:style w:type="character" w:customStyle="1" w:styleId="EndNoteBibliographyChar">
    <w:name w:val="EndNote Bibliography Char"/>
    <w:basedOn w:val="DefaultParagraphFont"/>
    <w:link w:val="EndNoteBibliography"/>
    <w:locked/>
    <w:rsid w:val="00755582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55582"/>
    <w:pPr>
      <w:spacing w:after="0" w:line="240" w:lineRule="auto"/>
      <w:ind w:firstLine="720"/>
    </w:pPr>
    <w:rPr>
      <w:rFonts w:ascii="Times New Roman" w:hAnsi="Times New Roman"/>
      <w:noProof/>
      <w:sz w:val="24"/>
    </w:rPr>
  </w:style>
  <w:style w:type="paragraph" w:customStyle="1" w:styleId="Default">
    <w:name w:val="Default"/>
    <w:rsid w:val="0027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152"/>
    <w:rPr>
      <w:color w:val="605E5C"/>
      <w:shd w:val="clear" w:color="auto" w:fill="E1DFDD"/>
    </w:rPr>
  </w:style>
  <w:style w:type="character" w:customStyle="1" w:styleId="so">
    <w:name w:val="so"/>
    <w:basedOn w:val="DefaultParagraphFont"/>
    <w:uiPriority w:val="99"/>
    <w:rsid w:val="00013701"/>
  </w:style>
  <w:style w:type="paragraph" w:customStyle="1" w:styleId="m-4798603478033844501msonospacing">
    <w:name w:val="m_-4798603478033844501msonospacing"/>
    <w:basedOn w:val="Normal"/>
    <w:rsid w:val="00375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doi.org/10.4324/9781315401102-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018/978-1-7998-6609-1.ch013" TargetMode="External"/><Relationship Id="rId12" Type="http://schemas.openxmlformats.org/officeDocument/2006/relationships/hyperlink" Target="https://www.degruyter.com/document/doi/10.1515/iral-2021-0023/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tandfonline.com/action/doSearch?action=runSearch&amp;type=advanced&amp;searchType=journal&amp;result=true&amp;prevSearch=%2Bauthorsfield%3A%28Melo%2C+S%C3%ADvia%29" TargetMode="External"/><Relationship Id="rId11" Type="http://schemas.openxmlformats.org/officeDocument/2006/relationships/hyperlink" Target="https://doi.org/10.1080/19313152.2017.132896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jrc.sophia.ac.jp/pdf/research/bulletin/2014_34_0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9313152.2017.1328958" TargetMode="External"/><Relationship Id="rId14" Type="http://schemas.openxmlformats.org/officeDocument/2006/relationships/hyperlink" Target="http://gse.uci.edu/person/warschauer_m/docs/interac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7755</Words>
  <Characters>44208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INTERACTION IN LANGUAGE LEARNING AND TEACHING:</vt:lpstr>
    </vt:vector>
  </TitlesOfParts>
  <Company>DELLNBX</Company>
  <LinksUpToDate>false</LinksUpToDate>
  <CharactersWithSpaces>51860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INTERACTION IN LANGUAGE LEARNING AND TEACHING:</dc:title>
  <dc:creator>Mica Tucci</dc:creator>
  <cp:lastModifiedBy>Damerow, Ryan</cp:lastModifiedBy>
  <cp:revision>7</cp:revision>
  <dcterms:created xsi:type="dcterms:W3CDTF">2022-09-05T17:54:00Z</dcterms:created>
  <dcterms:modified xsi:type="dcterms:W3CDTF">2022-09-06T21:27:00Z</dcterms:modified>
</cp:coreProperties>
</file>