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8CFF" w14:textId="77777777" w:rsidR="009E5BD3" w:rsidRPr="00AB2D65" w:rsidRDefault="006A1834" w:rsidP="00AB2D6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D65">
        <w:rPr>
          <w:rFonts w:ascii="Times New Roman" w:hAnsi="Times New Roman" w:cs="Times New Roman"/>
          <w:b/>
          <w:sz w:val="24"/>
          <w:szCs w:val="24"/>
          <w:u w:val="single"/>
        </w:rPr>
        <w:t>STANDARDS IN LANGUAGE TEACHING</w:t>
      </w:r>
      <w:r w:rsidR="009E5BD3" w:rsidRPr="00AB2D65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ASSESSMENT</w:t>
      </w:r>
      <w:r w:rsidRPr="00AB2D6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681EC8F5" w14:textId="77777777" w:rsidR="00152715" w:rsidRPr="00AB2D65" w:rsidRDefault="006A1834" w:rsidP="00AB2D6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D65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14:paraId="0010534C" w14:textId="795E1A6A" w:rsidR="006A1834" w:rsidRPr="00AB2D65" w:rsidRDefault="00BA2C31" w:rsidP="00AB2D6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65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0121A6" w:rsidRPr="00AB2D65">
        <w:rPr>
          <w:rFonts w:ascii="Times New Roman" w:hAnsi="Times New Roman" w:cs="Times New Roman"/>
          <w:b/>
          <w:sz w:val="24"/>
          <w:szCs w:val="24"/>
        </w:rPr>
        <w:t>2</w:t>
      </w:r>
      <w:r w:rsidR="006178DE" w:rsidRPr="00AB2D65">
        <w:rPr>
          <w:rFonts w:ascii="Times New Roman" w:hAnsi="Times New Roman" w:cs="Times New Roman"/>
          <w:b/>
          <w:sz w:val="24"/>
          <w:szCs w:val="24"/>
        </w:rPr>
        <w:t xml:space="preserve"> November</w:t>
      </w:r>
      <w:r w:rsidR="000121A6" w:rsidRPr="00AB2D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78DE" w:rsidRPr="00AB2D65">
        <w:rPr>
          <w:rFonts w:ascii="Times New Roman" w:hAnsi="Times New Roman" w:cs="Times New Roman"/>
          <w:b/>
          <w:sz w:val="24"/>
          <w:szCs w:val="24"/>
        </w:rPr>
        <w:t>2</w:t>
      </w:r>
      <w:r w:rsidR="006A1834" w:rsidRPr="00AB2D65">
        <w:rPr>
          <w:rFonts w:ascii="Times New Roman" w:hAnsi="Times New Roman" w:cs="Times New Roman"/>
          <w:b/>
          <w:sz w:val="24"/>
          <w:szCs w:val="24"/>
        </w:rPr>
        <w:t>)</w:t>
      </w:r>
    </w:p>
    <w:p w14:paraId="0D583A7E" w14:textId="77777777" w:rsidR="00BA2C31" w:rsidRPr="00AB2D65" w:rsidRDefault="00BA2C31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CC8A9E0" w14:textId="1DFC054B" w:rsidR="002373E5" w:rsidRPr="00AB2D65" w:rsidRDefault="002373E5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ACTFL. (2011). </w:t>
      </w:r>
      <w:r w:rsidRPr="00AB2D6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 decade of foreign language standards: A survey</w:t>
      </w:r>
      <w:r w:rsidRPr="00AB2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Author.  </w:t>
      </w:r>
      <w:hyperlink r:id="rId7" w:history="1">
        <w:r w:rsidRPr="00AB2D6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https://www.actfl.org/sites/default/files/publications/standards/StandardsImpactSurvey.pdf</w:t>
        </w:r>
      </w:hyperlink>
    </w:p>
    <w:p w14:paraId="0929BD0E" w14:textId="77777777" w:rsidR="002373E5" w:rsidRPr="00AB2D65" w:rsidRDefault="002373E5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4678BB" w14:textId="2779B8F2" w:rsidR="002373E5" w:rsidRPr="00AB2D65" w:rsidRDefault="002373E5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ACTFL, &amp; CAEP. (2015). </w:t>
      </w:r>
      <w:r w:rsidRPr="00AB2D6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ACTFL/CAEP program standards for the preparation of foreign language teachers</w:t>
      </w:r>
      <w:r w:rsidRPr="00AB2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ACTFL. </w:t>
      </w:r>
      <w:hyperlink r:id="rId8" w:history="1">
        <w:r w:rsidRPr="00AB2D6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https://www.actfl.org/sites/default/files/CAEP/ACTFLCAEPStandards2013_v2015.pdf</w:t>
        </w:r>
      </w:hyperlink>
    </w:p>
    <w:p w14:paraId="27925986" w14:textId="77777777" w:rsidR="002373E5" w:rsidRPr="00AB2D65" w:rsidRDefault="002373E5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48124CD" w14:textId="03B8E98B" w:rsidR="001220DC" w:rsidRPr="00AB2D65" w:rsidRDefault="001220D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Allen, H.</w:t>
      </w:r>
      <w:r w:rsidR="003E5BD2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W. (2009). In search of relevance: The role of the standards in the undergraduate foreign language curriculum. In V. Scott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 xml:space="preserve">Principles and practices of the standards in college foreign language education </w:t>
      </w:r>
      <w:r w:rsidRPr="00AB2D65">
        <w:rPr>
          <w:rFonts w:ascii="Times New Roman" w:hAnsi="Times New Roman" w:cs="Times New Roman"/>
          <w:sz w:val="24"/>
          <w:szCs w:val="24"/>
        </w:rPr>
        <w:t>(pp. 38-52). Heinle Cengage.</w:t>
      </w:r>
    </w:p>
    <w:p w14:paraId="596D8C03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A12A20" w14:textId="77777777" w:rsidR="001220DC" w:rsidRPr="00AB2D65" w:rsidRDefault="00607A98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Allen, L.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Q. (2002). Teachers’ pedagogical beliefs and the standards for foreign language learning. </w:t>
      </w:r>
      <w:r w:rsidRPr="00AB2D65">
        <w:rPr>
          <w:rFonts w:ascii="Times New Roman" w:hAnsi="Times New Roman" w:cs="Times New Roman"/>
          <w:i/>
          <w:sz w:val="24"/>
          <w:szCs w:val="24"/>
        </w:rPr>
        <w:t>Foreign Language Annals, 35</w:t>
      </w:r>
      <w:r w:rsidRPr="00AB2D65">
        <w:rPr>
          <w:rFonts w:ascii="Times New Roman" w:hAnsi="Times New Roman" w:cs="Times New Roman"/>
          <w:sz w:val="24"/>
          <w:szCs w:val="24"/>
        </w:rPr>
        <w:t>(5), 518-529.</w:t>
      </w:r>
    </w:p>
    <w:p w14:paraId="73DA0210" w14:textId="77777777" w:rsidR="002373E5" w:rsidRPr="00AB2D65" w:rsidRDefault="002373E5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D8E03FF" w14:textId="77777777" w:rsidR="001220DC" w:rsidRPr="00AB2D65" w:rsidRDefault="001220DC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American Council on the Teaching of Foreign Languages (ACTFL). (2002).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ACTFL/NCATE program standards for the preparation of foreign language teachers</w:t>
      </w:r>
      <w:r w:rsidRPr="00AB2D65">
        <w:rPr>
          <w:rFonts w:ascii="Times New Roman" w:hAnsi="Times New Roman" w:cs="Times New Roman"/>
          <w:sz w:val="24"/>
          <w:szCs w:val="24"/>
        </w:rPr>
        <w:t>. Yonkers, NY: Author.</w:t>
      </w:r>
    </w:p>
    <w:p w14:paraId="1C3BFB92" w14:textId="77777777" w:rsidR="001220DC" w:rsidRPr="00AB2D65" w:rsidRDefault="001220DC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42ED0C7" w14:textId="67E433DD" w:rsidR="001220DC" w:rsidRPr="00AB2D65" w:rsidRDefault="001220D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American Council on the Teaching of Foreign Languages (ACTFL). (2011a). </w:t>
      </w:r>
      <w:r w:rsidRPr="00AB2D65">
        <w:rPr>
          <w:rFonts w:ascii="Times New Roman" w:hAnsi="Times New Roman" w:cs="Times New Roman"/>
          <w:i/>
          <w:sz w:val="24"/>
          <w:szCs w:val="24"/>
        </w:rPr>
        <w:t>ACTFL/NCATE program standards for the preparation of foreign language teachers</w:t>
      </w:r>
      <w:r w:rsidRPr="00AB2D65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2373E5" w:rsidRPr="00AB2D65">
          <w:rPr>
            <w:rStyle w:val="Hyperlink"/>
            <w:rFonts w:ascii="Times New Roman" w:hAnsi="Times New Roman" w:cs="Times New Roman"/>
            <w:sz w:val="24"/>
            <w:szCs w:val="24"/>
          </w:rPr>
          <w:t>http://www.actfl.org/i4a/pages/Index.cfm?pageid=3384</w:t>
        </w:r>
      </w:hyperlink>
    </w:p>
    <w:p w14:paraId="530C39BC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0FBA2A" w14:textId="7165AE7E" w:rsidR="00152715" w:rsidRPr="00AB2D65" w:rsidRDefault="001220D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American Council on the Teaching of Foreign Languages (ACTFL). (2011b). </w:t>
      </w:r>
      <w:r w:rsidRPr="00AB2D65">
        <w:rPr>
          <w:rFonts w:ascii="Times New Roman" w:hAnsi="Times New Roman" w:cs="Times New Roman"/>
          <w:i/>
          <w:sz w:val="24"/>
          <w:szCs w:val="24"/>
        </w:rPr>
        <w:t>ACTFL standards impact 4 grant report: Year 3</w:t>
      </w:r>
      <w:r w:rsidRPr="00AB2D65">
        <w:rPr>
          <w:rFonts w:ascii="Times New Roman" w:hAnsi="Times New Roman" w:cs="Times New Roman"/>
          <w:sz w:val="24"/>
          <w:szCs w:val="24"/>
        </w:rPr>
        <w:t>. ACTFL. http://www.actfl.org/files/ public/StandardsImpactSurveyApr2011.pdf</w:t>
      </w:r>
    </w:p>
    <w:p w14:paraId="5165A111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E0F1C7" w14:textId="1757FBCC" w:rsidR="00152715" w:rsidRPr="00AB2D65" w:rsidRDefault="00152715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American Council on the Teaching of Foreign Languages (ACTFL)</w:t>
      </w:r>
      <w:r w:rsidR="00771067" w:rsidRPr="00AB2D65">
        <w:rPr>
          <w:rFonts w:ascii="Times New Roman" w:hAnsi="Times New Roman" w:cs="Times New Roman"/>
          <w:sz w:val="24"/>
          <w:szCs w:val="24"/>
        </w:rPr>
        <w:t>.</w:t>
      </w:r>
      <w:r w:rsidRPr="00AB2D65">
        <w:rPr>
          <w:rFonts w:ascii="Times New Roman" w:hAnsi="Times New Roman" w:cs="Times New Roman"/>
          <w:sz w:val="24"/>
          <w:szCs w:val="24"/>
        </w:rPr>
        <w:t xml:space="preserve"> (2011).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Decade of standards: Influence, impact. Survey report</w:t>
      </w:r>
      <w:r w:rsidRPr="00AB2D65">
        <w:rPr>
          <w:rFonts w:ascii="Times New Roman" w:hAnsi="Times New Roman" w:cs="Times New Roman"/>
          <w:sz w:val="24"/>
          <w:szCs w:val="24"/>
        </w:rPr>
        <w:t>. Author.</w:t>
      </w:r>
    </w:p>
    <w:p w14:paraId="4AA828A6" w14:textId="77777777" w:rsidR="00152715" w:rsidRPr="00AB2D65" w:rsidRDefault="00152715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highlight w:val="cyan"/>
        </w:rPr>
      </w:pPr>
    </w:p>
    <w:p w14:paraId="302C3B7A" w14:textId="77777777" w:rsidR="00607A98" w:rsidRPr="00AB2D65" w:rsidRDefault="00607A98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Arnes, K. (2010). The field of culture: The </w:t>
      </w:r>
      <w:r w:rsidRPr="00AB2D65">
        <w:rPr>
          <w:rFonts w:ascii="Times New Roman" w:hAnsi="Times New Roman" w:cs="Times New Roman"/>
          <w:i/>
          <w:sz w:val="24"/>
          <w:szCs w:val="24"/>
        </w:rPr>
        <w:t>Standards</w:t>
      </w:r>
      <w:r w:rsidRPr="00AB2D65">
        <w:rPr>
          <w:rFonts w:ascii="Times New Roman" w:hAnsi="Times New Roman" w:cs="Times New Roman"/>
          <w:sz w:val="24"/>
          <w:szCs w:val="24"/>
        </w:rPr>
        <w:t xml:space="preserve"> as a model for teaching culture.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AB2D65">
        <w:rPr>
          <w:rFonts w:ascii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94</w:t>
      </w:r>
      <w:r w:rsidRPr="00AB2D65">
        <w:rPr>
          <w:rFonts w:ascii="Times New Roman" w:hAnsi="Times New Roman" w:cs="Times New Roman"/>
          <w:sz w:val="24"/>
          <w:szCs w:val="24"/>
        </w:rPr>
        <w:t>(2), 321-324.</w:t>
      </w:r>
    </w:p>
    <w:p w14:paraId="2BF282A0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89FCA9" w14:textId="7599F6CB" w:rsidR="00F96DE3" w:rsidRPr="00AB2D65" w:rsidRDefault="00F96DE3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Bailey, A.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L., Butler, F.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A.</w:t>
      </w:r>
      <w:r w:rsidR="00856FA1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Sato, E. (2007). Standards-to-standards linkage under Title III: Exploring common language demands in ELD and science standards. </w:t>
      </w:r>
      <w:r w:rsidRPr="00AB2D65">
        <w:rPr>
          <w:rFonts w:ascii="Times New Roman" w:hAnsi="Times New Roman" w:cs="Times New Roman"/>
          <w:i/>
          <w:sz w:val="24"/>
          <w:szCs w:val="24"/>
        </w:rPr>
        <w:t>Applied Measurement in Education, 20</w:t>
      </w:r>
      <w:r w:rsidRPr="00AB2D65">
        <w:rPr>
          <w:rFonts w:ascii="Times New Roman" w:hAnsi="Times New Roman" w:cs="Times New Roman"/>
          <w:sz w:val="24"/>
          <w:szCs w:val="24"/>
        </w:rPr>
        <w:t>(1), 53-78.</w:t>
      </w:r>
      <w:r w:rsidR="006E5187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http://dx.doi.org/ 10.1080/0895 7340709336730</w:t>
      </w:r>
    </w:p>
    <w:p w14:paraId="75AE8C46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485210" w14:textId="2E9DD0EB" w:rsidR="00F96DE3" w:rsidRPr="00AB2D65" w:rsidRDefault="00F96DE3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Bailey, A.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L., &amp; Huang, B.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H. (2011). Do current English language development/proficiency standards reflect the English needed for success in school? </w:t>
      </w:r>
      <w:r w:rsidRPr="00AB2D65">
        <w:rPr>
          <w:rFonts w:ascii="Times New Roman" w:hAnsi="Times New Roman" w:cs="Times New Roman"/>
          <w:i/>
          <w:sz w:val="24"/>
          <w:szCs w:val="24"/>
        </w:rPr>
        <w:t>Language Testing, 28</w:t>
      </w:r>
      <w:r w:rsidRPr="00AB2D65">
        <w:rPr>
          <w:rFonts w:ascii="Times New Roman" w:hAnsi="Times New Roman" w:cs="Times New Roman"/>
          <w:sz w:val="24"/>
          <w:szCs w:val="24"/>
        </w:rPr>
        <w:t xml:space="preserve">(3), 343-365. </w:t>
      </w:r>
      <w:hyperlink r:id="rId10" w:history="1">
        <w:r w:rsidR="002373E5" w:rsidRPr="00AB2D65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http://dx.doi.org/10.1177/0265532211404187</w:t>
        </w:r>
      </w:hyperlink>
    </w:p>
    <w:p w14:paraId="25811ABD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EB7FDA" w14:textId="77777777" w:rsidR="00B5035B" w:rsidRPr="00AB2D65" w:rsidRDefault="00B5035B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lastRenderedPageBreak/>
        <w:t>Bailey, A.</w:t>
      </w:r>
      <w:r w:rsidR="00D8340E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L.</w:t>
      </w:r>
      <w:r w:rsidR="00856FA1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Heritage, M. (2014). The role of language learning progression</w:t>
      </w:r>
      <w:r w:rsidR="00D660D4" w:rsidRPr="00AB2D65">
        <w:rPr>
          <w:rFonts w:ascii="Times New Roman" w:hAnsi="Times New Roman" w:cs="Times New Roman"/>
          <w:sz w:val="24"/>
          <w:szCs w:val="24"/>
        </w:rPr>
        <w:t>s</w:t>
      </w:r>
      <w:r w:rsidRPr="00AB2D65">
        <w:rPr>
          <w:rFonts w:ascii="Times New Roman" w:hAnsi="Times New Roman" w:cs="Times New Roman"/>
          <w:sz w:val="24"/>
          <w:szCs w:val="24"/>
        </w:rPr>
        <w:t xml:space="preserve"> in improved instruction and assessment of English language learners, </w:t>
      </w:r>
      <w:r w:rsidRPr="00AB2D65">
        <w:rPr>
          <w:rFonts w:ascii="Times New Roman" w:hAnsi="Times New Roman" w:cs="Times New Roman"/>
          <w:i/>
          <w:sz w:val="24"/>
          <w:szCs w:val="24"/>
        </w:rPr>
        <w:t>TESOL Quarterly, 48</w:t>
      </w:r>
      <w:r w:rsidRPr="00AB2D65">
        <w:rPr>
          <w:rFonts w:ascii="Times New Roman" w:hAnsi="Times New Roman" w:cs="Times New Roman"/>
          <w:sz w:val="24"/>
          <w:szCs w:val="24"/>
        </w:rPr>
        <w:t>(3), 480-506.</w:t>
      </w:r>
    </w:p>
    <w:p w14:paraId="3994BB11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D95218" w14:textId="0F0A285B" w:rsidR="000B65D6" w:rsidRPr="00AB2D65" w:rsidRDefault="000B65D6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sz w:val="24"/>
          <w:szCs w:val="24"/>
        </w:rPr>
        <w:t>Bartz, W.</w:t>
      </w:r>
      <w:r w:rsidR="00D8340E" w:rsidRPr="00AB2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>H.</w:t>
      </w:r>
      <w:r w:rsidR="00856FA1" w:rsidRPr="00AB2D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 &amp; Singer, M.</w:t>
      </w:r>
      <w:r w:rsidR="00D8340E" w:rsidRPr="00AB2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K. (1996). The programmatic implications of foreign language standards. </w:t>
      </w:r>
      <w:r w:rsidRPr="00AB2D65">
        <w:rPr>
          <w:rFonts w:ascii="Times New Roman" w:hAnsi="Times New Roman" w:cs="Times New Roman"/>
          <w:sz w:val="24"/>
          <w:szCs w:val="24"/>
        </w:rPr>
        <w:t xml:space="preserve">In R.C. Lafayette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>National Standards: A catalyst for reform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139-168). National Textbook Company and ACFFL.</w:t>
      </w:r>
    </w:p>
    <w:p w14:paraId="412F312B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7E1F47" w14:textId="77777777" w:rsidR="00477204" w:rsidRPr="00AB2D65" w:rsidRDefault="00477204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Behn, A. (2016). My journey following the path of the world-readiness standards. </w:t>
      </w:r>
      <w:r w:rsidRPr="00AB2D65">
        <w:rPr>
          <w:rFonts w:ascii="Times New Roman" w:hAnsi="Times New Roman" w:cs="Times New Roman"/>
          <w:i/>
          <w:sz w:val="24"/>
          <w:szCs w:val="24"/>
        </w:rPr>
        <w:t>The Language Educator, 11</w:t>
      </w:r>
      <w:r w:rsidRPr="00AB2D65">
        <w:rPr>
          <w:rFonts w:ascii="Times New Roman" w:hAnsi="Times New Roman" w:cs="Times New Roman"/>
          <w:sz w:val="24"/>
          <w:szCs w:val="24"/>
        </w:rPr>
        <w:t>(1), 40-44.</w:t>
      </w:r>
    </w:p>
    <w:p w14:paraId="6382CCC5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F68393" w14:textId="5BB6A4AA" w:rsidR="001F3E4F" w:rsidRPr="00AB2D65" w:rsidRDefault="001F3E4F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Black, B., &amp; Bramley, T. (2008). Investigating a judgmental rank‐ordering method for maintaining standards in UK examinations. </w:t>
      </w:r>
      <w:r w:rsidRPr="00AB2D65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Papers in Education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>(3), 357-373.</w:t>
      </w:r>
    </w:p>
    <w:p w14:paraId="08D7F490" w14:textId="77777777" w:rsidR="004A39FB" w:rsidRPr="00AB2D65" w:rsidRDefault="004A39FB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55C113" w14:textId="77777777" w:rsidR="004A39FB" w:rsidRPr="00AB2D65" w:rsidRDefault="004A39FB" w:rsidP="00AB2D65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Black, P., &amp; Wiliam, D. (1998). Inside the black box: Raising standards through classroom assessment. </w:t>
      </w:r>
      <w:r w:rsidRPr="00AB2D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Phi Delta </w:t>
      </w:r>
      <w:proofErr w:type="spellStart"/>
      <w:r w:rsidRPr="00AB2D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Kappan</w:t>
      </w:r>
      <w:proofErr w:type="spellEnd"/>
      <w:r w:rsidRPr="00AB2D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 80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>(2)</w:t>
      </w:r>
      <w:r w:rsidRPr="00AB2D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139-148.</w:t>
      </w:r>
    </w:p>
    <w:p w14:paraId="620A4F9C" w14:textId="5FCDF3E1" w:rsidR="001D510F" w:rsidRPr="00AB2D65" w:rsidRDefault="001D510F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Bool, H., </w:t>
      </w:r>
      <w:r w:rsidR="00AE6C72" w:rsidRPr="00AB2D65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AB2D65">
        <w:rPr>
          <w:rFonts w:ascii="Times New Roman" w:hAnsi="Times New Roman" w:cs="Times New Roman"/>
          <w:sz w:val="24"/>
          <w:szCs w:val="24"/>
        </w:rPr>
        <w:t>Luford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, P. (Eds.), (1999). </w:t>
      </w:r>
      <w:r w:rsidRPr="00AB2D65">
        <w:rPr>
          <w:rFonts w:ascii="Times New Roman" w:hAnsi="Times New Roman" w:cs="Times New Roman"/>
          <w:i/>
          <w:sz w:val="24"/>
          <w:szCs w:val="24"/>
        </w:rPr>
        <w:t>Academic standards and expectations: The role of EAP</w:t>
      </w:r>
      <w:r w:rsidRPr="00AB2D65">
        <w:rPr>
          <w:rFonts w:ascii="Times New Roman" w:hAnsi="Times New Roman" w:cs="Times New Roman"/>
          <w:sz w:val="24"/>
          <w:szCs w:val="24"/>
        </w:rPr>
        <w:t>. Nottingham University Press.</w:t>
      </w:r>
    </w:p>
    <w:p w14:paraId="409D0ABC" w14:textId="77777777" w:rsidR="001D510F" w:rsidRPr="00AB2D65" w:rsidRDefault="001D510F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B199D3" w14:textId="6325409D" w:rsidR="00F93EAB" w:rsidRPr="00AB2D65" w:rsidRDefault="00F93EAB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Brito, I., Lima, A., &amp; Auerbach, E. (2004). The logic of nonstandard teaching: A course in Cape Verdean language, culture and history. In B. Norton, &amp; K. Toohey (Eds.), </w:t>
      </w:r>
      <w:r w:rsidRPr="00AB2D65">
        <w:rPr>
          <w:rFonts w:ascii="Times New Roman" w:hAnsi="Times New Roman" w:cs="Times New Roman"/>
          <w:i/>
          <w:sz w:val="24"/>
          <w:szCs w:val="24"/>
        </w:rPr>
        <w:t>Critical pedagogies and language learning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181-200). Cambridge University Press.</w:t>
      </w:r>
    </w:p>
    <w:p w14:paraId="2F671117" w14:textId="0C99FBEC" w:rsidR="00F93EAB" w:rsidRPr="00AB2D65" w:rsidRDefault="00F93EAB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1B36BC" w14:textId="77777777" w:rsidR="00DC15A2" w:rsidRPr="00AB2D65" w:rsidRDefault="00DC15A2" w:rsidP="00AB2D6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Bunch, G. C. (2013). Pedagogical language knowledge: Preparing mainstream teachers for English learners in the new standards era.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Review of Research in Education</w:t>
      </w:r>
      <w:r w:rsidRPr="00AB2D65">
        <w:rPr>
          <w:rFonts w:ascii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AB2D65">
        <w:rPr>
          <w:rFonts w:ascii="Times New Roman" w:hAnsi="Times New Roman" w:cs="Times New Roman"/>
          <w:sz w:val="24"/>
          <w:szCs w:val="24"/>
        </w:rPr>
        <w:t>(1), 298–341. https://doi.org/10.3102/0091732X12461772</w:t>
      </w:r>
    </w:p>
    <w:p w14:paraId="2007663D" w14:textId="161944B2" w:rsidR="00B5035B" w:rsidRPr="00AB2D65" w:rsidRDefault="00B5035B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Bunch, G.</w:t>
      </w:r>
      <w:r w:rsidR="001D510F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C., Walqui, A.</w:t>
      </w:r>
      <w:r w:rsidR="00856FA1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Pearson, P.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D. (2014). Complex text and new common standards in the United States: Pedagogical implications for English learners</w:t>
      </w:r>
      <w:r w:rsidR="006E5187" w:rsidRPr="00AB2D65">
        <w:rPr>
          <w:rFonts w:ascii="Times New Roman" w:hAnsi="Times New Roman" w:cs="Times New Roman"/>
          <w:sz w:val="24"/>
          <w:szCs w:val="24"/>
        </w:rPr>
        <w:t>.</w:t>
      </w:r>
      <w:r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i/>
          <w:sz w:val="24"/>
          <w:szCs w:val="24"/>
        </w:rPr>
        <w:t>TESOL Quarterly, 48</w:t>
      </w:r>
      <w:r w:rsidRPr="00AB2D65">
        <w:rPr>
          <w:rFonts w:ascii="Times New Roman" w:hAnsi="Times New Roman" w:cs="Times New Roman"/>
          <w:sz w:val="24"/>
          <w:szCs w:val="24"/>
        </w:rPr>
        <w:t>(3), 533-559.</w:t>
      </w:r>
    </w:p>
    <w:p w14:paraId="56EA058E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E3F8CB" w14:textId="6863D61A" w:rsidR="00654AB2" w:rsidRPr="00AB2D65" w:rsidRDefault="00654AB2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Bunton, D., &amp; Tsui, A.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B.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M. (2002). Setting language benchmarks: Whose benchmark? </w:t>
      </w:r>
      <w:r w:rsidRPr="00AB2D65">
        <w:rPr>
          <w:rFonts w:ascii="Times New Roman" w:hAnsi="Times New Roman" w:cs="Times New Roman"/>
          <w:i/>
          <w:sz w:val="24"/>
          <w:szCs w:val="24"/>
        </w:rPr>
        <w:t>Journal of Asian Pacific Communication, 12</w:t>
      </w:r>
      <w:r w:rsidRPr="00AB2D65">
        <w:rPr>
          <w:rFonts w:ascii="Times New Roman" w:hAnsi="Times New Roman" w:cs="Times New Roman"/>
          <w:sz w:val="24"/>
          <w:szCs w:val="24"/>
        </w:rPr>
        <w:t>(1), 63-76.  http://dx/doi.org/10.1075/ japc.12.1.05bun</w:t>
      </w:r>
    </w:p>
    <w:p w14:paraId="46CC6647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7C863D" w14:textId="77777777" w:rsidR="006F4375" w:rsidRPr="00AB2D65" w:rsidRDefault="006F437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Byrnes, H. (2008). Articulating a foreign language sequence through content: A look at the culture standards</w:t>
      </w:r>
      <w:r w:rsidR="00607A98" w:rsidRPr="00AB2D65">
        <w:rPr>
          <w:rFonts w:ascii="Times New Roman" w:hAnsi="Times New Roman" w:cs="Times New Roman"/>
          <w:sz w:val="24"/>
          <w:szCs w:val="24"/>
        </w:rPr>
        <w:t xml:space="preserve">. </w:t>
      </w:r>
      <w:r w:rsidR="00607A98" w:rsidRPr="00AB2D65">
        <w:rPr>
          <w:rFonts w:ascii="Times New Roman" w:hAnsi="Times New Roman" w:cs="Times New Roman"/>
          <w:i/>
          <w:sz w:val="24"/>
          <w:szCs w:val="24"/>
        </w:rPr>
        <w:t>Language Teaching, 41</w:t>
      </w:r>
      <w:r w:rsidR="00607A98" w:rsidRPr="00AB2D65">
        <w:rPr>
          <w:rFonts w:ascii="Times New Roman" w:hAnsi="Times New Roman" w:cs="Times New Roman"/>
          <w:sz w:val="24"/>
          <w:szCs w:val="24"/>
        </w:rPr>
        <w:t>(1), 103-118.</w:t>
      </w:r>
    </w:p>
    <w:p w14:paraId="0636A0D7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C500F0" w14:textId="13BAF025" w:rsidR="000B65D6" w:rsidRPr="00AB2D65" w:rsidRDefault="000B65D6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Campbell, R.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N. (1996). New learners and new environment</w:t>
      </w:r>
      <w:r w:rsidR="002B1D77" w:rsidRPr="00AB2D65">
        <w:rPr>
          <w:rFonts w:ascii="Times New Roman" w:hAnsi="Times New Roman" w:cs="Times New Roman"/>
          <w:sz w:val="24"/>
          <w:szCs w:val="24"/>
        </w:rPr>
        <w:t>s</w:t>
      </w:r>
      <w:r w:rsidRPr="00AB2D65">
        <w:rPr>
          <w:rFonts w:ascii="Times New Roman" w:hAnsi="Times New Roman" w:cs="Times New Roman"/>
          <w:sz w:val="24"/>
          <w:szCs w:val="24"/>
        </w:rPr>
        <w:t xml:space="preserve">: Challenges and opportunities. In R.C. Lafayette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>National Standards: A catalyst for reform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97-118). National Textbook Company and ACFFL.</w:t>
      </w:r>
    </w:p>
    <w:p w14:paraId="38C1F72A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33E964" w14:textId="272CBB40" w:rsidR="0044707C" w:rsidRPr="00AB2D65" w:rsidRDefault="0044707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D65">
        <w:rPr>
          <w:rFonts w:ascii="Times New Roman" w:hAnsi="Times New Roman" w:cs="Times New Roman"/>
          <w:sz w:val="24"/>
          <w:szCs w:val="24"/>
          <w:shd w:val="clear" w:color="auto" w:fill="FFFFFF"/>
        </w:rPr>
        <w:t>Chalhoub-Deville, M. (2009). Standards-based assessment in the US: Social and educational impact. In L. Taylor &amp; C. J. Weir (Eds.),</w:t>
      </w:r>
      <w:r w:rsidRPr="00AB2D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2D6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Language testing matters: Investigating the wider social and educational impact of assessment – Proceedings of the ALTE </w:t>
      </w:r>
      <w:r w:rsidRPr="00AB2D6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 xml:space="preserve">Cambridge Conference, April 2008 (Studies in Language Testing, 31) </w:t>
      </w:r>
      <w:r w:rsidRPr="00AB2D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(pp. 281-300)</w:t>
      </w:r>
      <w:r w:rsidRPr="00AB2D65">
        <w:rPr>
          <w:rFonts w:ascii="Times New Roman" w:hAnsi="Times New Roman" w:cs="Times New Roman"/>
          <w:sz w:val="24"/>
          <w:szCs w:val="24"/>
          <w:shd w:val="clear" w:color="auto" w:fill="FFFFFF"/>
        </w:rPr>
        <w:t>. Cambridge University Press.</w:t>
      </w:r>
    </w:p>
    <w:p w14:paraId="568D60B7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C43FF3" w14:textId="095BC98E" w:rsidR="001220DC" w:rsidRPr="00AB2D65" w:rsidRDefault="001220D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Cheatham, R.</w:t>
      </w:r>
      <w:r w:rsidR="00AC4188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M. (2004). Using learner and teacher preparation standards to reform a language major. In C.M. Cherry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>Dimension: Proceedings of the Southern Conference on language teaching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9-17). SCOLT Publications.</w:t>
      </w:r>
    </w:p>
    <w:p w14:paraId="6BD5FD3B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60A3DE" w14:textId="2BC4B629" w:rsidR="001220DC" w:rsidRPr="00AB2D65" w:rsidRDefault="001220D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Cheatham, R.</w:t>
      </w:r>
      <w:r w:rsidR="00AC4188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M. (2006). Integrating standards and instruction: One university’s experience. In D. McAlpine, &amp; S. Dhonau (Eds.), </w:t>
      </w:r>
      <w:r w:rsidRPr="00AB2D65">
        <w:rPr>
          <w:rFonts w:ascii="Times New Roman" w:hAnsi="Times New Roman" w:cs="Times New Roman"/>
          <w:i/>
          <w:sz w:val="24"/>
          <w:szCs w:val="24"/>
        </w:rPr>
        <w:t>Responding to a new vision for teacher development. 2006 report of the Central States Conference on the teaching of foreign languages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75-87). Crown Prints.</w:t>
      </w:r>
    </w:p>
    <w:p w14:paraId="157B30A0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052DB6" w14:textId="214FF5CC" w:rsidR="001220DC" w:rsidRPr="00AB2D65" w:rsidRDefault="001220D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Cheatham, R.</w:t>
      </w:r>
      <w:r w:rsidR="00AC4188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M. (2008). Connecting a standards based curriculum with student performance and assessment. In C.M. Cherry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>Dimension: Proceedings of the Southern Conference on language teaching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64-80). SCOLT Publications.</w:t>
      </w:r>
    </w:p>
    <w:p w14:paraId="0BB772D1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BC6B49" w14:textId="359A5B9A" w:rsidR="00CA1D25" w:rsidRPr="00AB2D65" w:rsidRDefault="00CA1D2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Cizek, G.</w:t>
      </w:r>
      <w:r w:rsidR="00AC4188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J., &amp; Bunch, M.</w:t>
      </w:r>
      <w:r w:rsidR="00AC4188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B. (2007).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Standard setting: A guide to establishing and evaluating performance standards on tests.</w:t>
      </w:r>
      <w:r w:rsidRPr="00AB2D65">
        <w:rPr>
          <w:rFonts w:ascii="Times New Roman" w:hAnsi="Times New Roman" w:cs="Times New Roman"/>
          <w:sz w:val="24"/>
          <w:szCs w:val="24"/>
        </w:rPr>
        <w:t xml:space="preserve"> Sage.</w:t>
      </w:r>
    </w:p>
    <w:p w14:paraId="326C7B34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BF4FC3" w14:textId="77777777" w:rsidR="002373E5" w:rsidRPr="00AB2D65" w:rsidRDefault="002373E5" w:rsidP="00AB2D65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Colville-Hall, S., &amp; O’Connor, B. (2006). Using big books: A standards-based instructional approach for foreign language teacher candidates in a preK-12 program. </w:t>
      </w:r>
      <w:r w:rsidRPr="00AB2D6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Foreign Language Annals, 39</w:t>
      </w:r>
      <w:r w:rsidRPr="00AB2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(3), 487-506. doi:10.1111/j.1944-</w:t>
      </w:r>
      <w:r w:rsidRPr="00AB2D65">
        <w:rPr>
          <w:rStyle w:val="contextualspellingandgrammar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9720.2006.tb</w:t>
      </w:r>
      <w:r w:rsidRPr="00AB2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02901.x</w:t>
      </w:r>
      <w:r w:rsidRPr="00AB2D6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463A575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CF6D7F" w14:textId="77777777" w:rsidR="0049539D" w:rsidRPr="00AB2D65" w:rsidRDefault="0049539D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Connor-Linton, J. (1995). </w:t>
      </w:r>
      <w:proofErr w:type="spellStart"/>
      <w:r w:rsidRPr="00AB2D65">
        <w:rPr>
          <w:rFonts w:ascii="Times New Roman" w:hAnsi="Times New Roman" w:cs="Times New Roman"/>
          <w:sz w:val="24"/>
          <w:szCs w:val="24"/>
        </w:rPr>
        <w:t>Crosscultural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 comparison of writing standards: American ESL and Japanese EFL.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AB2D65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AB2D65">
        <w:rPr>
          <w:rFonts w:ascii="Times New Roman" w:hAnsi="Times New Roman" w:cs="Times New Roman"/>
          <w:sz w:val="24"/>
          <w:szCs w:val="24"/>
        </w:rPr>
        <w:t>(1), 99-115.</w:t>
      </w:r>
    </w:p>
    <w:p w14:paraId="09A85B82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CB50D0" w14:textId="78D366F7" w:rsidR="001C00C2" w:rsidRPr="00AB2D65" w:rsidRDefault="001C00C2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Cook, H.</w:t>
      </w:r>
      <w:r w:rsidR="00AC4188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G. (2006). Aligning English language proficiency tests to English language learning standards. In </w:t>
      </w:r>
      <w:r w:rsidRPr="00AB2D65">
        <w:rPr>
          <w:rFonts w:ascii="Times New Roman" w:hAnsi="Times New Roman" w:cs="Times New Roman"/>
          <w:i/>
          <w:sz w:val="24"/>
          <w:szCs w:val="24"/>
        </w:rPr>
        <w:t>Aligning assessment to guide the learning of all students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135-153). Council of Chief State School Officers.</w:t>
      </w:r>
    </w:p>
    <w:p w14:paraId="04E7F317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655D52" w14:textId="2A76DD42" w:rsidR="001C00C2" w:rsidRPr="00AB2D65" w:rsidRDefault="001C00C2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Cook, H.</w:t>
      </w:r>
      <w:r w:rsidR="00AC4188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G., &amp; Wilmes, C. (2007). </w:t>
      </w:r>
      <w:r w:rsidRPr="00AB2D65">
        <w:rPr>
          <w:rFonts w:ascii="Times New Roman" w:hAnsi="Times New Roman" w:cs="Times New Roman"/>
          <w:i/>
          <w:sz w:val="24"/>
          <w:szCs w:val="24"/>
        </w:rPr>
        <w:t>Alignment between Kentucky core content for assessment and the WIDA consortium English language proficiency standards</w:t>
      </w:r>
      <w:r w:rsidRPr="00AB2D65">
        <w:rPr>
          <w:rFonts w:ascii="Times New Roman" w:hAnsi="Times New Roman" w:cs="Times New Roman"/>
          <w:sz w:val="24"/>
          <w:szCs w:val="24"/>
        </w:rPr>
        <w:t xml:space="preserve">. Madison, WI: University of Wisconsin-Madison. </w:t>
      </w:r>
      <w:hyperlink r:id="rId11" w:history="1">
        <w:r w:rsidR="002373E5" w:rsidRPr="00AB2D65">
          <w:rPr>
            <w:rStyle w:val="Hyperlink"/>
            <w:rFonts w:ascii="Times New Roman" w:hAnsi="Times New Roman" w:cs="Times New Roman"/>
            <w:sz w:val="24"/>
            <w:szCs w:val="24"/>
          </w:rPr>
          <w:t>www.aida.us/get.aspx?id=194</w:t>
        </w:r>
      </w:hyperlink>
    </w:p>
    <w:p w14:paraId="38B9F3D2" w14:textId="279B020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A98ED6" w14:textId="1AE74A89" w:rsidR="00C80060" w:rsidRPr="00AB2D65" w:rsidRDefault="00C80060" w:rsidP="00AB2D65">
      <w:pPr>
        <w:spacing w:after="0" w:line="240" w:lineRule="auto"/>
        <w:ind w:left="720" w:hanging="72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bookmarkStart w:id="0" w:name="_Hlk112478942"/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Council of Chief State School Officers. (2012). </w:t>
      </w:r>
      <w:r w:rsidRPr="00AB2D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Framework for English language proficiency development standards corresponding to the Common Core State Standards and the Next Generation Science Standards.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AB2D6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https://www.ccsso.org/sites/default/files/2017-11/ELPD%20Framework%20Booklet-Final%20for%20web.pdf</w:t>
        </w:r>
      </w:hyperlink>
      <w:bookmarkEnd w:id="0"/>
    </w:p>
    <w:p w14:paraId="36233107" w14:textId="7F1CA96A" w:rsidR="00E06DCF" w:rsidRPr="00AB2D65" w:rsidRDefault="00E06DCF" w:rsidP="00AB2D65">
      <w:pPr>
        <w:spacing w:after="0" w:line="240" w:lineRule="auto"/>
        <w:ind w:left="720" w:hanging="720"/>
        <w:rPr>
          <w:rStyle w:val="Hyperlink"/>
          <w:rFonts w:ascii="Times New Roman" w:eastAsia="Calibri" w:hAnsi="Times New Roman" w:cs="Times New Roman"/>
          <w:sz w:val="24"/>
          <w:szCs w:val="24"/>
        </w:rPr>
      </w:pPr>
    </w:p>
    <w:p w14:paraId="50CBA1BE" w14:textId="77777777" w:rsidR="003F6A83" w:rsidRPr="00AB2D65" w:rsidRDefault="003F6A83" w:rsidP="00AB2D6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Cox, T. L., Malone, M. E., &amp; Winke, P. (2018). Future directions in assessment: Influences of standards and implications for language learning. </w:t>
      </w:r>
      <w:r w:rsidRPr="00AB2D65">
        <w:rPr>
          <w:rFonts w:ascii="Times New Roman" w:hAnsi="Times New Roman" w:cs="Times New Roman"/>
          <w:i/>
          <w:sz w:val="24"/>
          <w:szCs w:val="24"/>
        </w:rPr>
        <w:t>Foreign Language Annals, 51</w:t>
      </w:r>
      <w:r w:rsidRPr="00AB2D65">
        <w:rPr>
          <w:rFonts w:ascii="Times New Roman" w:hAnsi="Times New Roman" w:cs="Times New Roman"/>
          <w:sz w:val="24"/>
          <w:szCs w:val="24"/>
        </w:rPr>
        <w:t>(1), 104-115.</w:t>
      </w:r>
    </w:p>
    <w:p w14:paraId="2F08E9CA" w14:textId="20536738" w:rsidR="00F1273F" w:rsidRPr="00AB2D65" w:rsidRDefault="00F1273F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Curtain, H.</w:t>
      </w:r>
      <w:r w:rsidR="00856FA1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Dahlberg, C.</w:t>
      </w:r>
      <w:r w:rsidR="00AC4188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A. (2008). </w:t>
      </w:r>
      <w:r w:rsidRPr="00AB2D65">
        <w:rPr>
          <w:rFonts w:ascii="Times New Roman" w:hAnsi="Times New Roman" w:cs="Times New Roman"/>
          <w:i/>
          <w:sz w:val="24"/>
          <w:szCs w:val="24"/>
        </w:rPr>
        <w:t>Languages and children: Making the match, new languages for young learners, grades K-8</w:t>
      </w:r>
      <w:r w:rsidRPr="00AB2D65">
        <w:rPr>
          <w:rFonts w:ascii="Times New Roman" w:hAnsi="Times New Roman" w:cs="Times New Roman"/>
          <w:sz w:val="24"/>
          <w:szCs w:val="24"/>
        </w:rPr>
        <w:t xml:space="preserve">. Pearson PLC. </w:t>
      </w:r>
    </w:p>
    <w:p w14:paraId="03FDB637" w14:textId="77777777" w:rsidR="002373E5" w:rsidRPr="00AB2D65" w:rsidRDefault="002373E5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7440890" w14:textId="77777777" w:rsidR="002373E5" w:rsidRPr="00AB2D65" w:rsidRDefault="002D2FCE" w:rsidP="00AB2D65">
      <w:pPr>
        <w:pStyle w:val="NormalWeb"/>
        <w:spacing w:before="0" w:beforeAutospacing="0" w:after="0" w:afterAutospacing="0"/>
        <w:ind w:left="720" w:hanging="720"/>
      </w:pPr>
      <w:r w:rsidRPr="00AB2D65">
        <w:lastRenderedPageBreak/>
        <w:t>Davidson, F., Alderson, J.</w:t>
      </w:r>
      <w:r w:rsidR="00AC4188" w:rsidRPr="00AB2D65">
        <w:t xml:space="preserve"> </w:t>
      </w:r>
      <w:r w:rsidRPr="00AB2D65">
        <w:t xml:space="preserve">C., Douglas, D., Huhta, A., Turner, C., &amp; Wylie, E. (1995). An international survey of language assessment standards. </w:t>
      </w:r>
      <w:r w:rsidRPr="00AB2D65">
        <w:rPr>
          <w:rStyle w:val="Emphasis"/>
        </w:rPr>
        <w:t>TESOL Journal 5(1)</w:t>
      </w:r>
      <w:r w:rsidRPr="00AB2D65">
        <w:t>, 6-7.</w:t>
      </w:r>
    </w:p>
    <w:p w14:paraId="48095913" w14:textId="77777777" w:rsidR="002373E5" w:rsidRPr="00AB2D65" w:rsidRDefault="002373E5" w:rsidP="00AB2D65">
      <w:pPr>
        <w:pStyle w:val="NormalWeb"/>
        <w:spacing w:before="0" w:beforeAutospacing="0" w:after="0" w:afterAutospacing="0"/>
        <w:ind w:left="720" w:hanging="720"/>
      </w:pPr>
    </w:p>
    <w:p w14:paraId="29AB02CC" w14:textId="77777777" w:rsidR="0093779F" w:rsidRPr="00AB2D65" w:rsidRDefault="0093779F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Davin, K., Troyan, F.J., Donato, R., &amp; Hellman, A. (</w:t>
      </w:r>
      <w:r w:rsidR="00B94E06" w:rsidRPr="00AB2D65">
        <w:rPr>
          <w:rFonts w:ascii="Times New Roman" w:hAnsi="Times New Roman" w:cs="Times New Roman"/>
          <w:sz w:val="24"/>
          <w:szCs w:val="24"/>
        </w:rPr>
        <w:t>2011</w:t>
      </w:r>
      <w:r w:rsidRPr="00AB2D65">
        <w:rPr>
          <w:rFonts w:ascii="Times New Roman" w:hAnsi="Times New Roman" w:cs="Times New Roman"/>
          <w:sz w:val="24"/>
          <w:szCs w:val="24"/>
        </w:rPr>
        <w:t>). Research on the integrated performance assessment in an early foreign language learning program</w:t>
      </w:r>
      <w:r w:rsidR="00B94E06" w:rsidRPr="00AB2D65">
        <w:rPr>
          <w:rFonts w:ascii="Times New Roman" w:hAnsi="Times New Roman" w:cs="Times New Roman"/>
          <w:sz w:val="24"/>
          <w:szCs w:val="24"/>
        </w:rPr>
        <w:t xml:space="preserve">. </w:t>
      </w:r>
      <w:r w:rsidR="00B94E06" w:rsidRPr="00AB2D65">
        <w:rPr>
          <w:rFonts w:ascii="Times New Roman" w:hAnsi="Times New Roman" w:cs="Times New Roman"/>
          <w:i/>
          <w:sz w:val="24"/>
          <w:szCs w:val="24"/>
        </w:rPr>
        <w:t>Foreign Language Annals, 44</w:t>
      </w:r>
      <w:r w:rsidR="00B94E06" w:rsidRPr="00AB2D65">
        <w:rPr>
          <w:rFonts w:ascii="Times New Roman" w:hAnsi="Times New Roman" w:cs="Times New Roman"/>
          <w:sz w:val="24"/>
          <w:szCs w:val="24"/>
        </w:rPr>
        <w:t>(4), 605-625.</w:t>
      </w:r>
    </w:p>
    <w:p w14:paraId="20971E3C" w14:textId="77777777" w:rsidR="0093779F" w:rsidRPr="00AB2D65" w:rsidRDefault="0093779F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06F9A45" w14:textId="7021E81C" w:rsidR="003B2E8B" w:rsidRPr="00AB2D65" w:rsidRDefault="003B2E8B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Dendrinos, B., &amp; </w:t>
      </w:r>
      <w:proofErr w:type="spellStart"/>
      <w:r w:rsidRPr="00AB2D65">
        <w:rPr>
          <w:rFonts w:ascii="Times New Roman" w:hAnsi="Times New Roman" w:cs="Times New Roman"/>
          <w:sz w:val="24"/>
          <w:szCs w:val="24"/>
        </w:rPr>
        <w:t>Gotsoulia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, V. (2015). Setting standards for multilingual curricula to teach and test languages. In B. Spolsky, O. Inbar-Lourie &amp; M. Tannenbaum (Eds),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Challenges for language education and policy: Making space for people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23–29). CRC Press, Taylor &amp; Francis.</w:t>
      </w:r>
    </w:p>
    <w:p w14:paraId="347E24EE" w14:textId="77777777" w:rsidR="00674C46" w:rsidRPr="00AB2D65" w:rsidRDefault="00674C46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5B8C76" w14:textId="77777777" w:rsidR="00674C46" w:rsidRPr="00AB2D65" w:rsidRDefault="00674C46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B2D65">
        <w:rPr>
          <w:rFonts w:ascii="Times New Roman" w:hAnsi="Times New Roman" w:cs="Times New Roman"/>
          <w:sz w:val="24"/>
          <w:szCs w:val="24"/>
        </w:rPr>
        <w:t>Deygers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, B., Van Gorp, K., &amp; Demeester, T. (2018). The B2 level and the dream of a common standard.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Language Assessment Quarterly</w:t>
      </w:r>
      <w:r w:rsidRPr="00AB2D65">
        <w:rPr>
          <w:rFonts w:ascii="Times New Roman" w:hAnsi="Times New Roman" w:cs="Times New Roman"/>
          <w:sz w:val="24"/>
          <w:szCs w:val="24"/>
        </w:rPr>
        <w:t>, 15, 44–58. DOI: 10.1080/15434303.2017.1421955</w:t>
      </w:r>
    </w:p>
    <w:p w14:paraId="61286814" w14:textId="77777777" w:rsidR="003B2E8B" w:rsidRPr="00AB2D65" w:rsidRDefault="003B2E8B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62D9F9B" w14:textId="77777777" w:rsidR="009B7872" w:rsidRPr="00AB2D65" w:rsidRDefault="009B7872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Dhonau, S., &amp; McAlpine, D. (2005). An electronic portfolio for the ACTFL/NCATE teacher program standards in the second language methods course.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AB2D65">
        <w:rPr>
          <w:rFonts w:ascii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AB2D65">
        <w:rPr>
          <w:rFonts w:ascii="Times New Roman" w:hAnsi="Times New Roman" w:cs="Times New Roman"/>
          <w:sz w:val="24"/>
          <w:szCs w:val="24"/>
        </w:rPr>
        <w:t>(1), 69–76.</w:t>
      </w:r>
    </w:p>
    <w:p w14:paraId="7F50DD10" w14:textId="77777777" w:rsidR="00C67425" w:rsidRPr="00AB2D65" w:rsidRDefault="00C67425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C3DB442" w14:textId="59FCB2F5" w:rsidR="00AE6C72" w:rsidRPr="00AB2D65" w:rsidRDefault="00AE6C72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498484251"/>
      <w:r w:rsidRPr="00AB2D65">
        <w:rPr>
          <w:rFonts w:ascii="Times New Roman" w:hAnsi="Times New Roman" w:cs="Times New Roman"/>
          <w:sz w:val="24"/>
          <w:szCs w:val="24"/>
        </w:rPr>
        <w:t xml:space="preserve">Díaz </w:t>
      </w:r>
      <w:proofErr w:type="spellStart"/>
      <w:r w:rsidRPr="00AB2D65">
        <w:rPr>
          <w:rFonts w:ascii="Times New Roman" w:hAnsi="Times New Roman" w:cs="Times New Roman"/>
          <w:sz w:val="24"/>
          <w:szCs w:val="24"/>
        </w:rPr>
        <w:t>Maggioli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, G. (2017). Ideologies and discourses in the standards for language teachers in South America: A corpus-based analysis. In L. D. Kamhi-Stein, G. Díaz </w:t>
      </w:r>
      <w:proofErr w:type="spellStart"/>
      <w:r w:rsidRPr="00AB2D65">
        <w:rPr>
          <w:rFonts w:ascii="Times New Roman" w:hAnsi="Times New Roman" w:cs="Times New Roman"/>
          <w:sz w:val="24"/>
          <w:szCs w:val="24"/>
        </w:rPr>
        <w:t>Maggioli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, &amp; L. C. de Oliveira (Eds.), </w:t>
      </w:r>
      <w:r w:rsidRPr="00AB2D65">
        <w:rPr>
          <w:rFonts w:ascii="Times New Roman" w:hAnsi="Times New Roman" w:cs="Times New Roman"/>
          <w:i/>
          <w:sz w:val="24"/>
          <w:szCs w:val="24"/>
        </w:rPr>
        <w:t>English language teaching in South America: Policy, preparation and practices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31-53). Multilingual Matters.</w:t>
      </w:r>
      <w:bookmarkEnd w:id="1"/>
    </w:p>
    <w:p w14:paraId="46393526" w14:textId="77777777" w:rsidR="00AE6C72" w:rsidRPr="00AB2D65" w:rsidRDefault="00AE6C72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B8BF3C" w14:textId="3CA084BB" w:rsidR="00C67425" w:rsidRPr="00AB2D65" w:rsidRDefault="00C6742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Doerr, N.M. (2008). On the necessity of ‘being understood’: Rethinking the ideology of standardization in Japan. In S. Sato &amp; N.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M. Doerr (Eds.), </w:t>
      </w:r>
      <w:r w:rsidRPr="00AB2D65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63-81). Multilingual Matters.</w:t>
      </w:r>
    </w:p>
    <w:p w14:paraId="198D1EC4" w14:textId="77777777" w:rsidR="006A1834" w:rsidRPr="00AB2D65" w:rsidRDefault="006A1834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5E200FF" w14:textId="77777777" w:rsidR="001220DC" w:rsidRPr="00AB2D65" w:rsidRDefault="001220D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Donato, R. (2009). Teacher education in the age of standards of professional practice. </w:t>
      </w:r>
      <w:r w:rsidRPr="00AB2D65">
        <w:rPr>
          <w:rFonts w:ascii="Times New Roman" w:hAnsi="Times New Roman" w:cs="Times New Roman"/>
          <w:i/>
          <w:sz w:val="24"/>
          <w:szCs w:val="24"/>
        </w:rPr>
        <w:t>Modern Language Journal, 93</w:t>
      </w:r>
      <w:r w:rsidRPr="00AB2D65">
        <w:rPr>
          <w:rFonts w:ascii="Times New Roman" w:hAnsi="Times New Roman" w:cs="Times New Roman"/>
          <w:sz w:val="24"/>
          <w:szCs w:val="24"/>
        </w:rPr>
        <w:t>(2), 267-270.</w:t>
      </w:r>
    </w:p>
    <w:p w14:paraId="5A4D0E87" w14:textId="77777777" w:rsidR="00F404F0" w:rsidRPr="00AB2D65" w:rsidRDefault="00F404F0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332D5A" w14:textId="77777777" w:rsidR="0031711E" w:rsidRPr="00AB2D65" w:rsidRDefault="0031711E" w:rsidP="00AB2D65">
      <w:pPr>
        <w:pStyle w:val="NormalWeb"/>
        <w:spacing w:before="0" w:beforeAutospacing="0" w:after="0" w:afterAutospacing="0"/>
        <w:ind w:left="720" w:hanging="720"/>
      </w:pPr>
      <w:r w:rsidRPr="00AB2D65">
        <w:t xml:space="preserve">Douglas, D., (1993). An international association of language testing specialists, the formalization of the Language Testing Research Colloquium, and the establishment of standards for language testing: A summary of the debate so far. Appendix 3 to Davidson, F. Testing English across cultures: Summary and comments. </w:t>
      </w:r>
      <w:r w:rsidRPr="00AB2D65">
        <w:rPr>
          <w:rStyle w:val="Emphasis"/>
        </w:rPr>
        <w:t xml:space="preserve">World </w:t>
      </w:r>
      <w:proofErr w:type="spellStart"/>
      <w:r w:rsidRPr="00AB2D65">
        <w:rPr>
          <w:rStyle w:val="Emphasis"/>
        </w:rPr>
        <w:t>Englishes</w:t>
      </w:r>
      <w:proofErr w:type="spellEnd"/>
      <w:r w:rsidRPr="00AB2D65">
        <w:rPr>
          <w:rStyle w:val="Emphasis"/>
        </w:rPr>
        <w:t xml:space="preserve"> 12</w:t>
      </w:r>
      <w:r w:rsidRPr="00AB2D65">
        <w:t>, 113-125.</w:t>
      </w:r>
    </w:p>
    <w:p w14:paraId="1B5FCD82" w14:textId="77777777" w:rsidR="002373E5" w:rsidRPr="00AB2D65" w:rsidRDefault="002373E5" w:rsidP="00AB2D65">
      <w:pPr>
        <w:pStyle w:val="NormalWeb"/>
        <w:spacing w:before="0" w:beforeAutospacing="0" w:after="0" w:afterAutospacing="0"/>
        <w:ind w:left="720" w:hanging="720"/>
      </w:pPr>
    </w:p>
    <w:p w14:paraId="455BB8B6" w14:textId="77777777" w:rsidR="002373E5" w:rsidRPr="00AB2D65" w:rsidRDefault="002373E5" w:rsidP="00AB2D65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Echevarria, J., Short, D., &amp; Powers, K. (2006). School reform and standards-based education: A model for English-language learners. </w:t>
      </w:r>
      <w:r w:rsidRPr="00AB2D6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The Journal of Educational Research, 99</w:t>
      </w:r>
      <w:r w:rsidRPr="00AB2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(4), 195-210. doi:10.3200/JOER.99.4.195-211</w:t>
      </w:r>
      <w:r w:rsidRPr="00AB2D6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AC9F8B4" w14:textId="77777777" w:rsidR="00D7444E" w:rsidRPr="00AB2D65" w:rsidRDefault="00D7444E" w:rsidP="00AB2D65">
      <w:pPr>
        <w:spacing w:before="120" w:after="12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Engelhard, G., &amp; Stone, G. E. (1998). Evaluating the quality of ratings obtained from standard-setting judges. </w:t>
      </w:r>
      <w:r w:rsidRPr="00AB2D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Educational and Psychological Measurement</w:t>
      </w:r>
      <w:r w:rsidRPr="00AB2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B2D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58</w:t>
      </w:r>
      <w:r w:rsidRPr="00AB2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179–196.</w:t>
      </w:r>
    </w:p>
    <w:p w14:paraId="61570261" w14:textId="77777777" w:rsidR="00D660D4" w:rsidRPr="00AB2D65" w:rsidRDefault="00D660D4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Fillmore, L.W. (2014). English language learners at the crossroads of educational reform. </w:t>
      </w:r>
      <w:r w:rsidRPr="00AB2D65">
        <w:rPr>
          <w:rFonts w:ascii="Times New Roman" w:hAnsi="Times New Roman" w:cs="Times New Roman"/>
          <w:i/>
          <w:sz w:val="24"/>
          <w:szCs w:val="24"/>
        </w:rPr>
        <w:t>TESOL Quarterly, 48</w:t>
      </w:r>
      <w:r w:rsidRPr="00AB2D65">
        <w:rPr>
          <w:rFonts w:ascii="Times New Roman" w:hAnsi="Times New Roman" w:cs="Times New Roman"/>
          <w:sz w:val="24"/>
          <w:szCs w:val="24"/>
        </w:rPr>
        <w:t>(3), 642-632.</w:t>
      </w:r>
    </w:p>
    <w:p w14:paraId="62034024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C09D6A" w14:textId="77777777" w:rsidR="00A13490" w:rsidRPr="00AB2D65" w:rsidRDefault="00A13490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lastRenderedPageBreak/>
        <w:t xml:space="preserve">Fisk, J. (2016). Using standards to drive change. </w:t>
      </w:r>
      <w:r w:rsidRPr="00AB2D65">
        <w:rPr>
          <w:rFonts w:ascii="Times New Roman" w:hAnsi="Times New Roman" w:cs="Times New Roman"/>
          <w:i/>
          <w:sz w:val="24"/>
          <w:szCs w:val="24"/>
        </w:rPr>
        <w:t>The Language Educator, 11</w:t>
      </w:r>
      <w:r w:rsidRPr="00AB2D65">
        <w:rPr>
          <w:rFonts w:ascii="Times New Roman" w:hAnsi="Times New Roman" w:cs="Times New Roman"/>
          <w:sz w:val="24"/>
          <w:szCs w:val="24"/>
        </w:rPr>
        <w:t>(1), 37-39.</w:t>
      </w:r>
    </w:p>
    <w:p w14:paraId="4563BA68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7440BA" w14:textId="23E3EFF8" w:rsidR="00ED7EC5" w:rsidRPr="00AB2D65" w:rsidRDefault="00ED7EC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color w:val="000000"/>
          <w:sz w:val="24"/>
          <w:szCs w:val="24"/>
        </w:rPr>
        <w:t xml:space="preserve">Flores, N., &amp; Schissel, J. L. 2. (2014). Dynamic bilingualism as the norm: Envisioning a heteroglossic approach to standards-based reform. </w:t>
      </w:r>
      <w:r w:rsidRPr="00AB2D65">
        <w:rPr>
          <w:rFonts w:ascii="Times New Roman" w:hAnsi="Times New Roman" w:cs="Times New Roman"/>
          <w:i/>
          <w:color w:val="000000"/>
          <w:sz w:val="24"/>
          <w:szCs w:val="24"/>
        </w:rPr>
        <w:t>TESOL Quarterly</w:t>
      </w:r>
      <w:r w:rsidRPr="00AB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B2D65">
        <w:rPr>
          <w:rFonts w:ascii="Times New Roman" w:hAnsi="Times New Roman" w:cs="Times New Roman"/>
          <w:i/>
          <w:color w:val="000000"/>
          <w:sz w:val="24"/>
          <w:szCs w:val="24"/>
        </w:rPr>
        <w:t>48</w:t>
      </w:r>
      <w:r w:rsidRPr="00AB2D65">
        <w:rPr>
          <w:rFonts w:ascii="Times New Roman" w:hAnsi="Times New Roman" w:cs="Times New Roman"/>
          <w:color w:val="000000"/>
          <w:sz w:val="24"/>
          <w:szCs w:val="24"/>
        </w:rPr>
        <w:t xml:space="preserve">(3), 454–479. </w:t>
      </w:r>
      <w:hyperlink r:id="rId13" w:history="1">
        <w:r w:rsidRPr="00AB2D6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https://doi.org/10.1002/tesq.182</w:t>
        </w:r>
      </w:hyperlink>
    </w:p>
    <w:p w14:paraId="101BD0B8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22E0BD" w14:textId="6121F90E" w:rsidR="00F96DE3" w:rsidRPr="00AB2D65" w:rsidRDefault="00F96DE3" w:rsidP="00AB2D65">
      <w:pPr>
        <w:pStyle w:val="NormalWeb"/>
        <w:spacing w:before="0" w:beforeAutospacing="0" w:after="0" w:afterAutospacing="0"/>
        <w:ind w:left="720" w:hanging="720"/>
      </w:pPr>
      <w:r w:rsidRPr="00AB2D65">
        <w:t xml:space="preserve">Gamoran, A. (Ed.) (2007). </w:t>
      </w:r>
      <w:r w:rsidRPr="00AB2D65">
        <w:rPr>
          <w:i/>
          <w:iCs/>
        </w:rPr>
        <w:t>Standards-based reform and the poverty gap: Lessons for No Child Left Behind</w:t>
      </w:r>
      <w:r w:rsidRPr="00AB2D65">
        <w:t xml:space="preserve">. The Brookings Institute. </w:t>
      </w:r>
    </w:p>
    <w:p w14:paraId="5314677C" w14:textId="77777777" w:rsidR="002373E5" w:rsidRPr="00AB2D65" w:rsidRDefault="002373E5" w:rsidP="00AB2D65">
      <w:pPr>
        <w:pStyle w:val="NormalWeb"/>
        <w:spacing w:before="0" w:beforeAutospacing="0" w:after="0" w:afterAutospacing="0"/>
        <w:ind w:left="720" w:hanging="720"/>
      </w:pPr>
    </w:p>
    <w:p w14:paraId="50D2DC0F" w14:textId="77777777" w:rsidR="00785ABC" w:rsidRPr="00AB2D65" w:rsidRDefault="00785ABC" w:rsidP="00AB2D65">
      <w:pPr>
        <w:pStyle w:val="NormalWeb"/>
        <w:spacing w:before="0" w:beforeAutospacing="0" w:after="0" w:afterAutospacing="0"/>
        <w:ind w:left="720" w:hanging="720"/>
      </w:pPr>
      <w:r w:rsidRPr="00AB2D65">
        <w:t xml:space="preserve">Gamson, D. A., Lu, X., &amp; Eckert, S. A. (2013). Challenging the research base of the common core state standards: A historical reanalysis of text complexity. </w:t>
      </w:r>
      <w:r w:rsidRPr="00AB2D65">
        <w:rPr>
          <w:rStyle w:val="Emphasis"/>
        </w:rPr>
        <w:t>Educational Researcher</w:t>
      </w:r>
      <w:r w:rsidRPr="00AB2D65">
        <w:t xml:space="preserve">, </w:t>
      </w:r>
      <w:r w:rsidRPr="00AB2D65">
        <w:rPr>
          <w:i/>
        </w:rPr>
        <w:t>42</w:t>
      </w:r>
      <w:r w:rsidRPr="00AB2D65">
        <w:t>(7), 381-391.</w:t>
      </w:r>
    </w:p>
    <w:p w14:paraId="44510763" w14:textId="77777777" w:rsidR="00654AB2" w:rsidRPr="00AB2D65" w:rsidRDefault="00654AB2" w:rsidP="00AB2D65">
      <w:pPr>
        <w:pStyle w:val="NormalWeb"/>
        <w:spacing w:before="0" w:beforeAutospacing="0" w:after="0" w:afterAutospacing="0"/>
        <w:ind w:left="720" w:hanging="720"/>
      </w:pPr>
    </w:p>
    <w:p w14:paraId="739535EE" w14:textId="190E053E" w:rsidR="00654AB2" w:rsidRPr="00AB2D65" w:rsidRDefault="00654AB2" w:rsidP="00AB2D65">
      <w:pPr>
        <w:pStyle w:val="NormalWeb"/>
        <w:spacing w:before="0" w:beforeAutospacing="0" w:after="0" w:afterAutospacing="0"/>
        <w:ind w:left="720" w:hanging="720"/>
      </w:pPr>
      <w:r w:rsidRPr="00AB2D65">
        <w:t>García, O., &amp; Flo</w:t>
      </w:r>
      <w:r w:rsidR="00771067" w:rsidRPr="00AB2D65">
        <w:t xml:space="preserve">res, N. (2014). Multilingualism </w:t>
      </w:r>
      <w:r w:rsidRPr="00AB2D65">
        <w:t xml:space="preserve">and common core state standards in the United States. In S. May (Ed.), </w:t>
      </w:r>
      <w:r w:rsidRPr="00AB2D65">
        <w:rPr>
          <w:i/>
        </w:rPr>
        <w:t xml:space="preserve">The multilingual turn: Implications for SLA, TESOL and bilingual education </w:t>
      </w:r>
      <w:r w:rsidRPr="00AB2D65">
        <w:t>(pp. 147-166). Routledge.</w:t>
      </w:r>
    </w:p>
    <w:p w14:paraId="3E42EAEA" w14:textId="77777777" w:rsidR="00F404F0" w:rsidRPr="00AB2D65" w:rsidRDefault="00F404F0" w:rsidP="00AB2D65">
      <w:pPr>
        <w:pStyle w:val="NormalWeb"/>
        <w:spacing w:before="0" w:beforeAutospacing="0" w:after="0" w:afterAutospacing="0"/>
        <w:ind w:left="720" w:hanging="720"/>
      </w:pPr>
    </w:p>
    <w:p w14:paraId="283AEBCD" w14:textId="77777777" w:rsidR="00BD7B18" w:rsidRPr="00AB2D65" w:rsidRDefault="00BD7B18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Gilliland, C. (2016). World-readiness standards for learning languages: Words of action. </w:t>
      </w:r>
      <w:r w:rsidRPr="00AB2D65">
        <w:rPr>
          <w:rFonts w:ascii="Times New Roman" w:hAnsi="Times New Roman" w:cs="Times New Roman"/>
          <w:i/>
          <w:sz w:val="24"/>
          <w:szCs w:val="24"/>
        </w:rPr>
        <w:t>The Language Educator, 11</w:t>
      </w:r>
      <w:r w:rsidRPr="00AB2D65">
        <w:rPr>
          <w:rFonts w:ascii="Times New Roman" w:hAnsi="Times New Roman" w:cs="Times New Roman"/>
          <w:sz w:val="24"/>
          <w:szCs w:val="24"/>
        </w:rPr>
        <w:t>(1), 45-47.</w:t>
      </w:r>
    </w:p>
    <w:p w14:paraId="7774D450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01EDC8" w14:textId="6F5C7A81" w:rsidR="00250313" w:rsidRPr="00AB2D65" w:rsidRDefault="00250313" w:rsidP="00AB2D65">
      <w:pPr>
        <w:pStyle w:val="NormalWeb"/>
        <w:spacing w:before="0" w:beforeAutospacing="0" w:after="0" w:afterAutospacing="0"/>
        <w:ind w:left="720" w:hanging="720"/>
      </w:pPr>
      <w:r w:rsidRPr="00AB2D65">
        <w:t>Gilzow, D.F.</w:t>
      </w:r>
      <w:r w:rsidR="00856FA1" w:rsidRPr="00AB2D65">
        <w:t>,</w:t>
      </w:r>
      <w:r w:rsidRPr="00AB2D65">
        <w:t xml:space="preserve"> &amp; Branaman, L.E. (2000). </w:t>
      </w:r>
      <w:r w:rsidRPr="00AB2D65">
        <w:rPr>
          <w:i/>
        </w:rPr>
        <w:t>Lessons learned: Model early foreign language programs</w:t>
      </w:r>
      <w:r w:rsidRPr="00AB2D65">
        <w:t xml:space="preserve">. </w:t>
      </w:r>
      <w:r w:rsidR="00D1552E" w:rsidRPr="00AB2D65">
        <w:t>Center for Applied Linguistics.</w:t>
      </w:r>
    </w:p>
    <w:p w14:paraId="5D0C0113" w14:textId="77777777" w:rsidR="00D1552E" w:rsidRPr="00AB2D65" w:rsidRDefault="00D1552E" w:rsidP="00AB2D65">
      <w:pPr>
        <w:pStyle w:val="NormalWeb"/>
        <w:spacing w:before="0" w:beforeAutospacing="0" w:after="0" w:afterAutospacing="0"/>
        <w:ind w:left="720" w:hanging="720"/>
      </w:pPr>
    </w:p>
    <w:p w14:paraId="30921390" w14:textId="059B810E" w:rsidR="00F93A22" w:rsidRPr="00AB2D65" w:rsidRDefault="00F93A22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B2D65">
        <w:rPr>
          <w:rFonts w:ascii="Times New Roman" w:hAnsi="Times New Roman" w:cs="Times New Roman"/>
          <w:sz w:val="24"/>
          <w:szCs w:val="24"/>
        </w:rPr>
        <w:t>Gilsan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, E.W. (1996). A collaborative approach to professional development. In R.C. Lafayette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>National Standards: A catalyst for reform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</w:t>
      </w:r>
      <w:r w:rsidR="000B65D6" w:rsidRPr="00AB2D65">
        <w:rPr>
          <w:rFonts w:ascii="Times New Roman" w:hAnsi="Times New Roman" w:cs="Times New Roman"/>
          <w:sz w:val="24"/>
          <w:szCs w:val="24"/>
        </w:rPr>
        <w:t>57</w:t>
      </w:r>
      <w:r w:rsidRPr="00AB2D65">
        <w:rPr>
          <w:rFonts w:ascii="Times New Roman" w:hAnsi="Times New Roman" w:cs="Times New Roman"/>
          <w:sz w:val="24"/>
          <w:szCs w:val="24"/>
        </w:rPr>
        <w:t>-</w:t>
      </w:r>
      <w:r w:rsidR="000B65D6" w:rsidRPr="00AB2D65">
        <w:rPr>
          <w:rFonts w:ascii="Times New Roman" w:hAnsi="Times New Roman" w:cs="Times New Roman"/>
          <w:sz w:val="24"/>
          <w:szCs w:val="24"/>
        </w:rPr>
        <w:t>96</w:t>
      </w:r>
      <w:r w:rsidRPr="00AB2D65">
        <w:rPr>
          <w:rFonts w:ascii="Times New Roman" w:hAnsi="Times New Roman" w:cs="Times New Roman"/>
          <w:sz w:val="24"/>
          <w:szCs w:val="24"/>
        </w:rPr>
        <w:t>). Nati</w:t>
      </w:r>
      <w:r w:rsidR="000B65D6" w:rsidRPr="00AB2D65">
        <w:rPr>
          <w:rFonts w:ascii="Times New Roman" w:hAnsi="Times New Roman" w:cs="Times New Roman"/>
          <w:sz w:val="24"/>
          <w:szCs w:val="24"/>
        </w:rPr>
        <w:t>onal Textbook Company and ACFFL.</w:t>
      </w:r>
    </w:p>
    <w:p w14:paraId="6F055719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EB477A" w14:textId="49D4A0B2" w:rsidR="003F05C6" w:rsidRPr="00AB2D65" w:rsidRDefault="003F05C6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Glisan, E. (2002). New directions: K-12 foreign language teacher preparation. In A. Rogers Poliakoff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>Foreign languages: Early language learning, standards for teacher preparation, national security</w:t>
      </w:r>
      <w:r w:rsidRPr="00AB2D65">
        <w:rPr>
          <w:rFonts w:ascii="Times New Roman" w:hAnsi="Times New Roman" w:cs="Times New Roman"/>
          <w:sz w:val="24"/>
          <w:szCs w:val="24"/>
        </w:rPr>
        <w:t xml:space="preserve"> (Vol. 46, pp. 8-12). Council for Basic Education.</w:t>
      </w:r>
    </w:p>
    <w:p w14:paraId="6F21F4A6" w14:textId="77777777" w:rsidR="003F05C6" w:rsidRPr="00AB2D65" w:rsidRDefault="003F05C6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4B382A3" w14:textId="77777777" w:rsidR="00B94E06" w:rsidRPr="00AB2D65" w:rsidRDefault="00992A13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Glisan, E. W. (2012). National standards: Research into practice.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Language Teaching</w:t>
      </w:r>
      <w:r w:rsidRPr="00AB2D65">
        <w:rPr>
          <w:rFonts w:ascii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AB2D65">
        <w:rPr>
          <w:rFonts w:ascii="Times New Roman" w:hAnsi="Times New Roman" w:cs="Times New Roman"/>
          <w:sz w:val="24"/>
          <w:szCs w:val="24"/>
        </w:rPr>
        <w:t>(4), 515–526.</w:t>
      </w:r>
    </w:p>
    <w:p w14:paraId="75A76447" w14:textId="77777777" w:rsidR="00992A13" w:rsidRPr="00AB2D65" w:rsidRDefault="00992A13" w:rsidP="00AB2D65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1BEF96C" w14:textId="77777777" w:rsidR="00DB5BA6" w:rsidRPr="00AB2D65" w:rsidRDefault="00DB5BA6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Glisan, E. W., Swender, E., &amp; Surface, E. A. (2013). Oral proficiency standards and foreign language teacher candidates: Current findings and future research directors. </w:t>
      </w:r>
      <w:r w:rsidRPr="00AB2D65">
        <w:rPr>
          <w:rFonts w:ascii="Times New Roman" w:hAnsi="Times New Roman" w:cs="Times New Roman"/>
          <w:i/>
          <w:sz w:val="24"/>
          <w:szCs w:val="24"/>
        </w:rPr>
        <w:t xml:space="preserve"> Foreign Language Annals, 46</w:t>
      </w:r>
      <w:r w:rsidRPr="00AB2D65">
        <w:rPr>
          <w:rFonts w:ascii="Times New Roman" w:hAnsi="Times New Roman" w:cs="Times New Roman"/>
          <w:sz w:val="24"/>
          <w:szCs w:val="24"/>
        </w:rPr>
        <w:t>(2), 264-289.</w:t>
      </w:r>
    </w:p>
    <w:p w14:paraId="06736101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5D22C1" w14:textId="56B8C5B6" w:rsidR="00F404F0" w:rsidRPr="00AB2D65" w:rsidRDefault="00F404F0" w:rsidP="00AB2D65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Glass, K. T. (2013). Mapping comprehensive units to the ELA Common Core Standards, 6–12. Corwin Press.</w:t>
      </w:r>
      <w:r w:rsidRPr="00AB2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0B1336" w14:textId="77777777" w:rsidR="002373E5" w:rsidRPr="00AB2D65" w:rsidRDefault="006F437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B2D65">
        <w:rPr>
          <w:rFonts w:ascii="Times New Roman" w:hAnsi="Times New Roman" w:cs="Times New Roman"/>
          <w:sz w:val="24"/>
          <w:szCs w:val="24"/>
        </w:rPr>
        <w:t>Gonglewski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>, M.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R. (1999). Linking the internet to the national standards for foreign language learning. </w:t>
      </w:r>
      <w:r w:rsidRPr="00AB2D65">
        <w:rPr>
          <w:rFonts w:ascii="Times New Roman" w:hAnsi="Times New Roman" w:cs="Times New Roman"/>
          <w:i/>
          <w:sz w:val="24"/>
          <w:szCs w:val="24"/>
        </w:rPr>
        <w:t>Foreign Language Annals, 32</w:t>
      </w:r>
      <w:r w:rsidRPr="00AB2D65">
        <w:rPr>
          <w:rFonts w:ascii="Times New Roman" w:hAnsi="Times New Roman" w:cs="Times New Roman"/>
          <w:sz w:val="24"/>
          <w:szCs w:val="24"/>
        </w:rPr>
        <w:t>(3), 348-362.</w:t>
      </w:r>
    </w:p>
    <w:p w14:paraId="7EECFB4B" w14:textId="77777777" w:rsidR="00250313" w:rsidRPr="00AB2D65" w:rsidRDefault="006F437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8C1D5" w14:textId="25637E54" w:rsidR="00080639" w:rsidRPr="00AB2D65" w:rsidRDefault="00080639" w:rsidP="00AB2D65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D65">
        <w:rPr>
          <w:rFonts w:ascii="Times New Roman" w:hAnsi="Times New Roman" w:cs="Times New Roman"/>
          <w:sz w:val="24"/>
          <w:szCs w:val="24"/>
          <w:shd w:val="clear" w:color="auto" w:fill="FFFFFF"/>
        </w:rPr>
        <w:t>Gottlieb, M., Katz, A., &amp; Ernst-</w:t>
      </w:r>
      <w:proofErr w:type="spellStart"/>
      <w:r w:rsidRPr="00AB2D65">
        <w:rPr>
          <w:rFonts w:ascii="Times New Roman" w:hAnsi="Times New Roman" w:cs="Times New Roman"/>
          <w:sz w:val="24"/>
          <w:szCs w:val="24"/>
          <w:shd w:val="clear" w:color="auto" w:fill="FFFFFF"/>
        </w:rPr>
        <w:t>Slavit</w:t>
      </w:r>
      <w:proofErr w:type="spellEnd"/>
      <w:r w:rsidRPr="00AB2D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G. (2009). </w:t>
      </w:r>
      <w:r w:rsidRPr="00AB2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Paper to practice: Using the TESOL ELP Standards in preK-12.</w:t>
      </w:r>
      <w:r w:rsidRPr="00AB2D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2D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TESOL</w:t>
      </w:r>
      <w:r w:rsidRPr="00AB2D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D15EBCA" w14:textId="77777777" w:rsidR="00C249BD" w:rsidRPr="00AB2D65" w:rsidRDefault="00C249BD" w:rsidP="00AB2D65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Grapin, S. E. (2019). Multimodality in the new content standards era: Implications for English learners. </w:t>
      </w:r>
      <w:r w:rsidRPr="00AB2D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TESOL Quarterly</w:t>
      </w:r>
      <w:r w:rsidRPr="00AB2D6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2D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53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>(1), 30-55.</w:t>
      </w:r>
    </w:p>
    <w:p w14:paraId="6471760A" w14:textId="1FE26306" w:rsidR="005C6C99" w:rsidRPr="00AB2D65" w:rsidRDefault="005C6C99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Gressel, R. (2016). Changing evidence of learning: Redesigning instruction through the world-readiness standards. </w:t>
      </w:r>
      <w:r w:rsidRPr="00AB2D65">
        <w:rPr>
          <w:rFonts w:ascii="Times New Roman" w:hAnsi="Times New Roman" w:cs="Times New Roman"/>
          <w:i/>
          <w:sz w:val="24"/>
          <w:szCs w:val="24"/>
        </w:rPr>
        <w:t>The Language Educator, 11</w:t>
      </w:r>
      <w:r w:rsidRPr="00AB2D65">
        <w:rPr>
          <w:rFonts w:ascii="Times New Roman" w:hAnsi="Times New Roman" w:cs="Times New Roman"/>
          <w:sz w:val="24"/>
          <w:szCs w:val="24"/>
        </w:rPr>
        <w:t>(1), 48-51.</w:t>
      </w:r>
    </w:p>
    <w:p w14:paraId="6FCA38F8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F86C0B" w14:textId="6666E263" w:rsidR="00B94A27" w:rsidRPr="00AB2D65" w:rsidRDefault="00B94A27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Hall, J.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K. (1999). The communication standards. In J.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K. Phillips &amp; R.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M. Terry (Eds.), </w:t>
      </w:r>
      <w:r w:rsidRPr="00AB2D65">
        <w:rPr>
          <w:rFonts w:ascii="Times New Roman" w:hAnsi="Times New Roman" w:cs="Times New Roman"/>
          <w:i/>
          <w:sz w:val="24"/>
          <w:szCs w:val="24"/>
        </w:rPr>
        <w:t xml:space="preserve">Foreign language standards: Linking research, theories, and practices </w:t>
      </w:r>
      <w:r w:rsidRPr="00AB2D65">
        <w:rPr>
          <w:rFonts w:ascii="Times New Roman" w:hAnsi="Times New Roman" w:cs="Times New Roman"/>
          <w:sz w:val="24"/>
          <w:szCs w:val="24"/>
        </w:rPr>
        <w:t>(pp. 15-56).  NTC/Contemporary Publishing Group.</w:t>
      </w:r>
    </w:p>
    <w:p w14:paraId="4455B5D7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2DDCC3" w14:textId="3AAB81FF" w:rsidR="00250313" w:rsidRPr="00AB2D65" w:rsidRDefault="00250313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Hall, J.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K. (2001). </w:t>
      </w:r>
      <w:r w:rsidRPr="00AB2D65">
        <w:rPr>
          <w:rFonts w:ascii="Times New Roman" w:hAnsi="Times New Roman" w:cs="Times New Roman"/>
          <w:i/>
          <w:sz w:val="24"/>
          <w:szCs w:val="24"/>
        </w:rPr>
        <w:t>Methods for teaching foreign languages: Creating a community of learners in the classroom</w:t>
      </w:r>
      <w:r w:rsidRPr="00AB2D65">
        <w:rPr>
          <w:rFonts w:ascii="Times New Roman" w:hAnsi="Times New Roman" w:cs="Times New Roman"/>
          <w:sz w:val="24"/>
          <w:szCs w:val="24"/>
        </w:rPr>
        <w:t>. Pearson PLC.</w:t>
      </w:r>
    </w:p>
    <w:p w14:paraId="257AEEA5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22068E" w14:textId="77777777" w:rsidR="00B5035B" w:rsidRPr="00AB2D65" w:rsidRDefault="00B5035B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Hammond, J. (2014). An Australian perspective on standards-based education, teacher knowledge, and students of English as an additional language, </w:t>
      </w:r>
      <w:r w:rsidRPr="00AB2D65">
        <w:rPr>
          <w:rFonts w:ascii="Times New Roman" w:hAnsi="Times New Roman" w:cs="Times New Roman"/>
          <w:i/>
          <w:sz w:val="24"/>
          <w:szCs w:val="24"/>
        </w:rPr>
        <w:t>TESOL Quarterly, 48</w:t>
      </w:r>
      <w:r w:rsidRPr="00AB2D65">
        <w:rPr>
          <w:rFonts w:ascii="Times New Roman" w:hAnsi="Times New Roman" w:cs="Times New Roman"/>
          <w:sz w:val="24"/>
          <w:szCs w:val="24"/>
        </w:rPr>
        <w:t>(3), 507-532.</w:t>
      </w:r>
    </w:p>
    <w:p w14:paraId="4C6274E4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2B19AE" w14:textId="77777777" w:rsidR="00487411" w:rsidRPr="00AB2D65" w:rsidRDefault="00487411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Harsch, C. (2018). How suitable is the CEFR for setting university entrance standards?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Language Assessment Quarterly, 15</w:t>
      </w:r>
      <w:r w:rsidRPr="00AB2D65">
        <w:rPr>
          <w:rFonts w:ascii="Times New Roman" w:hAnsi="Times New Roman" w:cs="Times New Roman"/>
          <w:sz w:val="24"/>
          <w:szCs w:val="24"/>
        </w:rPr>
        <w:t>(1), 102–108.</w:t>
      </w:r>
    </w:p>
    <w:p w14:paraId="288513A9" w14:textId="77777777" w:rsidR="00487411" w:rsidRPr="00AB2D65" w:rsidRDefault="00487411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500028" w14:textId="77777777" w:rsidR="00C869BB" w:rsidRPr="00AB2D65" w:rsidRDefault="00C869BB" w:rsidP="00AB2D65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He, L., &amp; Zhang, H. (2017). </w:t>
      </w:r>
      <w:r w:rsidRPr="00AB2D65">
        <w:rPr>
          <w:rFonts w:ascii="Times New Roman" w:hAnsi="Times New Roman" w:cs="Times New Roman"/>
          <w:bCs/>
          <w:sz w:val="24"/>
          <w:szCs w:val="24"/>
        </w:rPr>
        <w:t xml:space="preserve">An economics approach to China’s Standards of English (CSE). </w:t>
      </w:r>
      <w:r w:rsidRPr="00AB2D65">
        <w:rPr>
          <w:rFonts w:ascii="Times New Roman" w:hAnsi="Times New Roman" w:cs="Times New Roman"/>
          <w:bCs/>
          <w:i/>
          <w:sz w:val="24"/>
          <w:szCs w:val="24"/>
        </w:rPr>
        <w:t>Foreign Language Teaching and Research</w:t>
      </w:r>
      <w:r w:rsidRPr="00AB2D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B2D65">
        <w:rPr>
          <w:rFonts w:ascii="Times New Roman" w:hAnsi="Times New Roman" w:cs="Times New Roman"/>
          <w:bCs/>
          <w:i/>
          <w:sz w:val="24"/>
          <w:szCs w:val="24"/>
        </w:rPr>
        <w:t>49</w:t>
      </w:r>
      <w:r w:rsidRPr="00AB2D65">
        <w:rPr>
          <w:rFonts w:ascii="Times New Roman" w:hAnsi="Times New Roman" w:cs="Times New Roman"/>
          <w:bCs/>
          <w:sz w:val="24"/>
          <w:szCs w:val="24"/>
        </w:rPr>
        <w:t>(5), 743-753.</w:t>
      </w:r>
    </w:p>
    <w:p w14:paraId="5C22B620" w14:textId="1407E3E2" w:rsidR="001B4878" w:rsidRPr="00AB2D65" w:rsidRDefault="001B4878" w:rsidP="00AB2D6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Healey, D. (2016). TESOL technology standards.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TESOL encyclopedia of English language teaching</w:t>
      </w:r>
      <w:r w:rsidRPr="00AB2D65">
        <w:rPr>
          <w:rFonts w:ascii="Times New Roman" w:hAnsi="Times New Roman" w:cs="Times New Roman"/>
          <w:sz w:val="24"/>
          <w:szCs w:val="24"/>
        </w:rPr>
        <w:t>. John</w:t>
      </w:r>
      <w:r w:rsidR="00047153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Wiley.</w:t>
      </w:r>
    </w:p>
    <w:p w14:paraId="3AB1E149" w14:textId="77777777" w:rsidR="001B4878" w:rsidRPr="00AB2D65" w:rsidRDefault="001B4878" w:rsidP="00AB2D6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1C8A6E" w14:textId="1C2650B5" w:rsidR="00F93A22" w:rsidRPr="00AB2D65" w:rsidRDefault="00F93A22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Heining-Boynton, A.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L. (1996). Standards and foreign language teacher education: Developing new professionals during a time of reform. In R.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C. Lafayette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>National Standards: A catalyst for reform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39-56). National Textbook Company and ACFFL.</w:t>
      </w:r>
    </w:p>
    <w:p w14:paraId="0AC3585E" w14:textId="0321B258" w:rsidR="00C30CDB" w:rsidRPr="00AB2D65" w:rsidRDefault="00C30CDB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8C51CE" w14:textId="77777777" w:rsidR="00C30CDB" w:rsidRPr="00AB2D65" w:rsidRDefault="00C30CDB" w:rsidP="00AB2D6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Heritage, M., Walqui, A., &amp; </w:t>
      </w:r>
      <w:proofErr w:type="spellStart"/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>Linquanti</w:t>
      </w:r>
      <w:proofErr w:type="spellEnd"/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R. (2015). </w:t>
      </w:r>
      <w:r w:rsidRPr="00AB2D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English language learners and the new standards: Developing language, content knowledge, and analytical practices in the classroom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>. Harvard Education Press.</w:t>
      </w:r>
    </w:p>
    <w:p w14:paraId="2C14B5A0" w14:textId="77777777" w:rsidR="00E71D65" w:rsidRPr="00AB2D65" w:rsidRDefault="00E71D65" w:rsidP="00AB2D65">
      <w:pPr>
        <w:pStyle w:val="PhDReference"/>
        <w:spacing w:after="0"/>
        <w:ind w:left="720" w:hanging="720"/>
        <w:rPr>
          <w:szCs w:val="24"/>
        </w:rPr>
      </w:pPr>
      <w:r w:rsidRPr="00AB2D65">
        <w:rPr>
          <w:iCs/>
          <w:szCs w:val="24"/>
        </w:rPr>
        <w:t xml:space="preserve">Holliday, A. (2008). Standards of English and politics of inclusion. </w:t>
      </w:r>
      <w:r w:rsidRPr="00AB2D65">
        <w:rPr>
          <w:i/>
          <w:iCs/>
          <w:szCs w:val="24"/>
        </w:rPr>
        <w:t>Language Teaching, 41</w:t>
      </w:r>
      <w:r w:rsidRPr="00AB2D65">
        <w:rPr>
          <w:iCs/>
          <w:szCs w:val="24"/>
        </w:rPr>
        <w:t>(1), 119</w:t>
      </w:r>
      <w:r w:rsidRPr="00AB2D65">
        <w:rPr>
          <w:szCs w:val="24"/>
        </w:rPr>
        <w:t>–</w:t>
      </w:r>
      <w:r w:rsidRPr="00AB2D65">
        <w:rPr>
          <w:iCs/>
          <w:szCs w:val="24"/>
        </w:rPr>
        <w:t>130.</w:t>
      </w:r>
      <w:r w:rsidRPr="00AB2D65">
        <w:rPr>
          <w:szCs w:val="24"/>
        </w:rPr>
        <w:t xml:space="preserve"> doi:10.1017/S0261444807004776</w:t>
      </w:r>
    </w:p>
    <w:p w14:paraId="318898B6" w14:textId="5D9D592A" w:rsidR="00E71D65" w:rsidRPr="00AB2D65" w:rsidRDefault="00E71D65" w:rsidP="00AB2D65">
      <w:pPr>
        <w:pStyle w:val="PhDReference"/>
        <w:spacing w:after="0"/>
        <w:ind w:left="720" w:hanging="720"/>
        <w:rPr>
          <w:szCs w:val="24"/>
        </w:rPr>
      </w:pPr>
    </w:p>
    <w:p w14:paraId="5E3B1ACA" w14:textId="77777777" w:rsidR="00AF717F" w:rsidRPr="00AB2D65" w:rsidRDefault="00AF717F" w:rsidP="00AB2D6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Huhn, C. (2022). Two decades of the World-Readiness Standards: Post-secondary impact. In P. M. Wesely, &amp; C. Glynn (Eds.),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 xml:space="preserve">Maximizing the power of proficiency: Central conference on teaching of foreign languages report 2022 </w:t>
      </w:r>
      <w:r w:rsidRPr="00AB2D65">
        <w:rPr>
          <w:rFonts w:ascii="Times New Roman" w:hAnsi="Times New Roman" w:cs="Times New Roman"/>
          <w:sz w:val="24"/>
          <w:szCs w:val="24"/>
        </w:rPr>
        <w:t>(pp. 151-184). Robert M. Terry.</w:t>
      </w:r>
    </w:p>
    <w:p w14:paraId="605752EF" w14:textId="77777777" w:rsidR="00A772AC" w:rsidRPr="00AB2D65" w:rsidRDefault="00A772AC" w:rsidP="00AB2D6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Jin, Y., Wu, Z., Alderson, C., &amp; Song, W. (2017). Developing the China standards of English: challenges at macropolitical and micropolitical levels.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Language Testing in Asia, 7</w:t>
      </w:r>
      <w:r w:rsidRPr="00AB2D65">
        <w:rPr>
          <w:rFonts w:ascii="Times New Roman" w:hAnsi="Times New Roman" w:cs="Times New Roman"/>
          <w:sz w:val="24"/>
          <w:szCs w:val="24"/>
        </w:rPr>
        <w:t>(1). DOI 10.1186/s40468-017-0032-5</w:t>
      </w:r>
    </w:p>
    <w:p w14:paraId="11158C58" w14:textId="39B29FBF" w:rsidR="00CA1D25" w:rsidRPr="00AB2D65" w:rsidRDefault="00CA1D2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Jennings, J.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F.</w:t>
      </w:r>
      <w:r w:rsidR="00F93A22" w:rsidRPr="00AB2D65">
        <w:rPr>
          <w:rFonts w:ascii="Times New Roman" w:hAnsi="Times New Roman" w:cs="Times New Roman"/>
          <w:sz w:val="24"/>
          <w:szCs w:val="24"/>
        </w:rPr>
        <w:t xml:space="preserve"> (1996). Using standards to improve education: A way to bring about truth in teaching and learning. In R.C. Lafayette (Ed.), </w:t>
      </w:r>
      <w:r w:rsidR="00F93A22" w:rsidRPr="00AB2D65">
        <w:rPr>
          <w:rFonts w:ascii="Times New Roman" w:hAnsi="Times New Roman" w:cs="Times New Roman"/>
          <w:i/>
          <w:sz w:val="24"/>
          <w:szCs w:val="24"/>
        </w:rPr>
        <w:t xml:space="preserve">National </w:t>
      </w:r>
      <w:r w:rsidR="00A772AC" w:rsidRPr="00AB2D65">
        <w:rPr>
          <w:rFonts w:ascii="Times New Roman" w:hAnsi="Times New Roman" w:cs="Times New Roman"/>
          <w:i/>
          <w:sz w:val="24"/>
          <w:szCs w:val="24"/>
        </w:rPr>
        <w:t>s</w:t>
      </w:r>
      <w:r w:rsidR="00F93A22" w:rsidRPr="00AB2D65">
        <w:rPr>
          <w:rFonts w:ascii="Times New Roman" w:hAnsi="Times New Roman" w:cs="Times New Roman"/>
          <w:i/>
          <w:sz w:val="24"/>
          <w:szCs w:val="24"/>
        </w:rPr>
        <w:t>tandards: A catalyst for reform</w:t>
      </w:r>
      <w:r w:rsidR="00F93A22" w:rsidRPr="00AB2D65">
        <w:rPr>
          <w:rFonts w:ascii="Times New Roman" w:hAnsi="Times New Roman" w:cs="Times New Roman"/>
          <w:sz w:val="24"/>
          <w:szCs w:val="24"/>
        </w:rPr>
        <w:t xml:space="preserve"> (pp. 9-22). National Textbook Company and ACFFL.</w:t>
      </w:r>
    </w:p>
    <w:p w14:paraId="02B5C691" w14:textId="77777777" w:rsidR="00A772AC" w:rsidRPr="00AB2D65" w:rsidRDefault="00A772A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8F5DCE" w14:textId="77777777" w:rsidR="00A772AC" w:rsidRPr="00AB2D65" w:rsidRDefault="00A772AC" w:rsidP="00AB2D6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Jones, N. (2009).</w:t>
      </w:r>
      <w:r w:rsidRPr="00AB2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>A comparative approach to constructing a multilingual proficiency framework: constraining the role of standard setting.</w:t>
      </w:r>
      <w:r w:rsidRPr="00AB2D65">
        <w:rPr>
          <w:rFonts w:ascii="Times New Roman" w:hAnsi="Times New Roman" w:cs="Times New Roman"/>
          <w:i/>
          <w:sz w:val="24"/>
          <w:szCs w:val="24"/>
        </w:rPr>
        <w:t xml:space="preserve"> Cambridge ESOL Research Notes, 37</w:t>
      </w:r>
      <w:r w:rsidRPr="00AB2D65">
        <w:rPr>
          <w:rFonts w:ascii="Times New Roman" w:hAnsi="Times New Roman" w:cs="Times New Roman"/>
          <w:sz w:val="24"/>
          <w:szCs w:val="24"/>
        </w:rPr>
        <w:t>, 6–9.</w:t>
      </w:r>
    </w:p>
    <w:p w14:paraId="210E5300" w14:textId="7A185585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Kachru, B. B. (1985). Standards, codification and sociolinguistic realism: The English language in the outer circle. In R. Quirk &amp; H. G. Widdowson (Eds.), </w:t>
      </w:r>
      <w:r w:rsidRPr="00AB2D65">
        <w:rPr>
          <w:rFonts w:ascii="Times New Roman" w:hAnsi="Times New Roman" w:cs="Times New Roman"/>
          <w:i/>
          <w:sz w:val="24"/>
          <w:szCs w:val="24"/>
        </w:rPr>
        <w:t>English in the world: Teaching and learning the language and literatures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11-36). Cambridge University Press.</w:t>
      </w:r>
    </w:p>
    <w:p w14:paraId="3D92E318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1EDD1F" w14:textId="7510E0CF" w:rsidR="00EF5EB4" w:rsidRPr="00AB2D65" w:rsidRDefault="00EF5EB4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B2D65">
        <w:rPr>
          <w:rFonts w:ascii="Times New Roman" w:hAnsi="Times New Roman" w:cs="Times New Roman"/>
          <w:sz w:val="24"/>
          <w:szCs w:val="24"/>
        </w:rPr>
        <w:t>Kamiyoshi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>, U. (2008). How Japanese education for young people has been discussed: A critical analysis from a relational viewpoint. In S. Sato &amp; N.</w:t>
      </w:r>
      <w:r w:rsidR="00F404F0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M. Doerr (Eds.), </w:t>
      </w:r>
      <w:r w:rsidRPr="00AB2D65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128-142). Multilingual Matters.</w:t>
      </w:r>
    </w:p>
    <w:p w14:paraId="0615BA18" w14:textId="77777777" w:rsidR="001B0182" w:rsidRPr="00AB2D65" w:rsidRDefault="001B0182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0D74E" w14:textId="01A9876A" w:rsidR="00F44124" w:rsidRPr="00AB2D65" w:rsidRDefault="001B0182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B2D65">
        <w:rPr>
          <w:rFonts w:ascii="Times New Roman" w:hAnsi="Times New Roman" w:cs="Times New Roman"/>
          <w:sz w:val="24"/>
          <w:szCs w:val="24"/>
        </w:rPr>
        <w:t>Kantarcioglu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, E., &amp; Papageorgiou, S. (2011). Benchmarking and standards in language tests. In O’ Sullivan, B. (Ed.),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Language Testing: Theories and Practices.</w:t>
      </w:r>
      <w:r w:rsidR="00047153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Palgrave.</w:t>
      </w:r>
    </w:p>
    <w:p w14:paraId="71A081BB" w14:textId="77777777" w:rsidR="001B4878" w:rsidRPr="00AB2D65" w:rsidRDefault="001B4878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9DDE31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2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Kaplan, C. S. (2016). Alignment of world language standards and assessments: A multiple case study. </w:t>
      </w:r>
      <w:r w:rsidRPr="00AB2D6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Foreign Language Annals, 49</w:t>
      </w:r>
      <w:r w:rsidRPr="00AB2D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(3), 502-529. doi:10.1111/flan.12220</w:t>
      </w:r>
      <w:r w:rsidRPr="00AB2D6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461D000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754D71" w14:textId="74F21F59" w:rsidR="00F44124" w:rsidRPr="00AB2D65" w:rsidRDefault="00F44124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Kaufman, D. &amp; Crandall, J. A. (2005). Standards-based content-based instruction: Transforming P-12 language education. In D. Kaufman, &amp; J. A. Crandall (Eds.), </w:t>
      </w:r>
      <w:r w:rsidRPr="00AB2D65">
        <w:rPr>
          <w:rFonts w:ascii="Times New Roman" w:eastAsia="Times New Roman" w:hAnsi="Times New Roman" w:cs="Times New Roman"/>
          <w:i/>
          <w:sz w:val="24"/>
          <w:szCs w:val="24"/>
        </w:rPr>
        <w:t>Case studies in content-based instruction for elementary and secondary school settings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 (pp. 1-7). TESOL.</w:t>
      </w:r>
    </w:p>
    <w:p w14:paraId="2A28BFCB" w14:textId="77777777" w:rsidR="00EF5EB4" w:rsidRPr="00AB2D65" w:rsidRDefault="00EF5EB4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529D1E" w14:textId="77777777" w:rsidR="00503319" w:rsidRPr="00AB2D65" w:rsidRDefault="00503319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Kibler, A., Valdés, G.</w:t>
      </w:r>
      <w:r w:rsidR="00856FA1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Walqui, A. (2014). What does standards-based educational reform mean for English language learner populations in primary and secondary schools?, </w:t>
      </w:r>
      <w:r w:rsidRPr="00AB2D65">
        <w:rPr>
          <w:rFonts w:ascii="Times New Roman" w:hAnsi="Times New Roman" w:cs="Times New Roman"/>
          <w:i/>
          <w:sz w:val="24"/>
          <w:szCs w:val="24"/>
        </w:rPr>
        <w:t>TESOL Quarterly, 48</w:t>
      </w:r>
      <w:r w:rsidRPr="00AB2D65">
        <w:rPr>
          <w:rFonts w:ascii="Times New Roman" w:hAnsi="Times New Roman" w:cs="Times New Roman"/>
          <w:sz w:val="24"/>
          <w:szCs w:val="24"/>
        </w:rPr>
        <w:t>(3), 433-453.</w:t>
      </w:r>
    </w:p>
    <w:p w14:paraId="146287F4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065F74" w14:textId="77777777" w:rsidR="00D660D4" w:rsidRPr="00AB2D65" w:rsidRDefault="00D660D4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Kibler, A., Valdés, G.</w:t>
      </w:r>
      <w:r w:rsidR="00E87D29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Walqui, A. (2014). Theme: Re-visioning pedagogies in response to standards-based reform. </w:t>
      </w:r>
      <w:r w:rsidRPr="00AB2D65">
        <w:rPr>
          <w:rFonts w:ascii="Times New Roman" w:hAnsi="Times New Roman" w:cs="Times New Roman"/>
          <w:i/>
          <w:sz w:val="24"/>
          <w:szCs w:val="24"/>
        </w:rPr>
        <w:t>TESOL Quarterly, 48</w:t>
      </w:r>
      <w:r w:rsidRPr="00AB2D65">
        <w:rPr>
          <w:rFonts w:ascii="Times New Roman" w:hAnsi="Times New Roman" w:cs="Times New Roman"/>
          <w:sz w:val="24"/>
          <w:szCs w:val="24"/>
        </w:rPr>
        <w:t>(3), 615.</w:t>
      </w:r>
    </w:p>
    <w:p w14:paraId="4688A761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89FD99" w14:textId="77777777" w:rsidR="00D660D4" w:rsidRPr="00AB2D65" w:rsidRDefault="0038203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Koelsch, N., Chu, H.</w:t>
      </w:r>
      <w:r w:rsidR="00D660D4" w:rsidRPr="00AB2D65">
        <w:rPr>
          <w:rFonts w:ascii="Times New Roman" w:hAnsi="Times New Roman" w:cs="Times New Roman"/>
          <w:sz w:val="24"/>
          <w:szCs w:val="24"/>
        </w:rPr>
        <w:t xml:space="preserve">, C. Bañuelos, G.R. (2014). Language for learning: Supporting English language learners to meet the challenges of new standards. </w:t>
      </w:r>
      <w:r w:rsidR="00D660D4" w:rsidRPr="00AB2D65">
        <w:rPr>
          <w:rFonts w:ascii="Times New Roman" w:hAnsi="Times New Roman" w:cs="Times New Roman"/>
          <w:i/>
          <w:sz w:val="24"/>
          <w:szCs w:val="24"/>
        </w:rPr>
        <w:t>TESOL Quarterly, 48</w:t>
      </w:r>
      <w:r w:rsidR="00D660D4" w:rsidRPr="00AB2D65">
        <w:rPr>
          <w:rFonts w:ascii="Times New Roman" w:hAnsi="Times New Roman" w:cs="Times New Roman"/>
          <w:sz w:val="24"/>
          <w:szCs w:val="24"/>
        </w:rPr>
        <w:t>(3), 642-650.</w:t>
      </w:r>
    </w:p>
    <w:p w14:paraId="5FD28363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075EA2" w14:textId="77777777" w:rsidR="00654AB2" w:rsidRPr="00AB2D65" w:rsidRDefault="00654AB2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Krashen, S. (2014). The common core: A disaster for libraries, a disaster for language arts, a disaster for American education. </w:t>
      </w:r>
      <w:r w:rsidRPr="00AB2D65">
        <w:rPr>
          <w:rFonts w:ascii="Times New Roman" w:hAnsi="Times New Roman" w:cs="Times New Roman"/>
          <w:i/>
          <w:sz w:val="24"/>
          <w:szCs w:val="24"/>
        </w:rPr>
        <w:t>Knowledge Quest, 42</w:t>
      </w:r>
      <w:r w:rsidRPr="00AB2D65">
        <w:rPr>
          <w:rFonts w:ascii="Times New Roman" w:hAnsi="Times New Roman" w:cs="Times New Roman"/>
          <w:sz w:val="24"/>
          <w:szCs w:val="24"/>
        </w:rPr>
        <w:t>(3), 37-45.</w:t>
      </w:r>
    </w:p>
    <w:p w14:paraId="77C63561" w14:textId="77777777" w:rsidR="00E87D29" w:rsidRPr="00AB2D65" w:rsidRDefault="00E87D29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FAC3DA" w14:textId="238D4E1A" w:rsidR="00296CF7" w:rsidRPr="00AB2D65" w:rsidRDefault="00296CF7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Kubota, R. (2008). Standardization of language and culture. In S. Sato &amp; N.</w:t>
      </w:r>
      <w:r w:rsidR="00E87D29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M. Doerr (Eds.), </w:t>
      </w:r>
      <w:r w:rsidRPr="00AB2D65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19-34). Multilingual Matters.</w:t>
      </w:r>
    </w:p>
    <w:p w14:paraId="74382E2D" w14:textId="77777777" w:rsidR="00296CF7" w:rsidRPr="00AB2D65" w:rsidRDefault="00296CF7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506617" w14:textId="7EF9FA4E" w:rsidR="00296CF7" w:rsidRPr="00AB2D65" w:rsidRDefault="00296CF7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Kumagai, Y. (2008). The process of standardization of language and culture in a Japanese-as-a-foreign-language classroom: Analysis of teacher-student interactions. In S. Sato &amp; N.</w:t>
      </w:r>
      <w:r w:rsidR="00D8340E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M. Doerr (Eds.), </w:t>
      </w:r>
      <w:r w:rsidRPr="00AB2D65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238-260). Multilingual Matters.</w:t>
      </w:r>
    </w:p>
    <w:p w14:paraId="69695001" w14:textId="77777777" w:rsidR="00296CF7" w:rsidRPr="00AB2D65" w:rsidRDefault="00296CF7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2F136E" w14:textId="77777777" w:rsidR="00ED716F" w:rsidRPr="00AB2D65" w:rsidRDefault="00ED716F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Kurzer, K. (2015). Metacognition in the common core state standards: Underlying (yet neglected) focus? </w:t>
      </w:r>
      <w:r w:rsidRPr="00AB2D65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AB2D65">
        <w:rPr>
          <w:rFonts w:ascii="Times New Roman" w:hAnsi="Times New Roman" w:cs="Times New Roman"/>
          <w:sz w:val="24"/>
          <w:szCs w:val="24"/>
        </w:rPr>
        <w:t>(2), 33-48.</w:t>
      </w:r>
    </w:p>
    <w:p w14:paraId="11090701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5E7301" w14:textId="14A73BEE" w:rsidR="00A56779" w:rsidRPr="00AB2D65" w:rsidRDefault="00BA2C31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Lafayette, R. C. (1996).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National standards: A catalyst for reform</w:t>
      </w:r>
      <w:r w:rsidRPr="00AB2D65">
        <w:rPr>
          <w:rFonts w:ascii="Times New Roman" w:hAnsi="Times New Roman" w:cs="Times New Roman"/>
          <w:sz w:val="24"/>
          <w:szCs w:val="24"/>
        </w:rPr>
        <w:t xml:space="preserve">. </w:t>
      </w:r>
      <w:r w:rsidR="00A56779" w:rsidRPr="00AB2D65">
        <w:rPr>
          <w:rFonts w:ascii="Times New Roman" w:hAnsi="Times New Roman" w:cs="Times New Roman"/>
          <w:sz w:val="24"/>
          <w:szCs w:val="24"/>
        </w:rPr>
        <w:t>National Textbook Company and ACFFL.</w:t>
      </w:r>
    </w:p>
    <w:p w14:paraId="1C6EA556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C9A204" w14:textId="204CBE93" w:rsidR="00654AB2" w:rsidRPr="00AB2D65" w:rsidRDefault="00654AB2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B2D65">
        <w:rPr>
          <w:rFonts w:ascii="Times New Roman" w:hAnsi="Times New Roman" w:cs="Times New Roman"/>
          <w:sz w:val="24"/>
          <w:szCs w:val="24"/>
        </w:rPr>
        <w:t>Laguardia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, A., &amp; Goldman, P. (2007). School reform standards testing and English language learners. </w:t>
      </w:r>
      <w:r w:rsidRPr="00AB2D65">
        <w:rPr>
          <w:rFonts w:ascii="Times New Roman" w:hAnsi="Times New Roman" w:cs="Times New Roman"/>
          <w:i/>
          <w:sz w:val="24"/>
          <w:szCs w:val="24"/>
        </w:rPr>
        <w:t>International Journal of Inclusive Education, 11</w:t>
      </w:r>
      <w:r w:rsidRPr="00AB2D65">
        <w:rPr>
          <w:rFonts w:ascii="Times New Roman" w:hAnsi="Times New Roman" w:cs="Times New Roman"/>
          <w:sz w:val="24"/>
          <w:szCs w:val="24"/>
        </w:rPr>
        <w:t xml:space="preserve">(2), </w:t>
      </w:r>
      <w:r w:rsidR="00D521FB" w:rsidRPr="00AB2D65">
        <w:rPr>
          <w:rFonts w:ascii="Times New Roman" w:hAnsi="Times New Roman" w:cs="Times New Roman"/>
          <w:sz w:val="24"/>
          <w:szCs w:val="24"/>
        </w:rPr>
        <w:t>111-131</w:t>
      </w:r>
      <w:r w:rsidRPr="00AB2D65">
        <w:rPr>
          <w:rFonts w:ascii="Times New Roman" w:hAnsi="Times New Roman" w:cs="Times New Roman"/>
          <w:sz w:val="24"/>
          <w:szCs w:val="24"/>
        </w:rPr>
        <w:t>.</w:t>
      </w:r>
      <w:r w:rsidR="00D521FB" w:rsidRPr="00AB2D6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047153" w:rsidRPr="00AB2D65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http://dx.doi.org/10.1080/13603110600700679</w:t>
        </w:r>
      </w:hyperlink>
    </w:p>
    <w:p w14:paraId="6159621F" w14:textId="06D73B5F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0D6091" w14:textId="48A2FF4D" w:rsidR="00400290" w:rsidRPr="00AB2D65" w:rsidRDefault="00400290" w:rsidP="00AB2D65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B2D65">
        <w:rPr>
          <w:rFonts w:ascii="Times New Roman" w:hAnsi="Times New Roman" w:cs="Times New Roman"/>
          <w:color w:val="000000"/>
          <w:sz w:val="24"/>
          <w:szCs w:val="24"/>
        </w:rPr>
        <w:t xml:space="preserve">Lee, O. (2017). Common Core State Standards for ELA/literacy and Next Generation Science Standards: Convergences and discrepancies using argument as an example. </w:t>
      </w:r>
      <w:r w:rsidRPr="00AB2D65">
        <w:rPr>
          <w:rFonts w:ascii="Times New Roman" w:hAnsi="Times New Roman" w:cs="Times New Roman"/>
          <w:i/>
          <w:color w:val="000000"/>
          <w:sz w:val="24"/>
          <w:szCs w:val="24"/>
        </w:rPr>
        <w:t>Educational Researcher, 46</w:t>
      </w:r>
      <w:r w:rsidRPr="00AB2D65">
        <w:rPr>
          <w:rFonts w:ascii="Times New Roman" w:hAnsi="Times New Roman" w:cs="Times New Roman"/>
          <w:color w:val="000000"/>
          <w:sz w:val="24"/>
          <w:szCs w:val="24"/>
        </w:rPr>
        <w:t xml:space="preserve">(2), 90-102.  </w:t>
      </w:r>
    </w:p>
    <w:p w14:paraId="30290850" w14:textId="77777777" w:rsidR="00056D42" w:rsidRPr="00AB2D65" w:rsidRDefault="00056D42" w:rsidP="00AB2D65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840AFC" w14:textId="181CC44A" w:rsidR="00056D42" w:rsidRPr="00AB2D65" w:rsidRDefault="00056D42" w:rsidP="00AB2D65">
      <w:pPr>
        <w:spacing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_Hlk112478984"/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Lee, O. (2018). English language proficiency standards aligned with content standards. </w:t>
      </w:r>
      <w:r w:rsidRPr="00AB2D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Researcher, 47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(5), 317-327. </w:t>
      </w:r>
    </w:p>
    <w:p w14:paraId="2BA65B7C" w14:textId="77777777" w:rsidR="00056D42" w:rsidRPr="00AB2D65" w:rsidRDefault="00056D42" w:rsidP="00AB2D65">
      <w:pPr>
        <w:spacing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DF6B61" w14:textId="6B6D89CE" w:rsidR="00056D42" w:rsidRPr="00AB2D65" w:rsidRDefault="00056D42" w:rsidP="00AB2D65">
      <w:pPr>
        <w:spacing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Lee, O. (2019). Aligning English language proficiency standards with content standards: Shared opportunity and responsibility across English learner education and content areas. </w:t>
      </w:r>
      <w:r w:rsidRPr="00AB2D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Researcher, 48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(8), 534-542. </w:t>
      </w:r>
      <w:bookmarkEnd w:id="2"/>
    </w:p>
    <w:p w14:paraId="644C9B7F" w14:textId="69F6341F" w:rsidR="00A72BC1" w:rsidRPr="00AB2D65" w:rsidRDefault="00A72BC1" w:rsidP="00AB2D65">
      <w:pPr>
        <w:spacing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5CF292" w14:textId="77777777" w:rsidR="00A72BC1" w:rsidRPr="00AB2D65" w:rsidRDefault="00A72BC1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Lee, O., Quinn, H., &amp; Valdés, G. (2013). Science and language for English language learners in relation to Next Generation Science Standards. </w:t>
      </w:r>
      <w:r w:rsidRPr="00AB2D65">
        <w:rPr>
          <w:rFonts w:ascii="Times New Roman" w:hAnsi="Times New Roman" w:cs="Times New Roman"/>
          <w:i/>
          <w:sz w:val="24"/>
          <w:szCs w:val="24"/>
        </w:rPr>
        <w:t>Educational Researcher, 42</w:t>
      </w:r>
      <w:r w:rsidRPr="00AB2D65">
        <w:rPr>
          <w:rFonts w:ascii="Times New Roman" w:hAnsi="Times New Roman" w:cs="Times New Roman"/>
          <w:sz w:val="24"/>
          <w:szCs w:val="24"/>
        </w:rPr>
        <w:t xml:space="preserve">(4), 223–233. </w:t>
      </w:r>
      <w:hyperlink r:id="rId15">
        <w:r w:rsidRPr="00AB2D65">
          <w:rPr>
            <w:rFonts w:ascii="Times New Roman" w:hAnsi="Times New Roman" w:cs="Times New Roman"/>
            <w:sz w:val="24"/>
            <w:szCs w:val="24"/>
          </w:rPr>
          <w:t>https://doi.org/10.3102/0013189X13480524</w:t>
        </w:r>
      </w:hyperlink>
    </w:p>
    <w:p w14:paraId="3ADB0E22" w14:textId="77777777" w:rsidR="00400290" w:rsidRPr="00AB2D65" w:rsidRDefault="00400290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1623F7" w14:textId="77777777" w:rsidR="00904EF4" w:rsidRPr="00AB2D65" w:rsidRDefault="00904EF4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Lin, C. K., &amp; Zhang, J. (2013). Enhancing standard-based validity for ELL population: A perspective from correspondence between standards. </w:t>
      </w:r>
      <w:r w:rsidRPr="00AB2D65">
        <w:rPr>
          <w:rFonts w:ascii="Times New Roman" w:hAnsi="Times New Roman" w:cs="Times New Roman"/>
          <w:i/>
          <w:sz w:val="24"/>
          <w:szCs w:val="24"/>
        </w:rPr>
        <w:t>TESOL Quarterly, 47</w:t>
      </w:r>
      <w:r w:rsidRPr="00AB2D65">
        <w:rPr>
          <w:rFonts w:ascii="Times New Roman" w:hAnsi="Times New Roman" w:cs="Times New Roman"/>
          <w:sz w:val="24"/>
          <w:szCs w:val="24"/>
        </w:rPr>
        <w:t>(2), 399-410.</w:t>
      </w:r>
    </w:p>
    <w:p w14:paraId="156E995E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FE6E6F" w14:textId="77777777" w:rsidR="00FC4AA4" w:rsidRPr="00AB2D65" w:rsidRDefault="00FC4AA4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Lin, C-K., &amp; Zhang, J. (2014). </w:t>
      </w:r>
      <w:r w:rsidRPr="00AB2D65">
        <w:rPr>
          <w:rFonts w:ascii="Times New Roman" w:eastAsia="Times New Roman" w:hAnsi="Times New Roman" w:cs="Times New Roman"/>
          <w:bCs/>
          <w:sz w:val="24"/>
          <w:szCs w:val="24"/>
        </w:rPr>
        <w:t xml:space="preserve">Investigating correspondence between language proficiency standards and academic content standards: A generalizability theory study. 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eastAsia="Times New Roman" w:hAnsi="Times New Roman" w:cs="Times New Roman"/>
          <w:i/>
          <w:sz w:val="24"/>
          <w:szCs w:val="24"/>
        </w:rPr>
        <w:t>Language Testing, 31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>(4), 413–431.</w:t>
      </w:r>
    </w:p>
    <w:p w14:paraId="11DF7683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D23F6E" w14:textId="6EB2CF42" w:rsidR="000B65D6" w:rsidRPr="00AB2D65" w:rsidRDefault="000B65D6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Liskin</w:t>
      </w:r>
      <w:proofErr w:type="spellEnd"/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-Gasparro, J. (1996). Assessment: From content standards to student performance. </w:t>
      </w:r>
      <w:r w:rsidRPr="00AB2D65">
        <w:rPr>
          <w:rFonts w:ascii="Times New Roman" w:hAnsi="Times New Roman" w:cs="Times New Roman"/>
          <w:sz w:val="24"/>
          <w:szCs w:val="24"/>
        </w:rPr>
        <w:t>In R.</w:t>
      </w:r>
      <w:r w:rsidR="00D8340E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C. Lafayette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>National Standards: A catalyst for reform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169-196). National Textbook Company and ACFFL.</w:t>
      </w:r>
    </w:p>
    <w:p w14:paraId="50D82F82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A3722F" w14:textId="77777777" w:rsidR="00DD3552" w:rsidRPr="00AB2D65" w:rsidRDefault="00DD3552" w:rsidP="00AB2D65">
      <w:pPr>
        <w:autoSpaceDE w:val="0"/>
        <w:autoSpaceDN w:val="0"/>
        <w:adjustRightInd w:val="0"/>
        <w:spacing w:before="120"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Liu, J. (2015). Some thoughts on developing China common framework for English language proficiency. </w:t>
      </w:r>
      <w:r w:rsidRPr="00AB2D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China Examinations, 1</w:t>
      </w:r>
      <w:r w:rsidRPr="00AB2D65">
        <w:rPr>
          <w:rFonts w:ascii="Times New Roman" w:hAnsi="Times New Roman" w:cs="Times New Roman"/>
          <w:color w:val="000000" w:themeColor="text1"/>
          <w:sz w:val="24"/>
          <w:szCs w:val="24"/>
        </w:rPr>
        <w:t>, 7-11.</w:t>
      </w:r>
    </w:p>
    <w:p w14:paraId="69603463" w14:textId="77777777" w:rsidR="00DD3552" w:rsidRPr="00AB2D65" w:rsidRDefault="00DD3552" w:rsidP="00AB2D65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AB2D65">
        <w:rPr>
          <w:rFonts w:ascii="Times New Roman" w:hAnsi="Times New Roman" w:cs="Times New Roman"/>
          <w:bCs/>
          <w:sz w:val="24"/>
          <w:szCs w:val="24"/>
        </w:rPr>
        <w:t xml:space="preserve">Liu, J. (2017). China’s Standards of English and its applications in English learning. </w:t>
      </w:r>
      <w:r w:rsidRPr="00AB2D65">
        <w:rPr>
          <w:rFonts w:ascii="Times New Roman" w:hAnsi="Times New Roman" w:cs="Times New Roman"/>
          <w:bCs/>
          <w:i/>
          <w:sz w:val="24"/>
          <w:szCs w:val="24"/>
        </w:rPr>
        <w:t>Foreign Languages in China</w:t>
      </w:r>
      <w:r w:rsidRPr="00AB2D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B2D65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Pr="00AB2D65">
        <w:rPr>
          <w:rFonts w:ascii="Times New Roman" w:hAnsi="Times New Roman" w:cs="Times New Roman"/>
          <w:bCs/>
          <w:sz w:val="24"/>
          <w:szCs w:val="24"/>
        </w:rPr>
        <w:t xml:space="preserve">(6), 4-12. </w:t>
      </w:r>
    </w:p>
    <w:p w14:paraId="2AC6A676" w14:textId="77777777" w:rsidR="00DD3552" w:rsidRPr="00AB2D65" w:rsidRDefault="00DD3552" w:rsidP="00AB2D6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Liu, J. (2018). China's Standards of English Language Ability and English testing and assessment. </w:t>
      </w:r>
      <w:r w:rsidRPr="00AB2D65">
        <w:rPr>
          <w:rFonts w:ascii="Times New Roman" w:hAnsi="Times New Roman" w:cs="Times New Roman"/>
          <w:i/>
          <w:sz w:val="24"/>
          <w:szCs w:val="24"/>
        </w:rPr>
        <w:t>China Examinations</w:t>
      </w:r>
      <w:r w:rsidRPr="00AB2D65">
        <w:rPr>
          <w:rFonts w:ascii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hAnsi="Times New Roman" w:cs="Times New Roman"/>
          <w:i/>
          <w:sz w:val="24"/>
          <w:szCs w:val="24"/>
        </w:rPr>
        <w:t>11</w:t>
      </w:r>
      <w:r w:rsidRPr="00AB2D65">
        <w:rPr>
          <w:rFonts w:ascii="Times New Roman" w:hAnsi="Times New Roman" w:cs="Times New Roman"/>
          <w:sz w:val="24"/>
          <w:szCs w:val="24"/>
        </w:rPr>
        <w:t>, 1-6.</w:t>
      </w:r>
    </w:p>
    <w:p w14:paraId="21ECD74F" w14:textId="77777777" w:rsidR="00342EFF" w:rsidRPr="00AB2D65" w:rsidRDefault="00342EFF" w:rsidP="00AB2D65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lastRenderedPageBreak/>
        <w:t xml:space="preserve">Liu, J., &amp; Han, B. (2018). Theoretical considerations for developing use-oriented China’s Standards of English. </w:t>
      </w:r>
      <w:r w:rsidRPr="00AB2D65">
        <w:rPr>
          <w:rFonts w:ascii="Times New Roman" w:hAnsi="Times New Roman" w:cs="Times New Roman"/>
          <w:i/>
          <w:sz w:val="24"/>
          <w:szCs w:val="24"/>
        </w:rPr>
        <w:t>Modern Foreign Languages</w:t>
      </w:r>
      <w:r w:rsidRPr="00AB2D65">
        <w:rPr>
          <w:rFonts w:ascii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hAnsi="Times New Roman" w:cs="Times New Roman"/>
          <w:i/>
          <w:sz w:val="24"/>
          <w:szCs w:val="24"/>
        </w:rPr>
        <w:t>41</w:t>
      </w:r>
      <w:r w:rsidRPr="00AB2D65">
        <w:rPr>
          <w:rFonts w:ascii="Times New Roman" w:hAnsi="Times New Roman" w:cs="Times New Roman"/>
          <w:sz w:val="24"/>
          <w:szCs w:val="24"/>
        </w:rPr>
        <w:t>(1), 78-90</w:t>
      </w:r>
      <w:r w:rsidRPr="00AB2D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0CAE65" w14:textId="180F8866" w:rsidR="00342EFF" w:rsidRPr="00AB2D65" w:rsidRDefault="00342EFF" w:rsidP="00AB2D65">
      <w:pPr>
        <w:autoSpaceDE w:val="0"/>
        <w:autoSpaceDN w:val="0"/>
        <w:adjustRightInd w:val="0"/>
        <w:spacing w:before="120"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Liu, J., &amp; Pan, M. (2019). English language teaching in China: Developing language proficiency frameworks. In X. Gao (Ed.), </w:t>
      </w:r>
      <w:r w:rsidRPr="00AB2D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Second handbook of English language teaching </w:t>
      </w:r>
      <w:r w:rsidRPr="00AB2D65">
        <w:rPr>
          <w:rFonts w:ascii="Times New Roman" w:hAnsi="Times New Roman" w:cs="Times New Roman"/>
          <w:color w:val="000000" w:themeColor="text1"/>
          <w:sz w:val="24"/>
          <w:szCs w:val="24"/>
        </w:rPr>
        <w:t>(pp. 1-18). Springer International Handbooks of Education.</w:t>
      </w:r>
    </w:p>
    <w:p w14:paraId="7F8B111C" w14:textId="77777777" w:rsidR="00342EFF" w:rsidRPr="00AB2D65" w:rsidRDefault="00342EFF" w:rsidP="00AB2D6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Liu, J., &amp; Peng, C. (2017). Developing scientific China’s Standards of English. </w:t>
      </w:r>
      <w:r w:rsidRPr="00AB2D65">
        <w:rPr>
          <w:rFonts w:ascii="Times New Roman" w:hAnsi="Times New Roman" w:cs="Times New Roman"/>
          <w:i/>
          <w:sz w:val="24"/>
          <w:szCs w:val="24"/>
        </w:rPr>
        <w:t>Foreign Language World</w:t>
      </w:r>
      <w:r w:rsidRPr="00AB2D65">
        <w:rPr>
          <w:rFonts w:ascii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hAnsi="Times New Roman" w:cs="Times New Roman"/>
          <w:i/>
          <w:sz w:val="24"/>
          <w:szCs w:val="24"/>
        </w:rPr>
        <w:t>179</w:t>
      </w:r>
      <w:r w:rsidRPr="00AB2D65">
        <w:rPr>
          <w:rFonts w:ascii="Times New Roman" w:hAnsi="Times New Roman" w:cs="Times New Roman"/>
          <w:sz w:val="24"/>
          <w:szCs w:val="24"/>
        </w:rPr>
        <w:t>(2), 2-9.</w:t>
      </w:r>
    </w:p>
    <w:p w14:paraId="151C56C3" w14:textId="61905A9F" w:rsidR="00342EFF" w:rsidRPr="00AB2D65" w:rsidRDefault="00342EFF" w:rsidP="00AB2D65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Liu, J., &amp; Wu, S. (Eds.). (2019). </w:t>
      </w:r>
      <w:r w:rsidRPr="00AB2D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Studies on China’s Standards of English Language Ability</w:t>
      </w:r>
      <w:r w:rsidRPr="00AB2D65">
        <w:rPr>
          <w:rFonts w:ascii="Times New Roman" w:hAnsi="Times New Roman" w:cs="Times New Roman"/>
          <w:color w:val="000000" w:themeColor="text1"/>
          <w:sz w:val="24"/>
          <w:szCs w:val="24"/>
        </w:rPr>
        <w:t>. Higher Education Press.</w:t>
      </w:r>
    </w:p>
    <w:p w14:paraId="7B39266B" w14:textId="31333012" w:rsidR="0039079A" w:rsidRPr="00AB2D65" w:rsidRDefault="0039079A" w:rsidP="00AB2D65">
      <w:pPr>
        <w:pStyle w:val="Body"/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 xml:space="preserve">Llosa, L. </w:t>
      </w: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(2005). Assessing English learners' language proficiency: A qualitative investigation of teachers' interpretations of the California ELD Standards. </w:t>
      </w:r>
      <w:r w:rsidRPr="00AB2D6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The CATESOL Journal, 18</w:t>
      </w: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</w:rPr>
        <w:t>(1), 7-18.</w:t>
      </w:r>
    </w:p>
    <w:p w14:paraId="13C7FE67" w14:textId="77777777" w:rsidR="00724CD4" w:rsidRPr="00AB2D65" w:rsidRDefault="00724CD4" w:rsidP="00AB2D65">
      <w:pPr>
        <w:pStyle w:val="Body"/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B16114F" w14:textId="3607CCB1" w:rsidR="00476F5A" w:rsidRPr="00AB2D65" w:rsidRDefault="00476F5A" w:rsidP="00AB2D65">
      <w:pPr>
        <w:pStyle w:val="Body"/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>Llosa, L.</w:t>
      </w: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(2007). Validating a standards-based classroom assessment of English proficiency: A </w:t>
      </w:r>
      <w:proofErr w:type="spellStart"/>
      <w:r w:rsidRPr="00AB2D65">
        <w:rPr>
          <w:rFonts w:ascii="Times New Roman" w:eastAsia="Times New Roman" w:hAnsi="Times New Roman" w:cs="Times New Roman"/>
          <w:color w:val="auto"/>
          <w:sz w:val="24"/>
          <w:szCs w:val="24"/>
        </w:rPr>
        <w:t>multitrait</w:t>
      </w:r>
      <w:proofErr w:type="spellEnd"/>
      <w:r w:rsidRPr="00AB2D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-multimethod approach. </w:t>
      </w:r>
      <w:r w:rsidRPr="00AB2D6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Language Testing, 24</w:t>
      </w: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(4), 489-515. </w:t>
      </w:r>
    </w:p>
    <w:p w14:paraId="6444746C" w14:textId="77777777" w:rsidR="00724CD4" w:rsidRPr="00AB2D65" w:rsidRDefault="00724CD4" w:rsidP="00AB2D65">
      <w:pPr>
        <w:pStyle w:val="Body"/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887866C" w14:textId="7A77836A" w:rsidR="00476F5A" w:rsidRPr="00AB2D65" w:rsidRDefault="00476F5A" w:rsidP="00AB2D65">
      <w:pPr>
        <w:pStyle w:val="Body"/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>Llosa, L.</w:t>
      </w: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(2008). Building and supporting a validity argument for a standards-based classroom assessment of English proficiency based on teacher judgments. </w:t>
      </w:r>
      <w:r w:rsidRPr="00AB2D6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Educational Measurement:</w:t>
      </w: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B2D6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Issues and Practice, 27</w:t>
      </w: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</w:rPr>
        <w:t>(3), 32-42.</w:t>
      </w:r>
    </w:p>
    <w:p w14:paraId="55F97D15" w14:textId="77777777" w:rsidR="00724CD4" w:rsidRPr="00AB2D65" w:rsidRDefault="00724CD4" w:rsidP="00AB2D65">
      <w:pPr>
        <w:pStyle w:val="Body"/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BE9A0DD" w14:textId="77777777" w:rsidR="00365A78" w:rsidRPr="00AB2D65" w:rsidRDefault="00365A78" w:rsidP="00AB2D65">
      <w:pPr>
        <w:pStyle w:val="Body"/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 xml:space="preserve">Llosa, L. </w:t>
      </w: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(2011). Standards-based classroom assessments of English proficiency: A review of issues, current developments, and future directions for research. </w:t>
      </w:r>
      <w:r w:rsidRPr="00AB2D6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Language Testing</w:t>
      </w: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AB2D6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28</w:t>
      </w:r>
      <w:r w:rsidRPr="00AB2D65">
        <w:rPr>
          <w:rFonts w:ascii="Times New Roman" w:eastAsia="Times New Roman" w:hAnsi="Times New Roman" w:cs="Times New Roman"/>
          <w:color w:val="auto"/>
          <w:sz w:val="24"/>
          <w:szCs w:val="24"/>
        </w:rPr>
        <w:t>(3), 367-382.</w:t>
      </w:r>
    </w:p>
    <w:p w14:paraId="0CCD0ADE" w14:textId="77777777" w:rsidR="002373E5" w:rsidRPr="00AB2D65" w:rsidRDefault="002373E5" w:rsidP="00AB2D65">
      <w:pPr>
        <w:pStyle w:val="Body"/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1268C30" w14:textId="591984B3" w:rsidR="00C02C55" w:rsidRPr="00AB2D65" w:rsidRDefault="00C02C55" w:rsidP="00AB2D6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Llosa, L. (2012). Assessing English learners’ progress: Longitudinal invariance of a standards-based classroom assessment of English proficiency. </w:t>
      </w:r>
      <w:r w:rsidRPr="00AB2D65">
        <w:rPr>
          <w:rFonts w:ascii="Times New Roman" w:hAnsi="Times New Roman" w:cs="Times New Roman"/>
          <w:i/>
          <w:sz w:val="24"/>
          <w:szCs w:val="24"/>
        </w:rPr>
        <w:t>Language Assessment Quarterly, 9</w:t>
      </w:r>
      <w:r w:rsidRPr="00AB2D65">
        <w:rPr>
          <w:rFonts w:ascii="Times New Roman" w:hAnsi="Times New Roman" w:cs="Times New Roman"/>
          <w:sz w:val="24"/>
          <w:szCs w:val="24"/>
        </w:rPr>
        <w:t xml:space="preserve">(4), 331-347.  </w:t>
      </w:r>
      <w:hyperlink r:id="rId16" w:history="1">
        <w:r w:rsidR="004E02AC" w:rsidRPr="00AB2D65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http://dx.doi.org/10.1080/15434303.2012.721422</w:t>
        </w:r>
      </w:hyperlink>
    </w:p>
    <w:p w14:paraId="2EDCE75A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A44055" w14:textId="7609C0B7" w:rsidR="00487584" w:rsidRPr="00AB2D65" w:rsidRDefault="00487584" w:rsidP="00AB2D65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t-IT"/>
        </w:rPr>
      </w:pPr>
      <w:r w:rsidRPr="00AB2D65">
        <w:rPr>
          <w:rFonts w:ascii="Times New Roman" w:hAnsi="Times New Roman" w:cs="Times New Roman"/>
          <w:sz w:val="24"/>
          <w:szCs w:val="24"/>
          <w:lang w:val="es-ES_tradnl"/>
        </w:rPr>
        <w:t>Llosa, L.</w:t>
      </w:r>
      <w:r w:rsidRPr="00AB2D65">
        <w:rPr>
          <w:rFonts w:ascii="Times New Roman" w:hAnsi="Times New Roman" w:cs="Times New Roman"/>
          <w:sz w:val="24"/>
          <w:szCs w:val="24"/>
        </w:rPr>
        <w:t xml:space="preserve">, Van Booven, C. D., &amp; Lee, O. (2015). Teaching content standards to English language learners: Science teachers’ use of language development and home language strategies.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NYS TESOL Journal,</w:t>
      </w:r>
      <w:r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B2D65">
        <w:rPr>
          <w:rFonts w:ascii="Times New Roman" w:hAnsi="Times New Roman" w:cs="Times New Roman"/>
          <w:sz w:val="24"/>
          <w:szCs w:val="24"/>
        </w:rPr>
        <w:t>(2),</w:t>
      </w:r>
      <w:r w:rsidRPr="00AB2D65">
        <w:rPr>
          <w:rFonts w:ascii="Times New Roman" w:hAnsi="Times New Roman" w:cs="Times New Roman"/>
          <w:sz w:val="24"/>
          <w:szCs w:val="24"/>
          <w:lang w:val="it-IT"/>
        </w:rPr>
        <w:t xml:space="preserve"> 6-19. </w:t>
      </w:r>
    </w:p>
    <w:p w14:paraId="6F331BBF" w14:textId="77777777" w:rsidR="00C75AA8" w:rsidRPr="00AB2D65" w:rsidRDefault="00C75AA8" w:rsidP="00AB2D65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t-IT"/>
        </w:rPr>
      </w:pPr>
    </w:p>
    <w:p w14:paraId="4BFE8857" w14:textId="77777777" w:rsidR="00EC7AB5" w:rsidRPr="00AB2D65" w:rsidRDefault="00EC7AB5" w:rsidP="00AB2D65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Lumley, T., Lynch, B. K., &amp; McNamara, T. F. (1994). A new approach to standard-setting in language assessment. </w:t>
      </w:r>
      <w:r w:rsidRPr="00AB2D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Melbourne Papers in Language Testing</w:t>
      </w:r>
      <w:r w:rsidRPr="00AB2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B2D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AB2D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(2)</w:t>
      </w:r>
      <w:r w:rsidRPr="00AB2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19–39. </w:t>
      </w:r>
    </w:p>
    <w:p w14:paraId="7EC147C5" w14:textId="77777777" w:rsidR="00393E3C" w:rsidRPr="00AB2D65" w:rsidRDefault="00393E3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Lundgaard, G., &amp; Locke, B. (2016). A different perspective: Seeing the world-readiness standards as innovation. </w:t>
      </w:r>
      <w:r w:rsidRPr="00AB2D65">
        <w:rPr>
          <w:rFonts w:ascii="Times New Roman" w:hAnsi="Times New Roman" w:cs="Times New Roman"/>
          <w:i/>
          <w:sz w:val="24"/>
          <w:szCs w:val="24"/>
        </w:rPr>
        <w:t>The Language Educator, 11</w:t>
      </w:r>
      <w:r w:rsidRPr="00AB2D65">
        <w:rPr>
          <w:rFonts w:ascii="Times New Roman" w:hAnsi="Times New Roman" w:cs="Times New Roman"/>
          <w:sz w:val="24"/>
          <w:szCs w:val="24"/>
        </w:rPr>
        <w:t>(1), 32-36.</w:t>
      </w:r>
    </w:p>
    <w:p w14:paraId="57EB4C6C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DFAED0" w14:textId="64162F82" w:rsidR="00607A98" w:rsidRPr="00AB2D65" w:rsidRDefault="00607A98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Magnan, S.</w:t>
      </w:r>
      <w:r w:rsidR="004E02AC"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S., Murphy, D. &amp; Sahakyan, N. (2014). </w:t>
      </w:r>
      <w:r w:rsidRPr="00AB2D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Goals of collegiate learners and the standards for foreign language learning</w:t>
      </w:r>
      <w:r w:rsidR="0019597B"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(Modern Language Journal Monograph Series)</w:t>
      </w: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9597B"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Wiley.</w:t>
      </w:r>
    </w:p>
    <w:p w14:paraId="4C36377E" w14:textId="77777777" w:rsidR="00493869" w:rsidRPr="00AB2D65" w:rsidRDefault="00493869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26C52" w14:textId="10A5FC4B" w:rsidR="00493869" w:rsidRPr="00AB2D65" w:rsidRDefault="00493869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91499300"/>
      <w:proofErr w:type="spellStart"/>
      <w:r w:rsidRPr="00AB2D65">
        <w:rPr>
          <w:rFonts w:ascii="Times New Roman" w:hAnsi="Times New Roman" w:cs="Times New Roman"/>
          <w:sz w:val="24"/>
          <w:szCs w:val="24"/>
        </w:rPr>
        <w:t>Mahalingappa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>, L. J., &amp; Polat, N. (2013). English language teacher education in Turkey: Policy vs academic standards. 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European Journal of Higher Education</w:t>
      </w:r>
      <w:r w:rsidRPr="00AB2D65">
        <w:rPr>
          <w:rFonts w:ascii="Times New Roman" w:hAnsi="Times New Roman" w:cs="Times New Roman"/>
          <w:sz w:val="24"/>
          <w:szCs w:val="24"/>
        </w:rPr>
        <w:t>, 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B2D65">
        <w:rPr>
          <w:rFonts w:ascii="Times New Roman" w:hAnsi="Times New Roman" w:cs="Times New Roman"/>
          <w:sz w:val="24"/>
          <w:szCs w:val="24"/>
        </w:rPr>
        <w:t>(4), 371-383.</w:t>
      </w:r>
      <w:bookmarkEnd w:id="3"/>
      <w:r w:rsidRPr="00AB2D6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CC7FB8" w14:textId="77777777" w:rsidR="00493869" w:rsidRPr="00AB2D65" w:rsidRDefault="00493869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3AF594" w14:textId="4229848A" w:rsidR="0064319C" w:rsidRPr="00AB2D65" w:rsidRDefault="0064319C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Marzano, R. J., &amp; Kendall, J. S. (1996). </w:t>
      </w:r>
      <w:r w:rsidRPr="00AB2D65">
        <w:rPr>
          <w:rFonts w:ascii="Times New Roman" w:eastAsia="Times New Roman" w:hAnsi="Times New Roman" w:cs="Times New Roman"/>
          <w:i/>
          <w:iCs/>
          <w:sz w:val="24"/>
          <w:szCs w:val="24"/>
        </w:rPr>
        <w:t>A comprehensive guide to designing standards-based districts, schools, and classrooms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>. Association for Supervision and Curriculum Development.</w:t>
      </w:r>
    </w:p>
    <w:p w14:paraId="0AEC0756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E2162E" w14:textId="77777777" w:rsidR="00C02C55" w:rsidRPr="00AB2D65" w:rsidRDefault="001220D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McAlpine, D.</w:t>
      </w:r>
      <w:r w:rsidR="004E02AC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C. (2000). Is there a place for the national foreign language standards in higher education? </w:t>
      </w:r>
      <w:r w:rsidRPr="00AB2D65">
        <w:rPr>
          <w:rFonts w:ascii="Times New Roman" w:hAnsi="Times New Roman" w:cs="Times New Roman"/>
          <w:i/>
          <w:sz w:val="24"/>
          <w:szCs w:val="24"/>
        </w:rPr>
        <w:t>ADFL Bulletin, 31</w:t>
      </w:r>
      <w:r w:rsidRPr="00AB2D65">
        <w:rPr>
          <w:rFonts w:ascii="Times New Roman" w:hAnsi="Times New Roman" w:cs="Times New Roman"/>
          <w:sz w:val="24"/>
          <w:szCs w:val="24"/>
        </w:rPr>
        <w:t>(2), 75-78.</w:t>
      </w:r>
    </w:p>
    <w:p w14:paraId="4B79B56E" w14:textId="77777777" w:rsidR="002373E5" w:rsidRPr="00AB2D65" w:rsidRDefault="002373E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322B2F" w14:textId="77777777" w:rsidR="00C02C55" w:rsidRPr="00AB2D65" w:rsidRDefault="00C02C55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McKay, P. (1999). Standards-based reform through the literacy benchmarks: Comparisons between Australia and the United States. </w:t>
      </w:r>
      <w:r w:rsidRPr="00AB2D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Prospect, 14</w:t>
      </w: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(2), 52-65.</w:t>
      </w:r>
    </w:p>
    <w:p w14:paraId="7AAF64F7" w14:textId="77777777" w:rsidR="0019597B" w:rsidRPr="00AB2D65" w:rsidRDefault="0019597B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C14F18" w14:textId="77777777" w:rsidR="00552DF9" w:rsidRPr="00AB2D65" w:rsidRDefault="0019597B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McKay, </w:t>
      </w:r>
      <w:r w:rsidR="00552DF9"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52DF9"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(2000)</w:t>
      </w: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52DF9"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ESL standards for school-age learners. </w:t>
      </w:r>
      <w:r w:rsidRPr="00AB2D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Language Testing, </w:t>
      </w:r>
      <w:r w:rsidR="00552DF9" w:rsidRPr="00AB2D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</w:t>
      </w:r>
      <w:r w:rsidR="00552DF9"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(2): 185–214.</w:t>
      </w:r>
    </w:p>
    <w:p w14:paraId="54040CD5" w14:textId="77777777" w:rsidR="00D521FB" w:rsidRPr="00AB2D65" w:rsidRDefault="00D521FB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6D1B4D" w14:textId="77777777" w:rsidR="00C02C55" w:rsidRPr="00AB2D65" w:rsidRDefault="00C02C55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McKay, P. (2001). Why standards? Looking beyond the technicalities of standards-based assessment. </w:t>
      </w:r>
      <w:r w:rsidRPr="00AB2D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Babel, 36</w:t>
      </w: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(1), 16-21.</w:t>
      </w:r>
    </w:p>
    <w:p w14:paraId="06BD1D3C" w14:textId="77777777" w:rsidR="00C02C55" w:rsidRPr="00AB2D65" w:rsidRDefault="00C02C55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74C7C" w14:textId="130218B2" w:rsidR="00C02C55" w:rsidRPr="00AB2D65" w:rsidRDefault="00C02C55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McKay, P. (2007). The standards movement and ELT for school-aged learners: Cross-national perspectives. In J. Cummins &amp; C. Davison (Eds.), </w:t>
      </w:r>
      <w:r w:rsidRPr="00AB2D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International handbook of English language teaching, Part 1 </w:t>
      </w: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(pp. 439-496).  Springer.</w:t>
      </w:r>
    </w:p>
    <w:p w14:paraId="38DDE1AD" w14:textId="77777777" w:rsidR="00C02C55" w:rsidRPr="00AB2D65" w:rsidRDefault="00C02C55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277F44" w14:textId="77777777" w:rsidR="00C02C55" w:rsidRPr="00AB2D65" w:rsidRDefault="00C02C55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McKay, P., </w:t>
      </w:r>
      <w:proofErr w:type="spellStart"/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Coppari</w:t>
      </w:r>
      <w:proofErr w:type="spellEnd"/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, P., Cumming, A., Graves, K., Lopriore, L., &amp; Short, D.</w:t>
      </w:r>
      <w:r w:rsidR="00E87D29"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(2001). Language standards: An international perspective, Part 1. </w:t>
      </w:r>
      <w:r w:rsidRPr="00AB2D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TESOL Matters, 11</w:t>
      </w: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(2), 1-4</w:t>
      </w:r>
      <w:r w:rsidR="00CA6635"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4A303E" w14:textId="77777777" w:rsidR="00CA6635" w:rsidRPr="00AB2D65" w:rsidRDefault="00CA6635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297A82" w14:textId="77777777" w:rsidR="00CA6635" w:rsidRPr="00AB2D65" w:rsidRDefault="00CA6635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McKay, P., </w:t>
      </w:r>
      <w:proofErr w:type="spellStart"/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Coppari</w:t>
      </w:r>
      <w:proofErr w:type="spellEnd"/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, P., Cumming, A., Graves, K., Lopriore, L., &amp; Short, D.</w:t>
      </w:r>
      <w:r w:rsidR="00E87D29"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(2001). Language standards: An international perspective, Part 2. </w:t>
      </w:r>
      <w:r w:rsidRPr="00AB2D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TESOL Matters, 11</w:t>
      </w:r>
      <w:r w:rsidRPr="00AB2D65">
        <w:rPr>
          <w:rFonts w:ascii="Times New Roman" w:eastAsia="Times New Roman" w:hAnsi="Times New Roman" w:cs="Times New Roman"/>
          <w:color w:val="000000"/>
          <w:sz w:val="24"/>
          <w:szCs w:val="24"/>
        </w:rPr>
        <w:t>(3), 11-15.</w:t>
      </w:r>
    </w:p>
    <w:p w14:paraId="3C4DD213" w14:textId="77777777" w:rsidR="00552DF9" w:rsidRPr="00AB2D65" w:rsidRDefault="00552DF9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80FEB1" w14:textId="77777777" w:rsidR="00D660D4" w:rsidRPr="00AB2D65" w:rsidRDefault="00D660D4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Menken, K., Hudson, T.</w:t>
      </w:r>
      <w:r w:rsidR="00382035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Leung, C. (2014). Symposium: Language assessment in standards-based education reform. </w:t>
      </w:r>
      <w:r w:rsidRPr="00AB2D65">
        <w:rPr>
          <w:rFonts w:ascii="Times New Roman" w:hAnsi="Times New Roman" w:cs="Times New Roman"/>
          <w:i/>
          <w:sz w:val="24"/>
          <w:szCs w:val="24"/>
        </w:rPr>
        <w:t>TESOL Quarterly, 48</w:t>
      </w:r>
      <w:r w:rsidRPr="00AB2D65">
        <w:rPr>
          <w:rFonts w:ascii="Times New Roman" w:hAnsi="Times New Roman" w:cs="Times New Roman"/>
          <w:sz w:val="24"/>
          <w:szCs w:val="24"/>
        </w:rPr>
        <w:t>(3), 586-614.</w:t>
      </w:r>
    </w:p>
    <w:p w14:paraId="3FB79355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9C0537" w14:textId="0EE428B2" w:rsidR="00703B92" w:rsidRPr="00AB2D65" w:rsidRDefault="00703B92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Mercado, L. A. (2015). Standards-based assessment for young learners. In C. N. </w:t>
      </w:r>
      <w:proofErr w:type="spellStart"/>
      <w:r w:rsidRPr="00AB2D65">
        <w:rPr>
          <w:rFonts w:ascii="Times New Roman" w:eastAsia="Times New Roman" w:hAnsi="Times New Roman" w:cs="Times New Roman"/>
          <w:sz w:val="24"/>
          <w:szCs w:val="24"/>
        </w:rPr>
        <w:t>Giannikas</w:t>
      </w:r>
      <w:proofErr w:type="spellEnd"/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, L. McLoughlin, &amp; G. Fanning (Eds.), </w:t>
      </w:r>
      <w:r w:rsidRPr="00AB2D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Children learning English: From research to practice 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>(pp. 167-185). Garnet Education.</w:t>
      </w:r>
    </w:p>
    <w:p w14:paraId="61F9F1E1" w14:textId="4CC12DF0" w:rsidR="00724B36" w:rsidRPr="00AB2D65" w:rsidRDefault="00724B36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0C2AED" w14:textId="2FD79EAA" w:rsidR="00724B36" w:rsidRPr="00AB2D65" w:rsidRDefault="00724B36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Midraj, S., &amp; Midraj, J. (2022). English language learning teacher preparation program curriculum renewal through TESOL standards. In C. Coombe, L. </w:t>
      </w:r>
      <w:proofErr w:type="spellStart"/>
      <w:r w:rsidRPr="00AB2D65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AB2D65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AB2D65">
        <w:rPr>
          <w:rFonts w:ascii="Times New Roman" w:hAnsi="Times New Roman" w:cs="Times New Roman"/>
          <w:sz w:val="24"/>
          <w:szCs w:val="24"/>
        </w:rPr>
        <w:t>(pp. 419-432). Springer.</w:t>
      </w:r>
    </w:p>
    <w:p w14:paraId="62549052" w14:textId="6131755A" w:rsidR="00F56343" w:rsidRPr="00AB2D65" w:rsidRDefault="00F56343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6FD630" w14:textId="7A78B6C4" w:rsidR="00F56343" w:rsidRPr="00AB2D65" w:rsidRDefault="00F56343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color w:val="000000"/>
          <w:sz w:val="24"/>
          <w:szCs w:val="24"/>
        </w:rPr>
        <w:t xml:space="preserve">Miller, E., Manz, E., Russ, R., Stroupe, D., &amp; Berland, L. (2018). Addressing the epistemic elephant in the room: Epistemic agency and the Next Generation Science Standards. </w:t>
      </w:r>
      <w:r w:rsidRPr="00AB2D65">
        <w:rPr>
          <w:rFonts w:ascii="Times New Roman" w:hAnsi="Times New Roman" w:cs="Times New Roman"/>
          <w:i/>
          <w:color w:val="000000"/>
          <w:sz w:val="24"/>
          <w:szCs w:val="24"/>
        </w:rPr>
        <w:t>Journal of Research on Science Teaching, 55</w:t>
      </w:r>
      <w:r w:rsidRPr="00AB2D65">
        <w:rPr>
          <w:rFonts w:ascii="Times New Roman" w:hAnsi="Times New Roman" w:cs="Times New Roman"/>
          <w:color w:val="000000"/>
          <w:sz w:val="24"/>
          <w:szCs w:val="24"/>
        </w:rPr>
        <w:t>(7), 1053-1075.</w:t>
      </w:r>
    </w:p>
    <w:p w14:paraId="7C80C094" w14:textId="71E31B7B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A22DDA" w14:textId="2E170790" w:rsidR="00EC363F" w:rsidRPr="00AB2D65" w:rsidRDefault="00EC363F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Mills, N. (2009). A guide du </w:t>
      </w:r>
      <w:proofErr w:type="spellStart"/>
      <w:r w:rsidRPr="00AB2D65">
        <w:rPr>
          <w:rFonts w:ascii="Times New Roman" w:eastAsia="Times New Roman" w:hAnsi="Times New Roman" w:cs="Times New Roman"/>
          <w:sz w:val="24"/>
          <w:szCs w:val="24"/>
        </w:rPr>
        <w:t>Routard</w:t>
      </w:r>
      <w:proofErr w:type="spellEnd"/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 simulation: Increasing self‐efficacy in the standards through project‐based learning. </w:t>
      </w:r>
      <w:r w:rsidRPr="00AB2D65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(4), 607-639. </w:t>
      </w:r>
      <w:hyperlink r:id="rId17" w:history="1">
        <w:r w:rsidRPr="00AB2D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http://citeseerx.ist.psu.edu/viewdoc/download?doi=10.1.1.817.7977&amp;rep=rep1&amp;type=pdf</w:t>
        </w:r>
      </w:hyperlink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489FD33" w14:textId="77777777" w:rsidR="00EC363F" w:rsidRPr="00AB2D65" w:rsidRDefault="00EC363F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68F768" w14:textId="77777777" w:rsidR="00F07E23" w:rsidRPr="00AB2D65" w:rsidRDefault="00F07E23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lastRenderedPageBreak/>
        <w:t>Misley, R.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J.</w:t>
      </w:r>
      <w:r w:rsidR="00856FA1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Durán, R.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P. (2014). A </w:t>
      </w:r>
      <w:proofErr w:type="spellStart"/>
      <w:r w:rsidRPr="00AB2D65">
        <w:rPr>
          <w:rFonts w:ascii="Times New Roman" w:hAnsi="Times New Roman" w:cs="Times New Roman"/>
          <w:sz w:val="24"/>
          <w:szCs w:val="24"/>
        </w:rPr>
        <w:t>sociocoginitive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 perspective on assessing EL students in the age of common core and next generation science standards, </w:t>
      </w:r>
      <w:r w:rsidRPr="00AB2D65">
        <w:rPr>
          <w:rFonts w:ascii="Times New Roman" w:hAnsi="Times New Roman" w:cs="Times New Roman"/>
          <w:i/>
          <w:sz w:val="24"/>
          <w:szCs w:val="24"/>
        </w:rPr>
        <w:t>TESOL Quarterly, 48</w:t>
      </w:r>
      <w:r w:rsidRPr="00AB2D65">
        <w:rPr>
          <w:rFonts w:ascii="Times New Roman" w:hAnsi="Times New Roman" w:cs="Times New Roman"/>
          <w:sz w:val="24"/>
          <w:szCs w:val="24"/>
        </w:rPr>
        <w:t>(3), 560-585.</w:t>
      </w:r>
    </w:p>
    <w:p w14:paraId="3FE85016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5526D8" w14:textId="77777777" w:rsidR="00A65321" w:rsidRPr="00AB2D65" w:rsidRDefault="00A65321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Modiano, M. (1999). Standard English(es) and educational practices for the world’s lingua franca. </w:t>
      </w:r>
      <w:r w:rsidRPr="00AB2D65">
        <w:rPr>
          <w:rFonts w:ascii="Times New Roman" w:hAnsi="Times New Roman" w:cs="Times New Roman"/>
          <w:i/>
          <w:sz w:val="24"/>
          <w:szCs w:val="24"/>
        </w:rPr>
        <w:t>English Today, 15</w:t>
      </w:r>
      <w:r w:rsidRPr="00AB2D65">
        <w:rPr>
          <w:rFonts w:ascii="Times New Roman" w:hAnsi="Times New Roman" w:cs="Times New Roman"/>
          <w:sz w:val="24"/>
          <w:szCs w:val="24"/>
        </w:rPr>
        <w:t>(4), 3-13.</w:t>
      </w:r>
    </w:p>
    <w:p w14:paraId="33C017EB" w14:textId="77777777" w:rsidR="00A65321" w:rsidRPr="00AB2D65" w:rsidRDefault="00A65321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6257FA" w14:textId="77777777" w:rsidR="00711A1D" w:rsidRPr="00AB2D65" w:rsidRDefault="00711A1D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Montgomery, C., &amp; Samples, D. (2016). Creating standards-based assessment, evaluation, and grading. </w:t>
      </w:r>
      <w:r w:rsidRPr="00AB2D65">
        <w:rPr>
          <w:rFonts w:ascii="Times New Roman" w:hAnsi="Times New Roman" w:cs="Times New Roman"/>
          <w:i/>
          <w:sz w:val="24"/>
          <w:szCs w:val="24"/>
        </w:rPr>
        <w:t>The Language Educator 11</w:t>
      </w:r>
      <w:r w:rsidRPr="00AB2D65">
        <w:rPr>
          <w:rFonts w:ascii="Times New Roman" w:hAnsi="Times New Roman" w:cs="Times New Roman"/>
          <w:sz w:val="24"/>
          <w:szCs w:val="24"/>
        </w:rPr>
        <w:t>(2), 22-26.</w:t>
      </w:r>
    </w:p>
    <w:p w14:paraId="36D60835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05B2CB" w14:textId="77777777" w:rsidR="00CA6635" w:rsidRPr="00AB2D65" w:rsidRDefault="00CA663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Myers, M. (1994). Problems and issues facing the national standards project in English. </w:t>
      </w:r>
      <w:r w:rsidRPr="00AB2D65">
        <w:rPr>
          <w:rFonts w:ascii="Times New Roman" w:hAnsi="Times New Roman" w:cs="Times New Roman"/>
          <w:i/>
          <w:sz w:val="24"/>
          <w:szCs w:val="24"/>
        </w:rPr>
        <w:t>Education and Urban Society, 26</w:t>
      </w:r>
      <w:r w:rsidRPr="00AB2D65">
        <w:rPr>
          <w:rFonts w:ascii="Times New Roman" w:hAnsi="Times New Roman" w:cs="Times New Roman"/>
          <w:sz w:val="24"/>
          <w:szCs w:val="24"/>
        </w:rPr>
        <w:t>(2), 141-157.</w:t>
      </w:r>
    </w:p>
    <w:p w14:paraId="11A8F1E9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553B28" w14:textId="2216F2F2" w:rsidR="00B94A27" w:rsidRPr="00AB2D65" w:rsidRDefault="001220D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National B</w:t>
      </w:r>
      <w:r w:rsidR="00B94A27" w:rsidRPr="00AB2D65">
        <w:rPr>
          <w:rFonts w:ascii="Times New Roman" w:hAnsi="Times New Roman" w:cs="Times New Roman"/>
          <w:sz w:val="24"/>
          <w:szCs w:val="24"/>
        </w:rPr>
        <w:t>oa</w:t>
      </w:r>
      <w:r w:rsidRPr="00AB2D65">
        <w:rPr>
          <w:rFonts w:ascii="Times New Roman" w:hAnsi="Times New Roman" w:cs="Times New Roman"/>
          <w:sz w:val="24"/>
          <w:szCs w:val="24"/>
        </w:rPr>
        <w:t>r</w:t>
      </w:r>
      <w:r w:rsidR="00B94A27" w:rsidRPr="00AB2D65">
        <w:rPr>
          <w:rFonts w:ascii="Times New Roman" w:hAnsi="Times New Roman" w:cs="Times New Roman"/>
          <w:sz w:val="24"/>
          <w:szCs w:val="24"/>
        </w:rPr>
        <w:t xml:space="preserve">d for Professional Teaching Standards. (2010). </w:t>
      </w:r>
      <w:r w:rsidR="00B94A27" w:rsidRPr="00AB2D65">
        <w:rPr>
          <w:rFonts w:ascii="Times New Roman" w:hAnsi="Times New Roman" w:cs="Times New Roman"/>
          <w:i/>
          <w:sz w:val="24"/>
          <w:szCs w:val="24"/>
        </w:rPr>
        <w:t>The standards</w:t>
      </w:r>
      <w:r w:rsidR="00B94A27" w:rsidRPr="00AB2D65">
        <w:rPr>
          <w:rFonts w:ascii="Times New Roman" w:hAnsi="Times New Roman" w:cs="Times New Roman"/>
          <w:sz w:val="24"/>
          <w:szCs w:val="24"/>
        </w:rPr>
        <w:t>. Retrieved July 16, 2011</w:t>
      </w:r>
      <w:r w:rsidR="00C75AA8" w:rsidRPr="00AB2D65">
        <w:rPr>
          <w:rFonts w:ascii="Times New Roman" w:hAnsi="Times New Roman" w:cs="Times New Roman"/>
          <w:sz w:val="24"/>
          <w:szCs w:val="24"/>
        </w:rPr>
        <w:t>.</w:t>
      </w:r>
      <w:r w:rsidR="00B94A27" w:rsidRPr="00AB2D6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C8004A" w:rsidRPr="00AB2D65">
          <w:rPr>
            <w:rStyle w:val="Hyperlink"/>
            <w:rFonts w:ascii="Times New Roman" w:hAnsi="Times New Roman" w:cs="Times New Roman"/>
            <w:sz w:val="24"/>
            <w:szCs w:val="24"/>
          </w:rPr>
          <w:t>http://www.nbpts.org/the_standards</w:t>
        </w:r>
      </w:hyperlink>
    </w:p>
    <w:p w14:paraId="75CB3A41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EB5AE7" w14:textId="4304BE63" w:rsidR="00F841B0" w:rsidRPr="00AB2D65" w:rsidRDefault="00F841B0" w:rsidP="00AB2D65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National Council for Accreditation of Teacher Education (NCATE). (2002). </w:t>
      </w:r>
      <w:r w:rsidRPr="00AB2D65">
        <w:rPr>
          <w:rFonts w:ascii="Times New Roman" w:hAnsi="Times New Roman" w:cs="Times New Roman"/>
          <w:i/>
          <w:sz w:val="24"/>
          <w:szCs w:val="24"/>
        </w:rPr>
        <w:t>Professional standards for the accreditation of teacher preparation institutions</w:t>
      </w:r>
      <w:r w:rsidRPr="00AB2D65">
        <w:rPr>
          <w:rFonts w:ascii="Times New Roman" w:hAnsi="Times New Roman" w:cs="Times New Roman"/>
          <w:sz w:val="24"/>
          <w:szCs w:val="24"/>
        </w:rPr>
        <w:t>.  http://www.ncate.org/~/media/Files/caep/accreditation-resources/ncate-standards-2008.pdf?la=en</w:t>
      </w:r>
    </w:p>
    <w:p w14:paraId="78E9D05C" w14:textId="77777777" w:rsidR="00F841B0" w:rsidRPr="00AB2D65" w:rsidRDefault="00F841B0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815778" w14:textId="2808C35E" w:rsidR="00F841B0" w:rsidRPr="00AB2D65" w:rsidRDefault="001220D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National Council for Accreditation of Teacher Education. (2011). </w:t>
      </w:r>
      <w:r w:rsidRPr="00AB2D65">
        <w:rPr>
          <w:rFonts w:ascii="Times New Roman" w:hAnsi="Times New Roman" w:cs="Times New Roman"/>
          <w:i/>
          <w:sz w:val="24"/>
          <w:szCs w:val="24"/>
        </w:rPr>
        <w:t>Program standards and report forms</w:t>
      </w:r>
      <w:r w:rsidRPr="00AB2D65">
        <w:rPr>
          <w:rFonts w:ascii="Times New Roman" w:hAnsi="Times New Roman" w:cs="Times New Roman"/>
          <w:sz w:val="24"/>
          <w:szCs w:val="24"/>
        </w:rPr>
        <w:t>.  http://www.ncate.org/Standards/ProgramStandardsandReport Forms/tabid/676/</w:t>
      </w:r>
      <w:proofErr w:type="spellStart"/>
      <w:r w:rsidRPr="00AB2D65">
        <w:rPr>
          <w:rFonts w:ascii="Times New Roman" w:hAnsi="Times New Roman" w:cs="Times New Roman"/>
          <w:sz w:val="24"/>
          <w:szCs w:val="24"/>
        </w:rPr>
        <w:t>Default.aspx#ACTFL</w:t>
      </w:r>
      <w:proofErr w:type="spellEnd"/>
    </w:p>
    <w:p w14:paraId="17D92D86" w14:textId="77777777" w:rsidR="00F841B0" w:rsidRPr="00AB2D65" w:rsidRDefault="00F841B0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0CE4D7" w14:textId="733BBA19" w:rsidR="00E4378C" w:rsidRPr="00AB2D65" w:rsidRDefault="00E4378C" w:rsidP="00AB2D65">
      <w:pPr>
        <w:widowControl w:val="0"/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Education Examinations Authority (NEEA). (2018). </w:t>
      </w:r>
      <w:r w:rsidRPr="00AB2D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China’s Standards of English Language Ability</w:t>
      </w:r>
      <w:r w:rsidRPr="00AB2D65">
        <w:rPr>
          <w:rFonts w:ascii="Times New Roman" w:hAnsi="Times New Roman" w:cs="Times New Roman"/>
          <w:color w:val="000000" w:themeColor="text1"/>
          <w:sz w:val="24"/>
          <w:szCs w:val="24"/>
        </w:rPr>
        <w:t>. Higher Education Press &amp; Shanghai Foreign Language Education Press.</w:t>
      </w:r>
      <w:r w:rsidR="00A71C6C" w:rsidRPr="00AB2D65">
        <w:rPr>
          <w:rFonts w:ascii="Times New Roman" w:hAnsi="Times New Roman" w:cs="Times New Roman"/>
          <w:sz w:val="24"/>
          <w:szCs w:val="24"/>
        </w:rPr>
        <w:t xml:space="preserve">  </w:t>
      </w:r>
      <w:hyperlink r:id="rId19" w:history="1">
        <w:r w:rsidR="00A71C6C" w:rsidRPr="00AB2D65">
          <w:rPr>
            <w:rStyle w:val="Hyperlink"/>
            <w:rFonts w:ascii="Times New Roman" w:hAnsi="Times New Roman" w:cs="Times New Roman"/>
            <w:sz w:val="24"/>
            <w:szCs w:val="24"/>
          </w:rPr>
          <w:t>http://cse.neea.edu.cn/res/ceedu/1811/6bdc26c323d188948fca8048833f151a.pdf</w:t>
        </w:r>
      </w:hyperlink>
      <w:r w:rsidR="00A71C6C" w:rsidRPr="00AB2D65"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  <w:r w:rsidRPr="00AB2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Also available at </w:t>
      </w:r>
      <w:hyperlink r:id="rId20" w:history="1">
        <w:r w:rsidR="00A71C6C" w:rsidRPr="00AB2D65">
          <w:rPr>
            <w:rStyle w:val="Hyperlink"/>
            <w:rFonts w:ascii="Times New Roman" w:hAnsi="Times New Roman" w:cs="Times New Roman"/>
            <w:sz w:val="24"/>
            <w:szCs w:val="24"/>
          </w:rPr>
          <w:t>http://cse.neea.edu.cn</w:t>
        </w:r>
      </w:hyperlink>
      <w:r w:rsidRPr="00AB2D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D33105" w14:textId="5F0EA75F" w:rsidR="00E7455D" w:rsidRPr="00AB2D65" w:rsidRDefault="00E7455D" w:rsidP="00AB2D65">
      <w:pPr>
        <w:widowControl w:val="0"/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National Research Council. (1996). </w:t>
      </w:r>
      <w:r w:rsidRPr="00AB2D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National science education standards.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National Academies Press.</w:t>
      </w:r>
    </w:p>
    <w:p w14:paraId="073B7BE7" w14:textId="100D1261" w:rsidR="00936F18" w:rsidRPr="00AB2D65" w:rsidRDefault="00936F18" w:rsidP="00AB2D65">
      <w:pPr>
        <w:widowControl w:val="0"/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D65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National Research Council. (2014). </w:t>
      </w:r>
      <w:r w:rsidRPr="00AB2D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Developing assessments for the Next Generation Science Standards.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National Academies Press</w:t>
      </w:r>
    </w:p>
    <w:p w14:paraId="7EB3FC92" w14:textId="5B8CEC42" w:rsidR="001220DC" w:rsidRPr="00AB2D65" w:rsidRDefault="001220D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National Standards in Foreign Language Education Project. (1999). </w:t>
      </w:r>
      <w:r w:rsidRPr="00AB2D65">
        <w:rPr>
          <w:rFonts w:ascii="Times New Roman" w:hAnsi="Times New Roman" w:cs="Times New Roman"/>
          <w:i/>
          <w:sz w:val="24"/>
          <w:szCs w:val="24"/>
        </w:rPr>
        <w:t>Standards for foreign language learning in the 21</w:t>
      </w:r>
      <w:r w:rsidRPr="00AB2D65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AB2D65">
        <w:rPr>
          <w:rFonts w:ascii="Times New Roman" w:hAnsi="Times New Roman" w:cs="Times New Roman"/>
          <w:i/>
          <w:sz w:val="24"/>
          <w:szCs w:val="24"/>
        </w:rPr>
        <w:t xml:space="preserve"> century</w:t>
      </w:r>
      <w:r w:rsidRPr="00AB2D65">
        <w:rPr>
          <w:rFonts w:ascii="Times New Roman" w:hAnsi="Times New Roman" w:cs="Times New Roman"/>
          <w:sz w:val="24"/>
          <w:szCs w:val="24"/>
        </w:rPr>
        <w:t>, (2</w:t>
      </w:r>
      <w:r w:rsidRPr="00AB2D6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B2D65">
        <w:rPr>
          <w:rFonts w:ascii="Times New Roman" w:hAnsi="Times New Roman" w:cs="Times New Roman"/>
          <w:sz w:val="24"/>
          <w:szCs w:val="24"/>
        </w:rPr>
        <w:t xml:space="preserve"> ed.). Allen Press.</w:t>
      </w:r>
    </w:p>
    <w:p w14:paraId="59ED5F9A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798CD0" w14:textId="7FC89975" w:rsidR="001220DC" w:rsidRPr="00AB2D65" w:rsidRDefault="001220D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National Standards in Foreign Language Education Project. (2006). </w:t>
      </w:r>
      <w:r w:rsidRPr="00AB2D65">
        <w:rPr>
          <w:rFonts w:ascii="Times New Roman" w:hAnsi="Times New Roman" w:cs="Times New Roman"/>
          <w:i/>
          <w:sz w:val="24"/>
          <w:szCs w:val="24"/>
        </w:rPr>
        <w:t>Standards for foreign language learning in the 21</w:t>
      </w:r>
      <w:r w:rsidRPr="00AB2D65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AB2D65">
        <w:rPr>
          <w:rFonts w:ascii="Times New Roman" w:hAnsi="Times New Roman" w:cs="Times New Roman"/>
          <w:i/>
          <w:sz w:val="24"/>
          <w:szCs w:val="24"/>
        </w:rPr>
        <w:t xml:space="preserve"> century</w:t>
      </w:r>
      <w:r w:rsidRPr="00AB2D65">
        <w:rPr>
          <w:rFonts w:ascii="Times New Roman" w:hAnsi="Times New Roman" w:cs="Times New Roman"/>
          <w:sz w:val="24"/>
          <w:szCs w:val="24"/>
        </w:rPr>
        <w:t xml:space="preserve"> (3</w:t>
      </w:r>
      <w:r w:rsidRPr="00AB2D6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B2D65">
        <w:rPr>
          <w:rFonts w:ascii="Times New Roman" w:hAnsi="Times New Roman" w:cs="Times New Roman"/>
          <w:sz w:val="24"/>
          <w:szCs w:val="24"/>
        </w:rPr>
        <w:t xml:space="preserve"> ed.). Allen Press.</w:t>
      </w:r>
    </w:p>
    <w:p w14:paraId="0C1BB054" w14:textId="7B8E9B81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F8D2C6" w14:textId="77777777" w:rsidR="00493869" w:rsidRPr="00AB2D65" w:rsidRDefault="00493869" w:rsidP="00AB2D6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New South Wales (NSW) Education Standards Authority (NESA). (2017). </w:t>
      </w:r>
      <w:r w:rsidRPr="00AB2D65">
        <w:rPr>
          <w:rFonts w:ascii="Times New Roman" w:hAnsi="Times New Roman" w:cs="Times New Roman"/>
          <w:bCs/>
          <w:sz w:val="24"/>
          <w:szCs w:val="24"/>
        </w:rPr>
        <w:t xml:space="preserve">NSW supplementary documentation: Elaborations in priority areas. </w:t>
      </w:r>
      <w:hyperlink r:id="rId21" w:history="1">
        <w:r w:rsidRPr="00AB2D6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http://educationstandards.nsw.edu.au/wps/wcm/connect/603968d0-871e-4f0e-820f-98d6dfc736ff/elaboration-in-priority-areas.pdf?MOD=AJPERES&amp;CVID=</w:t>
        </w:r>
      </w:hyperlink>
    </w:p>
    <w:p w14:paraId="28F09109" w14:textId="77777777" w:rsidR="00493869" w:rsidRPr="00AB2D65" w:rsidRDefault="00493869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4832CE" w14:textId="19980341" w:rsidR="00C8004A" w:rsidRPr="00AB2D65" w:rsidRDefault="0064319C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New York State Department of Education. (1996). </w:t>
      </w:r>
      <w:r w:rsidRPr="00AB2D6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Learning standards for the arts. </w:t>
      </w:r>
      <w:r w:rsidRPr="00AB2D65">
        <w:rPr>
          <w:rFonts w:ascii="Times New Roman" w:eastAsia="Times New Roman" w:hAnsi="Times New Roman" w:cs="Times New Roman"/>
          <w:color w:val="222222"/>
          <w:sz w:val="24"/>
          <w:szCs w:val="24"/>
        </w:rPr>
        <w:t>Author</w:t>
      </w:r>
      <w:r w:rsidR="00C8004A" w:rsidRPr="00AB2D6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CD12D77" w14:textId="2105957E" w:rsidR="00D31385" w:rsidRPr="00AB2D65" w:rsidRDefault="00D31385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F6F0BA2" w14:textId="48507552" w:rsidR="00936F18" w:rsidRPr="00AB2D65" w:rsidRDefault="00936F18" w:rsidP="00AB2D6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  <w:r w:rsidRPr="00AB2D65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 xml:space="preserve">Next Generation Science Standards Lead States. (2013). </w:t>
      </w:r>
      <w:r w:rsidRPr="00AB2D65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val="nl-NL"/>
        </w:rPr>
        <w:t>Next Generation Science Standards: For states, by states.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>The National Academies Press.</w:t>
      </w:r>
    </w:p>
    <w:p w14:paraId="07640D40" w14:textId="555F3FD3" w:rsidR="00936F18" w:rsidRPr="00AB2D65" w:rsidRDefault="00D31385" w:rsidP="00AB2D6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Next Generation Science Standards (NGSS). (2018). </w:t>
      </w:r>
      <w:r w:rsidRPr="00AB2D65">
        <w:rPr>
          <w:rFonts w:ascii="Times New Roman" w:hAnsi="Times New Roman" w:cs="Times New Roman"/>
          <w:i/>
          <w:sz w:val="24"/>
          <w:szCs w:val="24"/>
        </w:rPr>
        <w:t xml:space="preserve">Lead state partners. </w:t>
      </w:r>
      <w:r w:rsidRPr="00AB2D65">
        <w:rPr>
          <w:rFonts w:ascii="Times New Roman" w:hAnsi="Times New Roman" w:cs="Times New Roman"/>
          <w:sz w:val="24"/>
          <w:szCs w:val="24"/>
        </w:rPr>
        <w:t xml:space="preserve"> https://www.nextgenscience.org/lead-state-partners </w:t>
      </w:r>
    </w:p>
    <w:p w14:paraId="09E70220" w14:textId="6E83B738" w:rsidR="000B65D6" w:rsidRPr="00AB2D65" w:rsidRDefault="000B65D6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Nielson, M.</w:t>
      </w:r>
      <w:r w:rsidR="00856FA1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Hoffman, E. (1996). Technology, reform, and foreign language standards: A vision for change. In R.C. Lafayette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>National Standards: A catalyst for reform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119-138). National Textbook Company and ACFFL.</w:t>
      </w:r>
    </w:p>
    <w:p w14:paraId="7E494563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F7D6E8" w14:textId="77777777" w:rsidR="007B6E91" w:rsidRPr="00AB2D65" w:rsidRDefault="007B6E91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Oleksak, R., &amp; Gunter, A. M. (2016). Implementing the world-readiness standards. </w:t>
      </w:r>
      <w:r w:rsidRPr="00AB2D65">
        <w:rPr>
          <w:rFonts w:ascii="Times New Roman" w:hAnsi="Times New Roman" w:cs="Times New Roman"/>
          <w:i/>
          <w:sz w:val="24"/>
          <w:szCs w:val="24"/>
        </w:rPr>
        <w:t>The Language Educator, 11</w:t>
      </w:r>
      <w:r w:rsidRPr="00AB2D65">
        <w:rPr>
          <w:rFonts w:ascii="Times New Roman" w:hAnsi="Times New Roman" w:cs="Times New Roman"/>
          <w:sz w:val="24"/>
          <w:szCs w:val="24"/>
        </w:rPr>
        <w:t>(1), 28-31.</w:t>
      </w:r>
    </w:p>
    <w:p w14:paraId="4DFC6A82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8ECA1A" w14:textId="570491BF" w:rsidR="00600705" w:rsidRPr="00AB2D65" w:rsidRDefault="0060070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Okamoto, S. (2008). Rethinking ‘norms’ for Japanese women’s speech. In S. Sato</w:t>
      </w:r>
      <w:r w:rsidR="00B94A27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N.</w:t>
      </w:r>
      <w:r w:rsidR="00E87D29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M. Doerr (Eds.), </w:t>
      </w:r>
      <w:r w:rsidRPr="00AB2D65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82-105). Multilingual Matters.</w:t>
      </w:r>
    </w:p>
    <w:p w14:paraId="6BEC2F38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DC6723" w14:textId="51B1A05B" w:rsidR="007E0CD5" w:rsidRPr="00AB2D65" w:rsidRDefault="007E0CD5" w:rsidP="00AB2D65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AB2D65">
        <w:rPr>
          <w:rFonts w:ascii="Times New Roman" w:hAnsi="Times New Roman" w:cs="Times New Roman"/>
          <w:bCs/>
          <w:iCs/>
          <w:sz w:val="24"/>
          <w:szCs w:val="24"/>
        </w:rPr>
        <w:t xml:space="preserve">O’Sullivan, B., Wu, S., Liu, J., &amp; Dunlea, J. (2020). </w:t>
      </w:r>
      <w:r w:rsidRPr="00AB2D65">
        <w:rPr>
          <w:rFonts w:ascii="Times New Roman" w:eastAsia="Times New Roman" w:hAnsi="Times New Roman" w:cs="Times New Roman"/>
          <w:bCs/>
          <w:sz w:val="24"/>
          <w:szCs w:val="24"/>
        </w:rPr>
        <w:t xml:space="preserve">Linking the </w:t>
      </w:r>
      <w:proofErr w:type="spellStart"/>
      <w:r w:rsidRPr="00AB2D65">
        <w:rPr>
          <w:rFonts w:ascii="Times New Roman" w:eastAsia="Times New Roman" w:hAnsi="Times New Roman" w:cs="Times New Roman"/>
          <w:bCs/>
          <w:sz w:val="24"/>
          <w:szCs w:val="24"/>
        </w:rPr>
        <w:t>Aptis</w:t>
      </w:r>
      <w:proofErr w:type="spellEnd"/>
      <w:r w:rsidRPr="00AB2D65">
        <w:rPr>
          <w:rFonts w:ascii="Times New Roman" w:eastAsia="Times New Roman" w:hAnsi="Times New Roman" w:cs="Times New Roman"/>
          <w:bCs/>
          <w:sz w:val="24"/>
          <w:szCs w:val="24"/>
        </w:rPr>
        <w:t xml:space="preserve"> Test to China’s Standards of English Language Ability. </w:t>
      </w:r>
      <w:r w:rsidRPr="00AB2D65">
        <w:rPr>
          <w:rFonts w:ascii="Times New Roman" w:hAnsi="Times New Roman" w:cs="Times New Roman"/>
          <w:bCs/>
          <w:sz w:val="24"/>
          <w:szCs w:val="24"/>
        </w:rPr>
        <w:t xml:space="preserve">In R. M. Damerow &amp; K. M. Bailey (Eds.), </w:t>
      </w:r>
      <w:r w:rsidRPr="00AB2D65">
        <w:rPr>
          <w:rFonts w:ascii="Times New Roman" w:hAnsi="Times New Roman" w:cs="Times New Roman"/>
          <w:bCs/>
          <w:i/>
          <w:sz w:val="24"/>
          <w:szCs w:val="24"/>
        </w:rPr>
        <w:t>Chinese-speaking learners of English: Research, theory, and practice</w:t>
      </w:r>
      <w:r w:rsidRPr="00AB2D65">
        <w:rPr>
          <w:rFonts w:ascii="Times New Roman" w:hAnsi="Times New Roman" w:cs="Times New Roman"/>
          <w:bCs/>
          <w:sz w:val="24"/>
          <w:szCs w:val="24"/>
        </w:rPr>
        <w:t xml:space="preserve"> (pp. 66-78). Routledge.</w:t>
      </w:r>
    </w:p>
    <w:p w14:paraId="486D83DA" w14:textId="77777777" w:rsidR="007E0CD5" w:rsidRPr="00AB2D65" w:rsidRDefault="007E0CD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682FBE" w14:textId="77777777" w:rsidR="00F07E23" w:rsidRPr="00AB2D65" w:rsidRDefault="00F07E23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B2D65">
        <w:rPr>
          <w:rFonts w:ascii="Times New Roman" w:hAnsi="Times New Roman" w:cs="Times New Roman"/>
          <w:sz w:val="24"/>
          <w:szCs w:val="24"/>
        </w:rPr>
        <w:t>Palinscar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>, A.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S.</w:t>
      </w:r>
      <w:r w:rsidR="00856FA1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Schleppegrell, M.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J. (2014).</w:t>
      </w:r>
      <w:r w:rsidR="001F4484" w:rsidRPr="00AB2D65">
        <w:rPr>
          <w:rFonts w:ascii="Times New Roman" w:hAnsi="Times New Roman" w:cs="Times New Roman"/>
          <w:sz w:val="24"/>
          <w:szCs w:val="24"/>
        </w:rPr>
        <w:t xml:space="preserve"> Focusing on language and meaning while learning with text. </w:t>
      </w:r>
      <w:r w:rsidR="001F4484" w:rsidRPr="00AB2D65">
        <w:rPr>
          <w:rFonts w:ascii="Times New Roman" w:hAnsi="Times New Roman" w:cs="Times New Roman"/>
          <w:i/>
          <w:sz w:val="24"/>
          <w:szCs w:val="24"/>
        </w:rPr>
        <w:t>TESOL Quarterly, 48</w:t>
      </w:r>
      <w:r w:rsidR="001F4484" w:rsidRPr="00AB2D65">
        <w:rPr>
          <w:rFonts w:ascii="Times New Roman" w:hAnsi="Times New Roman" w:cs="Times New Roman"/>
          <w:sz w:val="24"/>
          <w:szCs w:val="24"/>
        </w:rPr>
        <w:t>(3), 616-623.</w:t>
      </w:r>
    </w:p>
    <w:p w14:paraId="33FC54EE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52FE2F" w14:textId="2661AD89" w:rsidR="001B0182" w:rsidRPr="00AB2D65" w:rsidRDefault="001B0182" w:rsidP="00AB2D65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AB2D65">
        <w:rPr>
          <w:rFonts w:ascii="Times New Roman" w:hAnsi="Times New Roman" w:cs="Times New Roman"/>
          <w:color w:val="auto"/>
        </w:rPr>
        <w:t xml:space="preserve">Papageorgiou, S. (2008). Standard setting methodology in language testing: </w:t>
      </w:r>
      <w:r w:rsidR="00E87D29" w:rsidRPr="00AB2D65">
        <w:rPr>
          <w:rFonts w:ascii="Times New Roman" w:hAnsi="Times New Roman" w:cs="Times New Roman"/>
          <w:color w:val="auto"/>
        </w:rPr>
        <w:t>T</w:t>
      </w:r>
      <w:r w:rsidRPr="00AB2D65">
        <w:rPr>
          <w:rFonts w:ascii="Times New Roman" w:hAnsi="Times New Roman" w:cs="Times New Roman"/>
          <w:color w:val="auto"/>
        </w:rPr>
        <w:t xml:space="preserve">heory and practice. In B. Beaven (Ed.), </w:t>
      </w:r>
      <w:r w:rsidRPr="00AB2D65">
        <w:rPr>
          <w:rFonts w:ascii="Times New Roman" w:hAnsi="Times New Roman" w:cs="Times New Roman"/>
          <w:i/>
          <w:iCs/>
          <w:color w:val="auto"/>
        </w:rPr>
        <w:t>IATEFL 2007 Aberdeen conference selections</w:t>
      </w:r>
      <w:r w:rsidRPr="00AB2D65">
        <w:rPr>
          <w:rFonts w:ascii="Times New Roman" w:hAnsi="Times New Roman" w:cs="Times New Roman"/>
          <w:color w:val="auto"/>
        </w:rPr>
        <w:t xml:space="preserve"> (pp. 198-199). Information Press. </w:t>
      </w:r>
    </w:p>
    <w:p w14:paraId="74EE351A" w14:textId="77777777" w:rsidR="00C8004A" w:rsidRPr="00AB2D65" w:rsidRDefault="00C8004A" w:rsidP="00AB2D65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14:paraId="7178132A" w14:textId="77777777" w:rsidR="00C8004A" w:rsidRPr="00AB2D65" w:rsidRDefault="001B0182" w:rsidP="00AB2D65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AB2D65">
        <w:rPr>
          <w:rFonts w:ascii="Times New Roman" w:hAnsi="Times New Roman" w:cs="Times New Roman"/>
          <w:color w:val="auto"/>
        </w:rPr>
        <w:t xml:space="preserve">Papageorgiou, S. (2008). </w:t>
      </w:r>
      <w:r w:rsidRPr="00AB2D65">
        <w:rPr>
          <w:rFonts w:ascii="Times New Roman" w:hAnsi="Times New Roman" w:cs="Times New Roman"/>
          <w:i/>
          <w:iCs/>
          <w:color w:val="auto"/>
        </w:rPr>
        <w:t>Standardizing the Certificate of Attainment in Greek on the Common European Framework of Reference.</w:t>
      </w:r>
      <w:r w:rsidRPr="00AB2D65">
        <w:rPr>
          <w:rFonts w:ascii="Times New Roman" w:hAnsi="Times New Roman" w:cs="Times New Roman"/>
          <w:color w:val="auto"/>
        </w:rPr>
        <w:t xml:space="preserve"> (Final project report). Thessaloniki, Greece: Centre for the Greek Language. Available from: </w:t>
      </w:r>
      <w:hyperlink r:id="rId22" w:history="1">
        <w:r w:rsidRPr="00AB2D65">
          <w:rPr>
            <w:rStyle w:val="Hyperlink"/>
            <w:rFonts w:ascii="Times New Roman" w:hAnsi="Times New Roman" w:cs="Times New Roman"/>
            <w:color w:val="002D5C"/>
          </w:rPr>
          <w:t>http://www.greek-language.gr/greekLang/files/document/certification/CEFR_project_report081015.pdf</w:t>
        </w:r>
      </w:hyperlink>
      <w:r w:rsidRPr="00AB2D65">
        <w:rPr>
          <w:rFonts w:ascii="Times New Roman" w:hAnsi="Times New Roman" w:cs="Times New Roman"/>
          <w:color w:val="auto"/>
        </w:rPr>
        <w:t>.</w:t>
      </w:r>
    </w:p>
    <w:p w14:paraId="268421AE" w14:textId="77777777" w:rsidR="0022346B" w:rsidRPr="00AB2D65" w:rsidRDefault="0022346B" w:rsidP="00AB2D65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14:paraId="360CC795" w14:textId="3E7F98E5" w:rsidR="0022346B" w:rsidRPr="00AB2D65" w:rsidRDefault="0022346B" w:rsidP="00AB2D65">
      <w:pPr>
        <w:pStyle w:val="Default"/>
        <w:spacing w:after="240"/>
        <w:ind w:left="720" w:hanging="720"/>
        <w:rPr>
          <w:rFonts w:ascii="Times New Roman" w:hAnsi="Times New Roman" w:cs="Times New Roman"/>
          <w:color w:val="auto"/>
        </w:rPr>
      </w:pPr>
      <w:r w:rsidRPr="00AB2D65">
        <w:rPr>
          <w:rFonts w:ascii="Times New Roman" w:hAnsi="Times New Roman" w:cs="Times New Roman"/>
          <w:color w:val="auto"/>
        </w:rPr>
        <w:t xml:space="preserve">Papageorgiou, S. (2009). </w:t>
      </w:r>
      <w:r w:rsidRPr="00AB2D65">
        <w:rPr>
          <w:rFonts w:ascii="Times New Roman" w:hAnsi="Times New Roman" w:cs="Times New Roman"/>
          <w:i/>
          <w:iCs/>
          <w:color w:val="auto"/>
        </w:rPr>
        <w:t xml:space="preserve">Setting performance standards in Europe: The judges' contribution to relating language examinations to the Common European Framework of Reference. </w:t>
      </w:r>
      <w:r w:rsidRPr="00AB2D65">
        <w:rPr>
          <w:rFonts w:ascii="Times New Roman" w:hAnsi="Times New Roman" w:cs="Times New Roman"/>
          <w:color w:val="auto"/>
        </w:rPr>
        <w:t xml:space="preserve">Peter Lang. </w:t>
      </w:r>
    </w:p>
    <w:p w14:paraId="12DED896" w14:textId="74049F8A" w:rsidR="00C8004A" w:rsidRPr="00AE5113" w:rsidRDefault="0022346B" w:rsidP="00AE51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Papageorgiou, S. (2009). Analyzing the decision-making process of standard setting participants. In N. Figueras &amp; J. </w:t>
      </w:r>
      <w:proofErr w:type="spellStart"/>
      <w:r w:rsidRPr="00AB2D65">
        <w:rPr>
          <w:rFonts w:ascii="Times New Roman" w:hAnsi="Times New Roman" w:cs="Times New Roman"/>
          <w:sz w:val="24"/>
          <w:szCs w:val="24"/>
        </w:rPr>
        <w:t>Noijons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Linking to the CEFR levels: Research perspectives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75–79). CITO. </w:t>
      </w:r>
      <w:hyperlink r:id="rId23" w:history="1">
        <w:r w:rsidRPr="00AB2D65">
          <w:rPr>
            <w:rStyle w:val="Hyperlink"/>
            <w:rFonts w:ascii="Times New Roman" w:hAnsi="Times New Roman" w:cs="Times New Roman"/>
            <w:color w:val="002D5C"/>
            <w:sz w:val="24"/>
            <w:szCs w:val="24"/>
          </w:rPr>
          <w:t>www.coe.int/t/dg4/linguistic/EALTA_PublicatieColloquium2009.pdf</w:t>
        </w:r>
      </w:hyperlink>
      <w:r w:rsidRPr="00AB2D6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27A094" w14:textId="77777777" w:rsidR="001B0182" w:rsidRPr="00AB2D65" w:rsidRDefault="001B0182" w:rsidP="00AB2D65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AB2D65">
        <w:rPr>
          <w:rFonts w:ascii="Times New Roman" w:hAnsi="Times New Roman" w:cs="Times New Roman"/>
          <w:color w:val="auto"/>
        </w:rPr>
        <w:t xml:space="preserve">Papageorgiou, S. (2010). Investigating the decision-making process of standard setting participants. </w:t>
      </w:r>
      <w:r w:rsidRPr="00AB2D65">
        <w:rPr>
          <w:rFonts w:ascii="Times New Roman" w:hAnsi="Times New Roman" w:cs="Times New Roman"/>
          <w:i/>
          <w:iCs/>
          <w:color w:val="auto"/>
        </w:rPr>
        <w:t>Language Testing, 27</w:t>
      </w:r>
      <w:r w:rsidRPr="00AB2D65">
        <w:rPr>
          <w:rFonts w:ascii="Times New Roman" w:hAnsi="Times New Roman" w:cs="Times New Roman"/>
          <w:color w:val="auto"/>
        </w:rPr>
        <w:t xml:space="preserve">(2), 261-282.  </w:t>
      </w:r>
    </w:p>
    <w:p w14:paraId="2D47F614" w14:textId="77777777" w:rsidR="00C8004A" w:rsidRPr="00AB2D65" w:rsidRDefault="00C8004A" w:rsidP="00AB2D65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14:paraId="3CB82C77" w14:textId="5A474283" w:rsidR="00C8004A" w:rsidRPr="00AB2D65" w:rsidRDefault="00A34969" w:rsidP="00AB2D65">
      <w:pPr>
        <w:pStyle w:val="Default"/>
        <w:ind w:left="720" w:hanging="720"/>
        <w:rPr>
          <w:rFonts w:ascii="Times New Roman" w:hAnsi="Times New Roman" w:cs="Times New Roman"/>
          <w:color w:val="auto"/>
          <w:u w:val="single"/>
        </w:rPr>
      </w:pPr>
      <w:r w:rsidRPr="00AB2D65">
        <w:rPr>
          <w:rFonts w:ascii="Times New Roman" w:hAnsi="Times New Roman" w:cs="Times New Roman"/>
          <w:color w:val="auto"/>
        </w:rPr>
        <w:t>Papageorgiou, S. (2010).</w:t>
      </w:r>
      <w:r w:rsidRPr="00AB2D65">
        <w:rPr>
          <w:rFonts w:ascii="Times New Roman" w:hAnsi="Times New Roman" w:cs="Times New Roman"/>
          <w:i/>
          <w:iCs/>
          <w:color w:val="auto"/>
        </w:rPr>
        <w:t xml:space="preserve"> Setting cut scores on the Common European Framework of Reference </w:t>
      </w:r>
      <w:r w:rsidRPr="00AB2D65">
        <w:rPr>
          <w:rFonts w:ascii="Times New Roman" w:hAnsi="Times New Roman" w:cs="Times New Roman"/>
          <w:i/>
          <w:iCs/>
          <w:color w:val="auto"/>
        </w:rPr>
        <w:lastRenderedPageBreak/>
        <w:t>for the Michigan English Test.</w:t>
      </w:r>
      <w:r w:rsidRPr="00AB2D65">
        <w:rPr>
          <w:rFonts w:ascii="Times New Roman" w:hAnsi="Times New Roman" w:cs="Times New Roman"/>
          <w:color w:val="auto"/>
        </w:rPr>
        <w:t xml:space="preserve"> (Technical Report). </w:t>
      </w:r>
      <w:r w:rsidR="00C75AA8" w:rsidRPr="00AB2D65">
        <w:rPr>
          <w:rFonts w:ascii="Times New Roman" w:hAnsi="Times New Roman" w:cs="Times New Roman"/>
          <w:color w:val="auto"/>
        </w:rPr>
        <w:t xml:space="preserve">University of Michigan </w:t>
      </w:r>
      <w:r w:rsidRPr="00AB2D65">
        <w:rPr>
          <w:rFonts w:ascii="Times New Roman" w:hAnsi="Times New Roman" w:cs="Times New Roman"/>
          <w:color w:val="auto"/>
        </w:rPr>
        <w:t xml:space="preserve">English Language Institute. </w:t>
      </w:r>
      <w:hyperlink r:id="rId24" w:history="1">
        <w:r w:rsidRPr="00AB2D65">
          <w:rPr>
            <w:rStyle w:val="Hyperlink"/>
            <w:rFonts w:ascii="Times New Roman" w:hAnsi="Times New Roman" w:cs="Times New Roman"/>
            <w:color w:val="auto"/>
            <w:u w:val="none"/>
          </w:rPr>
          <w:t>http://www.cambridgemichigan.org/sites/default/files/resources/MET_StandardSetting.pdf</w:t>
        </w:r>
      </w:hyperlink>
    </w:p>
    <w:p w14:paraId="008EAAD9" w14:textId="77777777" w:rsidR="00C8004A" w:rsidRPr="00AB2D65" w:rsidRDefault="00C8004A" w:rsidP="00AB2D65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14:paraId="7C3D0398" w14:textId="77777777" w:rsidR="001B0182" w:rsidRPr="00AB2D65" w:rsidRDefault="001B0182" w:rsidP="00AB2D65">
      <w:pPr>
        <w:pStyle w:val="Default"/>
        <w:ind w:left="720" w:hanging="720"/>
        <w:rPr>
          <w:rFonts w:ascii="Times New Roman" w:hAnsi="Times New Roman" w:cs="Times New Roman"/>
        </w:rPr>
      </w:pPr>
      <w:r w:rsidRPr="00AB2D65">
        <w:rPr>
          <w:rFonts w:ascii="Times New Roman" w:hAnsi="Times New Roman" w:cs="Times New Roman"/>
        </w:rPr>
        <w:t xml:space="preserve">Papageorgiou, S., Xi, X., Morgan, R., &amp; So, Y. (2015). Developing and validating band levels and descriptors for reporting overall examinee performance. </w:t>
      </w:r>
      <w:r w:rsidRPr="00AB2D65">
        <w:rPr>
          <w:rFonts w:ascii="Times New Roman" w:hAnsi="Times New Roman" w:cs="Times New Roman"/>
          <w:i/>
          <w:iCs/>
        </w:rPr>
        <w:t>Language Assessment Quarterly</w:t>
      </w:r>
      <w:r w:rsidRPr="00AB2D65">
        <w:rPr>
          <w:rFonts w:ascii="Times New Roman" w:hAnsi="Times New Roman" w:cs="Times New Roman"/>
        </w:rPr>
        <w:t xml:space="preserve">, </w:t>
      </w:r>
      <w:r w:rsidRPr="00AB2D65">
        <w:rPr>
          <w:rFonts w:ascii="Times New Roman" w:hAnsi="Times New Roman" w:cs="Times New Roman"/>
          <w:i/>
          <w:iCs/>
        </w:rPr>
        <w:t>12</w:t>
      </w:r>
      <w:r w:rsidRPr="00AB2D65">
        <w:rPr>
          <w:rFonts w:ascii="Times New Roman" w:hAnsi="Times New Roman" w:cs="Times New Roman"/>
        </w:rPr>
        <w:t>(2), 153-177.</w:t>
      </w:r>
    </w:p>
    <w:p w14:paraId="4BBFEA56" w14:textId="77777777" w:rsidR="00C8004A" w:rsidRPr="00AB2D65" w:rsidRDefault="00C8004A" w:rsidP="00AB2D65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14:paraId="1C8DBDE3" w14:textId="5F5E4B01" w:rsidR="00475E28" w:rsidRPr="00AB2D65" w:rsidRDefault="00475E28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B2D65">
        <w:rPr>
          <w:rFonts w:ascii="Times New Roman" w:hAnsi="Times New Roman" w:cs="Times New Roman"/>
          <w:sz w:val="24"/>
          <w:szCs w:val="24"/>
        </w:rPr>
        <w:t>Pappamihiel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>, N.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E.</w:t>
      </w:r>
      <w:r w:rsidR="00856FA1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Mihai, F.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M. (2010). Using proficiency testing to improve instruction: WIDA and classroom standards. In J.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M. Govoni (Ed.), 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 xml:space="preserve">Preparing the way: Teaching ELLs in the K-12 classroom </w:t>
      </w:r>
      <w:r w:rsidRPr="00AB2D65">
        <w:rPr>
          <w:rFonts w:ascii="Times New Roman" w:hAnsi="Times New Roman" w:cs="Times New Roman"/>
          <w:sz w:val="24"/>
          <w:szCs w:val="24"/>
        </w:rPr>
        <w:t xml:space="preserve">(pp. 15-24). Kendell Hunt Publishing. </w:t>
      </w:r>
    </w:p>
    <w:p w14:paraId="04BA5C60" w14:textId="77777777" w:rsidR="006F4375" w:rsidRPr="00AB2D65" w:rsidRDefault="006F437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76771C" w14:textId="5CC600D9" w:rsidR="000B65D6" w:rsidRPr="00AB2D65" w:rsidRDefault="000B65D6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Phillips, J.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K.</w:t>
      </w:r>
      <w:r w:rsidR="00856FA1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Lafayette, R.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C. (1996). Reactions to the catalyst: Implications for our new professional structure. In R.C. Lafayette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>National Standards: A catalyst for reform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</w:t>
      </w:r>
      <w:r w:rsidR="002B1D77" w:rsidRPr="00AB2D65">
        <w:rPr>
          <w:rFonts w:ascii="Times New Roman" w:hAnsi="Times New Roman" w:cs="Times New Roman"/>
          <w:sz w:val="24"/>
          <w:szCs w:val="24"/>
        </w:rPr>
        <w:t>1</w:t>
      </w:r>
      <w:r w:rsidRPr="00AB2D65">
        <w:rPr>
          <w:rFonts w:ascii="Times New Roman" w:hAnsi="Times New Roman" w:cs="Times New Roman"/>
          <w:sz w:val="24"/>
          <w:szCs w:val="24"/>
        </w:rPr>
        <w:t>9</w:t>
      </w:r>
      <w:r w:rsidR="002B1D77" w:rsidRPr="00AB2D65">
        <w:rPr>
          <w:rFonts w:ascii="Times New Roman" w:hAnsi="Times New Roman" w:cs="Times New Roman"/>
          <w:sz w:val="24"/>
          <w:szCs w:val="24"/>
        </w:rPr>
        <w:t>7-210</w:t>
      </w:r>
      <w:r w:rsidRPr="00AB2D65">
        <w:rPr>
          <w:rFonts w:ascii="Times New Roman" w:hAnsi="Times New Roman" w:cs="Times New Roman"/>
          <w:sz w:val="24"/>
          <w:szCs w:val="24"/>
        </w:rPr>
        <w:t>). National Textbook Company and ACFFL.</w:t>
      </w:r>
    </w:p>
    <w:p w14:paraId="67C45BC4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014BF0" w14:textId="3369D2D1" w:rsidR="00B94A27" w:rsidRPr="00AB2D65" w:rsidRDefault="00B94A27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Phillips, J.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K. (1998). Changing teacher/learner roles in standards-driven contexts. In J. Harper, J. Lively, &amp; M. Williams (Eds.), </w:t>
      </w:r>
      <w:r w:rsidRPr="00AB2D65">
        <w:rPr>
          <w:rFonts w:ascii="Times New Roman" w:hAnsi="Times New Roman" w:cs="Times New Roman"/>
          <w:i/>
          <w:sz w:val="24"/>
          <w:szCs w:val="24"/>
        </w:rPr>
        <w:t>The coming of age of the profession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3-14).  Heinle</w:t>
      </w:r>
      <w:r w:rsidR="00E87D29" w:rsidRPr="00AB2D65">
        <w:rPr>
          <w:rFonts w:ascii="Times New Roman" w:hAnsi="Times New Roman" w:cs="Times New Roman"/>
          <w:sz w:val="24"/>
          <w:szCs w:val="24"/>
        </w:rPr>
        <w:t xml:space="preserve"> &amp; Heinle</w:t>
      </w:r>
      <w:r w:rsidRPr="00AB2D65">
        <w:rPr>
          <w:rFonts w:ascii="Times New Roman" w:hAnsi="Times New Roman" w:cs="Times New Roman"/>
          <w:sz w:val="24"/>
          <w:szCs w:val="24"/>
        </w:rPr>
        <w:t>.</w:t>
      </w:r>
    </w:p>
    <w:p w14:paraId="13CB18F2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88BEF9" w14:textId="331B77FF" w:rsidR="00F93A22" w:rsidRPr="00AB2D65" w:rsidRDefault="0093779F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Phillips, J.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K., </w:t>
      </w:r>
      <w:r w:rsidR="00856FA1" w:rsidRPr="00AB2D65">
        <w:rPr>
          <w:rFonts w:ascii="Times New Roman" w:hAnsi="Times New Roman" w:cs="Times New Roman"/>
          <w:sz w:val="24"/>
          <w:szCs w:val="24"/>
        </w:rPr>
        <w:t xml:space="preserve">&amp; </w:t>
      </w:r>
      <w:r w:rsidRPr="00AB2D65">
        <w:rPr>
          <w:rFonts w:ascii="Times New Roman" w:hAnsi="Times New Roman" w:cs="Times New Roman"/>
          <w:sz w:val="24"/>
          <w:szCs w:val="24"/>
        </w:rPr>
        <w:t>Terry, R.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M., (Eds.) (1998). </w:t>
      </w:r>
      <w:r w:rsidRPr="00AB2D65">
        <w:rPr>
          <w:rFonts w:ascii="Times New Roman" w:hAnsi="Times New Roman" w:cs="Times New Roman"/>
          <w:i/>
          <w:sz w:val="24"/>
          <w:szCs w:val="24"/>
        </w:rPr>
        <w:t>Foreign language standards: Linking research, theories, and practices</w:t>
      </w:r>
      <w:r w:rsidRPr="00AB2D65">
        <w:rPr>
          <w:rFonts w:ascii="Times New Roman" w:hAnsi="Times New Roman" w:cs="Times New Roman"/>
          <w:sz w:val="24"/>
          <w:szCs w:val="24"/>
        </w:rPr>
        <w:t xml:space="preserve">. </w:t>
      </w:r>
      <w:r w:rsidR="00F93A22" w:rsidRPr="00AB2D65">
        <w:rPr>
          <w:rFonts w:ascii="Times New Roman" w:hAnsi="Times New Roman" w:cs="Times New Roman"/>
          <w:sz w:val="24"/>
          <w:szCs w:val="24"/>
        </w:rPr>
        <w:t>National Textbook Company and ACFFL.</w:t>
      </w:r>
    </w:p>
    <w:p w14:paraId="2613461A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751FCC" w14:textId="3FD75272" w:rsidR="006A1834" w:rsidRPr="00AB2D65" w:rsidRDefault="006F437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Phillips, J. K., &amp; Abbott, M. (2011). </w:t>
      </w:r>
      <w:r w:rsidRPr="00AB2D65">
        <w:rPr>
          <w:rFonts w:ascii="Times New Roman" w:hAnsi="Times New Roman" w:cs="Times New Roman"/>
          <w:i/>
          <w:sz w:val="24"/>
          <w:szCs w:val="24"/>
        </w:rPr>
        <w:t>A decade of foreign language standards: Influence, impact, and future directions</w:t>
      </w:r>
      <w:r w:rsidRPr="00AB2D65">
        <w:rPr>
          <w:rFonts w:ascii="Times New Roman" w:hAnsi="Times New Roman" w:cs="Times New Roman"/>
          <w:sz w:val="24"/>
          <w:szCs w:val="24"/>
        </w:rPr>
        <w:t xml:space="preserve">. </w:t>
      </w:r>
      <w:r w:rsidR="00DD5369" w:rsidRPr="00AB2D65">
        <w:rPr>
          <w:rFonts w:ascii="Times New Roman" w:hAnsi="Times New Roman" w:cs="Times New Roman"/>
          <w:sz w:val="24"/>
          <w:szCs w:val="24"/>
        </w:rPr>
        <w:t>National Textbook Company and ACFFL.</w:t>
      </w:r>
    </w:p>
    <w:p w14:paraId="4451B278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388BE0" w14:textId="47811EC9" w:rsidR="00703B92" w:rsidRPr="00AB2D65" w:rsidRDefault="00703B92" w:rsidP="00AB2D6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Pimentel, S. (2013). </w:t>
      </w:r>
      <w:r w:rsidRPr="00AB2D65">
        <w:rPr>
          <w:rFonts w:ascii="Times New Roman" w:hAnsi="Times New Roman" w:cs="Times New Roman"/>
          <w:i/>
          <w:sz w:val="24"/>
          <w:szCs w:val="24"/>
        </w:rPr>
        <w:t>College and career readiness standards for adult education.</w:t>
      </w:r>
      <w:r w:rsidRPr="00AB2D65">
        <w:rPr>
          <w:rFonts w:ascii="Times New Roman" w:hAnsi="Times New Roman" w:cs="Times New Roman"/>
          <w:sz w:val="24"/>
          <w:szCs w:val="24"/>
        </w:rPr>
        <w:t xml:space="preserve"> MPR Associates. </w:t>
      </w:r>
    </w:p>
    <w:p w14:paraId="4D5AC187" w14:textId="77777777" w:rsidR="00703B92" w:rsidRPr="00AB2D65" w:rsidRDefault="00703B92" w:rsidP="00AB2D6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DBF37E1" w14:textId="77777777" w:rsidR="000A7FD9" w:rsidRPr="00AB2D65" w:rsidRDefault="000A7FD9" w:rsidP="00AB2D65">
      <w:pPr>
        <w:spacing w:before="120"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Plake, B. S., &amp; Hambleton, R. K. (2000). A standard setting method designed for complex performance assessments: Categorical assignments of student work. </w:t>
      </w:r>
      <w:r w:rsidRPr="00AB2D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Educational Assessment, 6</w:t>
      </w:r>
      <w:r w:rsidRPr="00AB2D65">
        <w:rPr>
          <w:rFonts w:ascii="Times New Roman" w:hAnsi="Times New Roman" w:cs="Times New Roman"/>
          <w:color w:val="000000" w:themeColor="text1"/>
          <w:sz w:val="24"/>
          <w:szCs w:val="24"/>
        </w:rPr>
        <w:t>(3), 197-215.</w:t>
      </w:r>
    </w:p>
    <w:p w14:paraId="1BCF726E" w14:textId="77777777" w:rsidR="000A7FD9" w:rsidRPr="00AB2D65" w:rsidRDefault="000A7FD9" w:rsidP="00AB2D6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065A894" w14:textId="7D25B3FD" w:rsidR="00D815EE" w:rsidRPr="00AB2D65" w:rsidRDefault="00D815EE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Poliakoff, A. R. (Ed.) (2002). </w:t>
      </w:r>
      <w:r w:rsidRPr="00AB2D65">
        <w:rPr>
          <w:rFonts w:ascii="Times New Roman" w:hAnsi="Times New Roman" w:cs="Times New Roman"/>
          <w:i/>
          <w:sz w:val="24"/>
          <w:szCs w:val="24"/>
        </w:rPr>
        <w:t>Foreign languages: Early language learning, standards for teacher preparation, national security</w:t>
      </w:r>
      <w:r w:rsidRPr="00AB2D65">
        <w:rPr>
          <w:rFonts w:ascii="Times New Roman" w:hAnsi="Times New Roman" w:cs="Times New Roman"/>
          <w:sz w:val="24"/>
          <w:szCs w:val="24"/>
        </w:rPr>
        <w:t>. Council for Basic Education.</w:t>
      </w:r>
    </w:p>
    <w:p w14:paraId="5700D53C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0143BA" w14:textId="77777777" w:rsidR="001C00C2" w:rsidRPr="00AB2D65" w:rsidRDefault="001C00C2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Porter, A.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C., Polikoff, M., Zeidner, T., &amp; Smithson, J. (2008). The quality of content analyses of state student achievement tests and content standards. </w:t>
      </w:r>
      <w:r w:rsidRPr="00AB2D65">
        <w:rPr>
          <w:rFonts w:ascii="Times New Roman" w:hAnsi="Times New Roman" w:cs="Times New Roman"/>
          <w:i/>
          <w:sz w:val="24"/>
          <w:szCs w:val="24"/>
        </w:rPr>
        <w:t>Educational Measurement: Issues and Practice, 27</w:t>
      </w:r>
      <w:r w:rsidRPr="00AB2D65">
        <w:rPr>
          <w:rFonts w:ascii="Times New Roman" w:hAnsi="Times New Roman" w:cs="Times New Roman"/>
          <w:sz w:val="24"/>
          <w:szCs w:val="24"/>
        </w:rPr>
        <w:t xml:space="preserve">(4), 2-14. </w:t>
      </w:r>
      <w:proofErr w:type="spellStart"/>
      <w:r w:rsidR="000A71A0" w:rsidRPr="00AB2D6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0A71A0" w:rsidRPr="00AB2D65">
        <w:rPr>
          <w:rFonts w:ascii="Times New Roman" w:hAnsi="Times New Roman" w:cs="Times New Roman"/>
          <w:sz w:val="24"/>
          <w:szCs w:val="24"/>
        </w:rPr>
        <w:t>: 10.1111/j.1745-3992.2008.00134.x</w:t>
      </w:r>
    </w:p>
    <w:p w14:paraId="09901223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904937" w14:textId="77777777" w:rsidR="000F28DD" w:rsidRPr="00AB2D65" w:rsidRDefault="000F28DD" w:rsidP="00AB2D65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D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Quinn, H., Lee, O., &amp; Valdés, G. (2012). Language demands and opportunities in relation to Next Generation Science Standards for English language learners: What teachers need to know. </w:t>
      </w:r>
      <w:r w:rsidRPr="00AB2D6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Commissioned Papers on Language and Literacy Issues in the Common Core State Standards and Next Generation Science Standards</w:t>
      </w:r>
      <w:r w:rsidRPr="00AB2D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B2D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2D6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94</w:t>
      </w:r>
      <w:r w:rsidRPr="00AB2D65">
        <w:rPr>
          <w:rFonts w:ascii="Times New Roman" w:hAnsi="Times New Roman" w:cs="Times New Roman"/>
          <w:sz w:val="24"/>
          <w:szCs w:val="24"/>
          <w:shd w:val="clear" w:color="auto" w:fill="FFFFFF"/>
        </w:rPr>
        <w:t>, 32-43.</w:t>
      </w:r>
    </w:p>
    <w:p w14:paraId="576559BA" w14:textId="45E164CB" w:rsidR="00B27CE0" w:rsidRPr="00AB2D65" w:rsidRDefault="00B27CE0" w:rsidP="00AB2D65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B2D65">
        <w:rPr>
          <w:rFonts w:ascii="Times New Roman" w:hAnsi="Times New Roman" w:cs="Times New Roman"/>
          <w:color w:val="000000"/>
          <w:sz w:val="24"/>
          <w:szCs w:val="24"/>
        </w:rPr>
        <w:lastRenderedPageBreak/>
        <w:t>Rivers, S. E., &amp; Brackett, M. A. (2010). Achieving standards in the English language arts (and more) using The RULER Approach to social and emotional learning. </w:t>
      </w:r>
      <w:r w:rsidRPr="00AB2D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Reading &amp; Writing Quarterly</w:t>
      </w:r>
      <w:r w:rsidRPr="00AB2D65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AB2D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27</w:t>
      </w:r>
      <w:r w:rsidRPr="00AB2D65">
        <w:rPr>
          <w:rFonts w:ascii="Times New Roman" w:hAnsi="Times New Roman" w:cs="Times New Roman"/>
          <w:color w:val="000000"/>
          <w:sz w:val="24"/>
          <w:szCs w:val="24"/>
        </w:rPr>
        <w:t>(1-2), 75-100.</w:t>
      </w:r>
    </w:p>
    <w:p w14:paraId="72E4A32C" w14:textId="77777777" w:rsidR="00B27CE0" w:rsidRPr="00AB2D65" w:rsidRDefault="00B27CE0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147AD7" w14:textId="79E3F6B0" w:rsidR="00C8004A" w:rsidRPr="00AB2D65" w:rsidRDefault="00904EF4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Sachs, J. (2003). Teacher professional standards: Controlling or developing teaching?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 xml:space="preserve">Teachers and Teaching: </w:t>
      </w:r>
      <w:r w:rsidR="00C75AA8" w:rsidRPr="00AB2D6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 xml:space="preserve">heory and </w:t>
      </w:r>
      <w:r w:rsidR="00C75AA8" w:rsidRPr="00AB2D6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ractice, 9</w:t>
      </w:r>
      <w:r w:rsidRPr="00AB2D65">
        <w:rPr>
          <w:rFonts w:ascii="Times New Roman" w:hAnsi="Times New Roman" w:cs="Times New Roman"/>
          <w:iCs/>
          <w:sz w:val="24"/>
          <w:szCs w:val="24"/>
        </w:rPr>
        <w:t>(2),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175-186. </w:t>
      </w:r>
    </w:p>
    <w:p w14:paraId="67B977CC" w14:textId="77777777" w:rsidR="00904EF4" w:rsidRPr="00AB2D65" w:rsidRDefault="00904EF4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5CA50" w14:textId="65583FB3" w:rsidR="00EF40FB" w:rsidRPr="00AB2D65" w:rsidRDefault="00EF40FB" w:rsidP="00AB2D6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Sakai, N. (2008). Language as a countable and the regime of translation. In S. Sato &amp; N.M. Doerr (Eds.), </w:t>
      </w:r>
      <w:r w:rsidRPr="00AB2D65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35-59). Multilingual Matters.</w:t>
      </w:r>
    </w:p>
    <w:p w14:paraId="179F4CE9" w14:textId="77777777" w:rsidR="00EF40FB" w:rsidRPr="00AB2D65" w:rsidRDefault="00EF40FB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56450F" w14:textId="4F6CD277" w:rsidR="00B1791F" w:rsidRPr="00AB2D65" w:rsidRDefault="00B1791F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Schaechter, M. (1981). The ‘hidden standard’: A study of competing influences in standardization.</w:t>
      </w:r>
      <w:r w:rsidR="00F55515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In J. A. Fishman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 xml:space="preserve">Never </w:t>
      </w:r>
      <w:r w:rsidR="00E87D29" w:rsidRPr="00AB2D65">
        <w:rPr>
          <w:rFonts w:ascii="Times New Roman" w:hAnsi="Times New Roman" w:cs="Times New Roman"/>
          <w:i/>
          <w:sz w:val="24"/>
          <w:szCs w:val="24"/>
        </w:rPr>
        <w:t>s</w:t>
      </w:r>
      <w:r w:rsidRPr="00AB2D65">
        <w:rPr>
          <w:rFonts w:ascii="Times New Roman" w:hAnsi="Times New Roman" w:cs="Times New Roman"/>
          <w:i/>
          <w:sz w:val="24"/>
          <w:szCs w:val="24"/>
        </w:rPr>
        <w:t xml:space="preserve">ay </w:t>
      </w:r>
      <w:r w:rsidR="00E87D29" w:rsidRPr="00AB2D65">
        <w:rPr>
          <w:rFonts w:ascii="Times New Roman" w:hAnsi="Times New Roman" w:cs="Times New Roman"/>
          <w:i/>
          <w:sz w:val="24"/>
          <w:szCs w:val="24"/>
        </w:rPr>
        <w:t>d</w:t>
      </w:r>
      <w:r w:rsidRPr="00AB2D65">
        <w:rPr>
          <w:rFonts w:ascii="Times New Roman" w:hAnsi="Times New Roman" w:cs="Times New Roman"/>
          <w:i/>
          <w:sz w:val="24"/>
          <w:szCs w:val="24"/>
        </w:rPr>
        <w:t>ie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671-698). Mouton. </w:t>
      </w:r>
    </w:p>
    <w:p w14:paraId="69A4360D" w14:textId="77777777" w:rsidR="00CA6635" w:rsidRPr="00AB2D65" w:rsidRDefault="00CA663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BA7640" w14:textId="337B801A" w:rsidR="00250313" w:rsidRPr="00AB2D65" w:rsidRDefault="002B1D77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proofErr w:type="spellStart"/>
      <w:r w:rsidRPr="00AB2D65">
        <w:rPr>
          <w:color w:val="000000" w:themeColor="text1"/>
        </w:rPr>
        <w:t>Shurm</w:t>
      </w:r>
      <w:proofErr w:type="spellEnd"/>
      <w:r w:rsidRPr="00AB2D65">
        <w:rPr>
          <w:color w:val="000000" w:themeColor="text1"/>
        </w:rPr>
        <w:t>, J.</w:t>
      </w:r>
      <w:r w:rsidR="00F41BCD" w:rsidRPr="00AB2D65">
        <w:rPr>
          <w:color w:val="000000" w:themeColor="text1"/>
        </w:rPr>
        <w:t xml:space="preserve"> </w:t>
      </w:r>
      <w:r w:rsidRPr="00AB2D65">
        <w:rPr>
          <w:color w:val="000000" w:themeColor="text1"/>
        </w:rPr>
        <w:t>L.</w:t>
      </w:r>
      <w:r w:rsidR="00856FA1" w:rsidRPr="00AB2D65">
        <w:rPr>
          <w:color w:val="000000" w:themeColor="text1"/>
        </w:rPr>
        <w:t>,</w:t>
      </w:r>
      <w:r w:rsidRPr="00AB2D65">
        <w:rPr>
          <w:color w:val="000000" w:themeColor="text1"/>
        </w:rPr>
        <w:t xml:space="preserve"> &amp; G</w:t>
      </w:r>
      <w:r w:rsidR="00250313" w:rsidRPr="00AB2D65">
        <w:rPr>
          <w:color w:val="000000" w:themeColor="text1"/>
        </w:rPr>
        <w:t>l</w:t>
      </w:r>
      <w:r w:rsidRPr="00AB2D65">
        <w:rPr>
          <w:color w:val="000000" w:themeColor="text1"/>
        </w:rPr>
        <w:t>i</w:t>
      </w:r>
      <w:r w:rsidR="00250313" w:rsidRPr="00AB2D65">
        <w:rPr>
          <w:color w:val="000000" w:themeColor="text1"/>
        </w:rPr>
        <w:t>san, E.</w:t>
      </w:r>
      <w:r w:rsidR="00F41BCD" w:rsidRPr="00AB2D65">
        <w:rPr>
          <w:color w:val="000000" w:themeColor="text1"/>
        </w:rPr>
        <w:t xml:space="preserve"> </w:t>
      </w:r>
      <w:r w:rsidR="00250313" w:rsidRPr="00AB2D65">
        <w:rPr>
          <w:color w:val="000000" w:themeColor="text1"/>
        </w:rPr>
        <w:t xml:space="preserve">W. (2009). </w:t>
      </w:r>
      <w:r w:rsidR="00250313" w:rsidRPr="00AB2D65">
        <w:rPr>
          <w:i/>
          <w:color w:val="000000" w:themeColor="text1"/>
        </w:rPr>
        <w:t>Teacher’s handbook: Contextualized language instruction</w:t>
      </w:r>
      <w:r w:rsidR="00250313" w:rsidRPr="00AB2D65">
        <w:rPr>
          <w:color w:val="000000" w:themeColor="text1"/>
        </w:rPr>
        <w:t>.</w:t>
      </w:r>
      <w:r w:rsidR="00F1273F" w:rsidRPr="00AB2D65">
        <w:rPr>
          <w:color w:val="000000" w:themeColor="text1"/>
        </w:rPr>
        <w:t xml:space="preserve">  Cengage Learning.</w:t>
      </w:r>
    </w:p>
    <w:p w14:paraId="1B5753D0" w14:textId="77777777" w:rsidR="00CA6635" w:rsidRPr="00AB2D65" w:rsidRDefault="00CA6635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00370EE2" w14:textId="1CD311E0" w:rsidR="001220DC" w:rsidRPr="00AB2D65" w:rsidRDefault="001220DC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B2D65">
        <w:rPr>
          <w:rFonts w:ascii="Times New Roman" w:hAnsi="Times New Roman" w:cs="Times New Roman"/>
          <w:sz w:val="24"/>
          <w:szCs w:val="24"/>
        </w:rPr>
        <w:t>Shurm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>, J.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L., &amp; Fox, R. (2010). Unifying our profession through standards: Writing the ACTFL/NCATE Report. In C. Wilkerson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 xml:space="preserve">Dimensions: Proceedings of the Southern Conference on language teaching </w:t>
      </w:r>
      <w:r w:rsidRPr="00AB2D65">
        <w:rPr>
          <w:rFonts w:ascii="Times New Roman" w:hAnsi="Times New Roman" w:cs="Times New Roman"/>
          <w:sz w:val="24"/>
          <w:szCs w:val="24"/>
        </w:rPr>
        <w:t>(pp. 1-21). SCOLT Publications.</w:t>
      </w:r>
    </w:p>
    <w:p w14:paraId="5B42B00B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63301C" w14:textId="42206D79" w:rsidR="00A770FB" w:rsidRPr="00AB2D65" w:rsidRDefault="00D77609" w:rsidP="00AB2D65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Staehr Fenner, D., &amp; Segota, J. (2012). Standards that impact English language learners.  http://www.colorincolorado.org/article/standards-impact-english-language-learners </w:t>
      </w:r>
    </w:p>
    <w:p w14:paraId="37396F93" w14:textId="77777777" w:rsidR="00701D58" w:rsidRPr="00AB2D65" w:rsidRDefault="00701D58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</w:pPr>
      <w:proofErr w:type="spellStart"/>
      <w:r w:rsidRPr="00AB2D65">
        <w:t>Sterzuk</w:t>
      </w:r>
      <w:proofErr w:type="spellEnd"/>
      <w:r w:rsidRPr="00AB2D65">
        <w:t xml:space="preserve">, A. (2015). ‘The standard remains the same’: Language </w:t>
      </w:r>
      <w:proofErr w:type="spellStart"/>
      <w:r w:rsidRPr="00AB2D65">
        <w:t>standardisation</w:t>
      </w:r>
      <w:proofErr w:type="spellEnd"/>
      <w:r w:rsidRPr="00AB2D65">
        <w:t xml:space="preserve">, race and othering in higher education. </w:t>
      </w:r>
      <w:r w:rsidRPr="00AB2D65">
        <w:rPr>
          <w:i/>
        </w:rPr>
        <w:t>Journal of Multilingual and Multicultural Development, 36</w:t>
      </w:r>
      <w:r w:rsidRPr="00AB2D65">
        <w:t>(1), 53-66.</w:t>
      </w:r>
    </w:p>
    <w:p w14:paraId="317A263B" w14:textId="2F304420" w:rsidR="00701D58" w:rsidRPr="00AB2D65" w:rsidRDefault="00701D58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76D1E1EC" w14:textId="68616E67" w:rsidR="00D77609" w:rsidRPr="00AB2D65" w:rsidRDefault="00D77609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Stiggins, R. (2005). From formative assessment to assessment for learning: A path to success in standards-based schools. </w:t>
      </w:r>
      <w:r w:rsidRPr="00AB2D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AB2D65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(4), 324-328. </w:t>
      </w:r>
      <w:hyperlink r:id="rId25" w:history="1">
        <w:r w:rsidRPr="00AB2D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http://bibliotecadigital.academia.cl/jspui/bitstream/123456789/586/1/Rick%20Stiggins.pdf</w:t>
        </w:r>
      </w:hyperlink>
    </w:p>
    <w:p w14:paraId="69B2436F" w14:textId="77777777" w:rsidR="00D77609" w:rsidRPr="00AB2D65" w:rsidRDefault="00D77609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36197861" w14:textId="77777777" w:rsidR="00CA6635" w:rsidRPr="00AB2D65" w:rsidRDefault="00CA6635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r w:rsidRPr="00AB2D65">
        <w:rPr>
          <w:color w:val="000000" w:themeColor="text1"/>
        </w:rPr>
        <w:t xml:space="preserve">Sure, K. (2003). Establishing a national standard and English language curriculum change in Kenya. </w:t>
      </w:r>
      <w:r w:rsidRPr="00AB2D65">
        <w:rPr>
          <w:i/>
          <w:color w:val="000000" w:themeColor="text1"/>
        </w:rPr>
        <w:t>Language, Culture and Curriculum, 16</w:t>
      </w:r>
      <w:r w:rsidRPr="00AB2D65">
        <w:rPr>
          <w:color w:val="000000" w:themeColor="text1"/>
        </w:rPr>
        <w:t>(2), 197-211.</w:t>
      </w:r>
    </w:p>
    <w:p w14:paraId="0A2BFE01" w14:textId="77777777" w:rsidR="00250313" w:rsidRPr="00AB2D65" w:rsidRDefault="00250313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54BC1AE5" w14:textId="09784B3C" w:rsidR="002074F6" w:rsidRPr="00AB2D65" w:rsidRDefault="002074F6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Tannenbaum, R. J., &amp; Wylie, E. C. (2008). </w:t>
      </w:r>
      <w:r w:rsidRPr="00AB2D65">
        <w:rPr>
          <w:rFonts w:ascii="Times New Roman" w:eastAsia="Times New Roman" w:hAnsi="Times New Roman" w:cs="Times New Roman"/>
          <w:i/>
          <w:iCs/>
          <w:sz w:val="24"/>
          <w:szCs w:val="24"/>
        </w:rPr>
        <w:t>Linking English-language test scores onto the Common European Framework of Reference: An application of standard-setting methodology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 (TOEFL iBT Research Report No. 06). Educational Testing Service.  </w:t>
      </w:r>
    </w:p>
    <w:p w14:paraId="4F609550" w14:textId="77777777" w:rsidR="002074F6" w:rsidRPr="00AB2D65" w:rsidRDefault="002074F6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4CFAE6" w14:textId="1295D644" w:rsidR="008E40D3" w:rsidRPr="00AB2D65" w:rsidRDefault="008E40D3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D65">
        <w:rPr>
          <w:rFonts w:ascii="Times New Roman" w:hAnsi="Times New Roman" w:cs="Times New Roman"/>
          <w:sz w:val="24"/>
          <w:szCs w:val="24"/>
          <w:shd w:val="clear" w:color="auto" w:fill="FFFFFF"/>
        </w:rPr>
        <w:t>Taylor, L. (2009). Setting language standards for teaching and assessment: A matter of principle, politics, or prejudice. In L. Taylor &amp; C. J. Weir (Eds.),</w:t>
      </w:r>
      <w:r w:rsidRPr="00AB2D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2D6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AB2D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(pp. 139-157)</w:t>
      </w:r>
      <w:r w:rsidRPr="00AB2D65">
        <w:rPr>
          <w:rFonts w:ascii="Times New Roman" w:hAnsi="Times New Roman" w:cs="Times New Roman"/>
          <w:sz w:val="24"/>
          <w:szCs w:val="24"/>
          <w:shd w:val="clear" w:color="auto" w:fill="FFFFFF"/>
        </w:rPr>
        <w:t>. Cambridge University Press.</w:t>
      </w:r>
    </w:p>
    <w:p w14:paraId="6F42256A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A247DF" w14:textId="78315BE9" w:rsidR="00EF5CB5" w:rsidRPr="00AB2D65" w:rsidRDefault="00EF5CB5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rStyle w:val="Hyperlink"/>
        </w:rPr>
      </w:pPr>
      <w:r w:rsidRPr="00AB2D65">
        <w:rPr>
          <w:color w:val="000000" w:themeColor="text1"/>
        </w:rPr>
        <w:lastRenderedPageBreak/>
        <w:t>Tedick, D. (2003).</w:t>
      </w:r>
      <w:r w:rsidRPr="00AB2D65">
        <w:rPr>
          <w:rStyle w:val="apple-converted-space"/>
          <w:color w:val="000000" w:themeColor="text1"/>
        </w:rPr>
        <w:t> </w:t>
      </w:r>
      <w:r w:rsidRPr="00AB2D65">
        <w:rPr>
          <w:rStyle w:val="Emphasis"/>
          <w:i w:val="0"/>
          <w:color w:val="000000" w:themeColor="text1"/>
          <w:bdr w:val="none" w:sz="0" w:space="0" w:color="auto" w:frame="1"/>
        </w:rPr>
        <w:t>CAPRII: Key concepts to support standards-based and content-based second language instruction</w:t>
      </w:r>
      <w:r w:rsidRPr="00AB2D65">
        <w:rPr>
          <w:i/>
          <w:color w:val="000000" w:themeColor="text1"/>
        </w:rPr>
        <w:t>.</w:t>
      </w:r>
      <w:r w:rsidR="00BA2C31" w:rsidRPr="00AB2D65">
        <w:rPr>
          <w:color w:val="000000" w:themeColor="text1"/>
        </w:rPr>
        <w:t xml:space="preserve"> </w:t>
      </w:r>
      <w:r w:rsidR="002C462A" w:rsidRPr="00AB2D65">
        <w:t>http://www.carla.umn.edu/cobaltt/ modules/strateg</w:t>
      </w:r>
      <w:r w:rsidR="00C75AA8" w:rsidRPr="00AB2D65">
        <w:t>ies</w:t>
      </w:r>
      <w:r w:rsidR="002C462A" w:rsidRPr="00AB2D65">
        <w:t>/CAPRII/READING1/caprii.htm</w:t>
      </w:r>
    </w:p>
    <w:p w14:paraId="07AC134D" w14:textId="77777777" w:rsidR="00CA6635" w:rsidRPr="00AB2D65" w:rsidRDefault="00CA6635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rStyle w:val="Hyperlink"/>
        </w:rPr>
      </w:pPr>
    </w:p>
    <w:p w14:paraId="5E9CE02D" w14:textId="265FC263" w:rsidR="006D4BEB" w:rsidRPr="00AB2D65" w:rsidRDefault="006D4BEB" w:rsidP="00AB2D65">
      <w:pPr>
        <w:pStyle w:val="FootnoteText"/>
        <w:spacing w:after="120"/>
        <w:ind w:left="720" w:hanging="720"/>
        <w:rPr>
          <w:i/>
        </w:rPr>
      </w:pPr>
      <w:r w:rsidRPr="00AB2D65">
        <w:t xml:space="preserve">TESOL International Association. (2010). </w:t>
      </w:r>
      <w:r w:rsidRPr="00AB2D65">
        <w:rPr>
          <w:i/>
        </w:rPr>
        <w:t xml:space="preserve">Standards for the recognition of initial TESOL programs in P-12 ESL teacher education. </w:t>
      </w:r>
      <w:r w:rsidRPr="00AB2D65">
        <w:t>Author.</w:t>
      </w:r>
    </w:p>
    <w:p w14:paraId="050CFEF0" w14:textId="42B12396" w:rsidR="006D4BEB" w:rsidRPr="00AB2D65" w:rsidRDefault="006D4BEB" w:rsidP="00AB2D65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TESOL International Association. (2013). </w:t>
      </w:r>
      <w:r w:rsidRPr="00AB2D65">
        <w:rPr>
          <w:rFonts w:ascii="Times New Roman" w:hAnsi="Times New Roman" w:cs="Times New Roman"/>
          <w:i/>
          <w:sz w:val="24"/>
          <w:szCs w:val="24"/>
        </w:rPr>
        <w:t>Implementing the Common Core State Standards for ELs: The changing role of the ESL teacher</w:t>
      </w:r>
      <w:r w:rsidRPr="00AB2D65">
        <w:rPr>
          <w:rFonts w:ascii="Times New Roman" w:hAnsi="Times New Roman" w:cs="Times New Roman"/>
          <w:sz w:val="24"/>
          <w:szCs w:val="24"/>
        </w:rPr>
        <w:t>. Author.</w:t>
      </w:r>
    </w:p>
    <w:p w14:paraId="0E0F7DDD" w14:textId="189FEE03" w:rsidR="00D93301" w:rsidRPr="00AB2D65" w:rsidRDefault="00D93301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Thompson, G. (2019, May 6). Update on Next Generation Science Standards (NGSS). Victory. https://victoryprd.com/blog/update-on-next-generation-science-standards-ngss/</w:t>
      </w:r>
    </w:p>
    <w:p w14:paraId="326955DB" w14:textId="77777777" w:rsidR="00D93301" w:rsidRPr="00AB2D65" w:rsidRDefault="00D93301" w:rsidP="00AB2D65">
      <w:pPr>
        <w:spacing w:after="12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F6D29EA" w14:textId="3511C05A" w:rsidR="00CA6635" w:rsidRPr="00AB2D65" w:rsidRDefault="00CA6635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rStyle w:val="Hyperlink"/>
          <w:color w:val="auto"/>
          <w:u w:val="none"/>
        </w:rPr>
      </w:pPr>
      <w:r w:rsidRPr="00AB2D65">
        <w:rPr>
          <w:rStyle w:val="Hyperlink"/>
          <w:color w:val="auto"/>
          <w:u w:val="none"/>
        </w:rPr>
        <w:t>Troia, G.</w:t>
      </w:r>
      <w:r w:rsidR="00F41BCD" w:rsidRPr="00AB2D65">
        <w:rPr>
          <w:rStyle w:val="Hyperlink"/>
          <w:color w:val="auto"/>
          <w:u w:val="none"/>
        </w:rPr>
        <w:t xml:space="preserve"> </w:t>
      </w:r>
      <w:r w:rsidRPr="00AB2D65">
        <w:rPr>
          <w:rStyle w:val="Hyperlink"/>
          <w:color w:val="auto"/>
          <w:u w:val="none"/>
        </w:rPr>
        <w:t>A., &amp; Olinghouse, N.</w:t>
      </w:r>
      <w:r w:rsidR="00F41BCD" w:rsidRPr="00AB2D65">
        <w:rPr>
          <w:rStyle w:val="Hyperlink"/>
          <w:color w:val="auto"/>
          <w:u w:val="none"/>
        </w:rPr>
        <w:t xml:space="preserve"> </w:t>
      </w:r>
      <w:r w:rsidRPr="00AB2D65">
        <w:rPr>
          <w:rStyle w:val="Hyperlink"/>
          <w:color w:val="auto"/>
          <w:u w:val="none"/>
        </w:rPr>
        <w:t xml:space="preserve">G. (2013). The common core state standards and evidence-based educational practices: The case of writing. </w:t>
      </w:r>
      <w:r w:rsidRPr="00AB2D65">
        <w:rPr>
          <w:rStyle w:val="Hyperlink"/>
          <w:i/>
          <w:color w:val="auto"/>
          <w:u w:val="none"/>
        </w:rPr>
        <w:t>School Psychology Review, 42</w:t>
      </w:r>
      <w:r w:rsidRPr="00AB2D65">
        <w:rPr>
          <w:rStyle w:val="Hyperlink"/>
          <w:color w:val="auto"/>
          <w:u w:val="none"/>
        </w:rPr>
        <w:t>(3), 343-357.</w:t>
      </w:r>
    </w:p>
    <w:p w14:paraId="49EDF802" w14:textId="77777777" w:rsidR="00EF5CB5" w:rsidRPr="00AB2D65" w:rsidRDefault="00EF5CB5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49504443" w14:textId="77777777" w:rsidR="00DB4665" w:rsidRPr="00AB2D65" w:rsidRDefault="00DB466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512059822"/>
      <w:r w:rsidRPr="00AB2D65">
        <w:rPr>
          <w:rFonts w:ascii="Times New Roman" w:hAnsi="Times New Roman" w:cs="Times New Roman"/>
          <w:sz w:val="24"/>
          <w:szCs w:val="24"/>
        </w:rPr>
        <w:t xml:space="preserve">Troyan, F. J. (2016). Learning to mean in Spanish writing: A case study of a genre-based pedagogy for standards-based writing instruction.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Foreign Language Annals, 49</w:t>
      </w:r>
      <w:r w:rsidRPr="00AB2D65">
        <w:rPr>
          <w:rFonts w:ascii="Times New Roman" w:hAnsi="Times New Roman" w:cs="Times New Roman"/>
          <w:sz w:val="24"/>
          <w:szCs w:val="24"/>
        </w:rPr>
        <w:t>(2), 317–335.</w:t>
      </w:r>
    </w:p>
    <w:bookmarkEnd w:id="4"/>
    <w:p w14:paraId="27578885" w14:textId="77777777" w:rsidR="00E87D29" w:rsidRPr="00AB2D65" w:rsidRDefault="00E87D29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1D2969" w14:textId="77777777" w:rsidR="00B94E06" w:rsidRPr="00AB2D65" w:rsidRDefault="00B94E06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r w:rsidRPr="00AB2D65">
        <w:rPr>
          <w:color w:val="000000" w:themeColor="text1"/>
        </w:rPr>
        <w:t>Troyan, F.</w:t>
      </w:r>
      <w:r w:rsidR="00F41BCD" w:rsidRPr="00AB2D65">
        <w:rPr>
          <w:color w:val="000000" w:themeColor="text1"/>
        </w:rPr>
        <w:t xml:space="preserve"> </w:t>
      </w:r>
      <w:r w:rsidRPr="00AB2D65">
        <w:rPr>
          <w:color w:val="000000" w:themeColor="text1"/>
        </w:rPr>
        <w:t xml:space="preserve">J. (2012). Standards for foreign language learning: Defining the constructs and researching learner outcomes. </w:t>
      </w:r>
      <w:r w:rsidRPr="00AB2D65">
        <w:rPr>
          <w:i/>
          <w:color w:val="000000" w:themeColor="text1"/>
        </w:rPr>
        <w:t>Foreign Language Annals, 45</w:t>
      </w:r>
      <w:r w:rsidRPr="00AB2D65">
        <w:rPr>
          <w:color w:val="000000" w:themeColor="text1"/>
        </w:rPr>
        <w:t xml:space="preserve">(s1), </w:t>
      </w:r>
      <w:r w:rsidR="002C462A" w:rsidRPr="00AB2D65">
        <w:rPr>
          <w:color w:val="000000" w:themeColor="text1"/>
        </w:rPr>
        <w:t>s</w:t>
      </w:r>
      <w:r w:rsidRPr="00AB2D65">
        <w:rPr>
          <w:color w:val="000000" w:themeColor="text1"/>
        </w:rPr>
        <w:t>118-</w:t>
      </w:r>
      <w:r w:rsidR="002C462A" w:rsidRPr="00AB2D65">
        <w:rPr>
          <w:color w:val="000000" w:themeColor="text1"/>
        </w:rPr>
        <w:t>s</w:t>
      </w:r>
      <w:r w:rsidRPr="00AB2D65">
        <w:rPr>
          <w:color w:val="000000" w:themeColor="text1"/>
        </w:rPr>
        <w:t xml:space="preserve">140. </w:t>
      </w:r>
    </w:p>
    <w:p w14:paraId="4DCA8BD8" w14:textId="77777777" w:rsidR="00771067" w:rsidRPr="00AB2D65" w:rsidRDefault="00771067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6E63AA1E" w14:textId="77777777" w:rsidR="00771067" w:rsidRPr="00AB2D65" w:rsidRDefault="00771067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rStyle w:val="Hyperlink"/>
          <w:color w:val="auto"/>
          <w:u w:val="none"/>
        </w:rPr>
      </w:pPr>
      <w:r w:rsidRPr="00AB2D65">
        <w:rPr>
          <w:rStyle w:val="Hyperlink"/>
          <w:color w:val="auto"/>
          <w:u w:val="none"/>
        </w:rPr>
        <w:t>Tsui, A.</w:t>
      </w:r>
      <w:r w:rsidR="00F41BCD" w:rsidRPr="00AB2D65">
        <w:rPr>
          <w:rStyle w:val="Hyperlink"/>
          <w:color w:val="auto"/>
          <w:u w:val="none"/>
        </w:rPr>
        <w:t xml:space="preserve"> </w:t>
      </w:r>
      <w:r w:rsidRPr="00AB2D65">
        <w:rPr>
          <w:rStyle w:val="Hyperlink"/>
          <w:color w:val="auto"/>
          <w:u w:val="none"/>
        </w:rPr>
        <w:t>B.</w:t>
      </w:r>
      <w:r w:rsidR="00F41BCD" w:rsidRPr="00AB2D65">
        <w:rPr>
          <w:rStyle w:val="Hyperlink"/>
          <w:color w:val="auto"/>
          <w:u w:val="none"/>
        </w:rPr>
        <w:t xml:space="preserve"> </w:t>
      </w:r>
      <w:r w:rsidRPr="00AB2D65">
        <w:rPr>
          <w:rStyle w:val="Hyperlink"/>
          <w:color w:val="auto"/>
          <w:u w:val="none"/>
        </w:rPr>
        <w:t xml:space="preserve">M. (Ed.). (2002). Maintaining and setting standards and language variation in the Asian Pacific region. Special Issue. </w:t>
      </w:r>
      <w:r w:rsidRPr="00AB2D65">
        <w:rPr>
          <w:rStyle w:val="Hyperlink"/>
          <w:i/>
          <w:color w:val="auto"/>
          <w:u w:val="none"/>
        </w:rPr>
        <w:t>Journal of Asian Pacific Communication, 12</w:t>
      </w:r>
      <w:r w:rsidRPr="00AB2D65">
        <w:rPr>
          <w:rStyle w:val="Hyperlink"/>
          <w:color w:val="auto"/>
          <w:u w:val="none"/>
        </w:rPr>
        <w:t>(1).</w:t>
      </w:r>
    </w:p>
    <w:p w14:paraId="00823A23" w14:textId="77777777" w:rsidR="00771067" w:rsidRPr="00AB2D65" w:rsidRDefault="00771067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rStyle w:val="Hyperlink"/>
          <w:color w:val="auto"/>
          <w:u w:val="none"/>
        </w:rPr>
      </w:pPr>
    </w:p>
    <w:p w14:paraId="1EFD004C" w14:textId="4A7AA003" w:rsidR="00771067" w:rsidRPr="00AB2D65" w:rsidRDefault="00771067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</w:pPr>
      <w:r w:rsidRPr="00AB2D65">
        <w:rPr>
          <w:rStyle w:val="Hyperlink"/>
          <w:color w:val="auto"/>
          <w:u w:val="none"/>
        </w:rPr>
        <w:t>Tsui, A.</w:t>
      </w:r>
      <w:r w:rsidR="00F41BCD" w:rsidRPr="00AB2D65">
        <w:rPr>
          <w:rStyle w:val="Hyperlink"/>
          <w:color w:val="auto"/>
          <w:u w:val="none"/>
        </w:rPr>
        <w:t xml:space="preserve"> </w:t>
      </w:r>
      <w:r w:rsidRPr="00AB2D65">
        <w:rPr>
          <w:rStyle w:val="Hyperlink"/>
          <w:color w:val="auto"/>
          <w:u w:val="none"/>
        </w:rPr>
        <w:t>B.</w:t>
      </w:r>
      <w:r w:rsidR="00F41BCD" w:rsidRPr="00AB2D65">
        <w:rPr>
          <w:rStyle w:val="Hyperlink"/>
          <w:color w:val="auto"/>
          <w:u w:val="none"/>
        </w:rPr>
        <w:t xml:space="preserve"> </w:t>
      </w:r>
      <w:r w:rsidRPr="00AB2D65">
        <w:rPr>
          <w:rStyle w:val="Hyperlink"/>
          <w:color w:val="auto"/>
          <w:u w:val="none"/>
        </w:rPr>
        <w:t xml:space="preserve">M., &amp; Andrews, S. (2002). Setting standards and language variation: A dilemma for language education. </w:t>
      </w:r>
      <w:r w:rsidRPr="00AB2D65">
        <w:rPr>
          <w:rStyle w:val="Hyperlink"/>
          <w:i/>
          <w:color w:val="auto"/>
          <w:u w:val="none"/>
        </w:rPr>
        <w:t>Journal of Asia Pacific Communication, 12</w:t>
      </w:r>
      <w:r w:rsidRPr="00AB2D65">
        <w:rPr>
          <w:rStyle w:val="Hyperlink"/>
          <w:color w:val="auto"/>
          <w:u w:val="none"/>
        </w:rPr>
        <w:t>(1), 1-11. http://dx.doi.org/10.1075/japc.12.1.02tsu</w:t>
      </w:r>
    </w:p>
    <w:p w14:paraId="6B012432" w14:textId="77777777" w:rsidR="00B94E06" w:rsidRPr="00AB2D65" w:rsidRDefault="00B94E06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25D68D89" w14:textId="6D2BB85C" w:rsidR="002373E5" w:rsidRPr="00AB2D65" w:rsidRDefault="002373E5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r w:rsidRPr="00AB2D65">
        <w:rPr>
          <w:rStyle w:val="normaltextrun"/>
          <w:color w:val="000000"/>
          <w:shd w:val="clear" w:color="auto" w:fill="FFFFFF"/>
        </w:rPr>
        <w:t>Tucker, M. S., &amp; Codding, J. B. (1998). </w:t>
      </w:r>
      <w:r w:rsidRPr="00AB2D65">
        <w:rPr>
          <w:rStyle w:val="normaltextrun"/>
          <w:i/>
          <w:iCs/>
          <w:color w:val="000000"/>
          <w:shd w:val="clear" w:color="auto" w:fill="FFFFFF"/>
        </w:rPr>
        <w:t>Standards for our schools: How to set them, measure them, and reach them</w:t>
      </w:r>
      <w:r w:rsidRPr="00AB2D65">
        <w:rPr>
          <w:rStyle w:val="normaltextrun"/>
          <w:color w:val="000000"/>
          <w:shd w:val="clear" w:color="auto" w:fill="FFFFFF"/>
        </w:rPr>
        <w:t>. Jossey-Bass.</w:t>
      </w:r>
      <w:r w:rsidRPr="00AB2D65">
        <w:rPr>
          <w:rStyle w:val="eop"/>
          <w:color w:val="000000"/>
          <w:shd w:val="clear" w:color="auto" w:fill="FFFFFF"/>
        </w:rPr>
        <w:t> </w:t>
      </w:r>
    </w:p>
    <w:p w14:paraId="33008A46" w14:textId="77777777" w:rsidR="002373E5" w:rsidRPr="00AB2D65" w:rsidRDefault="002373E5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36C5808A" w14:textId="77777777" w:rsidR="00BE41CF" w:rsidRPr="00AB2D65" w:rsidRDefault="00BE41CF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</w:pPr>
      <w:r w:rsidRPr="00AB2D65">
        <w:t xml:space="preserve">Turner, M., &amp; Windle, J. (2019). Exploring the positioning of teacher expertise in TESOL-related curriculum standards. </w:t>
      </w:r>
      <w:r w:rsidRPr="00AB2D65">
        <w:rPr>
          <w:i/>
        </w:rPr>
        <w:t>TESOL Quarterly, 53</w:t>
      </w:r>
      <w:r w:rsidRPr="00AB2D65">
        <w:t>(4), 939-959.</w:t>
      </w:r>
    </w:p>
    <w:p w14:paraId="51E0F131" w14:textId="77777777" w:rsidR="00BE41CF" w:rsidRPr="00AB2D65" w:rsidRDefault="00BE41CF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3D91D472" w14:textId="3A869F79" w:rsidR="00771067" w:rsidRPr="00AB2D65" w:rsidRDefault="00771067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r w:rsidRPr="00AB2D65">
        <w:rPr>
          <w:color w:val="000000" w:themeColor="text1"/>
        </w:rPr>
        <w:t>Valdés, G., Kibler, A.</w:t>
      </w:r>
      <w:r w:rsidR="00F41BCD" w:rsidRPr="00AB2D65">
        <w:rPr>
          <w:color w:val="000000" w:themeColor="text1"/>
        </w:rPr>
        <w:t xml:space="preserve"> </w:t>
      </w:r>
      <w:r w:rsidRPr="00AB2D65">
        <w:rPr>
          <w:color w:val="000000" w:themeColor="text1"/>
        </w:rPr>
        <w:t xml:space="preserve">K., &amp; Walqui, A. (2014). </w:t>
      </w:r>
      <w:r w:rsidRPr="00AB2D65">
        <w:rPr>
          <w:i/>
          <w:color w:val="000000" w:themeColor="text1"/>
        </w:rPr>
        <w:t>Changes in the expertise of ESL professionals: Knowledge and action in an era of new standards</w:t>
      </w:r>
      <w:r w:rsidRPr="00AB2D65">
        <w:rPr>
          <w:color w:val="000000" w:themeColor="text1"/>
        </w:rPr>
        <w:t>. TESOL.</w:t>
      </w:r>
    </w:p>
    <w:p w14:paraId="1E8FE59E" w14:textId="18BE61E7" w:rsidR="00EF40FB" w:rsidRPr="00AB2D65" w:rsidRDefault="00EF40FB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5F37FE85" w14:textId="506367A5" w:rsidR="00F670EB" w:rsidRPr="00AB2D65" w:rsidRDefault="00F670EB" w:rsidP="00AB2D65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AB2D65">
        <w:rPr>
          <w:rFonts w:ascii="Times New Roman" w:eastAsia="Calibri" w:hAnsi="Times New Roman" w:cs="Times New Roman"/>
          <w:sz w:val="24"/>
          <w:szCs w:val="24"/>
        </w:rPr>
        <w:t>van Lier, L., &amp; Walqui, A. (2012). Language and the Common Core State Standards. http://ell.stanford.edu/papers</w:t>
      </w:r>
    </w:p>
    <w:p w14:paraId="1168ADD3" w14:textId="0590A4C6" w:rsidR="0025512E" w:rsidRPr="00AB2D65" w:rsidRDefault="0025512E" w:rsidP="00AB2D65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AB2D65">
        <w:rPr>
          <w:rFonts w:ascii="Times New Roman" w:hAnsi="Times New Roman" w:cs="Times New Roman"/>
          <w:sz w:val="24"/>
          <w:szCs w:val="24"/>
        </w:rPr>
        <w:t>Ostade</w:t>
      </w:r>
      <w:proofErr w:type="spellEnd"/>
      <w:r w:rsidRPr="00AB2D65">
        <w:rPr>
          <w:rFonts w:ascii="Times New Roman" w:hAnsi="Times New Roman" w:cs="Times New Roman"/>
          <w:sz w:val="24"/>
          <w:szCs w:val="24"/>
        </w:rPr>
        <w:t xml:space="preserve">, I. T., &amp; Percy, C. (Eds.). (2016). </w:t>
      </w:r>
      <w:r w:rsidRPr="00AB2D65">
        <w:rPr>
          <w:rFonts w:ascii="Times New Roman" w:hAnsi="Times New Roman" w:cs="Times New Roman"/>
          <w:i/>
          <w:iCs/>
          <w:sz w:val="24"/>
          <w:szCs w:val="24"/>
        </w:rPr>
        <w:t>Prescription and tradition in language: Establishing standards across time and space</w:t>
      </w:r>
      <w:r w:rsidRPr="00AB2D65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77E13FCE" w14:textId="77777777" w:rsidR="00ED716F" w:rsidRPr="00AB2D65" w:rsidRDefault="00ED716F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</w:pPr>
      <w:r w:rsidRPr="00AB2D65">
        <w:t xml:space="preserve">Velasco, P. (2015). The role of background knowledge in the implementation of standard 10 for reading in NYSED bilingual common core progressions. </w:t>
      </w:r>
      <w:r w:rsidRPr="00AB2D65">
        <w:rPr>
          <w:i/>
        </w:rPr>
        <w:t>NYS TESOL Journal, 2</w:t>
      </w:r>
      <w:r w:rsidRPr="00AB2D65">
        <w:t>(2), 49-63.</w:t>
      </w:r>
    </w:p>
    <w:p w14:paraId="1759BEF8" w14:textId="1FF8442C" w:rsidR="00A25C48" w:rsidRPr="00AB2D65" w:rsidRDefault="00A25C48" w:rsidP="00AB2D65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</w:pPr>
    </w:p>
    <w:p w14:paraId="68FFF0C1" w14:textId="77777777" w:rsidR="00A25C48" w:rsidRPr="00AB2D65" w:rsidRDefault="00A25C48" w:rsidP="00AB2D6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Wang, S. (2018). The application of China’s Standards of English Language Ability to college English teaching. </w:t>
      </w:r>
      <w:r w:rsidRPr="00AB2D65">
        <w:rPr>
          <w:rFonts w:ascii="Times New Roman" w:hAnsi="Times New Roman" w:cs="Times New Roman"/>
          <w:i/>
          <w:sz w:val="24"/>
          <w:szCs w:val="24"/>
        </w:rPr>
        <w:t>Foreign Language Education</w:t>
      </w:r>
      <w:r w:rsidRPr="00AB2D65">
        <w:rPr>
          <w:rFonts w:ascii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hAnsi="Times New Roman" w:cs="Times New Roman"/>
          <w:i/>
          <w:sz w:val="24"/>
          <w:szCs w:val="24"/>
        </w:rPr>
        <w:t>39</w:t>
      </w:r>
      <w:r w:rsidRPr="00AB2D65">
        <w:rPr>
          <w:rFonts w:ascii="Times New Roman" w:hAnsi="Times New Roman" w:cs="Times New Roman"/>
          <w:sz w:val="24"/>
          <w:szCs w:val="24"/>
        </w:rPr>
        <w:t>(4), 1-4.</w:t>
      </w:r>
    </w:p>
    <w:p w14:paraId="2617D144" w14:textId="520EEFED" w:rsidR="000A71A0" w:rsidRPr="00AB2D65" w:rsidRDefault="000A71A0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Webb, N.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L. (2007). Issues related to judging the alignment of curriculum standards and assessments. </w:t>
      </w:r>
      <w:r w:rsidRPr="00AB2D65">
        <w:rPr>
          <w:rFonts w:ascii="Times New Roman" w:hAnsi="Times New Roman" w:cs="Times New Roman"/>
          <w:i/>
          <w:sz w:val="24"/>
          <w:szCs w:val="24"/>
        </w:rPr>
        <w:t>Applied Measurement in Education, 20</w:t>
      </w:r>
      <w:r w:rsidR="00C8004A" w:rsidRPr="00AB2D65">
        <w:rPr>
          <w:rFonts w:ascii="Times New Roman" w:hAnsi="Times New Roman" w:cs="Times New Roman"/>
          <w:sz w:val="24"/>
          <w:szCs w:val="24"/>
        </w:rPr>
        <w:t>(1), 7-25. doi:</w:t>
      </w:r>
      <w:r w:rsidRPr="00AB2D65">
        <w:rPr>
          <w:rFonts w:ascii="Times New Roman" w:hAnsi="Times New Roman" w:cs="Times New Roman"/>
          <w:sz w:val="24"/>
          <w:szCs w:val="24"/>
        </w:rPr>
        <w:t>10.1080/0895 7340709336728.</w:t>
      </w:r>
    </w:p>
    <w:p w14:paraId="22173955" w14:textId="77777777" w:rsidR="00E23269" w:rsidRPr="00AB2D65" w:rsidRDefault="00E23269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2F9260" w14:textId="03857946" w:rsidR="00E23269" w:rsidRPr="00AB2D65" w:rsidRDefault="00E23269" w:rsidP="00AB2D65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WIDA Consortium. (2012). </w:t>
      </w:r>
      <w:r w:rsidRPr="00AB2D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Amplification of the English language development standards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Board of Regents of the University of Wisconsin System. </w:t>
      </w:r>
      <w:hyperlink r:id="rId26" w:history="1">
        <w:r w:rsidR="00571E1B" w:rsidRPr="00AB2D6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http://www.wida.us/standards/eld.aspx</w:t>
        </w:r>
      </w:hyperlink>
    </w:p>
    <w:p w14:paraId="39743412" w14:textId="7A43DD04" w:rsidR="00571E1B" w:rsidRPr="00AB2D65" w:rsidRDefault="00571E1B" w:rsidP="00AB2D65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2D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WIDA Consortium. (2020). </w:t>
      </w:r>
      <w:r w:rsidRPr="00AB2D6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WIDA English Language Development Standards Framework, 2020 Edition</w:t>
      </w:r>
      <w:r w:rsidRPr="00AB2D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Board of Regents of the University of Wisconsin System. </w:t>
      </w:r>
      <w:hyperlink r:id="rId27" w:history="1">
        <w:r w:rsidRPr="00AB2D6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https://wida.wisc.edu/sites/default/files/resource/WIDA-ELD-Standards-Framework-2020.pdf</w:t>
        </w:r>
      </w:hyperlink>
    </w:p>
    <w:p w14:paraId="2EA5EA46" w14:textId="77777777" w:rsidR="00571E1B" w:rsidRPr="00AB2D65" w:rsidRDefault="00571E1B" w:rsidP="00AB2D65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7A0E7D6" w14:textId="77777777" w:rsidR="006A2F82" w:rsidRPr="00AB2D65" w:rsidRDefault="006A2F82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Wiggins, G. (1997). Work standards: Why we need standards for instructional and assessment design. </w:t>
      </w:r>
      <w:r w:rsidRPr="00AB2D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NASSP Bulletin</w:t>
      </w:r>
      <w:r w:rsidRPr="00AB2D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AB2D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81</w:t>
      </w:r>
      <w:r w:rsidRPr="00AB2D65">
        <w:rPr>
          <w:rFonts w:ascii="Times New Roman" w:eastAsia="Times New Roman" w:hAnsi="Times New Roman" w:cs="Times New Roman"/>
          <w:color w:val="222222"/>
          <w:sz w:val="24"/>
          <w:szCs w:val="24"/>
        </w:rPr>
        <w:t>(590), 56-64.</w:t>
      </w:r>
    </w:p>
    <w:p w14:paraId="02EADAC8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6D7DC90" w14:textId="77777777" w:rsidR="008E7696" w:rsidRPr="00AB2D65" w:rsidRDefault="008E7696" w:rsidP="00AB2D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Wigglesworth, G., Billington, R., &amp; </w:t>
      </w:r>
      <w:proofErr w:type="spellStart"/>
      <w:r w:rsidRPr="00AB2D65">
        <w:rPr>
          <w:rFonts w:ascii="Times New Roman" w:eastAsia="Times New Roman" w:hAnsi="Times New Roman" w:cs="Times New Roman"/>
          <w:sz w:val="24"/>
          <w:szCs w:val="24"/>
        </w:rPr>
        <w:t>Loakes</w:t>
      </w:r>
      <w:proofErr w:type="spellEnd"/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, D. (2013). Creole speakers and standard language education. </w:t>
      </w:r>
      <w:r w:rsidRPr="00AB2D6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Linguistics Compass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AB2D65">
        <w:rPr>
          <w:rFonts w:ascii="Times New Roman" w:eastAsia="Times New Roman" w:hAnsi="Times New Roman" w:cs="Times New Roman"/>
          <w:sz w:val="24"/>
          <w:szCs w:val="24"/>
        </w:rPr>
        <w:t>(7), 388-397.</w:t>
      </w:r>
    </w:p>
    <w:p w14:paraId="223532BE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E876DB" w14:textId="77777777" w:rsidR="00771067" w:rsidRPr="00AB2D65" w:rsidRDefault="00771067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Wiley, T.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G.</w:t>
      </w:r>
      <w:r w:rsidR="00D521FB" w:rsidRPr="00AB2D65">
        <w:rPr>
          <w:rFonts w:ascii="Times New Roman" w:hAnsi="Times New Roman" w:cs="Times New Roman"/>
          <w:sz w:val="24"/>
          <w:szCs w:val="24"/>
        </w:rPr>
        <w:t>,</w:t>
      </w:r>
      <w:r w:rsidRPr="00AB2D65">
        <w:rPr>
          <w:rFonts w:ascii="Times New Roman" w:hAnsi="Times New Roman" w:cs="Times New Roman"/>
          <w:sz w:val="24"/>
          <w:szCs w:val="24"/>
        </w:rPr>
        <w:t xml:space="preserve"> &amp; Hartung-Cole, E. (1998). Model standards for English language development: National trends and a local response. </w:t>
      </w:r>
      <w:r w:rsidRPr="00AB2D65">
        <w:rPr>
          <w:rFonts w:ascii="Times New Roman" w:hAnsi="Times New Roman" w:cs="Times New Roman"/>
          <w:i/>
          <w:sz w:val="24"/>
          <w:szCs w:val="24"/>
        </w:rPr>
        <w:t>Education, 119</w:t>
      </w:r>
      <w:r w:rsidRPr="00AB2D65">
        <w:rPr>
          <w:rFonts w:ascii="Times New Roman" w:hAnsi="Times New Roman" w:cs="Times New Roman"/>
          <w:sz w:val="24"/>
          <w:szCs w:val="24"/>
        </w:rPr>
        <w:t>(2), 205-221.</w:t>
      </w:r>
    </w:p>
    <w:p w14:paraId="0A24AA55" w14:textId="77777777" w:rsidR="00C8004A" w:rsidRPr="00AB2D65" w:rsidRDefault="00C8004A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A73700" w14:textId="0FC5179A" w:rsidR="006F4375" w:rsidRPr="00AB2D65" w:rsidRDefault="006F4375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>Wood, P.</w:t>
      </w:r>
      <w:r w:rsidR="00F41BCD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 xml:space="preserve">G. (1999). Who is using the national foreign language standards? </w:t>
      </w:r>
      <w:r w:rsidRPr="00AB2D65">
        <w:rPr>
          <w:rFonts w:ascii="Times New Roman" w:hAnsi="Times New Roman" w:cs="Times New Roman"/>
          <w:i/>
          <w:sz w:val="24"/>
          <w:szCs w:val="24"/>
        </w:rPr>
        <w:t>Foreign Language Annals, 32</w:t>
      </w:r>
      <w:r w:rsidRPr="00AB2D65">
        <w:rPr>
          <w:rFonts w:ascii="Times New Roman" w:hAnsi="Times New Roman" w:cs="Times New Roman"/>
          <w:sz w:val="24"/>
          <w:szCs w:val="24"/>
        </w:rPr>
        <w:t>(4),</w:t>
      </w:r>
      <w:r w:rsidRPr="00AB2D6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B2D65">
        <w:rPr>
          <w:rFonts w:ascii="Times New Roman" w:hAnsi="Times New Roman" w:cs="Times New Roman"/>
          <w:sz w:val="24"/>
          <w:szCs w:val="24"/>
        </w:rPr>
        <w:t>435-440.</w:t>
      </w:r>
    </w:p>
    <w:p w14:paraId="172728CB" w14:textId="77777777" w:rsidR="006178DE" w:rsidRPr="00AB2D65" w:rsidRDefault="006178DE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F5D6B7" w14:textId="2DBA78A2" w:rsidR="00C8004A" w:rsidRPr="00AB2D65" w:rsidRDefault="006178DE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>Wright, T. S., &amp; Domke, L. M. (2019). The role of language and literacy in K-5 science and social studies standards. </w:t>
      </w:r>
      <w:r w:rsidRPr="00AB2D6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Journal of Literacy Research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AB2D6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51</w:t>
      </w:r>
      <w:r w:rsidRPr="00AB2D65">
        <w:rPr>
          <w:rFonts w:ascii="Times New Roman" w:eastAsia="Calibri" w:hAnsi="Times New Roman" w:cs="Times New Roman"/>
          <w:color w:val="000000"/>
          <w:sz w:val="24"/>
          <w:szCs w:val="24"/>
        </w:rPr>
        <w:t>(1), 5-29.</w:t>
      </w:r>
    </w:p>
    <w:p w14:paraId="3461F9D7" w14:textId="77777777" w:rsidR="006178DE" w:rsidRPr="00AB2D65" w:rsidRDefault="006178DE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3AEA8C" w14:textId="77777777" w:rsidR="00D64360" w:rsidRPr="00AB2D65" w:rsidRDefault="00D64360" w:rsidP="00AB2D6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Wu, J., &amp; Zhao, W. (2018). A study on grammar descriptors in China’s Standards of English Language Ability: Taking quasi modals as an example. </w:t>
      </w:r>
      <w:r w:rsidRPr="00AB2D65">
        <w:rPr>
          <w:rFonts w:ascii="Times New Roman" w:hAnsi="Times New Roman" w:cs="Times New Roman"/>
          <w:i/>
          <w:sz w:val="24"/>
          <w:szCs w:val="24"/>
        </w:rPr>
        <w:t>Foreign Language Testing and Teaching</w:t>
      </w:r>
      <w:r w:rsidRPr="00AB2D65">
        <w:rPr>
          <w:rFonts w:ascii="Times New Roman" w:hAnsi="Times New Roman" w:cs="Times New Roman"/>
          <w:sz w:val="24"/>
          <w:szCs w:val="24"/>
        </w:rPr>
        <w:t xml:space="preserve">, </w:t>
      </w:r>
      <w:r w:rsidRPr="00AB2D65">
        <w:rPr>
          <w:rFonts w:ascii="Times New Roman" w:hAnsi="Times New Roman" w:cs="Times New Roman"/>
          <w:i/>
          <w:sz w:val="24"/>
          <w:szCs w:val="24"/>
        </w:rPr>
        <w:t>32</w:t>
      </w:r>
      <w:r w:rsidRPr="00AB2D65">
        <w:rPr>
          <w:rFonts w:ascii="Times New Roman" w:hAnsi="Times New Roman" w:cs="Times New Roman"/>
          <w:sz w:val="24"/>
          <w:szCs w:val="24"/>
        </w:rPr>
        <w:t>(4), 32-44.</w:t>
      </w:r>
    </w:p>
    <w:p w14:paraId="3144BBF3" w14:textId="4282ACF7" w:rsidR="00D660D4" w:rsidRPr="00AB2D65" w:rsidRDefault="00F93A22" w:rsidP="00AB2D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D65">
        <w:rPr>
          <w:rFonts w:ascii="Times New Roman" w:hAnsi="Times New Roman" w:cs="Times New Roman"/>
          <w:sz w:val="24"/>
          <w:szCs w:val="24"/>
        </w:rPr>
        <w:t xml:space="preserve">Zimmer-Loew, H. (1996). Professional policy in foreign language education: What it is and how we get it. In R.C. Lafayette (Ed.), </w:t>
      </w:r>
      <w:r w:rsidRPr="00AB2D65">
        <w:rPr>
          <w:rFonts w:ascii="Times New Roman" w:hAnsi="Times New Roman" w:cs="Times New Roman"/>
          <w:i/>
          <w:sz w:val="24"/>
          <w:szCs w:val="24"/>
        </w:rPr>
        <w:t>National Standards: A catalyst for reform</w:t>
      </w:r>
      <w:r w:rsidRPr="00AB2D65">
        <w:rPr>
          <w:rFonts w:ascii="Times New Roman" w:hAnsi="Times New Roman" w:cs="Times New Roman"/>
          <w:sz w:val="24"/>
          <w:szCs w:val="24"/>
        </w:rPr>
        <w:t xml:space="preserve"> (pp. 23-38). National Textbook Company and ACFFL.</w:t>
      </w:r>
    </w:p>
    <w:sectPr w:rsidR="00D660D4" w:rsidRPr="00AB2D65" w:rsidSect="00B969BD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42A6" w14:textId="77777777" w:rsidR="00762005" w:rsidRDefault="00762005" w:rsidP="00E63179">
      <w:pPr>
        <w:spacing w:after="0" w:line="240" w:lineRule="auto"/>
      </w:pPr>
      <w:r>
        <w:separator/>
      </w:r>
    </w:p>
  </w:endnote>
  <w:endnote w:type="continuationSeparator" w:id="0">
    <w:p w14:paraId="2127300B" w14:textId="77777777" w:rsidR="00762005" w:rsidRDefault="00762005" w:rsidP="00E6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3095" w14:textId="4825FA6A" w:rsidR="00C87BCA" w:rsidRPr="00AE5113" w:rsidRDefault="00AE5113" w:rsidP="00AE5113">
    <w:pPr>
      <w:pStyle w:val="Footer"/>
      <w:jc w:val="right"/>
      <w:rPr>
        <w:rStyle w:val="PageNumber"/>
        <w:rFonts w:cstheme="minorBidi"/>
      </w:rPr>
    </w:pPr>
    <w:r w:rsidRPr="00AE5113">
      <w:rPr>
        <w:rStyle w:val="PageNumber"/>
        <w:rFonts w:cstheme="minorBidi"/>
      </w:rPr>
      <w:fldChar w:fldCharType="begin"/>
    </w:r>
    <w:r w:rsidRPr="00AE5113">
      <w:rPr>
        <w:rStyle w:val="PageNumber"/>
        <w:rFonts w:cstheme="minorBidi"/>
      </w:rPr>
      <w:instrText xml:space="preserve"> PAGE   \* MERGEFORMAT </w:instrText>
    </w:r>
    <w:r w:rsidRPr="00AE5113">
      <w:rPr>
        <w:rStyle w:val="PageNumber"/>
        <w:rFonts w:cstheme="minorBidi"/>
      </w:rPr>
      <w:fldChar w:fldCharType="separate"/>
    </w:r>
    <w:r w:rsidRPr="00AE5113">
      <w:rPr>
        <w:rStyle w:val="PageNumber"/>
        <w:rFonts w:cstheme="minorBidi"/>
        <w:noProof/>
      </w:rPr>
      <w:t>1</w:t>
    </w:r>
    <w:r w:rsidRPr="00AE5113">
      <w:rPr>
        <w:rStyle w:val="PageNumber"/>
        <w:rFonts w:cstheme="min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94D2" w14:textId="77777777" w:rsidR="00762005" w:rsidRDefault="00762005" w:rsidP="00E63179">
      <w:pPr>
        <w:spacing w:after="0" w:line="240" w:lineRule="auto"/>
      </w:pPr>
      <w:r>
        <w:separator/>
      </w:r>
    </w:p>
  </w:footnote>
  <w:footnote w:type="continuationSeparator" w:id="0">
    <w:p w14:paraId="3D5E0A24" w14:textId="77777777" w:rsidR="00762005" w:rsidRDefault="00762005" w:rsidP="00E6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2C4E" w14:textId="4769F2B1" w:rsidR="00B0494D" w:rsidRPr="00AE5113" w:rsidRDefault="00AE5113" w:rsidP="00AE511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90474B" wp14:editId="280BDDAB">
          <wp:simplePos x="0" y="0"/>
          <wp:positionH relativeFrom="column">
            <wp:posOffset>-675005</wp:posOffset>
          </wp:positionH>
          <wp:positionV relativeFrom="paragraph">
            <wp:posOffset>-354965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19"/>
    <w:rsid w:val="000121A6"/>
    <w:rsid w:val="000316E2"/>
    <w:rsid w:val="00041097"/>
    <w:rsid w:val="00047153"/>
    <w:rsid w:val="00056D42"/>
    <w:rsid w:val="00067383"/>
    <w:rsid w:val="00080639"/>
    <w:rsid w:val="000A49B5"/>
    <w:rsid w:val="000A71A0"/>
    <w:rsid w:val="000A7FD9"/>
    <w:rsid w:val="000B65D6"/>
    <w:rsid w:val="000F28DD"/>
    <w:rsid w:val="001220DC"/>
    <w:rsid w:val="00136969"/>
    <w:rsid w:val="0014361E"/>
    <w:rsid w:val="00152715"/>
    <w:rsid w:val="0017704C"/>
    <w:rsid w:val="0019597B"/>
    <w:rsid w:val="001A1B89"/>
    <w:rsid w:val="001B0182"/>
    <w:rsid w:val="001B4878"/>
    <w:rsid w:val="001B541B"/>
    <w:rsid w:val="001C00C2"/>
    <w:rsid w:val="001C7857"/>
    <w:rsid w:val="001D13B7"/>
    <w:rsid w:val="001D510F"/>
    <w:rsid w:val="001E1E89"/>
    <w:rsid w:val="001F3E4F"/>
    <w:rsid w:val="001F4484"/>
    <w:rsid w:val="0020176F"/>
    <w:rsid w:val="002074F6"/>
    <w:rsid w:val="002232F9"/>
    <w:rsid w:val="0022346B"/>
    <w:rsid w:val="002373E5"/>
    <w:rsid w:val="00237D40"/>
    <w:rsid w:val="00250313"/>
    <w:rsid w:val="0025188C"/>
    <w:rsid w:val="0025512E"/>
    <w:rsid w:val="00286D46"/>
    <w:rsid w:val="00296CF7"/>
    <w:rsid w:val="00297F7A"/>
    <w:rsid w:val="002B1D77"/>
    <w:rsid w:val="002C462A"/>
    <w:rsid w:val="002D2FCE"/>
    <w:rsid w:val="002E3863"/>
    <w:rsid w:val="00310033"/>
    <w:rsid w:val="0031711E"/>
    <w:rsid w:val="003218AC"/>
    <w:rsid w:val="00323116"/>
    <w:rsid w:val="00342EFF"/>
    <w:rsid w:val="00351F37"/>
    <w:rsid w:val="00365A78"/>
    <w:rsid w:val="003723D8"/>
    <w:rsid w:val="00375829"/>
    <w:rsid w:val="00382035"/>
    <w:rsid w:val="003831D9"/>
    <w:rsid w:val="0039079A"/>
    <w:rsid w:val="00393E3C"/>
    <w:rsid w:val="003B2E8B"/>
    <w:rsid w:val="003E0138"/>
    <w:rsid w:val="003E5BD2"/>
    <w:rsid w:val="003F05C6"/>
    <w:rsid w:val="003F6A83"/>
    <w:rsid w:val="00400290"/>
    <w:rsid w:val="0044707C"/>
    <w:rsid w:val="00475664"/>
    <w:rsid w:val="00475E28"/>
    <w:rsid w:val="00476F5A"/>
    <w:rsid w:val="00477204"/>
    <w:rsid w:val="00487411"/>
    <w:rsid w:val="00487584"/>
    <w:rsid w:val="0048789B"/>
    <w:rsid w:val="00493869"/>
    <w:rsid w:val="0049539D"/>
    <w:rsid w:val="004A39FB"/>
    <w:rsid w:val="004D7515"/>
    <w:rsid w:val="004E02AC"/>
    <w:rsid w:val="00503319"/>
    <w:rsid w:val="0051456E"/>
    <w:rsid w:val="0053355B"/>
    <w:rsid w:val="005410C0"/>
    <w:rsid w:val="00552DF9"/>
    <w:rsid w:val="00554AD2"/>
    <w:rsid w:val="00561322"/>
    <w:rsid w:val="00571E1B"/>
    <w:rsid w:val="005B41F2"/>
    <w:rsid w:val="005C6C99"/>
    <w:rsid w:val="00600705"/>
    <w:rsid w:val="00607A98"/>
    <w:rsid w:val="00614D83"/>
    <w:rsid w:val="006178DE"/>
    <w:rsid w:val="00626205"/>
    <w:rsid w:val="0064319C"/>
    <w:rsid w:val="00654984"/>
    <w:rsid w:val="00654AB2"/>
    <w:rsid w:val="006731A3"/>
    <w:rsid w:val="00674C46"/>
    <w:rsid w:val="00691B35"/>
    <w:rsid w:val="00694D4F"/>
    <w:rsid w:val="006A0D22"/>
    <w:rsid w:val="006A1834"/>
    <w:rsid w:val="006A2F82"/>
    <w:rsid w:val="006D4BEB"/>
    <w:rsid w:val="006E5187"/>
    <w:rsid w:val="006F4375"/>
    <w:rsid w:val="00701D58"/>
    <w:rsid w:val="00703B92"/>
    <w:rsid w:val="00711A1D"/>
    <w:rsid w:val="00724B36"/>
    <w:rsid w:val="00724CD4"/>
    <w:rsid w:val="00762005"/>
    <w:rsid w:val="00771067"/>
    <w:rsid w:val="00785ABC"/>
    <w:rsid w:val="007B6E91"/>
    <w:rsid w:val="007E0CD5"/>
    <w:rsid w:val="007E2D26"/>
    <w:rsid w:val="0080178D"/>
    <w:rsid w:val="00811D86"/>
    <w:rsid w:val="00821D24"/>
    <w:rsid w:val="00824DF1"/>
    <w:rsid w:val="00856FA1"/>
    <w:rsid w:val="008A798B"/>
    <w:rsid w:val="008B1DB5"/>
    <w:rsid w:val="008E40D3"/>
    <w:rsid w:val="008E7696"/>
    <w:rsid w:val="00904EF4"/>
    <w:rsid w:val="00907E3C"/>
    <w:rsid w:val="00915834"/>
    <w:rsid w:val="00923DE5"/>
    <w:rsid w:val="00924D25"/>
    <w:rsid w:val="0093619B"/>
    <w:rsid w:val="00936F18"/>
    <w:rsid w:val="0093779F"/>
    <w:rsid w:val="0098510A"/>
    <w:rsid w:val="00992A13"/>
    <w:rsid w:val="009A621D"/>
    <w:rsid w:val="009B7872"/>
    <w:rsid w:val="009C40F1"/>
    <w:rsid w:val="009D222A"/>
    <w:rsid w:val="009E5BD3"/>
    <w:rsid w:val="009F6032"/>
    <w:rsid w:val="009F678C"/>
    <w:rsid w:val="00A13490"/>
    <w:rsid w:val="00A25476"/>
    <w:rsid w:val="00A25C48"/>
    <w:rsid w:val="00A34969"/>
    <w:rsid w:val="00A43BB2"/>
    <w:rsid w:val="00A56779"/>
    <w:rsid w:val="00A65321"/>
    <w:rsid w:val="00A71C6C"/>
    <w:rsid w:val="00A72BC1"/>
    <w:rsid w:val="00A770FB"/>
    <w:rsid w:val="00A772AC"/>
    <w:rsid w:val="00A82204"/>
    <w:rsid w:val="00AB2D65"/>
    <w:rsid w:val="00AC4188"/>
    <w:rsid w:val="00AE5113"/>
    <w:rsid w:val="00AE6C72"/>
    <w:rsid w:val="00AF119D"/>
    <w:rsid w:val="00AF717F"/>
    <w:rsid w:val="00B0494D"/>
    <w:rsid w:val="00B1791F"/>
    <w:rsid w:val="00B27CE0"/>
    <w:rsid w:val="00B5035B"/>
    <w:rsid w:val="00B7078B"/>
    <w:rsid w:val="00B94A27"/>
    <w:rsid w:val="00B94E06"/>
    <w:rsid w:val="00B969BD"/>
    <w:rsid w:val="00BA2C31"/>
    <w:rsid w:val="00BA57CB"/>
    <w:rsid w:val="00BB37D1"/>
    <w:rsid w:val="00BC09C9"/>
    <w:rsid w:val="00BD7B18"/>
    <w:rsid w:val="00BE41CF"/>
    <w:rsid w:val="00C02C55"/>
    <w:rsid w:val="00C249BD"/>
    <w:rsid w:val="00C272BA"/>
    <w:rsid w:val="00C30CDB"/>
    <w:rsid w:val="00C67425"/>
    <w:rsid w:val="00C75AA8"/>
    <w:rsid w:val="00C8004A"/>
    <w:rsid w:val="00C80060"/>
    <w:rsid w:val="00C8686A"/>
    <w:rsid w:val="00C869BB"/>
    <w:rsid w:val="00C87BCA"/>
    <w:rsid w:val="00C92097"/>
    <w:rsid w:val="00CA1D25"/>
    <w:rsid w:val="00CA6635"/>
    <w:rsid w:val="00CD44A2"/>
    <w:rsid w:val="00CE433C"/>
    <w:rsid w:val="00CE7855"/>
    <w:rsid w:val="00CF0BDF"/>
    <w:rsid w:val="00CF3E43"/>
    <w:rsid w:val="00D1552E"/>
    <w:rsid w:val="00D31385"/>
    <w:rsid w:val="00D33C16"/>
    <w:rsid w:val="00D521FB"/>
    <w:rsid w:val="00D64360"/>
    <w:rsid w:val="00D660D4"/>
    <w:rsid w:val="00D7444E"/>
    <w:rsid w:val="00D77609"/>
    <w:rsid w:val="00D815EE"/>
    <w:rsid w:val="00D8340E"/>
    <w:rsid w:val="00D93301"/>
    <w:rsid w:val="00D9559B"/>
    <w:rsid w:val="00DA0294"/>
    <w:rsid w:val="00DB4665"/>
    <w:rsid w:val="00DB5BA6"/>
    <w:rsid w:val="00DC076B"/>
    <w:rsid w:val="00DC15A2"/>
    <w:rsid w:val="00DC1898"/>
    <w:rsid w:val="00DD3552"/>
    <w:rsid w:val="00DD5369"/>
    <w:rsid w:val="00DE637C"/>
    <w:rsid w:val="00E03435"/>
    <w:rsid w:val="00E06DCF"/>
    <w:rsid w:val="00E23269"/>
    <w:rsid w:val="00E4378C"/>
    <w:rsid w:val="00E513E1"/>
    <w:rsid w:val="00E63179"/>
    <w:rsid w:val="00E71D65"/>
    <w:rsid w:val="00E7455D"/>
    <w:rsid w:val="00E87D29"/>
    <w:rsid w:val="00EC363F"/>
    <w:rsid w:val="00EC7AB5"/>
    <w:rsid w:val="00ED716F"/>
    <w:rsid w:val="00ED7EC5"/>
    <w:rsid w:val="00EF40FB"/>
    <w:rsid w:val="00EF5CB5"/>
    <w:rsid w:val="00EF5EB4"/>
    <w:rsid w:val="00F073A1"/>
    <w:rsid w:val="00F07E23"/>
    <w:rsid w:val="00F1273F"/>
    <w:rsid w:val="00F26DFF"/>
    <w:rsid w:val="00F404F0"/>
    <w:rsid w:val="00F41BCD"/>
    <w:rsid w:val="00F44124"/>
    <w:rsid w:val="00F45FD9"/>
    <w:rsid w:val="00F55515"/>
    <w:rsid w:val="00F56343"/>
    <w:rsid w:val="00F631D0"/>
    <w:rsid w:val="00F670EB"/>
    <w:rsid w:val="00F841B0"/>
    <w:rsid w:val="00F93A22"/>
    <w:rsid w:val="00F93EAB"/>
    <w:rsid w:val="00F96DE3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BFA23"/>
  <w15:docId w15:val="{E2B8E989-C6CB-45E5-B56E-4F8CDDFA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0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5CB5"/>
    <w:rPr>
      <w:i/>
      <w:iCs/>
    </w:rPr>
  </w:style>
  <w:style w:type="character" w:customStyle="1" w:styleId="apple-converted-space">
    <w:name w:val="apple-converted-space"/>
    <w:basedOn w:val="DefaultParagraphFont"/>
    <w:rsid w:val="00EF5CB5"/>
  </w:style>
  <w:style w:type="paragraph" w:styleId="NormalWeb">
    <w:name w:val="Normal (Web)"/>
    <w:basedOn w:val="Normal"/>
    <w:uiPriority w:val="99"/>
    <w:unhideWhenUsed/>
    <w:rsid w:val="00EF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E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83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5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179"/>
  </w:style>
  <w:style w:type="paragraph" w:styleId="Footer">
    <w:name w:val="footer"/>
    <w:basedOn w:val="Normal"/>
    <w:link w:val="FooterChar"/>
    <w:unhideWhenUsed/>
    <w:rsid w:val="00E6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179"/>
  </w:style>
  <w:style w:type="character" w:styleId="PageNumber">
    <w:name w:val="page number"/>
    <w:basedOn w:val="DefaultParagraphFont"/>
    <w:rsid w:val="00B0494D"/>
    <w:rPr>
      <w:rFonts w:cs="Times New Roman"/>
    </w:rPr>
  </w:style>
  <w:style w:type="paragraph" w:customStyle="1" w:styleId="Body">
    <w:name w:val="Body"/>
    <w:rsid w:val="004E02A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Default">
    <w:name w:val="Default"/>
    <w:rsid w:val="001B01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hDReference">
    <w:name w:val="PhD Reference"/>
    <w:basedOn w:val="Normal"/>
    <w:qFormat/>
    <w:rsid w:val="00E71D65"/>
    <w:pPr>
      <w:spacing w:after="180" w:line="240" w:lineRule="auto"/>
      <w:ind w:left="454" w:hanging="454"/>
    </w:pPr>
    <w:rPr>
      <w:rFonts w:ascii="Times New Roman" w:hAnsi="Times New Roman" w:cs="Times New Roman"/>
      <w:sz w:val="24"/>
      <w:lang w:val="en-AU"/>
    </w:rPr>
  </w:style>
  <w:style w:type="paragraph" w:customStyle="1" w:styleId="EndNoteBibliography">
    <w:name w:val="EndNote Bibliography"/>
    <w:basedOn w:val="Normal"/>
    <w:link w:val="EndNoteBibliographyChar"/>
    <w:rsid w:val="001B4878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1B4878"/>
    <w:rPr>
      <w:rFonts w:ascii="Times New Roman" w:eastAsia="Calibri" w:hAnsi="Times New Roman" w:cs="Times New Roman"/>
      <w:noProof/>
      <w:sz w:val="24"/>
    </w:rPr>
  </w:style>
  <w:style w:type="character" w:customStyle="1" w:styleId="normaltextrun">
    <w:name w:val="normaltextrun"/>
    <w:basedOn w:val="DefaultParagraphFont"/>
    <w:rsid w:val="002373E5"/>
  </w:style>
  <w:style w:type="character" w:customStyle="1" w:styleId="eop">
    <w:name w:val="eop"/>
    <w:basedOn w:val="DefaultParagraphFont"/>
    <w:rsid w:val="002373E5"/>
  </w:style>
  <w:style w:type="character" w:customStyle="1" w:styleId="contextualspellingandgrammarerror">
    <w:name w:val="contextualspellingandgrammarerror"/>
    <w:basedOn w:val="DefaultParagraphFont"/>
    <w:rsid w:val="002373E5"/>
  </w:style>
  <w:style w:type="character" w:customStyle="1" w:styleId="Heading2Char">
    <w:name w:val="Heading 2 Char"/>
    <w:basedOn w:val="DefaultParagraphFont"/>
    <w:link w:val="Heading2"/>
    <w:uiPriority w:val="9"/>
    <w:rsid w:val="00F404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-size-small">
    <w:name w:val="a-size-small"/>
    <w:basedOn w:val="DefaultParagraphFont"/>
    <w:rsid w:val="00F404F0"/>
  </w:style>
  <w:style w:type="character" w:styleId="UnresolvedMention">
    <w:name w:val="Unresolved Mention"/>
    <w:basedOn w:val="DefaultParagraphFont"/>
    <w:uiPriority w:val="99"/>
    <w:semiHidden/>
    <w:unhideWhenUsed/>
    <w:rsid w:val="00A71C6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6D4BE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4BEB"/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6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1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2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1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6937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99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043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44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20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562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57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4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74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0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1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7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8818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40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60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59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1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23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56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fl.org/sites/default/files/CAEP/ACTFLCAEPStandards2013_v2015.pdf" TargetMode="External"/><Relationship Id="rId13" Type="http://schemas.openxmlformats.org/officeDocument/2006/relationships/hyperlink" Target="https://doi.org/10.1002/tesq.182" TargetMode="External"/><Relationship Id="rId18" Type="http://schemas.openxmlformats.org/officeDocument/2006/relationships/hyperlink" Target="http://www.nbpts.org/the_standards" TargetMode="External"/><Relationship Id="rId26" Type="http://schemas.openxmlformats.org/officeDocument/2006/relationships/hyperlink" Target="http://www.wida.us/standards/eld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cationstandards.nsw.edu.au/wps/wcm/connect/603968d0-871e-4f0e-820f-98d6dfc736ff/elaboration-in-priority-areas.pdf?MOD=AJPERES&amp;CVID=" TargetMode="External"/><Relationship Id="rId7" Type="http://schemas.openxmlformats.org/officeDocument/2006/relationships/hyperlink" Target="https://www.actfl.org/sites/default/files/publications/standards/StandardsImpactSurvey.pdf" TargetMode="External"/><Relationship Id="rId12" Type="http://schemas.openxmlformats.org/officeDocument/2006/relationships/hyperlink" Target="https://www.ccsso.org/sites/default/files/2017-11/ELPD%20Framework%20Booklet-Final%20for%20web.pdf" TargetMode="External"/><Relationship Id="rId17" Type="http://schemas.openxmlformats.org/officeDocument/2006/relationships/hyperlink" Target="http://citeseerx.ist.psu.edu/viewdoc/download?doi=10.1.1.817.7977&amp;rep=rep1&amp;type=pdf" TargetMode="External"/><Relationship Id="rId25" Type="http://schemas.openxmlformats.org/officeDocument/2006/relationships/hyperlink" Target="http://bibliotecadigital.academia.cl/jspui/bitstream/123456789/586/1/Rick%20Stiggin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080/15434303.2012.721422" TargetMode="External"/><Relationship Id="rId20" Type="http://schemas.openxmlformats.org/officeDocument/2006/relationships/hyperlink" Target="http://cse.neea.edu.c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ida.us/get.aspx?id=194" TargetMode="External"/><Relationship Id="rId24" Type="http://schemas.openxmlformats.org/officeDocument/2006/relationships/hyperlink" Target="http://www.cambridgemichigan.org/sites/default/files/resources/MET_StandardSetting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102%2F0013189X13480524" TargetMode="External"/><Relationship Id="rId23" Type="http://schemas.openxmlformats.org/officeDocument/2006/relationships/hyperlink" Target="http://www.coe.int/t/dg4/linguistic/EALTA_PublicatieColloquium2009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x.doi.org/10.1177/0265532211404187" TargetMode="External"/><Relationship Id="rId19" Type="http://schemas.openxmlformats.org/officeDocument/2006/relationships/hyperlink" Target="http://cse.neea.edu.cn/res/ceedu/1811/6bdc26c323d188948fca8048833f151a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ctfl.org/i4a/pages/Index.cfm?pageid=3384" TargetMode="External"/><Relationship Id="rId14" Type="http://schemas.openxmlformats.org/officeDocument/2006/relationships/hyperlink" Target="http://dx.doi.org/10.1080/13603110600700679" TargetMode="External"/><Relationship Id="rId22" Type="http://schemas.openxmlformats.org/officeDocument/2006/relationships/hyperlink" Target="http://www.greek-language.gr/greekLang/files/document/certification/CEFR_project_report081015.pdf" TargetMode="External"/><Relationship Id="rId27" Type="http://schemas.openxmlformats.org/officeDocument/2006/relationships/hyperlink" Target="https://wida.wisc.edu/sites/default/files/resource/WIDA-ELD-Standards-Framework-2020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D673-B1EB-4A2A-8720-87888E1F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5923</Words>
  <Characters>33764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Broom, Robert Nelson</dc:creator>
  <cp:lastModifiedBy>Damerow, Ryan</cp:lastModifiedBy>
  <cp:revision>39</cp:revision>
  <dcterms:created xsi:type="dcterms:W3CDTF">2022-11-02T21:58:00Z</dcterms:created>
  <dcterms:modified xsi:type="dcterms:W3CDTF">2022-12-05T21:32:00Z</dcterms:modified>
</cp:coreProperties>
</file>