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A36E" w14:textId="77777777" w:rsidR="009D7C5B" w:rsidRPr="00F34C5D" w:rsidRDefault="009D7C5B" w:rsidP="00F34C5D">
      <w:pPr>
        <w:jc w:val="center"/>
        <w:rPr>
          <w:rFonts w:eastAsia="Times New Roman"/>
          <w:b/>
          <w:u w:val="single"/>
        </w:rPr>
      </w:pPr>
    </w:p>
    <w:p w14:paraId="534A1546" w14:textId="536336C4" w:rsidR="009D7C5B" w:rsidRPr="00F34C5D" w:rsidRDefault="009D7C5B" w:rsidP="00F34C5D">
      <w:pPr>
        <w:jc w:val="center"/>
        <w:rPr>
          <w:rFonts w:eastAsia="Times New Roman"/>
          <w:b/>
          <w:u w:val="single"/>
        </w:rPr>
      </w:pPr>
      <w:r w:rsidRPr="00F34C5D">
        <w:rPr>
          <w:rFonts w:eastAsia="Times New Roman"/>
          <w:b/>
          <w:u w:val="single"/>
        </w:rPr>
        <w:t xml:space="preserve">DISABILITIES, SPECIAL EDUCATION, AND LANGUAGE LEARNERS: </w:t>
      </w:r>
    </w:p>
    <w:p w14:paraId="2038D1B9" w14:textId="1EAB63FA" w:rsidR="009D7C5B" w:rsidRPr="00F34C5D" w:rsidRDefault="009D7C5B" w:rsidP="00F34C5D">
      <w:pPr>
        <w:jc w:val="center"/>
        <w:rPr>
          <w:rFonts w:eastAsia="Times New Roman"/>
          <w:b/>
          <w:u w:val="single"/>
        </w:rPr>
      </w:pPr>
      <w:r w:rsidRPr="00F34C5D">
        <w:rPr>
          <w:rFonts w:eastAsia="Times New Roman"/>
          <w:b/>
          <w:u w:val="single"/>
        </w:rPr>
        <w:t>SELECTED REFERENCES</w:t>
      </w:r>
    </w:p>
    <w:p w14:paraId="661C110D" w14:textId="7102F822" w:rsidR="005D0B06" w:rsidRPr="00F34C5D" w:rsidRDefault="00E012D2" w:rsidP="00F34C5D">
      <w:pPr>
        <w:jc w:val="center"/>
        <w:rPr>
          <w:rFonts w:eastAsia="Times New Roman"/>
          <w:b/>
        </w:rPr>
      </w:pPr>
      <w:r w:rsidRPr="00F34C5D">
        <w:rPr>
          <w:rFonts w:eastAsia="Times New Roman"/>
          <w:b/>
        </w:rPr>
        <w:t xml:space="preserve">(Last updated </w:t>
      </w:r>
      <w:r w:rsidR="008111FF" w:rsidRPr="00F34C5D">
        <w:rPr>
          <w:rFonts w:eastAsia="Times New Roman"/>
          <w:b/>
        </w:rPr>
        <w:t>21</w:t>
      </w:r>
      <w:r w:rsidR="006879F6" w:rsidRPr="00F34C5D">
        <w:rPr>
          <w:rFonts w:eastAsia="Times New Roman"/>
          <w:b/>
        </w:rPr>
        <w:t xml:space="preserve"> January 2023</w:t>
      </w:r>
      <w:r w:rsidR="005D0B06" w:rsidRPr="00F34C5D">
        <w:rPr>
          <w:rFonts w:eastAsia="Times New Roman"/>
          <w:b/>
        </w:rPr>
        <w:t>)</w:t>
      </w:r>
    </w:p>
    <w:p w14:paraId="5DC70E9D" w14:textId="77777777" w:rsidR="005D0B06" w:rsidRPr="00F34C5D" w:rsidRDefault="005D0B06" w:rsidP="00F34C5D">
      <w:pPr>
        <w:rPr>
          <w:rFonts w:eastAsia="Times New Roman"/>
        </w:rPr>
      </w:pPr>
    </w:p>
    <w:p w14:paraId="5C1EADE2" w14:textId="77777777" w:rsidR="00EF163D" w:rsidRPr="00F34C5D" w:rsidRDefault="00EF163D" w:rsidP="00F34C5D">
      <w:r w:rsidRPr="00556EFB">
        <w:rPr>
          <w:shd w:val="clear" w:color="auto" w:fill="FFFFFF"/>
          <w:lang w:val="sv-SE"/>
        </w:rPr>
        <w:t xml:space="preserve">Abedi, J., Hofstetter, C. H., &amp; Lord, C. (2004). </w:t>
      </w:r>
      <w:r w:rsidRPr="00F34C5D">
        <w:rPr>
          <w:shd w:val="clear" w:color="auto" w:fill="FFFFFF"/>
        </w:rPr>
        <w:t xml:space="preserve">Assessment accommodations for English language learners: Implications for policy-based empirical research. </w:t>
      </w:r>
      <w:r w:rsidRPr="00F34C5D">
        <w:rPr>
          <w:i/>
          <w:iCs/>
          <w:shd w:val="clear" w:color="auto" w:fill="FFFFFF"/>
        </w:rPr>
        <w:t>Review of Educational Research</w:t>
      </w:r>
      <w:r w:rsidRPr="00F34C5D">
        <w:rPr>
          <w:shd w:val="clear" w:color="auto" w:fill="FFFFFF"/>
        </w:rPr>
        <w:t>,</w:t>
      </w:r>
      <w:r w:rsidRPr="00F34C5D">
        <w:rPr>
          <w:rStyle w:val="apple-converted-space"/>
          <w:shd w:val="clear" w:color="auto" w:fill="FFFFFF"/>
        </w:rPr>
        <w:t> </w:t>
      </w:r>
      <w:r w:rsidRPr="00F34C5D">
        <w:rPr>
          <w:i/>
          <w:iCs/>
          <w:shd w:val="clear" w:color="auto" w:fill="FFFFFF"/>
        </w:rPr>
        <w:t>74</w:t>
      </w:r>
      <w:r w:rsidRPr="00F34C5D">
        <w:rPr>
          <w:shd w:val="clear" w:color="auto" w:fill="FFFFFF"/>
        </w:rPr>
        <w:t>(1), 1-28.</w:t>
      </w:r>
    </w:p>
    <w:p w14:paraId="49805A8D" w14:textId="77777777" w:rsidR="00EF163D" w:rsidRPr="00F34C5D" w:rsidRDefault="00EF163D" w:rsidP="00F34C5D">
      <w:pPr>
        <w:rPr>
          <w:rFonts w:eastAsia="Times New Roman"/>
          <w:color w:val="222222"/>
        </w:rPr>
      </w:pPr>
    </w:p>
    <w:p w14:paraId="388896A5" w14:textId="48463C33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Abrams, Z. (2008). Alternative second language curricula for learners with disabilities: Two case studies. </w:t>
      </w:r>
      <w:r w:rsidRPr="00F34C5D">
        <w:rPr>
          <w:rFonts w:eastAsia="Times New Roman"/>
          <w:i/>
          <w:iCs/>
          <w:color w:val="222222"/>
        </w:rPr>
        <w:t>The Modern Language Journal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92</w:t>
      </w:r>
      <w:r w:rsidRPr="00F34C5D">
        <w:rPr>
          <w:rFonts w:eastAsia="Times New Roman"/>
          <w:color w:val="222222"/>
        </w:rPr>
        <w:t>(3), 414-430.</w:t>
      </w:r>
    </w:p>
    <w:p w14:paraId="6B080A36" w14:textId="2CB8AD41" w:rsidR="005D0B06" w:rsidRPr="00F34C5D" w:rsidRDefault="005D0B06" w:rsidP="00F34C5D">
      <w:pPr>
        <w:rPr>
          <w:rFonts w:eastAsia="Times New Roman"/>
          <w:color w:val="222222"/>
        </w:rPr>
      </w:pPr>
    </w:p>
    <w:p w14:paraId="3462B9A3" w14:textId="5CE44170" w:rsidR="00A677C2" w:rsidRPr="00F34C5D" w:rsidRDefault="00A677C2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>Alemi, M., &amp; Bahramipour, S. (2019). An innovative approach of incorporating a humanoid robot into teaching EFL learners with intellectual disabilities. </w:t>
      </w:r>
      <w:r w:rsidRPr="00F34C5D">
        <w:rPr>
          <w:rFonts w:eastAsia="Times New Roman"/>
          <w:i/>
          <w:iCs/>
          <w:color w:val="222222"/>
        </w:rPr>
        <w:t>Asian-Pacific Journal of Second and Foreign Language Education</w:t>
      </w:r>
      <w:r w:rsidRPr="00F34C5D">
        <w:rPr>
          <w:rFonts w:eastAsia="Times New Roman"/>
          <w:color w:val="222222"/>
        </w:rPr>
        <w:t>, </w:t>
      </w:r>
      <w:r w:rsidRPr="00F34C5D">
        <w:rPr>
          <w:rFonts w:eastAsia="Times New Roman"/>
          <w:i/>
          <w:iCs/>
          <w:color w:val="222222"/>
        </w:rPr>
        <w:t>4</w:t>
      </w:r>
      <w:r w:rsidRPr="00F34C5D">
        <w:rPr>
          <w:rFonts w:eastAsia="Times New Roman"/>
          <w:color w:val="222222"/>
        </w:rPr>
        <w:t xml:space="preserve">(1), 1-22. </w:t>
      </w:r>
    </w:p>
    <w:p w14:paraId="43DB6EA7" w14:textId="77777777" w:rsidR="00A677C2" w:rsidRPr="00F34C5D" w:rsidRDefault="00A677C2" w:rsidP="00F34C5D">
      <w:pPr>
        <w:rPr>
          <w:rFonts w:eastAsia="Times New Roman"/>
          <w:color w:val="222222"/>
        </w:rPr>
      </w:pPr>
    </w:p>
    <w:p w14:paraId="2E7CA464" w14:textId="77777777" w:rsidR="005D0B06" w:rsidRPr="00F34C5D" w:rsidRDefault="005D0B06" w:rsidP="00F34C5D">
      <w:r w:rsidRPr="00F34C5D">
        <w:t xml:space="preserve">Álvarez, P. M. (2014). Reconceptualizing what counts as language and learning in bilingual children with disabilities. </w:t>
      </w:r>
      <w:r w:rsidRPr="00F34C5D">
        <w:rPr>
          <w:i/>
        </w:rPr>
        <w:t>NYS TESOL Journal, 1</w:t>
      </w:r>
      <w:r w:rsidRPr="00F34C5D">
        <w:t>(2), 39-58.</w:t>
      </w:r>
    </w:p>
    <w:p w14:paraId="7EBB6405" w14:textId="77777777" w:rsidR="005D0B06" w:rsidRPr="00F34C5D" w:rsidRDefault="005D0B06" w:rsidP="00F34C5D">
      <w:pPr>
        <w:rPr>
          <w:rFonts w:eastAsia="Times New Roman"/>
        </w:rPr>
      </w:pPr>
    </w:p>
    <w:p w14:paraId="75F90FE5" w14:textId="45154DAC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Amend, A. E., Whitney, C. A., </w:t>
      </w:r>
      <w:proofErr w:type="spellStart"/>
      <w:r w:rsidRPr="00F34C5D">
        <w:rPr>
          <w:rFonts w:eastAsia="Times New Roman"/>
          <w:color w:val="222222"/>
        </w:rPr>
        <w:t>Messuri</w:t>
      </w:r>
      <w:proofErr w:type="spellEnd"/>
      <w:r w:rsidRPr="00F34C5D">
        <w:rPr>
          <w:rFonts w:eastAsia="Times New Roman"/>
          <w:color w:val="222222"/>
        </w:rPr>
        <w:t xml:space="preserve">, A. T., &amp; Furukawa, H. (2009). A modified Spanish sequence for students with language‐based learning disabilities.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42</w:t>
      </w:r>
      <w:r w:rsidRPr="00F34C5D">
        <w:rPr>
          <w:rFonts w:eastAsia="Times New Roman"/>
          <w:color w:val="222222"/>
        </w:rPr>
        <w:t>(1), 27-41.</w:t>
      </w:r>
    </w:p>
    <w:p w14:paraId="5D51AB74" w14:textId="3916848C" w:rsidR="00E91D60" w:rsidRPr="00F34C5D" w:rsidRDefault="00E91D60" w:rsidP="00F34C5D">
      <w:pPr>
        <w:rPr>
          <w:rFonts w:eastAsia="Times New Roman"/>
          <w:color w:val="222222"/>
        </w:rPr>
      </w:pPr>
    </w:p>
    <w:p w14:paraId="354359E6" w14:textId="18A52544" w:rsidR="00A677C2" w:rsidRPr="00F34C5D" w:rsidRDefault="00A677C2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>Andreou, G., &amp; Segklia, M. (2019). Cross-linguistic skills transfer from the second/foreign language to the first among students with learning disabilities after an intervention program in the second language. </w:t>
      </w:r>
      <w:r w:rsidRPr="00F34C5D">
        <w:rPr>
          <w:rFonts w:eastAsia="Times New Roman"/>
          <w:i/>
          <w:iCs/>
          <w:color w:val="222222"/>
        </w:rPr>
        <w:t>Creative Education</w:t>
      </w:r>
      <w:r w:rsidRPr="00F34C5D">
        <w:rPr>
          <w:rFonts w:eastAsia="Times New Roman"/>
          <w:color w:val="222222"/>
        </w:rPr>
        <w:t>, </w:t>
      </w:r>
      <w:r w:rsidRPr="00F34C5D">
        <w:rPr>
          <w:rFonts w:eastAsia="Times New Roman"/>
          <w:i/>
          <w:iCs/>
          <w:color w:val="222222"/>
        </w:rPr>
        <w:t>10</w:t>
      </w:r>
      <w:r w:rsidRPr="00F34C5D">
        <w:rPr>
          <w:rFonts w:eastAsia="Times New Roman"/>
          <w:color w:val="222222"/>
        </w:rPr>
        <w:t xml:space="preserve">(5), 1023-1037. </w:t>
      </w:r>
    </w:p>
    <w:p w14:paraId="2FE7BE49" w14:textId="77777777" w:rsidR="00A677C2" w:rsidRPr="00F34C5D" w:rsidRDefault="00A677C2" w:rsidP="00F34C5D">
      <w:pPr>
        <w:rPr>
          <w:rFonts w:eastAsia="Times New Roman"/>
          <w:color w:val="222222"/>
        </w:rPr>
      </w:pPr>
    </w:p>
    <w:p w14:paraId="7B8C3BB6" w14:textId="77777777" w:rsidR="00DC6ABD" w:rsidRPr="00F34C5D" w:rsidRDefault="00DC6ABD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Arries</w:t>
      </w:r>
      <w:proofErr w:type="spellEnd"/>
      <w:r w:rsidRPr="00F34C5D">
        <w:rPr>
          <w:rFonts w:eastAsia="Times New Roman"/>
        </w:rPr>
        <w:t xml:space="preserve">, J. F. (1994). An experimental Spanish course for learning disabled students. </w:t>
      </w:r>
      <w:r w:rsidRPr="00F34C5D">
        <w:rPr>
          <w:rFonts w:eastAsia="Times New Roman"/>
          <w:i/>
          <w:iCs/>
        </w:rPr>
        <w:t>Hispania</w:t>
      </w:r>
      <w:r w:rsidRPr="00F34C5D">
        <w:rPr>
          <w:rFonts w:eastAsia="Times New Roman"/>
        </w:rPr>
        <w:t>, 110-117.</w:t>
      </w:r>
    </w:p>
    <w:p w14:paraId="147ED79E" w14:textId="77777777" w:rsidR="00DC6ABD" w:rsidRPr="00F34C5D" w:rsidRDefault="00DC6ABD" w:rsidP="00F34C5D">
      <w:pPr>
        <w:rPr>
          <w:rFonts w:eastAsia="Times New Roman"/>
          <w:color w:val="222222"/>
        </w:rPr>
      </w:pPr>
    </w:p>
    <w:p w14:paraId="04771A5F" w14:textId="77777777" w:rsidR="00E91D60" w:rsidRPr="00F34C5D" w:rsidRDefault="00E91D60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Arries</w:t>
      </w:r>
      <w:proofErr w:type="spellEnd"/>
      <w:r w:rsidRPr="00F34C5D">
        <w:rPr>
          <w:rFonts w:eastAsia="Times New Roman"/>
        </w:rPr>
        <w:t xml:space="preserve">, J. F. (1999). Learning disabilities and foreign languages: A curriculum approach to the design of inclusive courses. </w:t>
      </w:r>
      <w:r w:rsidRPr="00F34C5D">
        <w:rPr>
          <w:rFonts w:eastAsia="Times New Roman"/>
          <w:i/>
          <w:iCs/>
        </w:rPr>
        <w:t>The Modern Language Journal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83</w:t>
      </w:r>
      <w:r w:rsidRPr="00F34C5D">
        <w:rPr>
          <w:rFonts w:eastAsia="Times New Roman"/>
        </w:rPr>
        <w:t>(1), 98-110.</w:t>
      </w:r>
    </w:p>
    <w:p w14:paraId="1B954F96" w14:textId="69D5A0B7" w:rsidR="00E91D60" w:rsidRPr="00F34C5D" w:rsidRDefault="00E91D60" w:rsidP="00F34C5D">
      <w:pPr>
        <w:rPr>
          <w:rFonts w:eastAsia="Times New Roman"/>
          <w:color w:val="222222"/>
        </w:rPr>
      </w:pPr>
    </w:p>
    <w:p w14:paraId="1B368059" w14:textId="460ABD0F" w:rsidR="00335017" w:rsidRPr="00F34C5D" w:rsidRDefault="00335017" w:rsidP="00F34C5D">
      <w:pPr>
        <w:rPr>
          <w:rFonts w:eastAsia="Times New Roman"/>
          <w:color w:val="222222"/>
        </w:rPr>
      </w:pPr>
      <w:bookmarkStart w:id="0" w:name="_Hlk125193054"/>
      <w:r w:rsidRPr="00F34C5D">
        <w:rPr>
          <w:rFonts w:eastAsia="Times New Roman"/>
          <w:color w:val="222222"/>
        </w:rPr>
        <w:t>Barwasser, A., Knaak, T., &amp; Grünke, M. (2020). The effects of a multicomponent storytelling intervention on the vocabulary recognition of struggling English as a foreign language learners with learning disabilities. </w:t>
      </w:r>
      <w:r w:rsidRPr="00F34C5D">
        <w:rPr>
          <w:rFonts w:eastAsia="Times New Roman"/>
          <w:i/>
          <w:iCs/>
          <w:color w:val="222222"/>
        </w:rPr>
        <w:t>Insights into Learning Disabilities</w:t>
      </w:r>
      <w:r w:rsidRPr="00F34C5D">
        <w:rPr>
          <w:rFonts w:eastAsia="Times New Roman"/>
          <w:color w:val="222222"/>
        </w:rPr>
        <w:t>, </w:t>
      </w:r>
      <w:r w:rsidRPr="00F34C5D">
        <w:rPr>
          <w:rFonts w:eastAsia="Times New Roman"/>
          <w:i/>
          <w:iCs/>
          <w:color w:val="222222"/>
        </w:rPr>
        <w:t>17</w:t>
      </w:r>
      <w:r w:rsidRPr="00F34C5D">
        <w:rPr>
          <w:rFonts w:eastAsia="Times New Roman"/>
          <w:color w:val="222222"/>
        </w:rPr>
        <w:t xml:space="preserve">(1), 35-53. </w:t>
      </w:r>
    </w:p>
    <w:bookmarkEnd w:id="0"/>
    <w:p w14:paraId="43838B69" w14:textId="77777777" w:rsidR="00335017" w:rsidRPr="00F34C5D" w:rsidRDefault="00335017" w:rsidP="00F34C5D">
      <w:pPr>
        <w:rPr>
          <w:rFonts w:eastAsia="Times New Roman"/>
          <w:color w:val="222222"/>
        </w:rPr>
      </w:pPr>
    </w:p>
    <w:p w14:paraId="2496AE40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Bernhard, J. K., Cummins, J., </w:t>
      </w:r>
      <w:proofErr w:type="spellStart"/>
      <w:r w:rsidRPr="00F34C5D">
        <w:rPr>
          <w:rFonts w:eastAsia="Times New Roman"/>
        </w:rPr>
        <w:t>Campoy</w:t>
      </w:r>
      <w:proofErr w:type="spellEnd"/>
      <w:r w:rsidRPr="00F34C5D">
        <w:rPr>
          <w:rFonts w:eastAsia="Times New Roman"/>
        </w:rPr>
        <w:t xml:space="preserve">, F. I., Ada, A. F., </w:t>
      </w:r>
      <w:proofErr w:type="spellStart"/>
      <w:r w:rsidRPr="00F34C5D">
        <w:rPr>
          <w:rFonts w:eastAsia="Times New Roman"/>
        </w:rPr>
        <w:t>Winsler</w:t>
      </w:r>
      <w:proofErr w:type="spellEnd"/>
      <w:r w:rsidRPr="00F34C5D">
        <w:rPr>
          <w:rFonts w:eastAsia="Times New Roman"/>
        </w:rPr>
        <w:t xml:space="preserve">, A., &amp; </w:t>
      </w:r>
      <w:proofErr w:type="spellStart"/>
      <w:r w:rsidRPr="00F34C5D">
        <w:rPr>
          <w:rFonts w:eastAsia="Times New Roman"/>
        </w:rPr>
        <w:t>Bleiker</w:t>
      </w:r>
      <w:proofErr w:type="spellEnd"/>
      <w:r w:rsidRPr="00F34C5D">
        <w:rPr>
          <w:rFonts w:eastAsia="Times New Roman"/>
        </w:rPr>
        <w:t xml:space="preserve">, C. (2006). Identity texts and literacy development among preschool English language learners: Enhancing learning opportunities for children at risk for learning disabilities. </w:t>
      </w:r>
      <w:r w:rsidRPr="00F34C5D">
        <w:rPr>
          <w:rFonts w:eastAsia="Times New Roman"/>
          <w:i/>
          <w:iCs/>
        </w:rPr>
        <w:t>Teachers College Record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108</w:t>
      </w:r>
      <w:r w:rsidRPr="00F34C5D">
        <w:rPr>
          <w:rFonts w:eastAsia="Times New Roman"/>
        </w:rPr>
        <w:t>(11), 2380.</w:t>
      </w:r>
    </w:p>
    <w:p w14:paraId="43A783DF" w14:textId="75E896D2" w:rsidR="005D0B06" w:rsidRPr="00F34C5D" w:rsidRDefault="005D0B06" w:rsidP="00F34C5D"/>
    <w:p w14:paraId="775E4359" w14:textId="1C8EFF11" w:rsidR="00E301D5" w:rsidRPr="00F34C5D" w:rsidRDefault="00E301D5" w:rsidP="00F34C5D">
      <w:r w:rsidRPr="00F34C5D">
        <w:t>Bjekić, D., Obradović, S., Vučetić, M., &amp; Bojović, M. (2014). E-teacher in inclusive e-education for students with specific learning disabilities. </w:t>
      </w:r>
      <w:r w:rsidRPr="00F34C5D">
        <w:rPr>
          <w:i/>
          <w:iCs/>
        </w:rPr>
        <w:t>Procedia-Social and Behavioral Sciences</w:t>
      </w:r>
      <w:r w:rsidRPr="00F34C5D">
        <w:t>, </w:t>
      </w:r>
      <w:r w:rsidRPr="00F34C5D">
        <w:rPr>
          <w:i/>
          <w:iCs/>
        </w:rPr>
        <w:t>128</w:t>
      </w:r>
      <w:r w:rsidRPr="00F34C5D">
        <w:t xml:space="preserve">, 128-133. </w:t>
      </w:r>
    </w:p>
    <w:p w14:paraId="76EEE16F" w14:textId="77777777" w:rsidR="00E301D5" w:rsidRPr="00F34C5D" w:rsidRDefault="00E301D5" w:rsidP="00F34C5D"/>
    <w:p w14:paraId="0C7AEBD0" w14:textId="6FDBBD55" w:rsidR="005D0B06" w:rsidRPr="00F34C5D" w:rsidRDefault="005D0B06" w:rsidP="00F34C5D">
      <w:r w:rsidRPr="00F34C5D">
        <w:lastRenderedPageBreak/>
        <w:t xml:space="preserve">Blanchett, W. J., </w:t>
      </w:r>
      <w:proofErr w:type="spellStart"/>
      <w:r w:rsidRPr="00F34C5D">
        <w:t>Klingner</w:t>
      </w:r>
      <w:proofErr w:type="spellEnd"/>
      <w:r w:rsidRPr="00F34C5D">
        <w:t xml:space="preserve">, J. K., &amp; Harry, B. (2009). The intersection of race, culture, language, and disability: Implications for urban education. </w:t>
      </w:r>
      <w:r w:rsidRPr="00F34C5D">
        <w:rPr>
          <w:i/>
          <w:iCs/>
        </w:rPr>
        <w:t>Urban Education</w:t>
      </w:r>
      <w:r w:rsidRPr="00F34C5D">
        <w:t xml:space="preserve">, </w:t>
      </w:r>
      <w:r w:rsidRPr="00F34C5D">
        <w:rPr>
          <w:i/>
          <w:iCs/>
        </w:rPr>
        <w:t>44</w:t>
      </w:r>
      <w:r w:rsidRPr="00F34C5D">
        <w:t>(4), 389-409.</w:t>
      </w:r>
    </w:p>
    <w:p w14:paraId="3660C7AB" w14:textId="77777777" w:rsidR="00CA679A" w:rsidRPr="00F34C5D" w:rsidRDefault="00CA679A" w:rsidP="00F34C5D"/>
    <w:p w14:paraId="33E53757" w14:textId="44A83C67" w:rsidR="00E010CB" w:rsidRPr="00F34C5D" w:rsidRDefault="00E010CB" w:rsidP="00F34C5D">
      <w:proofErr w:type="spellStart"/>
      <w:r w:rsidRPr="00F34C5D">
        <w:t>Boe</w:t>
      </w:r>
      <w:proofErr w:type="spellEnd"/>
      <w:r w:rsidRPr="00F34C5D">
        <w:t xml:space="preserve">, E., Shin, S., &amp; Cook., L. (2007). Does teacher preparation matter for beginning teachers in either special or general education? </w:t>
      </w:r>
      <w:r w:rsidRPr="00F34C5D">
        <w:rPr>
          <w:i/>
        </w:rPr>
        <w:t>Journal of Special Education</w:t>
      </w:r>
      <w:r w:rsidRPr="00F34C5D">
        <w:t xml:space="preserve">, </w:t>
      </w:r>
      <w:r w:rsidRPr="00F34C5D">
        <w:rPr>
          <w:i/>
        </w:rPr>
        <w:t>41</w:t>
      </w:r>
      <w:r w:rsidRPr="00F34C5D">
        <w:t>(3), 159–170.</w:t>
      </w:r>
    </w:p>
    <w:p w14:paraId="05220992" w14:textId="77777777" w:rsidR="007649E5" w:rsidRPr="00F34C5D" w:rsidRDefault="007649E5" w:rsidP="00F34C5D"/>
    <w:p w14:paraId="5BFB4CE7" w14:textId="7E30DEED" w:rsidR="00CA679A" w:rsidRPr="00F34C5D" w:rsidRDefault="00CA679A" w:rsidP="00F34C5D">
      <w:r w:rsidRPr="00F34C5D">
        <w:t xml:space="preserve">Burns, M. K., Dean, V. J., &amp; Foley, S. (2004). Pre-teaching unknown key words with incremental rehearsal to improve reading fluency and comprehension with children identified as disabled. </w:t>
      </w:r>
      <w:r w:rsidRPr="00F34C5D">
        <w:rPr>
          <w:i/>
        </w:rPr>
        <w:t>Journal of School Psychology, 42</w:t>
      </w:r>
      <w:r w:rsidRPr="00F34C5D">
        <w:t>, 303-314.</w:t>
      </w:r>
    </w:p>
    <w:p w14:paraId="62B55052" w14:textId="77777777" w:rsidR="005D0B06" w:rsidRPr="00F34C5D" w:rsidRDefault="005D0B06" w:rsidP="00F34C5D"/>
    <w:p w14:paraId="65B6A4D1" w14:textId="77777777" w:rsidR="00AB0EBE" w:rsidRPr="00F34C5D" w:rsidRDefault="00AB0EBE" w:rsidP="00F34C5D">
      <w:pPr>
        <w:autoSpaceDE w:val="0"/>
        <w:autoSpaceDN w:val="0"/>
        <w:adjustRightInd w:val="0"/>
      </w:pPr>
      <w:r w:rsidRPr="00F34C5D">
        <w:t xml:space="preserve">Byrnes, L. J., &amp; Rickards, F. W. (2011). Listening to the voices of students with disabilities: Can such voices inform practice? </w:t>
      </w:r>
      <w:r w:rsidRPr="00F34C5D">
        <w:rPr>
          <w:i/>
          <w:iCs/>
        </w:rPr>
        <w:t>Australasian Journal of Special Education</w:t>
      </w:r>
      <w:r w:rsidRPr="00F34C5D">
        <w:t xml:space="preserve">, </w:t>
      </w:r>
      <w:r w:rsidRPr="00F34C5D">
        <w:rPr>
          <w:i/>
          <w:iCs/>
        </w:rPr>
        <w:t>35</w:t>
      </w:r>
      <w:r w:rsidRPr="00F34C5D">
        <w:t>(1), 25–34.</w:t>
      </w:r>
    </w:p>
    <w:p w14:paraId="40F72E43" w14:textId="165C112F" w:rsidR="00AB0EBE" w:rsidRPr="00F34C5D" w:rsidRDefault="00AB0EBE" w:rsidP="00F34C5D">
      <w:pPr>
        <w:rPr>
          <w:rFonts w:eastAsia="Times New Roman"/>
        </w:rPr>
      </w:pPr>
    </w:p>
    <w:p w14:paraId="47971C66" w14:textId="48FBF7F5" w:rsidR="00335017" w:rsidRPr="00F34C5D" w:rsidRDefault="00335017" w:rsidP="00F34C5D">
      <w:pPr>
        <w:rPr>
          <w:rFonts w:eastAsia="Times New Roman"/>
        </w:rPr>
      </w:pPr>
      <w:bookmarkStart w:id="1" w:name="_Hlk125193103"/>
      <w:r w:rsidRPr="00F34C5D">
        <w:rPr>
          <w:rFonts w:eastAsia="Times New Roman"/>
        </w:rPr>
        <w:t>Cardillo, R., Garcia, R. B., Mammarella, I. C., &amp; Cornoldi, C. (2018). Pragmatics of language and theory of mind in children with dyslexia with associated language difficulties or nonverbal learning disabilities. </w:t>
      </w:r>
      <w:r w:rsidRPr="00F34C5D">
        <w:rPr>
          <w:rFonts w:eastAsia="Times New Roman"/>
          <w:i/>
          <w:iCs/>
        </w:rPr>
        <w:t>Applied Neuropsychology: Child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7</w:t>
      </w:r>
      <w:r w:rsidRPr="00F34C5D">
        <w:rPr>
          <w:rFonts w:eastAsia="Times New Roman"/>
        </w:rPr>
        <w:t xml:space="preserve">(3), 245-256. </w:t>
      </w:r>
    </w:p>
    <w:bookmarkEnd w:id="1"/>
    <w:p w14:paraId="650BE51B" w14:textId="77777777" w:rsidR="00335017" w:rsidRPr="00F34C5D" w:rsidRDefault="00335017" w:rsidP="00F34C5D">
      <w:pPr>
        <w:rPr>
          <w:rFonts w:eastAsia="Times New Roman"/>
        </w:rPr>
      </w:pPr>
    </w:p>
    <w:p w14:paraId="60D737BF" w14:textId="452F41AC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Cartledge, G., &amp; </w:t>
      </w:r>
      <w:proofErr w:type="spellStart"/>
      <w:r w:rsidRPr="00F34C5D">
        <w:rPr>
          <w:rFonts w:eastAsia="Times New Roman"/>
        </w:rPr>
        <w:t>Kourea</w:t>
      </w:r>
      <w:proofErr w:type="spellEnd"/>
      <w:r w:rsidRPr="00F34C5D">
        <w:rPr>
          <w:rFonts w:eastAsia="Times New Roman"/>
        </w:rPr>
        <w:t xml:space="preserve">, L. (2008). Culturally responsive classrooms for culturally diverse students with and at risk for disabilities. </w:t>
      </w:r>
      <w:r w:rsidRPr="00F34C5D">
        <w:rPr>
          <w:rFonts w:eastAsia="Times New Roman"/>
          <w:i/>
          <w:iCs/>
        </w:rPr>
        <w:t>Exceptional Children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74</w:t>
      </w:r>
      <w:r w:rsidRPr="00F34C5D">
        <w:rPr>
          <w:rFonts w:eastAsia="Times New Roman"/>
        </w:rPr>
        <w:t>(3), 351-371.</w:t>
      </w:r>
    </w:p>
    <w:p w14:paraId="3B82920C" w14:textId="77777777" w:rsidR="005D0B06" w:rsidRPr="00F34C5D" w:rsidRDefault="005D0B06" w:rsidP="00F34C5D"/>
    <w:p w14:paraId="1C9C1F3E" w14:textId="77777777" w:rsidR="00D64E2F" w:rsidRPr="00F34C5D" w:rsidRDefault="00D64E2F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Chung, K. K. H., &amp; Ho, C. S. H. (2010). Second language learning difficulties in Chinese children with dyslexia: What are the reading-related cognitive skills that contribute to English and Chinese word </w:t>
      </w:r>
      <w:proofErr w:type="gramStart"/>
      <w:r w:rsidRPr="00F34C5D">
        <w:rPr>
          <w:rFonts w:eastAsia="Times New Roman"/>
        </w:rPr>
        <w:t>reading?.</w:t>
      </w:r>
      <w:proofErr w:type="gramEnd"/>
      <w:r w:rsidRPr="00F34C5D">
        <w:rPr>
          <w:rFonts w:eastAsia="Times New Roman"/>
        </w:rPr>
        <w:t xml:space="preserve"> </w:t>
      </w:r>
      <w:r w:rsidRPr="00F34C5D">
        <w:rPr>
          <w:rFonts w:eastAsia="Times New Roman"/>
          <w:i/>
          <w:iCs/>
        </w:rPr>
        <w:t>Journal of Learning Disabilities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43</w:t>
      </w:r>
      <w:r w:rsidRPr="00F34C5D">
        <w:rPr>
          <w:rFonts w:eastAsia="Times New Roman"/>
        </w:rPr>
        <w:t>(3), 195-211.</w:t>
      </w:r>
    </w:p>
    <w:p w14:paraId="47DB63A2" w14:textId="77777777" w:rsidR="00D64E2F" w:rsidRPr="00F34C5D" w:rsidRDefault="00D64E2F" w:rsidP="00F34C5D">
      <w:pPr>
        <w:rPr>
          <w:rFonts w:eastAsia="Times New Roman"/>
        </w:rPr>
      </w:pPr>
    </w:p>
    <w:p w14:paraId="1B29B346" w14:textId="2A20D014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Clifford, V., Rhodes, A., &amp; Paxton, G. (2014). Learning difficulties or learning English difficulties? Additional language acquisition: An update for </w:t>
      </w:r>
      <w:proofErr w:type="spellStart"/>
      <w:r w:rsidRPr="00F34C5D">
        <w:rPr>
          <w:rFonts w:eastAsia="Times New Roman"/>
        </w:rPr>
        <w:t>paediatricians</w:t>
      </w:r>
      <w:proofErr w:type="spellEnd"/>
      <w:r w:rsidRPr="00F34C5D">
        <w:rPr>
          <w:rFonts w:eastAsia="Times New Roman"/>
        </w:rPr>
        <w:t xml:space="preserve">. </w:t>
      </w:r>
      <w:r w:rsidRPr="00F34C5D">
        <w:rPr>
          <w:rFonts w:eastAsia="Times New Roman"/>
          <w:i/>
          <w:iCs/>
        </w:rPr>
        <w:t xml:space="preserve">Journal of </w:t>
      </w:r>
      <w:proofErr w:type="spellStart"/>
      <w:r w:rsidRPr="00F34C5D">
        <w:rPr>
          <w:rFonts w:eastAsia="Times New Roman"/>
          <w:i/>
          <w:iCs/>
        </w:rPr>
        <w:t>Paediatrics</w:t>
      </w:r>
      <w:proofErr w:type="spellEnd"/>
      <w:r w:rsidRPr="00F34C5D">
        <w:rPr>
          <w:rFonts w:eastAsia="Times New Roman"/>
          <w:i/>
          <w:iCs/>
        </w:rPr>
        <w:t xml:space="preserve"> and Child Health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50</w:t>
      </w:r>
      <w:r w:rsidRPr="00F34C5D">
        <w:rPr>
          <w:rFonts w:eastAsia="Times New Roman"/>
        </w:rPr>
        <w:t>(3), 175-181.</w:t>
      </w:r>
    </w:p>
    <w:p w14:paraId="29CF40E6" w14:textId="5F7256BB" w:rsidR="005D0B06" w:rsidRPr="00F34C5D" w:rsidRDefault="005D0B06" w:rsidP="00F34C5D"/>
    <w:p w14:paraId="1D3BB110" w14:textId="40764017" w:rsidR="00FC0DB5" w:rsidRPr="00F34C5D" w:rsidRDefault="00FC0DB5" w:rsidP="00F34C5D">
      <w:r w:rsidRPr="00F34C5D">
        <w:t xml:space="preserve">Crombie, M. A. (2000). Dyslexia and the learning of a foreign language in school: Where are we </w:t>
      </w:r>
      <w:proofErr w:type="gramStart"/>
      <w:r w:rsidRPr="00F34C5D">
        <w:t>going?.</w:t>
      </w:r>
      <w:proofErr w:type="gramEnd"/>
      <w:r w:rsidRPr="00F34C5D">
        <w:t xml:space="preserve"> </w:t>
      </w:r>
      <w:r w:rsidRPr="00F34C5D">
        <w:rPr>
          <w:i/>
          <w:iCs/>
        </w:rPr>
        <w:t>Dyslexia</w:t>
      </w:r>
      <w:r w:rsidRPr="00F34C5D">
        <w:t xml:space="preserve">, </w:t>
      </w:r>
      <w:r w:rsidRPr="00F34C5D">
        <w:rPr>
          <w:i/>
          <w:iCs/>
        </w:rPr>
        <w:t>6</w:t>
      </w:r>
      <w:r w:rsidRPr="00F34C5D">
        <w:t>(2), 112-123.</w:t>
      </w:r>
    </w:p>
    <w:p w14:paraId="5B63F8BB" w14:textId="77777777" w:rsidR="00FC0DB5" w:rsidRPr="00F34C5D" w:rsidRDefault="00FC0DB5" w:rsidP="00F34C5D"/>
    <w:p w14:paraId="45ED34F8" w14:textId="77777777" w:rsidR="00936DE0" w:rsidRPr="00F34C5D" w:rsidRDefault="00936DE0" w:rsidP="00F34C5D">
      <w:r w:rsidRPr="00F34C5D">
        <w:t xml:space="preserve">Crouse, T., Rice, M., &amp; </w:t>
      </w:r>
      <w:proofErr w:type="spellStart"/>
      <w:r w:rsidRPr="00F34C5D">
        <w:t>Mellard</w:t>
      </w:r>
      <w:proofErr w:type="spellEnd"/>
      <w:r w:rsidRPr="00F34C5D">
        <w:t>, D. (2018). Learning to serve students with disabilities online: Teachers’ perspectives. </w:t>
      </w:r>
      <w:r w:rsidRPr="00F34C5D">
        <w:rPr>
          <w:i/>
          <w:iCs/>
          <w:bdr w:val="none" w:sz="0" w:space="0" w:color="auto" w:frame="1"/>
        </w:rPr>
        <w:t>Journal of Online Learning Research</w:t>
      </w:r>
      <w:r w:rsidRPr="00F34C5D">
        <w:t>, </w:t>
      </w:r>
      <w:r w:rsidRPr="00F34C5D">
        <w:rPr>
          <w:i/>
          <w:iCs/>
          <w:bdr w:val="none" w:sz="0" w:space="0" w:color="auto" w:frame="1"/>
        </w:rPr>
        <w:t>4</w:t>
      </w:r>
      <w:r w:rsidRPr="00F34C5D">
        <w:t>(2), 123–145.</w:t>
      </w:r>
    </w:p>
    <w:p w14:paraId="3EC5D0EF" w14:textId="77777777" w:rsidR="00936DE0" w:rsidRPr="00F34C5D" w:rsidRDefault="00936DE0" w:rsidP="00F34C5D">
      <w:pPr>
        <w:rPr>
          <w:rFonts w:eastAsia="Times New Roman"/>
        </w:rPr>
      </w:pPr>
    </w:p>
    <w:p w14:paraId="0EF98170" w14:textId="743BB312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Cummins, J. (1984). </w:t>
      </w:r>
      <w:r w:rsidRPr="00F34C5D">
        <w:rPr>
          <w:rFonts w:eastAsia="Times New Roman"/>
          <w:i/>
          <w:iCs/>
        </w:rPr>
        <w:t>Bilingualism and special education: Issues in assessment and pedagogy</w:t>
      </w:r>
      <w:r w:rsidRPr="00F34C5D">
        <w:rPr>
          <w:rFonts w:eastAsia="Times New Roman"/>
        </w:rPr>
        <w:t>. Taylor &amp; Francis Group.</w:t>
      </w:r>
    </w:p>
    <w:p w14:paraId="14E75CEA" w14:textId="77777777" w:rsidR="005D0B06" w:rsidRPr="00F34C5D" w:rsidRDefault="005D0B06" w:rsidP="00F34C5D"/>
    <w:p w14:paraId="0AE42B78" w14:textId="77777777" w:rsidR="005D0B06" w:rsidRPr="00F34C5D" w:rsidRDefault="005D0B06" w:rsidP="00F34C5D">
      <w:pPr>
        <w:rPr>
          <w:rFonts w:eastAsia="Times New Roman"/>
          <w:color w:val="222222"/>
        </w:rPr>
      </w:pPr>
      <w:proofErr w:type="spellStart"/>
      <w:r w:rsidRPr="00F34C5D">
        <w:rPr>
          <w:rFonts w:eastAsia="Times New Roman"/>
          <w:color w:val="222222"/>
        </w:rPr>
        <w:t>DiFino</w:t>
      </w:r>
      <w:proofErr w:type="spellEnd"/>
      <w:r w:rsidRPr="00F34C5D">
        <w:rPr>
          <w:rFonts w:eastAsia="Times New Roman"/>
          <w:color w:val="222222"/>
        </w:rPr>
        <w:t xml:space="preserve">, S. M., &amp; Lombardino, L. J. (2004). Language learning disabilities: The ultimate foreign language challenge.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37</w:t>
      </w:r>
      <w:r w:rsidRPr="00F34C5D">
        <w:rPr>
          <w:rFonts w:eastAsia="Times New Roman"/>
          <w:color w:val="222222"/>
        </w:rPr>
        <w:t>(3), 390-400.</w:t>
      </w:r>
    </w:p>
    <w:p w14:paraId="6E643F62" w14:textId="77777777" w:rsidR="005D0B06" w:rsidRPr="00F34C5D" w:rsidRDefault="005D0B06" w:rsidP="00F34C5D"/>
    <w:p w14:paraId="41A63B77" w14:textId="77777777" w:rsidR="001425AE" w:rsidRPr="00F34C5D" w:rsidRDefault="001425AE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Downey, D. M., Snyder, L. E., &amp; Hill, B. (2000). College students with dyslexia: Persistent linguistic deficits and foreign language learning. </w:t>
      </w:r>
      <w:r w:rsidRPr="00F34C5D">
        <w:rPr>
          <w:rFonts w:eastAsia="Times New Roman"/>
          <w:i/>
          <w:iCs/>
        </w:rPr>
        <w:t>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6</w:t>
      </w:r>
      <w:r w:rsidRPr="00F34C5D">
        <w:rPr>
          <w:rFonts w:eastAsia="Times New Roman"/>
        </w:rPr>
        <w:t>(2), 101-111.</w:t>
      </w:r>
    </w:p>
    <w:p w14:paraId="02BED3D9" w14:textId="77777777" w:rsidR="001425AE" w:rsidRPr="00F34C5D" w:rsidRDefault="001425AE" w:rsidP="00F34C5D"/>
    <w:p w14:paraId="16E07390" w14:textId="05009773" w:rsidR="005D0B06" w:rsidRPr="00F34C5D" w:rsidRDefault="005D0B06" w:rsidP="00F34C5D">
      <w:r w:rsidRPr="00F34C5D">
        <w:t xml:space="preserve">Dray, B. J., &amp; Hickman, P. (2014). Reimagining quality education for Latina/o ELs at the crossroads of disability and second language acquisition within a response to intervention framework. </w:t>
      </w:r>
      <w:r w:rsidRPr="00F34C5D">
        <w:rPr>
          <w:i/>
        </w:rPr>
        <w:t>NYS TESOL Journal, 1</w:t>
      </w:r>
      <w:r w:rsidRPr="00F34C5D">
        <w:t>(2), 130-141.</w:t>
      </w:r>
    </w:p>
    <w:p w14:paraId="3BBE1096" w14:textId="77777777" w:rsidR="005D0B06" w:rsidRPr="00F34C5D" w:rsidRDefault="005D0B06" w:rsidP="00F34C5D"/>
    <w:p w14:paraId="058F29F4" w14:textId="3151A403" w:rsidR="005D0B06" w:rsidRPr="00F34C5D" w:rsidRDefault="005D0B06" w:rsidP="00F34C5D">
      <w:pPr>
        <w:tabs>
          <w:tab w:val="left" w:pos="9360"/>
        </w:tabs>
        <w:rPr>
          <w:bCs/>
        </w:rPr>
      </w:pPr>
      <w:r w:rsidRPr="00F34C5D">
        <w:rPr>
          <w:bCs/>
        </w:rPr>
        <w:t xml:space="preserve">Feuerstein, R., </w:t>
      </w:r>
      <w:proofErr w:type="spellStart"/>
      <w:r w:rsidRPr="00F34C5D">
        <w:rPr>
          <w:bCs/>
        </w:rPr>
        <w:t>Falik</w:t>
      </w:r>
      <w:proofErr w:type="spellEnd"/>
      <w:r w:rsidRPr="00F34C5D">
        <w:rPr>
          <w:bCs/>
        </w:rPr>
        <w:t xml:space="preserve">, L.H., Feuerstein, R.S., &amp; </w:t>
      </w:r>
      <w:proofErr w:type="spellStart"/>
      <w:r w:rsidRPr="00F34C5D">
        <w:rPr>
          <w:bCs/>
        </w:rPr>
        <w:t>Bohács</w:t>
      </w:r>
      <w:proofErr w:type="spellEnd"/>
      <w:r w:rsidRPr="00F34C5D">
        <w:rPr>
          <w:bCs/>
        </w:rPr>
        <w:t xml:space="preserve">, K. (2013). </w:t>
      </w:r>
      <w:r w:rsidRPr="00F34C5D">
        <w:rPr>
          <w:bCs/>
          <w:i/>
        </w:rPr>
        <w:t>A think-aloud and talk-aloud approach to building language: Overcoming disability, delay, and deficiency</w:t>
      </w:r>
      <w:r w:rsidRPr="00F34C5D">
        <w:rPr>
          <w:bCs/>
        </w:rPr>
        <w:t>. Teachers College Press.</w:t>
      </w:r>
    </w:p>
    <w:p w14:paraId="604938DA" w14:textId="77777777" w:rsidR="005D0B06" w:rsidRPr="00F34C5D" w:rsidRDefault="005D0B06" w:rsidP="00F34C5D"/>
    <w:p w14:paraId="7416DA69" w14:textId="77777777" w:rsidR="005D0B06" w:rsidRPr="00F34C5D" w:rsidRDefault="005D0B06" w:rsidP="00F34C5D">
      <w:pPr>
        <w:rPr>
          <w:rFonts w:eastAsia="Times New Roman"/>
          <w:color w:val="222222"/>
        </w:rPr>
      </w:pP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L., Sparks, R., </w:t>
      </w:r>
      <w:proofErr w:type="spellStart"/>
      <w:r w:rsidRPr="00F34C5D">
        <w:rPr>
          <w:rFonts w:eastAsia="Times New Roman"/>
          <w:color w:val="222222"/>
        </w:rPr>
        <w:t>Javorsky</w:t>
      </w:r>
      <w:proofErr w:type="spellEnd"/>
      <w:r w:rsidRPr="00F34C5D">
        <w:rPr>
          <w:rFonts w:eastAsia="Times New Roman"/>
          <w:color w:val="222222"/>
        </w:rPr>
        <w:t xml:space="preserve">, J., Pohlman, J., &amp; Bishop-Marbury, A. (1991). Identification of linguistic coding deficits in college-level foreign language learners: A ‘foreign’ language learning disability? </w:t>
      </w:r>
      <w:r w:rsidRPr="00F34C5D">
        <w:rPr>
          <w:rFonts w:eastAsia="Times New Roman"/>
          <w:i/>
          <w:iCs/>
          <w:color w:val="222222"/>
        </w:rPr>
        <w:t>Journal of Learning Disabilities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24</w:t>
      </w:r>
      <w:r w:rsidRPr="00F34C5D">
        <w:rPr>
          <w:rFonts w:eastAsia="Times New Roman"/>
          <w:color w:val="222222"/>
        </w:rPr>
        <w:t>, 530-541.</w:t>
      </w:r>
    </w:p>
    <w:p w14:paraId="2BC5D878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600E43D7" w14:textId="708200B3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Genesee, F. H. (1992). Second/foreign language immersion and at‐risk English‐speaking children. </w:t>
      </w:r>
      <w:r w:rsidRPr="00F34C5D">
        <w:rPr>
          <w:rFonts w:eastAsia="Times New Roman"/>
          <w:i/>
          <w:iCs/>
        </w:rPr>
        <w:t>Foreign Language Annals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25</w:t>
      </w:r>
      <w:r w:rsidRPr="00F34C5D">
        <w:rPr>
          <w:rFonts w:eastAsia="Times New Roman"/>
        </w:rPr>
        <w:t>(3), 199-213.</w:t>
      </w:r>
    </w:p>
    <w:p w14:paraId="4661B45C" w14:textId="2D510577" w:rsidR="007D63D1" w:rsidRPr="00F34C5D" w:rsidRDefault="007D63D1" w:rsidP="00F34C5D">
      <w:pPr>
        <w:rPr>
          <w:rFonts w:eastAsia="Times New Roman"/>
        </w:rPr>
      </w:pPr>
    </w:p>
    <w:p w14:paraId="184B6A1E" w14:textId="2032CA1B" w:rsidR="007D63D1" w:rsidRPr="00F34C5D" w:rsidRDefault="007D63D1" w:rsidP="00F34C5D">
      <w:pPr>
        <w:rPr>
          <w:rFonts w:eastAsia="Times New Roman"/>
        </w:rPr>
      </w:pPr>
      <w:r w:rsidRPr="00F34C5D">
        <w:t xml:space="preserve">Gonzalez, T., </w:t>
      </w:r>
      <w:proofErr w:type="spellStart"/>
      <w:r w:rsidRPr="00F34C5D">
        <w:t>Okhremtchouk</w:t>
      </w:r>
      <w:proofErr w:type="spellEnd"/>
      <w:r w:rsidRPr="00F34C5D">
        <w:t>, I. S., &amp; Esposito, M. C. (2021). Arizona and California special education teachers on their readiness to work with dual language learners: Re-centering social justice in special education. </w:t>
      </w:r>
      <w:r w:rsidRPr="00F34C5D">
        <w:rPr>
          <w:i/>
          <w:iCs/>
        </w:rPr>
        <w:t>Taboo: The Journal of Culture and Education</w:t>
      </w:r>
      <w:r w:rsidRPr="00F34C5D">
        <w:t>, </w:t>
      </w:r>
      <w:r w:rsidRPr="00F34C5D">
        <w:rPr>
          <w:i/>
          <w:iCs/>
        </w:rPr>
        <w:t>20</w:t>
      </w:r>
      <w:r w:rsidRPr="00F34C5D">
        <w:t>(2), 142-162.</w:t>
      </w:r>
    </w:p>
    <w:p w14:paraId="1E4D7D8D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43485CD0" w14:textId="240DE54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Grigorenko, E. (2002). Foreign language acquisition and language-based learning disabilities. In P. Robinson (Ed.) </w:t>
      </w:r>
      <w:r w:rsidRPr="00F34C5D">
        <w:rPr>
          <w:rFonts w:eastAsia="Times New Roman"/>
          <w:i/>
          <w:iCs/>
          <w:color w:val="222222"/>
        </w:rPr>
        <w:t xml:space="preserve">Individual differences and instructed language learning </w:t>
      </w:r>
      <w:r w:rsidRPr="00F34C5D">
        <w:rPr>
          <w:rFonts w:eastAsia="Times New Roman"/>
          <w:color w:val="222222"/>
        </w:rPr>
        <w:t>(pp. 95-112). John Benjamins.</w:t>
      </w:r>
    </w:p>
    <w:p w14:paraId="1349D7BC" w14:textId="77777777" w:rsidR="00F50D41" w:rsidRPr="00F34C5D" w:rsidRDefault="00F50D41" w:rsidP="00F34C5D">
      <w:pPr>
        <w:rPr>
          <w:rFonts w:eastAsia="Times New Roman"/>
          <w:color w:val="222222"/>
        </w:rPr>
      </w:pPr>
    </w:p>
    <w:p w14:paraId="4A1D8016" w14:textId="77777777" w:rsidR="005D0B06" w:rsidRPr="00F34C5D" w:rsidRDefault="005D0B06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Haager</w:t>
      </w:r>
      <w:proofErr w:type="spellEnd"/>
      <w:r w:rsidRPr="00F34C5D">
        <w:rPr>
          <w:rFonts w:eastAsia="Times New Roman"/>
        </w:rPr>
        <w:t xml:space="preserve">, D., &amp; </w:t>
      </w:r>
      <w:proofErr w:type="spellStart"/>
      <w:r w:rsidRPr="00F34C5D">
        <w:rPr>
          <w:rFonts w:eastAsia="Times New Roman"/>
        </w:rPr>
        <w:t>Windmueller</w:t>
      </w:r>
      <w:proofErr w:type="spellEnd"/>
      <w:r w:rsidRPr="00F34C5D">
        <w:rPr>
          <w:rFonts w:eastAsia="Times New Roman"/>
        </w:rPr>
        <w:t xml:space="preserve">, M. P. (2001). Early reading intervention for English language learners at-risk for learning disabilities: Student and teacher outcomes in an urban school. </w:t>
      </w:r>
      <w:r w:rsidRPr="00F34C5D">
        <w:rPr>
          <w:rFonts w:eastAsia="Times New Roman"/>
          <w:i/>
          <w:iCs/>
        </w:rPr>
        <w:t>Learning Disability Quarterly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24</w:t>
      </w:r>
      <w:r w:rsidRPr="00F34C5D">
        <w:rPr>
          <w:rFonts w:eastAsia="Times New Roman"/>
        </w:rPr>
        <w:t>(4), 235-250.</w:t>
      </w:r>
    </w:p>
    <w:p w14:paraId="68C7B4BD" w14:textId="2BAF94B2" w:rsidR="005D0B06" w:rsidRPr="00F34C5D" w:rsidRDefault="005D0B06" w:rsidP="00F34C5D"/>
    <w:p w14:paraId="69B29739" w14:textId="574FDB66" w:rsidR="003A6BD5" w:rsidRPr="00F34C5D" w:rsidRDefault="003A6BD5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Helland</w:t>
      </w:r>
      <w:proofErr w:type="spellEnd"/>
      <w:r w:rsidRPr="00F34C5D">
        <w:rPr>
          <w:rFonts w:eastAsia="Times New Roman"/>
        </w:rPr>
        <w:t>, T. U. R. I. D. (2008). Second language assessment in dyslexia: Principles and practice. In</w:t>
      </w:r>
      <w:r w:rsidRPr="00F34C5D">
        <w:t xml:space="preserve"> J. </w:t>
      </w:r>
      <w:proofErr w:type="spellStart"/>
      <w:r w:rsidRPr="00F34C5D">
        <w:t>Kormos</w:t>
      </w:r>
      <w:proofErr w:type="spellEnd"/>
      <w:r w:rsidRPr="00F34C5D">
        <w:t xml:space="preserve"> &amp; E. H. </w:t>
      </w:r>
      <w:proofErr w:type="spellStart"/>
      <w:r w:rsidRPr="00F34C5D">
        <w:t>Kontra</w:t>
      </w:r>
      <w:proofErr w:type="spellEnd"/>
      <w:r w:rsidRPr="00F34C5D">
        <w:t xml:space="preserve"> (Eds.), </w:t>
      </w:r>
      <w:r w:rsidRPr="00F34C5D">
        <w:rPr>
          <w:rFonts w:eastAsia="Times New Roman"/>
          <w:i/>
          <w:iCs/>
        </w:rPr>
        <w:t xml:space="preserve">Language learners with special needs: An international perspective </w:t>
      </w:r>
      <w:r w:rsidRPr="00F34C5D">
        <w:rPr>
          <w:rFonts w:eastAsia="Times New Roman"/>
        </w:rPr>
        <w:t>(pp. 63-85). Multilingual Matters.</w:t>
      </w:r>
    </w:p>
    <w:p w14:paraId="09E835D4" w14:textId="77777777" w:rsidR="003A6BD5" w:rsidRPr="00F34C5D" w:rsidRDefault="003A6BD5" w:rsidP="00F34C5D"/>
    <w:p w14:paraId="052FAED5" w14:textId="77777777" w:rsidR="005E014F" w:rsidRPr="00F34C5D" w:rsidRDefault="005E014F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Helland</w:t>
      </w:r>
      <w:proofErr w:type="spellEnd"/>
      <w:r w:rsidRPr="00F34C5D">
        <w:rPr>
          <w:rFonts w:eastAsia="Times New Roman"/>
        </w:rPr>
        <w:t xml:space="preserve">, T., &amp; </w:t>
      </w:r>
      <w:proofErr w:type="spellStart"/>
      <w:r w:rsidRPr="00F34C5D">
        <w:rPr>
          <w:rFonts w:eastAsia="Times New Roman"/>
        </w:rPr>
        <w:t>Kaasa</w:t>
      </w:r>
      <w:proofErr w:type="spellEnd"/>
      <w:r w:rsidRPr="00F34C5D">
        <w:rPr>
          <w:rFonts w:eastAsia="Times New Roman"/>
        </w:rPr>
        <w:t xml:space="preserve">, R. (2005). Dyslexia in English as a second language. </w:t>
      </w:r>
      <w:r w:rsidRPr="00F34C5D">
        <w:rPr>
          <w:rFonts w:eastAsia="Times New Roman"/>
          <w:i/>
          <w:iCs/>
        </w:rPr>
        <w:t>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11</w:t>
      </w:r>
      <w:r w:rsidRPr="00F34C5D">
        <w:rPr>
          <w:rFonts w:eastAsia="Times New Roman"/>
        </w:rPr>
        <w:t>(1), 41-60.</w:t>
      </w:r>
    </w:p>
    <w:p w14:paraId="2C62E085" w14:textId="0E6F4A77" w:rsidR="005E014F" w:rsidRPr="00F34C5D" w:rsidRDefault="005E014F" w:rsidP="00F34C5D"/>
    <w:p w14:paraId="4CC24600" w14:textId="2DA0BC03" w:rsidR="00BB7DE6" w:rsidRPr="00F34C5D" w:rsidRDefault="00BB7DE6" w:rsidP="00F34C5D">
      <w:r w:rsidRPr="00F34C5D">
        <w:t xml:space="preserve">Hillyard, S. (2018). Resourcing the under-resourced English language classroom in state primary special education schools in Buenos Aires, Argentina. In K. Kuchah &amp; F. Shamim (Eds.), </w:t>
      </w:r>
      <w:r w:rsidRPr="00F34C5D">
        <w:rPr>
          <w:i/>
          <w:iCs/>
        </w:rPr>
        <w:t>International perspectives on teaching English in difficult circumstances</w:t>
      </w:r>
      <w:r w:rsidRPr="00F34C5D">
        <w:t xml:space="preserve"> (pp. 175–195). Palgrave Macmillan.</w:t>
      </w:r>
    </w:p>
    <w:p w14:paraId="7B38CAA0" w14:textId="77777777" w:rsidR="00BB7DE6" w:rsidRPr="00F34C5D" w:rsidRDefault="00BB7DE6" w:rsidP="00F34C5D">
      <w:pPr>
        <w:rPr>
          <w:rFonts w:eastAsia="Times New Roman"/>
        </w:rPr>
      </w:pPr>
    </w:p>
    <w:p w14:paraId="4FF1383C" w14:textId="227EF2E4" w:rsidR="0007560E" w:rsidRPr="00F34C5D" w:rsidRDefault="0007560E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Ho, C. S. H., &amp; Fong, K. M. (2005). Do Chinese dyslexic children have difficulties learning English as a second </w:t>
      </w:r>
      <w:proofErr w:type="gramStart"/>
      <w:r w:rsidRPr="00F34C5D">
        <w:rPr>
          <w:rFonts w:eastAsia="Times New Roman"/>
        </w:rPr>
        <w:t>language?.</w:t>
      </w:r>
      <w:proofErr w:type="gramEnd"/>
      <w:r w:rsidRPr="00F34C5D">
        <w:rPr>
          <w:rFonts w:eastAsia="Times New Roman"/>
        </w:rPr>
        <w:t xml:space="preserve"> </w:t>
      </w:r>
      <w:r w:rsidRPr="00F34C5D">
        <w:rPr>
          <w:rFonts w:eastAsia="Times New Roman"/>
          <w:i/>
          <w:iCs/>
        </w:rPr>
        <w:t>Journal of Psycholinguistic Research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34</w:t>
      </w:r>
      <w:r w:rsidRPr="00F34C5D">
        <w:rPr>
          <w:rFonts w:eastAsia="Times New Roman"/>
        </w:rPr>
        <w:t>(6), 603-618.</w:t>
      </w:r>
    </w:p>
    <w:p w14:paraId="5E888036" w14:textId="77777777" w:rsidR="0007560E" w:rsidRPr="00F34C5D" w:rsidRDefault="0007560E" w:rsidP="00F34C5D"/>
    <w:p w14:paraId="0037AF94" w14:textId="77777777" w:rsidR="004C09A7" w:rsidRPr="00F34C5D" w:rsidRDefault="004C09A7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Hodge, M. E. (1998). Teaching foreign language to at-risk learners: A challenge for the new millennium. </w:t>
      </w:r>
      <w:r w:rsidRPr="00F34C5D">
        <w:rPr>
          <w:rFonts w:eastAsia="Times New Roman"/>
          <w:i/>
          <w:iCs/>
        </w:rPr>
        <w:t>Inquiry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</w:t>
      </w:r>
      <w:r w:rsidRPr="00F34C5D">
        <w:rPr>
          <w:rFonts w:eastAsia="Times New Roman"/>
        </w:rPr>
        <w:t>(1), 68-78.</w:t>
      </w:r>
    </w:p>
    <w:p w14:paraId="22102DB3" w14:textId="77777777" w:rsidR="004C09A7" w:rsidRPr="00F34C5D" w:rsidRDefault="004C09A7" w:rsidP="00F34C5D"/>
    <w:p w14:paraId="37794281" w14:textId="747D1280" w:rsidR="00654344" w:rsidRPr="00F34C5D" w:rsidRDefault="00654344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Kangas, S. E. N. (2014). When special education trumps ESL: An investigation of service delivery for ELLs with disabilities. </w:t>
      </w:r>
      <w:r w:rsidRPr="00F34C5D">
        <w:rPr>
          <w:rFonts w:eastAsia="Times New Roman"/>
          <w:i/>
          <w:iCs/>
        </w:rPr>
        <w:t>Critical Inquiry in Language Studies, 11</w:t>
      </w:r>
      <w:r w:rsidRPr="00F34C5D">
        <w:rPr>
          <w:rFonts w:eastAsia="Times New Roman"/>
        </w:rPr>
        <w:t>(4), 273-306. doi:10.1080/15427587.2014.968070</w:t>
      </w:r>
    </w:p>
    <w:p w14:paraId="7DA82AA7" w14:textId="77777777" w:rsidR="00654344" w:rsidRPr="00F34C5D" w:rsidRDefault="00654344" w:rsidP="00F34C5D">
      <w:pPr>
        <w:rPr>
          <w:rFonts w:eastAsia="Times New Roman"/>
        </w:rPr>
      </w:pPr>
    </w:p>
    <w:p w14:paraId="506DB450" w14:textId="0A085B6D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Kangas, S.E.N. (2017). A cycle of fragmentation in an inclusive age: The case of English learners with disabilities. </w:t>
      </w:r>
      <w:r w:rsidRPr="00F34C5D">
        <w:rPr>
          <w:rFonts w:eastAsia="Times New Roman"/>
          <w:i/>
          <w:iCs/>
        </w:rPr>
        <w:t>Teaching and</w:t>
      </w:r>
      <w:r w:rsidRPr="00F34C5D">
        <w:rPr>
          <w:rFonts w:eastAsia="Times New Roman"/>
        </w:rPr>
        <w:t xml:space="preserve"> </w:t>
      </w:r>
      <w:r w:rsidRPr="00F34C5D">
        <w:rPr>
          <w:rFonts w:eastAsia="Times New Roman"/>
          <w:i/>
          <w:iCs/>
        </w:rPr>
        <w:t>Teacher Education, 66</w:t>
      </w:r>
      <w:r w:rsidRPr="00F34C5D">
        <w:rPr>
          <w:rFonts w:eastAsia="Times New Roman"/>
        </w:rPr>
        <w:t xml:space="preserve">, 261-272. </w:t>
      </w:r>
      <w:proofErr w:type="gramStart"/>
      <w:r w:rsidRPr="00F34C5D">
        <w:rPr>
          <w:rFonts w:eastAsia="Times New Roman"/>
        </w:rPr>
        <w:t>doi:10.1016/j.tate</w:t>
      </w:r>
      <w:proofErr w:type="gramEnd"/>
      <w:r w:rsidRPr="00F34C5D">
        <w:rPr>
          <w:rFonts w:eastAsia="Times New Roman"/>
        </w:rPr>
        <w:t>.2017.04.016</w:t>
      </w:r>
    </w:p>
    <w:p w14:paraId="1BAB525B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 </w:t>
      </w:r>
    </w:p>
    <w:p w14:paraId="1683391D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Kangas, S.E.N. (2017). 'That’s where the rubber meets the road': The intersection of special education and bilingual education. </w:t>
      </w:r>
      <w:r w:rsidRPr="00F34C5D">
        <w:rPr>
          <w:rFonts w:eastAsia="Times New Roman"/>
          <w:i/>
          <w:iCs/>
        </w:rPr>
        <w:t>Teachers College Record,</w:t>
      </w:r>
      <w:r w:rsidRPr="00F34C5D">
        <w:rPr>
          <w:rFonts w:eastAsia="Times New Roman"/>
        </w:rPr>
        <w:t xml:space="preserve"> </w:t>
      </w:r>
      <w:r w:rsidRPr="00F34C5D">
        <w:rPr>
          <w:rFonts w:eastAsia="Times New Roman"/>
          <w:i/>
          <w:iCs/>
        </w:rPr>
        <w:t>119</w:t>
      </w:r>
      <w:r w:rsidRPr="00F34C5D">
        <w:rPr>
          <w:rFonts w:eastAsia="Times New Roman"/>
        </w:rPr>
        <w:t xml:space="preserve">(7), 1-36. </w:t>
      </w:r>
    </w:p>
    <w:p w14:paraId="4332CF06" w14:textId="4BF75C09" w:rsidR="005D0B06" w:rsidRPr="00F34C5D" w:rsidRDefault="005D0B06" w:rsidP="00F34C5D">
      <w:pPr>
        <w:rPr>
          <w:rFonts w:eastAsia="Times New Roman"/>
        </w:rPr>
      </w:pPr>
    </w:p>
    <w:p w14:paraId="73B23E0C" w14:textId="77777777" w:rsidR="00654344" w:rsidRPr="00F34C5D" w:rsidRDefault="00654344" w:rsidP="00F34C5D">
      <w:r w:rsidRPr="00F34C5D">
        <w:t xml:space="preserve">Kangas, S. E. N. (2018). Breaking one law to uphold another: How schools provide services to English learners with disabilities. </w:t>
      </w:r>
      <w:r w:rsidRPr="00F34C5D">
        <w:rPr>
          <w:i/>
        </w:rPr>
        <w:t>TESOL Quarterly, 52</w:t>
      </w:r>
      <w:r w:rsidRPr="00F34C5D">
        <w:t>(4), 877-910.</w:t>
      </w:r>
    </w:p>
    <w:p w14:paraId="6B92A434" w14:textId="77777777" w:rsidR="00654344" w:rsidRPr="00F34C5D" w:rsidRDefault="00654344" w:rsidP="00F34C5D">
      <w:pPr>
        <w:rPr>
          <w:rFonts w:eastAsia="Times New Roman"/>
        </w:rPr>
      </w:pPr>
    </w:p>
    <w:p w14:paraId="0F3CE995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Kanno, Y., &amp; Kangas, S.E.N. (2014). 'I’m not going to be, like, for the AP': English language learners’ limited access to advanced college preparatory courses in high school. </w:t>
      </w:r>
      <w:r w:rsidRPr="00F34C5D">
        <w:rPr>
          <w:rFonts w:eastAsia="Times New Roman"/>
          <w:i/>
          <w:iCs/>
        </w:rPr>
        <w:t>American Educational Research Journal, 51</w:t>
      </w:r>
      <w:r w:rsidRPr="00F34C5D">
        <w:rPr>
          <w:rFonts w:eastAsia="Times New Roman"/>
        </w:rPr>
        <w:t>(5), 848-878. doi:10.3102/0002831214544716</w:t>
      </w:r>
    </w:p>
    <w:p w14:paraId="2ED9A8C9" w14:textId="77777777" w:rsidR="005D0B06" w:rsidRPr="00F34C5D" w:rsidRDefault="005D0B06" w:rsidP="00F34C5D">
      <w:pPr>
        <w:rPr>
          <w:rFonts w:eastAsia="Times New Roman"/>
        </w:rPr>
      </w:pPr>
    </w:p>
    <w:p w14:paraId="6F2CEE93" w14:textId="154FF060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>Kangas, S. E. (2014). When special education trumps ESL: An investigation of service delivery for ELLs with disabilities. Critical Inquiry in Language Studies, 11(4), 273-306. doi:10.1080/15427587.2014.968070</w:t>
      </w:r>
    </w:p>
    <w:p w14:paraId="36C55915" w14:textId="77777777" w:rsidR="00654344" w:rsidRPr="00F34C5D" w:rsidRDefault="00654344" w:rsidP="00F34C5D"/>
    <w:p w14:paraId="29C96927" w14:textId="77777777" w:rsidR="005D0B06" w:rsidRPr="00F34C5D" w:rsidRDefault="005D0B06" w:rsidP="00F34C5D">
      <w:pPr>
        <w:rPr>
          <w:rFonts w:eastAsia="Times New Roman"/>
        </w:rPr>
      </w:pPr>
      <w:r w:rsidRPr="00556EFB">
        <w:rPr>
          <w:rFonts w:eastAsia="Times New Roman"/>
          <w:lang w:val="sv-SE"/>
        </w:rPr>
        <w:t xml:space="preserve">Kangas, S.E.N., &amp; Goss, J. (2012). </w:t>
      </w:r>
      <w:r w:rsidRPr="00F34C5D">
        <w:rPr>
          <w:rFonts w:eastAsia="Times New Roman"/>
        </w:rPr>
        <w:t xml:space="preserve">[Review of book: </w:t>
      </w:r>
      <w:r w:rsidRPr="00F34C5D">
        <w:rPr>
          <w:rFonts w:eastAsia="Times New Roman"/>
          <w:i/>
          <w:iCs/>
        </w:rPr>
        <w:t xml:space="preserve">Why do English language learners struggle with </w:t>
      </w:r>
      <w:proofErr w:type="gramStart"/>
      <w:r w:rsidRPr="00F34C5D">
        <w:rPr>
          <w:rFonts w:eastAsia="Times New Roman"/>
          <w:i/>
          <w:iCs/>
        </w:rPr>
        <w:t>reading?:</w:t>
      </w:r>
      <w:proofErr w:type="gramEnd"/>
      <w:r w:rsidRPr="00F34C5D">
        <w:rPr>
          <w:rFonts w:eastAsia="Times New Roman"/>
          <w:i/>
          <w:iCs/>
        </w:rPr>
        <w:t xml:space="preserve"> Distinguishing language acquisition from learning disabilities</w:t>
      </w:r>
      <w:r w:rsidRPr="00F34C5D">
        <w:rPr>
          <w:rFonts w:eastAsia="Times New Roman"/>
        </w:rPr>
        <w:t xml:space="preserve">, by J. </w:t>
      </w:r>
      <w:proofErr w:type="spellStart"/>
      <w:r w:rsidRPr="00F34C5D">
        <w:rPr>
          <w:rFonts w:eastAsia="Times New Roman"/>
        </w:rPr>
        <w:t>Klingner</w:t>
      </w:r>
      <w:proofErr w:type="spellEnd"/>
      <w:r w:rsidRPr="00F34C5D">
        <w:rPr>
          <w:rFonts w:eastAsia="Times New Roman"/>
        </w:rPr>
        <w:t xml:space="preserve">, J.J. Hoover, &amp; L.M. Baca (Eds.)]. </w:t>
      </w:r>
      <w:r w:rsidRPr="00F34C5D">
        <w:rPr>
          <w:rFonts w:eastAsia="Times New Roman"/>
          <w:i/>
          <w:iCs/>
        </w:rPr>
        <w:t>TESOL Quarterly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46</w:t>
      </w:r>
      <w:r w:rsidRPr="00F34C5D">
        <w:rPr>
          <w:rFonts w:eastAsia="Times New Roman"/>
        </w:rPr>
        <w:t>(2), 422-425. doi:10.1002/tesq.27</w:t>
      </w:r>
    </w:p>
    <w:p w14:paraId="2ED3B870" w14:textId="2482C05F" w:rsidR="005D0B06" w:rsidRPr="00F34C5D" w:rsidRDefault="005D0B06" w:rsidP="00F34C5D">
      <w:pPr>
        <w:rPr>
          <w:rFonts w:eastAsia="Times New Roman"/>
        </w:rPr>
      </w:pPr>
    </w:p>
    <w:p w14:paraId="7DEF11AC" w14:textId="4A812181" w:rsidR="00A677C2" w:rsidRPr="00F34C5D" w:rsidRDefault="00A677C2" w:rsidP="00F34C5D">
      <w:pPr>
        <w:rPr>
          <w:rFonts w:eastAsia="Times New Roman"/>
        </w:rPr>
      </w:pPr>
      <w:bookmarkStart w:id="2" w:name="_Hlk125193143"/>
      <w:r w:rsidRPr="00F34C5D">
        <w:rPr>
          <w:rFonts w:eastAsia="Times New Roman"/>
        </w:rPr>
        <w:t>Kireeva, I. A., Apanasyuk, L. A., Grigor'eva, E. I., Bogatyreva, S. N., &amp; Alekseeva, O. P. (2018). Development of intercultural competence of students with disabilities in the process of improving a foreign language. </w:t>
      </w:r>
      <w:r w:rsidRPr="00F34C5D">
        <w:rPr>
          <w:rFonts w:eastAsia="Times New Roman"/>
          <w:i/>
          <w:iCs/>
        </w:rPr>
        <w:t>Modern Journal of Language Teaching Methods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8</w:t>
      </w:r>
      <w:r w:rsidRPr="00F34C5D">
        <w:rPr>
          <w:rFonts w:eastAsia="Times New Roman"/>
        </w:rPr>
        <w:t xml:space="preserve">(11), 840-847. </w:t>
      </w:r>
    </w:p>
    <w:bookmarkEnd w:id="2"/>
    <w:p w14:paraId="471AC890" w14:textId="77777777" w:rsidR="00A677C2" w:rsidRPr="00F34C5D" w:rsidRDefault="00A677C2" w:rsidP="00F34C5D">
      <w:pPr>
        <w:rPr>
          <w:rFonts w:eastAsia="Times New Roman"/>
        </w:rPr>
      </w:pPr>
    </w:p>
    <w:p w14:paraId="0B576E2B" w14:textId="77777777" w:rsidR="005D0B06" w:rsidRPr="00F34C5D" w:rsidRDefault="005D0B06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Klingner</w:t>
      </w:r>
      <w:proofErr w:type="spellEnd"/>
      <w:r w:rsidRPr="00F34C5D">
        <w:rPr>
          <w:rFonts w:eastAsia="Times New Roman"/>
        </w:rPr>
        <w:t xml:space="preserve">, J., &amp; </w:t>
      </w:r>
      <w:proofErr w:type="spellStart"/>
      <w:r w:rsidRPr="00F34C5D">
        <w:rPr>
          <w:rFonts w:eastAsia="Times New Roman"/>
        </w:rPr>
        <w:t>Artiles</w:t>
      </w:r>
      <w:proofErr w:type="spellEnd"/>
      <w:r w:rsidRPr="00F34C5D">
        <w:rPr>
          <w:rFonts w:eastAsia="Times New Roman"/>
        </w:rPr>
        <w:t xml:space="preserve">, A. J. (2006). English language learners struggling to learn to read: Emergent scholarship on linguistic differences and learning disabilities. </w:t>
      </w:r>
      <w:r w:rsidRPr="00F34C5D">
        <w:rPr>
          <w:rFonts w:eastAsia="Times New Roman"/>
          <w:i/>
          <w:iCs/>
        </w:rPr>
        <w:t>Journal of Learning Disabilities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39</w:t>
      </w:r>
      <w:r w:rsidRPr="00F34C5D">
        <w:rPr>
          <w:rFonts w:eastAsia="Times New Roman"/>
        </w:rPr>
        <w:t>(5), 386-389.</w:t>
      </w:r>
    </w:p>
    <w:p w14:paraId="342A140E" w14:textId="77777777" w:rsidR="005D0B06" w:rsidRPr="00F34C5D" w:rsidRDefault="005D0B06" w:rsidP="00F34C5D">
      <w:pPr>
        <w:rPr>
          <w:rFonts w:eastAsia="Times New Roman"/>
        </w:rPr>
      </w:pPr>
    </w:p>
    <w:p w14:paraId="4D502BE9" w14:textId="77777777" w:rsidR="005D0B06" w:rsidRPr="00F34C5D" w:rsidRDefault="005D0B06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Klingner</w:t>
      </w:r>
      <w:proofErr w:type="spellEnd"/>
      <w:r w:rsidRPr="00F34C5D">
        <w:rPr>
          <w:rFonts w:eastAsia="Times New Roman"/>
        </w:rPr>
        <w:t xml:space="preserve">, J. K., &amp; Vaughn, S. (1996). Reciprocal teaching of reading comprehension strategies for students with learning disabilities who use English as a second language. </w:t>
      </w:r>
      <w:r w:rsidRPr="00F34C5D">
        <w:rPr>
          <w:rFonts w:eastAsia="Times New Roman"/>
          <w:i/>
          <w:iCs/>
        </w:rPr>
        <w:t>The Elementary School Journal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96</w:t>
      </w:r>
      <w:r w:rsidRPr="00F34C5D">
        <w:rPr>
          <w:rFonts w:eastAsia="Times New Roman"/>
        </w:rPr>
        <w:t>(3), 275-293.</w:t>
      </w:r>
    </w:p>
    <w:p w14:paraId="2B488DC9" w14:textId="77777777" w:rsidR="005D0B06" w:rsidRPr="00F34C5D" w:rsidRDefault="005D0B06" w:rsidP="00F34C5D"/>
    <w:p w14:paraId="1E239CA0" w14:textId="0A597E68" w:rsidR="00EA7743" w:rsidRPr="00F34C5D" w:rsidRDefault="005D0B06" w:rsidP="00F34C5D">
      <w:proofErr w:type="spellStart"/>
      <w:r w:rsidRPr="00F34C5D">
        <w:t>Kluth</w:t>
      </w:r>
      <w:proofErr w:type="spellEnd"/>
      <w:r w:rsidRPr="00F34C5D">
        <w:t xml:space="preserve">, P. (2008). “It was always the pictures…”: Creating visual literacy supports for students with disabilities. In N. Frey &amp; D. Fisher (Eds.), </w:t>
      </w:r>
      <w:r w:rsidRPr="00F34C5D">
        <w:rPr>
          <w:i/>
        </w:rPr>
        <w:t>Teaching visual literacy: Using comic books, graphic novels, anime, cartoons, and more to develop comprehension and thinking skills</w:t>
      </w:r>
      <w:r w:rsidRPr="00F34C5D">
        <w:t xml:space="preserve"> (pp. 169-188). Corwin Press.</w:t>
      </w:r>
    </w:p>
    <w:p w14:paraId="446B1668" w14:textId="77777777" w:rsidR="00EA7743" w:rsidRPr="00F34C5D" w:rsidRDefault="00EA7743" w:rsidP="00F34C5D"/>
    <w:p w14:paraId="1611A818" w14:textId="77777777" w:rsidR="00E473E1" w:rsidRPr="00F34C5D" w:rsidRDefault="00E473E1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Kormos</w:t>
      </w:r>
      <w:proofErr w:type="spellEnd"/>
      <w:r w:rsidRPr="00F34C5D">
        <w:rPr>
          <w:rFonts w:eastAsia="Times New Roman"/>
        </w:rPr>
        <w:t xml:space="preserve">, J. (2016). </w:t>
      </w:r>
      <w:r w:rsidRPr="00F34C5D">
        <w:rPr>
          <w:rFonts w:eastAsia="Times New Roman"/>
          <w:i/>
          <w:iCs/>
        </w:rPr>
        <w:t>The second language learning processes of students with specific learning difficulties</w:t>
      </w:r>
      <w:r w:rsidRPr="00F34C5D">
        <w:rPr>
          <w:rFonts w:eastAsia="Times New Roman"/>
        </w:rPr>
        <w:t>. Taylor &amp; Francis.</w:t>
      </w:r>
    </w:p>
    <w:p w14:paraId="707C7770" w14:textId="77777777" w:rsidR="00E473E1" w:rsidRPr="00F34C5D" w:rsidRDefault="00E473E1" w:rsidP="00F34C5D"/>
    <w:p w14:paraId="72A5D029" w14:textId="77D2E3DC" w:rsidR="001B0964" w:rsidRPr="00F34C5D" w:rsidRDefault="00EA7743" w:rsidP="00F34C5D">
      <w:proofErr w:type="spellStart"/>
      <w:r w:rsidRPr="00F34C5D">
        <w:lastRenderedPageBreak/>
        <w:t>K</w:t>
      </w:r>
      <w:r w:rsidR="001B0964" w:rsidRPr="00F34C5D">
        <w:t>ormos</w:t>
      </w:r>
      <w:proofErr w:type="spellEnd"/>
      <w:r w:rsidR="001B0964" w:rsidRPr="00F34C5D">
        <w:t xml:space="preserve">, </w:t>
      </w:r>
      <w:r w:rsidRPr="00F34C5D">
        <w:t xml:space="preserve">J., </w:t>
      </w:r>
      <w:r w:rsidR="001B0964" w:rsidRPr="00F34C5D">
        <w:t>&amp; Smith</w:t>
      </w:r>
      <w:r w:rsidRPr="00F34C5D">
        <w:t>, A. M.</w:t>
      </w:r>
      <w:r w:rsidR="001B0964" w:rsidRPr="00F34C5D">
        <w:t xml:space="preserve"> (2012). </w:t>
      </w:r>
      <w:r w:rsidR="001B0964" w:rsidRPr="00F34C5D">
        <w:rPr>
          <w:i/>
          <w:iCs/>
        </w:rPr>
        <w:t>Teaching languages to students with specific learning differences</w:t>
      </w:r>
      <w:r w:rsidRPr="00F34C5D">
        <w:t xml:space="preserve">. Multilingual Matters. </w:t>
      </w:r>
    </w:p>
    <w:p w14:paraId="48526F2B" w14:textId="77777777" w:rsidR="005D0B06" w:rsidRPr="00F34C5D" w:rsidRDefault="005D0B06" w:rsidP="00F34C5D">
      <w:pPr>
        <w:rPr>
          <w:rFonts w:eastAsia="Times New Roman"/>
        </w:rPr>
      </w:pPr>
    </w:p>
    <w:p w14:paraId="1D7FAD13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Leons, E., Herbert, C., &amp; Gobbo, K. (2009). Students with learning disabilities and AD/HD in the foreign language classroom: Supporting students and instructors.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42</w:t>
      </w:r>
      <w:r w:rsidRPr="00F34C5D">
        <w:rPr>
          <w:rFonts w:eastAsia="Times New Roman"/>
          <w:color w:val="222222"/>
        </w:rPr>
        <w:t>(1), 42-54.</w:t>
      </w:r>
    </w:p>
    <w:p w14:paraId="461F6D52" w14:textId="494C8582" w:rsidR="005D0B06" w:rsidRPr="00F34C5D" w:rsidRDefault="005D0B06" w:rsidP="00F34C5D">
      <w:pPr>
        <w:rPr>
          <w:rFonts w:eastAsia="Times New Roman"/>
          <w:color w:val="222222"/>
        </w:rPr>
      </w:pPr>
    </w:p>
    <w:p w14:paraId="20B84C3D" w14:textId="604F102E" w:rsidR="00F4279E" w:rsidRPr="00F34C5D" w:rsidRDefault="00F4279E" w:rsidP="00F34C5D">
      <w:bookmarkStart w:id="3" w:name="_Hlk504886527"/>
      <w:r w:rsidRPr="00F34C5D">
        <w:t xml:space="preserve">Lester, J. N., &amp; Anders, A. D. (2014). Complicating translation: Children with refugee status and special education testing. </w:t>
      </w:r>
      <w:r w:rsidRPr="00F34C5D">
        <w:rPr>
          <w:i/>
        </w:rPr>
        <w:t>NYS TESOL Journal, 1</w:t>
      </w:r>
      <w:r w:rsidRPr="00F34C5D">
        <w:t>(2), 25-38.</w:t>
      </w:r>
      <w:bookmarkEnd w:id="3"/>
    </w:p>
    <w:p w14:paraId="542C960B" w14:textId="482D0F40" w:rsidR="00F4279E" w:rsidRPr="00F34C5D" w:rsidRDefault="00F4279E" w:rsidP="00F34C5D">
      <w:pPr>
        <w:rPr>
          <w:rFonts w:eastAsia="Times New Roman"/>
        </w:rPr>
      </w:pPr>
    </w:p>
    <w:p w14:paraId="384329D8" w14:textId="489E2444" w:rsidR="00E84C0D" w:rsidRPr="00F34C5D" w:rsidRDefault="00E84C0D" w:rsidP="00F34C5D">
      <w:pPr>
        <w:rPr>
          <w:rFonts w:eastAsia="Times New Roman"/>
          <w:i/>
          <w:iCs/>
        </w:rPr>
      </w:pPr>
      <w:bookmarkStart w:id="4" w:name="_Hlk125193172"/>
      <w:r w:rsidRPr="00F34C5D">
        <w:rPr>
          <w:rFonts w:eastAsia="Times New Roman"/>
        </w:rPr>
        <w:t>Lim, S., &amp; Cheatham, G. A. (2021). A sociocognitive discourse analysis of monolingual ideology and bias in special education partnerships. </w:t>
      </w:r>
      <w:r w:rsidRPr="00F34C5D">
        <w:rPr>
          <w:rFonts w:eastAsia="Times New Roman"/>
          <w:i/>
          <w:iCs/>
        </w:rPr>
        <w:t>Remedial and Special Education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42</w:t>
      </w:r>
      <w:r w:rsidRPr="00F34C5D">
        <w:rPr>
          <w:rFonts w:eastAsia="Times New Roman"/>
        </w:rPr>
        <w:t xml:space="preserve">(5), 304-316. </w:t>
      </w:r>
    </w:p>
    <w:bookmarkEnd w:id="4"/>
    <w:p w14:paraId="03AED914" w14:textId="77777777" w:rsidR="00E84C0D" w:rsidRPr="00F34C5D" w:rsidRDefault="00E84C0D" w:rsidP="00F34C5D">
      <w:pPr>
        <w:rPr>
          <w:rFonts w:eastAsia="Times New Roman"/>
        </w:rPr>
      </w:pPr>
    </w:p>
    <w:p w14:paraId="55D70F0E" w14:textId="7C7D3583" w:rsidR="00B615BF" w:rsidRPr="00F34C5D" w:rsidRDefault="00B615BF" w:rsidP="00F34C5D">
      <w:pPr>
        <w:rPr>
          <w:rFonts w:eastAsia="Times New Roman"/>
        </w:rPr>
      </w:pPr>
      <w:r w:rsidRPr="00F34C5D">
        <w:rPr>
          <w:rFonts w:eastAsia="Times New Roman"/>
        </w:rPr>
        <w:t>Liontou, T. (2019). Foreign language learning for children with ADHD: Evidence from a technology-enhanced learning environment. </w:t>
      </w:r>
      <w:r w:rsidRPr="00F34C5D">
        <w:rPr>
          <w:rFonts w:eastAsia="Times New Roman"/>
          <w:i/>
          <w:iCs/>
        </w:rPr>
        <w:t>European Journal of Special Needs Education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34</w:t>
      </w:r>
      <w:r w:rsidRPr="00F34C5D">
        <w:rPr>
          <w:rFonts w:eastAsia="Times New Roman"/>
        </w:rPr>
        <w:t>(2), 220-235. **</w:t>
      </w:r>
    </w:p>
    <w:p w14:paraId="3D1EF2A1" w14:textId="217289AC" w:rsidR="00B615BF" w:rsidRPr="00F34C5D" w:rsidRDefault="00B615BF" w:rsidP="00F34C5D">
      <w:pPr>
        <w:rPr>
          <w:rFonts w:eastAsia="Times New Roman"/>
        </w:rPr>
      </w:pPr>
    </w:p>
    <w:p w14:paraId="058D96DA" w14:textId="02C5D6B1" w:rsidR="00E84C0D" w:rsidRPr="00F34C5D" w:rsidRDefault="00E84C0D" w:rsidP="00F34C5D">
      <w:pPr>
        <w:rPr>
          <w:rFonts w:eastAsia="Times New Roman"/>
        </w:rPr>
      </w:pPr>
      <w:bookmarkStart w:id="5" w:name="_Hlk125193221"/>
      <w:r w:rsidRPr="00F34C5D">
        <w:rPr>
          <w:rFonts w:eastAsia="Times New Roman"/>
        </w:rPr>
        <w:t>Lopes-Murphy, S. A. (2020). Contention between English as a second language and special education services for emergent bilinguals with disabilities. </w:t>
      </w:r>
      <w:r w:rsidRPr="00F34C5D">
        <w:rPr>
          <w:rFonts w:eastAsia="Times New Roman"/>
          <w:i/>
          <w:iCs/>
        </w:rPr>
        <w:t>Latin American Journal of Content &amp; Language Integrated Learning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13</w:t>
      </w:r>
      <w:r w:rsidRPr="00F34C5D">
        <w:rPr>
          <w:rFonts w:eastAsia="Times New Roman"/>
        </w:rPr>
        <w:t xml:space="preserve">(1), </w:t>
      </w:r>
      <w:hyperlink r:id="rId6" w:history="1">
        <w:r w:rsidRPr="00F34C5D">
          <w:rPr>
            <w:rStyle w:val="Hyperlink"/>
            <w:rFonts w:eastAsia="Times New Roman"/>
          </w:rPr>
          <w:t>https://doi.org/10.5294/laclil.2020.13.1.3</w:t>
        </w:r>
      </w:hyperlink>
      <w:r w:rsidRPr="00F34C5D">
        <w:rPr>
          <w:rFonts w:eastAsia="Times New Roman"/>
        </w:rPr>
        <w:t xml:space="preserve">.  </w:t>
      </w:r>
    </w:p>
    <w:bookmarkEnd w:id="5"/>
    <w:p w14:paraId="42185331" w14:textId="77777777" w:rsidR="00E84C0D" w:rsidRPr="00F34C5D" w:rsidRDefault="00E84C0D" w:rsidP="00F34C5D">
      <w:pPr>
        <w:rPr>
          <w:rFonts w:eastAsia="Times New Roman"/>
        </w:rPr>
      </w:pPr>
    </w:p>
    <w:p w14:paraId="57428988" w14:textId="7A516C65" w:rsidR="0014321D" w:rsidRPr="00F34C5D" w:rsidRDefault="0014321D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Lundberg, I. (2002). Second language learning and reading with the additional load of dyslexia. </w:t>
      </w:r>
      <w:r w:rsidRPr="00F34C5D">
        <w:rPr>
          <w:rFonts w:eastAsia="Times New Roman"/>
          <w:i/>
          <w:iCs/>
        </w:rPr>
        <w:t>Annals of 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52</w:t>
      </w:r>
      <w:r w:rsidRPr="00F34C5D">
        <w:rPr>
          <w:rFonts w:eastAsia="Times New Roman"/>
        </w:rPr>
        <w:t>(1), 165-187.</w:t>
      </w:r>
    </w:p>
    <w:p w14:paraId="17AAB341" w14:textId="0F292C6B" w:rsidR="0014321D" w:rsidRPr="00F34C5D" w:rsidRDefault="0014321D" w:rsidP="00F34C5D">
      <w:pPr>
        <w:rPr>
          <w:rFonts w:eastAsia="Times New Roman"/>
          <w:color w:val="222222"/>
        </w:rPr>
      </w:pPr>
    </w:p>
    <w:p w14:paraId="2D55EB93" w14:textId="77777777" w:rsidR="0006758A" w:rsidRPr="00F34C5D" w:rsidRDefault="0006758A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Lundberg, I. (2002). Second language learning and reading with the additional load of dyslexia. </w:t>
      </w:r>
      <w:r w:rsidRPr="00F34C5D">
        <w:rPr>
          <w:rFonts w:eastAsia="Times New Roman"/>
          <w:i/>
          <w:iCs/>
        </w:rPr>
        <w:t>Annals of 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52</w:t>
      </w:r>
      <w:r w:rsidRPr="00F34C5D">
        <w:rPr>
          <w:rFonts w:eastAsia="Times New Roman"/>
        </w:rPr>
        <w:t>(1), 165-187.</w:t>
      </w:r>
    </w:p>
    <w:p w14:paraId="3999D053" w14:textId="77777777" w:rsidR="0006758A" w:rsidRPr="00F34C5D" w:rsidRDefault="0006758A" w:rsidP="00F34C5D">
      <w:pPr>
        <w:rPr>
          <w:rFonts w:eastAsia="Times New Roman"/>
          <w:color w:val="222222"/>
        </w:rPr>
      </w:pPr>
    </w:p>
    <w:p w14:paraId="3EB1BE34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Lys, F., May, A., &amp; </w:t>
      </w:r>
      <w:proofErr w:type="spellStart"/>
      <w:r w:rsidRPr="00F34C5D">
        <w:rPr>
          <w:rFonts w:eastAsia="Times New Roman"/>
          <w:color w:val="222222"/>
        </w:rPr>
        <w:t>Ravid</w:t>
      </w:r>
      <w:proofErr w:type="spellEnd"/>
      <w:r w:rsidRPr="00F34C5D">
        <w:rPr>
          <w:rFonts w:eastAsia="Times New Roman"/>
          <w:color w:val="222222"/>
        </w:rPr>
        <w:t xml:space="preserve">, J. (2014). A cross-departmental approach to supporting students with a disability affecting foreign language acquisition. </w:t>
      </w:r>
      <w:r w:rsidRPr="00F34C5D">
        <w:rPr>
          <w:rFonts w:eastAsia="Times New Roman"/>
          <w:i/>
          <w:iCs/>
          <w:color w:val="222222"/>
        </w:rPr>
        <w:t>Prague Journal of English Studies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3</w:t>
      </w:r>
      <w:r w:rsidRPr="00F34C5D">
        <w:rPr>
          <w:rFonts w:eastAsia="Times New Roman"/>
          <w:color w:val="222222"/>
        </w:rPr>
        <w:t>(1), 85-111.</w:t>
      </w:r>
    </w:p>
    <w:p w14:paraId="43DA9B72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348A33FD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McCardle, P., Mele‐McCarthy, J., &amp; Leos, K. (2005). English language learners and learning disabilities: Research agenda and implications for practice. </w:t>
      </w:r>
      <w:r w:rsidRPr="00F34C5D">
        <w:rPr>
          <w:rFonts w:eastAsia="Times New Roman"/>
          <w:i/>
          <w:iCs/>
        </w:rPr>
        <w:t>Learning Disabilities Research &amp; Practice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20</w:t>
      </w:r>
      <w:r w:rsidRPr="00F34C5D">
        <w:rPr>
          <w:rFonts w:eastAsia="Times New Roman"/>
        </w:rPr>
        <w:t>(1), 68-78.</w:t>
      </w:r>
    </w:p>
    <w:p w14:paraId="34F94701" w14:textId="77777777" w:rsidR="005D0B06" w:rsidRPr="00F34C5D" w:rsidRDefault="005D0B06" w:rsidP="00F34C5D">
      <w:pPr>
        <w:rPr>
          <w:rFonts w:eastAsia="Times New Roman"/>
        </w:rPr>
      </w:pPr>
    </w:p>
    <w:p w14:paraId="5A25BFE3" w14:textId="77777777" w:rsidR="005D0B06" w:rsidRPr="00F34C5D" w:rsidRDefault="005D0B06" w:rsidP="00F34C5D">
      <w:pPr>
        <w:rPr>
          <w:rFonts w:eastAsia="Times New Roman"/>
        </w:rPr>
      </w:pPr>
      <w:bookmarkStart w:id="6" w:name="_Hlk497964241"/>
      <w:r w:rsidRPr="00F34C5D">
        <w:rPr>
          <w:rFonts w:eastAsia="Times New Roman"/>
        </w:rPr>
        <w:t xml:space="preserve">McCardle, P., Mele‐McCarthy, J., Cutting, L., Leos, K., &amp; </w:t>
      </w:r>
      <w:proofErr w:type="spellStart"/>
      <w:r w:rsidRPr="00F34C5D">
        <w:rPr>
          <w:rFonts w:eastAsia="Times New Roman"/>
        </w:rPr>
        <w:t>D'emilio</w:t>
      </w:r>
      <w:proofErr w:type="spellEnd"/>
      <w:r w:rsidRPr="00F34C5D">
        <w:rPr>
          <w:rFonts w:eastAsia="Times New Roman"/>
        </w:rPr>
        <w:t xml:space="preserve">, T. (2005). Learning disabilities in English language learners: Identifying the issues. </w:t>
      </w:r>
      <w:r w:rsidRPr="00F34C5D">
        <w:rPr>
          <w:rFonts w:eastAsia="Times New Roman"/>
          <w:i/>
          <w:iCs/>
        </w:rPr>
        <w:t>Learning Disabilities Research &amp; Practice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20</w:t>
      </w:r>
      <w:r w:rsidRPr="00F34C5D">
        <w:rPr>
          <w:rFonts w:eastAsia="Times New Roman"/>
        </w:rPr>
        <w:t>(1), 1-5.</w:t>
      </w:r>
    </w:p>
    <w:p w14:paraId="753F4F16" w14:textId="684DDCA4" w:rsidR="005D0B06" w:rsidRPr="00F34C5D" w:rsidRDefault="005D0B06" w:rsidP="00F34C5D">
      <w:pPr>
        <w:rPr>
          <w:rFonts w:eastAsia="Times New Roman"/>
        </w:rPr>
      </w:pPr>
    </w:p>
    <w:p w14:paraId="363BF52F" w14:textId="30AF24EB" w:rsidR="00B615BF" w:rsidRPr="00F34C5D" w:rsidRDefault="00B615BF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Melie, S., William, G., Susanto, S., &amp; Nanda, D. S. (2020). Foreign language training for visually impaired students in South East Asian countries. </w:t>
      </w:r>
      <w:hyperlink r:id="rId7" w:history="1">
        <w:r w:rsidRPr="00F34C5D">
          <w:rPr>
            <w:rStyle w:val="Hyperlink"/>
            <w:rFonts w:eastAsia="Times New Roman"/>
          </w:rPr>
          <w:t>https://doi.org/10.31219/osf.io/vjrng</w:t>
        </w:r>
      </w:hyperlink>
      <w:r w:rsidRPr="00F34C5D">
        <w:rPr>
          <w:rFonts w:eastAsia="Times New Roman"/>
        </w:rPr>
        <w:t xml:space="preserve"> </w:t>
      </w:r>
    </w:p>
    <w:p w14:paraId="0E16767E" w14:textId="77777777" w:rsidR="00B615BF" w:rsidRPr="00F34C5D" w:rsidRDefault="00B615BF" w:rsidP="00F34C5D">
      <w:pPr>
        <w:rPr>
          <w:rFonts w:eastAsia="Times New Roman"/>
        </w:rPr>
      </w:pPr>
    </w:p>
    <w:p w14:paraId="18CA0737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lastRenderedPageBreak/>
        <w:t xml:space="preserve">Mercer, J. R. (1983). Issues in the diagnosis of language disorders in students whose primary language is not English. </w:t>
      </w:r>
      <w:r w:rsidRPr="00F34C5D">
        <w:rPr>
          <w:rFonts w:eastAsia="Times New Roman"/>
          <w:i/>
          <w:iCs/>
        </w:rPr>
        <w:t>Topics in Language Disorders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3</w:t>
      </w:r>
      <w:r w:rsidRPr="00F34C5D">
        <w:rPr>
          <w:rFonts w:eastAsia="Times New Roman"/>
        </w:rPr>
        <w:t>(3), 46-56.</w:t>
      </w:r>
    </w:p>
    <w:p w14:paraId="19838527" w14:textId="23BB1D1F" w:rsidR="005D0B06" w:rsidRPr="00F34C5D" w:rsidRDefault="005D0B06" w:rsidP="00F34C5D">
      <w:pPr>
        <w:rPr>
          <w:rFonts w:eastAsia="Times New Roman"/>
        </w:rPr>
      </w:pPr>
    </w:p>
    <w:p w14:paraId="05657B50" w14:textId="77777777" w:rsidR="003E132C" w:rsidRPr="00F34C5D" w:rsidRDefault="003E132C" w:rsidP="00F34C5D">
      <w:pPr>
        <w:rPr>
          <w:rFonts w:eastAsia="Times New Roman"/>
        </w:rPr>
      </w:pPr>
      <w:r w:rsidRPr="00556EFB">
        <w:rPr>
          <w:rFonts w:eastAsia="Times New Roman"/>
          <w:lang w:val="sv-SE"/>
        </w:rPr>
        <w:t xml:space="preserve">Miller-Guron, L., &amp; Lundberg, I. (2000). </w:t>
      </w:r>
      <w:r w:rsidRPr="00F34C5D">
        <w:rPr>
          <w:rFonts w:eastAsia="Times New Roman"/>
        </w:rPr>
        <w:t xml:space="preserve">Dyslexia and second language reading: A second bite at the </w:t>
      </w:r>
      <w:proofErr w:type="gramStart"/>
      <w:r w:rsidRPr="00F34C5D">
        <w:rPr>
          <w:rFonts w:eastAsia="Times New Roman"/>
        </w:rPr>
        <w:t>apple?.</w:t>
      </w:r>
      <w:proofErr w:type="gramEnd"/>
      <w:r w:rsidRPr="00F34C5D">
        <w:rPr>
          <w:rFonts w:eastAsia="Times New Roman"/>
        </w:rPr>
        <w:t xml:space="preserve"> </w:t>
      </w:r>
      <w:r w:rsidRPr="00F34C5D">
        <w:rPr>
          <w:rFonts w:eastAsia="Times New Roman"/>
          <w:i/>
          <w:iCs/>
        </w:rPr>
        <w:t>Reading and Writing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12</w:t>
      </w:r>
      <w:r w:rsidRPr="00F34C5D">
        <w:rPr>
          <w:rFonts w:eastAsia="Times New Roman"/>
        </w:rPr>
        <w:t>(1-2), 41-61.</w:t>
      </w:r>
    </w:p>
    <w:p w14:paraId="5C58FF08" w14:textId="77777777" w:rsidR="003E132C" w:rsidRPr="00F34C5D" w:rsidRDefault="003E132C" w:rsidP="00F34C5D">
      <w:pPr>
        <w:rPr>
          <w:rFonts w:eastAsia="Times New Roman"/>
        </w:rPr>
      </w:pPr>
    </w:p>
    <w:p w14:paraId="7AB7AA39" w14:textId="363AC658" w:rsidR="00DC3B27" w:rsidRPr="00F34C5D" w:rsidRDefault="00DC3B27" w:rsidP="00F34C5D">
      <w:r w:rsidRPr="00F34C5D">
        <w:t xml:space="preserve">Moore III, F. X. (1995). Section 504 and the Americans with Disabilities Act: Accommodating the learning-disabled student in the foreign language curriculum. </w:t>
      </w:r>
      <w:r w:rsidRPr="00F34C5D">
        <w:rPr>
          <w:i/>
          <w:iCs/>
        </w:rPr>
        <w:t>ADFL Bulletin</w:t>
      </w:r>
      <w:r w:rsidRPr="00F34C5D">
        <w:t xml:space="preserve">, </w:t>
      </w:r>
      <w:r w:rsidRPr="00F34C5D">
        <w:rPr>
          <w:i/>
          <w:iCs/>
        </w:rPr>
        <w:t>26</w:t>
      </w:r>
      <w:r w:rsidRPr="00F34C5D">
        <w:t>(2), 59-62.</w:t>
      </w:r>
    </w:p>
    <w:p w14:paraId="1B9879D9" w14:textId="6DF2148C" w:rsidR="00DC3B27" w:rsidRPr="00F34C5D" w:rsidRDefault="00DC3B27" w:rsidP="00F34C5D">
      <w:pPr>
        <w:rPr>
          <w:rFonts w:eastAsia="Times New Roman"/>
        </w:rPr>
      </w:pPr>
      <w:bookmarkStart w:id="7" w:name="_Hlk125193263"/>
    </w:p>
    <w:p w14:paraId="0A81F99E" w14:textId="3B246AF2" w:rsidR="00B615BF" w:rsidRPr="00F34C5D" w:rsidRDefault="00B615BF" w:rsidP="00F34C5D">
      <w:pPr>
        <w:rPr>
          <w:rFonts w:eastAsia="Times New Roman"/>
        </w:rPr>
      </w:pPr>
      <w:r w:rsidRPr="00F34C5D">
        <w:rPr>
          <w:rFonts w:eastAsia="Times New Roman"/>
        </w:rPr>
        <w:t>Nijakowska, J. (2019). Foreign language teachers’ preparedness to cater for special educational needs of learners with dyslexia: A conceptual framework. </w:t>
      </w:r>
      <w:r w:rsidRPr="00F34C5D">
        <w:rPr>
          <w:rFonts w:eastAsia="Times New Roman"/>
          <w:i/>
          <w:iCs/>
        </w:rPr>
        <w:t>European Journal of Special Needs Education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34</w:t>
      </w:r>
      <w:r w:rsidRPr="00F34C5D">
        <w:rPr>
          <w:rFonts w:eastAsia="Times New Roman"/>
        </w:rPr>
        <w:t xml:space="preserve">(2), 189-203. </w:t>
      </w:r>
    </w:p>
    <w:p w14:paraId="7B0B3565" w14:textId="06EA1913" w:rsidR="00B615BF" w:rsidRPr="00F34C5D" w:rsidRDefault="00B615BF" w:rsidP="00F34C5D">
      <w:pPr>
        <w:rPr>
          <w:rFonts w:eastAsia="Times New Roman"/>
        </w:rPr>
      </w:pPr>
    </w:p>
    <w:p w14:paraId="64AC2081" w14:textId="300B6B0F" w:rsidR="00D5629A" w:rsidRPr="00F34C5D" w:rsidRDefault="00D5629A" w:rsidP="00F34C5D">
      <w:pPr>
        <w:rPr>
          <w:rFonts w:eastAsia="Times New Roman"/>
        </w:rPr>
      </w:pPr>
      <w:r w:rsidRPr="00F34C5D">
        <w:rPr>
          <w:rFonts w:eastAsia="Times New Roman"/>
        </w:rPr>
        <w:t>Nijakowska, J., Tsagari, D., &amp; Spanoudis, G. (2018). English as a foreign language teacher training needs and perceived preparedness to include dyslexic learners: The case of Greece, Cyprus, and Poland. </w:t>
      </w:r>
      <w:r w:rsidRPr="00F34C5D">
        <w:rPr>
          <w:rFonts w:eastAsia="Times New Roman"/>
          <w:i/>
          <w:iCs/>
        </w:rPr>
        <w:t>Dyslexia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24</w:t>
      </w:r>
      <w:r w:rsidRPr="00F34C5D">
        <w:rPr>
          <w:rFonts w:eastAsia="Times New Roman"/>
        </w:rPr>
        <w:t xml:space="preserve">(4), 357-379. </w:t>
      </w:r>
    </w:p>
    <w:bookmarkEnd w:id="7"/>
    <w:p w14:paraId="5DD0B130" w14:textId="77777777" w:rsidR="00D5629A" w:rsidRPr="00F34C5D" w:rsidRDefault="00D5629A" w:rsidP="00F34C5D">
      <w:pPr>
        <w:rPr>
          <w:rFonts w:eastAsia="Times New Roman"/>
        </w:rPr>
      </w:pPr>
    </w:p>
    <w:p w14:paraId="6597D72C" w14:textId="77777777" w:rsidR="005D0B06" w:rsidRPr="00F34C5D" w:rsidRDefault="005D0B06" w:rsidP="00F34C5D">
      <w:pPr>
        <w:rPr>
          <w:rFonts w:eastAsia="Times New Roman"/>
          <w:color w:val="222222"/>
        </w:rPr>
      </w:pPr>
      <w:proofErr w:type="spellStart"/>
      <w:r w:rsidRPr="00F34C5D">
        <w:rPr>
          <w:rFonts w:eastAsia="Times New Roman"/>
          <w:color w:val="222222"/>
        </w:rPr>
        <w:t>Ofiesh</w:t>
      </w:r>
      <w:proofErr w:type="spellEnd"/>
      <w:r w:rsidRPr="00F34C5D">
        <w:rPr>
          <w:rFonts w:eastAsia="Times New Roman"/>
          <w:color w:val="222222"/>
        </w:rPr>
        <w:t xml:space="preserve">, N. S. (2007). Math, science, and foreign language: Evidence‐based accommodation decision making at the postsecondary level. </w:t>
      </w:r>
      <w:r w:rsidRPr="00F34C5D">
        <w:rPr>
          <w:rFonts w:eastAsia="Times New Roman"/>
          <w:i/>
          <w:iCs/>
          <w:color w:val="222222"/>
        </w:rPr>
        <w:t>Learning Disabilities Research &amp; Practice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22</w:t>
      </w:r>
      <w:r w:rsidRPr="00F34C5D">
        <w:rPr>
          <w:rFonts w:eastAsia="Times New Roman"/>
          <w:color w:val="222222"/>
        </w:rPr>
        <w:t>(4), 237-245.</w:t>
      </w:r>
    </w:p>
    <w:p w14:paraId="0D26A10F" w14:textId="77777777" w:rsidR="005D0B06" w:rsidRPr="00F34C5D" w:rsidRDefault="005D0B06" w:rsidP="00F34C5D">
      <w:pPr>
        <w:rPr>
          <w:rFonts w:eastAsia="Times New Roman"/>
        </w:rPr>
      </w:pPr>
    </w:p>
    <w:p w14:paraId="1DFD6969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Ortiz, A. A., &amp; Maldonado‐Colón, E. (1986). Recognizing learning disabilities in bilingual children: How to lessen inappropriate referrals of language minority students to special education. </w:t>
      </w:r>
      <w:r w:rsidRPr="00F34C5D">
        <w:rPr>
          <w:rFonts w:eastAsia="Times New Roman"/>
          <w:i/>
          <w:iCs/>
        </w:rPr>
        <w:t>Journal of Reading, Writing, and Learning Disabilities International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</w:t>
      </w:r>
      <w:r w:rsidRPr="00F34C5D">
        <w:rPr>
          <w:rFonts w:eastAsia="Times New Roman"/>
        </w:rPr>
        <w:t>(1), 43-56.</w:t>
      </w:r>
    </w:p>
    <w:p w14:paraId="1DC19406" w14:textId="77777777" w:rsidR="005D0B06" w:rsidRPr="00F34C5D" w:rsidRDefault="005D0B06" w:rsidP="00F34C5D">
      <w:pPr>
        <w:rPr>
          <w:rFonts w:eastAsia="Times New Roman"/>
        </w:rPr>
      </w:pPr>
    </w:p>
    <w:p w14:paraId="26586A78" w14:textId="265321EB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Ortiz, A. A., &amp; Maldonado-Colon, E. (1986). Reducing inappropriate referrals of language minority students in special education. In A Willig &amp; H. Greenberg (Eds.), </w:t>
      </w:r>
      <w:r w:rsidRPr="00F34C5D">
        <w:rPr>
          <w:rFonts w:eastAsia="Times New Roman"/>
          <w:i/>
          <w:iCs/>
        </w:rPr>
        <w:t>Bilingualism and learning disabilities</w:t>
      </w:r>
      <w:r w:rsidRPr="00F34C5D">
        <w:rPr>
          <w:rFonts w:eastAsia="Times New Roman"/>
        </w:rPr>
        <w:t xml:space="preserve"> (pp. 37-52). American Library Publishing Co. </w:t>
      </w:r>
    </w:p>
    <w:p w14:paraId="28F95197" w14:textId="77777777" w:rsidR="005D0B06" w:rsidRPr="00F34C5D" w:rsidRDefault="005D0B06" w:rsidP="00F34C5D">
      <w:pPr>
        <w:rPr>
          <w:rFonts w:eastAsia="Times New Roman"/>
        </w:rPr>
      </w:pPr>
    </w:p>
    <w:p w14:paraId="7FBBD914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Pray, L. (2009). Comparison of oral language usage among English language learners diagnosed with a learning disability and those in general education. </w:t>
      </w:r>
      <w:r w:rsidRPr="00F34C5D">
        <w:rPr>
          <w:rFonts w:eastAsia="Times New Roman"/>
          <w:i/>
          <w:iCs/>
        </w:rPr>
        <w:t>International Multilingual Research Journal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3</w:t>
      </w:r>
      <w:r w:rsidRPr="00F34C5D">
        <w:rPr>
          <w:rFonts w:eastAsia="Times New Roman"/>
        </w:rPr>
        <w:t>(2), 110-119.</w:t>
      </w:r>
    </w:p>
    <w:p w14:paraId="6483E28D" w14:textId="77777777" w:rsidR="005D0B06" w:rsidRPr="00F34C5D" w:rsidRDefault="005D0B06" w:rsidP="00F34C5D">
      <w:pPr>
        <w:rPr>
          <w:rFonts w:eastAsia="Times New Roman"/>
        </w:rPr>
      </w:pPr>
    </w:p>
    <w:p w14:paraId="32973907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Reed, D. J., &amp; Stansfield, C. W. (2004). Using the modern language aptitude test to identify a foreign language learning disability: Is it ethical? </w:t>
      </w:r>
      <w:r w:rsidRPr="00F34C5D">
        <w:rPr>
          <w:rFonts w:eastAsia="Times New Roman"/>
          <w:i/>
          <w:iCs/>
          <w:color w:val="222222"/>
        </w:rPr>
        <w:t>Language Assessment Quarterly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1</w:t>
      </w:r>
      <w:r w:rsidRPr="00F34C5D">
        <w:rPr>
          <w:rFonts w:eastAsia="Times New Roman"/>
          <w:color w:val="222222"/>
        </w:rPr>
        <w:t>(2-3), 161-176.</w:t>
      </w:r>
    </w:p>
    <w:p w14:paraId="6E739A68" w14:textId="554CC2BC" w:rsidR="005D0B06" w:rsidRPr="00F34C5D" w:rsidRDefault="005D0B06" w:rsidP="00F34C5D">
      <w:pPr>
        <w:rPr>
          <w:rFonts w:eastAsia="Times New Roman"/>
          <w:color w:val="222222"/>
        </w:rPr>
      </w:pPr>
    </w:p>
    <w:p w14:paraId="24EA204E" w14:textId="3D83E1B9" w:rsidR="00335017" w:rsidRPr="00F34C5D" w:rsidRDefault="00335017" w:rsidP="00F34C5D">
      <w:pPr>
        <w:rPr>
          <w:rFonts w:eastAsia="Times New Roman"/>
          <w:color w:val="222222"/>
        </w:rPr>
      </w:pPr>
      <w:bookmarkStart w:id="8" w:name="_Hlk125193299"/>
      <w:r w:rsidRPr="00F34C5D">
        <w:rPr>
          <w:rFonts w:eastAsia="Times New Roman"/>
          <w:color w:val="222222"/>
        </w:rPr>
        <w:t>Reed, D. J., &amp; Stansfield, C. W. (2018). Using the modern language aptitude test to identify a foreign language learning disability: Is it ethical? In A. Davies (Ed.),</w:t>
      </w:r>
      <w:r w:rsidRPr="00F34C5D">
        <w:rPr>
          <w:rFonts w:eastAsia="Times New Roman"/>
          <w:i/>
          <w:iCs/>
          <w:color w:val="222222"/>
        </w:rPr>
        <w:t xml:space="preserve"> The ethics of language assessment: A special double issue of language assessment quarterly</w:t>
      </w:r>
      <w:r w:rsidRPr="00F34C5D">
        <w:rPr>
          <w:rFonts w:eastAsia="Times New Roman"/>
          <w:color w:val="222222"/>
        </w:rPr>
        <w:t xml:space="preserve"> (pp. 161-176). Routledge. </w:t>
      </w:r>
    </w:p>
    <w:bookmarkEnd w:id="8"/>
    <w:p w14:paraId="7CD7824E" w14:textId="77777777" w:rsidR="00335017" w:rsidRPr="00F34C5D" w:rsidRDefault="00335017" w:rsidP="00F34C5D">
      <w:pPr>
        <w:rPr>
          <w:rFonts w:eastAsia="Times New Roman"/>
          <w:color w:val="222222"/>
        </w:rPr>
      </w:pPr>
    </w:p>
    <w:p w14:paraId="15F2F0A0" w14:textId="36AAA2DF" w:rsidR="004C6BB0" w:rsidRPr="00F34C5D" w:rsidRDefault="004C6BB0" w:rsidP="00F34C5D">
      <w:proofErr w:type="spellStart"/>
      <w:r w:rsidRPr="00F34C5D">
        <w:lastRenderedPageBreak/>
        <w:t>Regalla</w:t>
      </w:r>
      <w:proofErr w:type="spellEnd"/>
      <w:r w:rsidRPr="00F34C5D">
        <w:t xml:space="preserve">, M., &amp; </w:t>
      </w:r>
      <w:proofErr w:type="spellStart"/>
      <w:r w:rsidRPr="00F34C5D">
        <w:t>Peker</w:t>
      </w:r>
      <w:proofErr w:type="spellEnd"/>
      <w:r w:rsidRPr="00F34C5D">
        <w:t xml:space="preserve">, H. (2017). Prompting all students to learn: Examining dynamic assessment of special needs and typical students in a prekindergarten inclusive French program. </w:t>
      </w:r>
      <w:r w:rsidRPr="00F34C5D">
        <w:rPr>
          <w:i/>
        </w:rPr>
        <w:t>Foreign Language Annals, 50</w:t>
      </w:r>
      <w:r w:rsidRPr="00F34C5D">
        <w:t>(2), 323-338.</w:t>
      </w:r>
    </w:p>
    <w:p w14:paraId="4B371B7B" w14:textId="77777777" w:rsidR="004C6BB0" w:rsidRPr="00F34C5D" w:rsidRDefault="004C6BB0" w:rsidP="00F34C5D">
      <w:pPr>
        <w:rPr>
          <w:rFonts w:eastAsia="Times New Roman"/>
        </w:rPr>
      </w:pPr>
    </w:p>
    <w:p w14:paraId="63F771F4" w14:textId="231273D8" w:rsidR="005D0B06" w:rsidRPr="00F34C5D" w:rsidRDefault="005D0B06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Sáenz</w:t>
      </w:r>
      <w:proofErr w:type="spellEnd"/>
      <w:r w:rsidRPr="00F34C5D">
        <w:rPr>
          <w:rFonts w:eastAsia="Times New Roman"/>
        </w:rPr>
        <w:t xml:space="preserve">, L. M., Fuchs, L. S., &amp; Fuchs, D. (2005). Peer-assisted learning strategies for English language learners with learning disabilities. </w:t>
      </w:r>
      <w:r w:rsidRPr="00F34C5D">
        <w:rPr>
          <w:rFonts w:eastAsia="Times New Roman"/>
          <w:i/>
          <w:iCs/>
        </w:rPr>
        <w:t>Exceptional Children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71</w:t>
      </w:r>
      <w:r w:rsidRPr="00F34C5D">
        <w:rPr>
          <w:rFonts w:eastAsia="Times New Roman"/>
        </w:rPr>
        <w:t>(3), 231-247.</w:t>
      </w:r>
    </w:p>
    <w:p w14:paraId="26DB8651" w14:textId="77777777" w:rsidR="005D0B06" w:rsidRPr="00F34C5D" w:rsidRDefault="005D0B06" w:rsidP="00F34C5D">
      <w:pPr>
        <w:rPr>
          <w:rFonts w:eastAsia="Times New Roman"/>
        </w:rPr>
      </w:pPr>
    </w:p>
    <w:p w14:paraId="408873AE" w14:textId="5E48E872" w:rsidR="003F6210" w:rsidRPr="00F34C5D" w:rsidRDefault="003F6210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Schneider, E., &amp; Crombie, M. (2012). </w:t>
      </w:r>
      <w:r w:rsidRPr="00F34C5D">
        <w:rPr>
          <w:rFonts w:eastAsia="Times New Roman"/>
          <w:i/>
          <w:iCs/>
        </w:rPr>
        <w:t>Dyslexia and foreign language learning</w:t>
      </w:r>
      <w:r w:rsidRPr="00F34C5D">
        <w:rPr>
          <w:rFonts w:eastAsia="Times New Roman"/>
        </w:rPr>
        <w:t>. David Fulton Publishers.</w:t>
      </w:r>
    </w:p>
    <w:p w14:paraId="16574BE6" w14:textId="77777777" w:rsidR="003F6210" w:rsidRPr="00F34C5D" w:rsidRDefault="003F6210" w:rsidP="00F34C5D">
      <w:pPr>
        <w:rPr>
          <w:rFonts w:eastAsia="Times New Roman"/>
          <w:color w:val="222222"/>
        </w:rPr>
      </w:pPr>
    </w:p>
    <w:p w14:paraId="4EBCA1C0" w14:textId="51571F44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Shaw, R. A. (1999). The case for course substitutions as a reasonable accommodation for students with foreign language learning difficulties. </w:t>
      </w:r>
      <w:r w:rsidRPr="00F34C5D">
        <w:rPr>
          <w:rFonts w:eastAsia="Times New Roman"/>
          <w:i/>
          <w:iCs/>
          <w:color w:val="222222"/>
        </w:rPr>
        <w:t>Journal of Learning Disabilities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32</w:t>
      </w:r>
      <w:r w:rsidRPr="00F34C5D">
        <w:rPr>
          <w:rFonts w:eastAsia="Times New Roman"/>
          <w:color w:val="222222"/>
        </w:rPr>
        <w:t>(4), 320-328.</w:t>
      </w:r>
    </w:p>
    <w:p w14:paraId="359611CD" w14:textId="77777777" w:rsidR="005D0B06" w:rsidRPr="00F34C5D" w:rsidRDefault="005D0B06" w:rsidP="00F34C5D">
      <w:pPr>
        <w:rPr>
          <w:rFonts w:eastAsia="Times New Roman"/>
        </w:rPr>
      </w:pPr>
    </w:p>
    <w:p w14:paraId="5935B126" w14:textId="3750BF4C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Shenoy, S. (2016). Efficacy of a bilingual screening tool in L1 Kannada and L2 English to differentiate between language differences and disorders in English language learners. </w:t>
      </w:r>
      <w:r w:rsidRPr="00F34C5D">
        <w:rPr>
          <w:rFonts w:eastAsia="Times New Roman"/>
          <w:i/>
          <w:iCs/>
        </w:rPr>
        <w:t>Psychological Studies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61</w:t>
      </w:r>
      <w:r w:rsidRPr="00F34C5D">
        <w:rPr>
          <w:rFonts w:eastAsia="Times New Roman"/>
        </w:rPr>
        <w:t>(3), 126-136.</w:t>
      </w:r>
    </w:p>
    <w:p w14:paraId="2FC7A2B3" w14:textId="64B9C71C" w:rsidR="00CA679A" w:rsidRPr="00F34C5D" w:rsidRDefault="00CA679A" w:rsidP="00F34C5D">
      <w:pPr>
        <w:rPr>
          <w:rFonts w:eastAsia="Times New Roman"/>
        </w:rPr>
      </w:pPr>
    </w:p>
    <w:p w14:paraId="46186699" w14:textId="38E6364A" w:rsidR="00CA679A" w:rsidRPr="00F34C5D" w:rsidRDefault="00CA679A" w:rsidP="00F34C5D">
      <w:proofErr w:type="spellStart"/>
      <w:r w:rsidRPr="00F34C5D">
        <w:rPr>
          <w:lang w:val="es-ES"/>
        </w:rPr>
        <w:t>Sidhu</w:t>
      </w:r>
      <w:proofErr w:type="spellEnd"/>
      <w:r w:rsidRPr="00F34C5D">
        <w:rPr>
          <w:lang w:val="es-ES"/>
        </w:rPr>
        <w:t xml:space="preserve">, M., &amp; </w:t>
      </w:r>
      <w:proofErr w:type="spellStart"/>
      <w:r w:rsidRPr="00F34C5D">
        <w:rPr>
          <w:lang w:val="es-ES"/>
        </w:rPr>
        <w:t>Manzura</w:t>
      </w:r>
      <w:proofErr w:type="spellEnd"/>
      <w:r w:rsidRPr="00F34C5D">
        <w:rPr>
          <w:lang w:val="es-ES"/>
        </w:rPr>
        <w:t xml:space="preserve">, E. (2011). </w:t>
      </w:r>
      <w:r w:rsidRPr="00F34C5D">
        <w:t xml:space="preserve">An effective multisensory multimedia model to support dyslexic children in learning. </w:t>
      </w:r>
      <w:r w:rsidRPr="00F34C5D">
        <w:rPr>
          <w:i/>
        </w:rPr>
        <w:t>International Journal of Information and Communication Technology Education, 7</w:t>
      </w:r>
      <w:r w:rsidRPr="00F34C5D">
        <w:t>, 34-50.</w:t>
      </w:r>
    </w:p>
    <w:p w14:paraId="72BD83C8" w14:textId="4A872885" w:rsidR="00CA679A" w:rsidRPr="00F34C5D" w:rsidRDefault="00CA679A" w:rsidP="00F34C5D"/>
    <w:p w14:paraId="35219733" w14:textId="77777777" w:rsidR="0037601F" w:rsidRPr="00F34C5D" w:rsidRDefault="0037601F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Siegel, L. S. (2008). Morphological awareness skills of English language learners and children with dyslexia. </w:t>
      </w:r>
      <w:r w:rsidRPr="00F34C5D">
        <w:rPr>
          <w:rFonts w:eastAsia="Times New Roman"/>
          <w:i/>
          <w:iCs/>
        </w:rPr>
        <w:t>Topics in Language Disorders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28</w:t>
      </w:r>
      <w:r w:rsidRPr="00F34C5D">
        <w:rPr>
          <w:rFonts w:eastAsia="Times New Roman"/>
        </w:rPr>
        <w:t>(1), 15-27.</w:t>
      </w:r>
    </w:p>
    <w:p w14:paraId="3E2A4225" w14:textId="0EE7872D" w:rsidR="0037601F" w:rsidRPr="00F34C5D" w:rsidRDefault="0037601F" w:rsidP="00F34C5D"/>
    <w:p w14:paraId="49664693" w14:textId="06B134C3" w:rsidR="00A677C2" w:rsidRPr="00F34C5D" w:rsidRDefault="00A677C2" w:rsidP="00F34C5D">
      <w:r w:rsidRPr="00F34C5D">
        <w:t>Sishchuk, J. M., Fedorova, M. A., Tsyguleva, M. V., &amp; Vinnikova, T. A. (2018). Distance education opportunities in teaching a foreign language to people with limited health possibilities. </w:t>
      </w:r>
      <w:r w:rsidRPr="00F34C5D">
        <w:rPr>
          <w:i/>
          <w:iCs/>
        </w:rPr>
        <w:t>Astra Salvensis</w:t>
      </w:r>
      <w:r w:rsidRPr="00F34C5D">
        <w:t xml:space="preserve">, (6), 631-637. </w:t>
      </w:r>
    </w:p>
    <w:p w14:paraId="63397A20" w14:textId="77777777" w:rsidR="00A677C2" w:rsidRPr="00F34C5D" w:rsidRDefault="00A677C2" w:rsidP="00F34C5D"/>
    <w:p w14:paraId="1E941DE0" w14:textId="38EA88B4" w:rsidR="00CA679A" w:rsidRPr="00F34C5D" w:rsidRDefault="00CA679A" w:rsidP="00F34C5D">
      <w:r w:rsidRPr="00F34C5D">
        <w:t xml:space="preserve">Skinner, M., &amp; Smith, A. (2011). Creating success for students with learning disabilities in postsecondary foreign language courses. </w:t>
      </w:r>
      <w:r w:rsidRPr="00F34C5D">
        <w:rPr>
          <w:i/>
        </w:rPr>
        <w:t>International Journal of Special Education, 26</w:t>
      </w:r>
      <w:r w:rsidRPr="00F34C5D">
        <w:t>, 42-57.</w:t>
      </w:r>
    </w:p>
    <w:p w14:paraId="188B341D" w14:textId="2F5B0465" w:rsidR="006838A4" w:rsidRPr="00F34C5D" w:rsidRDefault="006838A4" w:rsidP="00F34C5D"/>
    <w:p w14:paraId="681926BC" w14:textId="4A8E1C07" w:rsidR="006838A4" w:rsidRPr="00F34C5D" w:rsidRDefault="006838A4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Snowling</w:t>
      </w:r>
      <w:proofErr w:type="spellEnd"/>
      <w:r w:rsidRPr="00F34C5D">
        <w:rPr>
          <w:rFonts w:eastAsia="Times New Roman"/>
        </w:rPr>
        <w:t xml:space="preserve">, M. J. (2001). From language to reading and dyslexia. </w:t>
      </w:r>
      <w:r w:rsidRPr="00F34C5D">
        <w:rPr>
          <w:rFonts w:eastAsia="Times New Roman"/>
          <w:i/>
          <w:iCs/>
        </w:rPr>
        <w:t>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7</w:t>
      </w:r>
      <w:r w:rsidRPr="00F34C5D">
        <w:rPr>
          <w:rFonts w:eastAsia="Times New Roman"/>
        </w:rPr>
        <w:t>(1), 37-46.</w:t>
      </w:r>
    </w:p>
    <w:p w14:paraId="7BD9EA2C" w14:textId="2D92F05D" w:rsidR="005D0B06" w:rsidRPr="00F34C5D" w:rsidRDefault="005D0B06" w:rsidP="00F34C5D">
      <w:pPr>
        <w:rPr>
          <w:rFonts w:eastAsia="Times New Roman"/>
        </w:rPr>
      </w:pPr>
    </w:p>
    <w:p w14:paraId="5C676A12" w14:textId="77777777" w:rsidR="00E647BC" w:rsidRPr="00F34C5D" w:rsidRDefault="00E647BC" w:rsidP="00F34C5D">
      <w:pPr>
        <w:rPr>
          <w:rFonts w:eastAsia="Times New Roman"/>
        </w:rPr>
      </w:pPr>
      <w:proofErr w:type="spellStart"/>
      <w:r w:rsidRPr="00F34C5D">
        <w:rPr>
          <w:rFonts w:eastAsia="Times New Roman"/>
        </w:rPr>
        <w:t>Snowling</w:t>
      </w:r>
      <w:proofErr w:type="spellEnd"/>
      <w:r w:rsidRPr="00F34C5D">
        <w:rPr>
          <w:rFonts w:eastAsia="Times New Roman"/>
        </w:rPr>
        <w:t xml:space="preserve">, M. J. (2014). Dyslexia: A language learning impairment. </w:t>
      </w:r>
      <w:r w:rsidRPr="00F34C5D">
        <w:rPr>
          <w:rFonts w:eastAsia="Times New Roman"/>
          <w:i/>
          <w:iCs/>
        </w:rPr>
        <w:t>Journal of the British Academy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</w:t>
      </w:r>
      <w:r w:rsidRPr="00F34C5D">
        <w:rPr>
          <w:rFonts w:eastAsia="Times New Roman"/>
        </w:rPr>
        <w:t>(1), 43-58.</w:t>
      </w:r>
    </w:p>
    <w:p w14:paraId="791BE7F0" w14:textId="77777777" w:rsidR="00E647BC" w:rsidRPr="00F34C5D" w:rsidRDefault="00E647BC" w:rsidP="00F34C5D">
      <w:pPr>
        <w:rPr>
          <w:rFonts w:eastAsia="Times New Roman"/>
        </w:rPr>
      </w:pPr>
    </w:p>
    <w:p w14:paraId="71F9A559" w14:textId="77777777" w:rsidR="005D0B06" w:rsidRPr="00F34C5D" w:rsidRDefault="005D0B06" w:rsidP="00F34C5D">
      <w:bookmarkStart w:id="9" w:name="_Hlk497965202"/>
      <w:r w:rsidRPr="00F34C5D">
        <w:t xml:space="preserve">Sparks, R. L. (2016). Myths about foreign language learning and learning disabilities. </w:t>
      </w:r>
      <w:r w:rsidRPr="00F34C5D">
        <w:rPr>
          <w:i/>
          <w:iCs/>
        </w:rPr>
        <w:t>Foreign Language Annals, 49</w:t>
      </w:r>
      <w:r w:rsidRPr="00F34C5D">
        <w:t>(2), 252–270.</w:t>
      </w:r>
    </w:p>
    <w:bookmarkEnd w:id="9"/>
    <w:p w14:paraId="114941D8" w14:textId="77777777" w:rsidR="005D0B06" w:rsidRPr="00F34C5D" w:rsidRDefault="005D0B06" w:rsidP="00F34C5D"/>
    <w:p w14:paraId="426FAE58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 L. (2006). Is there a “disability” for learning a foreign language? </w:t>
      </w:r>
      <w:r w:rsidRPr="00F34C5D">
        <w:rPr>
          <w:rFonts w:eastAsia="Times New Roman"/>
          <w:i/>
          <w:iCs/>
          <w:color w:val="222222"/>
        </w:rPr>
        <w:t>Journal of Learning Disabilities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39</w:t>
      </w:r>
      <w:r w:rsidRPr="00F34C5D">
        <w:rPr>
          <w:rFonts w:eastAsia="Times New Roman"/>
          <w:color w:val="222222"/>
        </w:rPr>
        <w:t>(6), 544-557.</w:t>
      </w:r>
    </w:p>
    <w:p w14:paraId="51804C9F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420843C2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 L. (2009). If you don't know where you're going, you'll wind up somewhere else: The case of “foreign language learning disability”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42</w:t>
      </w:r>
      <w:r w:rsidRPr="00F34C5D">
        <w:rPr>
          <w:rFonts w:eastAsia="Times New Roman"/>
          <w:color w:val="222222"/>
        </w:rPr>
        <w:t>(1), 7-26.</w:t>
      </w:r>
    </w:p>
    <w:p w14:paraId="521C34B4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1F1EC552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 L., </w:t>
      </w:r>
      <w:proofErr w:type="spellStart"/>
      <w:r w:rsidRPr="00F34C5D">
        <w:rPr>
          <w:rFonts w:eastAsia="Times New Roman"/>
          <w:color w:val="222222"/>
        </w:rPr>
        <w:t>Artzer</w:t>
      </w:r>
      <w:proofErr w:type="spellEnd"/>
      <w:r w:rsidRPr="00F34C5D">
        <w:rPr>
          <w:rFonts w:eastAsia="Times New Roman"/>
          <w:color w:val="222222"/>
        </w:rPr>
        <w:t xml:space="preserve">, M., </w:t>
      </w:r>
      <w:proofErr w:type="spellStart"/>
      <w:r w:rsidRPr="00F34C5D">
        <w:rPr>
          <w:rFonts w:eastAsia="Times New Roman"/>
          <w:color w:val="222222"/>
        </w:rPr>
        <w:t>Javorsky</w:t>
      </w:r>
      <w:proofErr w:type="spellEnd"/>
      <w:r w:rsidRPr="00F34C5D">
        <w:rPr>
          <w:rFonts w:eastAsia="Times New Roman"/>
          <w:color w:val="222222"/>
        </w:rPr>
        <w:t xml:space="preserve">, J., Patton, J., </w:t>
      </w: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L., Miller, K., &amp; </w:t>
      </w:r>
      <w:proofErr w:type="spellStart"/>
      <w:r w:rsidRPr="00F34C5D">
        <w:rPr>
          <w:rFonts w:eastAsia="Times New Roman"/>
          <w:color w:val="222222"/>
        </w:rPr>
        <w:t>Hordubay</w:t>
      </w:r>
      <w:proofErr w:type="spellEnd"/>
      <w:r w:rsidRPr="00F34C5D">
        <w:rPr>
          <w:rFonts w:eastAsia="Times New Roman"/>
          <w:color w:val="222222"/>
        </w:rPr>
        <w:t xml:space="preserve">, D. (1998). Students classified as learning disabled and non‐learning disabled: Two comparison studies of native language skill, foreign language aptitude, and foreign language proficiency.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31</w:t>
      </w:r>
      <w:r w:rsidRPr="00F34C5D">
        <w:rPr>
          <w:rFonts w:eastAsia="Times New Roman"/>
          <w:color w:val="222222"/>
        </w:rPr>
        <w:t>(4), 535-551.</w:t>
      </w:r>
    </w:p>
    <w:p w14:paraId="7A848BCA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49F3BCA4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R., &amp; </w:t>
      </w: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 (1993). The effects of a multisensory structured language approach on the native and foreign language aptitude skills of at-risk learners: A replication and follow-up study. </w:t>
      </w:r>
      <w:r w:rsidRPr="00F34C5D">
        <w:rPr>
          <w:rFonts w:eastAsia="Times New Roman"/>
          <w:i/>
          <w:iCs/>
          <w:color w:val="222222"/>
        </w:rPr>
        <w:t xml:space="preserve">Annals of Dyslexia, 43, </w:t>
      </w:r>
      <w:r w:rsidRPr="00F34C5D">
        <w:rPr>
          <w:rFonts w:eastAsia="Times New Roman"/>
          <w:color w:val="222222"/>
        </w:rPr>
        <w:t>194-216.</w:t>
      </w:r>
    </w:p>
    <w:p w14:paraId="2698CDF3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4F21AC1B" w14:textId="761E17B0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 L., </w:t>
      </w: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L., &amp; </w:t>
      </w:r>
      <w:proofErr w:type="spellStart"/>
      <w:r w:rsidRPr="00F34C5D">
        <w:rPr>
          <w:rFonts w:eastAsia="Times New Roman"/>
          <w:color w:val="222222"/>
        </w:rPr>
        <w:t>Javorsky</w:t>
      </w:r>
      <w:proofErr w:type="spellEnd"/>
      <w:r w:rsidRPr="00F34C5D">
        <w:rPr>
          <w:rFonts w:eastAsia="Times New Roman"/>
          <w:color w:val="222222"/>
        </w:rPr>
        <w:t xml:space="preserve">, J. (1993). Perceptions of low- and high-risk students and students with learning disabilities about high school foreign language courses. </w:t>
      </w:r>
      <w:r w:rsidRPr="00F34C5D">
        <w:rPr>
          <w:rFonts w:eastAsia="Times New Roman"/>
          <w:i/>
          <w:iCs/>
          <w:color w:val="222222"/>
        </w:rPr>
        <w:t>Foreign Language Annals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26</w:t>
      </w:r>
      <w:r w:rsidRPr="00F34C5D">
        <w:rPr>
          <w:rFonts w:eastAsia="Times New Roman"/>
          <w:color w:val="222222"/>
        </w:rPr>
        <w:t>(4), 491-510.</w:t>
      </w:r>
    </w:p>
    <w:p w14:paraId="7B7FBAFD" w14:textId="77777777" w:rsidR="005A050A" w:rsidRPr="00F34C5D" w:rsidRDefault="005A050A" w:rsidP="00F34C5D">
      <w:pPr>
        <w:rPr>
          <w:rFonts w:eastAsia="Times New Roman"/>
          <w:color w:val="222222"/>
        </w:rPr>
      </w:pPr>
    </w:p>
    <w:p w14:paraId="7E12CDF9" w14:textId="77777777" w:rsidR="005A050A" w:rsidRPr="00F34C5D" w:rsidRDefault="005A050A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 L., </w:t>
      </w:r>
      <w:proofErr w:type="spellStart"/>
      <w:r w:rsidRPr="00F34C5D">
        <w:rPr>
          <w:rFonts w:eastAsia="Times New Roman"/>
        </w:rPr>
        <w:t>Ganschow</w:t>
      </w:r>
      <w:proofErr w:type="spellEnd"/>
      <w:r w:rsidRPr="00F34C5D">
        <w:rPr>
          <w:rFonts w:eastAsia="Times New Roman"/>
        </w:rPr>
        <w:t xml:space="preserve">, L., </w:t>
      </w:r>
      <w:proofErr w:type="spellStart"/>
      <w:r w:rsidRPr="00F34C5D">
        <w:rPr>
          <w:rFonts w:eastAsia="Times New Roman"/>
        </w:rPr>
        <w:t>Kenneweg</w:t>
      </w:r>
      <w:proofErr w:type="spellEnd"/>
      <w:r w:rsidRPr="00F34C5D">
        <w:rPr>
          <w:rFonts w:eastAsia="Times New Roman"/>
        </w:rPr>
        <w:t xml:space="preserve">, S., &amp; Miller, K. (1991). Use of an Orton-Gillingham approach to teach a foreign language to dyslexic/learning-disabled students: Explicit teaching of phonology in a second language. </w:t>
      </w:r>
      <w:r w:rsidRPr="00F34C5D">
        <w:rPr>
          <w:rFonts w:eastAsia="Times New Roman"/>
          <w:i/>
          <w:iCs/>
        </w:rPr>
        <w:t>Annals of Dyslexia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41</w:t>
      </w:r>
      <w:r w:rsidRPr="00F34C5D">
        <w:rPr>
          <w:rFonts w:eastAsia="Times New Roman"/>
        </w:rPr>
        <w:t>(1), 96-118.</w:t>
      </w:r>
    </w:p>
    <w:p w14:paraId="4BD92B12" w14:textId="77777777" w:rsidR="005A050A" w:rsidRPr="00F34C5D" w:rsidRDefault="005A050A" w:rsidP="00F34C5D">
      <w:pPr>
        <w:rPr>
          <w:rFonts w:eastAsia="Times New Roman"/>
          <w:color w:val="222222"/>
        </w:rPr>
      </w:pPr>
    </w:p>
    <w:p w14:paraId="46E34A3F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R., </w:t>
      </w: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L., Pohlman, J., </w:t>
      </w:r>
      <w:proofErr w:type="spellStart"/>
      <w:r w:rsidRPr="00F34C5D">
        <w:rPr>
          <w:rFonts w:eastAsia="Times New Roman"/>
          <w:color w:val="222222"/>
        </w:rPr>
        <w:t>Artzer</w:t>
      </w:r>
      <w:proofErr w:type="spellEnd"/>
      <w:r w:rsidRPr="00F34C5D">
        <w:rPr>
          <w:rFonts w:eastAsia="Times New Roman"/>
          <w:color w:val="222222"/>
        </w:rPr>
        <w:t xml:space="preserve">, M., &amp; Skinner, S. (1992). The effects of a multisensory, structured language approach on the native and foreign language aptitude skills of high-risk foreign language learners. </w:t>
      </w:r>
      <w:r w:rsidRPr="00F34C5D">
        <w:rPr>
          <w:rFonts w:eastAsia="Times New Roman"/>
          <w:i/>
          <w:iCs/>
          <w:color w:val="222222"/>
        </w:rPr>
        <w:t>Annals of Dyslexia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42</w:t>
      </w:r>
      <w:r w:rsidRPr="00F34C5D">
        <w:rPr>
          <w:rFonts w:eastAsia="Times New Roman"/>
          <w:color w:val="222222"/>
        </w:rPr>
        <w:t>, 25-53.</w:t>
      </w:r>
    </w:p>
    <w:p w14:paraId="18A43F29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7017CD6D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R., </w:t>
      </w:r>
      <w:proofErr w:type="spellStart"/>
      <w:r w:rsidRPr="00F34C5D">
        <w:rPr>
          <w:rFonts w:eastAsia="Times New Roman"/>
          <w:color w:val="222222"/>
        </w:rPr>
        <w:t>Humbach</w:t>
      </w:r>
      <w:proofErr w:type="spellEnd"/>
      <w:r w:rsidRPr="00F34C5D">
        <w:rPr>
          <w:rFonts w:eastAsia="Times New Roman"/>
          <w:color w:val="222222"/>
        </w:rPr>
        <w:t xml:space="preserve">, N., &amp; </w:t>
      </w:r>
      <w:proofErr w:type="spellStart"/>
      <w:r w:rsidRPr="00F34C5D">
        <w:rPr>
          <w:rFonts w:eastAsia="Times New Roman"/>
          <w:color w:val="222222"/>
        </w:rPr>
        <w:t>Javorsky</w:t>
      </w:r>
      <w:proofErr w:type="spellEnd"/>
      <w:r w:rsidRPr="00F34C5D">
        <w:rPr>
          <w:rFonts w:eastAsia="Times New Roman"/>
          <w:color w:val="222222"/>
        </w:rPr>
        <w:t xml:space="preserve">, J. (2008). Comparing high and low achievement, LD, and ADHD foreign language learners: Individual and longitudinal differences. </w:t>
      </w:r>
      <w:r w:rsidRPr="00F34C5D">
        <w:rPr>
          <w:rFonts w:eastAsia="Times New Roman"/>
          <w:i/>
          <w:iCs/>
          <w:color w:val="222222"/>
        </w:rPr>
        <w:t>Learning and Individual Differences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18</w:t>
      </w:r>
      <w:r w:rsidRPr="00F34C5D">
        <w:rPr>
          <w:rFonts w:eastAsia="Times New Roman"/>
          <w:color w:val="222222"/>
        </w:rPr>
        <w:t>, 29-43.</w:t>
      </w:r>
    </w:p>
    <w:p w14:paraId="5C30BE04" w14:textId="77777777" w:rsidR="005D0B06" w:rsidRPr="00F34C5D" w:rsidRDefault="005D0B06" w:rsidP="00F34C5D">
      <w:pPr>
        <w:rPr>
          <w:rFonts w:eastAsia="Times New Roman"/>
          <w:color w:val="222222"/>
        </w:rPr>
      </w:pPr>
    </w:p>
    <w:p w14:paraId="54F67D30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&amp;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 (1999). Students classified as learning disabled and the college foreign language requirement: Replication and comparison studies. </w:t>
      </w:r>
      <w:r w:rsidRPr="00F34C5D">
        <w:rPr>
          <w:rFonts w:eastAsia="Times New Roman"/>
          <w:i/>
          <w:iCs/>
        </w:rPr>
        <w:t>Journal of Learning Disabilities, 32</w:t>
      </w:r>
      <w:r w:rsidRPr="00F34C5D">
        <w:rPr>
          <w:rFonts w:eastAsia="Times New Roman"/>
        </w:rPr>
        <w:t>, 329-349.</w:t>
      </w:r>
    </w:p>
    <w:p w14:paraId="0F2D7D32" w14:textId="77777777" w:rsidR="005D0B06" w:rsidRPr="00F34C5D" w:rsidRDefault="005D0B06" w:rsidP="00F34C5D">
      <w:pPr>
        <w:rPr>
          <w:rFonts w:eastAsia="Times New Roman"/>
        </w:rPr>
      </w:pPr>
    </w:p>
    <w:p w14:paraId="5F28AA13" w14:textId="77777777" w:rsidR="005D0B06" w:rsidRPr="00F34C5D" w:rsidRDefault="005D0B06" w:rsidP="00F34C5D">
      <w:pPr>
        <w:rPr>
          <w:rFonts w:eastAsia="Times New Roman"/>
          <w:color w:val="222222"/>
        </w:rPr>
      </w:pPr>
      <w:r w:rsidRPr="00F34C5D">
        <w:rPr>
          <w:rFonts w:eastAsia="Times New Roman"/>
          <w:color w:val="222222"/>
        </w:rPr>
        <w:t xml:space="preserve">Sparks, R. L., </w:t>
      </w:r>
      <w:proofErr w:type="spellStart"/>
      <w:r w:rsidRPr="00F34C5D">
        <w:rPr>
          <w:rFonts w:eastAsia="Times New Roman"/>
          <w:color w:val="222222"/>
        </w:rPr>
        <w:t>Javorsky</w:t>
      </w:r>
      <w:proofErr w:type="spellEnd"/>
      <w:r w:rsidRPr="00F34C5D">
        <w:rPr>
          <w:rFonts w:eastAsia="Times New Roman"/>
          <w:color w:val="222222"/>
        </w:rPr>
        <w:t xml:space="preserve">, J., </w:t>
      </w:r>
      <w:proofErr w:type="spellStart"/>
      <w:r w:rsidRPr="00F34C5D">
        <w:rPr>
          <w:rFonts w:eastAsia="Times New Roman"/>
          <w:color w:val="222222"/>
        </w:rPr>
        <w:t>Ganschow</w:t>
      </w:r>
      <w:proofErr w:type="spellEnd"/>
      <w:r w:rsidRPr="00F34C5D">
        <w:rPr>
          <w:rFonts w:eastAsia="Times New Roman"/>
          <w:color w:val="222222"/>
        </w:rPr>
        <w:t xml:space="preserve">, L., Pohlman, J., &amp; Patton, J. (1992). Test comparisons among students identified as high‐risk, low‐risk, and learning disabled in high school foreign language courses. </w:t>
      </w:r>
      <w:r w:rsidRPr="00F34C5D">
        <w:rPr>
          <w:rFonts w:eastAsia="Times New Roman"/>
          <w:i/>
          <w:iCs/>
          <w:color w:val="222222"/>
        </w:rPr>
        <w:t>The Modern Language Journal</w:t>
      </w:r>
      <w:r w:rsidRPr="00F34C5D">
        <w:rPr>
          <w:rFonts w:eastAsia="Times New Roman"/>
          <w:color w:val="222222"/>
        </w:rPr>
        <w:t xml:space="preserve">, </w:t>
      </w:r>
      <w:r w:rsidRPr="00F34C5D">
        <w:rPr>
          <w:rFonts w:eastAsia="Times New Roman"/>
          <w:i/>
          <w:iCs/>
          <w:color w:val="222222"/>
        </w:rPr>
        <w:t>76</w:t>
      </w:r>
      <w:r w:rsidRPr="00F34C5D">
        <w:rPr>
          <w:rFonts w:eastAsia="Times New Roman"/>
          <w:color w:val="222222"/>
        </w:rPr>
        <w:t>(2), 142-159.</w:t>
      </w:r>
    </w:p>
    <w:p w14:paraId="36117C9C" w14:textId="77777777" w:rsidR="005D0B06" w:rsidRPr="00F34C5D" w:rsidRDefault="005D0B06" w:rsidP="00F34C5D">
      <w:pPr>
        <w:rPr>
          <w:rFonts w:eastAsia="Times New Roman"/>
        </w:rPr>
      </w:pPr>
    </w:p>
    <w:p w14:paraId="57E6411D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J., &amp; Phillips, L. (2004). College students classified with attention deficit hyperactivity disorder (ADHD) and the foreign language requirement. </w:t>
      </w:r>
      <w:r w:rsidRPr="00F34C5D">
        <w:rPr>
          <w:rFonts w:eastAsia="Times New Roman"/>
          <w:i/>
          <w:iCs/>
        </w:rPr>
        <w:t xml:space="preserve">Journal of Learning Disabilities, 37, </w:t>
      </w:r>
      <w:r w:rsidRPr="00F34C5D">
        <w:rPr>
          <w:rFonts w:eastAsia="Times New Roman"/>
        </w:rPr>
        <w:t>169-178.</w:t>
      </w:r>
    </w:p>
    <w:p w14:paraId="375CEA93" w14:textId="77777777" w:rsidR="005D0B06" w:rsidRPr="00F34C5D" w:rsidRDefault="005D0B06" w:rsidP="00F34C5D">
      <w:pPr>
        <w:rPr>
          <w:rFonts w:eastAsia="Times New Roman"/>
        </w:rPr>
      </w:pPr>
    </w:p>
    <w:p w14:paraId="029FD89B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J., &amp; Philips, L. (2005). Comparison of the performance of college students classified as ADHD, LD, and LD/ADHD in foreign language courses. </w:t>
      </w:r>
      <w:r w:rsidRPr="00F34C5D">
        <w:rPr>
          <w:rFonts w:eastAsia="Times New Roman"/>
          <w:i/>
          <w:iCs/>
        </w:rPr>
        <w:t xml:space="preserve">Language Learning, 55, </w:t>
      </w:r>
      <w:r w:rsidRPr="00F34C5D">
        <w:rPr>
          <w:rFonts w:eastAsia="Times New Roman"/>
        </w:rPr>
        <w:t>151-177.</w:t>
      </w:r>
    </w:p>
    <w:p w14:paraId="4945658F" w14:textId="77777777" w:rsidR="005D0B06" w:rsidRPr="00F34C5D" w:rsidRDefault="005D0B06" w:rsidP="00F34C5D">
      <w:pPr>
        <w:rPr>
          <w:rFonts w:eastAsia="Times New Roman"/>
        </w:rPr>
      </w:pPr>
    </w:p>
    <w:p w14:paraId="06560216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 &amp; </w:t>
      </w:r>
      <w:proofErr w:type="spellStart"/>
      <w:r w:rsidRPr="00F34C5D">
        <w:rPr>
          <w:rFonts w:eastAsia="Times New Roman"/>
        </w:rPr>
        <w:t>Lovette</w:t>
      </w:r>
      <w:proofErr w:type="spellEnd"/>
      <w:r w:rsidRPr="00F34C5D">
        <w:rPr>
          <w:rFonts w:eastAsia="Times New Roman"/>
        </w:rPr>
        <w:t xml:space="preserve">, B. (2009). College students with learning disability diagnoses: Who are they and how do they perform? </w:t>
      </w:r>
      <w:r w:rsidRPr="00F34C5D">
        <w:rPr>
          <w:rFonts w:eastAsia="Times New Roman"/>
          <w:i/>
          <w:iCs/>
        </w:rPr>
        <w:t xml:space="preserve">Journal of Learning Disabilities, 42, </w:t>
      </w:r>
      <w:r w:rsidRPr="00F34C5D">
        <w:rPr>
          <w:rFonts w:eastAsia="Times New Roman"/>
        </w:rPr>
        <w:t>494-510.</w:t>
      </w:r>
    </w:p>
    <w:p w14:paraId="2C9AB606" w14:textId="77777777" w:rsidR="005D0B06" w:rsidRPr="00F34C5D" w:rsidRDefault="005D0B06" w:rsidP="00F34C5D">
      <w:pPr>
        <w:rPr>
          <w:rFonts w:eastAsia="Times New Roman"/>
        </w:rPr>
      </w:pPr>
    </w:p>
    <w:p w14:paraId="4645C837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lastRenderedPageBreak/>
        <w:t xml:space="preserve">Sparks, R., &amp; Lovett, B. (2009). Objective criteria for classification of postsecondary students as learning disabled: Effects on prevalence rates and group characteristics. </w:t>
      </w:r>
      <w:r w:rsidRPr="00F34C5D">
        <w:rPr>
          <w:rFonts w:eastAsia="Times New Roman"/>
          <w:i/>
          <w:iCs/>
        </w:rPr>
        <w:t xml:space="preserve">Journal of Learning Disabilities, 42, </w:t>
      </w:r>
      <w:r w:rsidRPr="00F34C5D">
        <w:rPr>
          <w:rFonts w:eastAsia="Times New Roman"/>
        </w:rPr>
        <w:t>230-239.</w:t>
      </w:r>
    </w:p>
    <w:p w14:paraId="7E1EBD1E" w14:textId="4C5112CB" w:rsidR="005D0B06" w:rsidRPr="00F34C5D" w:rsidRDefault="005D0B06" w:rsidP="00F34C5D">
      <w:pPr>
        <w:rPr>
          <w:rFonts w:eastAsia="Times New Roman"/>
        </w:rPr>
      </w:pPr>
    </w:p>
    <w:p w14:paraId="4C22FDFA" w14:textId="1BAA2838" w:rsidR="00335017" w:rsidRPr="00F34C5D" w:rsidRDefault="00335017" w:rsidP="00F34C5D">
      <w:pPr>
        <w:rPr>
          <w:rFonts w:eastAsia="Times New Roman"/>
        </w:rPr>
      </w:pPr>
      <w:r w:rsidRPr="00F34C5D">
        <w:rPr>
          <w:rFonts w:eastAsia="Times New Roman"/>
        </w:rPr>
        <w:t>Sparks, R. L., &amp; Luebbers, J. (2018). How many US high school students have a foreign language reading “disability”? Reading without meaning and the simple view. </w:t>
      </w:r>
      <w:r w:rsidRPr="00F34C5D">
        <w:rPr>
          <w:rFonts w:eastAsia="Times New Roman"/>
          <w:i/>
          <w:iCs/>
        </w:rPr>
        <w:t>Journal of Learning Disabilities</w:t>
      </w:r>
      <w:r w:rsidRPr="00F34C5D">
        <w:rPr>
          <w:rFonts w:eastAsia="Times New Roman"/>
        </w:rPr>
        <w:t>, </w:t>
      </w:r>
      <w:r w:rsidRPr="00F34C5D">
        <w:rPr>
          <w:rFonts w:eastAsia="Times New Roman"/>
          <w:i/>
          <w:iCs/>
        </w:rPr>
        <w:t>51</w:t>
      </w:r>
      <w:r w:rsidRPr="00F34C5D">
        <w:rPr>
          <w:rFonts w:eastAsia="Times New Roman"/>
        </w:rPr>
        <w:t>(2), 194-208. **</w:t>
      </w:r>
    </w:p>
    <w:p w14:paraId="5D4AD7FA" w14:textId="77777777" w:rsidR="00335017" w:rsidRPr="00F34C5D" w:rsidRDefault="00335017" w:rsidP="00F34C5D">
      <w:pPr>
        <w:rPr>
          <w:rFonts w:eastAsia="Times New Roman"/>
        </w:rPr>
      </w:pPr>
    </w:p>
    <w:p w14:paraId="7C4A319D" w14:textId="2E0A4078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Philips, L., &amp; </w:t>
      </w:r>
      <w:proofErr w:type="spellStart"/>
      <w:r w:rsidRPr="00F34C5D">
        <w:rPr>
          <w:rFonts w:eastAsia="Times New Roman"/>
        </w:rPr>
        <w:t>Ganschow</w:t>
      </w:r>
      <w:proofErr w:type="spellEnd"/>
      <w:r w:rsidRPr="00F34C5D">
        <w:rPr>
          <w:rFonts w:eastAsia="Times New Roman"/>
        </w:rPr>
        <w:t xml:space="preserve">, L. (1996). Students classified as learning disabled and the college foreign language requirement: A case study of one university. In J. </w:t>
      </w:r>
      <w:proofErr w:type="spellStart"/>
      <w:r w:rsidRPr="00F34C5D">
        <w:rPr>
          <w:rFonts w:eastAsia="Times New Roman"/>
        </w:rPr>
        <w:t>Liskin</w:t>
      </w:r>
      <w:proofErr w:type="spellEnd"/>
      <w:r w:rsidRPr="00F34C5D">
        <w:rPr>
          <w:rFonts w:eastAsia="Times New Roman"/>
        </w:rPr>
        <w:t xml:space="preserve">-Gasparro (Ed.), </w:t>
      </w:r>
      <w:r w:rsidRPr="00F34C5D">
        <w:rPr>
          <w:rFonts w:eastAsia="Times New Roman"/>
          <w:i/>
          <w:iCs/>
        </w:rPr>
        <w:t xml:space="preserve">Patterns and policies: The changing demographics of foreign language instruction </w:t>
      </w:r>
      <w:r w:rsidRPr="00F34C5D">
        <w:rPr>
          <w:rFonts w:eastAsia="Times New Roman"/>
        </w:rPr>
        <w:t xml:space="preserve">(pp. 123-159). </w:t>
      </w:r>
      <w:proofErr w:type="spellStart"/>
      <w:r w:rsidRPr="00F34C5D">
        <w:rPr>
          <w:rFonts w:eastAsia="Times New Roman"/>
        </w:rPr>
        <w:t>Heinle</w:t>
      </w:r>
      <w:proofErr w:type="spellEnd"/>
      <w:r w:rsidRPr="00F34C5D">
        <w:rPr>
          <w:rFonts w:eastAsia="Times New Roman"/>
        </w:rPr>
        <w:t xml:space="preserve"> and </w:t>
      </w:r>
      <w:proofErr w:type="spellStart"/>
      <w:r w:rsidRPr="00F34C5D">
        <w:rPr>
          <w:rFonts w:eastAsia="Times New Roman"/>
        </w:rPr>
        <w:t>Heinle</w:t>
      </w:r>
      <w:proofErr w:type="spellEnd"/>
      <w:r w:rsidRPr="00F34C5D">
        <w:rPr>
          <w:rFonts w:eastAsia="Times New Roman"/>
        </w:rPr>
        <w:t>.</w:t>
      </w:r>
    </w:p>
    <w:p w14:paraId="455E4ED8" w14:textId="77777777" w:rsidR="005D0B06" w:rsidRPr="00F34C5D" w:rsidRDefault="005D0B06" w:rsidP="00F34C5D">
      <w:pPr>
        <w:rPr>
          <w:rFonts w:eastAsia="Times New Roman"/>
        </w:rPr>
      </w:pPr>
    </w:p>
    <w:p w14:paraId="4E038338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Philips, L. </w:t>
      </w:r>
      <w:proofErr w:type="spellStart"/>
      <w:r w:rsidRPr="00F34C5D">
        <w:rPr>
          <w:rFonts w:eastAsia="Times New Roman"/>
        </w:rPr>
        <w:t>Ganschow</w:t>
      </w:r>
      <w:proofErr w:type="spellEnd"/>
      <w:r w:rsidRPr="00F34C5D">
        <w:rPr>
          <w:rFonts w:eastAsia="Times New Roman"/>
        </w:rPr>
        <w:t xml:space="preserve">, L., &amp;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 (1999). Comparison of students classified as learning disabled who petitioned for or fulfilled the college foreign language requirement. </w:t>
      </w:r>
      <w:r w:rsidRPr="00F34C5D">
        <w:rPr>
          <w:rFonts w:eastAsia="Times New Roman"/>
          <w:i/>
          <w:iCs/>
        </w:rPr>
        <w:t xml:space="preserve">Journal of Learning Disabilities, 32, </w:t>
      </w:r>
      <w:r w:rsidRPr="00F34C5D">
        <w:rPr>
          <w:rFonts w:eastAsia="Times New Roman"/>
        </w:rPr>
        <w:t>553-565.</w:t>
      </w:r>
    </w:p>
    <w:p w14:paraId="77CDD182" w14:textId="77777777" w:rsidR="005D0B06" w:rsidRPr="00F34C5D" w:rsidRDefault="005D0B06" w:rsidP="00F34C5D">
      <w:pPr>
        <w:rPr>
          <w:rFonts w:eastAsia="Times New Roman"/>
        </w:rPr>
      </w:pPr>
    </w:p>
    <w:p w14:paraId="2DEB6416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Philips, L., </w:t>
      </w:r>
      <w:proofErr w:type="spellStart"/>
      <w:r w:rsidRPr="00F34C5D">
        <w:rPr>
          <w:rFonts w:eastAsia="Times New Roman"/>
        </w:rPr>
        <w:t>Ganschow</w:t>
      </w:r>
      <w:proofErr w:type="spellEnd"/>
      <w:r w:rsidRPr="00F34C5D">
        <w:rPr>
          <w:rFonts w:eastAsia="Times New Roman"/>
        </w:rPr>
        <w:t xml:space="preserve">, L., &amp;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 (1999). Students classified as learning-disabled and the college foreign language requirement: A quantitative analysis. </w:t>
      </w:r>
      <w:r w:rsidRPr="00F34C5D">
        <w:rPr>
          <w:rFonts w:eastAsia="Times New Roman"/>
          <w:i/>
          <w:iCs/>
        </w:rPr>
        <w:t xml:space="preserve">Journal of Learning Disabilities, 32, </w:t>
      </w:r>
      <w:r w:rsidRPr="00F34C5D">
        <w:rPr>
          <w:rFonts w:eastAsia="Times New Roman"/>
        </w:rPr>
        <w:t>566-580.</w:t>
      </w:r>
    </w:p>
    <w:p w14:paraId="3A6B5D36" w14:textId="77777777" w:rsidR="005D0B06" w:rsidRPr="00F34C5D" w:rsidRDefault="005D0B06" w:rsidP="00F34C5D">
      <w:pPr>
        <w:rPr>
          <w:rFonts w:eastAsia="Times New Roman"/>
        </w:rPr>
      </w:pPr>
    </w:p>
    <w:p w14:paraId="43E3A374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Philips, L., </w:t>
      </w:r>
      <w:proofErr w:type="spellStart"/>
      <w:r w:rsidRPr="00F34C5D">
        <w:rPr>
          <w:rFonts w:eastAsia="Times New Roman"/>
        </w:rPr>
        <w:t>Ganschow</w:t>
      </w:r>
      <w:proofErr w:type="spellEnd"/>
      <w:r w:rsidRPr="00F34C5D">
        <w:rPr>
          <w:rFonts w:eastAsia="Times New Roman"/>
        </w:rPr>
        <w:t xml:space="preserve">, L., &amp;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 (2002) Students classified as LD who received course substitutions for the foreign language requirement: A replication study. </w:t>
      </w:r>
      <w:r w:rsidRPr="00F34C5D">
        <w:rPr>
          <w:rFonts w:eastAsia="Times New Roman"/>
          <w:i/>
          <w:iCs/>
        </w:rPr>
        <w:t xml:space="preserve">Journal of Learning Disabilities, 35, </w:t>
      </w:r>
      <w:r w:rsidRPr="00F34C5D">
        <w:rPr>
          <w:rFonts w:eastAsia="Times New Roman"/>
        </w:rPr>
        <w:t>482-499, 538.</w:t>
      </w:r>
    </w:p>
    <w:p w14:paraId="0F0273E2" w14:textId="77777777" w:rsidR="005D0B06" w:rsidRPr="00F34C5D" w:rsidRDefault="005D0B06" w:rsidP="00F34C5D">
      <w:pPr>
        <w:rPr>
          <w:rFonts w:eastAsia="Times New Roman"/>
        </w:rPr>
      </w:pPr>
    </w:p>
    <w:p w14:paraId="6C24574D" w14:textId="05D5EAD4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Sparks, R., Phillips, L., &amp; </w:t>
      </w:r>
      <w:proofErr w:type="spellStart"/>
      <w:r w:rsidRPr="00F34C5D">
        <w:rPr>
          <w:rFonts w:eastAsia="Times New Roman"/>
        </w:rPr>
        <w:t>Javorsky</w:t>
      </w:r>
      <w:proofErr w:type="spellEnd"/>
      <w:r w:rsidRPr="00F34C5D">
        <w:rPr>
          <w:rFonts w:eastAsia="Times New Roman"/>
        </w:rPr>
        <w:t xml:space="preserve">, J. (2003). Students classified as LD who petitioned for or fulfilled the college foreign language requirement – Are they different? A replication </w:t>
      </w:r>
      <w:proofErr w:type="gramStart"/>
      <w:r w:rsidRPr="00F34C5D">
        <w:rPr>
          <w:rFonts w:eastAsia="Times New Roman"/>
        </w:rPr>
        <w:t>study</w:t>
      </w:r>
      <w:proofErr w:type="gramEnd"/>
      <w:r w:rsidRPr="00F34C5D">
        <w:rPr>
          <w:rFonts w:eastAsia="Times New Roman"/>
        </w:rPr>
        <w:t xml:space="preserve">. </w:t>
      </w:r>
      <w:r w:rsidRPr="00F34C5D">
        <w:rPr>
          <w:rFonts w:eastAsia="Times New Roman"/>
          <w:i/>
          <w:iCs/>
        </w:rPr>
        <w:t xml:space="preserve">Journal of Learning Disabilities, 36, </w:t>
      </w:r>
      <w:r w:rsidRPr="00F34C5D">
        <w:rPr>
          <w:rFonts w:eastAsia="Times New Roman"/>
        </w:rPr>
        <w:t>348-362.</w:t>
      </w:r>
    </w:p>
    <w:p w14:paraId="7A9E70BF" w14:textId="77777777" w:rsidR="007649E5" w:rsidRPr="00F34C5D" w:rsidRDefault="007649E5" w:rsidP="00F34C5D">
      <w:pPr>
        <w:rPr>
          <w:rFonts w:eastAsia="Times New Roman"/>
        </w:rPr>
      </w:pPr>
    </w:p>
    <w:p w14:paraId="76F1FA04" w14:textId="394C221F" w:rsidR="007649E5" w:rsidRPr="00F34C5D" w:rsidRDefault="005D0B06" w:rsidP="00F34C5D">
      <w:pPr>
        <w:pStyle w:val="NormalWeb"/>
        <w:spacing w:before="0" w:beforeAutospacing="0" w:after="0" w:afterAutospacing="0"/>
        <w:ind w:left="720" w:hanging="720"/>
      </w:pPr>
      <w:proofErr w:type="spellStart"/>
      <w:r w:rsidRPr="00F34C5D">
        <w:t>Staehr</w:t>
      </w:r>
      <w:proofErr w:type="spellEnd"/>
      <w:r w:rsidRPr="00F34C5D">
        <w:t xml:space="preserve"> </w:t>
      </w:r>
      <w:proofErr w:type="spellStart"/>
      <w:r w:rsidRPr="00F34C5D">
        <w:t>Fenner</w:t>
      </w:r>
      <w:proofErr w:type="spellEnd"/>
      <w:r w:rsidRPr="00F34C5D">
        <w:t xml:space="preserve">, D. </w:t>
      </w:r>
      <w:proofErr w:type="spellStart"/>
      <w:r w:rsidRPr="00F34C5D">
        <w:t>Kozik</w:t>
      </w:r>
      <w:proofErr w:type="spellEnd"/>
      <w:r w:rsidRPr="00F34C5D">
        <w:t xml:space="preserve">, P., &amp; Cooper, C. (2015).  </w:t>
      </w:r>
      <w:r w:rsidRPr="00F34C5D">
        <w:rPr>
          <w:i/>
          <w:iCs/>
        </w:rPr>
        <w:t>Evaluating all teachers of English learners and students with disabilities.</w:t>
      </w:r>
      <w:r w:rsidRPr="00F34C5D">
        <w:t xml:space="preserve"> Corwin.</w:t>
      </w:r>
    </w:p>
    <w:p w14:paraId="38C5DC2C" w14:textId="004C2CBB" w:rsidR="00A677C2" w:rsidRPr="00F34C5D" w:rsidRDefault="00A677C2" w:rsidP="00F34C5D">
      <w:pPr>
        <w:pStyle w:val="NormalWeb"/>
        <w:spacing w:before="0" w:beforeAutospacing="0" w:after="0" w:afterAutospacing="0"/>
        <w:ind w:left="720" w:hanging="720"/>
      </w:pPr>
      <w:bookmarkStart w:id="10" w:name="_Hlk125193341"/>
    </w:p>
    <w:p w14:paraId="3E02110A" w14:textId="0F81502F" w:rsidR="00B615BF" w:rsidRPr="00F34C5D" w:rsidRDefault="00B615BF" w:rsidP="00F34C5D">
      <w:pPr>
        <w:pStyle w:val="NormalWeb"/>
        <w:spacing w:before="0" w:beforeAutospacing="0" w:after="0" w:afterAutospacing="0"/>
        <w:ind w:left="720" w:hanging="720"/>
      </w:pPr>
      <w:bookmarkStart w:id="11" w:name="_Hlk125193357"/>
      <w:bookmarkEnd w:id="10"/>
      <w:r w:rsidRPr="00F34C5D">
        <w:t>Susanto, S., &amp; Nanda, D. S. (2018). Teaching and learning English for visually impaired students: An ethnographic case study. </w:t>
      </w:r>
      <w:r w:rsidRPr="00F34C5D">
        <w:rPr>
          <w:i/>
          <w:iCs/>
        </w:rPr>
        <w:t>English Review: Journal of English Education</w:t>
      </w:r>
      <w:r w:rsidRPr="00F34C5D">
        <w:t>, </w:t>
      </w:r>
      <w:r w:rsidRPr="00F34C5D">
        <w:rPr>
          <w:i/>
          <w:iCs/>
        </w:rPr>
        <w:t>7</w:t>
      </w:r>
      <w:r w:rsidRPr="00F34C5D">
        <w:t xml:space="preserve">(1), 83-92. </w:t>
      </w:r>
    </w:p>
    <w:bookmarkEnd w:id="11"/>
    <w:p w14:paraId="055CB5CA" w14:textId="77777777" w:rsidR="00B615BF" w:rsidRPr="00F34C5D" w:rsidRDefault="00B615BF" w:rsidP="00F34C5D">
      <w:pPr>
        <w:pStyle w:val="NormalWeb"/>
        <w:spacing w:before="0" w:beforeAutospacing="0" w:after="0" w:afterAutospacing="0"/>
        <w:ind w:left="720" w:hanging="720"/>
      </w:pPr>
    </w:p>
    <w:p w14:paraId="2AF6FBD8" w14:textId="07DD50AF" w:rsidR="00A677C2" w:rsidRPr="00F34C5D" w:rsidRDefault="00A677C2" w:rsidP="00F34C5D">
      <w:pPr>
        <w:pStyle w:val="NormalWeb"/>
        <w:spacing w:before="0" w:beforeAutospacing="0" w:after="0" w:afterAutospacing="0"/>
        <w:ind w:left="720" w:hanging="720"/>
      </w:pPr>
      <w:bookmarkStart w:id="12" w:name="_Hlk125193381"/>
      <w:r w:rsidRPr="00F34C5D">
        <w:t>Svalina, V., &amp; Ivic, V. (2020). Case study of a student with disabilities in a vocational school during the period of online virtual classes due to COVID-19. </w:t>
      </w:r>
      <w:r w:rsidRPr="00F34C5D">
        <w:rPr>
          <w:i/>
          <w:iCs/>
        </w:rPr>
        <w:t>World Journal of Education</w:t>
      </w:r>
      <w:r w:rsidRPr="00F34C5D">
        <w:t>, </w:t>
      </w:r>
      <w:r w:rsidRPr="00F34C5D">
        <w:rPr>
          <w:i/>
          <w:iCs/>
        </w:rPr>
        <w:t>10</w:t>
      </w:r>
      <w:r w:rsidRPr="00F34C5D">
        <w:t xml:space="preserve">(4), 115-123. </w:t>
      </w:r>
    </w:p>
    <w:bookmarkEnd w:id="12"/>
    <w:p w14:paraId="202129CF" w14:textId="77777777" w:rsidR="00A677C2" w:rsidRPr="00F34C5D" w:rsidRDefault="00A677C2" w:rsidP="00F34C5D">
      <w:pPr>
        <w:pStyle w:val="NormalWeb"/>
        <w:spacing w:before="0" w:beforeAutospacing="0" w:after="0" w:afterAutospacing="0"/>
        <w:ind w:left="720" w:hanging="720"/>
      </w:pPr>
    </w:p>
    <w:bookmarkEnd w:id="6"/>
    <w:p w14:paraId="385ED071" w14:textId="22CE0C27" w:rsidR="00D32697" w:rsidRPr="00F34C5D" w:rsidRDefault="00D32697" w:rsidP="00F34C5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F34C5D">
        <w:rPr>
          <w:color w:val="000000"/>
        </w:rPr>
        <w:t xml:space="preserve">Taylor, L. (2012). Accommodation in language testing. In C. Coombe, B. O’Sullivan, S. </w:t>
      </w:r>
      <w:proofErr w:type="spellStart"/>
      <w:r w:rsidRPr="00F34C5D">
        <w:rPr>
          <w:color w:val="000000"/>
        </w:rPr>
        <w:t>Stoynoff</w:t>
      </w:r>
      <w:proofErr w:type="spellEnd"/>
      <w:r w:rsidRPr="00F34C5D">
        <w:rPr>
          <w:color w:val="000000"/>
        </w:rPr>
        <w:t xml:space="preserve">, &amp; P. Davison (Eds.), </w:t>
      </w:r>
      <w:r w:rsidRPr="00F34C5D">
        <w:rPr>
          <w:i/>
          <w:iCs/>
          <w:color w:val="000000"/>
        </w:rPr>
        <w:t>Cambridge guide to second language assessment</w:t>
      </w:r>
      <w:r w:rsidRPr="00F34C5D">
        <w:rPr>
          <w:color w:val="000000"/>
        </w:rPr>
        <w:t xml:space="preserve"> (pp. 307-315). Cambridge University Press. </w:t>
      </w:r>
    </w:p>
    <w:p w14:paraId="75B83F3C" w14:textId="77777777" w:rsidR="00D32697" w:rsidRPr="00F34C5D" w:rsidRDefault="00D32697" w:rsidP="00F34C5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02609646" w14:textId="65868C10" w:rsidR="00BD5B15" w:rsidRPr="00F34C5D" w:rsidRDefault="00BD5B15" w:rsidP="00F34C5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F34C5D">
        <w:rPr>
          <w:color w:val="000000"/>
        </w:rPr>
        <w:lastRenderedPageBreak/>
        <w:t xml:space="preserve">Taylor, L., &amp; Chen, N. (2016). Assessing students with learning and other disabilities/special needs.  In D. </w:t>
      </w:r>
      <w:proofErr w:type="spellStart"/>
      <w:r w:rsidRPr="00F34C5D">
        <w:rPr>
          <w:color w:val="2A2A2A"/>
          <w:lang w:val="en"/>
        </w:rPr>
        <w:t>Tsagari</w:t>
      </w:r>
      <w:proofErr w:type="spellEnd"/>
      <w:r w:rsidRPr="00F34C5D">
        <w:rPr>
          <w:color w:val="2A2A2A"/>
          <w:lang w:val="en"/>
        </w:rPr>
        <w:t xml:space="preserve"> &amp; J. Banerjee </w:t>
      </w:r>
      <w:r w:rsidRPr="00F34C5D">
        <w:rPr>
          <w:color w:val="000000"/>
        </w:rPr>
        <w:t xml:space="preserve">(Eds.), </w:t>
      </w:r>
      <w:r w:rsidRPr="00F34C5D">
        <w:rPr>
          <w:i/>
          <w:iCs/>
          <w:color w:val="000000"/>
        </w:rPr>
        <w:t>Handbook of second language assessment</w:t>
      </w:r>
      <w:r w:rsidRPr="00F34C5D">
        <w:rPr>
          <w:color w:val="000000"/>
        </w:rPr>
        <w:t xml:space="preserve"> (pp. 360-377). </w:t>
      </w:r>
      <w:r w:rsidRPr="00F34C5D">
        <w:rPr>
          <w:color w:val="2A2A2A"/>
          <w:lang w:val="en"/>
        </w:rPr>
        <w:t>De Gruyter Mouton.</w:t>
      </w:r>
      <w:r w:rsidRPr="00F34C5D">
        <w:rPr>
          <w:color w:val="000000"/>
        </w:rPr>
        <w:t xml:space="preserve"> </w:t>
      </w:r>
    </w:p>
    <w:p w14:paraId="385DD27B" w14:textId="3E41D91E" w:rsidR="00BD5B15" w:rsidRPr="00F34C5D" w:rsidRDefault="00BD5B15" w:rsidP="00F34C5D"/>
    <w:p w14:paraId="660A6463" w14:textId="55B50923" w:rsidR="002404E1" w:rsidRPr="00F34C5D" w:rsidRDefault="002404E1" w:rsidP="00F34C5D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F34C5D">
        <w:rPr>
          <w:color w:val="2A2A2A"/>
          <w:lang w:val="en"/>
        </w:rPr>
        <w:t>Taylor, L., &amp; Khalifa, H.</w:t>
      </w:r>
      <w:r w:rsidRPr="00F34C5D">
        <w:rPr>
          <w:b/>
          <w:bCs/>
          <w:color w:val="2A2A2A"/>
          <w:lang w:val="en"/>
        </w:rPr>
        <w:t xml:space="preserve"> </w:t>
      </w:r>
      <w:r w:rsidRPr="00F34C5D">
        <w:rPr>
          <w:color w:val="2A2A2A"/>
          <w:lang w:val="en"/>
        </w:rPr>
        <w:t xml:space="preserve">(2013). Assessing students with disabilities: Voice from the stakeholder community. In D. </w:t>
      </w:r>
      <w:proofErr w:type="spellStart"/>
      <w:r w:rsidRPr="00F34C5D">
        <w:rPr>
          <w:color w:val="000000"/>
          <w:lang w:val="en"/>
        </w:rPr>
        <w:t>Tsagari</w:t>
      </w:r>
      <w:proofErr w:type="spellEnd"/>
      <w:r w:rsidRPr="00F34C5D">
        <w:rPr>
          <w:color w:val="000000"/>
          <w:lang w:val="en"/>
        </w:rPr>
        <w:t xml:space="preserve"> &amp; G. </w:t>
      </w:r>
      <w:proofErr w:type="spellStart"/>
      <w:r w:rsidRPr="00F34C5D">
        <w:rPr>
          <w:color w:val="000000"/>
          <w:lang w:val="en"/>
        </w:rPr>
        <w:t>Spanoudis</w:t>
      </w:r>
      <w:proofErr w:type="spellEnd"/>
      <w:r w:rsidRPr="00F34C5D">
        <w:rPr>
          <w:color w:val="000000"/>
          <w:lang w:val="en"/>
        </w:rPr>
        <w:t xml:space="preserve"> (Eds.), </w:t>
      </w:r>
      <w:r w:rsidRPr="00F34C5D">
        <w:rPr>
          <w:i/>
          <w:iCs/>
          <w:color w:val="000000"/>
          <w:lang w:val="en"/>
        </w:rPr>
        <w:t>Assessing L2 students with learning and other disabilities</w:t>
      </w:r>
      <w:r w:rsidRPr="00F34C5D">
        <w:rPr>
          <w:color w:val="000000"/>
          <w:lang w:val="en"/>
        </w:rPr>
        <w:t xml:space="preserve"> (pp. 229-251). Cambridge Scholars Press. </w:t>
      </w:r>
    </w:p>
    <w:p w14:paraId="7F33171B" w14:textId="0A32B073" w:rsidR="002404E1" w:rsidRPr="00F34C5D" w:rsidRDefault="002404E1" w:rsidP="00F34C5D"/>
    <w:p w14:paraId="2459A0D0" w14:textId="7EECFC22" w:rsidR="00E301D5" w:rsidRPr="00F34C5D" w:rsidRDefault="00E301D5" w:rsidP="00F34C5D">
      <w:r w:rsidRPr="00F34C5D">
        <w:t>Tolbert, J. B. (2017). Foreign language assessment: Instructional considerations for students with specific learning disabilities. </w:t>
      </w:r>
      <w:r w:rsidRPr="00F34C5D">
        <w:rPr>
          <w:i/>
          <w:iCs/>
        </w:rPr>
        <w:t>Journal of Language Teaching and Research</w:t>
      </w:r>
      <w:r w:rsidRPr="00F34C5D">
        <w:t>, </w:t>
      </w:r>
      <w:r w:rsidRPr="00F34C5D">
        <w:rPr>
          <w:i/>
          <w:iCs/>
        </w:rPr>
        <w:t>8</w:t>
      </w:r>
      <w:r w:rsidRPr="00F34C5D">
        <w:t xml:space="preserve">(3), 441-446. </w:t>
      </w:r>
    </w:p>
    <w:p w14:paraId="55A7E553" w14:textId="77777777" w:rsidR="00E301D5" w:rsidRPr="00F34C5D" w:rsidRDefault="00E301D5" w:rsidP="00F34C5D"/>
    <w:p w14:paraId="6F4660AB" w14:textId="7DD06AB7" w:rsidR="00B615BF" w:rsidRPr="00F34C5D" w:rsidRDefault="00B615BF" w:rsidP="00F34C5D">
      <w:bookmarkStart w:id="13" w:name="_Hlk125193411"/>
      <w:r w:rsidRPr="00F34C5D">
        <w:t>Tribushinina, E., Dubinkina-Elgart, E., &amp; Rabkina, N. (2020). Can children with DLD acquire a second language in a foreign-language classroom? Effects of age and cross-language relationships. </w:t>
      </w:r>
      <w:r w:rsidRPr="00F34C5D">
        <w:rPr>
          <w:i/>
          <w:iCs/>
        </w:rPr>
        <w:t>Journal of Communication Disorders</w:t>
      </w:r>
      <w:r w:rsidRPr="00F34C5D">
        <w:t>, </w:t>
      </w:r>
      <w:r w:rsidRPr="00F34C5D">
        <w:rPr>
          <w:i/>
          <w:iCs/>
        </w:rPr>
        <w:t>88</w:t>
      </w:r>
      <w:r w:rsidRPr="00F34C5D">
        <w:t xml:space="preserve">, </w:t>
      </w:r>
      <w:hyperlink r:id="rId8" w:history="1">
        <w:r w:rsidRPr="00F34C5D">
          <w:rPr>
            <w:rStyle w:val="Hyperlink"/>
          </w:rPr>
          <w:t>https://doi.org/10.1016/j.jcomdis.2020.106049</w:t>
        </w:r>
      </w:hyperlink>
      <w:r w:rsidRPr="00F34C5D">
        <w:t xml:space="preserve">. </w:t>
      </w:r>
    </w:p>
    <w:bookmarkEnd w:id="13"/>
    <w:p w14:paraId="7B75FB41" w14:textId="77777777" w:rsidR="00B615BF" w:rsidRPr="00F34C5D" w:rsidRDefault="00B615BF" w:rsidP="00F34C5D"/>
    <w:p w14:paraId="29597E57" w14:textId="1D2C5CCF" w:rsidR="00AB207C" w:rsidRPr="00F34C5D" w:rsidRDefault="00AB207C" w:rsidP="00F34C5D">
      <w:pPr>
        <w:rPr>
          <w:color w:val="000000"/>
          <w:lang w:val="en"/>
        </w:rPr>
      </w:pPr>
      <w:proofErr w:type="spellStart"/>
      <w:r w:rsidRPr="00F34C5D">
        <w:rPr>
          <w:color w:val="000000"/>
          <w:lang w:val="en"/>
        </w:rPr>
        <w:t>Tsagari</w:t>
      </w:r>
      <w:proofErr w:type="spellEnd"/>
      <w:r w:rsidRPr="00F34C5D">
        <w:rPr>
          <w:color w:val="000000"/>
          <w:lang w:val="en"/>
        </w:rPr>
        <w:t xml:space="preserve">, D., &amp; </w:t>
      </w:r>
      <w:proofErr w:type="spellStart"/>
      <w:r w:rsidRPr="00F34C5D">
        <w:rPr>
          <w:color w:val="000000"/>
          <w:lang w:val="en"/>
        </w:rPr>
        <w:t>Spanoudis</w:t>
      </w:r>
      <w:proofErr w:type="spellEnd"/>
      <w:r w:rsidRPr="00F34C5D">
        <w:rPr>
          <w:color w:val="000000"/>
          <w:lang w:val="en"/>
        </w:rPr>
        <w:t xml:space="preserve">, G. (Eds.), </w:t>
      </w:r>
      <w:r w:rsidRPr="00F34C5D">
        <w:rPr>
          <w:i/>
          <w:iCs/>
          <w:color w:val="000000"/>
          <w:lang w:val="en"/>
        </w:rPr>
        <w:t>Assessing L2 students with learning and other disabilities</w:t>
      </w:r>
      <w:r w:rsidRPr="00F34C5D">
        <w:rPr>
          <w:color w:val="000000"/>
          <w:lang w:val="en"/>
        </w:rPr>
        <w:t>. Cambridge Scholars Press.</w:t>
      </w:r>
    </w:p>
    <w:p w14:paraId="1EED1BD8" w14:textId="2F235D32" w:rsidR="00F50D41" w:rsidRPr="00F34C5D" w:rsidRDefault="00F50D41" w:rsidP="00F34C5D"/>
    <w:p w14:paraId="73D7A41B" w14:textId="77777777" w:rsidR="00AB23B6" w:rsidRPr="00F34C5D" w:rsidRDefault="00AB23B6" w:rsidP="00F34C5D">
      <w:pPr>
        <w:rPr>
          <w:rFonts w:eastAsia="Calibri"/>
          <w:color w:val="000000"/>
        </w:rPr>
      </w:pPr>
      <w:proofErr w:type="spellStart"/>
      <w:r w:rsidRPr="00F34C5D">
        <w:rPr>
          <w:rFonts w:eastAsia="Calibri"/>
          <w:color w:val="000000"/>
        </w:rPr>
        <w:t>Umansky</w:t>
      </w:r>
      <w:proofErr w:type="spellEnd"/>
      <w:r w:rsidRPr="00F34C5D">
        <w:rPr>
          <w:rFonts w:eastAsia="Calibri"/>
          <w:color w:val="000000"/>
        </w:rPr>
        <w:t xml:space="preserve">, I. M., Thompson, K. D., &amp; Díaz, G. (2017). Using an ever-English learner framework to examine disproportionality in special education. </w:t>
      </w:r>
      <w:r w:rsidRPr="00F34C5D">
        <w:rPr>
          <w:rFonts w:eastAsia="Calibri"/>
          <w:i/>
          <w:color w:val="000000"/>
        </w:rPr>
        <w:t>Exceptional Children, 84</w:t>
      </w:r>
      <w:r w:rsidRPr="00F34C5D">
        <w:rPr>
          <w:rFonts w:eastAsia="Calibri"/>
          <w:color w:val="000000"/>
        </w:rPr>
        <w:t>(1), 76-96.</w:t>
      </w:r>
    </w:p>
    <w:p w14:paraId="7ABB05BA" w14:textId="77777777" w:rsidR="00AB23B6" w:rsidRPr="00F34C5D" w:rsidRDefault="00AB23B6" w:rsidP="00F34C5D"/>
    <w:p w14:paraId="3B825503" w14:textId="00542D63" w:rsidR="005D0B06" w:rsidRPr="00F34C5D" w:rsidRDefault="005D0B06" w:rsidP="00F34C5D">
      <w:r w:rsidRPr="00F34C5D">
        <w:t xml:space="preserve">Vaughn, S., </w:t>
      </w:r>
      <w:proofErr w:type="spellStart"/>
      <w:r w:rsidRPr="00F34C5D">
        <w:t>Mathes</w:t>
      </w:r>
      <w:proofErr w:type="spellEnd"/>
      <w:r w:rsidRPr="00F34C5D">
        <w:t xml:space="preserve">, P. G., </w:t>
      </w:r>
      <w:proofErr w:type="spellStart"/>
      <w:r w:rsidRPr="00F34C5D">
        <w:t>Linan</w:t>
      </w:r>
      <w:proofErr w:type="spellEnd"/>
      <w:r w:rsidRPr="00F34C5D">
        <w:t xml:space="preserve">‐Thompson, S., &amp; Francis, D. J. (2005). Teaching English language learners at risk for reading disabilities to read: Putting research into practice. </w:t>
      </w:r>
      <w:r w:rsidRPr="00F34C5D">
        <w:rPr>
          <w:i/>
          <w:iCs/>
        </w:rPr>
        <w:t>Learning Disabilities Research &amp; Practice</w:t>
      </w:r>
      <w:r w:rsidRPr="00F34C5D">
        <w:t xml:space="preserve">, </w:t>
      </w:r>
      <w:r w:rsidRPr="00F34C5D">
        <w:rPr>
          <w:i/>
          <w:iCs/>
        </w:rPr>
        <w:t>20</w:t>
      </w:r>
      <w:r w:rsidRPr="00F34C5D">
        <w:t>(1), 58-67.</w:t>
      </w:r>
    </w:p>
    <w:p w14:paraId="120422EB" w14:textId="1D349C2B" w:rsidR="005D0B06" w:rsidRPr="00F34C5D" w:rsidRDefault="005D0B06" w:rsidP="00F34C5D"/>
    <w:p w14:paraId="0657E2B5" w14:textId="406CC6D2" w:rsidR="00EA54B8" w:rsidRPr="00F34C5D" w:rsidRDefault="00EA54B8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Vogel, S. A. (1983). A qualitative analysis of morphological ability in learning disabled and achieving children. </w:t>
      </w:r>
      <w:r w:rsidRPr="00F34C5D">
        <w:rPr>
          <w:rFonts w:eastAsia="Times New Roman"/>
          <w:i/>
          <w:iCs/>
        </w:rPr>
        <w:t>Journal of Learning Disabilities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16</w:t>
      </w:r>
      <w:r w:rsidRPr="00F34C5D">
        <w:rPr>
          <w:rFonts w:eastAsia="Times New Roman"/>
        </w:rPr>
        <w:t>(7), 416-420.</w:t>
      </w:r>
    </w:p>
    <w:p w14:paraId="2814502A" w14:textId="77777777" w:rsidR="00EA54B8" w:rsidRPr="00F34C5D" w:rsidRDefault="00EA54B8" w:rsidP="00F34C5D"/>
    <w:p w14:paraId="43BC4825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Wagner, R. K., Francis, D. J., &amp; Morris, R. D. (2005). Identifying English language learners with learning disabilities: Key challenges and possible approaches. </w:t>
      </w:r>
      <w:r w:rsidRPr="00F34C5D">
        <w:rPr>
          <w:rFonts w:eastAsia="Times New Roman"/>
          <w:i/>
          <w:iCs/>
        </w:rPr>
        <w:t>Learning Disabilities Research &amp; Practice</w:t>
      </w:r>
      <w:r w:rsidRPr="00F34C5D">
        <w:rPr>
          <w:rFonts w:eastAsia="Times New Roman"/>
        </w:rPr>
        <w:t xml:space="preserve">, </w:t>
      </w:r>
      <w:r w:rsidRPr="00F34C5D">
        <w:rPr>
          <w:rFonts w:eastAsia="Times New Roman"/>
          <w:i/>
          <w:iCs/>
        </w:rPr>
        <w:t>20</w:t>
      </w:r>
      <w:r w:rsidRPr="00F34C5D">
        <w:rPr>
          <w:rFonts w:eastAsia="Times New Roman"/>
        </w:rPr>
        <w:t>(1), 6-15.</w:t>
      </w:r>
    </w:p>
    <w:p w14:paraId="089A6937" w14:textId="77777777" w:rsidR="00B615BF" w:rsidRPr="00F34C5D" w:rsidRDefault="00B615BF" w:rsidP="00F34C5D">
      <w:pPr>
        <w:rPr>
          <w:rFonts w:eastAsia="Times New Roman"/>
        </w:rPr>
      </w:pPr>
    </w:p>
    <w:p w14:paraId="127C0372" w14:textId="77777777" w:rsidR="005D0B06" w:rsidRPr="00F34C5D" w:rsidRDefault="005D0B06" w:rsidP="00F34C5D">
      <w:pPr>
        <w:rPr>
          <w:rFonts w:eastAsia="Times New Roman"/>
        </w:rPr>
      </w:pPr>
      <w:r w:rsidRPr="00F34C5D">
        <w:rPr>
          <w:rFonts w:eastAsia="Times New Roman"/>
        </w:rPr>
        <w:t xml:space="preserve">Wight, M. (2014). Students with learning disabilities in the foreign language learning environment and the practice of exemption. </w:t>
      </w:r>
      <w:r w:rsidRPr="00F34C5D">
        <w:rPr>
          <w:rFonts w:eastAsia="Times New Roman"/>
          <w:i/>
          <w:iCs/>
        </w:rPr>
        <w:t xml:space="preserve">Foreign Language Annals, 48, </w:t>
      </w:r>
      <w:r w:rsidRPr="00F34C5D">
        <w:rPr>
          <w:rFonts w:eastAsia="Times New Roman"/>
        </w:rPr>
        <w:t>39-55.</w:t>
      </w:r>
    </w:p>
    <w:p w14:paraId="2D1DF53B" w14:textId="57AF26A6" w:rsidR="001425AE" w:rsidRPr="00F34C5D" w:rsidRDefault="001425AE" w:rsidP="00F34C5D"/>
    <w:p w14:paraId="3A1932CA" w14:textId="0F530A30" w:rsidR="00E84C0D" w:rsidRPr="00F34C5D" w:rsidRDefault="00E84C0D" w:rsidP="00F34C5D">
      <w:bookmarkStart w:id="14" w:name="_Hlk125193472"/>
      <w:r w:rsidRPr="00F34C5D">
        <w:t>Yamasaki, B. L., &amp; Luk, G. (2018). Eligibility for special education in elementary school: The role of diverse language experiences. </w:t>
      </w:r>
      <w:r w:rsidRPr="00F34C5D">
        <w:rPr>
          <w:i/>
          <w:iCs/>
        </w:rPr>
        <w:t>Language, Speech, and Hearing Services in Schools</w:t>
      </w:r>
      <w:r w:rsidRPr="00F34C5D">
        <w:t>, </w:t>
      </w:r>
      <w:r w:rsidRPr="00F34C5D">
        <w:rPr>
          <w:i/>
          <w:iCs/>
        </w:rPr>
        <w:t>49</w:t>
      </w:r>
      <w:r w:rsidRPr="00F34C5D">
        <w:t xml:space="preserve">(4), 889-901. </w:t>
      </w:r>
    </w:p>
    <w:p w14:paraId="756A9AB9" w14:textId="77777777" w:rsidR="00E84C0D" w:rsidRPr="00F34C5D" w:rsidRDefault="00E84C0D" w:rsidP="00F34C5D"/>
    <w:p w14:paraId="1F5D9C02" w14:textId="2453410B" w:rsidR="00335017" w:rsidRPr="00F34C5D" w:rsidRDefault="00335017" w:rsidP="00F34C5D">
      <w:r w:rsidRPr="00F34C5D">
        <w:t>Young, D., Schaefer, M. Y., &amp; Lesley, J. (2019). Accommodating students with disabilities studying English as a foreign language (Practice Brief). </w:t>
      </w:r>
      <w:r w:rsidRPr="00F34C5D">
        <w:rPr>
          <w:i/>
          <w:iCs/>
        </w:rPr>
        <w:t>Journal of Postsecondary Education and Disability</w:t>
      </w:r>
      <w:r w:rsidRPr="00F34C5D">
        <w:t>, </w:t>
      </w:r>
      <w:r w:rsidRPr="00F34C5D">
        <w:rPr>
          <w:i/>
          <w:iCs/>
        </w:rPr>
        <w:t>32</w:t>
      </w:r>
      <w:r w:rsidRPr="00F34C5D">
        <w:t xml:space="preserve">(3), 311-319. </w:t>
      </w:r>
    </w:p>
    <w:bookmarkEnd w:id="14"/>
    <w:p w14:paraId="14E36D94" w14:textId="77777777" w:rsidR="00335017" w:rsidRPr="00F34C5D" w:rsidRDefault="00335017" w:rsidP="00F34C5D"/>
    <w:sectPr w:rsidR="00335017" w:rsidRPr="00F34C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41AB" w14:textId="77777777" w:rsidR="00AB11AB" w:rsidRDefault="00AB11AB" w:rsidP="008A5550">
      <w:r>
        <w:separator/>
      </w:r>
    </w:p>
  </w:endnote>
  <w:endnote w:type="continuationSeparator" w:id="0">
    <w:p w14:paraId="7D0C4DA0" w14:textId="77777777" w:rsidR="00AB11AB" w:rsidRDefault="00AB11A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7AAEAACF" w:rsidR="008A5550" w:rsidRPr="00556EFB" w:rsidRDefault="00556EFB" w:rsidP="00556EFB">
    <w:pPr>
      <w:pStyle w:val="Footer"/>
      <w:ind w:left="0" w:firstLine="0"/>
      <w:jc w:val="right"/>
      <w:rPr>
        <w:rStyle w:val="PageNumber"/>
      </w:rPr>
    </w:pPr>
    <w:r w:rsidRPr="00556EFB">
      <w:rPr>
        <w:rStyle w:val="PageNumber"/>
      </w:rPr>
      <w:fldChar w:fldCharType="begin"/>
    </w:r>
    <w:r w:rsidRPr="00556EFB">
      <w:rPr>
        <w:rStyle w:val="PageNumber"/>
      </w:rPr>
      <w:instrText xml:space="preserve"> PAGE   \* MERGEFORMAT </w:instrText>
    </w:r>
    <w:r w:rsidRPr="00556EFB">
      <w:rPr>
        <w:rStyle w:val="PageNumber"/>
      </w:rPr>
      <w:fldChar w:fldCharType="separate"/>
    </w:r>
    <w:r w:rsidRPr="00556EFB">
      <w:rPr>
        <w:rStyle w:val="PageNumber"/>
        <w:noProof/>
      </w:rPr>
      <w:t>1</w:t>
    </w:r>
    <w:r w:rsidRPr="00556EFB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0708" w14:textId="77777777" w:rsidR="00AB11AB" w:rsidRDefault="00AB11AB" w:rsidP="008A5550">
      <w:r>
        <w:separator/>
      </w:r>
    </w:p>
  </w:footnote>
  <w:footnote w:type="continuationSeparator" w:id="0">
    <w:p w14:paraId="50D0E339" w14:textId="77777777" w:rsidR="00AB11AB" w:rsidRDefault="00AB11A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10DB17C5" w:rsidR="008A5550" w:rsidRPr="00556EFB" w:rsidRDefault="00556EFB" w:rsidP="00556EF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2B9E3C" wp14:editId="1B69CA0B">
          <wp:simplePos x="0" y="0"/>
          <wp:positionH relativeFrom="column">
            <wp:posOffset>-629920</wp:posOffset>
          </wp:positionH>
          <wp:positionV relativeFrom="paragraph">
            <wp:posOffset>-349567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66AE2"/>
    <w:rsid w:val="0006758A"/>
    <w:rsid w:val="0007560E"/>
    <w:rsid w:val="000D1C23"/>
    <w:rsid w:val="000E0B48"/>
    <w:rsid w:val="001425AE"/>
    <w:rsid w:val="0014321D"/>
    <w:rsid w:val="00145FB8"/>
    <w:rsid w:val="00150249"/>
    <w:rsid w:val="001B0964"/>
    <w:rsid w:val="001F3AB1"/>
    <w:rsid w:val="00223AE7"/>
    <w:rsid w:val="002404E1"/>
    <w:rsid w:val="002457D2"/>
    <w:rsid w:val="00272033"/>
    <w:rsid w:val="002C6D6E"/>
    <w:rsid w:val="00311F24"/>
    <w:rsid w:val="00335017"/>
    <w:rsid w:val="0033565D"/>
    <w:rsid w:val="00337600"/>
    <w:rsid w:val="0034058C"/>
    <w:rsid w:val="00353B94"/>
    <w:rsid w:val="003678B8"/>
    <w:rsid w:val="0037601F"/>
    <w:rsid w:val="003A6BD5"/>
    <w:rsid w:val="003B036B"/>
    <w:rsid w:val="003C601C"/>
    <w:rsid w:val="003E132C"/>
    <w:rsid w:val="003E3EF8"/>
    <w:rsid w:val="003F6210"/>
    <w:rsid w:val="00407721"/>
    <w:rsid w:val="00412EE9"/>
    <w:rsid w:val="004521AF"/>
    <w:rsid w:val="004C09A7"/>
    <w:rsid w:val="004C6BB0"/>
    <w:rsid w:val="004D0B1D"/>
    <w:rsid w:val="005044FC"/>
    <w:rsid w:val="00556EFB"/>
    <w:rsid w:val="005638A0"/>
    <w:rsid w:val="00581F3E"/>
    <w:rsid w:val="005A050A"/>
    <w:rsid w:val="005A7661"/>
    <w:rsid w:val="005D0B06"/>
    <w:rsid w:val="005E014F"/>
    <w:rsid w:val="005F777C"/>
    <w:rsid w:val="0061760A"/>
    <w:rsid w:val="00654344"/>
    <w:rsid w:val="006838A4"/>
    <w:rsid w:val="006879F6"/>
    <w:rsid w:val="006C3575"/>
    <w:rsid w:val="00722747"/>
    <w:rsid w:val="00730F35"/>
    <w:rsid w:val="00750D49"/>
    <w:rsid w:val="007649E5"/>
    <w:rsid w:val="007B2CDF"/>
    <w:rsid w:val="007B624A"/>
    <w:rsid w:val="007D1532"/>
    <w:rsid w:val="007D63D1"/>
    <w:rsid w:val="008111FF"/>
    <w:rsid w:val="008269AA"/>
    <w:rsid w:val="00843CC3"/>
    <w:rsid w:val="0086229A"/>
    <w:rsid w:val="00871C5B"/>
    <w:rsid w:val="00881A56"/>
    <w:rsid w:val="008A5550"/>
    <w:rsid w:val="008F2273"/>
    <w:rsid w:val="009155CE"/>
    <w:rsid w:val="009268F0"/>
    <w:rsid w:val="00936DE0"/>
    <w:rsid w:val="00965006"/>
    <w:rsid w:val="009C4AEA"/>
    <w:rsid w:val="009D7C5B"/>
    <w:rsid w:val="009F1F46"/>
    <w:rsid w:val="00A050C8"/>
    <w:rsid w:val="00A31DD2"/>
    <w:rsid w:val="00A5198C"/>
    <w:rsid w:val="00A677C2"/>
    <w:rsid w:val="00A86EEE"/>
    <w:rsid w:val="00AB0EBE"/>
    <w:rsid w:val="00AB11AB"/>
    <w:rsid w:val="00AB207C"/>
    <w:rsid w:val="00AB23B6"/>
    <w:rsid w:val="00AB79E7"/>
    <w:rsid w:val="00AC70AF"/>
    <w:rsid w:val="00B615BF"/>
    <w:rsid w:val="00B843F0"/>
    <w:rsid w:val="00BB7DE6"/>
    <w:rsid w:val="00BC3BB4"/>
    <w:rsid w:val="00BD5B15"/>
    <w:rsid w:val="00BF3E58"/>
    <w:rsid w:val="00C14C3A"/>
    <w:rsid w:val="00C32650"/>
    <w:rsid w:val="00CA679A"/>
    <w:rsid w:val="00CD5BDA"/>
    <w:rsid w:val="00CE36C5"/>
    <w:rsid w:val="00CE71BB"/>
    <w:rsid w:val="00CF34A8"/>
    <w:rsid w:val="00D02F65"/>
    <w:rsid w:val="00D04A9E"/>
    <w:rsid w:val="00D32697"/>
    <w:rsid w:val="00D44B85"/>
    <w:rsid w:val="00D5629A"/>
    <w:rsid w:val="00D64E2F"/>
    <w:rsid w:val="00DA58C7"/>
    <w:rsid w:val="00DC3B27"/>
    <w:rsid w:val="00DC6ABD"/>
    <w:rsid w:val="00DC7BC3"/>
    <w:rsid w:val="00E010CB"/>
    <w:rsid w:val="00E012D2"/>
    <w:rsid w:val="00E11E3E"/>
    <w:rsid w:val="00E2038A"/>
    <w:rsid w:val="00E301D5"/>
    <w:rsid w:val="00E339A8"/>
    <w:rsid w:val="00E356F1"/>
    <w:rsid w:val="00E473E1"/>
    <w:rsid w:val="00E647BC"/>
    <w:rsid w:val="00E84C0D"/>
    <w:rsid w:val="00E91D60"/>
    <w:rsid w:val="00EA54B8"/>
    <w:rsid w:val="00EA7743"/>
    <w:rsid w:val="00EB77E3"/>
    <w:rsid w:val="00EC175C"/>
    <w:rsid w:val="00EF163D"/>
    <w:rsid w:val="00EF440E"/>
    <w:rsid w:val="00F2134B"/>
    <w:rsid w:val="00F34C5D"/>
    <w:rsid w:val="00F4235A"/>
    <w:rsid w:val="00F4279E"/>
    <w:rsid w:val="00F50D41"/>
    <w:rsid w:val="00F805D1"/>
    <w:rsid w:val="00F914D8"/>
    <w:rsid w:val="00FC0DB5"/>
    <w:rsid w:val="00FD134E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F4DE1C74-06AA-4BFF-B71C-615BBD7A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styleId="NormalWeb">
    <w:name w:val="Normal (Web)"/>
    <w:basedOn w:val="Normal"/>
    <w:uiPriority w:val="99"/>
    <w:unhideWhenUsed/>
    <w:rsid w:val="005D0B06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EF163D"/>
  </w:style>
  <w:style w:type="character" w:styleId="Hyperlink">
    <w:name w:val="Hyperlink"/>
    <w:basedOn w:val="DefaultParagraphFont"/>
    <w:uiPriority w:val="99"/>
    <w:unhideWhenUsed/>
    <w:rsid w:val="00B6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comdis.2020.106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219/osf.io/vjr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94/laclil.2020.13.1.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3</cp:revision>
  <dcterms:created xsi:type="dcterms:W3CDTF">2023-01-21T19:38:00Z</dcterms:created>
  <dcterms:modified xsi:type="dcterms:W3CDTF">2023-03-10T16:57:00Z</dcterms:modified>
</cp:coreProperties>
</file>