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92FE" w14:textId="77777777" w:rsidR="008A5335" w:rsidRPr="00983B3D" w:rsidRDefault="00650C7C" w:rsidP="00983B3D">
      <w:pPr>
        <w:pStyle w:val="Title"/>
        <w:spacing w:after="0" w:line="240" w:lineRule="auto"/>
      </w:pPr>
      <w:r w:rsidRPr="00983B3D">
        <w:t>ETHICS IN LANGUAGE TEACHING AND RESEARCH</w:t>
      </w:r>
    </w:p>
    <w:p w14:paraId="7CF10964" w14:textId="63C3E335" w:rsidR="00650C7C" w:rsidRPr="00983B3D" w:rsidRDefault="00650C7C" w:rsidP="00983B3D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B3D">
        <w:rPr>
          <w:rFonts w:ascii="Times New Roman" w:hAnsi="Times New Roman" w:cs="Times New Roman"/>
          <w:b/>
          <w:sz w:val="24"/>
          <w:szCs w:val="24"/>
        </w:rPr>
        <w:t>(Last updated</w:t>
      </w:r>
      <w:r w:rsidR="00C45C43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514F8B">
        <w:rPr>
          <w:rFonts w:ascii="Times New Roman" w:hAnsi="Times New Roman" w:cs="Times New Roman"/>
          <w:b/>
          <w:sz w:val="24"/>
          <w:szCs w:val="24"/>
        </w:rPr>
        <w:t>5</w:t>
      </w:r>
      <w:r w:rsidR="00C45C43">
        <w:rPr>
          <w:rFonts w:ascii="Times New Roman" w:hAnsi="Times New Roman" w:cs="Times New Roman"/>
          <w:b/>
          <w:sz w:val="24"/>
          <w:szCs w:val="24"/>
        </w:rPr>
        <w:t xml:space="preserve"> February 2023</w:t>
      </w:r>
      <w:r w:rsidRPr="00983B3D">
        <w:rPr>
          <w:rFonts w:ascii="Times New Roman" w:hAnsi="Times New Roman" w:cs="Times New Roman"/>
          <w:b/>
          <w:sz w:val="24"/>
          <w:szCs w:val="24"/>
        </w:rPr>
        <w:t>)</w:t>
      </w:r>
    </w:p>
    <w:p w14:paraId="4602297A" w14:textId="77777777" w:rsidR="00D14993" w:rsidRPr="00C12184" w:rsidRDefault="00D14993" w:rsidP="00C12184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E19BD" w14:textId="77777777" w:rsidR="00B30D95" w:rsidRPr="00C12184" w:rsidRDefault="00B30D95" w:rsidP="00C12184">
      <w:pPr>
        <w:pStyle w:val="References"/>
      </w:pPr>
      <w:r w:rsidRPr="00C12184">
        <w:t xml:space="preserve">Adger, C. T., &amp; Connor-Linton, J. (1993). Ethical issues for applying linguistics: </w:t>
      </w:r>
      <w:r w:rsidRPr="00C12184">
        <w:tab/>
        <w:t xml:space="preserve">Introduction and prologue. </w:t>
      </w:r>
      <w:r w:rsidRPr="00C12184">
        <w:rPr>
          <w:i/>
        </w:rPr>
        <w:t>Issues in Applied Linguistics, 4</w:t>
      </w:r>
      <w:r w:rsidRPr="00C12184">
        <w:t xml:space="preserve">(2), 169-177. </w:t>
      </w:r>
    </w:p>
    <w:p w14:paraId="3E2E617E" w14:textId="77777777" w:rsidR="00D14993" w:rsidRPr="00C12184" w:rsidRDefault="00D14993" w:rsidP="00C12184">
      <w:pPr>
        <w:pStyle w:val="References"/>
        <w:rPr>
          <w:rFonts w:eastAsiaTheme="minorEastAsia"/>
        </w:rPr>
      </w:pPr>
    </w:p>
    <w:p w14:paraId="145F05F4" w14:textId="77777777" w:rsidR="00B30D95" w:rsidRPr="00C12184" w:rsidRDefault="00B30D95" w:rsidP="00C12184">
      <w:pPr>
        <w:pStyle w:val="References"/>
        <w:rPr>
          <w:rFonts w:eastAsiaTheme="minorEastAsia"/>
        </w:rPr>
      </w:pPr>
      <w:proofErr w:type="spellStart"/>
      <w:r w:rsidRPr="00C12184">
        <w:rPr>
          <w:rFonts w:eastAsiaTheme="minorEastAsia"/>
        </w:rPr>
        <w:t>Aleixo</w:t>
      </w:r>
      <w:proofErr w:type="spellEnd"/>
      <w:r w:rsidRPr="00C12184">
        <w:rPr>
          <w:rFonts w:eastAsiaTheme="minorEastAsia"/>
        </w:rPr>
        <w:t xml:space="preserve">, M., Hansen, S., Horii, S., &amp; Un, S. (2014). Theory </w:t>
      </w:r>
      <w:proofErr w:type="spellStart"/>
      <w:r w:rsidRPr="00C12184">
        <w:rPr>
          <w:rFonts w:eastAsiaTheme="minorEastAsia"/>
        </w:rPr>
        <w:t>ain't</w:t>
      </w:r>
      <w:proofErr w:type="spellEnd"/>
      <w:r w:rsidRPr="00C12184">
        <w:rPr>
          <w:rFonts w:eastAsiaTheme="minorEastAsia"/>
        </w:rPr>
        <w:t xml:space="preserve"> practice: Four novice researchers navigate dilemmas of representation within immigrant populations. </w:t>
      </w:r>
      <w:r w:rsidRPr="00C12184">
        <w:rPr>
          <w:rFonts w:eastAsiaTheme="minorEastAsia"/>
          <w:i/>
          <w:iCs/>
        </w:rPr>
        <w:t>Diaspora, Indigenous, and Minority Education, 8</w:t>
      </w:r>
      <w:r w:rsidRPr="00C12184">
        <w:rPr>
          <w:rFonts w:eastAsiaTheme="minorEastAsia"/>
        </w:rPr>
        <w:t xml:space="preserve">(1), 32-43. </w:t>
      </w:r>
    </w:p>
    <w:p w14:paraId="1C7419B1" w14:textId="77777777" w:rsidR="00D14993" w:rsidRPr="00C12184" w:rsidRDefault="00D14993" w:rsidP="00C12184">
      <w:pPr>
        <w:pStyle w:val="References"/>
      </w:pPr>
    </w:p>
    <w:p w14:paraId="628F3AC2" w14:textId="224C1A5F" w:rsidR="00865150" w:rsidRPr="00C12184" w:rsidRDefault="00865150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184">
        <w:rPr>
          <w:rFonts w:ascii="Times New Roman" w:hAnsi="Times New Roman" w:cs="Times New Roman"/>
          <w:sz w:val="24"/>
          <w:szCs w:val="24"/>
        </w:rPr>
        <w:t xml:space="preserve">Arnett, R. C., &amp; </w:t>
      </w:r>
      <w:proofErr w:type="spellStart"/>
      <w:r w:rsidRPr="00C12184">
        <w:rPr>
          <w:rFonts w:ascii="Times New Roman" w:hAnsi="Times New Roman" w:cs="Times New Roman"/>
          <w:sz w:val="24"/>
          <w:szCs w:val="24"/>
        </w:rPr>
        <w:t>Cooren</w:t>
      </w:r>
      <w:proofErr w:type="spellEnd"/>
      <w:r w:rsidRPr="00C12184">
        <w:rPr>
          <w:rFonts w:ascii="Times New Roman" w:hAnsi="Times New Roman" w:cs="Times New Roman"/>
          <w:sz w:val="24"/>
          <w:szCs w:val="24"/>
        </w:rPr>
        <w:t xml:space="preserve">, F. (Eds.). (2018). </w:t>
      </w:r>
      <w:r w:rsidRPr="00C12184">
        <w:rPr>
          <w:rFonts w:ascii="Times New Roman" w:hAnsi="Times New Roman" w:cs="Times New Roman"/>
          <w:i/>
          <w:sz w:val="24"/>
          <w:szCs w:val="24"/>
        </w:rPr>
        <w:t>Dialogic ethics</w:t>
      </w:r>
      <w:r w:rsidRPr="00C12184">
        <w:rPr>
          <w:rFonts w:ascii="Times New Roman" w:hAnsi="Times New Roman" w:cs="Times New Roman"/>
          <w:sz w:val="24"/>
          <w:szCs w:val="24"/>
        </w:rPr>
        <w:t>. John Benjamins Publishing Company.</w:t>
      </w:r>
    </w:p>
    <w:p w14:paraId="27EC3E8C" w14:textId="6A46C8C9" w:rsidR="00A2792D" w:rsidRPr="00C12184" w:rsidRDefault="00A2792D" w:rsidP="00C12184">
      <w:pPr>
        <w:pStyle w:val="References"/>
      </w:pPr>
    </w:p>
    <w:p w14:paraId="3891C81F" w14:textId="3C9C3729" w:rsidR="00A2792D" w:rsidRPr="00C12184" w:rsidRDefault="00A2792D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Bachman, L. F. (2000). Modern language testing at the turn of the century: Assuring that what we count counts.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Language testing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17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1-42.</w:t>
      </w:r>
    </w:p>
    <w:p w14:paraId="7ACB74A5" w14:textId="77777777" w:rsidR="00A2792D" w:rsidRPr="00C12184" w:rsidRDefault="00A2792D" w:rsidP="00C12184">
      <w:pPr>
        <w:pStyle w:val="References"/>
      </w:pPr>
    </w:p>
    <w:p w14:paraId="2D0A49AF" w14:textId="2D2836CF" w:rsidR="00B30D95" w:rsidRPr="00C12184" w:rsidRDefault="00B30D95" w:rsidP="00C12184">
      <w:pPr>
        <w:pStyle w:val="References"/>
      </w:pPr>
      <w:r w:rsidRPr="00C12184">
        <w:t xml:space="preserve">Bassett, E., &amp; </w:t>
      </w:r>
      <w:proofErr w:type="spellStart"/>
      <w:r w:rsidRPr="00C12184">
        <w:t>O’Riordan</w:t>
      </w:r>
      <w:proofErr w:type="spellEnd"/>
      <w:r w:rsidRPr="00C12184">
        <w:t xml:space="preserve">, K. (2002). Ethics of Internet research: Contesting the human subjects research model. </w:t>
      </w:r>
      <w:r w:rsidRPr="00C12184">
        <w:rPr>
          <w:i/>
        </w:rPr>
        <w:t>Ethics and Information Technology</w:t>
      </w:r>
      <w:r w:rsidRPr="00C12184">
        <w:t xml:space="preserve">, </w:t>
      </w:r>
      <w:r w:rsidRPr="00C12184">
        <w:rPr>
          <w:i/>
        </w:rPr>
        <w:t>4</w:t>
      </w:r>
      <w:r w:rsidRPr="00C12184">
        <w:t>(3), 233-247.</w:t>
      </w:r>
    </w:p>
    <w:p w14:paraId="7EB982C1" w14:textId="77777777" w:rsidR="00D14993" w:rsidRPr="00C12184" w:rsidRDefault="00D14993" w:rsidP="00C12184">
      <w:pPr>
        <w:pStyle w:val="References"/>
      </w:pPr>
    </w:p>
    <w:p w14:paraId="2DDA318E" w14:textId="77777777" w:rsidR="00B30D95" w:rsidRPr="00C12184" w:rsidRDefault="00B30D95" w:rsidP="00C12184">
      <w:pPr>
        <w:pStyle w:val="References"/>
        <w:rPr>
          <w:bCs/>
          <w:color w:val="333300"/>
        </w:rPr>
      </w:pPr>
      <w:r w:rsidRPr="00C12184">
        <w:t xml:space="preserve">Berger, R. (2013). Now I see it, now I don’t: Researcher’s position and reflexivity in qualitative research. </w:t>
      </w:r>
      <w:r w:rsidRPr="00C12184">
        <w:rPr>
          <w:i/>
        </w:rPr>
        <w:t xml:space="preserve">Qualitative Research. Doi: </w:t>
      </w:r>
      <w:r w:rsidRPr="00C12184">
        <w:rPr>
          <w:rStyle w:val="slug-doi"/>
          <w:bCs/>
          <w:color w:val="333300"/>
        </w:rPr>
        <w:t>10.1177/1468794112468475</w:t>
      </w:r>
    </w:p>
    <w:p w14:paraId="26ABEFC7" w14:textId="674D91EB" w:rsidR="00D14993" w:rsidRPr="00C12184" w:rsidRDefault="00D14993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E3DBBC" w14:textId="0B82C658" w:rsidR="00325B50" w:rsidRPr="00C12184" w:rsidRDefault="00325B50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Bermann</w:t>
      </w:r>
      <w:proofErr w:type="spellEnd"/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S., &amp; Wood, M. (Eds.). (2005).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Nation, language, and the ethics of translation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(Vol. 10). Princeton University Press.</w:t>
      </w:r>
    </w:p>
    <w:p w14:paraId="69BBBC31" w14:textId="77777777" w:rsidR="00325B50" w:rsidRPr="00C12184" w:rsidRDefault="00325B50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1A5AF1" w14:textId="5C9C7910" w:rsidR="00A827F1" w:rsidRPr="00C12184" w:rsidRDefault="00A827F1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184">
        <w:rPr>
          <w:rFonts w:ascii="Times New Roman" w:hAnsi="Times New Roman" w:cs="Times New Roman"/>
          <w:sz w:val="24"/>
          <w:szCs w:val="24"/>
        </w:rPr>
        <w:t xml:space="preserve">Bigelow, M., &amp; Pettitt, N. (2016). Narrative of ethical dilemmas in research with immigrants with limited formal schooling. In P. I. De Costa (Ed.), </w:t>
      </w:r>
      <w:r w:rsidRPr="00C12184">
        <w:rPr>
          <w:rFonts w:ascii="Times New Roman" w:hAnsi="Times New Roman" w:cs="Times New Roman"/>
          <w:i/>
          <w:sz w:val="24"/>
          <w:szCs w:val="24"/>
        </w:rPr>
        <w:t xml:space="preserve">Ethics in applied linguistics research: Language researcher narratives </w:t>
      </w:r>
      <w:r w:rsidRPr="00C12184">
        <w:rPr>
          <w:rFonts w:ascii="Times New Roman" w:hAnsi="Times New Roman" w:cs="Times New Roman"/>
          <w:sz w:val="24"/>
          <w:szCs w:val="24"/>
        </w:rPr>
        <w:t>(pp. 66-82). Routledge.</w:t>
      </w:r>
    </w:p>
    <w:p w14:paraId="671FAB7C" w14:textId="63B6D781" w:rsidR="00D14993" w:rsidRPr="00C12184" w:rsidRDefault="00D14993" w:rsidP="00C12184">
      <w:pPr>
        <w:pStyle w:val="References"/>
      </w:pPr>
    </w:p>
    <w:p w14:paraId="78765CA8" w14:textId="7B09031F" w:rsidR="00460A2C" w:rsidRPr="00C12184" w:rsidRDefault="00460A2C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Breen, M. P., </w:t>
      </w:r>
      <w:proofErr w:type="spellStart"/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Hird</w:t>
      </w:r>
      <w:proofErr w:type="spellEnd"/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B., Milton, M., Oliver, R., &amp; Thwaite, A. (2001). Making sense of language teaching: Teachers' principles and classroom practices.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Applied linguistics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22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470-501.</w:t>
      </w:r>
    </w:p>
    <w:p w14:paraId="3C00F59D" w14:textId="77777777" w:rsidR="00460A2C" w:rsidRPr="00C12184" w:rsidRDefault="00460A2C" w:rsidP="00C121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4502AF61" w14:textId="69204C11" w:rsidR="00B30D95" w:rsidRPr="00C12184" w:rsidRDefault="00B30D95" w:rsidP="00C12184">
      <w:pPr>
        <w:pStyle w:val="References"/>
      </w:pPr>
      <w:r w:rsidRPr="00C12184">
        <w:t xml:space="preserve">Brown, J. D. (2004). Research methods for applied linguistics: Scope, characteristics, and standards. In A. Davies &amp; C. Elder (Eds.), </w:t>
      </w:r>
      <w:r w:rsidRPr="00C12184">
        <w:rPr>
          <w:i/>
        </w:rPr>
        <w:t>The handbook of applied linguistics</w:t>
      </w:r>
      <w:r w:rsidRPr="00C12184">
        <w:t xml:space="preserve"> (pp. 476-500)</w:t>
      </w:r>
      <w:r w:rsidR="00C45C43" w:rsidRPr="00C12184">
        <w:t>.</w:t>
      </w:r>
      <w:r w:rsidRPr="00C12184">
        <w:t xml:space="preserve"> Blackwell. </w:t>
      </w:r>
    </w:p>
    <w:p w14:paraId="130EF555" w14:textId="77777777" w:rsidR="00D14993" w:rsidRPr="00C12184" w:rsidRDefault="00D14993" w:rsidP="00C12184">
      <w:pPr>
        <w:pStyle w:val="References"/>
      </w:pPr>
    </w:p>
    <w:p w14:paraId="3FE6703B" w14:textId="171316C6" w:rsidR="00B30D95" w:rsidRPr="00C12184" w:rsidRDefault="00B30D95" w:rsidP="00C12184">
      <w:pPr>
        <w:pStyle w:val="References"/>
      </w:pPr>
      <w:r w:rsidRPr="00C12184">
        <w:t xml:space="preserve">Brown, J. D. (2011). Quantitative research in second language studies. In E. Hinkel (Ed.), </w:t>
      </w:r>
      <w:r w:rsidRPr="00C12184">
        <w:rPr>
          <w:i/>
        </w:rPr>
        <w:t>Handbook of research in second language teaching and learning</w:t>
      </w:r>
      <w:r w:rsidR="004D016E" w:rsidRPr="00C12184">
        <w:rPr>
          <w:i/>
        </w:rPr>
        <w:t>,</w:t>
      </w:r>
      <w:r w:rsidRPr="00C12184">
        <w:rPr>
          <w:i/>
        </w:rPr>
        <w:t xml:space="preserve"> Volume</w:t>
      </w:r>
      <w:r w:rsidRPr="00C12184">
        <w:t xml:space="preserve"> II (pp. 190-206). Routledge. </w:t>
      </w:r>
    </w:p>
    <w:p w14:paraId="066C63AD" w14:textId="77777777" w:rsidR="00D14993" w:rsidRPr="00C12184" w:rsidRDefault="00D14993" w:rsidP="00C12184">
      <w:pPr>
        <w:pStyle w:val="References"/>
      </w:pPr>
    </w:p>
    <w:p w14:paraId="073887F8" w14:textId="555FE3DE" w:rsidR="00B30D95" w:rsidRPr="00C12184" w:rsidRDefault="00B30D95" w:rsidP="00C12184">
      <w:pPr>
        <w:pStyle w:val="References"/>
      </w:pPr>
      <w:proofErr w:type="spellStart"/>
      <w:r w:rsidRPr="00C12184">
        <w:t>Bruckman</w:t>
      </w:r>
      <w:proofErr w:type="spellEnd"/>
      <w:r w:rsidRPr="00C12184">
        <w:t xml:space="preserve">, A. S. </w:t>
      </w:r>
      <w:r w:rsidRPr="00C12184">
        <w:rPr>
          <w:rFonts w:eastAsia="SimSun"/>
          <w:lang w:eastAsia="zh-CN"/>
        </w:rPr>
        <w:t>(</w:t>
      </w:r>
      <w:r w:rsidRPr="00C12184">
        <w:t>2004</w:t>
      </w:r>
      <w:r w:rsidRPr="00C12184">
        <w:rPr>
          <w:rFonts w:eastAsia="SimSun"/>
          <w:lang w:eastAsia="zh-CN"/>
        </w:rPr>
        <w:t>).</w:t>
      </w:r>
      <w:r w:rsidRPr="00C12184">
        <w:t xml:space="preserve"> Introduction: Opportunities and challenges in methodology and ethics</w:t>
      </w:r>
      <w:r w:rsidRPr="00C12184">
        <w:rPr>
          <w:rFonts w:eastAsia="SimSun"/>
          <w:lang w:eastAsia="zh-CN"/>
        </w:rPr>
        <w:t>. I</w:t>
      </w:r>
      <w:r w:rsidRPr="00C12184">
        <w:t xml:space="preserve">n M. D. Johns, S. S. Chen, </w:t>
      </w:r>
      <w:r w:rsidRPr="00C12184">
        <w:rPr>
          <w:rFonts w:eastAsia="SimSun"/>
          <w:lang w:eastAsia="zh-CN"/>
        </w:rPr>
        <w:t>&amp;</w:t>
      </w:r>
      <w:r w:rsidRPr="00C12184">
        <w:t xml:space="preserve"> G. J. Hall (Eds.),</w:t>
      </w:r>
      <w:r w:rsidRPr="00C12184">
        <w:rPr>
          <w:i/>
        </w:rPr>
        <w:t xml:space="preserve"> Online social research: Methods, issues &amp; ethics </w:t>
      </w:r>
      <w:r w:rsidRPr="00C12184">
        <w:t xml:space="preserve">(pp. </w:t>
      </w:r>
      <w:r w:rsidRPr="00C12184">
        <w:rPr>
          <w:rFonts w:eastAsia="SimSun"/>
          <w:lang w:eastAsia="zh-CN"/>
        </w:rPr>
        <w:t>101-104)</w:t>
      </w:r>
      <w:r w:rsidRPr="00C12184">
        <w:t>. Peter Lang</w:t>
      </w:r>
      <w:r w:rsidRPr="00C12184">
        <w:rPr>
          <w:rFonts w:eastAsia="SimSun"/>
          <w:lang w:eastAsia="zh-CN"/>
        </w:rPr>
        <w:t>.</w:t>
      </w:r>
    </w:p>
    <w:p w14:paraId="1EC4D757" w14:textId="77777777" w:rsidR="00D14993" w:rsidRPr="00C12184" w:rsidRDefault="00D14993" w:rsidP="00C12184">
      <w:pPr>
        <w:pStyle w:val="References"/>
        <w:rPr>
          <w:highlight w:val="white"/>
        </w:rPr>
      </w:pPr>
    </w:p>
    <w:p w14:paraId="0085D876" w14:textId="77777777" w:rsidR="00B30D95" w:rsidRPr="00C12184" w:rsidRDefault="00B30D95" w:rsidP="00C12184">
      <w:pPr>
        <w:pStyle w:val="References"/>
      </w:pPr>
      <w:proofErr w:type="spellStart"/>
      <w:r w:rsidRPr="00C12184">
        <w:rPr>
          <w:highlight w:val="white"/>
        </w:rPr>
        <w:lastRenderedPageBreak/>
        <w:t>Bucholtz</w:t>
      </w:r>
      <w:proofErr w:type="spellEnd"/>
      <w:r w:rsidRPr="00C12184">
        <w:rPr>
          <w:highlight w:val="white"/>
        </w:rPr>
        <w:t xml:space="preserve">, M. (2001). Reflexivity and critique in discourse analysis. </w:t>
      </w:r>
      <w:r w:rsidRPr="00C12184">
        <w:rPr>
          <w:i/>
          <w:highlight w:val="white"/>
        </w:rPr>
        <w:t>Critique of Anthropology</w:t>
      </w:r>
      <w:r w:rsidRPr="00C12184">
        <w:rPr>
          <w:highlight w:val="white"/>
        </w:rPr>
        <w:t xml:space="preserve"> </w:t>
      </w:r>
      <w:r w:rsidRPr="00C12184">
        <w:rPr>
          <w:i/>
          <w:highlight w:val="white"/>
        </w:rPr>
        <w:t>21</w:t>
      </w:r>
      <w:r w:rsidRPr="00C12184">
        <w:rPr>
          <w:highlight w:val="white"/>
        </w:rPr>
        <w:t>(2), 168–183.</w:t>
      </w:r>
    </w:p>
    <w:p w14:paraId="29CDCEA8" w14:textId="77777777" w:rsidR="00D14993" w:rsidRPr="00C12184" w:rsidRDefault="00D14993" w:rsidP="00C12184">
      <w:pPr>
        <w:pStyle w:val="References"/>
      </w:pPr>
    </w:p>
    <w:p w14:paraId="1242E19E" w14:textId="75A090E3" w:rsidR="00AC3AE2" w:rsidRPr="00C12184" w:rsidRDefault="00AC3AE2" w:rsidP="00C12184">
      <w:pPr>
        <w:pStyle w:val="References"/>
      </w:pPr>
      <w:r w:rsidRPr="00C12184">
        <w:t xml:space="preserve">Bullough, R. V. (2011). Ethical and moral matters in teaching and teacher education. </w:t>
      </w:r>
      <w:r w:rsidRPr="00C12184">
        <w:rPr>
          <w:i/>
          <w:iCs/>
        </w:rPr>
        <w:t>Teaching and Teacher Education, 27</w:t>
      </w:r>
      <w:r w:rsidRPr="00C12184">
        <w:t>, 21-28.</w:t>
      </w:r>
    </w:p>
    <w:p w14:paraId="2BE33ECA" w14:textId="77777777" w:rsidR="00AC3AE2" w:rsidRPr="00C12184" w:rsidRDefault="00AC3AE2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577DC7D1" w14:textId="349AE3A9" w:rsidR="00B30D95" w:rsidRPr="00C12184" w:rsidRDefault="00B30D95" w:rsidP="00C12184">
      <w:pPr>
        <w:pStyle w:val="References"/>
      </w:pPr>
      <w:r w:rsidRPr="00C12184">
        <w:t>Burrough-</w:t>
      </w:r>
      <w:proofErr w:type="spellStart"/>
      <w:r w:rsidRPr="00C12184">
        <w:t>Boenisch</w:t>
      </w:r>
      <w:proofErr w:type="spellEnd"/>
      <w:r w:rsidRPr="00C12184">
        <w:t xml:space="preserve">, J. (2003). Shapers of published NNS research articles. </w:t>
      </w:r>
      <w:r w:rsidRPr="00C12184">
        <w:rPr>
          <w:i/>
        </w:rPr>
        <w:t>Journal of Second Language Writing, 12</w:t>
      </w:r>
      <w:r w:rsidRPr="00C12184">
        <w:t>(3), 223-243.</w:t>
      </w:r>
    </w:p>
    <w:p w14:paraId="0F677887" w14:textId="77777777" w:rsidR="00D14993" w:rsidRPr="00C12184" w:rsidRDefault="00D14993" w:rsidP="00C12184">
      <w:pPr>
        <w:pStyle w:val="References"/>
      </w:pPr>
    </w:p>
    <w:p w14:paraId="0F879BE0" w14:textId="636AA9BA" w:rsidR="00B30D95" w:rsidRPr="00C12184" w:rsidRDefault="00B30D95" w:rsidP="00C12184">
      <w:pPr>
        <w:pStyle w:val="References"/>
      </w:pPr>
      <w:r w:rsidRPr="00C12184">
        <w:t xml:space="preserve">Cameron, D., Frazer, E., Harvey, P., Rampton, M. B.H., &amp; Richardson, K. (1992). </w:t>
      </w:r>
      <w:r w:rsidRPr="00C12184">
        <w:rPr>
          <w:i/>
        </w:rPr>
        <w:t>Researching language: Issues of power and method</w:t>
      </w:r>
      <w:r w:rsidRPr="00C12184">
        <w:t>. Routledge.</w:t>
      </w:r>
    </w:p>
    <w:p w14:paraId="6073A921" w14:textId="77777777" w:rsidR="00D14993" w:rsidRPr="00C12184" w:rsidRDefault="00D14993" w:rsidP="00C12184">
      <w:pPr>
        <w:pStyle w:val="References"/>
        <w:rPr>
          <w:rFonts w:eastAsia="Calibri"/>
        </w:rPr>
      </w:pPr>
    </w:p>
    <w:p w14:paraId="502C3F23" w14:textId="77777777" w:rsidR="00B30D95" w:rsidRPr="00C12184" w:rsidRDefault="00B30D95" w:rsidP="00C12184">
      <w:pPr>
        <w:pStyle w:val="References"/>
        <w:rPr>
          <w:rFonts w:eastAsia="Calibri"/>
        </w:rPr>
      </w:pPr>
      <w:r w:rsidRPr="00C12184">
        <w:rPr>
          <w:rFonts w:eastAsia="Calibri"/>
        </w:rPr>
        <w:t xml:space="preserve">Cameron, D., Frazer, E., Harvey, P., Rampton, B., &amp; Richardson, K. (1993). Ethics, advocacy and empowerment: Issues of methods in researching language. </w:t>
      </w:r>
      <w:r w:rsidR="004D016E" w:rsidRPr="00C12184">
        <w:rPr>
          <w:rFonts w:eastAsia="Calibri"/>
          <w:i/>
        </w:rPr>
        <w:t>Language and Communication,</w:t>
      </w:r>
      <w:r w:rsidRPr="00C12184">
        <w:rPr>
          <w:rFonts w:eastAsia="Calibri"/>
          <w:i/>
        </w:rPr>
        <w:t>13</w:t>
      </w:r>
      <w:r w:rsidRPr="00C12184">
        <w:rPr>
          <w:rFonts w:eastAsia="Calibri"/>
        </w:rPr>
        <w:t>(2), 81-94.</w:t>
      </w:r>
    </w:p>
    <w:p w14:paraId="0A372B2E" w14:textId="77777777" w:rsidR="00433657" w:rsidRPr="00C12184" w:rsidRDefault="00433657" w:rsidP="00C12184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C7F0DFC" w14:textId="6A0C9CE9" w:rsidR="00D14993" w:rsidRPr="00C12184" w:rsidRDefault="00433657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Campbell, E. (2003).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EBOOK: The Ethical Teacher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McGraw-Hill.</w:t>
      </w:r>
    </w:p>
    <w:p w14:paraId="7B980527" w14:textId="77777777" w:rsidR="00433657" w:rsidRPr="00C12184" w:rsidRDefault="00433657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486872" w14:textId="6B31992C" w:rsidR="00A827F1" w:rsidRPr="00C12184" w:rsidRDefault="00A827F1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12184">
        <w:rPr>
          <w:rFonts w:ascii="Times New Roman" w:hAnsi="Times New Roman" w:cs="Times New Roman"/>
          <w:sz w:val="24"/>
          <w:szCs w:val="24"/>
        </w:rPr>
        <w:t>Canagajarah</w:t>
      </w:r>
      <w:proofErr w:type="spellEnd"/>
      <w:r w:rsidRPr="00C12184">
        <w:rPr>
          <w:rFonts w:ascii="Times New Roman" w:hAnsi="Times New Roman" w:cs="Times New Roman"/>
          <w:sz w:val="24"/>
          <w:szCs w:val="24"/>
        </w:rPr>
        <w:t xml:space="preserve">, S. (2016). Prying into safe houses. In P. I. De Costa (Ed.), </w:t>
      </w:r>
      <w:r w:rsidRPr="00C12184">
        <w:rPr>
          <w:rFonts w:ascii="Times New Roman" w:hAnsi="Times New Roman" w:cs="Times New Roman"/>
          <w:i/>
          <w:sz w:val="24"/>
          <w:szCs w:val="24"/>
        </w:rPr>
        <w:t xml:space="preserve">Ethics in applied linguistics research: Language researcher narratives </w:t>
      </w:r>
      <w:r w:rsidRPr="00C12184">
        <w:rPr>
          <w:rFonts w:ascii="Times New Roman" w:hAnsi="Times New Roman" w:cs="Times New Roman"/>
          <w:sz w:val="24"/>
          <w:szCs w:val="24"/>
        </w:rPr>
        <w:t>(pp. 195-217). Routledge.</w:t>
      </w:r>
    </w:p>
    <w:p w14:paraId="11DBA679" w14:textId="77777777" w:rsidR="00D14993" w:rsidRPr="00C12184" w:rsidRDefault="00D14993" w:rsidP="00C12184">
      <w:pPr>
        <w:pStyle w:val="References"/>
      </w:pPr>
    </w:p>
    <w:p w14:paraId="328E2741" w14:textId="77777777" w:rsidR="0050108C" w:rsidRPr="00C12184" w:rsidRDefault="0050108C" w:rsidP="00C12184">
      <w:pPr>
        <w:pStyle w:val="References"/>
      </w:pPr>
      <w:r w:rsidRPr="00C12184">
        <w:t xml:space="preserve">Cannella, G. S., &amp; Lincoln, Y. S. (2007). Predatory vs. dialogic ethics: Constructing an illusion, or ethical practice as the core of research methods. </w:t>
      </w:r>
      <w:r w:rsidRPr="00C12184">
        <w:rPr>
          <w:i/>
          <w:iCs/>
        </w:rPr>
        <w:t xml:space="preserve">Qualitative Inquiry, 13, </w:t>
      </w:r>
      <w:r w:rsidRPr="00C12184">
        <w:t>315-335.</w:t>
      </w:r>
    </w:p>
    <w:p w14:paraId="1284C467" w14:textId="71322689" w:rsidR="00D14993" w:rsidRPr="00C12184" w:rsidRDefault="00D14993" w:rsidP="00C1218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BFD469D" w14:textId="2B073565" w:rsidR="0027315E" w:rsidRPr="00C12184" w:rsidRDefault="0027315E" w:rsidP="00C1218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1218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Carr</w:t>
      </w:r>
      <w:proofErr w:type="spellEnd"/>
      <w:r w:rsidRPr="00C1218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D. (2005). </w:t>
      </w:r>
      <w:r w:rsidRPr="00C1218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Professionalism and ethics in teaching</w:t>
      </w:r>
      <w:r w:rsidRPr="00C1218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Routledge.</w:t>
      </w:r>
    </w:p>
    <w:p w14:paraId="1B9FD689" w14:textId="77777777" w:rsidR="0027315E" w:rsidRPr="00C12184" w:rsidRDefault="0027315E" w:rsidP="00C1218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A6F6A74" w14:textId="68CE27CA" w:rsidR="00DD05A7" w:rsidRPr="00C12184" w:rsidRDefault="008369FE" w:rsidP="00C1218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12184">
        <w:rPr>
          <w:rFonts w:ascii="Times New Roman" w:hAnsi="Times New Roman"/>
          <w:sz w:val="24"/>
          <w:szCs w:val="24"/>
        </w:rPr>
        <w:t xml:space="preserve">Chadwick, R. F. (Ed.) (1994). </w:t>
      </w:r>
      <w:r w:rsidRPr="00C12184">
        <w:rPr>
          <w:rFonts w:ascii="Times New Roman" w:hAnsi="Times New Roman"/>
          <w:i/>
          <w:sz w:val="24"/>
          <w:szCs w:val="24"/>
        </w:rPr>
        <w:t xml:space="preserve">Ethics and the professions. </w:t>
      </w:r>
      <w:r w:rsidRPr="00C12184">
        <w:rPr>
          <w:rFonts w:ascii="Times New Roman" w:hAnsi="Times New Roman"/>
          <w:sz w:val="24"/>
          <w:szCs w:val="24"/>
        </w:rPr>
        <w:t>Avebury.</w:t>
      </w:r>
    </w:p>
    <w:p w14:paraId="6F539F1B" w14:textId="77777777" w:rsidR="00D14993" w:rsidRPr="00C12184" w:rsidRDefault="00D14993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0BCD22" w14:textId="77777777" w:rsidR="00F64530" w:rsidRPr="00C12184" w:rsidRDefault="00F64530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184">
        <w:rPr>
          <w:rFonts w:ascii="Times New Roman" w:hAnsi="Times New Roman" w:cs="Times New Roman"/>
          <w:sz w:val="24"/>
          <w:szCs w:val="24"/>
        </w:rPr>
        <w:t xml:space="preserve">Clarke, M. (2009). The </w:t>
      </w:r>
      <w:proofErr w:type="spellStart"/>
      <w:r w:rsidRPr="00C12184">
        <w:rPr>
          <w:rFonts w:ascii="Times New Roman" w:hAnsi="Times New Roman" w:cs="Times New Roman"/>
          <w:sz w:val="24"/>
          <w:szCs w:val="24"/>
        </w:rPr>
        <w:t>ethico</w:t>
      </w:r>
      <w:proofErr w:type="spellEnd"/>
      <w:r w:rsidRPr="00C12184">
        <w:rPr>
          <w:rFonts w:ascii="Times New Roman" w:hAnsi="Times New Roman" w:cs="Times New Roman"/>
          <w:sz w:val="24"/>
          <w:szCs w:val="24"/>
        </w:rPr>
        <w:t xml:space="preserve">-politics of teacher identity. </w:t>
      </w:r>
      <w:r w:rsidRPr="00C12184">
        <w:rPr>
          <w:rFonts w:ascii="Times New Roman" w:hAnsi="Times New Roman" w:cs="Times New Roman"/>
          <w:i/>
          <w:iCs/>
          <w:sz w:val="24"/>
          <w:szCs w:val="24"/>
        </w:rPr>
        <w:t>Educational Philosophy and Theory</w:t>
      </w:r>
      <w:r w:rsidRPr="00C12184">
        <w:rPr>
          <w:rFonts w:ascii="Times New Roman" w:hAnsi="Times New Roman" w:cs="Times New Roman"/>
          <w:sz w:val="24"/>
          <w:szCs w:val="24"/>
        </w:rPr>
        <w:t xml:space="preserve">, </w:t>
      </w:r>
      <w:r w:rsidRPr="00C12184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C12184">
        <w:rPr>
          <w:rFonts w:ascii="Times New Roman" w:hAnsi="Times New Roman" w:cs="Times New Roman"/>
          <w:sz w:val="24"/>
          <w:szCs w:val="24"/>
        </w:rPr>
        <w:t>(2), 185–200.</w:t>
      </w:r>
    </w:p>
    <w:p w14:paraId="3DC99B25" w14:textId="77777777" w:rsidR="00D14993" w:rsidRPr="00C12184" w:rsidRDefault="00D14993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0171A1" w14:textId="47D9657F" w:rsidR="004D32F1" w:rsidRPr="00C12184" w:rsidRDefault="004D32F1" w:rsidP="00C1218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12184">
        <w:rPr>
          <w:rFonts w:ascii="Times New Roman" w:hAnsi="Times New Roman" w:cs="Times New Roman"/>
          <w:color w:val="000000"/>
          <w:sz w:val="24"/>
          <w:szCs w:val="24"/>
        </w:rPr>
        <w:t xml:space="preserve">Clifford, A. (2006). Is fidelity ethical? The social role of the healthcare interpreter. </w:t>
      </w:r>
      <w:r w:rsidRPr="00C121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TTR:</w:t>
      </w:r>
      <w:r w:rsidR="00AE096B" w:rsidRPr="00C121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E096B" w:rsidRPr="00C121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Pr="00C121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raduction</w:t>
      </w:r>
      <w:proofErr w:type="spellEnd"/>
      <w:r w:rsidRPr="00C121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="00AE096B" w:rsidRPr="00C121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Pr="00C121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erminologie</w:t>
      </w:r>
      <w:proofErr w:type="spellEnd"/>
      <w:r w:rsidRPr="00C121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AE096B" w:rsidRPr="00C121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E096B" w:rsidRPr="00C121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R</w:t>
      </w:r>
      <w:r w:rsidRPr="00C121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édaction</w:t>
      </w:r>
      <w:proofErr w:type="spellEnd"/>
      <w:r w:rsidR="00AE096B" w:rsidRPr="00C1218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121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21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17</w:t>
      </w:r>
      <w:r w:rsidRPr="00C12184">
        <w:rPr>
          <w:rFonts w:ascii="Times New Roman" w:hAnsi="Times New Roman" w:cs="Times New Roman"/>
          <w:color w:val="000000"/>
          <w:sz w:val="24"/>
          <w:szCs w:val="24"/>
        </w:rPr>
        <w:t>(2), 89-114</w:t>
      </w:r>
    </w:p>
    <w:p w14:paraId="2BB77D3E" w14:textId="32C4228E" w:rsidR="00D14993" w:rsidRPr="00C12184" w:rsidRDefault="00D14993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6E665F" w14:textId="3C179967" w:rsidR="0027315E" w:rsidRPr="00C12184" w:rsidRDefault="0027315E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Coleman, J. A. (2006). English-medium teaching in European higher education.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Language teaching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39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1-14.</w:t>
      </w:r>
    </w:p>
    <w:p w14:paraId="1ABBB32F" w14:textId="77777777" w:rsidR="0027315E" w:rsidRPr="00C12184" w:rsidRDefault="0027315E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4C875E" w14:textId="7A178F4D" w:rsidR="00A827F1" w:rsidRPr="00C12184" w:rsidRDefault="00A827F1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184">
        <w:rPr>
          <w:rFonts w:ascii="Times New Roman" w:hAnsi="Times New Roman" w:cs="Times New Roman"/>
          <w:sz w:val="24"/>
          <w:szCs w:val="24"/>
        </w:rPr>
        <w:t xml:space="preserve">Copland, F., &amp; Creese, A. (2016). Ethical issues in linguistic ethnography: Balancing the micro and the macro. In P. I. De Costa (Ed.), </w:t>
      </w:r>
      <w:r w:rsidRPr="00C12184">
        <w:rPr>
          <w:rFonts w:ascii="Times New Roman" w:hAnsi="Times New Roman" w:cs="Times New Roman"/>
          <w:i/>
          <w:sz w:val="24"/>
          <w:szCs w:val="24"/>
        </w:rPr>
        <w:t xml:space="preserve">Ethics in applied linguistics research: Language researcher narratives </w:t>
      </w:r>
      <w:r w:rsidRPr="00C12184">
        <w:rPr>
          <w:rFonts w:ascii="Times New Roman" w:hAnsi="Times New Roman" w:cs="Times New Roman"/>
          <w:sz w:val="24"/>
          <w:szCs w:val="24"/>
        </w:rPr>
        <w:t>(pp. 161-178). Routledge.</w:t>
      </w:r>
    </w:p>
    <w:p w14:paraId="47F204CE" w14:textId="77777777" w:rsidR="00D14993" w:rsidRPr="00C12184" w:rsidRDefault="00D14993" w:rsidP="00C1218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AAF1CA4" w14:textId="74E178D4" w:rsidR="0021096F" w:rsidRPr="00C12184" w:rsidRDefault="0021096F" w:rsidP="00C1218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12184">
        <w:rPr>
          <w:rFonts w:ascii="Times New Roman" w:hAnsi="Times New Roman"/>
          <w:sz w:val="24"/>
          <w:szCs w:val="24"/>
        </w:rPr>
        <w:t xml:space="preserve">Cua, A. S. (1998). </w:t>
      </w:r>
      <w:r w:rsidRPr="00C12184">
        <w:rPr>
          <w:rFonts w:ascii="Times New Roman" w:hAnsi="Times New Roman"/>
          <w:i/>
          <w:sz w:val="24"/>
          <w:szCs w:val="24"/>
        </w:rPr>
        <w:t>Moral vision and tradition: Essays in Chinese ethics.</w:t>
      </w:r>
      <w:r w:rsidRPr="00C12184">
        <w:rPr>
          <w:rFonts w:ascii="Times New Roman" w:hAnsi="Times New Roman"/>
          <w:sz w:val="24"/>
          <w:szCs w:val="24"/>
        </w:rPr>
        <w:t xml:space="preserve"> Catholic University of America Press.</w:t>
      </w:r>
    </w:p>
    <w:p w14:paraId="1AEA9633" w14:textId="76A9DB3B" w:rsidR="00D14993" w:rsidRPr="00C12184" w:rsidRDefault="00D14993" w:rsidP="00C12184">
      <w:pPr>
        <w:pStyle w:val="References"/>
      </w:pPr>
    </w:p>
    <w:p w14:paraId="6D4C64AF" w14:textId="2A751203" w:rsidR="00433657" w:rsidRPr="00C12184" w:rsidRDefault="00433657" w:rsidP="00C12184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Dahlberg, G., &amp; Moss, P. (2004).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Ethics and politics in early childhood education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Routledge.</w:t>
      </w:r>
    </w:p>
    <w:p w14:paraId="6840B43C" w14:textId="77777777" w:rsidR="00433657" w:rsidRPr="00C12184" w:rsidRDefault="00433657" w:rsidP="00C121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717A01E7" w14:textId="154F5603" w:rsidR="00091FD0" w:rsidRPr="00C12184" w:rsidRDefault="00091FD0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184">
        <w:rPr>
          <w:rFonts w:ascii="Times New Roman" w:hAnsi="Times New Roman" w:cs="Times New Roman"/>
          <w:sz w:val="24"/>
          <w:szCs w:val="24"/>
        </w:rPr>
        <w:lastRenderedPageBreak/>
        <w:t xml:space="preserve">Davies, A. (Ed.). (1997). Ethics in language testing. </w:t>
      </w:r>
      <w:r w:rsidRPr="00C12184">
        <w:rPr>
          <w:rFonts w:ascii="Times New Roman" w:hAnsi="Times New Roman" w:cs="Times New Roman"/>
          <w:i/>
          <w:sz w:val="24"/>
          <w:szCs w:val="24"/>
        </w:rPr>
        <w:t>Language Testing, 14</w:t>
      </w:r>
      <w:r w:rsidRPr="00C12184">
        <w:rPr>
          <w:rFonts w:ascii="Times New Roman" w:hAnsi="Times New Roman" w:cs="Times New Roman"/>
          <w:sz w:val="24"/>
          <w:szCs w:val="24"/>
        </w:rPr>
        <w:t>.</w:t>
      </w:r>
    </w:p>
    <w:p w14:paraId="1FA3805E" w14:textId="77777777" w:rsidR="00433657" w:rsidRPr="00C12184" w:rsidRDefault="00433657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90D51B" w14:textId="7CF22B74" w:rsidR="0050108C" w:rsidRPr="00C12184" w:rsidRDefault="0050108C" w:rsidP="00C12184">
      <w:pPr>
        <w:pStyle w:val="References"/>
      </w:pPr>
      <w:r w:rsidRPr="00C12184">
        <w:t xml:space="preserve">Davies, A. (2004). (Guest Ed.). The ethics of language assessment. [Special issue]. </w:t>
      </w:r>
      <w:r w:rsidRPr="00C12184">
        <w:rPr>
          <w:i/>
        </w:rPr>
        <w:t>Language Assessment Quarterly, 1</w:t>
      </w:r>
      <w:r w:rsidRPr="00C12184">
        <w:t>(2/3).</w:t>
      </w:r>
    </w:p>
    <w:p w14:paraId="334C3797" w14:textId="77777777" w:rsidR="00D14993" w:rsidRPr="00C12184" w:rsidRDefault="00D14993" w:rsidP="00C12184">
      <w:pPr>
        <w:pStyle w:val="References"/>
      </w:pPr>
    </w:p>
    <w:p w14:paraId="0DFD59F9" w14:textId="08E54099" w:rsidR="0050108C" w:rsidRPr="00C12184" w:rsidRDefault="0050108C" w:rsidP="00C12184">
      <w:pPr>
        <w:pStyle w:val="References"/>
      </w:pPr>
      <w:r w:rsidRPr="00C12184">
        <w:t xml:space="preserve">Davies, A. (2008). Ethics, professionalism, rights and codes. In E. Shohamy &amp; N. H. Hornberger (Eds.), </w:t>
      </w:r>
      <w:proofErr w:type="spellStart"/>
      <w:r w:rsidRPr="00C12184">
        <w:rPr>
          <w:i/>
          <w:iCs/>
        </w:rPr>
        <w:t>Encyclopedia</w:t>
      </w:r>
      <w:proofErr w:type="spellEnd"/>
      <w:r w:rsidRPr="00C12184">
        <w:rPr>
          <w:i/>
          <w:iCs/>
        </w:rPr>
        <w:t xml:space="preserve"> of language and education (2</w:t>
      </w:r>
      <w:r w:rsidRPr="00C12184">
        <w:rPr>
          <w:i/>
          <w:iCs/>
          <w:vertAlign w:val="superscript"/>
        </w:rPr>
        <w:t>nd</w:t>
      </w:r>
      <w:r w:rsidRPr="00C12184">
        <w:rPr>
          <w:i/>
          <w:iCs/>
        </w:rPr>
        <w:t xml:space="preserve"> ed.) Volume 7: Language testing and assessment</w:t>
      </w:r>
      <w:r w:rsidRPr="00C12184">
        <w:t xml:space="preserve"> (pp. 429-443). Springer.</w:t>
      </w:r>
    </w:p>
    <w:p w14:paraId="4B716F30" w14:textId="77777777" w:rsidR="00D14993" w:rsidRPr="00C12184" w:rsidRDefault="00D14993" w:rsidP="00C12184">
      <w:pPr>
        <w:pStyle w:val="NormalWeb"/>
        <w:spacing w:before="0" w:beforeAutospacing="0" w:after="0" w:afterAutospacing="0"/>
        <w:ind w:left="720" w:hanging="720"/>
      </w:pPr>
    </w:p>
    <w:p w14:paraId="59C35416" w14:textId="69B6C5FF" w:rsidR="00157775" w:rsidRPr="00C12184" w:rsidRDefault="00157775" w:rsidP="00C12184">
      <w:pPr>
        <w:pStyle w:val="NormalWeb"/>
        <w:spacing w:before="0" w:beforeAutospacing="0" w:after="0" w:afterAutospacing="0"/>
        <w:ind w:left="720" w:hanging="720"/>
      </w:pPr>
      <w:r w:rsidRPr="00C12184">
        <w:t xml:space="preserve">De Costa, P.I. (2014). Making ethical decisions in an ethnographic study. </w:t>
      </w:r>
      <w:r w:rsidRPr="00C12184">
        <w:rPr>
          <w:rStyle w:val="Emphasis"/>
        </w:rPr>
        <w:t>TESOL Quarterly, 48</w:t>
      </w:r>
      <w:r w:rsidRPr="00C12184">
        <w:t>(2), 413-422.</w:t>
      </w:r>
    </w:p>
    <w:p w14:paraId="357DAD0E" w14:textId="77777777" w:rsidR="00D14993" w:rsidRPr="00C12184" w:rsidRDefault="00D14993" w:rsidP="00C12184">
      <w:pPr>
        <w:pStyle w:val="References"/>
        <w:rPr>
          <w:lang w:val="pt-BR"/>
        </w:rPr>
      </w:pPr>
    </w:p>
    <w:p w14:paraId="3164BC7E" w14:textId="5DEBF07E" w:rsidR="0050108C" w:rsidRPr="00C12184" w:rsidRDefault="0050108C" w:rsidP="00C12184">
      <w:pPr>
        <w:pStyle w:val="References"/>
        <w:rPr>
          <w:lang w:val="pt-BR"/>
        </w:rPr>
      </w:pPr>
      <w:r w:rsidRPr="00C12184">
        <w:rPr>
          <w:lang w:val="pt-BR"/>
        </w:rPr>
        <w:t xml:space="preserve">De Costa, P. I. (2015). Ethics in applied linguistics research. In B. Paltridge &amp; A. Phakiti (Eds.), </w:t>
      </w:r>
      <w:r w:rsidRPr="00C12184">
        <w:rPr>
          <w:rFonts w:eastAsiaTheme="minorHAnsi"/>
          <w:i/>
        </w:rPr>
        <w:t xml:space="preserve">Research methods in applied linguistics </w:t>
      </w:r>
      <w:r w:rsidRPr="00C12184">
        <w:rPr>
          <w:rFonts w:eastAsiaTheme="minorHAnsi"/>
        </w:rPr>
        <w:t>(</w:t>
      </w:r>
      <w:r w:rsidRPr="00C12184">
        <w:t>pp. 245-257)</w:t>
      </w:r>
      <w:r w:rsidRPr="00C12184">
        <w:rPr>
          <w:rFonts w:eastAsiaTheme="minorHAnsi"/>
        </w:rPr>
        <w:t xml:space="preserve">. </w:t>
      </w:r>
      <w:r w:rsidRPr="00C12184">
        <w:rPr>
          <w:lang w:val="pt-BR"/>
        </w:rPr>
        <w:t>Bloomsbury.</w:t>
      </w:r>
    </w:p>
    <w:p w14:paraId="009FEF6A" w14:textId="77777777" w:rsidR="00D14993" w:rsidRPr="00C12184" w:rsidRDefault="00D14993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B06D7B" w14:textId="3F75F37B" w:rsidR="00B067D5" w:rsidRPr="00C12184" w:rsidRDefault="00B067D5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184">
        <w:rPr>
          <w:rFonts w:ascii="Times New Roman" w:hAnsi="Times New Roman" w:cs="Times New Roman"/>
          <w:sz w:val="24"/>
          <w:szCs w:val="24"/>
        </w:rPr>
        <w:t xml:space="preserve">De Costa, P. I. (Ed.). (2016). </w:t>
      </w:r>
      <w:r w:rsidRPr="00C12184">
        <w:rPr>
          <w:rFonts w:ascii="Times New Roman" w:hAnsi="Times New Roman" w:cs="Times New Roman"/>
          <w:i/>
          <w:sz w:val="24"/>
          <w:szCs w:val="24"/>
        </w:rPr>
        <w:t>Ethics in applied linguistics research: Language researcher narratives</w:t>
      </w:r>
      <w:r w:rsidRPr="00C12184">
        <w:rPr>
          <w:rFonts w:ascii="Times New Roman" w:hAnsi="Times New Roman" w:cs="Times New Roman"/>
          <w:sz w:val="24"/>
          <w:szCs w:val="24"/>
        </w:rPr>
        <w:t>. Routledge.</w:t>
      </w:r>
    </w:p>
    <w:p w14:paraId="1564D577" w14:textId="77777777" w:rsidR="00D14993" w:rsidRPr="00C12184" w:rsidRDefault="00D14993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5DE3AC" w14:textId="2B0A8A21" w:rsidR="00B067D5" w:rsidRPr="00C12184" w:rsidRDefault="00B067D5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184">
        <w:rPr>
          <w:rFonts w:ascii="Times New Roman" w:hAnsi="Times New Roman" w:cs="Times New Roman"/>
          <w:sz w:val="24"/>
          <w:szCs w:val="24"/>
        </w:rPr>
        <w:t xml:space="preserve">De Costa, P. I. (2016). Ethics in applied linguistics research: An Introduction. In P. I. De Costa (Ed.), </w:t>
      </w:r>
      <w:r w:rsidRPr="00C12184">
        <w:rPr>
          <w:rFonts w:ascii="Times New Roman" w:hAnsi="Times New Roman" w:cs="Times New Roman"/>
          <w:i/>
          <w:sz w:val="24"/>
          <w:szCs w:val="24"/>
        </w:rPr>
        <w:t xml:space="preserve">Ethics in applied linguistics research: Language researcher narratives </w:t>
      </w:r>
      <w:r w:rsidRPr="00C12184">
        <w:rPr>
          <w:rFonts w:ascii="Times New Roman" w:hAnsi="Times New Roman" w:cs="Times New Roman"/>
          <w:sz w:val="24"/>
          <w:szCs w:val="24"/>
        </w:rPr>
        <w:t>(pp. 1-11). Routledge.</w:t>
      </w:r>
    </w:p>
    <w:p w14:paraId="24F430D7" w14:textId="77777777" w:rsidR="00D14993" w:rsidRPr="00C12184" w:rsidRDefault="00D14993" w:rsidP="00C12184">
      <w:pPr>
        <w:pStyle w:val="References"/>
      </w:pPr>
    </w:p>
    <w:p w14:paraId="470260C0" w14:textId="4E61E2AA" w:rsidR="0050108C" w:rsidRPr="00C12184" w:rsidRDefault="0050108C" w:rsidP="00C12184">
      <w:pPr>
        <w:pStyle w:val="References"/>
      </w:pPr>
      <w:r w:rsidRPr="00C12184">
        <w:t xml:space="preserve">de Laine, M. (2000). </w:t>
      </w:r>
      <w:r w:rsidRPr="00C12184">
        <w:rPr>
          <w:i/>
          <w:iCs/>
        </w:rPr>
        <w:t>Fieldwork, participation and practice: Ethics and dilemmas in qualitative research</w:t>
      </w:r>
      <w:r w:rsidRPr="00C12184">
        <w:t>. Sage.</w:t>
      </w:r>
    </w:p>
    <w:p w14:paraId="41468BE1" w14:textId="77777777" w:rsidR="00D14993" w:rsidRPr="00C12184" w:rsidRDefault="00D14993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710051" w14:textId="1C4162F6" w:rsidR="00156DC5" w:rsidRPr="00C12184" w:rsidRDefault="00156DC5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12184">
        <w:rPr>
          <w:rFonts w:ascii="Times New Roman" w:hAnsi="Times New Roman" w:cs="Times New Roman"/>
          <w:sz w:val="24"/>
          <w:szCs w:val="24"/>
        </w:rPr>
        <w:t>Deyhle</w:t>
      </w:r>
      <w:proofErr w:type="spellEnd"/>
      <w:r w:rsidRPr="00C12184">
        <w:rPr>
          <w:rFonts w:ascii="Times New Roman" w:hAnsi="Times New Roman" w:cs="Times New Roman"/>
          <w:sz w:val="24"/>
          <w:szCs w:val="24"/>
        </w:rPr>
        <w:t xml:space="preserve">, D.L., Hess, G.A., Jr., &amp; LeCompte, M.D. (1992). Approaching ethical issues for qualitative researchers in education. In M.D. LeCompte, W.L. </w:t>
      </w:r>
      <w:proofErr w:type="spellStart"/>
      <w:r w:rsidRPr="00C12184">
        <w:rPr>
          <w:rFonts w:ascii="Times New Roman" w:hAnsi="Times New Roman" w:cs="Times New Roman"/>
          <w:sz w:val="24"/>
          <w:szCs w:val="24"/>
        </w:rPr>
        <w:t>Millory</w:t>
      </w:r>
      <w:proofErr w:type="spellEnd"/>
      <w:r w:rsidRPr="00C12184">
        <w:rPr>
          <w:rFonts w:ascii="Times New Roman" w:hAnsi="Times New Roman" w:cs="Times New Roman"/>
          <w:sz w:val="24"/>
          <w:szCs w:val="24"/>
        </w:rPr>
        <w:t xml:space="preserve">, &amp; J. </w:t>
      </w:r>
      <w:proofErr w:type="spellStart"/>
      <w:r w:rsidRPr="00C12184">
        <w:rPr>
          <w:rFonts w:ascii="Times New Roman" w:hAnsi="Times New Roman" w:cs="Times New Roman"/>
          <w:sz w:val="24"/>
          <w:szCs w:val="24"/>
        </w:rPr>
        <w:t>Preissle</w:t>
      </w:r>
      <w:proofErr w:type="spellEnd"/>
      <w:r w:rsidRPr="00C12184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C12184">
        <w:rPr>
          <w:rFonts w:ascii="Times New Roman" w:hAnsi="Times New Roman" w:cs="Times New Roman"/>
          <w:i/>
          <w:sz w:val="24"/>
          <w:szCs w:val="24"/>
        </w:rPr>
        <w:t xml:space="preserve">The handbook of qualitative research in education. </w:t>
      </w:r>
      <w:r w:rsidRPr="00C12184">
        <w:rPr>
          <w:rFonts w:ascii="Times New Roman" w:hAnsi="Times New Roman" w:cs="Times New Roman"/>
          <w:sz w:val="24"/>
          <w:szCs w:val="24"/>
        </w:rPr>
        <w:t xml:space="preserve">(pp. 597-641). Academic Press. </w:t>
      </w:r>
    </w:p>
    <w:p w14:paraId="6C260B80" w14:textId="77777777" w:rsidR="00156DC5" w:rsidRPr="00C12184" w:rsidRDefault="00156DC5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9412CE" w14:textId="137E2A9F" w:rsidR="00B067D5" w:rsidRPr="00C12184" w:rsidRDefault="00B067D5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184">
        <w:rPr>
          <w:rFonts w:ascii="Times New Roman" w:hAnsi="Times New Roman" w:cs="Times New Roman"/>
          <w:sz w:val="24"/>
          <w:szCs w:val="24"/>
        </w:rPr>
        <w:t xml:space="preserve">Duff, P. A., &amp; Abdi, K. (2016). Negotiating ethical research engagements in multilingual ethnographic studies in education: A narrative from the field. In P. I. De Costa (Ed.), </w:t>
      </w:r>
      <w:r w:rsidRPr="00C12184">
        <w:rPr>
          <w:rFonts w:ascii="Times New Roman" w:hAnsi="Times New Roman" w:cs="Times New Roman"/>
          <w:i/>
          <w:sz w:val="24"/>
          <w:szCs w:val="24"/>
        </w:rPr>
        <w:t xml:space="preserve">Ethics in applied linguistics research: Language researcher narratives </w:t>
      </w:r>
      <w:r w:rsidRPr="00C12184">
        <w:rPr>
          <w:rFonts w:ascii="Times New Roman" w:hAnsi="Times New Roman" w:cs="Times New Roman"/>
          <w:sz w:val="24"/>
          <w:szCs w:val="24"/>
        </w:rPr>
        <w:t>(pp. 121-141). Routledge.</w:t>
      </w:r>
    </w:p>
    <w:p w14:paraId="6DA2327D" w14:textId="77777777" w:rsidR="00D14993" w:rsidRPr="00C12184" w:rsidRDefault="00D14993" w:rsidP="00C12184">
      <w:pPr>
        <w:pStyle w:val="References"/>
      </w:pPr>
    </w:p>
    <w:p w14:paraId="0277D475" w14:textId="77777777" w:rsidR="0050108C" w:rsidRPr="00C12184" w:rsidRDefault="0050108C" w:rsidP="00C12184">
      <w:pPr>
        <w:pStyle w:val="References"/>
      </w:pPr>
      <w:proofErr w:type="spellStart"/>
      <w:r w:rsidRPr="00C12184">
        <w:t>Dufon</w:t>
      </w:r>
      <w:proofErr w:type="spellEnd"/>
      <w:r w:rsidRPr="00C12184">
        <w:t xml:space="preserve">, M. A. (1993). Ethics in TESOL research. </w:t>
      </w:r>
      <w:r w:rsidRPr="00C12184">
        <w:rPr>
          <w:i/>
        </w:rPr>
        <w:t>TESOL Quarterly, 27</w:t>
      </w:r>
      <w:r w:rsidRPr="00C12184">
        <w:t xml:space="preserve">(1), 157-160. </w:t>
      </w:r>
    </w:p>
    <w:p w14:paraId="4A1E4779" w14:textId="77777777" w:rsidR="00D14993" w:rsidRPr="00C12184" w:rsidRDefault="00D14993" w:rsidP="00C12184">
      <w:pPr>
        <w:pStyle w:val="References"/>
        <w:rPr>
          <w:color w:val="000000"/>
        </w:rPr>
      </w:pPr>
    </w:p>
    <w:p w14:paraId="06A8C4EE" w14:textId="6A35D287" w:rsidR="0050108C" w:rsidRPr="00C12184" w:rsidRDefault="0050108C" w:rsidP="00C12184">
      <w:pPr>
        <w:pStyle w:val="References"/>
        <w:rPr>
          <w:color w:val="000000"/>
        </w:rPr>
      </w:pPr>
      <w:r w:rsidRPr="00C12184">
        <w:rPr>
          <w:color w:val="000000"/>
        </w:rPr>
        <w:t xml:space="preserve">Eckert, P. (2013). Ethics in linguistic research. In R. </w:t>
      </w:r>
      <w:proofErr w:type="spellStart"/>
      <w:r w:rsidRPr="00C12184">
        <w:rPr>
          <w:color w:val="000000"/>
        </w:rPr>
        <w:t>Podesva</w:t>
      </w:r>
      <w:proofErr w:type="spellEnd"/>
      <w:r w:rsidRPr="00C12184">
        <w:rPr>
          <w:color w:val="000000"/>
        </w:rPr>
        <w:t xml:space="preserve"> &amp; D. Sharma (Eds.), </w:t>
      </w:r>
      <w:r w:rsidRPr="00C12184">
        <w:rPr>
          <w:i/>
          <w:color w:val="000000"/>
        </w:rPr>
        <w:t>Research methods in linguistics</w:t>
      </w:r>
      <w:r w:rsidRPr="00C12184">
        <w:rPr>
          <w:color w:val="000000"/>
        </w:rPr>
        <w:t xml:space="preserve"> (pp. 11–26). Cambridge University Press.</w:t>
      </w:r>
    </w:p>
    <w:p w14:paraId="13978C05" w14:textId="77777777" w:rsidR="00D14993" w:rsidRPr="00C12184" w:rsidRDefault="00D14993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EC7E30" w14:textId="1DC57E91" w:rsidR="00460A2C" w:rsidRPr="00C12184" w:rsidRDefault="00460A2C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Ellis, R. (2012).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Language teaching research and language pedagogy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John Wiley &amp; Sons.</w:t>
      </w:r>
    </w:p>
    <w:p w14:paraId="67F548AC" w14:textId="77777777" w:rsidR="00460A2C" w:rsidRPr="00C12184" w:rsidRDefault="00460A2C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E36014" w14:textId="69B1E043" w:rsidR="004B3691" w:rsidRPr="00C12184" w:rsidRDefault="004B3691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12184">
        <w:rPr>
          <w:rFonts w:ascii="Times New Roman" w:hAnsi="Times New Roman" w:cs="Times New Roman"/>
          <w:sz w:val="24"/>
          <w:szCs w:val="24"/>
        </w:rPr>
        <w:t>Ess</w:t>
      </w:r>
      <w:proofErr w:type="spellEnd"/>
      <w:r w:rsidRPr="00C12184">
        <w:rPr>
          <w:rFonts w:ascii="Times New Roman" w:hAnsi="Times New Roman" w:cs="Times New Roman"/>
          <w:sz w:val="24"/>
          <w:szCs w:val="24"/>
        </w:rPr>
        <w:t xml:space="preserve">, C. (2009). </w:t>
      </w:r>
      <w:r w:rsidRPr="00C12184">
        <w:rPr>
          <w:rFonts w:ascii="Times New Roman" w:hAnsi="Times New Roman" w:cs="Times New Roman"/>
          <w:i/>
          <w:sz w:val="24"/>
          <w:szCs w:val="24"/>
        </w:rPr>
        <w:t>Digital media ethics</w:t>
      </w:r>
      <w:r w:rsidRPr="00C12184">
        <w:rPr>
          <w:rFonts w:ascii="Times New Roman" w:hAnsi="Times New Roman" w:cs="Times New Roman"/>
          <w:sz w:val="24"/>
          <w:szCs w:val="24"/>
        </w:rPr>
        <w:t>. Polity.</w:t>
      </w:r>
    </w:p>
    <w:p w14:paraId="28E9A4F3" w14:textId="5D4CC812" w:rsidR="004B3691" w:rsidRPr="00C12184" w:rsidRDefault="004B3691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A44709" w14:textId="7335E00E" w:rsidR="00460A2C" w:rsidRDefault="00460A2C" w:rsidP="00C12184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Farrell, T. S. (2015).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Reflective language teaching: From research to practice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Bloomsbury.</w:t>
      </w:r>
    </w:p>
    <w:p w14:paraId="6C560768" w14:textId="77777777" w:rsidR="00C12184" w:rsidRPr="00C12184" w:rsidRDefault="00C12184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69D545" w14:textId="18547A17" w:rsidR="00B067D5" w:rsidRPr="00C12184" w:rsidRDefault="00B067D5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184">
        <w:rPr>
          <w:rFonts w:ascii="Times New Roman" w:hAnsi="Times New Roman" w:cs="Times New Roman"/>
          <w:sz w:val="24"/>
          <w:szCs w:val="24"/>
        </w:rPr>
        <w:lastRenderedPageBreak/>
        <w:t xml:space="preserve">Gao, X., &amp; Tao, J. (2016). Ethical challenges in conducting text-based online applied linguistics research. In P. I. De Costa (Ed.), </w:t>
      </w:r>
      <w:r w:rsidRPr="00C12184">
        <w:rPr>
          <w:rFonts w:ascii="Times New Roman" w:hAnsi="Times New Roman" w:cs="Times New Roman"/>
          <w:i/>
          <w:sz w:val="24"/>
          <w:szCs w:val="24"/>
        </w:rPr>
        <w:t xml:space="preserve">Ethics in applied linguistics research: Language researcher narratives </w:t>
      </w:r>
      <w:r w:rsidRPr="00C12184">
        <w:rPr>
          <w:rFonts w:ascii="Times New Roman" w:hAnsi="Times New Roman" w:cs="Times New Roman"/>
          <w:sz w:val="24"/>
          <w:szCs w:val="24"/>
        </w:rPr>
        <w:t>(pp. 181-194). Routledge.</w:t>
      </w:r>
    </w:p>
    <w:p w14:paraId="45278D7C" w14:textId="745725C1" w:rsidR="00D14993" w:rsidRPr="00C12184" w:rsidRDefault="00D14993" w:rsidP="00C12184">
      <w:pPr>
        <w:pStyle w:val="References"/>
      </w:pPr>
    </w:p>
    <w:p w14:paraId="4E505D3D" w14:textId="79DF3801" w:rsidR="00325B50" w:rsidRPr="00C12184" w:rsidRDefault="00325B50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Giaxoglou</w:t>
      </w:r>
      <w:proofErr w:type="spellEnd"/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K. (2017). Reflections on internet research ethics from language-focused research on web-based mourning: Revisiting the private/public distinction as a language ideology of differentiation.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Applied Linguistics Review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8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(2-3), 229-250.</w:t>
      </w:r>
    </w:p>
    <w:p w14:paraId="6E00F452" w14:textId="77777777" w:rsidR="00325B50" w:rsidRPr="00C12184" w:rsidRDefault="00325B50" w:rsidP="00C121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5BE1E8C8" w14:textId="5A25A1B0" w:rsidR="00316F4B" w:rsidRPr="00C12184" w:rsidRDefault="00316F4B" w:rsidP="00C12184">
      <w:pPr>
        <w:pStyle w:val="References"/>
      </w:pPr>
      <w:proofErr w:type="spellStart"/>
      <w:r w:rsidRPr="00C12184">
        <w:t>Gostin</w:t>
      </w:r>
      <w:proofErr w:type="spellEnd"/>
      <w:r w:rsidRPr="00C12184">
        <w:t xml:space="preserve">, L. </w:t>
      </w:r>
      <w:r w:rsidR="00A8409A" w:rsidRPr="00C12184">
        <w:t>(</w:t>
      </w:r>
      <w:r w:rsidRPr="00C12184">
        <w:t>1991</w:t>
      </w:r>
      <w:r w:rsidR="00A8409A" w:rsidRPr="00C12184">
        <w:t>)</w:t>
      </w:r>
      <w:r w:rsidRPr="00C12184">
        <w:t xml:space="preserve">. Ethical </w:t>
      </w:r>
      <w:r w:rsidR="00A8409A" w:rsidRPr="00C12184">
        <w:t>p</w:t>
      </w:r>
      <w:r w:rsidRPr="00C12184">
        <w:t xml:space="preserve">rinciples for the </w:t>
      </w:r>
      <w:r w:rsidR="00A8409A" w:rsidRPr="00C12184">
        <w:t>c</w:t>
      </w:r>
      <w:r w:rsidRPr="00C12184">
        <w:t xml:space="preserve">onduct of </w:t>
      </w:r>
      <w:r w:rsidR="00A8409A" w:rsidRPr="00C12184">
        <w:t>h</w:t>
      </w:r>
      <w:r w:rsidRPr="00C12184">
        <w:t xml:space="preserve">uman </w:t>
      </w:r>
      <w:r w:rsidR="00A8409A" w:rsidRPr="00C12184">
        <w:t>s</w:t>
      </w:r>
      <w:r w:rsidRPr="00C12184">
        <w:t xml:space="preserve">ubject </w:t>
      </w:r>
      <w:r w:rsidR="00A8409A" w:rsidRPr="00C12184">
        <w:t>r</w:t>
      </w:r>
      <w:r w:rsidRPr="00C12184">
        <w:t>esearch: Population-</w:t>
      </w:r>
      <w:r w:rsidR="00A8409A" w:rsidRPr="00C12184">
        <w:t>b</w:t>
      </w:r>
      <w:r w:rsidRPr="00C12184">
        <w:t xml:space="preserve">ased </w:t>
      </w:r>
      <w:r w:rsidR="00A8409A" w:rsidRPr="00C12184">
        <w:t>r</w:t>
      </w:r>
      <w:r w:rsidRPr="00C12184">
        <w:t xml:space="preserve">esearch and </w:t>
      </w:r>
      <w:r w:rsidR="00A8409A" w:rsidRPr="00C12184">
        <w:t>e</w:t>
      </w:r>
      <w:r w:rsidRPr="00C12184">
        <w:t xml:space="preserve">thics. </w:t>
      </w:r>
      <w:r w:rsidRPr="00C12184">
        <w:rPr>
          <w:rStyle w:val="Emphasis"/>
        </w:rPr>
        <w:t>Law, Medicine &amp; Health Care</w:t>
      </w:r>
      <w:r w:rsidR="00A8409A" w:rsidRPr="00C12184">
        <w:rPr>
          <w:rStyle w:val="Emphasis"/>
        </w:rPr>
        <w:t>,</w:t>
      </w:r>
      <w:r w:rsidRPr="00C12184">
        <w:t xml:space="preserve"> </w:t>
      </w:r>
      <w:r w:rsidRPr="00C12184">
        <w:rPr>
          <w:i/>
          <w:iCs/>
        </w:rPr>
        <w:t>19</w:t>
      </w:r>
      <w:r w:rsidRPr="00C12184">
        <w:t>(3-4)</w:t>
      </w:r>
      <w:r w:rsidR="00A8409A" w:rsidRPr="00C12184">
        <w:t>,</w:t>
      </w:r>
      <w:r w:rsidRPr="00C12184">
        <w:t>191- 201.</w:t>
      </w:r>
    </w:p>
    <w:p w14:paraId="70B8B9B2" w14:textId="58E92005" w:rsidR="00A8409A" w:rsidRPr="00C12184" w:rsidRDefault="00A8409A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027E536F" w14:textId="1154B439" w:rsidR="0027315E" w:rsidRPr="00C12184" w:rsidRDefault="0027315E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Gray, J. (2002). The global coursebook in English language teaching.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Globalization and language teaching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151-167.</w:t>
      </w:r>
    </w:p>
    <w:p w14:paraId="2E0A36E8" w14:textId="77777777" w:rsidR="0027315E" w:rsidRPr="00C12184" w:rsidRDefault="0027315E" w:rsidP="00C12184">
      <w:pPr>
        <w:pStyle w:val="References"/>
      </w:pPr>
    </w:p>
    <w:p w14:paraId="196BAA96" w14:textId="2B2E65F5" w:rsidR="0050108C" w:rsidRPr="00C12184" w:rsidRDefault="0050108C" w:rsidP="00C12184">
      <w:pPr>
        <w:pStyle w:val="References"/>
      </w:pPr>
      <w:r w:rsidRPr="00C12184">
        <w:t xml:space="preserve">Guillemin, M., &amp; Gillam, L. (2004). Ethics, reflexivity, and “ethically important moments” in research. </w:t>
      </w:r>
      <w:r w:rsidRPr="00C12184">
        <w:rPr>
          <w:i/>
          <w:iCs/>
        </w:rPr>
        <w:t>Qualitative Inquiry, 10</w:t>
      </w:r>
      <w:r w:rsidRPr="00C12184">
        <w:rPr>
          <w:iCs/>
        </w:rPr>
        <w:t>(2)</w:t>
      </w:r>
      <w:r w:rsidRPr="00C12184">
        <w:t xml:space="preserve">, 261-280. </w:t>
      </w:r>
    </w:p>
    <w:p w14:paraId="527BFC7B" w14:textId="77777777" w:rsidR="00D14993" w:rsidRPr="00C12184" w:rsidRDefault="00D14993" w:rsidP="00C12184">
      <w:pPr>
        <w:pStyle w:val="References"/>
      </w:pPr>
    </w:p>
    <w:p w14:paraId="7991D92A" w14:textId="77777777" w:rsidR="0050108C" w:rsidRPr="00C12184" w:rsidRDefault="0050108C" w:rsidP="00C12184">
      <w:pPr>
        <w:pStyle w:val="References"/>
      </w:pPr>
      <w:proofErr w:type="spellStart"/>
      <w:r w:rsidRPr="00C12184">
        <w:t>Guta</w:t>
      </w:r>
      <w:proofErr w:type="spellEnd"/>
      <w:r w:rsidRPr="00C12184">
        <w:t>, A., Nixon, S.</w:t>
      </w:r>
      <w:r w:rsidRPr="00C12184">
        <w:rPr>
          <w:lang w:eastAsia="zh-CN"/>
        </w:rPr>
        <w:t>,</w:t>
      </w:r>
      <w:r w:rsidRPr="00C12184">
        <w:t xml:space="preserve"> &amp; Wilson, M.G. (2013)</w:t>
      </w:r>
      <w:r w:rsidRPr="00C12184">
        <w:rPr>
          <w:lang w:eastAsia="zh-CN"/>
        </w:rPr>
        <w:t>.</w:t>
      </w:r>
      <w:r w:rsidRPr="00C12184">
        <w:t xml:space="preserve"> Resisting the seduction of “ethics creep”: Using Foucault to surface complexity and contradiction in research ethics review. </w:t>
      </w:r>
      <w:r w:rsidRPr="00C12184">
        <w:rPr>
          <w:i/>
        </w:rPr>
        <w:t>Social Science &amp; Medicine</w:t>
      </w:r>
      <w:r w:rsidRPr="00C12184">
        <w:rPr>
          <w:i/>
          <w:lang w:eastAsia="zh-CN"/>
        </w:rPr>
        <w:t xml:space="preserve">, </w:t>
      </w:r>
      <w:r w:rsidRPr="00C12184">
        <w:rPr>
          <w:i/>
        </w:rPr>
        <w:t>98</w:t>
      </w:r>
      <w:r w:rsidRPr="00C12184">
        <w:t>, 301-310.</w:t>
      </w:r>
    </w:p>
    <w:p w14:paraId="6B452255" w14:textId="77777777" w:rsidR="00D14993" w:rsidRPr="00C12184" w:rsidRDefault="00D14993" w:rsidP="00C12184">
      <w:pPr>
        <w:pStyle w:val="References"/>
      </w:pPr>
    </w:p>
    <w:p w14:paraId="5642FD4E" w14:textId="77777777" w:rsidR="0050108C" w:rsidRPr="00C12184" w:rsidRDefault="0050108C" w:rsidP="00C12184">
      <w:pPr>
        <w:pStyle w:val="References"/>
      </w:pPr>
      <w:r w:rsidRPr="00C12184">
        <w:t xml:space="preserve">Haggerty, K. D. (2004). Ethics creep: Governing social science research in the name of ethics. </w:t>
      </w:r>
      <w:r w:rsidRPr="00C12184">
        <w:rPr>
          <w:i/>
        </w:rPr>
        <w:t>Qualitative Sociology</w:t>
      </w:r>
      <w:r w:rsidRPr="00C12184">
        <w:t xml:space="preserve">, </w:t>
      </w:r>
      <w:r w:rsidRPr="00C12184">
        <w:rPr>
          <w:i/>
        </w:rPr>
        <w:t>27</w:t>
      </w:r>
      <w:r w:rsidRPr="00C12184">
        <w:t xml:space="preserve">, 391–414. </w:t>
      </w:r>
    </w:p>
    <w:p w14:paraId="62FC7EDD" w14:textId="77777777" w:rsidR="00D14993" w:rsidRPr="00C12184" w:rsidRDefault="00D14993" w:rsidP="00C12184">
      <w:pPr>
        <w:pStyle w:val="References"/>
        <w:rPr>
          <w:rFonts w:eastAsia="Calibri"/>
        </w:rPr>
      </w:pPr>
    </w:p>
    <w:p w14:paraId="0B9BC2D9" w14:textId="2E3D7641" w:rsidR="0050108C" w:rsidRPr="00C12184" w:rsidRDefault="0050108C" w:rsidP="00C12184">
      <w:pPr>
        <w:pStyle w:val="References"/>
        <w:rPr>
          <w:rFonts w:eastAsia="Calibri"/>
        </w:rPr>
      </w:pPr>
      <w:r w:rsidRPr="00C12184">
        <w:rPr>
          <w:rFonts w:eastAsia="Calibri"/>
        </w:rPr>
        <w:t xml:space="preserve">Hammersley, M. (Ed.). (1986). </w:t>
      </w:r>
      <w:r w:rsidRPr="00C12184">
        <w:rPr>
          <w:rFonts w:eastAsia="Calibri"/>
          <w:i/>
        </w:rPr>
        <w:t>Controversies in classroom research</w:t>
      </w:r>
      <w:r w:rsidRPr="00C12184">
        <w:rPr>
          <w:rFonts w:eastAsia="Calibri"/>
        </w:rPr>
        <w:t>. Open University Press.</w:t>
      </w:r>
    </w:p>
    <w:p w14:paraId="718EBB26" w14:textId="77777777" w:rsidR="00D14993" w:rsidRPr="00C12184" w:rsidRDefault="00D14993" w:rsidP="00C12184">
      <w:pPr>
        <w:pStyle w:val="References"/>
      </w:pPr>
    </w:p>
    <w:p w14:paraId="0BAE831D" w14:textId="76028A61" w:rsidR="0050108C" w:rsidRPr="00C12184" w:rsidRDefault="0050108C" w:rsidP="00C12184">
      <w:pPr>
        <w:pStyle w:val="References"/>
      </w:pPr>
      <w:r w:rsidRPr="00C12184">
        <w:t xml:space="preserve">Hammersley, M. </w:t>
      </w:r>
      <w:r w:rsidRPr="00C12184">
        <w:rPr>
          <w:rFonts w:eastAsia="SimSun"/>
          <w:lang w:eastAsia="zh-CN"/>
        </w:rPr>
        <w:t>(</w:t>
      </w:r>
      <w:r w:rsidRPr="00C12184">
        <w:t>2006</w:t>
      </w:r>
      <w:r w:rsidRPr="00C12184">
        <w:rPr>
          <w:rFonts w:eastAsia="SimSun"/>
          <w:lang w:eastAsia="zh-CN"/>
        </w:rPr>
        <w:t>).</w:t>
      </w:r>
      <w:r w:rsidRPr="00C12184">
        <w:t xml:space="preserve"> Are ethics committees ethical? </w:t>
      </w:r>
      <w:r w:rsidRPr="00C12184">
        <w:rPr>
          <w:i/>
        </w:rPr>
        <w:t xml:space="preserve">Qualitative Researcher, </w:t>
      </w:r>
      <w:r w:rsidRPr="00C12184">
        <w:t>2. http://www.cardiff.ac.uk/socsi/qualiti/QualitativeResearcher/QR_Issue2_06.pdf</w:t>
      </w:r>
    </w:p>
    <w:p w14:paraId="40E8AF00" w14:textId="77777777" w:rsidR="00D14993" w:rsidRPr="00C12184" w:rsidRDefault="00D14993" w:rsidP="00C12184">
      <w:pPr>
        <w:pStyle w:val="References"/>
      </w:pPr>
    </w:p>
    <w:p w14:paraId="398E6712" w14:textId="242CB4A0" w:rsidR="0050108C" w:rsidRPr="00C12184" w:rsidRDefault="0050108C" w:rsidP="00C12184">
      <w:pPr>
        <w:pStyle w:val="References"/>
      </w:pPr>
      <w:r w:rsidRPr="00C12184">
        <w:t xml:space="preserve">Hammersley, M., &amp; </w:t>
      </w:r>
      <w:proofErr w:type="spellStart"/>
      <w:r w:rsidRPr="00C12184">
        <w:t>Traianou</w:t>
      </w:r>
      <w:proofErr w:type="spellEnd"/>
      <w:r w:rsidRPr="00C12184">
        <w:t xml:space="preserve">, A. (2012). </w:t>
      </w:r>
      <w:r w:rsidRPr="00C12184">
        <w:rPr>
          <w:i/>
        </w:rPr>
        <w:t>Ethics in</w:t>
      </w:r>
      <w:r w:rsidRPr="00C12184">
        <w:t xml:space="preserve"> </w:t>
      </w:r>
      <w:r w:rsidRPr="00C12184">
        <w:rPr>
          <w:i/>
        </w:rPr>
        <w:t xml:space="preserve">qualitative research. </w:t>
      </w:r>
      <w:r w:rsidRPr="00C12184">
        <w:t>Sage.</w:t>
      </w:r>
    </w:p>
    <w:p w14:paraId="2714EFBD" w14:textId="361EDBE5" w:rsidR="00D14993" w:rsidRPr="00C12184" w:rsidRDefault="00D14993" w:rsidP="00C12184">
      <w:pPr>
        <w:pStyle w:val="NormalWeb"/>
        <w:spacing w:before="0" w:beforeAutospacing="0" w:after="0" w:afterAutospacing="0"/>
        <w:ind w:left="720" w:hanging="720"/>
      </w:pPr>
    </w:p>
    <w:p w14:paraId="58E6B83B" w14:textId="0B915F95" w:rsidR="00325B50" w:rsidRPr="00C12184" w:rsidRDefault="00325B50" w:rsidP="00C12184">
      <w:pPr>
        <w:pStyle w:val="NormalWeb"/>
        <w:spacing w:before="0" w:beforeAutospacing="0" w:after="0" w:afterAutospacing="0"/>
        <w:ind w:left="720" w:hanging="720"/>
      </w:pPr>
      <w:r w:rsidRPr="00C12184">
        <w:rPr>
          <w:color w:val="222222"/>
          <w:shd w:val="clear" w:color="auto" w:fill="FFFFFF"/>
        </w:rPr>
        <w:t>Harris, R., Holmes, H. M., &amp; Mertens, D. M. (2009). Research ethics in sign language communities. </w:t>
      </w:r>
      <w:r w:rsidRPr="00C12184">
        <w:rPr>
          <w:i/>
          <w:iCs/>
          <w:color w:val="222222"/>
          <w:shd w:val="clear" w:color="auto" w:fill="FFFFFF"/>
        </w:rPr>
        <w:t>Sign Language Studies</w:t>
      </w:r>
      <w:r w:rsidRPr="00C12184">
        <w:rPr>
          <w:color w:val="222222"/>
          <w:shd w:val="clear" w:color="auto" w:fill="FFFFFF"/>
        </w:rPr>
        <w:t>, </w:t>
      </w:r>
      <w:r w:rsidRPr="00C12184">
        <w:rPr>
          <w:i/>
          <w:iCs/>
          <w:color w:val="222222"/>
          <w:shd w:val="clear" w:color="auto" w:fill="FFFFFF"/>
        </w:rPr>
        <w:t>9</w:t>
      </w:r>
      <w:r w:rsidRPr="00C12184">
        <w:rPr>
          <w:color w:val="222222"/>
          <w:shd w:val="clear" w:color="auto" w:fill="FFFFFF"/>
        </w:rPr>
        <w:t>(2), 104-131.</w:t>
      </w:r>
    </w:p>
    <w:p w14:paraId="17B297C8" w14:textId="77777777" w:rsidR="00325B50" w:rsidRPr="00C12184" w:rsidRDefault="00325B50" w:rsidP="00C12184">
      <w:pPr>
        <w:pStyle w:val="NormalWeb"/>
        <w:spacing w:before="0" w:beforeAutospacing="0" w:after="0" w:afterAutospacing="0"/>
        <w:ind w:left="720" w:hanging="720"/>
      </w:pPr>
    </w:p>
    <w:p w14:paraId="693DE319" w14:textId="77777777" w:rsidR="00C8471F" w:rsidRPr="00C12184" w:rsidRDefault="00157775" w:rsidP="00C12184">
      <w:pPr>
        <w:pStyle w:val="NormalWeb"/>
        <w:spacing w:before="0" w:beforeAutospacing="0" w:after="0" w:afterAutospacing="0"/>
        <w:ind w:left="720" w:hanging="720"/>
      </w:pPr>
      <w:r w:rsidRPr="00C12184">
        <w:t xml:space="preserve">Hennig, B. (2013). Self-practices and ethical values in learning German. </w:t>
      </w:r>
      <w:r w:rsidRPr="00C12184">
        <w:rPr>
          <w:rStyle w:val="Emphasis"/>
        </w:rPr>
        <w:t>System, 41</w:t>
      </w:r>
      <w:r w:rsidRPr="00C12184">
        <w:t>, 923-934.</w:t>
      </w:r>
    </w:p>
    <w:p w14:paraId="063E3431" w14:textId="77777777" w:rsidR="00D14993" w:rsidRPr="00C12184" w:rsidRDefault="00D14993" w:rsidP="00C12184">
      <w:pPr>
        <w:pStyle w:val="References"/>
      </w:pPr>
    </w:p>
    <w:p w14:paraId="1B64E3D1" w14:textId="77777777" w:rsidR="0050108C" w:rsidRPr="00C12184" w:rsidRDefault="0050108C" w:rsidP="00C12184">
      <w:pPr>
        <w:pStyle w:val="References"/>
        <w:rPr>
          <w:bCs/>
        </w:rPr>
      </w:pPr>
      <w:r w:rsidRPr="00C12184">
        <w:t xml:space="preserve">Hertz, R. (Ed.) (1996). Introduction: Ethics, reflexivity and voice. </w:t>
      </w:r>
      <w:r w:rsidRPr="00C12184">
        <w:rPr>
          <w:i/>
        </w:rPr>
        <w:t>Qualitative Sociology</w:t>
      </w:r>
      <w:r w:rsidRPr="00C12184">
        <w:rPr>
          <w:lang w:eastAsia="zh-CN"/>
        </w:rPr>
        <w:t>,</w:t>
      </w:r>
      <w:r w:rsidRPr="00C12184">
        <w:t xml:space="preserve"> </w:t>
      </w:r>
      <w:r w:rsidRPr="00C12184">
        <w:rPr>
          <w:i/>
        </w:rPr>
        <w:t>19</w:t>
      </w:r>
      <w:r w:rsidRPr="00C12184">
        <w:t>(1), 3–9</w:t>
      </w:r>
      <w:r w:rsidRPr="00C12184">
        <w:rPr>
          <w:lang w:eastAsia="zh-CN"/>
        </w:rPr>
        <w:t>.</w:t>
      </w:r>
    </w:p>
    <w:p w14:paraId="08847C41" w14:textId="77777777" w:rsidR="00D14993" w:rsidRPr="00C12184" w:rsidRDefault="00D14993" w:rsidP="00C12184">
      <w:pPr>
        <w:pStyle w:val="References"/>
        <w:rPr>
          <w:color w:val="000000"/>
        </w:rPr>
      </w:pPr>
    </w:p>
    <w:p w14:paraId="5D9F8D59" w14:textId="77777777" w:rsidR="0050108C" w:rsidRPr="00C12184" w:rsidRDefault="0050108C" w:rsidP="00C12184">
      <w:pPr>
        <w:pStyle w:val="References"/>
        <w:rPr>
          <w:color w:val="000000"/>
        </w:rPr>
      </w:pPr>
      <w:r w:rsidRPr="00C12184">
        <w:rPr>
          <w:color w:val="000000"/>
        </w:rPr>
        <w:t xml:space="preserve">Hobbs, V., &amp; </w:t>
      </w:r>
      <w:proofErr w:type="spellStart"/>
      <w:r w:rsidRPr="00C12184">
        <w:rPr>
          <w:color w:val="000000"/>
        </w:rPr>
        <w:t>Kubanyiova</w:t>
      </w:r>
      <w:proofErr w:type="spellEnd"/>
      <w:r w:rsidRPr="00C12184">
        <w:rPr>
          <w:color w:val="000000"/>
        </w:rPr>
        <w:t xml:space="preserve">, M. (2008). The challenges of researching language teachers: What research manuals don’t tell us. </w:t>
      </w:r>
      <w:r w:rsidRPr="00C12184">
        <w:rPr>
          <w:i/>
          <w:color w:val="000000"/>
        </w:rPr>
        <w:t>Language Teaching Research</w:t>
      </w:r>
      <w:r w:rsidRPr="00C12184">
        <w:rPr>
          <w:color w:val="000000"/>
        </w:rPr>
        <w:t xml:space="preserve">, </w:t>
      </w:r>
      <w:r w:rsidRPr="00C12184">
        <w:rPr>
          <w:i/>
          <w:color w:val="000000"/>
        </w:rPr>
        <w:t>12</w:t>
      </w:r>
      <w:r w:rsidRPr="00C12184">
        <w:rPr>
          <w:color w:val="000000"/>
        </w:rPr>
        <w:t xml:space="preserve">(4), 495–513. </w:t>
      </w:r>
    </w:p>
    <w:p w14:paraId="4CFE70F7" w14:textId="77777777" w:rsidR="00D14993" w:rsidRPr="00C12184" w:rsidRDefault="00D14993" w:rsidP="00C12184">
      <w:pPr>
        <w:pStyle w:val="References"/>
      </w:pPr>
    </w:p>
    <w:p w14:paraId="58408135" w14:textId="0553525C" w:rsidR="0050108C" w:rsidRPr="00C12184" w:rsidRDefault="0050108C" w:rsidP="00C12184">
      <w:pPr>
        <w:pStyle w:val="References"/>
        <w:rPr>
          <w:color w:val="000000"/>
        </w:rPr>
      </w:pPr>
      <w:r w:rsidRPr="00C12184">
        <w:t xml:space="preserve">Holliday, A. (2010). Analyzing qualitative data. In B. </w:t>
      </w:r>
      <w:proofErr w:type="spellStart"/>
      <w:r w:rsidRPr="00C12184">
        <w:t>Paltridge</w:t>
      </w:r>
      <w:proofErr w:type="spellEnd"/>
      <w:r w:rsidRPr="00C12184">
        <w:t xml:space="preserve"> &amp; A. Phakiti (Eds.), </w:t>
      </w:r>
      <w:r w:rsidRPr="00C12184">
        <w:rPr>
          <w:i/>
        </w:rPr>
        <w:t>Continuum companion to research methods in applied linguistics</w:t>
      </w:r>
      <w:r w:rsidRPr="00C12184">
        <w:t xml:space="preserve"> (pp.98-110). Continuum</w:t>
      </w:r>
      <w:r w:rsidRPr="00C12184">
        <w:rPr>
          <w:rFonts w:eastAsiaTheme="minorEastAsia"/>
          <w:lang w:eastAsia="zh-CN"/>
        </w:rPr>
        <w:t>.</w:t>
      </w:r>
    </w:p>
    <w:p w14:paraId="3DA9A10D" w14:textId="77777777" w:rsidR="00D14993" w:rsidRPr="00C12184" w:rsidRDefault="00D14993" w:rsidP="00C12184">
      <w:pPr>
        <w:pStyle w:val="References"/>
      </w:pPr>
    </w:p>
    <w:p w14:paraId="2F943E8C" w14:textId="688B44DF" w:rsidR="0050108C" w:rsidRPr="00C12184" w:rsidRDefault="0050108C" w:rsidP="00C12184">
      <w:pPr>
        <w:pStyle w:val="References"/>
      </w:pPr>
      <w:r w:rsidRPr="00C12184">
        <w:t xml:space="preserve">Homan, R. (1991). </w:t>
      </w:r>
      <w:r w:rsidRPr="00C12184">
        <w:rPr>
          <w:i/>
          <w:iCs/>
        </w:rPr>
        <w:t>The ethics of social research.</w:t>
      </w:r>
      <w:r w:rsidRPr="00C12184">
        <w:t xml:space="preserve"> Longman. </w:t>
      </w:r>
    </w:p>
    <w:p w14:paraId="65305DFE" w14:textId="77777777" w:rsidR="00D14993" w:rsidRPr="00C12184" w:rsidRDefault="00D14993" w:rsidP="00C12184">
      <w:pPr>
        <w:pStyle w:val="References"/>
      </w:pPr>
    </w:p>
    <w:p w14:paraId="0B92D103" w14:textId="00B3DA6B" w:rsidR="0050108C" w:rsidRPr="00C12184" w:rsidRDefault="0050108C" w:rsidP="00C12184">
      <w:pPr>
        <w:pStyle w:val="References"/>
      </w:pPr>
      <w:r w:rsidRPr="00C12184">
        <w:t xml:space="preserve">Hornberger, N. H. (2006). Negotiating methodological rich points in applied linguistics research: An ethnographer’s view. In M. Chalhoub-Deville, C.A. Chapelle, &amp; P. Duff (Eds.), </w:t>
      </w:r>
      <w:r w:rsidRPr="00C12184">
        <w:rPr>
          <w:i/>
        </w:rPr>
        <w:t>Inference and generalizability in applied linguistics</w:t>
      </w:r>
      <w:r w:rsidRPr="00C12184">
        <w:t xml:space="preserve"> (pp. 221-240). John </w:t>
      </w:r>
      <w:proofErr w:type="spellStart"/>
      <w:r w:rsidRPr="00C12184">
        <w:t>Benjamins</w:t>
      </w:r>
      <w:proofErr w:type="spellEnd"/>
      <w:r w:rsidRPr="00C12184">
        <w:t>.</w:t>
      </w:r>
    </w:p>
    <w:p w14:paraId="1A691D9C" w14:textId="77777777" w:rsidR="00D14993" w:rsidRPr="00C12184" w:rsidRDefault="00D14993" w:rsidP="00C12184">
      <w:pPr>
        <w:pStyle w:val="References"/>
      </w:pPr>
    </w:p>
    <w:p w14:paraId="4DA1A204" w14:textId="65CF3987" w:rsidR="0050108C" w:rsidRPr="00C12184" w:rsidRDefault="0050108C" w:rsidP="00C12184">
      <w:pPr>
        <w:pStyle w:val="References"/>
      </w:pPr>
      <w:r w:rsidRPr="00C12184">
        <w:t xml:space="preserve">House, E. R., &amp; Howe, K. R. (1999). </w:t>
      </w:r>
      <w:r w:rsidRPr="00C12184">
        <w:rPr>
          <w:i/>
          <w:iCs/>
        </w:rPr>
        <w:t>Values in evaluation and social research</w:t>
      </w:r>
      <w:r w:rsidRPr="00C12184">
        <w:t>. Sage.</w:t>
      </w:r>
    </w:p>
    <w:p w14:paraId="4CD16412" w14:textId="77777777" w:rsidR="00D14993" w:rsidRPr="00C12184" w:rsidRDefault="00D14993" w:rsidP="00C12184">
      <w:pPr>
        <w:pStyle w:val="References"/>
      </w:pPr>
    </w:p>
    <w:p w14:paraId="17F8E09B" w14:textId="77777777" w:rsidR="0050108C" w:rsidRPr="00C12184" w:rsidRDefault="0050108C" w:rsidP="00C12184">
      <w:pPr>
        <w:pStyle w:val="References"/>
      </w:pPr>
      <w:r w:rsidRPr="00C12184">
        <w:t xml:space="preserve">Hubbard, G., </w:t>
      </w:r>
      <w:proofErr w:type="spellStart"/>
      <w:r w:rsidRPr="00C12184">
        <w:t>Backett</w:t>
      </w:r>
      <w:proofErr w:type="spellEnd"/>
      <w:r w:rsidRPr="00C12184">
        <w:t xml:space="preserve">-Milburn, K., &amp; </w:t>
      </w:r>
      <w:proofErr w:type="spellStart"/>
      <w:r w:rsidRPr="00C12184">
        <w:t>Kemmer</w:t>
      </w:r>
      <w:proofErr w:type="spellEnd"/>
      <w:r w:rsidRPr="00C12184">
        <w:t xml:space="preserve">, D. (2001). Working with emotion: Issues for the researcher in fieldwork and teamwork. </w:t>
      </w:r>
      <w:r w:rsidRPr="00C12184">
        <w:rPr>
          <w:i/>
          <w:iCs/>
        </w:rPr>
        <w:t>International Journal of Social Research Methodology, 4</w:t>
      </w:r>
      <w:r w:rsidRPr="00C12184">
        <w:t>, 119-137.</w:t>
      </w:r>
    </w:p>
    <w:p w14:paraId="41CD5A86" w14:textId="4FC9484A" w:rsidR="00D14993" w:rsidRPr="00C12184" w:rsidRDefault="00D14993" w:rsidP="00C12184">
      <w:pPr>
        <w:pStyle w:val="References"/>
        <w:rPr>
          <w:bCs/>
        </w:rPr>
      </w:pPr>
    </w:p>
    <w:p w14:paraId="17C3D8FA" w14:textId="7D1A5514" w:rsidR="00A2792D" w:rsidRPr="00C12184" w:rsidRDefault="00A2792D" w:rsidP="00C12184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Hughes, A. (2003).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Testing for language teachers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Cambridge </w:t>
      </w:r>
      <w:r w:rsidR="00EF72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niversity </w:t>
      </w:r>
      <w:r w:rsidR="00EF72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ress.</w:t>
      </w:r>
    </w:p>
    <w:p w14:paraId="7D981352" w14:textId="4E2A278D" w:rsidR="00325B50" w:rsidRPr="00C12184" w:rsidRDefault="00325B50" w:rsidP="00C12184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23C2251" w14:textId="0AA50089" w:rsidR="00325B50" w:rsidRPr="00C12184" w:rsidRDefault="00325B50" w:rsidP="00C12184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Hultgren, A. K., </w:t>
      </w:r>
      <w:proofErr w:type="spellStart"/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Erling</w:t>
      </w:r>
      <w:proofErr w:type="spellEnd"/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E. J., &amp; Chowdhury, Q. H. (2016). Ethics in language and identity research. In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Routledge handbook of language and identity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283-297). Routledge.</w:t>
      </w:r>
    </w:p>
    <w:p w14:paraId="6B5790E7" w14:textId="77777777" w:rsidR="00325B50" w:rsidRPr="00C12184" w:rsidRDefault="00325B50" w:rsidP="00C12184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32D561A" w14:textId="5CE990F4" w:rsidR="00D14993" w:rsidRDefault="0050108C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184">
        <w:rPr>
          <w:rFonts w:ascii="Times New Roman" w:hAnsi="Times New Roman" w:cs="Times New Roman"/>
          <w:bCs/>
          <w:sz w:val="24"/>
          <w:szCs w:val="24"/>
        </w:rPr>
        <w:t xml:space="preserve">IELTS (2013). </w:t>
      </w:r>
      <w:r w:rsidRPr="00C12184">
        <w:rPr>
          <w:rFonts w:ascii="Times New Roman" w:hAnsi="Times New Roman" w:cs="Times New Roman"/>
          <w:bCs/>
          <w:i/>
          <w:sz w:val="24"/>
          <w:szCs w:val="24"/>
        </w:rPr>
        <w:t>Ensuring quality and fairness in international language testing</w:t>
      </w:r>
      <w:r w:rsidRPr="00C12184">
        <w:rPr>
          <w:rFonts w:ascii="Times New Roman" w:hAnsi="Times New Roman" w:cs="Times New Roman"/>
          <w:bCs/>
          <w:sz w:val="24"/>
          <w:szCs w:val="24"/>
        </w:rPr>
        <w:t xml:space="preserve">.  </w:t>
      </w:r>
      <w:hyperlink r:id="rId6" w:history="1">
        <w:r w:rsidRPr="00C12184">
          <w:rPr>
            <w:rFonts w:ascii="Times New Roman" w:hAnsi="Times New Roman" w:cs="Times New Roman"/>
            <w:sz w:val="24"/>
            <w:szCs w:val="24"/>
          </w:rPr>
          <w:t>http://www.ielts.org/institutions.aspx</w:t>
        </w:r>
      </w:hyperlink>
      <w:r w:rsidRPr="00C12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66913" w14:textId="77777777" w:rsidR="00E64451" w:rsidRPr="00C12184" w:rsidRDefault="00E64451" w:rsidP="00C12184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D4D0B12" w14:textId="1D6F3107" w:rsidR="0050108C" w:rsidRPr="00C12184" w:rsidRDefault="0050108C" w:rsidP="00C12184">
      <w:pPr>
        <w:pStyle w:val="References"/>
        <w:rPr>
          <w:bCs/>
        </w:rPr>
      </w:pPr>
      <w:r w:rsidRPr="00C12184">
        <w:rPr>
          <w:bCs/>
        </w:rPr>
        <w:t xml:space="preserve">IELTS (2013). </w:t>
      </w:r>
      <w:r w:rsidRPr="00C12184">
        <w:rPr>
          <w:bCs/>
          <w:i/>
        </w:rPr>
        <w:t xml:space="preserve">Guide for educational institutions, governments, professional bodies and commercial organisations. </w:t>
      </w:r>
      <w:hyperlink r:id="rId7" w:history="1">
        <w:r w:rsidR="00EF72A9" w:rsidRPr="00A77D58">
          <w:rPr>
            <w:rStyle w:val="Hyperlink"/>
          </w:rPr>
          <w:t>http://www.ielts.org/institutions.aspx</w:t>
        </w:r>
      </w:hyperlink>
      <w:r w:rsidRPr="00C12184">
        <w:rPr>
          <w:bCs/>
        </w:rPr>
        <w:t xml:space="preserve"> </w:t>
      </w:r>
    </w:p>
    <w:p w14:paraId="4FAE9365" w14:textId="77777777" w:rsidR="00D14993" w:rsidRPr="00C12184" w:rsidRDefault="00D14993" w:rsidP="00C12184">
      <w:pPr>
        <w:pStyle w:val="References"/>
        <w:rPr>
          <w:rFonts w:eastAsiaTheme="minorEastAsia"/>
        </w:rPr>
      </w:pPr>
    </w:p>
    <w:p w14:paraId="77596C12" w14:textId="77777777" w:rsidR="0050108C" w:rsidRPr="00C12184" w:rsidRDefault="0050108C" w:rsidP="00C12184">
      <w:pPr>
        <w:pStyle w:val="References"/>
        <w:rPr>
          <w:rFonts w:eastAsiaTheme="minorEastAsia"/>
        </w:rPr>
      </w:pPr>
      <w:r w:rsidRPr="00C12184">
        <w:rPr>
          <w:rFonts w:eastAsiaTheme="minorEastAsia"/>
        </w:rPr>
        <w:t xml:space="preserve">Ibrahim, A. (2014). Research as an act of love: Ethics, émigrés, and the praxis of becoming human. </w:t>
      </w:r>
      <w:r w:rsidRPr="00C12184">
        <w:rPr>
          <w:rFonts w:eastAsiaTheme="minorEastAsia"/>
          <w:i/>
          <w:iCs/>
        </w:rPr>
        <w:t>Diaspora, Indigenous, and Minority Education, 8</w:t>
      </w:r>
      <w:r w:rsidRPr="00C12184">
        <w:rPr>
          <w:rFonts w:eastAsiaTheme="minorEastAsia"/>
        </w:rPr>
        <w:t xml:space="preserve">(1), 7-20. </w:t>
      </w:r>
    </w:p>
    <w:p w14:paraId="3C93DB56" w14:textId="77777777" w:rsidR="00D14993" w:rsidRPr="00C12184" w:rsidRDefault="00D14993" w:rsidP="00C12184">
      <w:pPr>
        <w:pStyle w:val="References"/>
      </w:pPr>
    </w:p>
    <w:p w14:paraId="2B9F3D0E" w14:textId="7C5837BC" w:rsidR="00C45C43" w:rsidRPr="00C12184" w:rsidRDefault="003E08C6" w:rsidP="00C12184">
      <w:pPr>
        <w:pStyle w:val="References"/>
      </w:pPr>
      <w:r w:rsidRPr="00C12184">
        <w:t xml:space="preserve">Israel, M., &amp; Hay, I. (2006). </w:t>
      </w:r>
      <w:r w:rsidRPr="00C12184">
        <w:rPr>
          <w:i/>
          <w:iCs/>
        </w:rPr>
        <w:t>Research ethics for social statistics: Between ethical conduct and regulatory compliance.</w:t>
      </w:r>
      <w:r w:rsidRPr="00C12184">
        <w:t xml:space="preserve"> S</w:t>
      </w:r>
      <w:r w:rsidR="00EF72A9">
        <w:t>age.</w:t>
      </w:r>
    </w:p>
    <w:p w14:paraId="4461CB80" w14:textId="77777777" w:rsidR="00C45C43" w:rsidRPr="00C12184" w:rsidRDefault="00C45C43" w:rsidP="00C12184">
      <w:pPr>
        <w:pStyle w:val="References"/>
      </w:pPr>
    </w:p>
    <w:p w14:paraId="0F524232" w14:textId="759DDE30" w:rsidR="0050108C" w:rsidRPr="00C12184" w:rsidRDefault="0050108C" w:rsidP="00C12184">
      <w:pPr>
        <w:pStyle w:val="References"/>
      </w:pPr>
      <w:r w:rsidRPr="00C12184">
        <w:t xml:space="preserve">Jaspers, P., </w:t>
      </w:r>
      <w:proofErr w:type="spellStart"/>
      <w:r w:rsidRPr="00C12184">
        <w:t>Houtepen</w:t>
      </w:r>
      <w:proofErr w:type="spellEnd"/>
      <w:r w:rsidRPr="00C12184">
        <w:t xml:space="preserve">, R. &amp; Horstman, K. (2013). Ethical review: Standardizing procedures and local shaping of ethical review practices. </w:t>
      </w:r>
      <w:r w:rsidRPr="00C12184">
        <w:rPr>
          <w:i/>
        </w:rPr>
        <w:t>Social Science &amp; Medicine</w:t>
      </w:r>
      <w:r w:rsidRPr="00C12184">
        <w:t xml:space="preserve">, </w:t>
      </w:r>
      <w:r w:rsidRPr="00C12184">
        <w:rPr>
          <w:i/>
        </w:rPr>
        <w:t>98</w:t>
      </w:r>
      <w:r w:rsidRPr="00C12184">
        <w:rPr>
          <w:lang w:eastAsia="zh-CN"/>
        </w:rPr>
        <w:t xml:space="preserve">, </w:t>
      </w:r>
      <w:r w:rsidRPr="00C12184">
        <w:t>311–318.</w:t>
      </w:r>
    </w:p>
    <w:p w14:paraId="61C2245F" w14:textId="77777777" w:rsidR="00D14993" w:rsidRPr="00C12184" w:rsidRDefault="00D14993" w:rsidP="00C12184">
      <w:pPr>
        <w:pStyle w:val="References"/>
      </w:pPr>
    </w:p>
    <w:p w14:paraId="6FFA30CB" w14:textId="51C1F69B" w:rsidR="0050108C" w:rsidRPr="00C12184" w:rsidRDefault="0050108C" w:rsidP="00C12184">
      <w:pPr>
        <w:pStyle w:val="References"/>
      </w:pPr>
      <w:r w:rsidRPr="00C12184">
        <w:t xml:space="preserve">Johns, M. D., Chen, S. S., </w:t>
      </w:r>
      <w:r w:rsidRPr="00C12184">
        <w:rPr>
          <w:rFonts w:eastAsia="SimSun"/>
          <w:lang w:eastAsia="zh-CN"/>
        </w:rPr>
        <w:t>&amp;</w:t>
      </w:r>
      <w:r w:rsidRPr="00C12184">
        <w:t xml:space="preserve"> Hall, G. J.</w:t>
      </w:r>
      <w:r w:rsidRPr="00C12184">
        <w:rPr>
          <w:rFonts w:eastAsia="SimSun"/>
          <w:lang w:eastAsia="zh-CN"/>
        </w:rPr>
        <w:t xml:space="preserve"> (</w:t>
      </w:r>
      <w:r w:rsidRPr="00C12184">
        <w:t>2004</w:t>
      </w:r>
      <w:r w:rsidRPr="00C12184">
        <w:rPr>
          <w:rFonts w:eastAsia="SimSun"/>
          <w:lang w:eastAsia="zh-CN"/>
        </w:rPr>
        <w:t>).</w:t>
      </w:r>
      <w:r w:rsidRPr="00C12184">
        <w:t xml:space="preserve"> </w:t>
      </w:r>
      <w:r w:rsidRPr="00C12184">
        <w:rPr>
          <w:i/>
        </w:rPr>
        <w:t>Online social research: Methods, issues &amp; ethics</w:t>
      </w:r>
      <w:r w:rsidRPr="00C12184">
        <w:t>. Peter Lang.</w:t>
      </w:r>
    </w:p>
    <w:p w14:paraId="6C2EC53E" w14:textId="24D37C4F" w:rsidR="00D14993" w:rsidRPr="00C12184" w:rsidRDefault="00D14993" w:rsidP="00C1218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054AB3A" w14:textId="0AED317E" w:rsidR="00A2792D" w:rsidRPr="00C12184" w:rsidRDefault="00A2792D" w:rsidP="00C1218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1218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Johnston, B. (2003). </w:t>
      </w:r>
      <w:r w:rsidRPr="00C1218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Values in English language teaching</w:t>
      </w:r>
      <w:r w:rsidRPr="00C1218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Routledge.</w:t>
      </w:r>
    </w:p>
    <w:p w14:paraId="46D642F5" w14:textId="77777777" w:rsidR="00A2792D" w:rsidRPr="00C12184" w:rsidRDefault="00A2792D" w:rsidP="00C1218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951D222" w14:textId="191E6E2E" w:rsidR="008371F8" w:rsidRPr="00C12184" w:rsidRDefault="00C8471F" w:rsidP="00C1218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12184">
        <w:rPr>
          <w:rFonts w:ascii="Times New Roman" w:hAnsi="Times New Roman"/>
          <w:sz w:val="24"/>
          <w:szCs w:val="24"/>
        </w:rPr>
        <w:t xml:space="preserve">Johnston, P. (1992). The ethics of our work in teacher research. In T. Newkirk (Ed.), </w:t>
      </w:r>
      <w:r w:rsidRPr="00C12184">
        <w:rPr>
          <w:rFonts w:ascii="Times New Roman" w:hAnsi="Times New Roman"/>
          <w:i/>
          <w:sz w:val="24"/>
          <w:szCs w:val="24"/>
        </w:rPr>
        <w:t>Workshop 4 -</w:t>
      </w:r>
      <w:r w:rsidR="00EF72A9">
        <w:rPr>
          <w:rFonts w:ascii="Times New Roman" w:hAnsi="Times New Roman"/>
          <w:i/>
          <w:sz w:val="24"/>
          <w:szCs w:val="24"/>
        </w:rPr>
        <w:t>-</w:t>
      </w:r>
      <w:r w:rsidRPr="00C12184">
        <w:rPr>
          <w:rFonts w:ascii="Times New Roman" w:hAnsi="Times New Roman"/>
          <w:i/>
          <w:sz w:val="24"/>
          <w:szCs w:val="24"/>
        </w:rPr>
        <w:t xml:space="preserve"> the teacher as researcher </w:t>
      </w:r>
      <w:r w:rsidRPr="00C12184">
        <w:rPr>
          <w:rFonts w:ascii="Times New Roman" w:hAnsi="Times New Roman"/>
          <w:sz w:val="24"/>
          <w:szCs w:val="24"/>
        </w:rPr>
        <w:t>(pp. 31-40). Heinemann.</w:t>
      </w:r>
    </w:p>
    <w:p w14:paraId="32F750DF" w14:textId="77777777" w:rsidR="00D14993" w:rsidRPr="00C12184" w:rsidRDefault="00D14993" w:rsidP="00C12184">
      <w:pPr>
        <w:pStyle w:val="References"/>
      </w:pPr>
    </w:p>
    <w:p w14:paraId="54E651C7" w14:textId="1363AB82" w:rsidR="0050108C" w:rsidRPr="00C12184" w:rsidRDefault="0050108C" w:rsidP="00C12184">
      <w:pPr>
        <w:pStyle w:val="References"/>
      </w:pPr>
      <w:r w:rsidRPr="00C12184">
        <w:t xml:space="preserve">Jones, S. </w:t>
      </w:r>
      <w:r w:rsidRPr="00C12184">
        <w:rPr>
          <w:rFonts w:eastAsia="SimSun"/>
          <w:lang w:eastAsia="zh-CN"/>
        </w:rPr>
        <w:t>(</w:t>
      </w:r>
      <w:r w:rsidRPr="00C12184">
        <w:t>2004</w:t>
      </w:r>
      <w:r w:rsidRPr="00C12184">
        <w:rPr>
          <w:rFonts w:eastAsia="SimSun"/>
          <w:lang w:eastAsia="zh-CN"/>
        </w:rPr>
        <w:t>).</w:t>
      </w:r>
      <w:r w:rsidRPr="00C12184">
        <w:t xml:space="preserve"> Introduction: Ethics and Internet studies</w:t>
      </w:r>
      <w:r w:rsidRPr="00C12184">
        <w:rPr>
          <w:rFonts w:eastAsia="SimSun"/>
          <w:lang w:eastAsia="zh-CN"/>
        </w:rPr>
        <w:t>. I</w:t>
      </w:r>
      <w:r w:rsidRPr="00C12184">
        <w:t xml:space="preserve">n M. D. Johns, S. S. Chen, </w:t>
      </w:r>
      <w:r w:rsidRPr="00C12184">
        <w:rPr>
          <w:rFonts w:eastAsia="SimSun"/>
          <w:lang w:eastAsia="zh-CN"/>
        </w:rPr>
        <w:t>&amp;</w:t>
      </w:r>
      <w:r w:rsidRPr="00C12184">
        <w:t xml:space="preserve"> G. J. Hall (Eds.),</w:t>
      </w:r>
      <w:r w:rsidRPr="00C12184">
        <w:rPr>
          <w:i/>
        </w:rPr>
        <w:t xml:space="preserve"> Online social research: Methods, issues &amp; ethics </w:t>
      </w:r>
      <w:r w:rsidRPr="00C12184">
        <w:t xml:space="preserve">(pp. </w:t>
      </w:r>
      <w:r w:rsidRPr="00C12184">
        <w:rPr>
          <w:rFonts w:eastAsia="SimSun"/>
          <w:lang w:eastAsia="zh-CN"/>
        </w:rPr>
        <w:t>179-186)</w:t>
      </w:r>
      <w:r w:rsidRPr="00C12184">
        <w:t>. Peter Lang</w:t>
      </w:r>
      <w:r w:rsidR="00EF72A9">
        <w:t>.</w:t>
      </w:r>
    </w:p>
    <w:p w14:paraId="22DC262C" w14:textId="77777777" w:rsidR="00D14993" w:rsidRPr="00C12184" w:rsidRDefault="00D14993" w:rsidP="00C12184">
      <w:pPr>
        <w:pStyle w:val="References"/>
      </w:pPr>
    </w:p>
    <w:p w14:paraId="6FD30A17" w14:textId="6EE9C169" w:rsidR="000B7845" w:rsidRDefault="000B7845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184">
        <w:rPr>
          <w:rFonts w:ascii="Times New Roman" w:hAnsi="Times New Roman" w:cs="Times New Roman"/>
          <w:sz w:val="24"/>
          <w:szCs w:val="24"/>
        </w:rPr>
        <w:t xml:space="preserve">Jordan, A. E., &amp; Meara, N. M. (1990). Ethics and the professional practice of psychologists: The role of virtues and principles. </w:t>
      </w:r>
      <w:r w:rsidRPr="00C12184">
        <w:rPr>
          <w:rFonts w:ascii="Times New Roman" w:hAnsi="Times New Roman" w:cs="Times New Roman"/>
          <w:i/>
          <w:iCs/>
          <w:sz w:val="24"/>
          <w:szCs w:val="24"/>
        </w:rPr>
        <w:t>Professional Psychology: Research and Practice, 21</w:t>
      </w:r>
      <w:r w:rsidRPr="00C12184">
        <w:rPr>
          <w:rFonts w:ascii="Times New Roman" w:hAnsi="Times New Roman" w:cs="Times New Roman"/>
          <w:sz w:val="24"/>
          <w:szCs w:val="24"/>
        </w:rPr>
        <w:t xml:space="preserve">(2), 107-114. </w:t>
      </w:r>
    </w:p>
    <w:p w14:paraId="18ADCC3D" w14:textId="77777777" w:rsidR="00E64451" w:rsidRPr="00C12184" w:rsidRDefault="00E64451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297957" w14:textId="75031D3F" w:rsidR="00442538" w:rsidRDefault="00442538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184">
        <w:rPr>
          <w:rFonts w:ascii="Times New Roman" w:hAnsi="Times New Roman" w:cs="Times New Roman"/>
          <w:sz w:val="24"/>
          <w:szCs w:val="24"/>
        </w:rPr>
        <w:lastRenderedPageBreak/>
        <w:t xml:space="preserve">Kimmel, A. J. (1988). </w:t>
      </w:r>
      <w:r w:rsidRPr="00C12184">
        <w:rPr>
          <w:rFonts w:ascii="Times New Roman" w:hAnsi="Times New Roman" w:cs="Times New Roman"/>
          <w:i/>
          <w:iCs/>
          <w:sz w:val="24"/>
          <w:szCs w:val="24"/>
        </w:rPr>
        <w:t>Ethics and values in applied social research</w:t>
      </w:r>
      <w:r w:rsidRPr="00C12184">
        <w:rPr>
          <w:rFonts w:ascii="Times New Roman" w:hAnsi="Times New Roman" w:cs="Times New Roman"/>
          <w:sz w:val="24"/>
          <w:szCs w:val="24"/>
        </w:rPr>
        <w:t xml:space="preserve">. </w:t>
      </w:r>
      <w:r w:rsidR="00EF72A9">
        <w:rPr>
          <w:rFonts w:ascii="Times New Roman" w:hAnsi="Times New Roman" w:cs="Times New Roman"/>
          <w:sz w:val="24"/>
          <w:szCs w:val="24"/>
        </w:rPr>
        <w:t>Sage</w:t>
      </w:r>
      <w:r w:rsidRPr="00C121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0F85E4" w14:textId="77777777" w:rsidR="00E64451" w:rsidRPr="00C12184" w:rsidRDefault="00E64451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B12885" w14:textId="71AF885B" w:rsidR="0050108C" w:rsidRPr="00C12184" w:rsidRDefault="0050108C" w:rsidP="00C12184">
      <w:pPr>
        <w:pStyle w:val="References"/>
      </w:pPr>
      <w:r w:rsidRPr="00C12184">
        <w:t xml:space="preserve">King, N., &amp; </w:t>
      </w:r>
      <w:proofErr w:type="spellStart"/>
      <w:r w:rsidRPr="00C12184">
        <w:t>Horrocks</w:t>
      </w:r>
      <w:proofErr w:type="spellEnd"/>
      <w:r w:rsidRPr="00C12184">
        <w:t xml:space="preserve">, C. (2010). </w:t>
      </w:r>
      <w:r w:rsidRPr="00C12184">
        <w:rPr>
          <w:i/>
        </w:rPr>
        <w:t>Interviews in qualitative research</w:t>
      </w:r>
      <w:r w:rsidRPr="00C12184">
        <w:t xml:space="preserve">. Sage. </w:t>
      </w:r>
    </w:p>
    <w:p w14:paraId="116C5B8C" w14:textId="77777777" w:rsidR="00D14993" w:rsidRPr="00C12184" w:rsidRDefault="00D14993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00CCA0" w14:textId="760F0125" w:rsidR="008371F8" w:rsidRPr="00C12184" w:rsidRDefault="008371F8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184">
        <w:rPr>
          <w:rFonts w:ascii="Times New Roman" w:hAnsi="Times New Roman" w:cs="Times New Roman"/>
          <w:sz w:val="24"/>
          <w:szCs w:val="24"/>
        </w:rPr>
        <w:t xml:space="preserve">Kirkham, S., &amp; Mackey, A. (2016). Research, relationships, and reflexivity: Two case studies of language and identity. In P. I. De Costa (Ed.), </w:t>
      </w:r>
      <w:r w:rsidRPr="00C12184">
        <w:rPr>
          <w:rFonts w:ascii="Times New Roman" w:hAnsi="Times New Roman" w:cs="Times New Roman"/>
          <w:i/>
          <w:sz w:val="24"/>
          <w:szCs w:val="24"/>
        </w:rPr>
        <w:t xml:space="preserve">Ethics in applied linguistics research: Language researcher narratives </w:t>
      </w:r>
      <w:r w:rsidRPr="00C12184">
        <w:rPr>
          <w:rFonts w:ascii="Times New Roman" w:hAnsi="Times New Roman" w:cs="Times New Roman"/>
          <w:sz w:val="24"/>
          <w:szCs w:val="24"/>
        </w:rPr>
        <w:t>(pp. 103-120). Routledge.</w:t>
      </w:r>
    </w:p>
    <w:p w14:paraId="0AB6C389" w14:textId="77777777" w:rsidR="00D14993" w:rsidRPr="00C12184" w:rsidRDefault="00D14993" w:rsidP="00C12184">
      <w:pPr>
        <w:pStyle w:val="References"/>
        <w:rPr>
          <w:color w:val="000000"/>
        </w:rPr>
      </w:pPr>
    </w:p>
    <w:p w14:paraId="20781518" w14:textId="77777777" w:rsidR="0050108C" w:rsidRPr="00C12184" w:rsidRDefault="0050108C" w:rsidP="00C12184">
      <w:pPr>
        <w:pStyle w:val="References"/>
        <w:rPr>
          <w:color w:val="000000"/>
        </w:rPr>
      </w:pPr>
      <w:proofErr w:type="spellStart"/>
      <w:r w:rsidRPr="00C12184">
        <w:rPr>
          <w:color w:val="000000"/>
        </w:rPr>
        <w:t>Kouritzin</w:t>
      </w:r>
      <w:proofErr w:type="spellEnd"/>
      <w:r w:rsidRPr="00C12184">
        <w:rPr>
          <w:color w:val="000000"/>
        </w:rPr>
        <w:t xml:space="preserve">, S. (Ed.) (2011). Ethics in cross-cultural, cross-linguistic research [Special issue]. </w:t>
      </w:r>
      <w:r w:rsidRPr="00C12184">
        <w:rPr>
          <w:i/>
          <w:iCs/>
          <w:color w:val="000000"/>
        </w:rPr>
        <w:t>TESL Canada Journal, 28</w:t>
      </w:r>
      <w:r w:rsidRPr="00C12184">
        <w:rPr>
          <w:color w:val="000000"/>
        </w:rPr>
        <w:t>(5).</w:t>
      </w:r>
    </w:p>
    <w:p w14:paraId="39CE07A5" w14:textId="0FE14496" w:rsidR="00D14993" w:rsidRPr="00C12184" w:rsidRDefault="00D14993" w:rsidP="00C12184">
      <w:pPr>
        <w:pStyle w:val="References"/>
      </w:pPr>
    </w:p>
    <w:p w14:paraId="5010F3A6" w14:textId="3B6C59FE" w:rsidR="00460A2C" w:rsidRPr="00C12184" w:rsidRDefault="00460A2C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Kramsch, C., &amp; Thorne, S. L. (2002). Foreign language learning as global communicative practice. In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Globalization and language teaching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93-110). Routledge.</w:t>
      </w:r>
    </w:p>
    <w:p w14:paraId="42DBAECA" w14:textId="77777777" w:rsidR="00460A2C" w:rsidRPr="00C12184" w:rsidRDefault="00460A2C" w:rsidP="00C121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30081B2F" w14:textId="77777777" w:rsidR="0050108C" w:rsidRPr="00C12184" w:rsidRDefault="0050108C" w:rsidP="00C12184">
      <w:pPr>
        <w:pStyle w:val="References"/>
      </w:pPr>
      <w:proofErr w:type="spellStart"/>
      <w:r w:rsidRPr="00C12184">
        <w:t>Kubanyiova</w:t>
      </w:r>
      <w:proofErr w:type="spellEnd"/>
      <w:r w:rsidRPr="00C12184">
        <w:t xml:space="preserve">, M. (2008). Rethinking research ethics in contemporary applied linguistics: The tension between </w:t>
      </w:r>
      <w:proofErr w:type="spellStart"/>
      <w:r w:rsidRPr="00C12184">
        <w:t>macroethical</w:t>
      </w:r>
      <w:proofErr w:type="spellEnd"/>
      <w:r w:rsidRPr="00C12184">
        <w:t xml:space="preserve"> and </w:t>
      </w:r>
      <w:proofErr w:type="spellStart"/>
      <w:r w:rsidRPr="00C12184">
        <w:t>microethical</w:t>
      </w:r>
      <w:proofErr w:type="spellEnd"/>
      <w:r w:rsidRPr="00C12184">
        <w:t xml:space="preserve"> perspectives in situated research. </w:t>
      </w:r>
      <w:r w:rsidRPr="00C12184">
        <w:rPr>
          <w:i/>
          <w:iCs/>
        </w:rPr>
        <w:t>The Modern Language Journal, 92</w:t>
      </w:r>
      <w:r w:rsidRPr="00C12184">
        <w:t xml:space="preserve">(4), 503-518. </w:t>
      </w:r>
    </w:p>
    <w:p w14:paraId="4207B689" w14:textId="77777777" w:rsidR="00D14993" w:rsidRPr="00C12184" w:rsidRDefault="00D14993" w:rsidP="00C12184">
      <w:pPr>
        <w:pStyle w:val="References"/>
      </w:pPr>
    </w:p>
    <w:p w14:paraId="3CF28527" w14:textId="38ABCC79" w:rsidR="0050108C" w:rsidRPr="00C12184" w:rsidRDefault="0050108C" w:rsidP="00C12184">
      <w:pPr>
        <w:pStyle w:val="References"/>
      </w:pPr>
      <w:proofErr w:type="spellStart"/>
      <w:r w:rsidRPr="00C12184">
        <w:t>Kubanyiova</w:t>
      </w:r>
      <w:proofErr w:type="spellEnd"/>
      <w:r w:rsidRPr="00C12184">
        <w:t xml:space="preserve">, M. (2013). Ethical debates in research on language and interaction. In C.A. Chapelle (Ed.), </w:t>
      </w:r>
      <w:r w:rsidRPr="00C12184">
        <w:rPr>
          <w:i/>
        </w:rPr>
        <w:t xml:space="preserve">The </w:t>
      </w:r>
      <w:proofErr w:type="spellStart"/>
      <w:r w:rsidRPr="00C12184">
        <w:rPr>
          <w:i/>
        </w:rPr>
        <w:t>encyclopedia</w:t>
      </w:r>
      <w:proofErr w:type="spellEnd"/>
      <w:r w:rsidRPr="00C12184">
        <w:rPr>
          <w:i/>
        </w:rPr>
        <w:t xml:space="preserve"> of applied linguistics </w:t>
      </w:r>
      <w:r w:rsidRPr="00C12184">
        <w:t xml:space="preserve">(pp. 2001-2008). Blackwell. </w:t>
      </w:r>
    </w:p>
    <w:p w14:paraId="3EEB0BC6" w14:textId="6AF1705B" w:rsidR="00D14993" w:rsidRPr="00C12184" w:rsidRDefault="00D14993" w:rsidP="00C12184">
      <w:pPr>
        <w:pStyle w:val="References"/>
        <w:rPr>
          <w:color w:val="000000"/>
        </w:rPr>
      </w:pPr>
    </w:p>
    <w:p w14:paraId="4B70500A" w14:textId="209C6BF3" w:rsidR="00A2792D" w:rsidRPr="00C12184" w:rsidRDefault="00A2792D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Kumaravadivelu</w:t>
      </w:r>
      <w:proofErr w:type="spellEnd"/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B. (2012).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Language teacher education for a global society: A modular model for knowing, analyzing, recognizing, doing, and seeing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Routledge.</w:t>
      </w:r>
    </w:p>
    <w:p w14:paraId="5F2A0C7C" w14:textId="77777777" w:rsidR="00325B50" w:rsidRPr="00C12184" w:rsidRDefault="00325B50" w:rsidP="00C12184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6A79A2E" w14:textId="6C1AE758" w:rsidR="00A2792D" w:rsidRPr="00C12184" w:rsidRDefault="00325B50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Lambek</w:t>
      </w:r>
      <w:proofErr w:type="spellEnd"/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M. (Ed.). (2010).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Ordinary ethics: Anthropology, language, and action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Fordham Univ Press.</w:t>
      </w:r>
    </w:p>
    <w:p w14:paraId="57E12BB8" w14:textId="77777777" w:rsidR="00325B50" w:rsidRPr="00C12184" w:rsidRDefault="00325B50" w:rsidP="00C12184">
      <w:pPr>
        <w:pStyle w:val="References"/>
        <w:rPr>
          <w:color w:val="000000"/>
        </w:rPr>
      </w:pPr>
    </w:p>
    <w:p w14:paraId="5A2F8644" w14:textId="6B2DD214" w:rsidR="0050108C" w:rsidRPr="00C12184" w:rsidRDefault="0050108C" w:rsidP="00C12184">
      <w:pPr>
        <w:pStyle w:val="References"/>
        <w:rPr>
          <w:color w:val="000000"/>
        </w:rPr>
      </w:pPr>
      <w:r w:rsidRPr="00C12184">
        <w:rPr>
          <w:color w:val="000000"/>
        </w:rPr>
        <w:t xml:space="preserve">Lee, E. (2011). Ethical issues in addressing inequity in/through ESL research. </w:t>
      </w:r>
      <w:r w:rsidRPr="00C12184">
        <w:rPr>
          <w:i/>
          <w:color w:val="000000"/>
        </w:rPr>
        <w:t>TESL Canada Journal</w:t>
      </w:r>
      <w:r w:rsidRPr="00C12184">
        <w:rPr>
          <w:color w:val="000000"/>
        </w:rPr>
        <w:t xml:space="preserve">, </w:t>
      </w:r>
      <w:r w:rsidRPr="00C12184">
        <w:rPr>
          <w:i/>
          <w:color w:val="000000"/>
        </w:rPr>
        <w:t>28</w:t>
      </w:r>
      <w:r w:rsidRPr="00C12184">
        <w:rPr>
          <w:color w:val="000000"/>
        </w:rPr>
        <w:t>(5), 31–52.</w:t>
      </w:r>
    </w:p>
    <w:p w14:paraId="6C3EC8A6" w14:textId="77777777" w:rsidR="00D14993" w:rsidRPr="00C12184" w:rsidRDefault="00D14993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A4825D" w14:textId="31D00451" w:rsidR="008371F8" w:rsidRPr="00C12184" w:rsidRDefault="008371F8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184">
        <w:rPr>
          <w:rFonts w:ascii="Times New Roman" w:hAnsi="Times New Roman" w:cs="Times New Roman"/>
          <w:sz w:val="24"/>
          <w:szCs w:val="24"/>
        </w:rPr>
        <w:t xml:space="preserve">Lo Bianco, J. (2016). Ethical dilemmas and language policy (LP) advising. In P. I. De Costa (Ed.), </w:t>
      </w:r>
      <w:r w:rsidRPr="00C12184">
        <w:rPr>
          <w:rFonts w:ascii="Times New Roman" w:hAnsi="Times New Roman" w:cs="Times New Roman"/>
          <w:i/>
          <w:sz w:val="24"/>
          <w:szCs w:val="24"/>
        </w:rPr>
        <w:t xml:space="preserve">Ethics in applied linguistics research: Language researcher narratives </w:t>
      </w:r>
      <w:r w:rsidRPr="00C12184">
        <w:rPr>
          <w:rFonts w:ascii="Times New Roman" w:hAnsi="Times New Roman" w:cs="Times New Roman"/>
          <w:sz w:val="24"/>
          <w:szCs w:val="24"/>
        </w:rPr>
        <w:t>(pp. 83-100). Routledge.</w:t>
      </w:r>
    </w:p>
    <w:p w14:paraId="2529FF94" w14:textId="67594D42" w:rsidR="00D14993" w:rsidRPr="00C12184" w:rsidRDefault="00D14993" w:rsidP="00C12184">
      <w:pPr>
        <w:pStyle w:val="References"/>
        <w:rPr>
          <w:color w:val="000000"/>
        </w:rPr>
      </w:pPr>
    </w:p>
    <w:p w14:paraId="67F5BE28" w14:textId="1083F752" w:rsidR="00325B50" w:rsidRPr="00C12184" w:rsidRDefault="00325B50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Lucas, K., &amp; Fyke, J. P. (2014). Euphemisms and ethics: A language-centered analysis of Penn State’s sexual abuse scandal.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Business Ethics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122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551-569.</w:t>
      </w:r>
    </w:p>
    <w:p w14:paraId="0F9CED42" w14:textId="77777777" w:rsidR="00325B50" w:rsidRPr="00C12184" w:rsidRDefault="00325B50" w:rsidP="00C121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573EA9C8" w14:textId="77777777" w:rsidR="0050108C" w:rsidRPr="00C12184" w:rsidRDefault="0050108C" w:rsidP="00C12184">
      <w:pPr>
        <w:pStyle w:val="References"/>
        <w:rPr>
          <w:color w:val="000000"/>
        </w:rPr>
      </w:pPr>
      <w:r w:rsidRPr="00C12184">
        <w:rPr>
          <w:color w:val="000000"/>
        </w:rPr>
        <w:t xml:space="preserve">Lynch, B., &amp; Shaw, P. (2005). Portfolios, power, and ethics. </w:t>
      </w:r>
      <w:r w:rsidRPr="00C12184">
        <w:rPr>
          <w:i/>
          <w:color w:val="000000"/>
        </w:rPr>
        <w:t>TESOL Quarterly</w:t>
      </w:r>
      <w:r w:rsidRPr="00C12184">
        <w:rPr>
          <w:color w:val="000000"/>
        </w:rPr>
        <w:t xml:space="preserve">, </w:t>
      </w:r>
      <w:r w:rsidRPr="00C12184">
        <w:rPr>
          <w:i/>
          <w:color w:val="000000"/>
        </w:rPr>
        <w:t>39</w:t>
      </w:r>
      <w:r w:rsidRPr="00C12184">
        <w:rPr>
          <w:color w:val="000000"/>
        </w:rPr>
        <w:t>(2), 263–297.</w:t>
      </w:r>
    </w:p>
    <w:p w14:paraId="1A042F68" w14:textId="77777777" w:rsidR="00D14993" w:rsidRPr="00C12184" w:rsidRDefault="00D14993" w:rsidP="00C1218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D9B62C7" w14:textId="77777777" w:rsidR="0091474E" w:rsidRPr="00C12184" w:rsidRDefault="00C15FE7" w:rsidP="00C1218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12184">
        <w:rPr>
          <w:rFonts w:ascii="Times New Roman" w:hAnsi="Times New Roman"/>
          <w:sz w:val="24"/>
          <w:szCs w:val="24"/>
        </w:rPr>
        <w:t xml:space="preserve">Lyons, N.  (1990). Dilemmas of knowing: Ethical and epistemological dimensions of teachers' work and development. </w:t>
      </w:r>
      <w:r w:rsidRPr="00C12184">
        <w:rPr>
          <w:rFonts w:ascii="Times New Roman" w:hAnsi="Times New Roman"/>
          <w:i/>
          <w:sz w:val="24"/>
          <w:szCs w:val="24"/>
        </w:rPr>
        <w:t>Harvard Educational Review, 60,</w:t>
      </w:r>
      <w:r w:rsidRPr="00C12184">
        <w:rPr>
          <w:rFonts w:ascii="Times New Roman" w:hAnsi="Times New Roman"/>
          <w:sz w:val="24"/>
          <w:szCs w:val="24"/>
        </w:rPr>
        <w:t xml:space="preserve"> 159-180.</w:t>
      </w:r>
    </w:p>
    <w:p w14:paraId="3D293666" w14:textId="77777777" w:rsidR="00D14993" w:rsidRPr="00C12184" w:rsidRDefault="00D14993" w:rsidP="00C12184">
      <w:pPr>
        <w:pStyle w:val="References"/>
      </w:pPr>
    </w:p>
    <w:p w14:paraId="7118B32E" w14:textId="6E6367C0" w:rsidR="0050108C" w:rsidRPr="00C12184" w:rsidRDefault="0050108C" w:rsidP="00C12184">
      <w:pPr>
        <w:pStyle w:val="References"/>
      </w:pPr>
      <w:r w:rsidRPr="00C12184">
        <w:t xml:space="preserve">Makoni, S., &amp; Dube, B. (2009). English and education in Anglophone Africa: Historical and current realities. In M. S. Wong &amp; S. Canagarajah (Eds.), </w:t>
      </w:r>
      <w:r w:rsidRPr="00C12184">
        <w:rPr>
          <w:i/>
          <w:iCs/>
        </w:rPr>
        <w:t>Christian and critical English language educators in dialogue:</w:t>
      </w:r>
      <w:r w:rsidRPr="00C12184">
        <w:rPr>
          <w:b/>
          <w:bCs/>
        </w:rPr>
        <w:t xml:space="preserve"> </w:t>
      </w:r>
      <w:r w:rsidRPr="00C12184">
        <w:rPr>
          <w:i/>
          <w:iCs/>
        </w:rPr>
        <w:t>Pedagogical and ethical dilemmas</w:t>
      </w:r>
      <w:r w:rsidRPr="00C12184">
        <w:t xml:space="preserve"> (pp. 106-120). Routledge.</w:t>
      </w:r>
    </w:p>
    <w:p w14:paraId="5B9EDA87" w14:textId="77777777" w:rsidR="00D14993" w:rsidRPr="00C12184" w:rsidRDefault="00D14993" w:rsidP="00C12184">
      <w:pPr>
        <w:pStyle w:val="References"/>
      </w:pPr>
    </w:p>
    <w:p w14:paraId="78325FC1" w14:textId="0F56E608" w:rsidR="0050108C" w:rsidRPr="00C12184" w:rsidRDefault="0050108C" w:rsidP="00C12184">
      <w:pPr>
        <w:pStyle w:val="References"/>
      </w:pPr>
      <w:r w:rsidRPr="00C12184">
        <w:t xml:space="preserve">McKee, H. &amp; Porter, J. (2012). The ethics of conducting writing research on the Internet: How heuristics help. In L. </w:t>
      </w:r>
      <w:proofErr w:type="spellStart"/>
      <w:r w:rsidRPr="00C12184">
        <w:t>Nickoson</w:t>
      </w:r>
      <w:proofErr w:type="spellEnd"/>
      <w:r w:rsidRPr="00C12184">
        <w:t xml:space="preserve"> &amp; M. P. Sheridan (Eds.), </w:t>
      </w:r>
      <w:r w:rsidRPr="00C12184">
        <w:rPr>
          <w:i/>
        </w:rPr>
        <w:t>Writing studies research in practice</w:t>
      </w:r>
      <w:r w:rsidRPr="00C12184">
        <w:t xml:space="preserve"> (pp. 245-260).</w:t>
      </w:r>
      <w:r w:rsidR="00C45C43" w:rsidRPr="00C12184">
        <w:t xml:space="preserve"> </w:t>
      </w:r>
      <w:r w:rsidRPr="00C12184">
        <w:t>Southern Illinois University Press.</w:t>
      </w:r>
    </w:p>
    <w:p w14:paraId="3F9072D6" w14:textId="77777777" w:rsidR="00D14993" w:rsidRPr="00C12184" w:rsidRDefault="00D14993" w:rsidP="00C12184">
      <w:pPr>
        <w:pStyle w:val="References"/>
      </w:pPr>
    </w:p>
    <w:p w14:paraId="2392622C" w14:textId="77777777" w:rsidR="0050108C" w:rsidRPr="00C12184" w:rsidRDefault="0050108C" w:rsidP="00C12184">
      <w:pPr>
        <w:pStyle w:val="References"/>
      </w:pPr>
      <w:r w:rsidRPr="00C12184">
        <w:t>McNamara, T. (2005). 21</w:t>
      </w:r>
      <w:r w:rsidRPr="00C12184">
        <w:rPr>
          <w:vertAlign w:val="superscript"/>
        </w:rPr>
        <w:t>st</w:t>
      </w:r>
      <w:r w:rsidRPr="00C12184">
        <w:t xml:space="preserve"> century shibboleth: Language tests, identity and intergroup conflict. </w:t>
      </w:r>
      <w:r w:rsidRPr="00C12184">
        <w:rPr>
          <w:i/>
        </w:rPr>
        <w:t>Language Policy, 4</w:t>
      </w:r>
      <w:r w:rsidRPr="00C12184">
        <w:t xml:space="preserve">(4), 351-370. </w:t>
      </w:r>
    </w:p>
    <w:p w14:paraId="41CCF113" w14:textId="60BE1B2F" w:rsidR="00D14993" w:rsidRPr="00C12184" w:rsidRDefault="00D14993" w:rsidP="00C12184">
      <w:pPr>
        <w:pStyle w:val="References"/>
        <w:rPr>
          <w:color w:val="000000"/>
        </w:rPr>
      </w:pPr>
    </w:p>
    <w:p w14:paraId="7825D04F" w14:textId="5C2B00E4" w:rsidR="00433657" w:rsidRPr="00C12184" w:rsidRDefault="00433657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Mero-Jaffe, I. (2011). ‘Is that what I said?’</w:t>
      </w:r>
      <w:r w:rsidR="00EF72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Interview transcript approval by participants: </w:t>
      </w:r>
      <w:r w:rsidR="00EF72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 aspect of ethics in qualitative research.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International </w:t>
      </w:r>
      <w:r w:rsidR="00EF72A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ournal of </w:t>
      </w:r>
      <w:r w:rsidR="00EF72A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Q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ualitative </w:t>
      </w:r>
      <w:r w:rsidR="00EF72A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ethods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10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231-247.</w:t>
      </w:r>
    </w:p>
    <w:p w14:paraId="1117563D" w14:textId="77777777" w:rsidR="00433657" w:rsidRPr="00C12184" w:rsidRDefault="00433657" w:rsidP="00C121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6E493D7E" w14:textId="77777777" w:rsidR="0050108C" w:rsidRPr="00C12184" w:rsidRDefault="0050108C" w:rsidP="00C12184">
      <w:pPr>
        <w:pStyle w:val="References"/>
        <w:rPr>
          <w:color w:val="000000"/>
        </w:rPr>
      </w:pPr>
      <w:proofErr w:type="spellStart"/>
      <w:r w:rsidRPr="00C12184">
        <w:rPr>
          <w:color w:val="000000"/>
        </w:rPr>
        <w:t>Minifie</w:t>
      </w:r>
      <w:proofErr w:type="spellEnd"/>
      <w:r w:rsidRPr="00C12184">
        <w:rPr>
          <w:color w:val="000000"/>
        </w:rPr>
        <w:t xml:space="preserve">, F., Robey, R., Horner, J., </w:t>
      </w:r>
      <w:proofErr w:type="spellStart"/>
      <w:r w:rsidRPr="00C12184">
        <w:rPr>
          <w:color w:val="000000"/>
        </w:rPr>
        <w:t>Ingham</w:t>
      </w:r>
      <w:proofErr w:type="spellEnd"/>
      <w:r w:rsidRPr="00C12184">
        <w:rPr>
          <w:color w:val="000000"/>
        </w:rPr>
        <w:t xml:space="preserve">, J., Lansing, C., McCartney, J., </w:t>
      </w:r>
      <w:proofErr w:type="spellStart"/>
      <w:r w:rsidRPr="00C12184">
        <w:rPr>
          <w:color w:val="000000"/>
        </w:rPr>
        <w:t>Alldredge</w:t>
      </w:r>
      <w:proofErr w:type="spellEnd"/>
      <w:r w:rsidRPr="00C12184">
        <w:rPr>
          <w:color w:val="000000"/>
        </w:rPr>
        <w:t xml:space="preserve">, E.-E., et al. (2011). Responsible conduct of research in communication sciences and disorders: Faculty and student perceptions. </w:t>
      </w:r>
      <w:r w:rsidRPr="00C12184">
        <w:rPr>
          <w:i/>
          <w:color w:val="000000"/>
        </w:rPr>
        <w:t>Journal of Speech, Language, and Hearing Research</w:t>
      </w:r>
      <w:r w:rsidRPr="00C12184">
        <w:rPr>
          <w:color w:val="000000"/>
        </w:rPr>
        <w:t xml:space="preserve">, </w:t>
      </w:r>
      <w:r w:rsidRPr="00C12184">
        <w:rPr>
          <w:i/>
          <w:color w:val="000000"/>
        </w:rPr>
        <w:t>54</w:t>
      </w:r>
      <w:r w:rsidRPr="00C12184">
        <w:rPr>
          <w:color w:val="000000"/>
        </w:rPr>
        <w:t xml:space="preserve">, 363–393. </w:t>
      </w:r>
    </w:p>
    <w:p w14:paraId="0AC8F194" w14:textId="77777777" w:rsidR="00D14993" w:rsidRPr="00C12184" w:rsidRDefault="00D14993" w:rsidP="00C12184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31F59102" w14:textId="1D806683" w:rsidR="00A2792D" w:rsidRPr="00C12184" w:rsidRDefault="00A2792D" w:rsidP="00C12184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Morgan, B., &amp; Clarke, M. (2011). Identity in second language teaching and learning. In</w:t>
      </w:r>
      <w:r w:rsidR="00EF72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E. Hinkel (Ed.),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Handbook of research in second language teaching and learning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817-836). Routledge.</w:t>
      </w:r>
    </w:p>
    <w:p w14:paraId="1635A130" w14:textId="77777777" w:rsidR="00A2792D" w:rsidRPr="00C12184" w:rsidRDefault="00A2792D" w:rsidP="00C12184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59E87655" w14:textId="34C8CB8D" w:rsidR="00FF22D1" w:rsidRPr="00C12184" w:rsidRDefault="0091474E" w:rsidP="00C12184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C12184">
        <w:rPr>
          <w:rFonts w:ascii="Times New Roman" w:hAnsi="Times New Roman" w:cs="Times New Roman"/>
          <w:bCs/>
          <w:sz w:val="24"/>
          <w:szCs w:val="24"/>
        </w:rPr>
        <w:t xml:space="preserve">Motha, S. (2014). </w:t>
      </w:r>
      <w:r w:rsidRPr="00C12184">
        <w:rPr>
          <w:rFonts w:ascii="Times New Roman" w:hAnsi="Times New Roman" w:cs="Times New Roman"/>
          <w:bCs/>
          <w:i/>
          <w:sz w:val="24"/>
          <w:szCs w:val="24"/>
        </w:rPr>
        <w:t>Race, empire, and English language teaching: Creating responsible and ethical anti-racist practice</w:t>
      </w:r>
      <w:r w:rsidRPr="00C12184">
        <w:rPr>
          <w:rFonts w:ascii="Times New Roman" w:hAnsi="Times New Roman" w:cs="Times New Roman"/>
          <w:bCs/>
          <w:sz w:val="24"/>
          <w:szCs w:val="24"/>
        </w:rPr>
        <w:t>. Teachers College Press.</w:t>
      </w:r>
    </w:p>
    <w:p w14:paraId="4610843A" w14:textId="77777777" w:rsidR="00D14993" w:rsidRPr="00C12184" w:rsidRDefault="00D14993" w:rsidP="00C12184">
      <w:pPr>
        <w:pStyle w:val="References"/>
      </w:pPr>
    </w:p>
    <w:p w14:paraId="02AD8DC0" w14:textId="103306D8" w:rsidR="0050108C" w:rsidRPr="00C12184" w:rsidRDefault="0050108C" w:rsidP="00C12184">
      <w:pPr>
        <w:pStyle w:val="References"/>
      </w:pPr>
      <w:r w:rsidRPr="00C12184">
        <w:t xml:space="preserve">Murphy, E., &amp; Dingwall, R. (2001). The ethics of ethnography. In P. Atkinson, A. Coffey, S. Delamont, J. </w:t>
      </w:r>
      <w:proofErr w:type="spellStart"/>
      <w:r w:rsidRPr="00C12184">
        <w:t>Lofland</w:t>
      </w:r>
      <w:proofErr w:type="spellEnd"/>
      <w:r w:rsidRPr="00C12184">
        <w:t xml:space="preserve">, &amp; L. </w:t>
      </w:r>
      <w:proofErr w:type="spellStart"/>
      <w:r w:rsidRPr="00C12184">
        <w:t>Lofland</w:t>
      </w:r>
      <w:proofErr w:type="spellEnd"/>
      <w:r w:rsidRPr="00C12184">
        <w:t xml:space="preserve">, L. (Eds.), </w:t>
      </w:r>
      <w:r w:rsidRPr="00C12184">
        <w:rPr>
          <w:i/>
        </w:rPr>
        <w:t>Handbook of ethnography</w:t>
      </w:r>
      <w:r w:rsidRPr="00C12184">
        <w:t xml:space="preserve"> (pp. 339-351). Sage.</w:t>
      </w:r>
    </w:p>
    <w:p w14:paraId="5723A8B5" w14:textId="77777777" w:rsidR="00D14993" w:rsidRPr="00C12184" w:rsidRDefault="00D14993" w:rsidP="00C12184">
      <w:pPr>
        <w:pStyle w:val="References"/>
        <w:rPr>
          <w:highlight w:val="white"/>
        </w:rPr>
      </w:pPr>
    </w:p>
    <w:p w14:paraId="0E0C1D2C" w14:textId="77777777" w:rsidR="0050108C" w:rsidRPr="00C12184" w:rsidRDefault="0050108C" w:rsidP="00C12184">
      <w:pPr>
        <w:pStyle w:val="References"/>
      </w:pPr>
      <w:proofErr w:type="spellStart"/>
      <w:r w:rsidRPr="00C12184">
        <w:rPr>
          <w:highlight w:val="white"/>
        </w:rPr>
        <w:t>Nespor</w:t>
      </w:r>
      <w:proofErr w:type="spellEnd"/>
      <w:r w:rsidRPr="00C12184">
        <w:rPr>
          <w:highlight w:val="white"/>
        </w:rPr>
        <w:t xml:space="preserve">, J. (2000). Anonymity and place in qualitative inquiry. </w:t>
      </w:r>
      <w:r w:rsidRPr="00C12184">
        <w:rPr>
          <w:i/>
          <w:highlight w:val="white"/>
        </w:rPr>
        <w:t>Qualitative Inquiry</w:t>
      </w:r>
      <w:r w:rsidRPr="00C12184">
        <w:rPr>
          <w:highlight w:val="white"/>
        </w:rPr>
        <w:t xml:space="preserve"> </w:t>
      </w:r>
      <w:r w:rsidRPr="00C12184">
        <w:rPr>
          <w:i/>
          <w:highlight w:val="white"/>
        </w:rPr>
        <w:t>6</w:t>
      </w:r>
      <w:r w:rsidRPr="00C12184">
        <w:rPr>
          <w:highlight w:val="white"/>
        </w:rPr>
        <w:t>(4), 546–569.</w:t>
      </w:r>
    </w:p>
    <w:p w14:paraId="01C7DD4E" w14:textId="77777777" w:rsidR="00D14993" w:rsidRPr="00C12184" w:rsidRDefault="00D14993" w:rsidP="00C12184">
      <w:pPr>
        <w:pStyle w:val="References"/>
        <w:rPr>
          <w:color w:val="000000"/>
        </w:rPr>
      </w:pPr>
    </w:p>
    <w:p w14:paraId="6B81B547" w14:textId="77777777" w:rsidR="0050108C" w:rsidRPr="00C12184" w:rsidRDefault="0050108C" w:rsidP="00C12184">
      <w:pPr>
        <w:pStyle w:val="References"/>
      </w:pPr>
      <w:r w:rsidRPr="00C12184">
        <w:rPr>
          <w:color w:val="000000"/>
        </w:rPr>
        <w:t xml:space="preserve">Ngo, B., Bigelow, M., &amp; Lee, S. (Eds.) (2014). Introduction: What does it mean to do ethical and engaged research with immigrant communities? Special issue: Research with immigrant communities. </w:t>
      </w:r>
      <w:r w:rsidRPr="00C12184">
        <w:rPr>
          <w:i/>
          <w:iCs/>
          <w:color w:val="000000"/>
          <w:bdr w:val="none" w:sz="0" w:space="0" w:color="auto" w:frame="1"/>
        </w:rPr>
        <w:t>Diaspora, Indigenous and Migrant Education, 8</w:t>
      </w:r>
      <w:r w:rsidRPr="00C12184">
        <w:rPr>
          <w:color w:val="000000"/>
        </w:rPr>
        <w:t xml:space="preserve">(1), 1-6. </w:t>
      </w:r>
    </w:p>
    <w:p w14:paraId="6A144A9F" w14:textId="77777777" w:rsidR="00D14993" w:rsidRPr="00C12184" w:rsidRDefault="00D14993" w:rsidP="00C12184">
      <w:pPr>
        <w:pStyle w:val="References"/>
        <w:rPr>
          <w:color w:val="000000"/>
        </w:rPr>
      </w:pPr>
    </w:p>
    <w:p w14:paraId="277FA0D6" w14:textId="0DD47662" w:rsidR="0050108C" w:rsidRPr="00C12184" w:rsidRDefault="0050108C" w:rsidP="00C12184">
      <w:pPr>
        <w:pStyle w:val="References"/>
        <w:rPr>
          <w:color w:val="000000"/>
        </w:rPr>
      </w:pPr>
      <w:r w:rsidRPr="00C12184">
        <w:rPr>
          <w:color w:val="000000"/>
        </w:rPr>
        <w:t>Nichols-</w:t>
      </w:r>
      <w:proofErr w:type="spellStart"/>
      <w:r w:rsidRPr="00C12184">
        <w:rPr>
          <w:color w:val="000000"/>
        </w:rPr>
        <w:t>Casebolt</w:t>
      </w:r>
      <w:proofErr w:type="spellEnd"/>
      <w:r w:rsidRPr="00C12184">
        <w:rPr>
          <w:color w:val="000000"/>
        </w:rPr>
        <w:t xml:space="preserve">, A. (2012). </w:t>
      </w:r>
      <w:r w:rsidRPr="00C12184">
        <w:rPr>
          <w:i/>
          <w:iCs/>
          <w:color w:val="000000"/>
        </w:rPr>
        <w:t>Research integrity and responsible conduct of research</w:t>
      </w:r>
      <w:r w:rsidRPr="00C12184">
        <w:rPr>
          <w:color w:val="000000"/>
        </w:rPr>
        <w:t>. Oxford University Press.</w:t>
      </w:r>
    </w:p>
    <w:p w14:paraId="6649FADF" w14:textId="77777777" w:rsidR="00D14993" w:rsidRPr="00C12184" w:rsidRDefault="00D14993" w:rsidP="00C12184">
      <w:pPr>
        <w:pStyle w:val="References"/>
        <w:rPr>
          <w:rFonts w:eastAsiaTheme="minorEastAsia"/>
        </w:rPr>
      </w:pPr>
    </w:p>
    <w:p w14:paraId="3F2A21A4" w14:textId="2ACE455A" w:rsidR="0050108C" w:rsidRPr="00C12184" w:rsidRDefault="0050108C" w:rsidP="00C12184">
      <w:pPr>
        <w:pStyle w:val="References"/>
        <w:rPr>
          <w:rFonts w:eastAsiaTheme="minorEastAsia"/>
        </w:rPr>
      </w:pPr>
      <w:proofErr w:type="spellStart"/>
      <w:r w:rsidRPr="00C12184">
        <w:rPr>
          <w:rFonts w:eastAsiaTheme="minorEastAsia"/>
        </w:rPr>
        <w:t>Noddings</w:t>
      </w:r>
      <w:proofErr w:type="spellEnd"/>
      <w:r w:rsidRPr="00C12184">
        <w:rPr>
          <w:rFonts w:eastAsiaTheme="minorEastAsia"/>
        </w:rPr>
        <w:t xml:space="preserve">, N. (1996). The caring professional. In S. Gordon, P. Benner &amp; N. </w:t>
      </w:r>
      <w:proofErr w:type="spellStart"/>
      <w:r w:rsidRPr="00C12184">
        <w:rPr>
          <w:rFonts w:eastAsiaTheme="minorEastAsia"/>
        </w:rPr>
        <w:t>Noddings</w:t>
      </w:r>
      <w:proofErr w:type="spellEnd"/>
      <w:r w:rsidRPr="00C12184">
        <w:rPr>
          <w:rFonts w:eastAsiaTheme="minorEastAsia"/>
        </w:rPr>
        <w:t xml:space="preserve"> (Eds.), </w:t>
      </w:r>
      <w:r w:rsidRPr="00C12184">
        <w:rPr>
          <w:rFonts w:eastAsiaTheme="minorEastAsia"/>
          <w:i/>
          <w:iCs/>
        </w:rPr>
        <w:t>Caregiving: Readings in knowledge, practice, ethics, and politics</w:t>
      </w:r>
      <w:r w:rsidRPr="00C12184">
        <w:rPr>
          <w:rFonts w:eastAsiaTheme="minorEastAsia"/>
        </w:rPr>
        <w:t xml:space="preserve"> (pp. 160-172). University of Pennsylvania Press.</w:t>
      </w:r>
    </w:p>
    <w:p w14:paraId="4E59683E" w14:textId="77777777" w:rsidR="00D14993" w:rsidRPr="00C12184" w:rsidRDefault="00D14993" w:rsidP="00C121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01004B" w14:textId="46474691" w:rsidR="00226FB6" w:rsidRPr="00C12184" w:rsidRDefault="00226FB6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184">
        <w:rPr>
          <w:rFonts w:ascii="Times New Roman" w:hAnsi="Times New Roman" w:cs="Times New Roman"/>
          <w:sz w:val="24"/>
          <w:szCs w:val="24"/>
        </w:rPr>
        <w:t xml:space="preserve">Nuland, S. V., Khandelwal, B. P., Biswal, K., Dewan, E. A., &amp; </w:t>
      </w:r>
      <w:proofErr w:type="spellStart"/>
      <w:r w:rsidRPr="00C12184">
        <w:rPr>
          <w:rFonts w:ascii="Times New Roman" w:hAnsi="Times New Roman" w:cs="Times New Roman"/>
          <w:sz w:val="24"/>
          <w:szCs w:val="24"/>
        </w:rPr>
        <w:t>Bajracharya</w:t>
      </w:r>
      <w:proofErr w:type="spellEnd"/>
      <w:r w:rsidRPr="00C12184">
        <w:rPr>
          <w:rFonts w:ascii="Times New Roman" w:hAnsi="Times New Roman" w:cs="Times New Roman"/>
          <w:sz w:val="24"/>
          <w:szCs w:val="24"/>
        </w:rPr>
        <w:t xml:space="preserve">, H. R. (2006). </w:t>
      </w:r>
      <w:r w:rsidRPr="00C12184">
        <w:rPr>
          <w:rFonts w:ascii="Times New Roman" w:hAnsi="Times New Roman" w:cs="Times New Roman"/>
          <w:i/>
          <w:sz w:val="24"/>
          <w:szCs w:val="24"/>
        </w:rPr>
        <w:t xml:space="preserve">Ethics in education: The role of teacher codes in Canada and South Asia. </w:t>
      </w:r>
      <w:r w:rsidRPr="00C12184">
        <w:rPr>
          <w:rFonts w:ascii="Times New Roman" w:hAnsi="Times New Roman" w:cs="Times New Roman"/>
          <w:sz w:val="24"/>
          <w:szCs w:val="24"/>
        </w:rPr>
        <w:t>UNESCO.</w:t>
      </w:r>
    </w:p>
    <w:p w14:paraId="5C751B0E" w14:textId="77777777" w:rsidR="00226FB6" w:rsidRPr="00C12184" w:rsidRDefault="00226FB6" w:rsidP="00C121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9BD1D0" w14:textId="77777777" w:rsidR="00F64530" w:rsidRPr="00C12184" w:rsidRDefault="00F64530" w:rsidP="00C121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184">
        <w:rPr>
          <w:rFonts w:ascii="Times New Roman" w:hAnsi="Times New Roman" w:cs="Times New Roman"/>
          <w:sz w:val="24"/>
          <w:szCs w:val="24"/>
        </w:rPr>
        <w:t xml:space="preserve">Ortega, L. (2005). Methodology, epistemology, and ethics in instructed SLA research: An </w:t>
      </w:r>
      <w:r w:rsidRPr="00C12184">
        <w:rPr>
          <w:rFonts w:ascii="Times New Roman" w:hAnsi="Times New Roman" w:cs="Times New Roman"/>
          <w:sz w:val="24"/>
          <w:szCs w:val="24"/>
        </w:rPr>
        <w:lastRenderedPageBreak/>
        <w:t xml:space="preserve">introduction. </w:t>
      </w:r>
      <w:r w:rsidRPr="00C12184">
        <w:rPr>
          <w:rFonts w:ascii="Times New Roman" w:hAnsi="Times New Roman" w:cs="Times New Roman"/>
          <w:i/>
          <w:iCs/>
          <w:sz w:val="24"/>
          <w:szCs w:val="24"/>
        </w:rPr>
        <w:t>The Modern</w:t>
      </w:r>
      <w:r w:rsidRPr="00C12184">
        <w:rPr>
          <w:rFonts w:ascii="Times New Roman" w:hAnsi="Times New Roman" w:cs="Times New Roman"/>
          <w:sz w:val="24"/>
          <w:szCs w:val="24"/>
        </w:rPr>
        <w:t xml:space="preserve"> </w:t>
      </w:r>
      <w:r w:rsidRPr="00C12184">
        <w:rPr>
          <w:rFonts w:ascii="Times New Roman" w:hAnsi="Times New Roman" w:cs="Times New Roman"/>
          <w:i/>
          <w:iCs/>
          <w:sz w:val="24"/>
          <w:szCs w:val="24"/>
        </w:rPr>
        <w:t>Language Journal</w:t>
      </w:r>
      <w:r w:rsidRPr="00C12184">
        <w:rPr>
          <w:rFonts w:ascii="Times New Roman" w:hAnsi="Times New Roman" w:cs="Times New Roman"/>
          <w:sz w:val="24"/>
          <w:szCs w:val="24"/>
        </w:rPr>
        <w:t>,</w:t>
      </w:r>
      <w:r w:rsidRPr="00C12184">
        <w:rPr>
          <w:rFonts w:ascii="Times New Roman" w:hAnsi="Times New Roman" w:cs="Times New Roman"/>
          <w:i/>
          <w:iCs/>
          <w:sz w:val="24"/>
          <w:szCs w:val="24"/>
        </w:rPr>
        <w:t xml:space="preserve"> 89</w:t>
      </w:r>
      <w:r w:rsidRPr="00C12184">
        <w:rPr>
          <w:rFonts w:ascii="Times New Roman" w:hAnsi="Times New Roman" w:cs="Times New Roman"/>
          <w:sz w:val="24"/>
          <w:szCs w:val="24"/>
        </w:rPr>
        <w:t xml:space="preserve">, 317-327. </w:t>
      </w:r>
    </w:p>
    <w:p w14:paraId="5BCCD75A" w14:textId="77777777" w:rsidR="00D14993" w:rsidRPr="00C12184" w:rsidRDefault="00D14993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6E79C6" w14:textId="77777777" w:rsidR="008369FE" w:rsidRPr="00C12184" w:rsidRDefault="00FA14D9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184">
        <w:rPr>
          <w:rFonts w:ascii="Times New Roman" w:hAnsi="Times New Roman" w:cs="Times New Roman"/>
          <w:sz w:val="24"/>
          <w:szCs w:val="24"/>
        </w:rPr>
        <w:t xml:space="preserve">Ortega, L. (2005). For what and for whom is our research? The ethical as transformative lens in instructed SLA. </w:t>
      </w:r>
      <w:r w:rsidRPr="00C12184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C12184">
        <w:rPr>
          <w:rFonts w:ascii="Times New Roman" w:hAnsi="Times New Roman" w:cs="Times New Roman"/>
          <w:sz w:val="24"/>
          <w:szCs w:val="24"/>
        </w:rPr>
        <w:t xml:space="preserve"> </w:t>
      </w:r>
      <w:r w:rsidRPr="00C12184">
        <w:rPr>
          <w:rFonts w:ascii="Times New Roman" w:hAnsi="Times New Roman" w:cs="Times New Roman"/>
          <w:i/>
          <w:iCs/>
          <w:sz w:val="24"/>
          <w:szCs w:val="24"/>
        </w:rPr>
        <w:t>Modern Language Journal</w:t>
      </w:r>
      <w:r w:rsidRPr="00C12184">
        <w:rPr>
          <w:rFonts w:ascii="Times New Roman" w:hAnsi="Times New Roman" w:cs="Times New Roman"/>
          <w:sz w:val="24"/>
          <w:szCs w:val="24"/>
        </w:rPr>
        <w:t>,</w:t>
      </w:r>
      <w:r w:rsidRPr="00C12184">
        <w:rPr>
          <w:rFonts w:ascii="Times New Roman" w:hAnsi="Times New Roman" w:cs="Times New Roman"/>
          <w:i/>
          <w:iCs/>
          <w:sz w:val="24"/>
          <w:szCs w:val="24"/>
        </w:rPr>
        <w:t xml:space="preserve"> 89</w:t>
      </w:r>
      <w:r w:rsidRPr="00C12184">
        <w:rPr>
          <w:rFonts w:ascii="Times New Roman" w:hAnsi="Times New Roman" w:cs="Times New Roman"/>
          <w:sz w:val="24"/>
          <w:szCs w:val="24"/>
        </w:rPr>
        <w:t>, 427-443.</w:t>
      </w:r>
    </w:p>
    <w:p w14:paraId="15429838" w14:textId="77777777" w:rsidR="00D14993" w:rsidRPr="00C12184" w:rsidRDefault="00D14993" w:rsidP="00C12184">
      <w:pPr>
        <w:pStyle w:val="References"/>
      </w:pPr>
    </w:p>
    <w:p w14:paraId="36D6566A" w14:textId="77777777" w:rsidR="0050108C" w:rsidRPr="00C12184" w:rsidRDefault="0050108C" w:rsidP="00C12184">
      <w:pPr>
        <w:pStyle w:val="References"/>
      </w:pPr>
      <w:r w:rsidRPr="00C12184">
        <w:t xml:space="preserve">Ortega, L. (2012). Epistemological diversity and moral ends of research in instructed SLA. </w:t>
      </w:r>
      <w:r w:rsidRPr="00C12184">
        <w:rPr>
          <w:i/>
          <w:iCs/>
        </w:rPr>
        <w:t>Language Teaching Research, 16</w:t>
      </w:r>
      <w:r w:rsidRPr="00C12184">
        <w:rPr>
          <w:iCs/>
        </w:rPr>
        <w:t>(2)</w:t>
      </w:r>
      <w:r w:rsidRPr="00C12184">
        <w:t xml:space="preserve">, 206-226. </w:t>
      </w:r>
    </w:p>
    <w:p w14:paraId="57BDF194" w14:textId="77777777" w:rsidR="00D14993" w:rsidRPr="00C12184" w:rsidRDefault="00D14993" w:rsidP="00C121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E9A923" w14:textId="376AFD58" w:rsidR="008369FE" w:rsidRPr="00C12184" w:rsidRDefault="008369FE" w:rsidP="00C121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184">
        <w:rPr>
          <w:rFonts w:ascii="Times New Roman" w:hAnsi="Times New Roman" w:cs="Times New Roman"/>
          <w:sz w:val="24"/>
          <w:szCs w:val="24"/>
        </w:rPr>
        <w:t xml:space="preserve">Ortega, L. &amp; Zyzik, E. (2008). Online interactions and L2 learning: Some ethical challenges for L2 researchers. In S. Magnan (Ed.), </w:t>
      </w:r>
      <w:r w:rsidRPr="00C12184">
        <w:rPr>
          <w:rFonts w:ascii="Times New Roman" w:hAnsi="Times New Roman" w:cs="Times New Roman"/>
          <w:i/>
          <w:iCs/>
          <w:sz w:val="24"/>
          <w:szCs w:val="24"/>
        </w:rPr>
        <w:t>Mediating Discourse Online</w:t>
      </w:r>
      <w:r w:rsidRPr="00C12184">
        <w:rPr>
          <w:rFonts w:ascii="Times New Roman" w:hAnsi="Times New Roman" w:cs="Times New Roman"/>
          <w:sz w:val="24"/>
          <w:szCs w:val="24"/>
        </w:rPr>
        <w:t xml:space="preserve"> (pp. 331-355). John Benjamins.</w:t>
      </w:r>
    </w:p>
    <w:p w14:paraId="1B0A6C8C" w14:textId="77777777" w:rsidR="00D14993" w:rsidRPr="00C12184" w:rsidRDefault="00D14993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F2FF9D" w14:textId="1E85FC8D" w:rsidR="00DD54D8" w:rsidRPr="00C12184" w:rsidRDefault="00DD54D8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12184">
        <w:rPr>
          <w:rFonts w:ascii="Times New Roman" w:hAnsi="Times New Roman" w:cs="Times New Roman"/>
          <w:sz w:val="24"/>
          <w:szCs w:val="24"/>
        </w:rPr>
        <w:t>Paltridge</w:t>
      </w:r>
      <w:proofErr w:type="spellEnd"/>
      <w:r w:rsidRPr="00C12184">
        <w:rPr>
          <w:rFonts w:ascii="Times New Roman" w:hAnsi="Times New Roman" w:cs="Times New Roman"/>
          <w:sz w:val="24"/>
          <w:szCs w:val="24"/>
        </w:rPr>
        <w:t xml:space="preserve">, B. (2016). Data selection as an ethical issue: Dealing with outliers in telling a research story. In P. I. De Costa (Ed.), </w:t>
      </w:r>
      <w:r w:rsidRPr="00C12184">
        <w:rPr>
          <w:rFonts w:ascii="Times New Roman" w:hAnsi="Times New Roman" w:cs="Times New Roman"/>
          <w:i/>
          <w:sz w:val="24"/>
          <w:szCs w:val="24"/>
        </w:rPr>
        <w:t xml:space="preserve">Ethics in applied linguistics research: Language researcher narratives </w:t>
      </w:r>
      <w:r w:rsidRPr="00C12184">
        <w:rPr>
          <w:rFonts w:ascii="Times New Roman" w:hAnsi="Times New Roman" w:cs="Times New Roman"/>
          <w:sz w:val="24"/>
          <w:szCs w:val="24"/>
        </w:rPr>
        <w:t>(pp. 38-50). Routledge.</w:t>
      </w:r>
    </w:p>
    <w:p w14:paraId="7A45122F" w14:textId="061313B8" w:rsidR="00D14993" w:rsidRPr="00C12184" w:rsidRDefault="00D14993" w:rsidP="00C12184">
      <w:pPr>
        <w:pStyle w:val="References"/>
        <w:rPr>
          <w:rFonts w:eastAsiaTheme="minorEastAsia"/>
        </w:rPr>
      </w:pPr>
    </w:p>
    <w:p w14:paraId="24E82976" w14:textId="4FA4264A" w:rsidR="00460A2C" w:rsidRPr="00C12184" w:rsidRDefault="00460A2C" w:rsidP="00C121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Pennycook, A. (2001).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Critical applied linguistics: A critical introduction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Routledge.</w:t>
      </w:r>
    </w:p>
    <w:p w14:paraId="74995EE2" w14:textId="77777777" w:rsidR="00460A2C" w:rsidRPr="00C12184" w:rsidRDefault="00460A2C" w:rsidP="00C121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46D7817F" w14:textId="77777777" w:rsidR="0050108C" w:rsidRPr="00C12184" w:rsidRDefault="0050108C" w:rsidP="00C12184">
      <w:pPr>
        <w:pStyle w:val="References"/>
        <w:rPr>
          <w:rFonts w:eastAsiaTheme="minorEastAsia"/>
        </w:rPr>
      </w:pPr>
      <w:r w:rsidRPr="00C12184">
        <w:rPr>
          <w:rFonts w:eastAsiaTheme="minorEastAsia"/>
        </w:rPr>
        <w:t xml:space="preserve">Perry, K. H. (2008). From storytelling to writing: Transforming literacy practices among Sudanese refugees. </w:t>
      </w:r>
      <w:r w:rsidRPr="00C12184">
        <w:rPr>
          <w:rFonts w:eastAsiaTheme="minorEastAsia"/>
          <w:i/>
          <w:iCs/>
        </w:rPr>
        <w:t>Journal of Literacy Research, 40</w:t>
      </w:r>
      <w:r w:rsidRPr="00C12184">
        <w:rPr>
          <w:rFonts w:eastAsiaTheme="minorEastAsia"/>
          <w:iCs/>
        </w:rPr>
        <w:t>(3)</w:t>
      </w:r>
      <w:r w:rsidRPr="00C12184">
        <w:rPr>
          <w:rFonts w:eastAsiaTheme="minorEastAsia"/>
        </w:rPr>
        <w:t xml:space="preserve">, 317-358. </w:t>
      </w:r>
    </w:p>
    <w:p w14:paraId="548FB8AE" w14:textId="77777777" w:rsidR="00D14993" w:rsidRPr="00C12184" w:rsidRDefault="00D14993" w:rsidP="00C12184">
      <w:pPr>
        <w:pStyle w:val="References"/>
        <w:rPr>
          <w:color w:val="000000"/>
        </w:rPr>
      </w:pPr>
    </w:p>
    <w:p w14:paraId="28ACD95B" w14:textId="77777777" w:rsidR="0050108C" w:rsidRPr="00C12184" w:rsidRDefault="0050108C" w:rsidP="00C12184">
      <w:pPr>
        <w:pStyle w:val="References"/>
        <w:rPr>
          <w:color w:val="000000"/>
        </w:rPr>
      </w:pPr>
      <w:r w:rsidRPr="00C12184">
        <w:rPr>
          <w:color w:val="000000"/>
        </w:rPr>
        <w:t xml:space="preserve">Perry, K. H. (2011). Ethics, vulnerability, and speakers of other languages: How university IRBs (do not) speak to research involving refugee participants. </w:t>
      </w:r>
      <w:r w:rsidRPr="00C12184">
        <w:rPr>
          <w:i/>
          <w:color w:val="000000"/>
        </w:rPr>
        <w:t>Qualitative Inquiry</w:t>
      </w:r>
      <w:r w:rsidRPr="00C12184">
        <w:rPr>
          <w:color w:val="000000"/>
        </w:rPr>
        <w:t xml:space="preserve">, </w:t>
      </w:r>
      <w:r w:rsidRPr="00C12184">
        <w:rPr>
          <w:i/>
          <w:color w:val="000000"/>
        </w:rPr>
        <w:t>17</w:t>
      </w:r>
      <w:r w:rsidRPr="00C12184">
        <w:rPr>
          <w:color w:val="000000"/>
        </w:rPr>
        <w:t xml:space="preserve">(10), 899–912. </w:t>
      </w:r>
    </w:p>
    <w:p w14:paraId="0A1B525A" w14:textId="77777777" w:rsidR="00D14993" w:rsidRPr="00C12184" w:rsidRDefault="00D14993" w:rsidP="00C12184">
      <w:pPr>
        <w:pStyle w:val="References"/>
      </w:pPr>
    </w:p>
    <w:p w14:paraId="5532F573" w14:textId="143A7517" w:rsidR="0050108C" w:rsidRPr="00C12184" w:rsidRDefault="0050108C" w:rsidP="00C12184">
      <w:pPr>
        <w:pStyle w:val="References"/>
      </w:pPr>
      <w:r w:rsidRPr="00C12184">
        <w:t xml:space="preserve">Perry, K. H. &amp; </w:t>
      </w:r>
      <w:proofErr w:type="spellStart"/>
      <w:r w:rsidRPr="00C12184">
        <w:t>Mallozzi</w:t>
      </w:r>
      <w:proofErr w:type="spellEnd"/>
      <w:r w:rsidRPr="00C12184">
        <w:t xml:space="preserve">, C. A. (2014). Who gets to </w:t>
      </w:r>
      <w:proofErr w:type="gramStart"/>
      <w:r w:rsidRPr="00C12184">
        <w:t>say?:</w:t>
      </w:r>
      <w:proofErr w:type="gramEnd"/>
      <w:r w:rsidRPr="00C12184">
        <w:t xml:space="preserve"> Political and </w:t>
      </w:r>
      <w:r w:rsidR="00EF72A9">
        <w:t>e</w:t>
      </w:r>
      <w:r w:rsidRPr="00C12184">
        <w:t xml:space="preserve">thical </w:t>
      </w:r>
      <w:r w:rsidR="00EF72A9">
        <w:t>d</w:t>
      </w:r>
      <w:r w:rsidRPr="00C12184">
        <w:t xml:space="preserve">ilemmas for </w:t>
      </w:r>
      <w:r w:rsidR="00EF72A9">
        <w:t>r</w:t>
      </w:r>
      <w:r w:rsidRPr="00C12184">
        <w:t xml:space="preserve">esearchers in </w:t>
      </w:r>
      <w:r w:rsidR="00EF72A9">
        <w:t>e</w:t>
      </w:r>
      <w:r w:rsidRPr="00C12184">
        <w:t xml:space="preserve">ducational </w:t>
      </w:r>
      <w:r w:rsidR="00EF72A9">
        <w:t>l</w:t>
      </w:r>
      <w:r w:rsidRPr="00C12184">
        <w:t xml:space="preserve">inguistics. In M. Bigelow &amp; J. </w:t>
      </w:r>
      <w:proofErr w:type="spellStart"/>
      <w:r w:rsidRPr="00C12184">
        <w:t>Ennser-Kananen</w:t>
      </w:r>
      <w:proofErr w:type="spellEnd"/>
      <w:r w:rsidRPr="00C12184">
        <w:t xml:space="preserve"> (Eds.), </w:t>
      </w:r>
      <w:r w:rsidRPr="00C12184">
        <w:rPr>
          <w:i/>
        </w:rPr>
        <w:t xml:space="preserve">Handbook of </w:t>
      </w:r>
      <w:r w:rsidR="00EF72A9">
        <w:rPr>
          <w:i/>
        </w:rPr>
        <w:t>e</w:t>
      </w:r>
      <w:r w:rsidRPr="00C12184">
        <w:rPr>
          <w:i/>
        </w:rPr>
        <w:t xml:space="preserve">ducational </w:t>
      </w:r>
      <w:r w:rsidR="00EF72A9">
        <w:rPr>
          <w:i/>
        </w:rPr>
        <w:t>l</w:t>
      </w:r>
      <w:r w:rsidRPr="00C12184">
        <w:rPr>
          <w:i/>
        </w:rPr>
        <w:t>inguistics</w:t>
      </w:r>
      <w:r w:rsidR="00EF72A9" w:rsidRPr="00C12184">
        <w:t xml:space="preserve"> (pp. 397 – 413).</w:t>
      </w:r>
      <w:r w:rsidR="00EF72A9">
        <w:t xml:space="preserve"> Routledge.</w:t>
      </w:r>
    </w:p>
    <w:p w14:paraId="1EFF23CE" w14:textId="77777777" w:rsidR="00D14993" w:rsidRPr="00C12184" w:rsidRDefault="00D14993" w:rsidP="00C12184">
      <w:pPr>
        <w:pStyle w:val="References"/>
        <w:rPr>
          <w:rFonts w:eastAsiaTheme="minorEastAsia"/>
        </w:rPr>
      </w:pPr>
    </w:p>
    <w:p w14:paraId="60E695EF" w14:textId="60E88B1C" w:rsidR="00433657" w:rsidRPr="00C12184" w:rsidRDefault="00433657" w:rsidP="00C12184">
      <w:pPr>
        <w:pStyle w:val="References"/>
        <w:rPr>
          <w:rFonts w:eastAsiaTheme="minorEastAsia"/>
        </w:rPr>
      </w:pPr>
      <w:r w:rsidRPr="00C12184">
        <w:rPr>
          <w:color w:val="222222"/>
          <w:shd w:val="clear" w:color="auto" w:fill="FFFFFF"/>
        </w:rPr>
        <w:t>Peters, R. S. (2015). </w:t>
      </w:r>
      <w:r w:rsidRPr="00C12184">
        <w:rPr>
          <w:i/>
          <w:iCs/>
          <w:color w:val="222222"/>
          <w:shd w:val="clear" w:color="auto" w:fill="FFFFFF"/>
        </w:rPr>
        <w:t>Ethics and education</w:t>
      </w:r>
      <w:r w:rsidRPr="00C12184">
        <w:rPr>
          <w:color w:val="222222"/>
          <w:shd w:val="clear" w:color="auto" w:fill="FFFFFF"/>
        </w:rPr>
        <w:t>. Routledge.</w:t>
      </w:r>
    </w:p>
    <w:p w14:paraId="3249DCDA" w14:textId="32FFC994" w:rsidR="00433657" w:rsidRPr="00C12184" w:rsidRDefault="00433657" w:rsidP="00C12184">
      <w:pPr>
        <w:pStyle w:val="References"/>
        <w:rPr>
          <w:rFonts w:eastAsiaTheme="minorEastAsia"/>
        </w:rPr>
      </w:pPr>
    </w:p>
    <w:p w14:paraId="19E501AB" w14:textId="261DE3C9" w:rsidR="00325B50" w:rsidRPr="00C12184" w:rsidRDefault="00325B50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Phipps, A. (2013). Intercultural ethics: Questions of methods in language and intercultural communication.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Language and intercultural communication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13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10-26.</w:t>
      </w:r>
    </w:p>
    <w:p w14:paraId="4F767D89" w14:textId="77777777" w:rsidR="00325B50" w:rsidRPr="00C12184" w:rsidRDefault="00325B50" w:rsidP="00C121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3D0D664F" w14:textId="0912D389" w:rsidR="0050108C" w:rsidRPr="00C12184" w:rsidRDefault="0050108C" w:rsidP="00C12184">
      <w:pPr>
        <w:pStyle w:val="References"/>
        <w:rPr>
          <w:rFonts w:eastAsiaTheme="minorEastAsia"/>
        </w:rPr>
      </w:pPr>
      <w:r w:rsidRPr="00C12184">
        <w:rPr>
          <w:rFonts w:eastAsiaTheme="minorEastAsia"/>
        </w:rPr>
        <w:t xml:space="preserve">Pillow, W. S. (2003). Confession, catharsis, or cure? Rethinking the uses of reflexivity as a methodological power in qualitative research. </w:t>
      </w:r>
      <w:r w:rsidRPr="00C12184">
        <w:rPr>
          <w:rFonts w:eastAsiaTheme="minorEastAsia"/>
          <w:i/>
        </w:rPr>
        <w:t>Qualitative Studies in Education, 16</w:t>
      </w:r>
      <w:r w:rsidRPr="00C12184">
        <w:rPr>
          <w:rFonts w:eastAsiaTheme="minorEastAsia"/>
        </w:rPr>
        <w:t>(2), 175-196.</w:t>
      </w:r>
    </w:p>
    <w:p w14:paraId="461AC1AF" w14:textId="77777777" w:rsidR="00D14993" w:rsidRPr="00C12184" w:rsidRDefault="00D14993" w:rsidP="00C12184">
      <w:pPr>
        <w:pStyle w:val="References"/>
        <w:rPr>
          <w:color w:val="000000"/>
        </w:rPr>
      </w:pPr>
    </w:p>
    <w:p w14:paraId="0B854060" w14:textId="77777777" w:rsidR="0050108C" w:rsidRPr="00C12184" w:rsidRDefault="0050108C" w:rsidP="00C12184">
      <w:pPr>
        <w:pStyle w:val="References"/>
        <w:rPr>
          <w:color w:val="000000"/>
        </w:rPr>
      </w:pPr>
      <w:r w:rsidRPr="00C12184">
        <w:rPr>
          <w:color w:val="000000"/>
        </w:rPr>
        <w:t xml:space="preserve">Pimple, K.D. (2002). Six domains of research ethics: A heuristic framework for the responsible conduct of research. </w:t>
      </w:r>
      <w:r w:rsidRPr="00C12184">
        <w:rPr>
          <w:i/>
          <w:color w:val="000000"/>
        </w:rPr>
        <w:t>Science and Engineering Ethics,</w:t>
      </w:r>
      <w:r w:rsidRPr="00C12184">
        <w:rPr>
          <w:color w:val="000000"/>
        </w:rPr>
        <w:t xml:space="preserve"> </w:t>
      </w:r>
      <w:r w:rsidRPr="00C12184">
        <w:rPr>
          <w:i/>
          <w:color w:val="000000"/>
        </w:rPr>
        <w:t>8</w:t>
      </w:r>
      <w:r w:rsidRPr="00C12184">
        <w:rPr>
          <w:color w:val="000000"/>
        </w:rPr>
        <w:t>(2), 191–205.</w:t>
      </w:r>
    </w:p>
    <w:p w14:paraId="120368A3" w14:textId="77777777" w:rsidR="00D14993" w:rsidRPr="00C12184" w:rsidRDefault="00D14993" w:rsidP="00C12184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D1ECD0" w14:textId="15367010" w:rsidR="00C15742" w:rsidRPr="00C12184" w:rsidRDefault="00C15742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184">
        <w:rPr>
          <w:rFonts w:ascii="Times New Roman" w:hAnsi="Times New Roman" w:cs="Times New Roman"/>
          <w:sz w:val="24"/>
          <w:szCs w:val="24"/>
        </w:rPr>
        <w:t xml:space="preserve">Punch, M. (1986). </w:t>
      </w:r>
      <w:r w:rsidRPr="00C12184">
        <w:rPr>
          <w:rFonts w:ascii="Times New Roman" w:hAnsi="Times New Roman" w:cs="Times New Roman"/>
          <w:i/>
          <w:sz w:val="24"/>
          <w:szCs w:val="24"/>
        </w:rPr>
        <w:t xml:space="preserve">The politics and ethics of fieldwork. </w:t>
      </w:r>
      <w:r w:rsidRPr="00C12184">
        <w:rPr>
          <w:rFonts w:ascii="Times New Roman" w:hAnsi="Times New Roman" w:cs="Times New Roman"/>
          <w:sz w:val="24"/>
          <w:szCs w:val="24"/>
        </w:rPr>
        <w:t xml:space="preserve">Sage. </w:t>
      </w:r>
    </w:p>
    <w:p w14:paraId="3B76B8DC" w14:textId="2AA85748" w:rsidR="00C15742" w:rsidRPr="00C12184" w:rsidRDefault="00C15742" w:rsidP="00C12184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7292A65" w14:textId="4115B0BD" w:rsidR="0027315E" w:rsidRPr="00C12184" w:rsidRDefault="0027315E" w:rsidP="00C12184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Rahman, M. S. (2020). The advantages and disadvantages of using qualitative and quantitative approaches and methods in language “testing and assessment” research: A literature review. </w:t>
      </w:r>
      <w:r w:rsidRPr="00C12184">
        <w:rPr>
          <w:rFonts w:ascii="Times New Roman" w:hAnsi="Times New Roman" w:cs="Times New Roman"/>
          <w:i/>
          <w:iCs/>
          <w:sz w:val="24"/>
          <w:szCs w:val="24"/>
        </w:rPr>
        <w:t>Journal of Education and Learning 6</w:t>
      </w:r>
      <w:r w:rsidRPr="00C12184">
        <w:rPr>
          <w:rFonts w:ascii="Times New Roman" w:hAnsi="Times New Roman" w:cs="Times New Roman"/>
          <w:sz w:val="24"/>
          <w:szCs w:val="24"/>
        </w:rPr>
        <w:t>(1), 102–112.</w:t>
      </w:r>
    </w:p>
    <w:p w14:paraId="7E568627" w14:textId="77777777" w:rsidR="0027315E" w:rsidRPr="00C12184" w:rsidRDefault="0027315E" w:rsidP="00C12184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49EACD5" w14:textId="77777777" w:rsidR="00370122" w:rsidRPr="00C12184" w:rsidRDefault="00370122" w:rsidP="00C12184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121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Ramanathan, V. (2005). Situating the researcher in research texts: Dilemmas, questions, ethics, new directions. </w:t>
      </w:r>
      <w:r w:rsidRPr="00C1218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Journal of Language, Identity, and Education, 4</w:t>
      </w:r>
      <w:r w:rsidRPr="00C12184">
        <w:rPr>
          <w:rFonts w:ascii="Times New Roman" w:eastAsia="Times New Roman" w:hAnsi="Times New Roman" w:cs="Times New Roman"/>
          <w:color w:val="auto"/>
          <w:sz w:val="24"/>
          <w:szCs w:val="24"/>
        </w:rPr>
        <w:t>(4), 291-293.</w:t>
      </w:r>
    </w:p>
    <w:p w14:paraId="66594A35" w14:textId="77777777" w:rsidR="00D14993" w:rsidRPr="00C12184" w:rsidRDefault="00D14993" w:rsidP="00C12184">
      <w:pPr>
        <w:pStyle w:val="References"/>
      </w:pPr>
    </w:p>
    <w:p w14:paraId="0A80C380" w14:textId="77777777" w:rsidR="0050108C" w:rsidRPr="00C12184" w:rsidRDefault="0050108C" w:rsidP="00C12184">
      <w:pPr>
        <w:pStyle w:val="References"/>
        <w:rPr>
          <w:i/>
          <w:iCs/>
        </w:rPr>
      </w:pPr>
      <w:r w:rsidRPr="00C12184">
        <w:t xml:space="preserve">Ramanathan, V. (2005). Some impossibilities around researcher location: Tensions around divergent audiences, languages, social stratifications. </w:t>
      </w:r>
      <w:r w:rsidRPr="00C12184">
        <w:rPr>
          <w:rStyle w:val="Emphasis"/>
        </w:rPr>
        <w:t>Journal of Language, Identity, and Education, 4</w:t>
      </w:r>
      <w:r w:rsidRPr="00C12184">
        <w:rPr>
          <w:rStyle w:val="Emphasis"/>
          <w:i w:val="0"/>
        </w:rPr>
        <w:t>(4),</w:t>
      </w:r>
      <w:r w:rsidRPr="00C12184">
        <w:rPr>
          <w:rStyle w:val="Emphasis"/>
        </w:rPr>
        <w:t xml:space="preserve"> </w:t>
      </w:r>
      <w:r w:rsidRPr="00C12184">
        <w:rPr>
          <w:rStyle w:val="Emphasis"/>
          <w:i w:val="0"/>
        </w:rPr>
        <w:t>291-293.</w:t>
      </w:r>
    </w:p>
    <w:p w14:paraId="08D8BCBA" w14:textId="77777777" w:rsidR="00D14993" w:rsidRPr="00C12184" w:rsidRDefault="00D14993" w:rsidP="00C1218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DCCDA06" w14:textId="6475CA2F" w:rsidR="00FA14D9" w:rsidRPr="00C12184" w:rsidRDefault="001A4976" w:rsidP="00C1218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12184">
        <w:rPr>
          <w:rFonts w:ascii="Times New Roman" w:hAnsi="Times New Roman"/>
          <w:sz w:val="24"/>
          <w:szCs w:val="24"/>
        </w:rPr>
        <w:t xml:space="preserve">Rich, J. M. (1984). </w:t>
      </w:r>
      <w:r w:rsidRPr="00C12184">
        <w:rPr>
          <w:rFonts w:ascii="Times New Roman" w:hAnsi="Times New Roman"/>
          <w:i/>
          <w:sz w:val="24"/>
          <w:szCs w:val="24"/>
        </w:rPr>
        <w:t xml:space="preserve">Professional ethics in education. </w:t>
      </w:r>
      <w:r w:rsidRPr="00C12184">
        <w:rPr>
          <w:rFonts w:ascii="Times New Roman" w:hAnsi="Times New Roman"/>
          <w:sz w:val="24"/>
          <w:szCs w:val="24"/>
        </w:rPr>
        <w:t>C. C. Thomas.</w:t>
      </w:r>
    </w:p>
    <w:p w14:paraId="36D509B2" w14:textId="689D84A6" w:rsidR="00D14993" w:rsidRPr="00C12184" w:rsidRDefault="00D14993" w:rsidP="00C12184">
      <w:pPr>
        <w:pStyle w:val="References"/>
      </w:pPr>
    </w:p>
    <w:p w14:paraId="7DF6BBA1" w14:textId="43111430" w:rsidR="00460A2C" w:rsidRPr="00C12184" w:rsidRDefault="00460A2C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Richards, J. C., &amp; Farrell, T. S. (2005).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Professional development for language teachers: Strategies for teacher learning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Cambridge University Press.</w:t>
      </w:r>
    </w:p>
    <w:p w14:paraId="0B320D66" w14:textId="77777777" w:rsidR="00460A2C" w:rsidRPr="00C12184" w:rsidRDefault="00460A2C" w:rsidP="00C121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25E1D2B3" w14:textId="15DA6C01" w:rsidR="0050108C" w:rsidRPr="00C12184" w:rsidRDefault="0050108C" w:rsidP="00C12184">
      <w:pPr>
        <w:pStyle w:val="References"/>
      </w:pPr>
      <w:r w:rsidRPr="00C12184">
        <w:t xml:space="preserve">Robson, K., </w:t>
      </w:r>
      <w:r w:rsidRPr="00C12184">
        <w:rPr>
          <w:rFonts w:eastAsia="SimSun"/>
          <w:lang w:eastAsia="zh-CN"/>
        </w:rPr>
        <w:t>&amp;</w:t>
      </w:r>
      <w:r w:rsidRPr="00C12184">
        <w:t xml:space="preserve"> Robson, M. </w:t>
      </w:r>
      <w:r w:rsidRPr="00C12184">
        <w:rPr>
          <w:rFonts w:eastAsia="SimSun"/>
          <w:lang w:eastAsia="zh-CN"/>
        </w:rPr>
        <w:t>(</w:t>
      </w:r>
      <w:r w:rsidRPr="00C12184">
        <w:t>2002</w:t>
      </w:r>
      <w:r w:rsidRPr="00C12184">
        <w:rPr>
          <w:rFonts w:eastAsia="SimSun"/>
          <w:lang w:eastAsia="zh-CN"/>
        </w:rPr>
        <w:t>).</w:t>
      </w:r>
      <w:r w:rsidRPr="00C12184">
        <w:t xml:space="preserve"> Your place or mine? Ethics, the researcher and the Internet</w:t>
      </w:r>
      <w:r w:rsidRPr="00C12184">
        <w:rPr>
          <w:rFonts w:eastAsia="SimSun"/>
          <w:lang w:eastAsia="zh-CN"/>
        </w:rPr>
        <w:t>.</w:t>
      </w:r>
      <w:r w:rsidRPr="00C12184">
        <w:t xml:space="preserve"> </w:t>
      </w:r>
      <w:r w:rsidRPr="00C12184">
        <w:rPr>
          <w:rFonts w:eastAsia="SimSun"/>
          <w:lang w:eastAsia="zh-CN"/>
        </w:rPr>
        <w:t>I</w:t>
      </w:r>
      <w:r w:rsidRPr="00C12184">
        <w:t xml:space="preserve">n T. </w:t>
      </w:r>
      <w:proofErr w:type="spellStart"/>
      <w:r w:rsidRPr="00C12184">
        <w:t>Welland</w:t>
      </w:r>
      <w:proofErr w:type="spellEnd"/>
      <w:r w:rsidRPr="00C12184">
        <w:t xml:space="preserve">, &amp; L. Pugsley (Eds.), </w:t>
      </w:r>
      <w:r w:rsidRPr="00C12184">
        <w:rPr>
          <w:i/>
        </w:rPr>
        <w:t>Ethical dilemmas in qualitative research</w:t>
      </w:r>
      <w:r w:rsidRPr="00C12184">
        <w:t xml:space="preserve"> (pp. 94-107). Ashgate.</w:t>
      </w:r>
    </w:p>
    <w:p w14:paraId="635CD91E" w14:textId="532C576A" w:rsidR="00D14993" w:rsidRPr="00C12184" w:rsidRDefault="00D14993" w:rsidP="00C12184">
      <w:pPr>
        <w:pStyle w:val="References"/>
      </w:pPr>
    </w:p>
    <w:p w14:paraId="67226DA3" w14:textId="7A6F6577" w:rsidR="00433657" w:rsidRPr="00C12184" w:rsidRDefault="00433657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Roever</w:t>
      </w:r>
      <w:proofErr w:type="spellEnd"/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C., &amp; McNamara, T. (2006). Language testing: The social dimension.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International Journal of Applied Linguistics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16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242-258.</w:t>
      </w:r>
    </w:p>
    <w:p w14:paraId="39845529" w14:textId="77777777" w:rsidR="00433657" w:rsidRPr="00C12184" w:rsidRDefault="00433657" w:rsidP="00C121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7C0247A9" w14:textId="50978B81" w:rsidR="0050108C" w:rsidRPr="00C12184" w:rsidRDefault="0050108C" w:rsidP="00C12184">
      <w:pPr>
        <w:pStyle w:val="References"/>
      </w:pPr>
      <w:proofErr w:type="spellStart"/>
      <w:r w:rsidRPr="00C12184">
        <w:t>Scarino</w:t>
      </w:r>
      <w:proofErr w:type="spellEnd"/>
      <w:r w:rsidRPr="00C12184">
        <w:t xml:space="preserve">, A. (2005). Introspection and retrospection as windows on teacher knowledge, values and ethical dispositions. In D. J. Tedick (Ed.), </w:t>
      </w:r>
      <w:r w:rsidRPr="00C12184">
        <w:rPr>
          <w:i/>
          <w:iCs/>
        </w:rPr>
        <w:t>Second language teacher education: International perspectives</w:t>
      </w:r>
      <w:r w:rsidRPr="00C12184">
        <w:t xml:space="preserve"> (pp. 33-52). Erlbaum.</w:t>
      </w:r>
    </w:p>
    <w:p w14:paraId="7E841095" w14:textId="4003F094" w:rsidR="00D14993" w:rsidRPr="00C12184" w:rsidRDefault="00D14993" w:rsidP="00C12184">
      <w:pPr>
        <w:pStyle w:val="References"/>
      </w:pPr>
    </w:p>
    <w:p w14:paraId="72313F78" w14:textId="4AEAE592" w:rsidR="00325B50" w:rsidRPr="00C12184" w:rsidRDefault="00325B50" w:rsidP="00C121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Schroeder, M. (2010).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Noncognitivism in ethics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Routledge.</w:t>
      </w:r>
    </w:p>
    <w:p w14:paraId="130D132C" w14:textId="77777777" w:rsidR="00325B50" w:rsidRPr="00C12184" w:rsidRDefault="00325B50" w:rsidP="00C121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04549800" w14:textId="4C33E579" w:rsidR="0027315E" w:rsidRPr="00C12184" w:rsidRDefault="0027315E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Scotland, J. (2012). Exploring the philosophical underpinnings of research: Relating ontology and epistemology to the methodology and methods of the scientific, interpretive, and critical research paradigms.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English </w:t>
      </w:r>
      <w:r w:rsidR="00B03FC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anguage </w:t>
      </w:r>
      <w:r w:rsidR="00B03FC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aching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(9), 9-16.</w:t>
      </w:r>
    </w:p>
    <w:p w14:paraId="154A697A" w14:textId="77777777" w:rsidR="0027315E" w:rsidRPr="00C12184" w:rsidRDefault="0027315E" w:rsidP="00C121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2B7D1D70" w14:textId="210D4450" w:rsidR="0050108C" w:rsidRPr="00C12184" w:rsidRDefault="0050108C" w:rsidP="00C12184">
      <w:pPr>
        <w:pStyle w:val="References"/>
        <w:rPr>
          <w:rFonts w:eastAsia="SimSun"/>
          <w:lang w:eastAsia="zh-CN"/>
        </w:rPr>
      </w:pPr>
      <w:proofErr w:type="spellStart"/>
      <w:r w:rsidRPr="00C12184">
        <w:t>Sharf</w:t>
      </w:r>
      <w:proofErr w:type="spellEnd"/>
      <w:r w:rsidRPr="00C12184">
        <w:t xml:space="preserve">, B. </w:t>
      </w:r>
      <w:r w:rsidRPr="00C12184">
        <w:rPr>
          <w:rFonts w:eastAsia="SimSun"/>
          <w:lang w:eastAsia="zh-CN"/>
        </w:rPr>
        <w:t>(</w:t>
      </w:r>
      <w:r w:rsidRPr="00C12184">
        <w:t>1999</w:t>
      </w:r>
      <w:r w:rsidRPr="00C12184">
        <w:rPr>
          <w:rFonts w:eastAsia="SimSun"/>
          <w:lang w:eastAsia="zh-CN"/>
        </w:rPr>
        <w:t>).</w:t>
      </w:r>
      <w:r w:rsidRPr="00C12184">
        <w:t xml:space="preserve"> Beyond netiquette: the ethics of doing naturalistic research on the Internet</w:t>
      </w:r>
      <w:r w:rsidRPr="00C12184">
        <w:rPr>
          <w:rFonts w:eastAsia="SimSun"/>
          <w:lang w:eastAsia="zh-CN"/>
        </w:rPr>
        <w:t>. I</w:t>
      </w:r>
      <w:r w:rsidRPr="00C12184">
        <w:t>n S. Jones (Ed.)</w:t>
      </w:r>
      <w:r w:rsidRPr="00C12184">
        <w:rPr>
          <w:rFonts w:eastAsia="SimSun"/>
          <w:lang w:eastAsia="zh-CN"/>
        </w:rPr>
        <w:t xml:space="preserve">, </w:t>
      </w:r>
      <w:r w:rsidRPr="00C12184">
        <w:rPr>
          <w:i/>
        </w:rPr>
        <w:t xml:space="preserve">Doing Internet research </w:t>
      </w:r>
      <w:r w:rsidRPr="00C12184">
        <w:t xml:space="preserve">(pp. </w:t>
      </w:r>
      <w:r w:rsidRPr="00C12184">
        <w:rPr>
          <w:rFonts w:eastAsia="SimSun"/>
          <w:lang w:eastAsia="zh-CN"/>
        </w:rPr>
        <w:t>243-256)</w:t>
      </w:r>
      <w:r w:rsidRPr="00C12184">
        <w:rPr>
          <w:i/>
        </w:rPr>
        <w:t>.</w:t>
      </w:r>
      <w:r w:rsidRPr="00C12184">
        <w:t xml:space="preserve"> </w:t>
      </w:r>
      <w:r w:rsidRPr="00C12184">
        <w:rPr>
          <w:rFonts w:eastAsia="SimSun"/>
          <w:lang w:eastAsia="zh-CN"/>
        </w:rPr>
        <w:t>Sage.</w:t>
      </w:r>
    </w:p>
    <w:p w14:paraId="793D0CBE" w14:textId="77777777" w:rsidR="00325B50" w:rsidRPr="00C12184" w:rsidRDefault="00325B50" w:rsidP="00C12184">
      <w:pPr>
        <w:pStyle w:val="References"/>
        <w:rPr>
          <w:color w:val="222222"/>
          <w:shd w:val="clear" w:color="auto" w:fill="FFFFFF"/>
        </w:rPr>
      </w:pPr>
    </w:p>
    <w:p w14:paraId="79DF2E85" w14:textId="686B58DD" w:rsidR="00D14993" w:rsidRPr="00C12184" w:rsidRDefault="00325B50" w:rsidP="00C12184">
      <w:pPr>
        <w:pStyle w:val="References"/>
      </w:pPr>
      <w:proofErr w:type="spellStart"/>
      <w:r w:rsidRPr="00C12184">
        <w:rPr>
          <w:color w:val="222222"/>
          <w:shd w:val="clear" w:color="auto" w:fill="FFFFFF"/>
        </w:rPr>
        <w:t>Shklarov</w:t>
      </w:r>
      <w:proofErr w:type="spellEnd"/>
      <w:r w:rsidRPr="00C12184">
        <w:rPr>
          <w:color w:val="222222"/>
          <w:shd w:val="clear" w:color="auto" w:fill="FFFFFF"/>
        </w:rPr>
        <w:t>, S. (2007). Double vision uncertainty: The bilingual researcher and the ethics of cross-language research. </w:t>
      </w:r>
      <w:r w:rsidRPr="00C12184">
        <w:rPr>
          <w:i/>
          <w:iCs/>
          <w:color w:val="222222"/>
          <w:shd w:val="clear" w:color="auto" w:fill="FFFFFF"/>
        </w:rPr>
        <w:t>Qualitative Health Research</w:t>
      </w:r>
      <w:r w:rsidRPr="00C12184">
        <w:rPr>
          <w:color w:val="222222"/>
          <w:shd w:val="clear" w:color="auto" w:fill="FFFFFF"/>
        </w:rPr>
        <w:t>, </w:t>
      </w:r>
      <w:r w:rsidRPr="00C12184">
        <w:rPr>
          <w:i/>
          <w:iCs/>
          <w:color w:val="222222"/>
          <w:shd w:val="clear" w:color="auto" w:fill="FFFFFF"/>
        </w:rPr>
        <w:t>17</w:t>
      </w:r>
      <w:r w:rsidRPr="00C12184">
        <w:rPr>
          <w:color w:val="222222"/>
          <w:shd w:val="clear" w:color="auto" w:fill="FFFFFF"/>
        </w:rPr>
        <w:t>(4), 529-538.</w:t>
      </w:r>
    </w:p>
    <w:p w14:paraId="63995FA4" w14:textId="77777777" w:rsidR="00325B50" w:rsidRPr="00C12184" w:rsidRDefault="00325B50" w:rsidP="00C121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0F9174C5" w14:textId="287C5C6F" w:rsidR="00A2792D" w:rsidRPr="00C12184" w:rsidRDefault="00A2792D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Shohamy, E. (2020).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power of tests: A critical perspective on the uses of language tests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Routledge.</w:t>
      </w:r>
      <w:r w:rsidRPr="00C12184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45F2DC79" w14:textId="77777777" w:rsidR="00A2792D" w:rsidRPr="00C12184" w:rsidRDefault="00A2792D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1DDA6866" w14:textId="03E43317" w:rsidR="00A2792D" w:rsidRPr="00C12184" w:rsidRDefault="0085314C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12184">
        <w:rPr>
          <w:rFonts w:ascii="Times New Roman" w:hAnsi="Times New Roman" w:cs="Times New Roman"/>
          <w:sz w:val="24"/>
          <w:szCs w:val="24"/>
        </w:rPr>
        <w:t>Sieber</w:t>
      </w:r>
      <w:proofErr w:type="spellEnd"/>
      <w:r w:rsidRPr="00C12184">
        <w:rPr>
          <w:rFonts w:ascii="Times New Roman" w:hAnsi="Times New Roman" w:cs="Times New Roman"/>
          <w:sz w:val="24"/>
          <w:szCs w:val="24"/>
        </w:rPr>
        <w:t xml:space="preserve">, J. E. (1998). Planning ethically responsible research. In L. </w:t>
      </w:r>
      <w:proofErr w:type="spellStart"/>
      <w:r w:rsidRPr="00C12184">
        <w:rPr>
          <w:rFonts w:ascii="Times New Roman" w:hAnsi="Times New Roman" w:cs="Times New Roman"/>
          <w:sz w:val="24"/>
          <w:szCs w:val="24"/>
        </w:rPr>
        <w:t>Bickman</w:t>
      </w:r>
      <w:proofErr w:type="spellEnd"/>
      <w:r w:rsidRPr="00C12184">
        <w:rPr>
          <w:rFonts w:ascii="Times New Roman" w:hAnsi="Times New Roman" w:cs="Times New Roman"/>
          <w:sz w:val="24"/>
          <w:szCs w:val="24"/>
        </w:rPr>
        <w:t xml:space="preserve"> &amp; D. J. Rog (Eds.), </w:t>
      </w:r>
      <w:r w:rsidRPr="00C12184">
        <w:rPr>
          <w:rFonts w:ascii="Times New Roman" w:hAnsi="Times New Roman" w:cs="Times New Roman"/>
          <w:i/>
          <w:iCs/>
          <w:sz w:val="24"/>
          <w:szCs w:val="24"/>
        </w:rPr>
        <w:t>Handbook of applied social research methods</w:t>
      </w:r>
      <w:r w:rsidRPr="00C12184">
        <w:rPr>
          <w:rFonts w:ascii="Times New Roman" w:hAnsi="Times New Roman" w:cs="Times New Roman"/>
          <w:sz w:val="24"/>
          <w:szCs w:val="24"/>
        </w:rPr>
        <w:t xml:space="preserve"> (pp. 127-156). </w:t>
      </w:r>
      <w:r w:rsidR="00B03FC4">
        <w:rPr>
          <w:rFonts w:ascii="Times New Roman" w:hAnsi="Times New Roman" w:cs="Times New Roman"/>
          <w:sz w:val="24"/>
          <w:szCs w:val="24"/>
        </w:rPr>
        <w:t>Sage</w:t>
      </w:r>
      <w:r w:rsidRPr="00C12184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3A59F798" w14:textId="77777777" w:rsidR="00A2792D" w:rsidRPr="00C12184" w:rsidRDefault="00A2792D" w:rsidP="00C12184">
      <w:pPr>
        <w:pStyle w:val="References"/>
      </w:pPr>
    </w:p>
    <w:p w14:paraId="45A2A148" w14:textId="69CB6120" w:rsidR="0085314C" w:rsidRPr="00C12184" w:rsidRDefault="0085314C" w:rsidP="00C12184">
      <w:pPr>
        <w:pStyle w:val="References"/>
      </w:pPr>
      <w:proofErr w:type="spellStart"/>
      <w:r w:rsidRPr="00C12184">
        <w:t>Sieber</w:t>
      </w:r>
      <w:proofErr w:type="spellEnd"/>
      <w:r w:rsidRPr="00C12184">
        <w:t xml:space="preserve">, J. E., &amp; Stanley, B. (1988). Ethical and professional dimensions of socially sensitive research. </w:t>
      </w:r>
      <w:r w:rsidRPr="00C12184">
        <w:rPr>
          <w:rStyle w:val="Emphasis"/>
        </w:rPr>
        <w:t>American Psychologist</w:t>
      </w:r>
      <w:r w:rsidRPr="00C12184">
        <w:t xml:space="preserve">, </w:t>
      </w:r>
      <w:r w:rsidRPr="00C12184">
        <w:rPr>
          <w:i/>
          <w:iCs/>
        </w:rPr>
        <w:t>43</w:t>
      </w:r>
      <w:r w:rsidRPr="00C12184">
        <w:t>(1), 49-55.</w:t>
      </w:r>
    </w:p>
    <w:p w14:paraId="7473A18D" w14:textId="77777777" w:rsidR="00C45C43" w:rsidRPr="00C12184" w:rsidRDefault="00C45C43" w:rsidP="00C12184">
      <w:pPr>
        <w:pStyle w:val="References"/>
      </w:pPr>
    </w:p>
    <w:p w14:paraId="0208A68C" w14:textId="554DDD29" w:rsidR="0050108C" w:rsidRPr="00C12184" w:rsidRDefault="0050108C" w:rsidP="00C12184">
      <w:pPr>
        <w:pStyle w:val="References"/>
      </w:pPr>
      <w:r w:rsidRPr="00C12184">
        <w:lastRenderedPageBreak/>
        <w:t xml:space="preserve">Sikes, P., &amp; Piper, H. (Eds.) (2011). </w:t>
      </w:r>
      <w:r w:rsidRPr="00C12184">
        <w:rPr>
          <w:i/>
        </w:rPr>
        <w:t>Ethics and academic freedom in educational research</w:t>
      </w:r>
      <w:r w:rsidRPr="00C12184">
        <w:t xml:space="preserve">. Routledge. </w:t>
      </w:r>
    </w:p>
    <w:p w14:paraId="20E9F0A6" w14:textId="77777777" w:rsidR="00D14993" w:rsidRPr="00C12184" w:rsidRDefault="00D14993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C1D517" w14:textId="272A6329" w:rsidR="00C60EAD" w:rsidRPr="00C12184" w:rsidRDefault="00C60EAD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184">
        <w:rPr>
          <w:rFonts w:ascii="Times New Roman" w:hAnsi="Times New Roman" w:cs="Times New Roman"/>
          <w:sz w:val="24"/>
          <w:szCs w:val="24"/>
        </w:rPr>
        <w:t xml:space="preserve">Silberstein, S. (2016). Ethics in activist scholarship: Media/policy analyses of Seattle’s homeless encampment “sweeps.” In P. I. De Costa (Ed.), </w:t>
      </w:r>
      <w:r w:rsidRPr="00C12184">
        <w:rPr>
          <w:rFonts w:ascii="Times New Roman" w:hAnsi="Times New Roman" w:cs="Times New Roman"/>
          <w:i/>
          <w:sz w:val="24"/>
          <w:szCs w:val="24"/>
        </w:rPr>
        <w:t xml:space="preserve">Ethics in applied linguistics research: Language researcher narratives </w:t>
      </w:r>
      <w:r w:rsidRPr="00C12184">
        <w:rPr>
          <w:rFonts w:ascii="Times New Roman" w:hAnsi="Times New Roman" w:cs="Times New Roman"/>
          <w:sz w:val="24"/>
          <w:szCs w:val="24"/>
        </w:rPr>
        <w:t>(pp. 218-236). Routledge.</w:t>
      </w:r>
    </w:p>
    <w:p w14:paraId="2C18BA75" w14:textId="77777777" w:rsidR="00D14993" w:rsidRPr="00C12184" w:rsidRDefault="00D14993" w:rsidP="00C12184">
      <w:pPr>
        <w:pStyle w:val="References"/>
      </w:pPr>
    </w:p>
    <w:p w14:paraId="4BB5F1F2" w14:textId="202AD9A3" w:rsidR="0050108C" w:rsidRPr="00C12184" w:rsidRDefault="0050108C" w:rsidP="00C12184">
      <w:pPr>
        <w:pStyle w:val="References"/>
      </w:pPr>
      <w:proofErr w:type="spellStart"/>
      <w:r w:rsidRPr="00C12184">
        <w:t>Sluka</w:t>
      </w:r>
      <w:proofErr w:type="spellEnd"/>
      <w:r w:rsidRPr="00C12184">
        <w:t xml:space="preserve">, J. (2007). Part IV: Fieldwork ethics. Introduction. In A. Robben &amp; J. </w:t>
      </w:r>
      <w:proofErr w:type="spellStart"/>
      <w:r w:rsidRPr="00C12184">
        <w:t>Sluka</w:t>
      </w:r>
      <w:proofErr w:type="spellEnd"/>
      <w:r w:rsidRPr="00C12184">
        <w:t xml:space="preserve"> (Eds.), </w:t>
      </w:r>
      <w:r w:rsidRPr="00C12184">
        <w:rPr>
          <w:i/>
        </w:rPr>
        <w:t>Ethnographic fieldwork: An anthropological reader</w:t>
      </w:r>
      <w:r w:rsidRPr="00C12184">
        <w:t xml:space="preserve"> (pp. 271-275). Blackwell.</w:t>
      </w:r>
    </w:p>
    <w:p w14:paraId="1E0FA9C8" w14:textId="77777777" w:rsidR="00D14993" w:rsidRPr="00C12184" w:rsidRDefault="00D14993" w:rsidP="00C12184">
      <w:pPr>
        <w:pStyle w:val="References"/>
      </w:pPr>
    </w:p>
    <w:p w14:paraId="59F12177" w14:textId="5C5791E4" w:rsidR="0050108C" w:rsidRPr="00C12184" w:rsidRDefault="0050108C" w:rsidP="00C12184">
      <w:pPr>
        <w:pStyle w:val="References"/>
      </w:pPr>
      <w:r w:rsidRPr="00C12184">
        <w:t>Smith, K.</w:t>
      </w:r>
      <w:r w:rsidR="00854A18" w:rsidRPr="00C12184">
        <w:t xml:space="preserve"> </w:t>
      </w:r>
      <w:r w:rsidRPr="00C12184">
        <w:t xml:space="preserve">M. C. </w:t>
      </w:r>
      <w:r w:rsidRPr="00C12184">
        <w:rPr>
          <w:rFonts w:eastAsia="SimSun"/>
          <w:lang w:eastAsia="zh-CN"/>
        </w:rPr>
        <w:t>(</w:t>
      </w:r>
      <w:r w:rsidRPr="00C12184">
        <w:t>2004</w:t>
      </w:r>
      <w:r w:rsidRPr="00C12184">
        <w:rPr>
          <w:rFonts w:eastAsia="SimSun"/>
          <w:lang w:eastAsia="zh-CN"/>
        </w:rPr>
        <w:t xml:space="preserve">). </w:t>
      </w:r>
      <w:r w:rsidRPr="00C12184">
        <w:t xml:space="preserve">“Electronic eavesdropping”: </w:t>
      </w:r>
      <w:r w:rsidR="00D95E95">
        <w:t>T</w:t>
      </w:r>
      <w:r w:rsidRPr="00C12184">
        <w:t>he ethical issues involved in conducting a virtual ethnography</w:t>
      </w:r>
      <w:r w:rsidRPr="00C12184">
        <w:rPr>
          <w:rFonts w:eastAsia="SimSun"/>
          <w:lang w:eastAsia="zh-CN"/>
        </w:rPr>
        <w:t>.</w:t>
      </w:r>
      <w:r w:rsidRPr="00C12184">
        <w:t xml:space="preserve"> </w:t>
      </w:r>
      <w:r w:rsidRPr="00C12184">
        <w:rPr>
          <w:rFonts w:eastAsia="SimSun"/>
          <w:lang w:eastAsia="zh-CN"/>
        </w:rPr>
        <w:t>I</w:t>
      </w:r>
      <w:r w:rsidRPr="00C12184">
        <w:t>n M. D. Johns, S. S. Chen, &amp; G. J. Hall (Eds.),</w:t>
      </w:r>
      <w:r w:rsidRPr="00C12184">
        <w:rPr>
          <w:i/>
        </w:rPr>
        <w:t xml:space="preserve"> Online social research: Methods, issues &amp; ethics</w:t>
      </w:r>
      <w:r w:rsidRPr="00C12184">
        <w:t xml:space="preserve"> (pp. </w:t>
      </w:r>
      <w:r w:rsidRPr="00C12184">
        <w:rPr>
          <w:rFonts w:eastAsia="SimSun"/>
          <w:lang w:eastAsia="zh-CN"/>
        </w:rPr>
        <w:t>223-238)</w:t>
      </w:r>
      <w:r w:rsidRPr="00C12184">
        <w:t>. Peter Lan</w:t>
      </w:r>
      <w:r w:rsidR="00D95E95">
        <w:t>g</w:t>
      </w:r>
      <w:r w:rsidRPr="00C12184">
        <w:rPr>
          <w:rFonts w:eastAsia="SimSun"/>
          <w:lang w:eastAsia="zh-CN"/>
        </w:rPr>
        <w:t>.</w:t>
      </w:r>
    </w:p>
    <w:p w14:paraId="129DBAD5" w14:textId="77777777" w:rsidR="00D14993" w:rsidRPr="00C12184" w:rsidRDefault="00D14993" w:rsidP="00C1218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81546BC" w14:textId="491A2C7C" w:rsidR="002623D9" w:rsidRPr="00C12184" w:rsidRDefault="002623D9" w:rsidP="00C1218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12184">
        <w:rPr>
          <w:rFonts w:ascii="Times New Roman" w:hAnsi="Times New Roman"/>
          <w:sz w:val="24"/>
          <w:szCs w:val="24"/>
        </w:rPr>
        <w:t>Sockett</w:t>
      </w:r>
      <w:proofErr w:type="spellEnd"/>
      <w:r w:rsidRPr="00C12184">
        <w:rPr>
          <w:rFonts w:ascii="Times New Roman" w:hAnsi="Times New Roman"/>
          <w:sz w:val="24"/>
          <w:szCs w:val="24"/>
        </w:rPr>
        <w:t xml:space="preserve">, H. (1990). Accountability, trust, and ethical codes of practice. In J. I. </w:t>
      </w:r>
      <w:proofErr w:type="spellStart"/>
      <w:r w:rsidRPr="00C12184">
        <w:rPr>
          <w:rFonts w:ascii="Times New Roman" w:hAnsi="Times New Roman"/>
          <w:sz w:val="24"/>
          <w:szCs w:val="24"/>
        </w:rPr>
        <w:t>Goodlad</w:t>
      </w:r>
      <w:proofErr w:type="spellEnd"/>
      <w:r w:rsidRPr="00C12184">
        <w:rPr>
          <w:rFonts w:ascii="Times New Roman" w:hAnsi="Times New Roman"/>
          <w:sz w:val="24"/>
          <w:szCs w:val="24"/>
        </w:rPr>
        <w:t xml:space="preserve">, R. </w:t>
      </w:r>
      <w:proofErr w:type="spellStart"/>
      <w:r w:rsidRPr="00C12184">
        <w:rPr>
          <w:rFonts w:ascii="Times New Roman" w:hAnsi="Times New Roman"/>
          <w:sz w:val="24"/>
          <w:szCs w:val="24"/>
        </w:rPr>
        <w:t>Soder</w:t>
      </w:r>
      <w:proofErr w:type="spellEnd"/>
      <w:r w:rsidRPr="00C12184">
        <w:rPr>
          <w:rFonts w:ascii="Times New Roman" w:hAnsi="Times New Roman"/>
          <w:sz w:val="24"/>
          <w:szCs w:val="24"/>
        </w:rPr>
        <w:t xml:space="preserve">, &amp; K. A. </w:t>
      </w:r>
      <w:proofErr w:type="spellStart"/>
      <w:r w:rsidRPr="00C12184">
        <w:rPr>
          <w:rFonts w:ascii="Times New Roman" w:hAnsi="Times New Roman"/>
          <w:sz w:val="24"/>
          <w:szCs w:val="24"/>
        </w:rPr>
        <w:t>Sirotnik</w:t>
      </w:r>
      <w:proofErr w:type="spellEnd"/>
      <w:r w:rsidRPr="00C12184">
        <w:rPr>
          <w:rFonts w:ascii="Times New Roman" w:hAnsi="Times New Roman"/>
          <w:sz w:val="24"/>
          <w:szCs w:val="24"/>
        </w:rPr>
        <w:t xml:space="preserve"> (Eds.), </w:t>
      </w:r>
      <w:r w:rsidRPr="00C12184">
        <w:rPr>
          <w:rFonts w:ascii="Times New Roman" w:hAnsi="Times New Roman"/>
          <w:i/>
          <w:sz w:val="24"/>
          <w:szCs w:val="24"/>
        </w:rPr>
        <w:t>The moral dimensions of teaching</w:t>
      </w:r>
      <w:r w:rsidRPr="00C12184">
        <w:rPr>
          <w:rFonts w:ascii="Times New Roman" w:hAnsi="Times New Roman"/>
          <w:sz w:val="24"/>
          <w:szCs w:val="24"/>
        </w:rPr>
        <w:t xml:space="preserve"> (pp. 224-250). Jossey-Bass. </w:t>
      </w:r>
    </w:p>
    <w:p w14:paraId="73476D77" w14:textId="77777777" w:rsidR="00D14993" w:rsidRPr="00C12184" w:rsidRDefault="00D14993" w:rsidP="00C12184">
      <w:pPr>
        <w:pStyle w:val="References"/>
      </w:pPr>
    </w:p>
    <w:p w14:paraId="163F5FE6" w14:textId="0C296C3D" w:rsidR="0050108C" w:rsidRPr="00C12184" w:rsidRDefault="0050108C" w:rsidP="00C12184">
      <w:pPr>
        <w:pStyle w:val="References"/>
      </w:pPr>
      <w:r w:rsidRPr="00C12184">
        <w:t>Spolsky, B. (1981). Some ethical questions about language testing. In C. Klein-</w:t>
      </w:r>
      <w:proofErr w:type="spellStart"/>
      <w:r w:rsidRPr="00C12184">
        <w:t>Braley</w:t>
      </w:r>
      <w:proofErr w:type="spellEnd"/>
      <w:r w:rsidRPr="00C12184">
        <w:t xml:space="preserve"> &amp; D.K. Stevenson (Eds.), </w:t>
      </w:r>
      <w:r w:rsidRPr="00C12184">
        <w:rPr>
          <w:i/>
        </w:rPr>
        <w:t>Practice and problems in language testing</w:t>
      </w:r>
      <w:r w:rsidRPr="00C12184">
        <w:t xml:space="preserve"> (pp. 5-30). Peter Lang. </w:t>
      </w:r>
    </w:p>
    <w:p w14:paraId="184EC32A" w14:textId="77777777" w:rsidR="00D14993" w:rsidRPr="00C12184" w:rsidRDefault="00D14993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A1D61C" w14:textId="2C2A15CF" w:rsidR="00C60EAD" w:rsidRPr="00C12184" w:rsidRDefault="00C60EAD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184">
        <w:rPr>
          <w:rFonts w:ascii="Times New Roman" w:hAnsi="Times New Roman" w:cs="Times New Roman"/>
          <w:sz w:val="24"/>
          <w:szCs w:val="24"/>
        </w:rPr>
        <w:t xml:space="preserve">Starfield, S. (2016). Quotidian ethics in the neoliberal university: Research and practice collide. In P. I. De Costa (Ed.), </w:t>
      </w:r>
      <w:r w:rsidRPr="00C12184">
        <w:rPr>
          <w:rFonts w:ascii="Times New Roman" w:hAnsi="Times New Roman" w:cs="Times New Roman"/>
          <w:i/>
          <w:sz w:val="24"/>
          <w:szCs w:val="24"/>
        </w:rPr>
        <w:t xml:space="preserve">Ethics in applied linguistics research: Language researcher narratives </w:t>
      </w:r>
      <w:r w:rsidRPr="00C12184">
        <w:rPr>
          <w:rFonts w:ascii="Times New Roman" w:hAnsi="Times New Roman" w:cs="Times New Roman"/>
          <w:sz w:val="24"/>
          <w:szCs w:val="24"/>
        </w:rPr>
        <w:t>(pp. 53-65). Routledge.</w:t>
      </w:r>
    </w:p>
    <w:p w14:paraId="7B9FBE52" w14:textId="30C63E32" w:rsidR="00D14993" w:rsidRPr="00C12184" w:rsidRDefault="00D14993" w:rsidP="00C12184">
      <w:pPr>
        <w:pStyle w:val="References"/>
        <w:rPr>
          <w:color w:val="000000"/>
        </w:rPr>
      </w:pPr>
    </w:p>
    <w:p w14:paraId="404CD17E" w14:textId="16DFEFC6" w:rsidR="00460A2C" w:rsidRPr="00C12184" w:rsidRDefault="00460A2C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Starratt</w:t>
      </w:r>
      <w:proofErr w:type="spellEnd"/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R. J. (2005).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Building an ethical school: A practical response to the moral crisis in schools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Routledge.</w:t>
      </w:r>
    </w:p>
    <w:p w14:paraId="49E584EB" w14:textId="77777777" w:rsidR="00460A2C" w:rsidRPr="00C12184" w:rsidRDefault="00460A2C" w:rsidP="00C121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3A553AF0" w14:textId="579DF710" w:rsidR="0050108C" w:rsidRPr="00C12184" w:rsidRDefault="0050108C" w:rsidP="00C12184">
      <w:pPr>
        <w:pStyle w:val="References"/>
        <w:rPr>
          <w:color w:val="000000"/>
        </w:rPr>
      </w:pPr>
      <w:proofErr w:type="spellStart"/>
      <w:r w:rsidRPr="00C12184">
        <w:rPr>
          <w:color w:val="000000"/>
        </w:rPr>
        <w:t>Steneck</w:t>
      </w:r>
      <w:proofErr w:type="spellEnd"/>
      <w:r w:rsidRPr="00C12184">
        <w:rPr>
          <w:color w:val="000000"/>
        </w:rPr>
        <w:t xml:space="preserve">, N. H. (2004). </w:t>
      </w:r>
      <w:r w:rsidRPr="00C12184">
        <w:rPr>
          <w:i/>
          <w:iCs/>
          <w:color w:val="000000"/>
        </w:rPr>
        <w:t>Introduction to the responsible conduct of research</w:t>
      </w:r>
      <w:r w:rsidRPr="00C12184">
        <w:rPr>
          <w:color w:val="000000"/>
        </w:rPr>
        <w:t xml:space="preserve">. </w:t>
      </w:r>
      <w:r w:rsidRPr="00C12184">
        <w:t>Health and Human Services Dept., Office of Research Integrity</w:t>
      </w:r>
      <w:r w:rsidRPr="00C12184">
        <w:rPr>
          <w:color w:val="000000"/>
        </w:rPr>
        <w:t>. http://ori.hhs.gov/ori-intro</w:t>
      </w:r>
    </w:p>
    <w:p w14:paraId="72C2D96F" w14:textId="77777777" w:rsidR="00D14993" w:rsidRPr="00C12184" w:rsidRDefault="00D14993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1C65C5" w14:textId="65938222" w:rsidR="00C60EAD" w:rsidRPr="00C12184" w:rsidRDefault="00C60EAD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184">
        <w:rPr>
          <w:rFonts w:ascii="Times New Roman" w:hAnsi="Times New Roman" w:cs="Times New Roman"/>
          <w:sz w:val="24"/>
          <w:szCs w:val="24"/>
        </w:rPr>
        <w:t xml:space="preserve">Sterling, S., Winke, P., &amp; Gass, S. (2016). Training in research ethics among applied linguistics and SLA researchers. In P. I. De Costa (Ed.), </w:t>
      </w:r>
      <w:r w:rsidRPr="00C12184">
        <w:rPr>
          <w:rFonts w:ascii="Times New Roman" w:hAnsi="Times New Roman" w:cs="Times New Roman"/>
          <w:i/>
          <w:sz w:val="24"/>
          <w:szCs w:val="24"/>
        </w:rPr>
        <w:t xml:space="preserve">Ethics in applied linguistics research: Language researcher narratives </w:t>
      </w:r>
      <w:r w:rsidRPr="00C12184">
        <w:rPr>
          <w:rFonts w:ascii="Times New Roman" w:hAnsi="Times New Roman" w:cs="Times New Roman"/>
          <w:sz w:val="24"/>
          <w:szCs w:val="24"/>
        </w:rPr>
        <w:t>(pp.15-37). Routledge.</w:t>
      </w:r>
    </w:p>
    <w:p w14:paraId="34790684" w14:textId="77777777" w:rsidR="00D14993" w:rsidRPr="00C12184" w:rsidRDefault="00D14993" w:rsidP="00C1218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1FBC887" w14:textId="4669FBE6" w:rsidR="00FE2A70" w:rsidRPr="00C12184" w:rsidRDefault="002623D9" w:rsidP="00C1218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12184">
        <w:rPr>
          <w:rFonts w:ascii="Times New Roman" w:hAnsi="Times New Roman"/>
          <w:sz w:val="24"/>
          <w:szCs w:val="24"/>
        </w:rPr>
        <w:t>Strike, K. A., &amp; Soltis, J. F. (</w:t>
      </w:r>
      <w:r w:rsidR="00A2792D" w:rsidRPr="00C12184">
        <w:rPr>
          <w:rFonts w:ascii="Times New Roman" w:hAnsi="Times New Roman"/>
          <w:sz w:val="24"/>
          <w:szCs w:val="24"/>
        </w:rPr>
        <w:t>2015</w:t>
      </w:r>
      <w:r w:rsidRPr="00C12184">
        <w:rPr>
          <w:rFonts w:ascii="Times New Roman" w:hAnsi="Times New Roman"/>
          <w:sz w:val="24"/>
          <w:szCs w:val="24"/>
        </w:rPr>
        <w:t xml:space="preserve">). </w:t>
      </w:r>
      <w:r w:rsidRPr="00C12184">
        <w:rPr>
          <w:rFonts w:ascii="Times New Roman" w:hAnsi="Times New Roman"/>
          <w:i/>
          <w:sz w:val="24"/>
          <w:szCs w:val="24"/>
        </w:rPr>
        <w:t>The ethics of teaching</w:t>
      </w:r>
      <w:r w:rsidRPr="00C12184">
        <w:rPr>
          <w:rFonts w:ascii="Times New Roman" w:hAnsi="Times New Roman"/>
          <w:sz w:val="24"/>
          <w:szCs w:val="24"/>
        </w:rPr>
        <w:t xml:space="preserve"> (</w:t>
      </w:r>
      <w:r w:rsidR="00A2792D" w:rsidRPr="00C12184">
        <w:rPr>
          <w:rFonts w:ascii="Times New Roman" w:hAnsi="Times New Roman"/>
          <w:sz w:val="24"/>
          <w:szCs w:val="24"/>
        </w:rPr>
        <w:t>5th</w:t>
      </w:r>
      <w:r w:rsidRPr="00C12184">
        <w:rPr>
          <w:rFonts w:ascii="Times New Roman" w:hAnsi="Times New Roman"/>
          <w:sz w:val="24"/>
          <w:szCs w:val="24"/>
        </w:rPr>
        <w:t xml:space="preserve"> ed.). Teachers College Press.</w:t>
      </w:r>
    </w:p>
    <w:p w14:paraId="53489CF6" w14:textId="77777777" w:rsidR="00D14993" w:rsidRPr="00C12184" w:rsidRDefault="00D14993" w:rsidP="00C12184">
      <w:pPr>
        <w:pStyle w:val="References"/>
      </w:pPr>
    </w:p>
    <w:p w14:paraId="23BA72DE" w14:textId="45550BAA" w:rsidR="0050108C" w:rsidRPr="00C12184" w:rsidRDefault="0050108C" w:rsidP="00C12184">
      <w:pPr>
        <w:pStyle w:val="References"/>
      </w:pPr>
      <w:r w:rsidRPr="00C12184">
        <w:t xml:space="preserve">Sullivan, P. (1996). Ethnography and the problem of the “other.” In P. Mortenson, &amp; G. Kirsch (Eds), </w:t>
      </w:r>
      <w:r w:rsidR="00A15CCF" w:rsidRPr="00C12184">
        <w:rPr>
          <w:i/>
        </w:rPr>
        <w:t>Ethics and representation in q</w:t>
      </w:r>
      <w:r w:rsidRPr="00C12184">
        <w:rPr>
          <w:i/>
        </w:rPr>
        <w:t xml:space="preserve">ualitative </w:t>
      </w:r>
      <w:r w:rsidR="00A15CCF" w:rsidRPr="00C12184">
        <w:rPr>
          <w:i/>
        </w:rPr>
        <w:t>studies of l</w:t>
      </w:r>
      <w:r w:rsidRPr="00C12184">
        <w:rPr>
          <w:i/>
        </w:rPr>
        <w:t xml:space="preserve">iteracy </w:t>
      </w:r>
      <w:r w:rsidRPr="00C12184">
        <w:t>(pp. 97-114). NCTE.</w:t>
      </w:r>
    </w:p>
    <w:p w14:paraId="42D57EE6" w14:textId="77777777" w:rsidR="00D14993" w:rsidRPr="00C12184" w:rsidRDefault="00D14993" w:rsidP="00C12184">
      <w:pPr>
        <w:pStyle w:val="References"/>
        <w:rPr>
          <w:lang w:eastAsia="en-US"/>
        </w:rPr>
      </w:pPr>
    </w:p>
    <w:p w14:paraId="137205A4" w14:textId="161B6B32" w:rsidR="0050108C" w:rsidRPr="00C12184" w:rsidRDefault="0050108C" w:rsidP="00C12184">
      <w:pPr>
        <w:pStyle w:val="References"/>
      </w:pPr>
      <w:proofErr w:type="spellStart"/>
      <w:r w:rsidRPr="00C12184">
        <w:rPr>
          <w:lang w:eastAsia="en-US"/>
        </w:rPr>
        <w:t>Sveningsson</w:t>
      </w:r>
      <w:proofErr w:type="spellEnd"/>
      <w:r w:rsidRPr="00C12184">
        <w:rPr>
          <w:lang w:eastAsia="en-US"/>
        </w:rPr>
        <w:t xml:space="preserve">, M. (2004). Ethics in Internet ethnography. In E. A. Buchanan (Ed.), </w:t>
      </w:r>
      <w:r w:rsidRPr="00C12184">
        <w:rPr>
          <w:i/>
          <w:iCs/>
          <w:lang w:eastAsia="en-US"/>
        </w:rPr>
        <w:t xml:space="preserve">Readings in virtual research ethics: Issues and controversies </w:t>
      </w:r>
      <w:r w:rsidRPr="00C12184">
        <w:rPr>
          <w:iCs/>
          <w:lang w:eastAsia="en-US"/>
        </w:rPr>
        <w:t>(pp. 45-61)</w:t>
      </w:r>
      <w:r w:rsidRPr="00C12184">
        <w:rPr>
          <w:i/>
          <w:iCs/>
          <w:lang w:eastAsia="en-US"/>
        </w:rPr>
        <w:t xml:space="preserve">. </w:t>
      </w:r>
      <w:r w:rsidRPr="00C12184">
        <w:rPr>
          <w:lang w:eastAsia="en-US"/>
        </w:rPr>
        <w:t>Information Science Publishing.</w:t>
      </w:r>
    </w:p>
    <w:p w14:paraId="184F0E04" w14:textId="77777777" w:rsidR="00D14993" w:rsidRPr="00C12184" w:rsidRDefault="00D14993" w:rsidP="00C12184">
      <w:pPr>
        <w:pStyle w:val="References"/>
      </w:pPr>
    </w:p>
    <w:p w14:paraId="472064D1" w14:textId="32902EDB" w:rsidR="00E83058" w:rsidRDefault="00E83058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184">
        <w:rPr>
          <w:rFonts w:ascii="Times New Roman" w:hAnsi="Times New Roman" w:cs="Times New Roman"/>
          <w:sz w:val="24"/>
          <w:szCs w:val="24"/>
        </w:rPr>
        <w:t xml:space="preserve">Tardy, C. M., &amp; </w:t>
      </w:r>
      <w:proofErr w:type="spellStart"/>
      <w:r w:rsidRPr="00C12184">
        <w:rPr>
          <w:rFonts w:ascii="Times New Roman" w:hAnsi="Times New Roman" w:cs="Times New Roman"/>
          <w:sz w:val="24"/>
          <w:szCs w:val="24"/>
        </w:rPr>
        <w:t>Whittig</w:t>
      </w:r>
      <w:proofErr w:type="spellEnd"/>
      <w:r w:rsidRPr="00C12184">
        <w:rPr>
          <w:rFonts w:ascii="Times New Roman" w:hAnsi="Times New Roman" w:cs="Times New Roman"/>
          <w:sz w:val="24"/>
          <w:szCs w:val="24"/>
        </w:rPr>
        <w:t xml:space="preserve">, E. (2017). On the ethical treatment of EAL writers: An update. </w:t>
      </w:r>
      <w:r w:rsidRPr="00C12184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C12184">
        <w:rPr>
          <w:rFonts w:ascii="Times New Roman" w:hAnsi="Times New Roman" w:cs="Times New Roman"/>
          <w:sz w:val="24"/>
          <w:szCs w:val="24"/>
        </w:rPr>
        <w:t xml:space="preserve">, </w:t>
      </w:r>
      <w:r w:rsidRPr="00C12184">
        <w:rPr>
          <w:rFonts w:ascii="Times New Roman" w:hAnsi="Times New Roman" w:cs="Times New Roman"/>
          <w:i/>
          <w:sz w:val="24"/>
          <w:szCs w:val="24"/>
        </w:rPr>
        <w:t>51</w:t>
      </w:r>
      <w:r w:rsidRPr="00C12184">
        <w:rPr>
          <w:rFonts w:ascii="Times New Roman" w:hAnsi="Times New Roman" w:cs="Times New Roman"/>
          <w:sz w:val="24"/>
          <w:szCs w:val="24"/>
        </w:rPr>
        <w:t>(4), 920-930.</w:t>
      </w:r>
    </w:p>
    <w:p w14:paraId="606255C8" w14:textId="77777777" w:rsidR="00E64451" w:rsidRPr="00C12184" w:rsidRDefault="00E64451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43F22D" w14:textId="62B9AD8C" w:rsidR="00854A18" w:rsidRPr="00C12184" w:rsidRDefault="00854A18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184">
        <w:rPr>
          <w:rFonts w:ascii="Times New Roman" w:hAnsi="Times New Roman" w:cs="Times New Roman"/>
          <w:sz w:val="24"/>
          <w:szCs w:val="24"/>
        </w:rPr>
        <w:lastRenderedPageBreak/>
        <w:t xml:space="preserve">Taylor, C. (1991). </w:t>
      </w:r>
      <w:r w:rsidRPr="00C12184">
        <w:rPr>
          <w:rFonts w:ascii="Times New Roman" w:hAnsi="Times New Roman" w:cs="Times New Roman"/>
          <w:i/>
          <w:iCs/>
          <w:sz w:val="24"/>
          <w:szCs w:val="24"/>
        </w:rPr>
        <w:t>The ethics of authenticity</w:t>
      </w:r>
      <w:r w:rsidRPr="00C12184">
        <w:rPr>
          <w:rFonts w:ascii="Times New Roman" w:hAnsi="Times New Roman" w:cs="Times New Roman"/>
          <w:sz w:val="24"/>
          <w:szCs w:val="24"/>
        </w:rPr>
        <w:t xml:space="preserve">. Harvard University Press. </w:t>
      </w:r>
    </w:p>
    <w:p w14:paraId="7BAFF481" w14:textId="77777777" w:rsidR="00854A18" w:rsidRPr="00C12184" w:rsidRDefault="00854A18" w:rsidP="00C12184">
      <w:pPr>
        <w:pStyle w:val="References"/>
      </w:pPr>
    </w:p>
    <w:p w14:paraId="2BD97417" w14:textId="01322487" w:rsidR="0050108C" w:rsidRPr="00C12184" w:rsidRDefault="0050108C" w:rsidP="00C12184">
      <w:pPr>
        <w:pStyle w:val="References"/>
      </w:pPr>
      <w:r w:rsidRPr="00C12184">
        <w:t xml:space="preserve">TESOL Research Committee (1980). Guidelines for ethical research in ESL. </w:t>
      </w:r>
      <w:r w:rsidRPr="00C12184">
        <w:rPr>
          <w:i/>
        </w:rPr>
        <w:t xml:space="preserve">TESOL </w:t>
      </w:r>
      <w:r w:rsidRPr="00C12184">
        <w:rPr>
          <w:i/>
        </w:rPr>
        <w:tab/>
        <w:t>Quarterly, 14</w:t>
      </w:r>
      <w:r w:rsidRPr="00C12184">
        <w:t>(3), 383-388.</w:t>
      </w:r>
    </w:p>
    <w:p w14:paraId="50475884" w14:textId="77777777" w:rsidR="00D14993" w:rsidRPr="00C12184" w:rsidRDefault="00D14993" w:rsidP="00C12184">
      <w:pPr>
        <w:pStyle w:val="References"/>
      </w:pPr>
    </w:p>
    <w:p w14:paraId="5C1BA8B4" w14:textId="0843AE14" w:rsidR="0050108C" w:rsidRPr="00C12184" w:rsidRDefault="0050108C" w:rsidP="00C12184">
      <w:pPr>
        <w:pStyle w:val="References"/>
      </w:pPr>
      <w:r w:rsidRPr="00C12184">
        <w:t>TESOL International Association (2014).</w:t>
      </w:r>
      <w:r w:rsidRPr="00C12184">
        <w:rPr>
          <w:i/>
        </w:rPr>
        <w:t xml:space="preserve"> TESOL international association research agenda 2014. </w:t>
      </w:r>
      <w:r w:rsidRPr="00C12184">
        <w:t>Author.</w:t>
      </w:r>
    </w:p>
    <w:p w14:paraId="2C23D8AF" w14:textId="77777777" w:rsidR="00D14993" w:rsidRPr="00C12184" w:rsidRDefault="00D14993" w:rsidP="00C12184">
      <w:pPr>
        <w:pStyle w:val="References"/>
        <w:rPr>
          <w:lang w:eastAsia="en-US"/>
        </w:rPr>
      </w:pPr>
    </w:p>
    <w:p w14:paraId="763C7C80" w14:textId="7A9B9639" w:rsidR="0050108C" w:rsidRPr="00C12184" w:rsidRDefault="0050108C" w:rsidP="00C12184">
      <w:pPr>
        <w:pStyle w:val="References"/>
      </w:pPr>
      <w:r w:rsidRPr="00C12184">
        <w:rPr>
          <w:lang w:eastAsia="en-US"/>
        </w:rPr>
        <w:t xml:space="preserve">Thomas, J. (2004). </w:t>
      </w:r>
      <w:proofErr w:type="spellStart"/>
      <w:r w:rsidRPr="00C12184">
        <w:rPr>
          <w:lang w:eastAsia="en-US"/>
        </w:rPr>
        <w:t>Reexamining</w:t>
      </w:r>
      <w:proofErr w:type="spellEnd"/>
      <w:r w:rsidRPr="00C12184">
        <w:rPr>
          <w:lang w:eastAsia="en-US"/>
        </w:rPr>
        <w:t xml:space="preserve"> the ethics of Internet research: Facing the challenge of overzealous oversight. </w:t>
      </w:r>
      <w:r w:rsidRPr="00C12184">
        <w:rPr>
          <w:rFonts w:eastAsia="SimSun"/>
          <w:lang w:eastAsia="zh-CN"/>
        </w:rPr>
        <w:t>I</w:t>
      </w:r>
      <w:r w:rsidRPr="00C12184">
        <w:t xml:space="preserve">n M. D. Johns, S. S. Chen, </w:t>
      </w:r>
      <w:r w:rsidRPr="00C12184">
        <w:rPr>
          <w:rFonts w:eastAsia="SimSun"/>
          <w:lang w:eastAsia="zh-CN"/>
        </w:rPr>
        <w:t>&amp;</w:t>
      </w:r>
      <w:r w:rsidRPr="00C12184">
        <w:t xml:space="preserve"> G. J. Hall (Eds.),</w:t>
      </w:r>
      <w:r w:rsidRPr="00C12184">
        <w:rPr>
          <w:lang w:eastAsia="en-US"/>
        </w:rPr>
        <w:t xml:space="preserve"> </w:t>
      </w:r>
      <w:r w:rsidRPr="00C12184">
        <w:rPr>
          <w:i/>
        </w:rPr>
        <w:t xml:space="preserve">Online social research: Methods, issues &amp; ethics </w:t>
      </w:r>
      <w:r w:rsidRPr="00C12184">
        <w:t xml:space="preserve">(pp. </w:t>
      </w:r>
      <w:r w:rsidRPr="00C12184">
        <w:rPr>
          <w:rFonts w:eastAsia="SimSun"/>
          <w:lang w:eastAsia="zh-CN"/>
        </w:rPr>
        <w:t>187-201)</w:t>
      </w:r>
      <w:r w:rsidRPr="00C12184">
        <w:t>. Peter Lang</w:t>
      </w:r>
      <w:r w:rsidR="00D95E95">
        <w:t>.</w:t>
      </w:r>
    </w:p>
    <w:p w14:paraId="09812CEB" w14:textId="77777777" w:rsidR="00D14993" w:rsidRPr="00C12184" w:rsidRDefault="00D14993" w:rsidP="00C12184">
      <w:pPr>
        <w:pStyle w:val="References"/>
      </w:pPr>
    </w:p>
    <w:p w14:paraId="3BA4F4EF" w14:textId="77777777" w:rsidR="0050108C" w:rsidRPr="00C12184" w:rsidRDefault="0050108C" w:rsidP="00C12184">
      <w:pPr>
        <w:pStyle w:val="References"/>
      </w:pPr>
      <w:r w:rsidRPr="00C12184">
        <w:t>Thorne, S. L. (2005). Epistemology, politics, and ethics in sociocultural theory. </w:t>
      </w:r>
      <w:r w:rsidRPr="00C12184">
        <w:rPr>
          <w:i/>
          <w:iCs/>
        </w:rPr>
        <w:t>Modern Language Journal,</w:t>
      </w:r>
      <w:r w:rsidR="00355DE1" w:rsidRPr="00C12184">
        <w:t> </w:t>
      </w:r>
      <w:r w:rsidR="00355DE1" w:rsidRPr="00C12184">
        <w:rPr>
          <w:i/>
        </w:rPr>
        <w:t>89</w:t>
      </w:r>
      <w:r w:rsidR="00355DE1" w:rsidRPr="00C12184">
        <w:t>,</w:t>
      </w:r>
      <w:r w:rsidRPr="00C12184">
        <w:t xml:space="preserve"> 393-409.</w:t>
      </w:r>
    </w:p>
    <w:p w14:paraId="42554C31" w14:textId="77777777" w:rsidR="00D14993" w:rsidRPr="00C12184" w:rsidRDefault="00D14993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58C5B2" w14:textId="092226E0" w:rsidR="00FE2A70" w:rsidRPr="00C12184" w:rsidRDefault="00FE2A70" w:rsidP="00C1218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184">
        <w:rPr>
          <w:rFonts w:ascii="Times New Roman" w:hAnsi="Times New Roman" w:cs="Times New Roman"/>
          <w:sz w:val="24"/>
          <w:szCs w:val="24"/>
        </w:rPr>
        <w:t xml:space="preserve">Thorne, S. L., </w:t>
      </w:r>
      <w:proofErr w:type="spellStart"/>
      <w:r w:rsidRPr="00C12184">
        <w:rPr>
          <w:rFonts w:ascii="Times New Roman" w:hAnsi="Times New Roman" w:cs="Times New Roman"/>
          <w:sz w:val="24"/>
          <w:szCs w:val="24"/>
        </w:rPr>
        <w:t>Siekmann</w:t>
      </w:r>
      <w:proofErr w:type="spellEnd"/>
      <w:r w:rsidRPr="00C12184">
        <w:rPr>
          <w:rFonts w:ascii="Times New Roman" w:hAnsi="Times New Roman" w:cs="Times New Roman"/>
          <w:sz w:val="24"/>
          <w:szCs w:val="24"/>
        </w:rPr>
        <w:t xml:space="preserve">, S., &amp; Charles, W. (2016). Ethical issues in indigenous language research. In P. I. De Costa (Ed.), </w:t>
      </w:r>
      <w:r w:rsidRPr="00C12184">
        <w:rPr>
          <w:rFonts w:ascii="Times New Roman" w:hAnsi="Times New Roman" w:cs="Times New Roman"/>
          <w:i/>
          <w:sz w:val="24"/>
          <w:szCs w:val="24"/>
        </w:rPr>
        <w:t xml:space="preserve">Ethics in applied linguistics research: Language researcher narratives </w:t>
      </w:r>
      <w:r w:rsidRPr="00C12184">
        <w:rPr>
          <w:rFonts w:ascii="Times New Roman" w:hAnsi="Times New Roman" w:cs="Times New Roman"/>
          <w:sz w:val="24"/>
          <w:szCs w:val="24"/>
        </w:rPr>
        <w:t>(pp. 142-160). Routledge.</w:t>
      </w:r>
    </w:p>
    <w:p w14:paraId="31A52BF6" w14:textId="77777777" w:rsidR="00D14993" w:rsidRPr="00C12184" w:rsidRDefault="00D14993" w:rsidP="00C12184">
      <w:pPr>
        <w:pStyle w:val="References"/>
        <w:rPr>
          <w:rFonts w:eastAsiaTheme="minorEastAsia"/>
        </w:rPr>
      </w:pPr>
    </w:p>
    <w:p w14:paraId="28943E3B" w14:textId="77777777" w:rsidR="0050108C" w:rsidRPr="00C12184" w:rsidRDefault="0050108C" w:rsidP="00C12184">
      <w:pPr>
        <w:pStyle w:val="References"/>
        <w:rPr>
          <w:rFonts w:eastAsiaTheme="minorEastAsia"/>
        </w:rPr>
      </w:pPr>
      <w:proofErr w:type="spellStart"/>
      <w:r w:rsidRPr="00C12184">
        <w:rPr>
          <w:rFonts w:eastAsiaTheme="minorEastAsia"/>
        </w:rPr>
        <w:t>Thorstensson</w:t>
      </w:r>
      <w:proofErr w:type="spellEnd"/>
      <w:r w:rsidRPr="00C12184">
        <w:rPr>
          <w:rFonts w:eastAsiaTheme="minorEastAsia"/>
        </w:rPr>
        <w:t xml:space="preserve"> </w:t>
      </w:r>
      <w:proofErr w:type="spellStart"/>
      <w:r w:rsidRPr="00C12184">
        <w:rPr>
          <w:rFonts w:eastAsiaTheme="minorEastAsia"/>
        </w:rPr>
        <w:t>Dávila</w:t>
      </w:r>
      <w:proofErr w:type="spellEnd"/>
      <w:r w:rsidRPr="00C12184">
        <w:rPr>
          <w:rFonts w:eastAsiaTheme="minorEastAsia"/>
        </w:rPr>
        <w:t>, L. (2014). Representin</w:t>
      </w:r>
      <w:r w:rsidR="00355DE1" w:rsidRPr="00C12184">
        <w:rPr>
          <w:rFonts w:eastAsiaTheme="minorEastAsia"/>
        </w:rPr>
        <w:t>g refugee youth in qualitative r</w:t>
      </w:r>
      <w:r w:rsidRPr="00C12184">
        <w:rPr>
          <w:rFonts w:eastAsiaTheme="minorEastAsia"/>
        </w:rPr>
        <w:t xml:space="preserve">esearch: Questions of ethics, language and authenticity. </w:t>
      </w:r>
      <w:r w:rsidRPr="00C12184">
        <w:rPr>
          <w:rFonts w:eastAsiaTheme="minorEastAsia"/>
          <w:i/>
        </w:rPr>
        <w:t>Diaspora, Indigenous, and Minority Education, 8</w:t>
      </w:r>
      <w:r w:rsidRPr="00C12184">
        <w:rPr>
          <w:rFonts w:eastAsiaTheme="minorEastAsia"/>
        </w:rPr>
        <w:t>(1), 21-31.</w:t>
      </w:r>
    </w:p>
    <w:p w14:paraId="5A242A4F" w14:textId="1A5676BD" w:rsidR="00D14993" w:rsidRPr="00C12184" w:rsidRDefault="00D14993" w:rsidP="00C12184">
      <w:pPr>
        <w:pStyle w:val="References"/>
        <w:rPr>
          <w:color w:val="000000"/>
        </w:rPr>
      </w:pPr>
    </w:p>
    <w:p w14:paraId="0215EAE2" w14:textId="44CCC023" w:rsidR="00460A2C" w:rsidRPr="00C12184" w:rsidRDefault="00460A2C" w:rsidP="00C12184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Tsui, A. (2003).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Understanding expertise in teaching: Case studies of second language teachers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Cambridge University Press.</w:t>
      </w:r>
    </w:p>
    <w:p w14:paraId="7DF3DFE5" w14:textId="77777777" w:rsidR="00460A2C" w:rsidRPr="00C12184" w:rsidRDefault="00460A2C" w:rsidP="00C121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3878007A" w14:textId="7E3A091B" w:rsidR="0050108C" w:rsidRPr="00C12184" w:rsidRDefault="0050108C" w:rsidP="00C12184">
      <w:pPr>
        <w:pStyle w:val="References"/>
        <w:rPr>
          <w:color w:val="000000"/>
        </w:rPr>
      </w:pPr>
      <w:r w:rsidRPr="00C12184">
        <w:rPr>
          <w:color w:val="000000"/>
        </w:rPr>
        <w:t xml:space="preserve">Van den </w:t>
      </w:r>
      <w:proofErr w:type="spellStart"/>
      <w:r w:rsidRPr="00C12184">
        <w:rPr>
          <w:color w:val="000000"/>
        </w:rPr>
        <w:t>Hoonaard</w:t>
      </w:r>
      <w:proofErr w:type="spellEnd"/>
      <w:r w:rsidRPr="00C12184">
        <w:rPr>
          <w:color w:val="000000"/>
        </w:rPr>
        <w:t xml:space="preserve">, W. C. (Ed.). (2002). </w:t>
      </w:r>
      <w:r w:rsidRPr="00C12184">
        <w:rPr>
          <w:i/>
          <w:iCs/>
          <w:color w:val="000000"/>
        </w:rPr>
        <w:t>Walking the tightrope: Ethical issues for qualitative researchers.</w:t>
      </w:r>
      <w:r w:rsidRPr="00C12184">
        <w:rPr>
          <w:color w:val="000000"/>
        </w:rPr>
        <w:t xml:space="preserve"> University of Toronto Press.</w:t>
      </w:r>
    </w:p>
    <w:p w14:paraId="6EB711BF" w14:textId="77777777" w:rsidR="00D14993" w:rsidRPr="00C12184" w:rsidRDefault="00D14993" w:rsidP="00C12184">
      <w:pPr>
        <w:pStyle w:val="References"/>
        <w:rPr>
          <w:color w:val="000000"/>
        </w:rPr>
      </w:pPr>
    </w:p>
    <w:p w14:paraId="0030CCE5" w14:textId="61B6C173" w:rsidR="0050108C" w:rsidRPr="00C12184" w:rsidRDefault="0050108C" w:rsidP="00C12184">
      <w:pPr>
        <w:pStyle w:val="References"/>
        <w:rPr>
          <w:color w:val="000000"/>
        </w:rPr>
      </w:pPr>
      <w:r w:rsidRPr="00C12184">
        <w:rPr>
          <w:color w:val="000000"/>
        </w:rPr>
        <w:t xml:space="preserve">Van den </w:t>
      </w:r>
      <w:proofErr w:type="spellStart"/>
      <w:r w:rsidRPr="00C12184">
        <w:rPr>
          <w:color w:val="000000"/>
        </w:rPr>
        <w:t>Hoonaard</w:t>
      </w:r>
      <w:proofErr w:type="spellEnd"/>
      <w:r w:rsidRPr="00C12184">
        <w:rPr>
          <w:color w:val="000000"/>
        </w:rPr>
        <w:t xml:space="preserve">, W C. (2011). </w:t>
      </w:r>
      <w:r w:rsidRPr="00C12184">
        <w:rPr>
          <w:i/>
          <w:color w:val="000000"/>
        </w:rPr>
        <w:t>The seduction of ethics: Transforming the social sciences</w:t>
      </w:r>
      <w:r w:rsidRPr="00C12184">
        <w:rPr>
          <w:color w:val="000000"/>
        </w:rPr>
        <w:t>. University of Toronto Press.</w:t>
      </w:r>
    </w:p>
    <w:p w14:paraId="6B310E15" w14:textId="3D2098E1" w:rsidR="00D14993" w:rsidRPr="00C12184" w:rsidRDefault="00D14993" w:rsidP="00C12184">
      <w:pPr>
        <w:pStyle w:val="References"/>
        <w:rPr>
          <w:rFonts w:eastAsia="SimSun"/>
        </w:rPr>
      </w:pPr>
    </w:p>
    <w:p w14:paraId="2695D0FF" w14:textId="1BD92A01" w:rsidR="00433657" w:rsidRPr="00C12184" w:rsidRDefault="00433657" w:rsidP="00C12184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Van Nuland, S., &amp; Khandelwal, B. P. (2006).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Ethics in Education: The Role of Teacher Codes. Canada and South Asia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International Institute for Educational Planning (IIEP) UNESCO. </w:t>
      </w:r>
    </w:p>
    <w:p w14:paraId="553E6475" w14:textId="77777777" w:rsidR="00433657" w:rsidRPr="00C12184" w:rsidRDefault="00433657" w:rsidP="00C121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073AB484" w14:textId="7C509586" w:rsidR="00433657" w:rsidRPr="00C12184" w:rsidRDefault="00433657" w:rsidP="00C12184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Varghese, M. M., &amp; Johnston, B. (2007). Evangelical Christians and English language teaching.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</w:t>
      </w:r>
      <w:r w:rsidR="00971D4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ESOL Q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uarterly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121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41</w:t>
      </w:r>
      <w:r w:rsidRPr="00C121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5-31.</w:t>
      </w:r>
    </w:p>
    <w:p w14:paraId="60AF38BD" w14:textId="77777777" w:rsidR="00433657" w:rsidRPr="00C12184" w:rsidRDefault="00433657" w:rsidP="00C121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53F631DE" w14:textId="77777777" w:rsidR="0050108C" w:rsidRPr="00C12184" w:rsidRDefault="0050108C" w:rsidP="00C12184">
      <w:pPr>
        <w:pStyle w:val="References"/>
      </w:pPr>
      <w:r w:rsidRPr="00C12184">
        <w:rPr>
          <w:rFonts w:eastAsia="SimSun"/>
        </w:rPr>
        <w:t xml:space="preserve">Walther, J.  B. (2002). Research ethics in Internet-enabled research: Human </w:t>
      </w:r>
      <w:proofErr w:type="gramStart"/>
      <w:r w:rsidRPr="00C12184">
        <w:rPr>
          <w:rFonts w:eastAsia="SimSun"/>
        </w:rPr>
        <w:t>subjects</w:t>
      </w:r>
      <w:proofErr w:type="gramEnd"/>
      <w:r w:rsidRPr="00C12184">
        <w:rPr>
          <w:rFonts w:eastAsia="SimSun"/>
        </w:rPr>
        <w:t xml:space="preserve"> issues and methodological myopia. </w:t>
      </w:r>
      <w:r w:rsidRPr="00C12184">
        <w:rPr>
          <w:rFonts w:eastAsia="SimSun"/>
          <w:i/>
        </w:rPr>
        <w:t>Ethics and Information Technology</w:t>
      </w:r>
      <w:r w:rsidRPr="00C12184">
        <w:rPr>
          <w:rFonts w:eastAsia="SimSun"/>
        </w:rPr>
        <w:t xml:space="preserve">, </w:t>
      </w:r>
      <w:r w:rsidRPr="00C12184">
        <w:rPr>
          <w:rFonts w:eastAsia="SimSun"/>
          <w:i/>
        </w:rPr>
        <w:t>4</w:t>
      </w:r>
      <w:r w:rsidRPr="00C12184">
        <w:rPr>
          <w:rFonts w:eastAsia="SimSun"/>
        </w:rPr>
        <w:t>(3), 205-216.</w:t>
      </w:r>
    </w:p>
    <w:p w14:paraId="26E3EBA4" w14:textId="77777777" w:rsidR="00D14993" w:rsidRPr="00C12184" w:rsidRDefault="00D14993" w:rsidP="00C12184">
      <w:pPr>
        <w:pStyle w:val="References"/>
        <w:rPr>
          <w:bCs/>
          <w:lang w:eastAsia="en-AU"/>
        </w:rPr>
      </w:pPr>
    </w:p>
    <w:p w14:paraId="10D3ABD4" w14:textId="3B284F9D" w:rsidR="0050108C" w:rsidRPr="00C12184" w:rsidRDefault="0050108C" w:rsidP="00C12184">
      <w:pPr>
        <w:pStyle w:val="References"/>
        <w:rPr>
          <w:bCs/>
          <w:lang w:eastAsia="en-AU"/>
        </w:rPr>
      </w:pPr>
      <w:r w:rsidRPr="00C12184">
        <w:rPr>
          <w:bCs/>
          <w:lang w:eastAsia="en-AU"/>
        </w:rPr>
        <w:t xml:space="preserve">Weiss, C. (1983). Ideology, interests, and information: the basis of policy positions. In B. Callahan &amp; B. Jennings, (Eds.), </w:t>
      </w:r>
      <w:r w:rsidRPr="00C12184">
        <w:rPr>
          <w:bCs/>
          <w:i/>
          <w:lang w:eastAsia="en-AU"/>
        </w:rPr>
        <w:t xml:space="preserve">Ethics, the social sciences and policy analysis </w:t>
      </w:r>
      <w:r w:rsidRPr="00C12184">
        <w:rPr>
          <w:bCs/>
          <w:lang w:eastAsia="en-AU"/>
        </w:rPr>
        <w:t>(pp. 213-246)</w:t>
      </w:r>
      <w:r w:rsidRPr="00C12184">
        <w:rPr>
          <w:bCs/>
          <w:i/>
          <w:lang w:eastAsia="en-AU"/>
        </w:rPr>
        <w:t xml:space="preserve">. </w:t>
      </w:r>
      <w:r w:rsidRPr="00C12184">
        <w:rPr>
          <w:bCs/>
          <w:lang w:eastAsia="en-AU"/>
        </w:rPr>
        <w:t>Plenum Press.</w:t>
      </w:r>
    </w:p>
    <w:p w14:paraId="23738ECD" w14:textId="77777777" w:rsidR="00D14993" w:rsidRPr="00C12184" w:rsidRDefault="00D14993" w:rsidP="00C12184">
      <w:pPr>
        <w:pStyle w:val="References"/>
      </w:pPr>
    </w:p>
    <w:p w14:paraId="233A1D73" w14:textId="14831706" w:rsidR="0050108C" w:rsidRPr="00C12184" w:rsidRDefault="0050108C" w:rsidP="00C12184">
      <w:pPr>
        <w:pStyle w:val="References"/>
      </w:pPr>
      <w:r w:rsidRPr="00C12184">
        <w:lastRenderedPageBreak/>
        <w:t xml:space="preserve">Wiles, R. (2013). </w:t>
      </w:r>
      <w:r w:rsidRPr="00C12184">
        <w:rPr>
          <w:i/>
        </w:rPr>
        <w:t>What are qualitative research ethics?</w:t>
      </w:r>
      <w:r w:rsidRPr="00C12184">
        <w:t xml:space="preserve"> Bloomsbury.</w:t>
      </w:r>
    </w:p>
    <w:p w14:paraId="0788897E" w14:textId="77777777" w:rsidR="00D14993" w:rsidRPr="00C12184" w:rsidRDefault="00D14993" w:rsidP="00C12184">
      <w:pPr>
        <w:pStyle w:val="NormalWeb"/>
        <w:spacing w:before="0" w:beforeAutospacing="0" w:after="0" w:afterAutospacing="0"/>
        <w:ind w:left="720" w:hanging="720"/>
      </w:pPr>
    </w:p>
    <w:p w14:paraId="1C0F498B" w14:textId="0417049E" w:rsidR="00650C7C" w:rsidRPr="00C12184" w:rsidRDefault="00FF22D1" w:rsidP="00C12184">
      <w:pPr>
        <w:pStyle w:val="NormalWeb"/>
        <w:spacing w:before="0" w:beforeAutospacing="0" w:after="0" w:afterAutospacing="0"/>
        <w:ind w:left="720" w:hanging="720"/>
      </w:pPr>
      <w:r w:rsidRPr="00C12184">
        <w:t xml:space="preserve">Wong, M. S., &amp; Canagarajah, S. (Eds.) (2009). </w:t>
      </w:r>
      <w:r w:rsidRPr="00C12184">
        <w:rPr>
          <w:rStyle w:val="Emphasis"/>
        </w:rPr>
        <w:t>Christian and critical English language educators in dialogue:</w:t>
      </w:r>
      <w:r w:rsidRPr="00C12184">
        <w:rPr>
          <w:rStyle w:val="Strong"/>
        </w:rPr>
        <w:t xml:space="preserve"> </w:t>
      </w:r>
      <w:r w:rsidRPr="00C12184">
        <w:rPr>
          <w:rStyle w:val="Emphasis"/>
        </w:rPr>
        <w:t>Pedagogical and ethical dilemmas</w:t>
      </w:r>
      <w:r w:rsidRPr="00C12184">
        <w:t>. Routledge.</w:t>
      </w:r>
    </w:p>
    <w:p w14:paraId="73350ECA" w14:textId="55854388" w:rsidR="00DD5671" w:rsidRPr="00C12184" w:rsidRDefault="00DD5671" w:rsidP="00C12184">
      <w:pPr>
        <w:pStyle w:val="NormalWeb"/>
        <w:spacing w:before="0" w:beforeAutospacing="0" w:after="0" w:afterAutospacing="0"/>
        <w:ind w:left="720" w:hanging="720"/>
      </w:pPr>
    </w:p>
    <w:p w14:paraId="747CA4D3" w14:textId="6B3BC064" w:rsidR="00DD5671" w:rsidRPr="00C12184" w:rsidRDefault="00DD5671" w:rsidP="00C12184">
      <w:pPr>
        <w:pStyle w:val="NormalWeb"/>
        <w:spacing w:before="0" w:beforeAutospacing="0" w:after="0" w:afterAutospacing="0"/>
        <w:ind w:left="720" w:hanging="720"/>
      </w:pPr>
      <w:r w:rsidRPr="00C12184">
        <w:t xml:space="preserve">Zimmer, M. (2010). "But the data is already public”: On the ethics of research in Facebook. </w:t>
      </w:r>
      <w:r w:rsidRPr="00C12184">
        <w:rPr>
          <w:rStyle w:val="Emphasis"/>
        </w:rPr>
        <w:t>Ethics and Information Technology,</w:t>
      </w:r>
      <w:r w:rsidRPr="00C12184">
        <w:rPr>
          <w:i/>
          <w:iCs/>
        </w:rPr>
        <w:t xml:space="preserve"> 12</w:t>
      </w:r>
      <w:r w:rsidRPr="00C12184">
        <w:t>(4), 313-25.</w:t>
      </w:r>
    </w:p>
    <w:sectPr w:rsidR="00DD5671" w:rsidRPr="00C12184" w:rsidSect="008A533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9A9B7" w14:textId="77777777" w:rsidR="009B1697" w:rsidRDefault="009B1697" w:rsidP="00DD05A7">
      <w:pPr>
        <w:spacing w:after="0" w:line="240" w:lineRule="auto"/>
      </w:pPr>
      <w:r>
        <w:separator/>
      </w:r>
    </w:p>
  </w:endnote>
  <w:endnote w:type="continuationSeparator" w:id="0">
    <w:p w14:paraId="36588C7F" w14:textId="77777777" w:rsidR="009B1697" w:rsidRDefault="009B1697" w:rsidP="00DD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B970" w14:textId="07FAFDF9" w:rsidR="00D14993" w:rsidRPr="00AB5692" w:rsidRDefault="00AB5692" w:rsidP="00AB569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B10E" w14:textId="77777777" w:rsidR="009B1697" w:rsidRDefault="009B1697" w:rsidP="00DD05A7">
      <w:pPr>
        <w:spacing w:after="0" w:line="240" w:lineRule="auto"/>
      </w:pPr>
      <w:r>
        <w:separator/>
      </w:r>
    </w:p>
  </w:footnote>
  <w:footnote w:type="continuationSeparator" w:id="0">
    <w:p w14:paraId="501E34A1" w14:textId="77777777" w:rsidR="009B1697" w:rsidRDefault="009B1697" w:rsidP="00DD0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C5EA" w14:textId="2BAFD4BB" w:rsidR="00DD05A7" w:rsidRPr="00AB5692" w:rsidRDefault="00AB5692" w:rsidP="00AB569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80E174" wp14:editId="6C868ABF">
          <wp:simplePos x="0" y="0"/>
          <wp:positionH relativeFrom="column">
            <wp:posOffset>-676893</wp:posOffset>
          </wp:positionH>
          <wp:positionV relativeFrom="paragraph">
            <wp:posOffset>-368136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7C"/>
    <w:rsid w:val="0000422D"/>
    <w:rsid w:val="00091FD0"/>
    <w:rsid w:val="000B7845"/>
    <w:rsid w:val="00156DC5"/>
    <w:rsid w:val="00157775"/>
    <w:rsid w:val="001A4976"/>
    <w:rsid w:val="001D2676"/>
    <w:rsid w:val="001E3A9F"/>
    <w:rsid w:val="001E796F"/>
    <w:rsid w:val="0021096F"/>
    <w:rsid w:val="00226FB6"/>
    <w:rsid w:val="002623D9"/>
    <w:rsid w:val="0027315E"/>
    <w:rsid w:val="002D3D9C"/>
    <w:rsid w:val="00312C4E"/>
    <w:rsid w:val="00316F4B"/>
    <w:rsid w:val="00325B50"/>
    <w:rsid w:val="00342914"/>
    <w:rsid w:val="00355DE1"/>
    <w:rsid w:val="00364411"/>
    <w:rsid w:val="00370122"/>
    <w:rsid w:val="003E08C6"/>
    <w:rsid w:val="00433657"/>
    <w:rsid w:val="00440349"/>
    <w:rsid w:val="00442538"/>
    <w:rsid w:val="00460A2C"/>
    <w:rsid w:val="004639AE"/>
    <w:rsid w:val="004B3691"/>
    <w:rsid w:val="004D016E"/>
    <w:rsid w:val="004D32F1"/>
    <w:rsid w:val="0050108C"/>
    <w:rsid w:val="00514F8B"/>
    <w:rsid w:val="005C7FCB"/>
    <w:rsid w:val="006060FE"/>
    <w:rsid w:val="00650C7C"/>
    <w:rsid w:val="00692AFB"/>
    <w:rsid w:val="006B118F"/>
    <w:rsid w:val="007814F9"/>
    <w:rsid w:val="0078748E"/>
    <w:rsid w:val="007B5DC2"/>
    <w:rsid w:val="008369FE"/>
    <w:rsid w:val="008371F8"/>
    <w:rsid w:val="0085314C"/>
    <w:rsid w:val="00854A18"/>
    <w:rsid w:val="00865150"/>
    <w:rsid w:val="008A5335"/>
    <w:rsid w:val="0091474E"/>
    <w:rsid w:val="00971D40"/>
    <w:rsid w:val="00983B3D"/>
    <w:rsid w:val="009B1697"/>
    <w:rsid w:val="00A15CCF"/>
    <w:rsid w:val="00A2792D"/>
    <w:rsid w:val="00A379A3"/>
    <w:rsid w:val="00A827F1"/>
    <w:rsid w:val="00A8409A"/>
    <w:rsid w:val="00AB5692"/>
    <w:rsid w:val="00AC3AE2"/>
    <w:rsid w:val="00AE096B"/>
    <w:rsid w:val="00AF27E7"/>
    <w:rsid w:val="00B00A45"/>
    <w:rsid w:val="00B03FC4"/>
    <w:rsid w:val="00B067D5"/>
    <w:rsid w:val="00B30D95"/>
    <w:rsid w:val="00BF7131"/>
    <w:rsid w:val="00C12184"/>
    <w:rsid w:val="00C15742"/>
    <w:rsid w:val="00C15FE7"/>
    <w:rsid w:val="00C45C43"/>
    <w:rsid w:val="00C60EAD"/>
    <w:rsid w:val="00C8471F"/>
    <w:rsid w:val="00C90924"/>
    <w:rsid w:val="00C96EDF"/>
    <w:rsid w:val="00CB64DD"/>
    <w:rsid w:val="00CC6A28"/>
    <w:rsid w:val="00D14993"/>
    <w:rsid w:val="00D95E95"/>
    <w:rsid w:val="00DD05A7"/>
    <w:rsid w:val="00DD54D8"/>
    <w:rsid w:val="00DD5671"/>
    <w:rsid w:val="00E64451"/>
    <w:rsid w:val="00E83058"/>
    <w:rsid w:val="00EA1469"/>
    <w:rsid w:val="00EA19B6"/>
    <w:rsid w:val="00EF72A9"/>
    <w:rsid w:val="00F355F9"/>
    <w:rsid w:val="00F64530"/>
    <w:rsid w:val="00FA0BB2"/>
    <w:rsid w:val="00FA14D9"/>
    <w:rsid w:val="00FE1CF8"/>
    <w:rsid w:val="00FE2A70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F7B07"/>
  <w15:docId w15:val="{B4B81559-4009-4853-A2BA-E47C1CA9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57775"/>
    <w:rPr>
      <w:i/>
      <w:iCs/>
    </w:rPr>
  </w:style>
  <w:style w:type="character" w:styleId="Strong">
    <w:name w:val="Strong"/>
    <w:basedOn w:val="DefaultParagraphFont"/>
    <w:uiPriority w:val="22"/>
    <w:qFormat/>
    <w:rsid w:val="00FF22D1"/>
    <w:rPr>
      <w:b/>
      <w:bCs/>
    </w:rPr>
  </w:style>
  <w:style w:type="paragraph" w:customStyle="1" w:styleId="reference">
    <w:name w:val="reference"/>
    <w:basedOn w:val="Normal"/>
    <w:rsid w:val="008369FE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nhideWhenUsed/>
    <w:rsid w:val="00DD0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05A7"/>
  </w:style>
  <w:style w:type="paragraph" w:styleId="Footer">
    <w:name w:val="footer"/>
    <w:basedOn w:val="Normal"/>
    <w:link w:val="FooterChar"/>
    <w:unhideWhenUsed/>
    <w:rsid w:val="00DD0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05A7"/>
  </w:style>
  <w:style w:type="paragraph" w:customStyle="1" w:styleId="Body">
    <w:name w:val="Body"/>
    <w:rsid w:val="00370122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paragraph" w:styleId="Title">
    <w:name w:val="Title"/>
    <w:basedOn w:val="Normal"/>
    <w:next w:val="Normal"/>
    <w:link w:val="TitleChar"/>
    <w:uiPriority w:val="10"/>
    <w:qFormat/>
    <w:rsid w:val="00EA19B6"/>
    <w:pPr>
      <w:ind w:left="720" w:hanging="720"/>
      <w:jc w:val="center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A19B6"/>
    <w:rPr>
      <w:rFonts w:ascii="Times New Roman" w:hAnsi="Times New Roman" w:cs="Times New Roman"/>
      <w:b/>
      <w:sz w:val="24"/>
      <w:szCs w:val="24"/>
      <w:u w:val="single"/>
    </w:rPr>
  </w:style>
  <w:style w:type="paragraph" w:customStyle="1" w:styleId="References">
    <w:name w:val="References"/>
    <w:basedOn w:val="Normal"/>
    <w:next w:val="Normal"/>
    <w:qFormat/>
    <w:rsid w:val="00B30D9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lug-doi">
    <w:name w:val="slug-doi"/>
    <w:basedOn w:val="DefaultParagraphFont"/>
    <w:rsid w:val="00B30D95"/>
  </w:style>
  <w:style w:type="character" w:styleId="Hyperlink">
    <w:name w:val="Hyperlink"/>
    <w:basedOn w:val="DefaultParagraphFont"/>
    <w:uiPriority w:val="99"/>
    <w:unhideWhenUsed/>
    <w:rsid w:val="00B30D95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D14993"/>
  </w:style>
  <w:style w:type="character" w:styleId="UnresolvedMention">
    <w:name w:val="Unresolved Mention"/>
    <w:basedOn w:val="DefaultParagraphFont"/>
    <w:uiPriority w:val="99"/>
    <w:semiHidden/>
    <w:unhideWhenUsed/>
    <w:rsid w:val="00EF7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elts.org/institutions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lts.org/institutions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3760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Damerow, Ryan</cp:lastModifiedBy>
  <cp:revision>3</cp:revision>
  <dcterms:created xsi:type="dcterms:W3CDTF">2023-02-25T19:18:00Z</dcterms:created>
  <dcterms:modified xsi:type="dcterms:W3CDTF">2023-05-26T20:43:00Z</dcterms:modified>
</cp:coreProperties>
</file>