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6377D" w14:textId="77777777" w:rsidR="00342712" w:rsidRPr="00AB1CC9" w:rsidRDefault="00000000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u w:val="single"/>
        </w:rPr>
      </w:pPr>
      <w:r w:rsidRPr="00AB1CC9">
        <w:rPr>
          <w:b/>
          <w:color w:val="000000"/>
          <w:u w:val="single"/>
        </w:rPr>
        <w:t>LANGUAGE LEARNING IN VIRTUAL REALITY: SELECTED REFERENCES</w:t>
      </w:r>
    </w:p>
    <w:p w14:paraId="4F9BA514" w14:textId="50DA3EAC" w:rsidR="00342712" w:rsidRPr="00AB1CC9" w:rsidRDefault="00000000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</w:rPr>
      </w:pPr>
      <w:r w:rsidRPr="00AB1CC9">
        <w:rPr>
          <w:b/>
          <w:color w:val="000000"/>
        </w:rPr>
        <w:t>(Last updated 2</w:t>
      </w:r>
      <w:r w:rsidR="00050DAF" w:rsidRPr="00AB1CC9">
        <w:rPr>
          <w:b/>
          <w:color w:val="000000"/>
        </w:rPr>
        <w:t xml:space="preserve">2 May </w:t>
      </w:r>
      <w:r w:rsidRPr="00AB1CC9">
        <w:rPr>
          <w:b/>
          <w:color w:val="000000"/>
        </w:rPr>
        <w:t>2023)</w:t>
      </w:r>
    </w:p>
    <w:p w14:paraId="2118D4F9" w14:textId="77777777" w:rsidR="00342712" w:rsidRPr="00AB1CC9" w:rsidRDefault="00342712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50AF0CBA" w14:textId="77777777" w:rsidR="00342712" w:rsidRPr="00AB1CC9" w:rsidRDefault="00000000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AB1CC9">
        <w:rPr>
          <w:color w:val="000000"/>
        </w:rPr>
        <w:t xml:space="preserve">Azar, A. S., &amp; Tan, N. H. I. (2020). The application of ICT techs (mobile-assisted language learning, gamification, and virtual reality) in teaching English for secondary school students in Malaysia during covid-19 pandemic. </w:t>
      </w:r>
      <w:r w:rsidRPr="00AB1CC9">
        <w:rPr>
          <w:i/>
          <w:color w:val="000000"/>
        </w:rPr>
        <w:t>Universal Journal of Educational Research, 8</w:t>
      </w:r>
      <w:r w:rsidRPr="00AB1CC9">
        <w:rPr>
          <w:color w:val="000000"/>
        </w:rPr>
        <w:t>(11C), 55–63.</w:t>
      </w:r>
    </w:p>
    <w:p w14:paraId="66882538" w14:textId="77777777" w:rsidR="00342712" w:rsidRPr="00AB1CC9" w:rsidRDefault="00342712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1008B388" w14:textId="77777777" w:rsidR="00342712" w:rsidRPr="00AB1CC9" w:rsidRDefault="00000000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AB1CC9">
        <w:rPr>
          <w:color w:val="000000"/>
        </w:rPr>
        <w:t xml:space="preserve">Barrett, A., Pack, A., Guo, Y., &amp; Wang, N. (2020). Technology acceptance model and multi-user virtual reality learning environments for Chinese language education. </w:t>
      </w:r>
      <w:r w:rsidRPr="00AB1CC9">
        <w:rPr>
          <w:i/>
          <w:color w:val="000000"/>
        </w:rPr>
        <w:t>Interactive Learning Environments</w:t>
      </w:r>
      <w:r w:rsidRPr="00AB1CC9">
        <w:rPr>
          <w:color w:val="000000"/>
        </w:rPr>
        <w:t>, 1–18.</w:t>
      </w:r>
    </w:p>
    <w:p w14:paraId="38DC283F" w14:textId="77777777" w:rsidR="00342712" w:rsidRPr="00AB1CC9" w:rsidRDefault="00342712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7100C96F" w14:textId="77777777" w:rsidR="00342712" w:rsidRPr="00AB1CC9" w:rsidRDefault="00000000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AB1CC9">
        <w:rPr>
          <w:color w:val="000000"/>
        </w:rPr>
        <w:t xml:space="preserve">Chen, B., Wang, Y., &amp; Wang, L. (2022). The effects of virtual reality-assisted language learning: A meta-analysis. </w:t>
      </w:r>
      <w:r w:rsidRPr="00AB1CC9">
        <w:rPr>
          <w:i/>
          <w:color w:val="000000"/>
        </w:rPr>
        <w:t>Sustainability, 14</w:t>
      </w:r>
      <w:r w:rsidRPr="00AB1CC9">
        <w:rPr>
          <w:color w:val="000000"/>
        </w:rPr>
        <w:t>(6), 3147.</w:t>
      </w:r>
    </w:p>
    <w:p w14:paraId="463C8B47" w14:textId="77777777" w:rsidR="00342712" w:rsidRPr="00AB1CC9" w:rsidRDefault="00342712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1BB808A0" w14:textId="77777777" w:rsidR="00342712" w:rsidRPr="00AB1CC9" w:rsidRDefault="00000000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AB1CC9">
        <w:rPr>
          <w:color w:val="000000"/>
        </w:rPr>
        <w:t xml:space="preserve">Chen, C. H., Hung, H. T., &amp; Yeh, H. C. (2021). Virtual reality in problem-based learning contexts: Effects on the problem-solving performance, vocabulary acquisition and motivation of English language learners. </w:t>
      </w:r>
      <w:r w:rsidRPr="00AB1CC9">
        <w:rPr>
          <w:i/>
          <w:color w:val="000000"/>
        </w:rPr>
        <w:t>Journal of Computer Assisted Learning, 37</w:t>
      </w:r>
      <w:r w:rsidRPr="00AB1CC9">
        <w:rPr>
          <w:color w:val="000000"/>
        </w:rPr>
        <w:t>(3), 851–860.</w:t>
      </w:r>
    </w:p>
    <w:p w14:paraId="7E2F8FD4" w14:textId="77777777" w:rsidR="00342712" w:rsidRPr="00AB1CC9" w:rsidRDefault="00342712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1ADB094" w14:textId="77777777" w:rsidR="00342712" w:rsidRPr="00AB1CC9" w:rsidRDefault="00000000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AB1CC9">
        <w:rPr>
          <w:color w:val="000000"/>
        </w:rPr>
        <w:t xml:space="preserve">Chen, J. C., &amp; Kent, S. (2020). Task engagement, learner motivation and avatar identities of struggling English language learners in the 3D virtual world. </w:t>
      </w:r>
      <w:r w:rsidRPr="00AB1CC9">
        <w:rPr>
          <w:i/>
          <w:color w:val="000000"/>
        </w:rPr>
        <w:t>System, 88</w:t>
      </w:r>
      <w:r w:rsidRPr="00AB1CC9">
        <w:rPr>
          <w:color w:val="000000"/>
        </w:rPr>
        <w:t>, 102168.</w:t>
      </w:r>
    </w:p>
    <w:p w14:paraId="7F5BDB47" w14:textId="77777777" w:rsidR="00342712" w:rsidRPr="00AB1CC9" w:rsidRDefault="00342712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1F837DF" w14:textId="77777777" w:rsidR="00342712" w:rsidRPr="00AB1CC9" w:rsidRDefault="00000000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AB1CC9">
        <w:rPr>
          <w:color w:val="000000"/>
        </w:rPr>
        <w:t xml:space="preserve">Cheng, A., Yang, L., &amp; Andersen, E. (2017). Teaching language and culture with a virtual reality game. </w:t>
      </w:r>
      <w:r w:rsidRPr="00AB1CC9">
        <w:rPr>
          <w:i/>
          <w:color w:val="000000"/>
        </w:rPr>
        <w:t xml:space="preserve">Proceedings of the 2017 CHI conference on human factors in computing systems </w:t>
      </w:r>
      <w:r w:rsidRPr="00AB1CC9">
        <w:rPr>
          <w:color w:val="000000"/>
        </w:rPr>
        <w:t>(pp. 541–549).</w:t>
      </w:r>
    </w:p>
    <w:p w14:paraId="2A8420FB" w14:textId="77777777" w:rsidR="00342712" w:rsidRPr="00AB1CC9" w:rsidRDefault="00342712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29F21527" w14:textId="77777777" w:rsidR="00342712" w:rsidRPr="00AB1CC9" w:rsidRDefault="00000000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 w:rsidRPr="00AB1CC9">
        <w:rPr>
          <w:color w:val="000000"/>
        </w:rPr>
        <w:t xml:space="preserve">Craddock, I. M. (2018). Immersive virtual reality, Google Expeditions, and English language learning. </w:t>
      </w:r>
      <w:r w:rsidRPr="00AB1CC9">
        <w:rPr>
          <w:i/>
          <w:color w:val="000000"/>
        </w:rPr>
        <w:t>Library Technology Reports, 54</w:t>
      </w:r>
      <w:r w:rsidRPr="00AB1CC9">
        <w:rPr>
          <w:color w:val="000000"/>
        </w:rPr>
        <w:t>(4), 7–9.</w:t>
      </w:r>
    </w:p>
    <w:p w14:paraId="47224D16" w14:textId="77777777" w:rsidR="00342712" w:rsidRPr="00AB1CC9" w:rsidRDefault="00342712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9F42F9E" w14:textId="77777777" w:rsidR="00342712" w:rsidRPr="00AB1CC9" w:rsidRDefault="00000000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proofErr w:type="spellStart"/>
      <w:r w:rsidRPr="00AB1CC9">
        <w:rPr>
          <w:color w:val="000000"/>
        </w:rPr>
        <w:t>Dalim</w:t>
      </w:r>
      <w:proofErr w:type="spellEnd"/>
      <w:r w:rsidRPr="00AB1CC9">
        <w:rPr>
          <w:color w:val="000000"/>
        </w:rPr>
        <w:t xml:space="preserve">, C. S. C., Sunar, M. S., Dey, A., &amp; </w:t>
      </w:r>
      <w:proofErr w:type="spellStart"/>
      <w:r w:rsidRPr="00AB1CC9">
        <w:rPr>
          <w:color w:val="000000"/>
        </w:rPr>
        <w:t>Billinghurst</w:t>
      </w:r>
      <w:proofErr w:type="spellEnd"/>
      <w:r w:rsidRPr="00AB1CC9">
        <w:rPr>
          <w:color w:val="000000"/>
        </w:rPr>
        <w:t xml:space="preserve">, M. (2020). Using augmented reality with speech input for non-native children's language learning. </w:t>
      </w:r>
      <w:r w:rsidRPr="00AB1CC9">
        <w:rPr>
          <w:i/>
          <w:color w:val="000000"/>
        </w:rPr>
        <w:t>International Journal of Human-Computer Studies</w:t>
      </w:r>
      <w:r w:rsidRPr="00AB1CC9">
        <w:rPr>
          <w:color w:val="000000"/>
        </w:rPr>
        <w:t>, 134, 44–64.</w:t>
      </w:r>
    </w:p>
    <w:p w14:paraId="77D38614" w14:textId="77777777" w:rsidR="00342712" w:rsidRPr="00AB1CC9" w:rsidRDefault="00342712" w:rsidP="00AB1CC9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8CBAAA0" w14:textId="77777777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t>Dhimolea</w:t>
      </w:r>
      <w:proofErr w:type="spellEnd"/>
      <w:r w:rsidRPr="00AB1CC9">
        <w:t xml:space="preserve">, T. K., Kaplan-Rakowski, R., &amp; Lin, L. (2022). A systematic review of research on high-immersion virtual reality for language learning. </w:t>
      </w:r>
      <w:proofErr w:type="spellStart"/>
      <w:r w:rsidRPr="00AB1CC9">
        <w:rPr>
          <w:i/>
        </w:rPr>
        <w:t>TechTrends</w:t>
      </w:r>
      <w:proofErr w:type="spellEnd"/>
      <w:r w:rsidRPr="00AB1CC9">
        <w:rPr>
          <w:i/>
        </w:rPr>
        <w:t>, 66</w:t>
      </w:r>
      <w:r w:rsidRPr="00AB1CC9">
        <w:t>(5), 810–824.</w:t>
      </w:r>
    </w:p>
    <w:p w14:paraId="085D6B42" w14:textId="77777777" w:rsidR="00342712" w:rsidRPr="00AB1CC9" w:rsidRDefault="00342712" w:rsidP="00AB1CC9">
      <w:pPr>
        <w:widowControl w:val="0"/>
        <w:ind w:left="720" w:hanging="720"/>
      </w:pPr>
    </w:p>
    <w:p w14:paraId="02E8801F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Dita, F. A. (2016). A foreign language learning application using mobile augmented reality. </w:t>
      </w:r>
      <w:r w:rsidRPr="00AB1CC9">
        <w:rPr>
          <w:i/>
        </w:rPr>
        <w:t xml:space="preserve">Informatica </w:t>
      </w:r>
      <w:proofErr w:type="spellStart"/>
      <w:r w:rsidRPr="00AB1CC9">
        <w:rPr>
          <w:i/>
        </w:rPr>
        <w:t>Economica</w:t>
      </w:r>
      <w:proofErr w:type="spellEnd"/>
      <w:r w:rsidRPr="00AB1CC9">
        <w:rPr>
          <w:i/>
        </w:rPr>
        <w:t>, 20</w:t>
      </w:r>
      <w:r w:rsidRPr="00AB1CC9">
        <w:t>(4), 76.</w:t>
      </w:r>
    </w:p>
    <w:p w14:paraId="2C87E122" w14:textId="77777777" w:rsidR="00342712" w:rsidRPr="00AB1CC9" w:rsidRDefault="00342712" w:rsidP="00AB1CC9">
      <w:pPr>
        <w:widowControl w:val="0"/>
        <w:ind w:left="720" w:hanging="720"/>
      </w:pPr>
    </w:p>
    <w:p w14:paraId="73D48DD9" w14:textId="5A30D42F" w:rsidR="00342712" w:rsidRPr="00AB1CC9" w:rsidRDefault="00000000" w:rsidP="00AB1CC9">
      <w:pPr>
        <w:widowControl w:val="0"/>
        <w:ind w:left="720" w:hanging="720"/>
      </w:pPr>
      <w:r w:rsidRPr="00AB1CC9">
        <w:t xml:space="preserve">Ebert, D., Gupta, S., &amp; </w:t>
      </w:r>
      <w:proofErr w:type="spellStart"/>
      <w:r w:rsidRPr="00AB1CC9">
        <w:t>Makedon</w:t>
      </w:r>
      <w:proofErr w:type="spellEnd"/>
      <w:r w:rsidRPr="00AB1CC9">
        <w:t xml:space="preserve">, F. (2016, June). Ogma: A virtual reality language acquisition system. </w:t>
      </w:r>
      <w:r w:rsidRPr="00AB1CC9">
        <w:rPr>
          <w:i/>
        </w:rPr>
        <w:t>Proceedings of the 9th ACM international conference on pervasive technologies related to assistive environments</w:t>
      </w:r>
      <w:r w:rsidRPr="00AB1CC9">
        <w:t xml:space="preserve"> (pp. 1–5).</w:t>
      </w:r>
      <w:r w:rsidR="005F7BC6" w:rsidRPr="00AB1CC9">
        <w:t xml:space="preserve"> ACM Digital Library. </w:t>
      </w:r>
    </w:p>
    <w:p w14:paraId="3C52AD07" w14:textId="77777777" w:rsidR="00342712" w:rsidRPr="00AB1CC9" w:rsidRDefault="00342712" w:rsidP="00AB1CC9">
      <w:pPr>
        <w:widowControl w:val="0"/>
        <w:ind w:left="720" w:hanging="720"/>
      </w:pPr>
    </w:p>
    <w:p w14:paraId="4AC4AE4C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Fan, M., </w:t>
      </w:r>
      <w:proofErr w:type="spellStart"/>
      <w:r w:rsidRPr="00AB1CC9">
        <w:t>Antle</w:t>
      </w:r>
      <w:proofErr w:type="spellEnd"/>
      <w:r w:rsidRPr="00AB1CC9">
        <w:t xml:space="preserve">, A. N., &amp; Warren, J. L. (2020). Augmented reality for early language learning: A systematic review of augmented reality application design, instructional strategies, and </w:t>
      </w:r>
      <w:r w:rsidRPr="00AB1CC9">
        <w:lastRenderedPageBreak/>
        <w:t xml:space="preserve">evaluation outcomes. </w:t>
      </w:r>
      <w:r w:rsidRPr="00AB1CC9">
        <w:rPr>
          <w:i/>
        </w:rPr>
        <w:t>Journal of Educational Computing Research, 58</w:t>
      </w:r>
      <w:r w:rsidRPr="00AB1CC9">
        <w:t>(6), 1059–1100.</w:t>
      </w:r>
    </w:p>
    <w:p w14:paraId="765F81C2" w14:textId="77777777" w:rsidR="00342712" w:rsidRPr="00AB1CC9" w:rsidRDefault="00342712" w:rsidP="00AB1CC9">
      <w:pPr>
        <w:widowControl w:val="0"/>
        <w:ind w:left="720" w:hanging="720"/>
      </w:pPr>
    </w:p>
    <w:p w14:paraId="4901DBBF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Godwin-Jones, R. (2004). Language in action: From </w:t>
      </w:r>
      <w:proofErr w:type="spellStart"/>
      <w:r w:rsidRPr="00AB1CC9">
        <w:t>webquests</w:t>
      </w:r>
      <w:proofErr w:type="spellEnd"/>
      <w:r w:rsidRPr="00AB1CC9">
        <w:t xml:space="preserve"> to virtual realities. </w:t>
      </w:r>
      <w:r w:rsidRPr="00AB1CC9">
        <w:rPr>
          <w:i/>
        </w:rPr>
        <w:t>Language Learning &amp; Technology, 8</w:t>
      </w:r>
      <w:r w:rsidRPr="00AB1CC9">
        <w:t>(3), 9–14.</w:t>
      </w:r>
    </w:p>
    <w:p w14:paraId="67581A5B" w14:textId="77777777" w:rsidR="00342712" w:rsidRPr="00AB1CC9" w:rsidRDefault="00342712" w:rsidP="00AB1CC9">
      <w:pPr>
        <w:widowControl w:val="0"/>
        <w:ind w:left="720" w:hanging="720"/>
      </w:pPr>
    </w:p>
    <w:p w14:paraId="39F80B72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Godwin-Jones, R. (2016). Augmented reality and language learning: From annotated vocabulary to place-based mobile games. </w:t>
      </w:r>
      <w:r w:rsidRPr="00AB1CC9">
        <w:rPr>
          <w:i/>
        </w:rPr>
        <w:t>Language Learning &amp; Technology, 20</w:t>
      </w:r>
      <w:r w:rsidRPr="00AB1CC9">
        <w:t>(3), 9–19.</w:t>
      </w:r>
    </w:p>
    <w:p w14:paraId="7BDBEDF3" w14:textId="77777777" w:rsidR="00342712" w:rsidRPr="00AB1CC9" w:rsidRDefault="00342712" w:rsidP="00AB1CC9">
      <w:pPr>
        <w:widowControl w:val="0"/>
        <w:ind w:left="720" w:hanging="720"/>
      </w:pPr>
    </w:p>
    <w:p w14:paraId="3F4485CE" w14:textId="197AD481" w:rsidR="00342712" w:rsidRPr="00AB1CC9" w:rsidRDefault="00000000" w:rsidP="00AB1CC9">
      <w:pPr>
        <w:widowControl w:val="0"/>
        <w:ind w:left="720" w:hanging="720"/>
      </w:pPr>
      <w:r w:rsidRPr="00AB1CC9">
        <w:t xml:space="preserve">Hein, R., Steinbock, J., Eisenmann, M., </w:t>
      </w:r>
      <w:proofErr w:type="spellStart"/>
      <w:r w:rsidRPr="00AB1CC9">
        <w:t>Latoschik</w:t>
      </w:r>
      <w:proofErr w:type="spellEnd"/>
      <w:r w:rsidRPr="00AB1CC9">
        <w:t xml:space="preserve">, M. E., &amp; </w:t>
      </w:r>
      <w:proofErr w:type="spellStart"/>
      <w:r w:rsidRPr="00AB1CC9">
        <w:t>Wienrich</w:t>
      </w:r>
      <w:proofErr w:type="spellEnd"/>
      <w:r w:rsidRPr="00AB1CC9">
        <w:t xml:space="preserve">, C. (2021). Development of the </w:t>
      </w:r>
      <w:proofErr w:type="spellStart"/>
      <w:r w:rsidRPr="00AB1CC9">
        <w:t>InteractionSuitcase</w:t>
      </w:r>
      <w:proofErr w:type="spellEnd"/>
      <w:r w:rsidRPr="00AB1CC9">
        <w:t xml:space="preserve"> in virtual reality to support inter-and transcultural learning processes in English as </w:t>
      </w:r>
      <w:r w:rsidR="00456B86" w:rsidRPr="00AB1CC9">
        <w:t>f</w:t>
      </w:r>
      <w:r w:rsidRPr="00AB1CC9">
        <w:t xml:space="preserve">oreign </w:t>
      </w:r>
      <w:r w:rsidR="00456B86" w:rsidRPr="00AB1CC9">
        <w:t>l</w:t>
      </w:r>
      <w:r w:rsidRPr="00AB1CC9">
        <w:t xml:space="preserve">anguage education. </w:t>
      </w:r>
      <w:r w:rsidRPr="00AB1CC9">
        <w:rPr>
          <w:i/>
        </w:rPr>
        <w:t xml:space="preserve">DELFI 2021 </w:t>
      </w:r>
      <w:r w:rsidRPr="00AB1CC9">
        <w:t>(pp. 91–96).</w:t>
      </w:r>
      <w:r w:rsidR="00456B86" w:rsidRPr="00AB1CC9">
        <w:t xml:space="preserve"> </w:t>
      </w:r>
      <w:r w:rsidR="00456B86" w:rsidRPr="00AB1CC9">
        <w:rPr>
          <w:rStyle w:val="mci-citation-publisher"/>
        </w:rPr>
        <w:t xml:space="preserve">Gesellschaft für </w:t>
      </w:r>
      <w:proofErr w:type="spellStart"/>
      <w:r w:rsidR="00456B86" w:rsidRPr="00AB1CC9">
        <w:rPr>
          <w:rStyle w:val="mci-citation-publisher"/>
        </w:rPr>
        <w:t>Informatik</w:t>
      </w:r>
      <w:proofErr w:type="spellEnd"/>
      <w:r w:rsidR="00456B86" w:rsidRPr="00AB1CC9">
        <w:rPr>
          <w:rStyle w:val="mci-citation-publisher"/>
        </w:rPr>
        <w:t xml:space="preserve"> </w:t>
      </w:r>
      <w:proofErr w:type="spellStart"/>
      <w:r w:rsidR="00456B86" w:rsidRPr="00AB1CC9">
        <w:rPr>
          <w:rStyle w:val="mci-citation-publisher"/>
        </w:rPr>
        <w:t>e.V.</w:t>
      </w:r>
      <w:proofErr w:type="spellEnd"/>
    </w:p>
    <w:p w14:paraId="42CDF37F" w14:textId="77777777" w:rsidR="00342712" w:rsidRPr="00AB1CC9" w:rsidRDefault="00342712" w:rsidP="00AB1CC9">
      <w:pPr>
        <w:widowControl w:val="0"/>
        <w:ind w:left="720" w:hanging="720"/>
      </w:pPr>
    </w:p>
    <w:p w14:paraId="720329CC" w14:textId="77777777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t>Hislope</w:t>
      </w:r>
      <w:proofErr w:type="spellEnd"/>
      <w:r w:rsidRPr="00AB1CC9">
        <w:t xml:space="preserve">, K. (2009). Language learning in a virtual world. </w:t>
      </w:r>
      <w:r w:rsidRPr="00AB1CC9">
        <w:rPr>
          <w:i/>
        </w:rPr>
        <w:t>International Journal of Learning</w:t>
      </w:r>
      <w:r w:rsidRPr="00AB1CC9">
        <w:t xml:space="preserve">, </w:t>
      </w:r>
      <w:r w:rsidRPr="00AB1CC9">
        <w:rPr>
          <w:i/>
        </w:rPr>
        <w:t>15</w:t>
      </w:r>
      <w:r w:rsidRPr="00AB1CC9">
        <w:t>(11), 51–58.</w:t>
      </w:r>
    </w:p>
    <w:p w14:paraId="7E676F11" w14:textId="77777777" w:rsidR="00342712" w:rsidRPr="00AB1CC9" w:rsidRDefault="00342712" w:rsidP="00AB1CC9">
      <w:pPr>
        <w:widowControl w:val="0"/>
        <w:ind w:left="720" w:hanging="720"/>
      </w:pPr>
    </w:p>
    <w:p w14:paraId="611CD809" w14:textId="0A18ADA8" w:rsidR="00342712" w:rsidRPr="00AB1CC9" w:rsidRDefault="00000000" w:rsidP="00AB1CC9">
      <w:pPr>
        <w:widowControl w:val="0"/>
        <w:ind w:left="720" w:hanging="720"/>
      </w:pPr>
      <w:r w:rsidRPr="00AB1CC9">
        <w:t xml:space="preserve">Hua, C., &amp; Wang, J. (2023). Virtual </w:t>
      </w:r>
      <w:r w:rsidR="00310217" w:rsidRPr="00AB1CC9">
        <w:t>r</w:t>
      </w:r>
      <w:r w:rsidRPr="00AB1CC9">
        <w:t>eality-</w:t>
      </w:r>
      <w:r w:rsidR="00310217" w:rsidRPr="00AB1CC9">
        <w:t>a</w:t>
      </w:r>
      <w:r w:rsidRPr="00AB1CC9">
        <w:t xml:space="preserve">ssisted </w:t>
      </w:r>
      <w:r w:rsidR="00310217" w:rsidRPr="00AB1CC9">
        <w:t>l</w:t>
      </w:r>
      <w:r w:rsidRPr="00AB1CC9">
        <w:t xml:space="preserve">anguage </w:t>
      </w:r>
      <w:r w:rsidR="00310217" w:rsidRPr="00AB1CC9">
        <w:t>l</w:t>
      </w:r>
      <w:r w:rsidRPr="00AB1CC9">
        <w:t xml:space="preserve">earning: A </w:t>
      </w:r>
      <w:r w:rsidR="00310217" w:rsidRPr="00AB1CC9">
        <w:t>fo</w:t>
      </w:r>
      <w:r w:rsidRPr="00AB1CC9">
        <w:t xml:space="preserve">llow-up </w:t>
      </w:r>
      <w:r w:rsidR="00310217" w:rsidRPr="00AB1CC9">
        <w:t>r</w:t>
      </w:r>
      <w:r w:rsidRPr="00AB1CC9">
        <w:t xml:space="preserve">eview (2018–2022). </w:t>
      </w:r>
      <w:r w:rsidRPr="00AB1CC9">
        <w:rPr>
          <w:i/>
        </w:rPr>
        <w:t>Frontiers in Psychology</w:t>
      </w:r>
      <w:r w:rsidRPr="00AB1CC9">
        <w:t>, 14, 961.</w:t>
      </w:r>
    </w:p>
    <w:p w14:paraId="2A98AAA9" w14:textId="77777777" w:rsidR="00342712" w:rsidRPr="00AB1CC9" w:rsidRDefault="00342712" w:rsidP="00AB1CC9">
      <w:pPr>
        <w:widowControl w:val="0"/>
        <w:ind w:left="720" w:hanging="720"/>
      </w:pPr>
    </w:p>
    <w:p w14:paraId="3DD7E39F" w14:textId="5924F922" w:rsidR="00342712" w:rsidRPr="00AB1CC9" w:rsidRDefault="00000000" w:rsidP="00AB1CC9">
      <w:pPr>
        <w:widowControl w:val="0"/>
        <w:ind w:left="720" w:hanging="720"/>
      </w:pPr>
      <w:r w:rsidRPr="00AB1CC9">
        <w:t xml:space="preserve">Huynh, B., </w:t>
      </w:r>
      <w:proofErr w:type="spellStart"/>
      <w:r w:rsidRPr="00AB1CC9">
        <w:t>Orlosky</w:t>
      </w:r>
      <w:proofErr w:type="spellEnd"/>
      <w:r w:rsidRPr="00AB1CC9">
        <w:t xml:space="preserve">, J., &amp; </w:t>
      </w:r>
      <w:proofErr w:type="spellStart"/>
      <w:r w:rsidRPr="00AB1CC9">
        <w:t>Höllerer</w:t>
      </w:r>
      <w:proofErr w:type="spellEnd"/>
      <w:r w:rsidRPr="00AB1CC9">
        <w:t>, T. (2019</w:t>
      </w:r>
      <w:r w:rsidR="0060201E" w:rsidRPr="00AB1CC9">
        <w:t>)</w:t>
      </w:r>
      <w:r w:rsidRPr="00AB1CC9">
        <w:t xml:space="preserve">. In-situ labeling for augmented reality language learning. In </w:t>
      </w:r>
      <w:r w:rsidRPr="00AB1CC9">
        <w:rPr>
          <w:i/>
        </w:rPr>
        <w:t>2019 IEEE Conference on Virtual Reality and 3D User Interfaces (VR)</w:t>
      </w:r>
      <w:r w:rsidRPr="00AB1CC9">
        <w:t xml:space="preserve"> (pp. 1606–1611). IEEE.</w:t>
      </w:r>
    </w:p>
    <w:p w14:paraId="1E441684" w14:textId="77777777" w:rsidR="00342712" w:rsidRPr="00AB1CC9" w:rsidRDefault="00342712" w:rsidP="00AB1CC9">
      <w:pPr>
        <w:widowControl w:val="0"/>
        <w:ind w:left="720" w:hanging="720"/>
      </w:pPr>
    </w:p>
    <w:p w14:paraId="352091EE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Ibáñez, M. B., García, J. J., </w:t>
      </w:r>
      <w:proofErr w:type="spellStart"/>
      <w:r w:rsidRPr="00AB1CC9">
        <w:t>Galán</w:t>
      </w:r>
      <w:proofErr w:type="spellEnd"/>
      <w:r w:rsidRPr="00AB1CC9">
        <w:t xml:space="preserve">, S., </w:t>
      </w:r>
      <w:proofErr w:type="spellStart"/>
      <w:r w:rsidRPr="00AB1CC9">
        <w:t>Maroto</w:t>
      </w:r>
      <w:proofErr w:type="spellEnd"/>
      <w:r w:rsidRPr="00AB1CC9">
        <w:t xml:space="preserve">, D., </w:t>
      </w:r>
      <w:proofErr w:type="spellStart"/>
      <w:r w:rsidRPr="00AB1CC9">
        <w:t>Morillo</w:t>
      </w:r>
      <w:proofErr w:type="spellEnd"/>
      <w:r w:rsidRPr="00AB1CC9">
        <w:t xml:space="preserve">, D., &amp; </w:t>
      </w:r>
      <w:proofErr w:type="spellStart"/>
      <w:r w:rsidRPr="00AB1CC9">
        <w:t>Kloos</w:t>
      </w:r>
      <w:proofErr w:type="spellEnd"/>
      <w:r w:rsidRPr="00AB1CC9">
        <w:t xml:space="preserve">, C. D. (2011). Design and implementation of a 3D multi-user virtual world for language learning. </w:t>
      </w:r>
      <w:r w:rsidRPr="00AB1CC9">
        <w:rPr>
          <w:i/>
        </w:rPr>
        <w:t>Journal of Educational Technology &amp; Society, 14</w:t>
      </w:r>
      <w:r w:rsidRPr="00AB1CC9">
        <w:t>(4), 2–10.</w:t>
      </w:r>
    </w:p>
    <w:p w14:paraId="3D8B3858" w14:textId="77777777" w:rsidR="00342712" w:rsidRPr="00AB1CC9" w:rsidRDefault="00342712" w:rsidP="00AB1CC9">
      <w:pPr>
        <w:widowControl w:val="0"/>
        <w:ind w:left="720" w:hanging="720"/>
      </w:pPr>
    </w:p>
    <w:p w14:paraId="20FD5C7D" w14:textId="77777777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t>Jauregi-Ondarra</w:t>
      </w:r>
      <w:proofErr w:type="spellEnd"/>
      <w:r w:rsidRPr="00AB1CC9">
        <w:t xml:space="preserve">, K., Gruber, A., &amp; Canto, S. (2021). Pedagogical experiences in a virtual exchange project using high-immersion virtual reality for intercultural language learning. In N. </w:t>
      </w:r>
      <w:proofErr w:type="spellStart"/>
      <w:r w:rsidRPr="00AB1CC9">
        <w:t>Zoghlami</w:t>
      </w:r>
      <w:proofErr w:type="spellEnd"/>
      <w:r w:rsidRPr="00AB1CC9">
        <w:t xml:space="preserve">, C. </w:t>
      </w:r>
      <w:proofErr w:type="spellStart"/>
      <w:r w:rsidRPr="00AB1CC9">
        <w:t>Brudermann</w:t>
      </w:r>
      <w:proofErr w:type="spellEnd"/>
      <w:r w:rsidRPr="00AB1CC9">
        <w:t xml:space="preserve">, C. </w:t>
      </w:r>
      <w:proofErr w:type="spellStart"/>
      <w:r w:rsidRPr="00AB1CC9">
        <w:t>Sarre</w:t>
      </w:r>
      <w:proofErr w:type="spellEnd"/>
      <w:r w:rsidRPr="00AB1CC9">
        <w:t xml:space="preserve">, M. </w:t>
      </w:r>
      <w:proofErr w:type="spellStart"/>
      <w:r w:rsidRPr="00AB1CC9">
        <w:t>Grosbois</w:t>
      </w:r>
      <w:proofErr w:type="spellEnd"/>
      <w:r w:rsidRPr="00AB1CC9">
        <w:t xml:space="preserve">, L. Bradley &amp; S. </w:t>
      </w:r>
      <w:proofErr w:type="spellStart"/>
      <w:r w:rsidRPr="00AB1CC9">
        <w:t>Thouësny</w:t>
      </w:r>
      <w:proofErr w:type="spellEnd"/>
      <w:r w:rsidRPr="00AB1CC9">
        <w:t xml:space="preserve"> (Eds.), </w:t>
      </w:r>
      <w:r w:rsidRPr="00AB1CC9">
        <w:rPr>
          <w:i/>
        </w:rPr>
        <w:t xml:space="preserve">CALL and </w:t>
      </w:r>
      <w:proofErr w:type="spellStart"/>
      <w:r w:rsidRPr="00AB1CC9">
        <w:rPr>
          <w:i/>
        </w:rPr>
        <w:t>professionalisation</w:t>
      </w:r>
      <w:proofErr w:type="spellEnd"/>
      <w:r w:rsidRPr="00AB1CC9">
        <w:rPr>
          <w:i/>
        </w:rPr>
        <w:t>: short papers from EUROCALL 2021</w:t>
      </w:r>
      <w:r w:rsidRPr="00AB1CC9">
        <w:t>, (pp. 155–160). Research-publishing.net. https://doi.org/10.14705/rpnet.2021.54.1325</w:t>
      </w:r>
    </w:p>
    <w:p w14:paraId="32D1FD0E" w14:textId="77777777" w:rsidR="00342712" w:rsidRPr="00AB1CC9" w:rsidRDefault="00342712" w:rsidP="00AB1CC9">
      <w:pPr>
        <w:widowControl w:val="0"/>
        <w:ind w:left="720" w:hanging="720"/>
      </w:pPr>
    </w:p>
    <w:p w14:paraId="3CE5CD2A" w14:textId="0179AB90" w:rsidR="00342712" w:rsidRPr="00AB1CC9" w:rsidRDefault="00000000" w:rsidP="00AB1CC9">
      <w:pPr>
        <w:widowControl w:val="0"/>
        <w:ind w:left="720" w:hanging="720"/>
      </w:pPr>
      <w:r w:rsidRPr="00AB1CC9">
        <w:t xml:space="preserve">Kaplan-Rakowski, R., &amp; Gruber, A. (2019). Low-immersion versus high-immersion virtual reality: Definitions, classification, and examples with a foreign language focus. In </w:t>
      </w:r>
      <w:r w:rsidRPr="00AB1CC9">
        <w:rPr>
          <w:i/>
        </w:rPr>
        <w:t xml:space="preserve">Conference Proceedings of the 12th International Conference Innovation in Language Learning </w:t>
      </w:r>
      <w:r w:rsidRPr="00AB1CC9">
        <w:t>(pp. 552–555).</w:t>
      </w:r>
      <w:r w:rsidR="0060201E" w:rsidRPr="00AB1CC9">
        <w:t xml:space="preserve"> Pixel.</w:t>
      </w:r>
    </w:p>
    <w:p w14:paraId="56FC9E3F" w14:textId="77777777" w:rsidR="00342712" w:rsidRPr="00AB1CC9" w:rsidRDefault="00342712" w:rsidP="00AB1CC9">
      <w:pPr>
        <w:widowControl w:val="0"/>
        <w:ind w:left="720" w:hanging="720"/>
      </w:pPr>
    </w:p>
    <w:p w14:paraId="344FB67F" w14:textId="0E60D3C1" w:rsidR="00342712" w:rsidRPr="00AB1CC9" w:rsidRDefault="00000000" w:rsidP="00AB1CC9">
      <w:pPr>
        <w:widowControl w:val="0"/>
        <w:ind w:left="720" w:hanging="720"/>
      </w:pPr>
      <w:r w:rsidRPr="00AB1CC9">
        <w:t xml:space="preserve">Kaplan-Rakowski, R., &amp; </w:t>
      </w:r>
      <w:proofErr w:type="spellStart"/>
      <w:r w:rsidRPr="00AB1CC9">
        <w:t>Wojdynski</w:t>
      </w:r>
      <w:proofErr w:type="spellEnd"/>
      <w:r w:rsidRPr="00AB1CC9">
        <w:t xml:space="preserve">, T. (2018). Students’ attitudes toward high-immersion virtual reality assisted language learning. </w:t>
      </w:r>
      <w:r w:rsidRPr="00AB1CC9">
        <w:rPr>
          <w:i/>
        </w:rPr>
        <w:t>Future-proof CALL: Language learning as exploration and encounters—short papers from EUROCALL</w:t>
      </w:r>
      <w:r w:rsidRPr="00AB1CC9">
        <w:t>, (pp. 124–129).</w:t>
      </w:r>
      <w:r w:rsidR="0060201E" w:rsidRPr="00AB1CC9">
        <w:t xml:space="preserve"> Research.publishing.net.</w:t>
      </w:r>
    </w:p>
    <w:p w14:paraId="7118F748" w14:textId="77777777" w:rsidR="00342712" w:rsidRPr="00AB1CC9" w:rsidRDefault="00342712" w:rsidP="00AB1CC9">
      <w:pPr>
        <w:widowControl w:val="0"/>
        <w:ind w:left="720" w:hanging="720"/>
      </w:pPr>
    </w:p>
    <w:p w14:paraId="65D37A7E" w14:textId="58868D97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t>Khoshnevisan</w:t>
      </w:r>
      <w:proofErr w:type="spellEnd"/>
      <w:r w:rsidRPr="00AB1CC9">
        <w:t xml:space="preserve">, B., &amp; Le, N. (2018). Augmented reality in language education: A systematic literature review. </w:t>
      </w:r>
      <w:r w:rsidRPr="00AB1CC9">
        <w:rPr>
          <w:i/>
        </w:rPr>
        <w:t>Advances in Global Educ</w:t>
      </w:r>
      <w:r w:rsidR="0060201E" w:rsidRPr="00AB1CC9">
        <w:rPr>
          <w:i/>
        </w:rPr>
        <w:t>a</w:t>
      </w:r>
      <w:r w:rsidRPr="00AB1CC9">
        <w:rPr>
          <w:i/>
        </w:rPr>
        <w:t>tion and Research</w:t>
      </w:r>
      <w:r w:rsidRPr="00AB1CC9">
        <w:t>, 2, 57–71.</w:t>
      </w:r>
    </w:p>
    <w:p w14:paraId="7D0F1EFE" w14:textId="77777777" w:rsidR="00342712" w:rsidRPr="00AB1CC9" w:rsidRDefault="00342712" w:rsidP="00AB1CC9">
      <w:pPr>
        <w:widowControl w:val="0"/>
        <w:ind w:left="720" w:hanging="720"/>
      </w:pPr>
    </w:p>
    <w:p w14:paraId="4824F3B4" w14:textId="77777777" w:rsidR="00342712" w:rsidRPr="00AB1CC9" w:rsidRDefault="00000000" w:rsidP="00AB1CC9">
      <w:pPr>
        <w:widowControl w:val="0"/>
        <w:ind w:left="720" w:hanging="720"/>
      </w:pPr>
      <w:r w:rsidRPr="00AB1CC9">
        <w:lastRenderedPageBreak/>
        <w:t xml:space="preserve">Krish, P. (2008). Language learning in the virtual world: Instructors’ voices. </w:t>
      </w:r>
      <w:r w:rsidRPr="00AB1CC9">
        <w:rPr>
          <w:i/>
        </w:rPr>
        <w:t>International Journal of Pedagogies and Learning, 4</w:t>
      </w:r>
      <w:r w:rsidRPr="00AB1CC9">
        <w:t>(4), 113–129.</w:t>
      </w:r>
    </w:p>
    <w:p w14:paraId="4CA61CED" w14:textId="77777777" w:rsidR="00342712" w:rsidRPr="00AB1CC9" w:rsidRDefault="00342712" w:rsidP="00AB1CC9">
      <w:pPr>
        <w:widowControl w:val="0"/>
        <w:ind w:left="720" w:hanging="720"/>
      </w:pPr>
    </w:p>
    <w:p w14:paraId="1BB09674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Lan, Y. J. (2020). Immersion, </w:t>
      </w:r>
      <w:proofErr w:type="gramStart"/>
      <w:r w:rsidRPr="00AB1CC9">
        <w:t>interaction</w:t>
      </w:r>
      <w:proofErr w:type="gramEnd"/>
      <w:r w:rsidRPr="00AB1CC9">
        <w:t xml:space="preserve"> and experience-oriented learning: Bringing virtual reality into FL learning. </w:t>
      </w:r>
      <w:r w:rsidRPr="00AB1CC9">
        <w:rPr>
          <w:i/>
          <w:iCs/>
        </w:rPr>
        <w:t>Language Learning &amp; Technology, 24</w:t>
      </w:r>
      <w:r w:rsidRPr="00AB1CC9">
        <w:t>(1), 1–15. http://hdl.handle.net/10125/44704</w:t>
      </w:r>
    </w:p>
    <w:p w14:paraId="60889843" w14:textId="77777777" w:rsidR="00342712" w:rsidRPr="00AB1CC9" w:rsidRDefault="00342712" w:rsidP="00AB1CC9">
      <w:pPr>
        <w:widowControl w:val="0"/>
        <w:ind w:left="720" w:hanging="720"/>
      </w:pPr>
    </w:p>
    <w:p w14:paraId="73461E0D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Li, K. C., &amp; Wong, B. T. M. (2021). A literature review of augmented reality, virtual reality, and mixed reality in language learning. </w:t>
      </w:r>
      <w:r w:rsidRPr="00AB1CC9">
        <w:rPr>
          <w:i/>
        </w:rPr>
        <w:t xml:space="preserve">International Journal of Mobile Learning and </w:t>
      </w:r>
      <w:proofErr w:type="spellStart"/>
      <w:r w:rsidRPr="00AB1CC9">
        <w:rPr>
          <w:i/>
        </w:rPr>
        <w:t>Organisation</w:t>
      </w:r>
      <w:proofErr w:type="spellEnd"/>
      <w:r w:rsidRPr="00AB1CC9">
        <w:rPr>
          <w:i/>
        </w:rPr>
        <w:t>, 15</w:t>
      </w:r>
      <w:r w:rsidRPr="00AB1CC9">
        <w:t>(2), 164–178.</w:t>
      </w:r>
    </w:p>
    <w:p w14:paraId="63FBBF26" w14:textId="77777777" w:rsidR="00342712" w:rsidRPr="00AB1CC9" w:rsidRDefault="00342712" w:rsidP="00AB1CC9">
      <w:pPr>
        <w:widowControl w:val="0"/>
        <w:ind w:left="720" w:hanging="720"/>
      </w:pPr>
    </w:p>
    <w:p w14:paraId="4BE0FA55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Li, M., Pan, Z., Sun, Y., &amp; Yao, Z. (2021). Virtual reality in foreign language learning: A review of the literature. In </w:t>
      </w:r>
      <w:r w:rsidRPr="00AB1CC9">
        <w:rPr>
          <w:i/>
        </w:rPr>
        <w:t xml:space="preserve">2021 IEEE 7th International Conference on Virtual Reality (ICVR) </w:t>
      </w:r>
      <w:r w:rsidRPr="00AB1CC9">
        <w:t>(pp. 302-307). IEEE.</w:t>
      </w:r>
    </w:p>
    <w:p w14:paraId="10F06D71" w14:textId="77777777" w:rsidR="00342712" w:rsidRPr="00AB1CC9" w:rsidRDefault="00342712" w:rsidP="00AB1CC9">
      <w:pPr>
        <w:widowControl w:val="0"/>
        <w:ind w:left="720" w:hanging="720"/>
      </w:pPr>
    </w:p>
    <w:p w14:paraId="72A3445E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Lin, T. J., &amp; Lan, Y. J. (2015). Language learning in virtual reality environments: Past, present, and future. </w:t>
      </w:r>
      <w:r w:rsidRPr="00AB1CC9">
        <w:rPr>
          <w:i/>
        </w:rPr>
        <w:t>Journal of Educational Technology &amp; Society, 18</w:t>
      </w:r>
      <w:r w:rsidRPr="00AB1CC9">
        <w:t>(4), 486–497.</w:t>
      </w:r>
    </w:p>
    <w:p w14:paraId="7C82AC73" w14:textId="77777777" w:rsidR="00342712" w:rsidRPr="00AB1CC9" w:rsidRDefault="00342712" w:rsidP="00AB1CC9">
      <w:pPr>
        <w:widowControl w:val="0"/>
        <w:ind w:left="720" w:hanging="720"/>
      </w:pPr>
    </w:p>
    <w:p w14:paraId="3C1EC3F8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Liu, Y., Holden, D., &amp; Zheng, D. (2016). Analyzing students’ language learning experience in an augmented reality mobile game: An exploration of an emergent learning environment. </w:t>
      </w:r>
      <w:r w:rsidRPr="00AB1CC9">
        <w:rPr>
          <w:i/>
        </w:rPr>
        <w:t>Procedia-Social and Behavioral Sciences</w:t>
      </w:r>
      <w:r w:rsidRPr="00AB1CC9">
        <w:t xml:space="preserve">, </w:t>
      </w:r>
      <w:r w:rsidRPr="00AB1CC9">
        <w:rPr>
          <w:i/>
          <w:iCs/>
        </w:rPr>
        <w:t>228,</w:t>
      </w:r>
      <w:r w:rsidRPr="00AB1CC9">
        <w:t xml:space="preserve"> 369–374.</w:t>
      </w:r>
    </w:p>
    <w:p w14:paraId="0350D53E" w14:textId="77777777" w:rsidR="00342712" w:rsidRPr="00AB1CC9" w:rsidRDefault="00342712" w:rsidP="00AB1CC9">
      <w:pPr>
        <w:widowControl w:val="0"/>
        <w:ind w:left="720" w:hanging="720"/>
      </w:pPr>
    </w:p>
    <w:p w14:paraId="4F115E53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Lloyd, A., Rogerson, S., &amp; Stead, G. (2017). Imagining the potential for using virtual reality technologies in language learning. In M. Carrier, R. M. Damerow, &amp; K. M. Bailey (Eds.), </w:t>
      </w:r>
      <w:r w:rsidRPr="00AB1CC9">
        <w:rPr>
          <w:i/>
        </w:rPr>
        <w:t>Digital language learning and teaching</w:t>
      </w:r>
      <w:r w:rsidRPr="00AB1CC9">
        <w:t xml:space="preserve"> (pp. 222–234). Routledge.</w:t>
      </w:r>
    </w:p>
    <w:p w14:paraId="685C75D6" w14:textId="77777777" w:rsidR="00342712" w:rsidRPr="00AB1CC9" w:rsidRDefault="00342712" w:rsidP="00AB1CC9">
      <w:pPr>
        <w:widowControl w:val="0"/>
        <w:ind w:left="720" w:hanging="720"/>
      </w:pPr>
    </w:p>
    <w:p w14:paraId="3E2181DC" w14:textId="77777777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t>Mahadzir</w:t>
      </w:r>
      <w:proofErr w:type="spellEnd"/>
      <w:r w:rsidRPr="00AB1CC9">
        <w:t xml:space="preserve">, N. N., &amp; Phung, L. F. (2013). The use of augmented reality pop-up book to increase motivation in English language learning for national primary school. </w:t>
      </w:r>
      <w:r w:rsidRPr="00AB1CC9">
        <w:rPr>
          <w:i/>
        </w:rPr>
        <w:t>Journal of Research &amp; Method in Education, 1</w:t>
      </w:r>
      <w:r w:rsidRPr="00AB1CC9">
        <w:t>(1), 26–38.</w:t>
      </w:r>
    </w:p>
    <w:p w14:paraId="267FBD13" w14:textId="77777777" w:rsidR="00342712" w:rsidRPr="00AB1CC9" w:rsidRDefault="00342712" w:rsidP="00AB1CC9">
      <w:pPr>
        <w:widowControl w:val="0"/>
        <w:ind w:left="720" w:hanging="720"/>
      </w:pPr>
    </w:p>
    <w:p w14:paraId="0D8547D0" w14:textId="55B6278E" w:rsidR="00342712" w:rsidRPr="00AB1CC9" w:rsidRDefault="00000000" w:rsidP="00AB1CC9">
      <w:pPr>
        <w:widowControl w:val="0"/>
        <w:ind w:left="720" w:hanging="720"/>
      </w:pPr>
      <w:r w:rsidRPr="00AB1CC9">
        <w:t xml:space="preserve">Mirzaei, M. S., Zhang, Q., Van der Struijk, S., Nishida, T., </w:t>
      </w:r>
      <w:proofErr w:type="spellStart"/>
      <w:r w:rsidRPr="00AB1CC9">
        <w:t>Taalas</w:t>
      </w:r>
      <w:proofErr w:type="spellEnd"/>
      <w:r w:rsidRPr="00AB1CC9">
        <w:t xml:space="preserve">, P., </w:t>
      </w:r>
      <w:proofErr w:type="spellStart"/>
      <w:r w:rsidRPr="00AB1CC9">
        <w:t>Jalkanen</w:t>
      </w:r>
      <w:proofErr w:type="spellEnd"/>
      <w:r w:rsidRPr="00AB1CC9">
        <w:t xml:space="preserve">, J., ... &amp; </w:t>
      </w:r>
      <w:proofErr w:type="spellStart"/>
      <w:r w:rsidRPr="00AB1CC9">
        <w:t>Thouësny</w:t>
      </w:r>
      <w:proofErr w:type="spellEnd"/>
      <w:r w:rsidRPr="00AB1CC9">
        <w:t xml:space="preserve">, S. (2018). Language learning through conversation envisioning in virtual reality: A sociocultural approach. </w:t>
      </w:r>
      <w:r w:rsidRPr="00AB1CC9">
        <w:rPr>
          <w:i/>
        </w:rPr>
        <w:t>Future-proof CALL: Language learning as exploration and encounters-short papers from EUROCALL</w:t>
      </w:r>
      <w:r w:rsidRPr="00AB1CC9">
        <w:t>, (pp. 207–213).</w:t>
      </w:r>
      <w:r w:rsidR="00DA43C9" w:rsidRPr="00AB1CC9">
        <w:t xml:space="preserve"> Research.publishing.net.</w:t>
      </w:r>
    </w:p>
    <w:p w14:paraId="4D20BC18" w14:textId="77777777" w:rsidR="00342712" w:rsidRPr="00AB1CC9" w:rsidRDefault="00342712" w:rsidP="00AB1CC9">
      <w:pPr>
        <w:widowControl w:val="0"/>
        <w:ind w:left="720" w:hanging="720"/>
      </w:pPr>
    </w:p>
    <w:p w14:paraId="7BDCD422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Morrison, R. (2017). Virtual reality in the language learning classroom. </w:t>
      </w:r>
      <w:r w:rsidRPr="00AB1CC9">
        <w:rPr>
          <w:i/>
        </w:rPr>
        <w:t>The Morning Watch: Educational and Social Analysis, 44</w:t>
      </w:r>
      <w:r w:rsidRPr="00AB1CC9">
        <w:t>(1–2 Fall).</w:t>
      </w:r>
    </w:p>
    <w:p w14:paraId="61C32060" w14:textId="77777777" w:rsidR="00342712" w:rsidRPr="00AB1CC9" w:rsidRDefault="00342712" w:rsidP="00AB1CC9">
      <w:pPr>
        <w:widowControl w:val="0"/>
        <w:ind w:left="720" w:hanging="720"/>
      </w:pPr>
    </w:p>
    <w:p w14:paraId="15BDDED1" w14:textId="77777777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t>Nicolaidou</w:t>
      </w:r>
      <w:proofErr w:type="spellEnd"/>
      <w:r w:rsidRPr="00AB1CC9">
        <w:t xml:space="preserve">, I., </w:t>
      </w:r>
      <w:proofErr w:type="spellStart"/>
      <w:r w:rsidRPr="00AB1CC9">
        <w:t>Pissas</w:t>
      </w:r>
      <w:proofErr w:type="spellEnd"/>
      <w:r w:rsidRPr="00AB1CC9">
        <w:t xml:space="preserve">, P., &amp; </w:t>
      </w:r>
      <w:proofErr w:type="spellStart"/>
      <w:r w:rsidRPr="00AB1CC9">
        <w:t>Boglou</w:t>
      </w:r>
      <w:proofErr w:type="spellEnd"/>
      <w:r w:rsidRPr="00AB1CC9">
        <w:t xml:space="preserve">, D. (2021). Comparing immersive Virtual Reality to mobile applications in foreign language learning in higher education: A quasi-experiment. </w:t>
      </w:r>
      <w:r w:rsidRPr="00AB1CC9">
        <w:rPr>
          <w:i/>
        </w:rPr>
        <w:t>Interactive Learning Environments</w:t>
      </w:r>
      <w:r w:rsidRPr="00AB1CC9">
        <w:t>, 1-15.</w:t>
      </w:r>
    </w:p>
    <w:p w14:paraId="3019A688" w14:textId="77777777" w:rsidR="00342712" w:rsidRPr="00AB1CC9" w:rsidRDefault="00342712" w:rsidP="00AB1CC9">
      <w:pPr>
        <w:widowControl w:val="0"/>
        <w:ind w:left="720" w:hanging="720"/>
      </w:pPr>
    </w:p>
    <w:p w14:paraId="6316887F" w14:textId="6583EBED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t>Ondarra</w:t>
      </w:r>
      <w:proofErr w:type="spellEnd"/>
      <w:r w:rsidRPr="00AB1CC9">
        <w:t xml:space="preserve">, K. J., Gruber, A., &amp; Canto, S. (2020). When international avatars meet–intercultural language learning in virtual reality exchange. </w:t>
      </w:r>
      <w:r w:rsidRPr="00AB1CC9">
        <w:rPr>
          <w:i/>
        </w:rPr>
        <w:t>CALL for widening participation: short papers from EUROCALL 2020</w:t>
      </w:r>
      <w:r w:rsidRPr="00AB1CC9">
        <w:t>, 138.</w:t>
      </w:r>
      <w:r w:rsidR="004B3121" w:rsidRPr="00AB1CC9">
        <w:t xml:space="preserve"> </w:t>
      </w:r>
      <w:r w:rsidR="004B3121" w:rsidRPr="00AB1CC9">
        <w:t>Research.publishing.net.</w:t>
      </w:r>
    </w:p>
    <w:p w14:paraId="727F48D9" w14:textId="77777777" w:rsidR="00342712" w:rsidRPr="00AB1CC9" w:rsidRDefault="00342712" w:rsidP="00AB1CC9">
      <w:pPr>
        <w:widowControl w:val="0"/>
        <w:ind w:left="720" w:hanging="720"/>
      </w:pPr>
    </w:p>
    <w:p w14:paraId="181AAF6F" w14:textId="77777777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lastRenderedPageBreak/>
        <w:t>Panagiotidis</w:t>
      </w:r>
      <w:proofErr w:type="spellEnd"/>
      <w:r w:rsidRPr="00AB1CC9">
        <w:t xml:space="preserve">, P. (2021). Virtual reality applications and language learning. </w:t>
      </w:r>
      <w:r w:rsidRPr="00AB1CC9">
        <w:rPr>
          <w:i/>
        </w:rPr>
        <w:t>International Journal for Cross-Disciplinary Subjects in Education, 12</w:t>
      </w:r>
      <w:r w:rsidRPr="00AB1CC9">
        <w:t>(1), 4447–4454.</w:t>
      </w:r>
    </w:p>
    <w:p w14:paraId="52C8FFE1" w14:textId="77777777" w:rsidR="00342712" w:rsidRPr="00AB1CC9" w:rsidRDefault="00342712" w:rsidP="00AB1CC9">
      <w:pPr>
        <w:widowControl w:val="0"/>
        <w:ind w:left="720" w:hanging="720"/>
      </w:pPr>
    </w:p>
    <w:p w14:paraId="040D2A51" w14:textId="77777777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t>Parmaxi</w:t>
      </w:r>
      <w:proofErr w:type="spellEnd"/>
      <w:r w:rsidRPr="00AB1CC9">
        <w:t xml:space="preserve">, A. (2023). Virtual reality in language learning: A systematic review and implications for research and practice. </w:t>
      </w:r>
      <w:r w:rsidRPr="00AB1CC9">
        <w:rPr>
          <w:i/>
        </w:rPr>
        <w:t>Interactive learning environments, 31</w:t>
      </w:r>
      <w:r w:rsidRPr="00AB1CC9">
        <w:t xml:space="preserve">(1), 172–184. </w:t>
      </w:r>
    </w:p>
    <w:p w14:paraId="081D1529" w14:textId="77777777" w:rsidR="00342712" w:rsidRPr="00AB1CC9" w:rsidRDefault="00342712" w:rsidP="00AB1CC9">
      <w:pPr>
        <w:widowControl w:val="0"/>
        <w:ind w:left="720" w:hanging="720"/>
      </w:pPr>
    </w:p>
    <w:p w14:paraId="5EC16E0E" w14:textId="77777777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t>Parmaxi</w:t>
      </w:r>
      <w:proofErr w:type="spellEnd"/>
      <w:r w:rsidRPr="00AB1CC9">
        <w:t xml:space="preserve">, A., &amp; Demetriou, A. A. (2020). Augmented reality in language learning: A state-of-the-art review of 2014–2019. </w:t>
      </w:r>
      <w:r w:rsidRPr="00AB1CC9">
        <w:rPr>
          <w:i/>
        </w:rPr>
        <w:t>Journal of Computer Assisted Learning, 36</w:t>
      </w:r>
      <w:r w:rsidRPr="00AB1CC9">
        <w:t>(6), 861–875.</w:t>
      </w:r>
    </w:p>
    <w:p w14:paraId="3DA7F6B6" w14:textId="77777777" w:rsidR="00342712" w:rsidRPr="00AB1CC9" w:rsidRDefault="00342712" w:rsidP="00AB1CC9">
      <w:pPr>
        <w:widowControl w:val="0"/>
        <w:ind w:left="720" w:hanging="720"/>
      </w:pPr>
    </w:p>
    <w:p w14:paraId="6FB085F9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Peixoto, B., Pinto, R., Melo, M., Cabral, L., &amp; </w:t>
      </w:r>
      <w:proofErr w:type="spellStart"/>
      <w:r w:rsidRPr="00AB1CC9">
        <w:t>Bessa</w:t>
      </w:r>
      <w:proofErr w:type="spellEnd"/>
      <w:r w:rsidRPr="00AB1CC9">
        <w:t xml:space="preserve">, M. (2021). Immersive virtual reality for foreign language education: A PRISMA systematic review. </w:t>
      </w:r>
      <w:r w:rsidRPr="00AB1CC9">
        <w:rPr>
          <w:i/>
        </w:rPr>
        <w:t>IEEE Access</w:t>
      </w:r>
      <w:r w:rsidRPr="00AB1CC9">
        <w:t>, 9, 48952–48962.</w:t>
      </w:r>
    </w:p>
    <w:p w14:paraId="621083D6" w14:textId="77777777" w:rsidR="00342712" w:rsidRPr="00AB1CC9" w:rsidRDefault="00342712" w:rsidP="00AB1CC9">
      <w:pPr>
        <w:widowControl w:val="0"/>
        <w:ind w:left="720" w:hanging="720"/>
      </w:pPr>
    </w:p>
    <w:p w14:paraId="2E9E959D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Perry, B. (2015). Gamifying French language learning: A case study examining a quest-based, augmented reality mobile learning-tool. </w:t>
      </w:r>
      <w:r w:rsidRPr="00AB1CC9">
        <w:rPr>
          <w:i/>
        </w:rPr>
        <w:t>Procedia-Social and Behavioral Sciences</w:t>
      </w:r>
      <w:r w:rsidRPr="00AB1CC9">
        <w:t>, 174, 2308–2315.</w:t>
      </w:r>
    </w:p>
    <w:p w14:paraId="14DE7EF4" w14:textId="77777777" w:rsidR="00342712" w:rsidRPr="00AB1CC9" w:rsidRDefault="00342712" w:rsidP="00AB1CC9">
      <w:pPr>
        <w:widowControl w:val="0"/>
        <w:ind w:left="720" w:hanging="720"/>
      </w:pPr>
    </w:p>
    <w:p w14:paraId="36B92517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Pinto, R. D., Peixoto, B., Melo, M., Cabral, L., &amp; </w:t>
      </w:r>
      <w:proofErr w:type="spellStart"/>
      <w:r w:rsidRPr="00AB1CC9">
        <w:t>Bessa</w:t>
      </w:r>
      <w:proofErr w:type="spellEnd"/>
      <w:r w:rsidRPr="00AB1CC9">
        <w:t xml:space="preserve">, M. (2021). Foreign language learning gamification using virtual reality: A systematic review of empirical research. </w:t>
      </w:r>
      <w:r w:rsidRPr="00AB1CC9">
        <w:rPr>
          <w:i/>
        </w:rPr>
        <w:t>Education Sciences, 11</w:t>
      </w:r>
      <w:r w:rsidRPr="00AB1CC9">
        <w:t>(5), 222.</w:t>
      </w:r>
    </w:p>
    <w:p w14:paraId="77D0C403" w14:textId="77777777" w:rsidR="00342712" w:rsidRPr="00AB1CC9" w:rsidRDefault="00342712" w:rsidP="00AB1CC9">
      <w:pPr>
        <w:widowControl w:val="0"/>
        <w:ind w:left="720" w:hanging="720"/>
      </w:pPr>
    </w:p>
    <w:p w14:paraId="1EFC8D12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Repetto, C., Colombo, B., &amp; Riva, G. (2015). Is motor simulation involved during foreign language learning? A virtual reality </w:t>
      </w:r>
      <w:proofErr w:type="gramStart"/>
      <w:r w:rsidRPr="00AB1CC9">
        <w:t>experiment</w:t>
      </w:r>
      <w:proofErr w:type="gramEnd"/>
      <w:r w:rsidRPr="00AB1CC9">
        <w:t xml:space="preserve">. </w:t>
      </w:r>
      <w:r w:rsidRPr="00AB1CC9">
        <w:rPr>
          <w:i/>
        </w:rPr>
        <w:t>Sage Open, 5</w:t>
      </w:r>
      <w:r w:rsidRPr="00AB1CC9">
        <w:t>(4), 2158244015609964.</w:t>
      </w:r>
    </w:p>
    <w:p w14:paraId="59BCA741" w14:textId="77777777" w:rsidR="00342712" w:rsidRPr="00AB1CC9" w:rsidRDefault="00342712" w:rsidP="00AB1CC9">
      <w:pPr>
        <w:widowControl w:val="0"/>
        <w:ind w:left="720" w:hanging="720"/>
      </w:pPr>
    </w:p>
    <w:p w14:paraId="35695FE6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Richardson, D. (2016). Exploring the potential of a location based augmented reality game for language learning. </w:t>
      </w:r>
      <w:r w:rsidRPr="00AB1CC9">
        <w:rPr>
          <w:i/>
        </w:rPr>
        <w:t>International Journal of Game-Based Learning (IJGBL), 6</w:t>
      </w:r>
      <w:r w:rsidRPr="00AB1CC9">
        <w:t>(3), 34–49.</w:t>
      </w:r>
    </w:p>
    <w:p w14:paraId="2690DAFD" w14:textId="77777777" w:rsidR="00342712" w:rsidRPr="00AB1CC9" w:rsidRDefault="00342712" w:rsidP="00AB1CC9">
      <w:pPr>
        <w:widowControl w:val="0"/>
        <w:ind w:left="720" w:hanging="720"/>
      </w:pPr>
    </w:p>
    <w:p w14:paraId="1E2DECFC" w14:textId="77777777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t>Schwienhorst</w:t>
      </w:r>
      <w:proofErr w:type="spellEnd"/>
      <w:r w:rsidRPr="00AB1CC9">
        <w:t xml:space="preserve">, K. (2002a). The state of VR: A meta-analysis of virtual reality tools in second language acquisition. </w:t>
      </w:r>
      <w:r w:rsidRPr="00AB1CC9">
        <w:rPr>
          <w:i/>
        </w:rPr>
        <w:t>Computer Assisted Language Learning, 15</w:t>
      </w:r>
      <w:r w:rsidRPr="00AB1CC9">
        <w:t>(3), 221-239.</w:t>
      </w:r>
    </w:p>
    <w:p w14:paraId="62E9478D" w14:textId="77777777" w:rsidR="00342712" w:rsidRPr="00AB1CC9" w:rsidRDefault="00342712" w:rsidP="00AB1CC9">
      <w:pPr>
        <w:widowControl w:val="0"/>
        <w:ind w:left="720" w:hanging="720"/>
      </w:pPr>
    </w:p>
    <w:p w14:paraId="2A6ADB6B" w14:textId="77777777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t>Schwienhorst</w:t>
      </w:r>
      <w:proofErr w:type="spellEnd"/>
      <w:r w:rsidRPr="00AB1CC9">
        <w:t xml:space="preserve">, K. (2002b). Why virtual, why environments? Implementing virtual reality concepts in computer-assisted language learning. </w:t>
      </w:r>
      <w:r w:rsidRPr="00AB1CC9">
        <w:rPr>
          <w:i/>
        </w:rPr>
        <w:t>Simulation &amp; gaming, 33</w:t>
      </w:r>
      <w:r w:rsidRPr="00AB1CC9">
        <w:t>(2), 196–209.</w:t>
      </w:r>
    </w:p>
    <w:p w14:paraId="607060A0" w14:textId="77777777" w:rsidR="00342712" w:rsidRPr="00AB1CC9" w:rsidRDefault="00342712" w:rsidP="00AB1CC9">
      <w:pPr>
        <w:widowControl w:val="0"/>
        <w:ind w:left="720" w:hanging="720"/>
      </w:pPr>
    </w:p>
    <w:p w14:paraId="5237C246" w14:textId="77777777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t>Schwienhorst</w:t>
      </w:r>
      <w:proofErr w:type="spellEnd"/>
      <w:r w:rsidRPr="00AB1CC9">
        <w:t xml:space="preserve">, K. (1998). The ‘third place’–virtual reality applications for second language learning. </w:t>
      </w:r>
      <w:proofErr w:type="spellStart"/>
      <w:r w:rsidRPr="00AB1CC9">
        <w:rPr>
          <w:i/>
        </w:rPr>
        <w:t>ReCALL</w:t>
      </w:r>
      <w:proofErr w:type="spellEnd"/>
      <w:r w:rsidRPr="00AB1CC9">
        <w:rPr>
          <w:i/>
        </w:rPr>
        <w:t>, 10</w:t>
      </w:r>
      <w:r w:rsidRPr="00AB1CC9">
        <w:t>(1), 118–126.</w:t>
      </w:r>
    </w:p>
    <w:p w14:paraId="4024E3B4" w14:textId="77777777" w:rsidR="00342712" w:rsidRPr="00AB1CC9" w:rsidRDefault="00342712" w:rsidP="00AB1CC9">
      <w:pPr>
        <w:widowControl w:val="0"/>
        <w:ind w:left="720" w:hanging="720"/>
      </w:pPr>
    </w:p>
    <w:p w14:paraId="624035EC" w14:textId="77777777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t>Scrivner</w:t>
      </w:r>
      <w:proofErr w:type="spellEnd"/>
      <w:r w:rsidRPr="00AB1CC9">
        <w:t xml:space="preserve">, O., Madewell, J., Buckley, C., &amp; Perez, N. (2016, December). Augmented reality digital technologies (ARDT) for foreign language teaching and learning. In </w:t>
      </w:r>
      <w:r w:rsidRPr="00AB1CC9">
        <w:rPr>
          <w:i/>
        </w:rPr>
        <w:t>2016 future technologies conference (FTC)</w:t>
      </w:r>
      <w:r w:rsidRPr="00AB1CC9">
        <w:t xml:space="preserve"> (pp. 395–398). IEEE.</w:t>
      </w:r>
    </w:p>
    <w:p w14:paraId="54618E27" w14:textId="77777777" w:rsidR="00342712" w:rsidRPr="00AB1CC9" w:rsidRDefault="00342712" w:rsidP="00AB1CC9">
      <w:pPr>
        <w:widowControl w:val="0"/>
        <w:ind w:left="720" w:hanging="720"/>
      </w:pPr>
    </w:p>
    <w:p w14:paraId="3D974BD4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Shih, Y. C., &amp; Yang, M. T. (2008). A collaborative virtual environment for situated language learning using VEC3D. </w:t>
      </w:r>
      <w:r w:rsidRPr="00AB1CC9">
        <w:rPr>
          <w:i/>
        </w:rPr>
        <w:t>Journal of Educational Technology &amp; Society, 11</w:t>
      </w:r>
      <w:r w:rsidRPr="00AB1CC9">
        <w:t>(1), 56–68.</w:t>
      </w:r>
    </w:p>
    <w:p w14:paraId="7044DFCD" w14:textId="77777777" w:rsidR="00342712" w:rsidRPr="00AB1CC9" w:rsidRDefault="00342712" w:rsidP="00AB1CC9">
      <w:pPr>
        <w:widowControl w:val="0"/>
        <w:ind w:left="720" w:hanging="720"/>
      </w:pPr>
    </w:p>
    <w:p w14:paraId="1D4AA8DF" w14:textId="77777777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t>Solak</w:t>
      </w:r>
      <w:proofErr w:type="spellEnd"/>
      <w:r w:rsidRPr="00AB1CC9">
        <w:t xml:space="preserve">, E., &amp; </w:t>
      </w:r>
      <w:proofErr w:type="spellStart"/>
      <w:r w:rsidRPr="00AB1CC9">
        <w:t>Cakir</w:t>
      </w:r>
      <w:proofErr w:type="spellEnd"/>
      <w:r w:rsidRPr="00AB1CC9">
        <w:t xml:space="preserve">, R. (2015). Exploring the effect of materials designed with augmented reality on language learners' vocabulary learning. </w:t>
      </w:r>
      <w:r w:rsidRPr="00AB1CC9">
        <w:rPr>
          <w:i/>
        </w:rPr>
        <w:t>Journal of Educators Online, 12</w:t>
      </w:r>
      <w:r w:rsidRPr="00AB1CC9">
        <w:t>(2), 50–72.</w:t>
      </w:r>
    </w:p>
    <w:p w14:paraId="543D2DFB" w14:textId="77777777" w:rsidR="00342712" w:rsidRPr="00AB1CC9" w:rsidRDefault="00342712" w:rsidP="00AB1CC9">
      <w:pPr>
        <w:widowControl w:val="0"/>
        <w:ind w:left="720" w:hanging="720"/>
      </w:pPr>
    </w:p>
    <w:p w14:paraId="4A19CE26" w14:textId="77777777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lastRenderedPageBreak/>
        <w:t>Solak</w:t>
      </w:r>
      <w:proofErr w:type="spellEnd"/>
      <w:r w:rsidRPr="00AB1CC9">
        <w:t xml:space="preserve">, E., &amp; </w:t>
      </w:r>
      <w:proofErr w:type="spellStart"/>
      <w:r w:rsidRPr="00AB1CC9">
        <w:t>Erdem</w:t>
      </w:r>
      <w:proofErr w:type="spellEnd"/>
      <w:r w:rsidRPr="00AB1CC9">
        <w:t xml:space="preserve">, G. (2015). A content analysis of virtual reality studies in foreign language education. </w:t>
      </w:r>
      <w:r w:rsidRPr="00AB1CC9">
        <w:rPr>
          <w:i/>
        </w:rPr>
        <w:t>Participatory Educational Research, 2</w:t>
      </w:r>
      <w:r w:rsidRPr="00AB1CC9">
        <w:t>(5), 21–26.</w:t>
      </w:r>
    </w:p>
    <w:p w14:paraId="5B066B15" w14:textId="77777777" w:rsidR="00342712" w:rsidRPr="00AB1CC9" w:rsidRDefault="00342712" w:rsidP="00AB1CC9">
      <w:pPr>
        <w:widowControl w:val="0"/>
        <w:ind w:left="720" w:hanging="720"/>
      </w:pPr>
    </w:p>
    <w:p w14:paraId="2046F852" w14:textId="77777777" w:rsidR="00342712" w:rsidRPr="00AB1CC9" w:rsidRDefault="00000000" w:rsidP="00AB1CC9">
      <w:pPr>
        <w:widowControl w:val="0"/>
        <w:ind w:left="720" w:hanging="720"/>
      </w:pPr>
      <w:proofErr w:type="spellStart"/>
      <w:r w:rsidRPr="00AB1CC9">
        <w:t>Sydorenko</w:t>
      </w:r>
      <w:proofErr w:type="spellEnd"/>
      <w:r w:rsidRPr="00AB1CC9">
        <w:t xml:space="preserve">, T., </w:t>
      </w:r>
      <w:proofErr w:type="spellStart"/>
      <w:r w:rsidRPr="00AB1CC9">
        <w:t>Hellermann</w:t>
      </w:r>
      <w:proofErr w:type="spellEnd"/>
      <w:r w:rsidRPr="00AB1CC9">
        <w:t xml:space="preserve">, J., Thorne, S. L., &amp; Howe, V. (2019). Mobile augmented reality and language‐related episodes. </w:t>
      </w:r>
      <w:r w:rsidRPr="00AB1CC9">
        <w:rPr>
          <w:i/>
        </w:rPr>
        <w:t>TESOL quarterly, 53</w:t>
      </w:r>
      <w:r w:rsidRPr="00AB1CC9">
        <w:t>(3), 712–740.</w:t>
      </w:r>
    </w:p>
    <w:p w14:paraId="5DB126A6" w14:textId="77777777" w:rsidR="00342712" w:rsidRPr="00AB1CC9" w:rsidRDefault="00342712" w:rsidP="00AB1CC9">
      <w:pPr>
        <w:widowControl w:val="0"/>
        <w:ind w:left="720" w:hanging="720"/>
      </w:pPr>
    </w:p>
    <w:p w14:paraId="7024855E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Teng, C. H., Chen, J. Y., &amp; Chen, Z. H. (2018). Impact of augmented reality on programming language learning: Efficiency and perception. </w:t>
      </w:r>
      <w:r w:rsidRPr="00AB1CC9">
        <w:rPr>
          <w:i/>
        </w:rPr>
        <w:t>Journal of Educational Computing Research, 56</w:t>
      </w:r>
      <w:r w:rsidRPr="00AB1CC9">
        <w:t>(2), 254–271.</w:t>
      </w:r>
    </w:p>
    <w:p w14:paraId="441D69E6" w14:textId="77777777" w:rsidR="00342712" w:rsidRPr="00AB1CC9" w:rsidRDefault="00342712" w:rsidP="00AB1CC9">
      <w:pPr>
        <w:widowControl w:val="0"/>
        <w:ind w:left="720" w:hanging="720"/>
      </w:pPr>
    </w:p>
    <w:p w14:paraId="3774750C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Vázquez, C., Xia, L., </w:t>
      </w:r>
      <w:proofErr w:type="spellStart"/>
      <w:r w:rsidRPr="00AB1CC9">
        <w:t>Aikawa</w:t>
      </w:r>
      <w:proofErr w:type="spellEnd"/>
      <w:r w:rsidRPr="00AB1CC9">
        <w:t xml:space="preserve">, T., &amp; </w:t>
      </w:r>
      <w:proofErr w:type="spellStart"/>
      <w:r w:rsidRPr="00AB1CC9">
        <w:t>Maes</w:t>
      </w:r>
      <w:proofErr w:type="spellEnd"/>
      <w:r w:rsidRPr="00AB1CC9">
        <w:t xml:space="preserve">, P. (2018, July). Words in motion: Kinesthetic language learning in virtual reality. In </w:t>
      </w:r>
      <w:r w:rsidRPr="00AB1CC9">
        <w:rPr>
          <w:i/>
        </w:rPr>
        <w:t>2018 IEEE 18th International Conference on advanced learning technologies (ICALT)</w:t>
      </w:r>
      <w:r w:rsidRPr="00AB1CC9">
        <w:t xml:space="preserve"> (pp. 272–276). IEEE.</w:t>
      </w:r>
    </w:p>
    <w:p w14:paraId="09BB14B2" w14:textId="77777777" w:rsidR="00342712" w:rsidRPr="00AB1CC9" w:rsidRDefault="00342712" w:rsidP="00AB1CC9">
      <w:pPr>
        <w:widowControl w:val="0"/>
        <w:ind w:left="720" w:hanging="720"/>
      </w:pPr>
    </w:p>
    <w:p w14:paraId="6915A124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Wen, Y. (2021). Augmented reality enhanced cognitive engagement: Designing classroom-based collaborative learning activities for young language learners. </w:t>
      </w:r>
      <w:r w:rsidRPr="00AB1CC9">
        <w:rPr>
          <w:i/>
        </w:rPr>
        <w:t>Educational Technology Research and Development, 69</w:t>
      </w:r>
      <w:r w:rsidRPr="00AB1CC9">
        <w:t>(2), 843–860.</w:t>
      </w:r>
    </w:p>
    <w:p w14:paraId="7DD3CFEB" w14:textId="77777777" w:rsidR="00342712" w:rsidRPr="00AB1CC9" w:rsidRDefault="00342712" w:rsidP="00AB1CC9">
      <w:pPr>
        <w:widowControl w:val="0"/>
        <w:ind w:left="720" w:hanging="720"/>
      </w:pPr>
    </w:p>
    <w:p w14:paraId="41DC7583" w14:textId="77777777" w:rsidR="00342712" w:rsidRPr="00AB1CC9" w:rsidRDefault="00000000" w:rsidP="00AB1CC9">
      <w:pPr>
        <w:widowControl w:val="0"/>
        <w:ind w:left="720" w:hanging="720"/>
      </w:pPr>
      <w:r w:rsidRPr="00AB1CC9">
        <w:t xml:space="preserve">Yang, S., &amp; Mei, B. (2018). Understanding learners’ use of augmented reality in language learning: Insights from a case study. </w:t>
      </w:r>
      <w:r w:rsidRPr="00AB1CC9">
        <w:rPr>
          <w:i/>
        </w:rPr>
        <w:t>Journal of Education for Teaching, 44</w:t>
      </w:r>
      <w:r w:rsidRPr="00AB1CC9">
        <w:t>(4), 511–513.</w:t>
      </w:r>
    </w:p>
    <w:p w14:paraId="41950845" w14:textId="77777777" w:rsidR="00342712" w:rsidRPr="00AB1CC9" w:rsidRDefault="00342712" w:rsidP="00AB1CC9">
      <w:pPr>
        <w:widowControl w:val="0"/>
        <w:ind w:left="720" w:hanging="720"/>
      </w:pPr>
    </w:p>
    <w:p w14:paraId="0D6B0534" w14:textId="4D961E99" w:rsidR="00342712" w:rsidRPr="00AB1CC9" w:rsidRDefault="00000000" w:rsidP="00AB1CC9">
      <w:pPr>
        <w:widowControl w:val="0"/>
        <w:ind w:left="720" w:hanging="720"/>
      </w:pPr>
      <w:r w:rsidRPr="00AB1CC9">
        <w:t>Zhang, D., Wang, M., &amp; Wu, J. G. (2020). Design and implementation of augmented reality for English language education.</w:t>
      </w:r>
      <w:r w:rsidR="0030511A" w:rsidRPr="00AB1CC9">
        <w:t xml:space="preserve"> In V. </w:t>
      </w:r>
      <w:proofErr w:type="spellStart"/>
      <w:r w:rsidR="0030511A" w:rsidRPr="00AB1CC9">
        <w:t>Geroemenko</w:t>
      </w:r>
      <w:proofErr w:type="spellEnd"/>
      <w:r w:rsidR="0030511A" w:rsidRPr="00AB1CC9">
        <w:t xml:space="preserve"> (Ed.),</w:t>
      </w:r>
      <w:r w:rsidRPr="00AB1CC9">
        <w:t xml:space="preserve"> </w:t>
      </w:r>
      <w:r w:rsidRPr="00AB1CC9">
        <w:rPr>
          <w:i/>
        </w:rPr>
        <w:t>Augmented reality in education: A new technology for teaching and learning</w:t>
      </w:r>
      <w:r w:rsidR="0030511A" w:rsidRPr="00AB1CC9">
        <w:t xml:space="preserve"> (pp.</w:t>
      </w:r>
      <w:r w:rsidRPr="00AB1CC9">
        <w:t xml:space="preserve"> 217–234</w:t>
      </w:r>
      <w:r w:rsidR="0030511A" w:rsidRPr="00AB1CC9">
        <w:t>)</w:t>
      </w:r>
      <w:r w:rsidRPr="00AB1CC9">
        <w:t>.</w:t>
      </w:r>
      <w:r w:rsidR="0030511A" w:rsidRPr="00AB1CC9">
        <w:t xml:space="preserve"> Springer. </w:t>
      </w:r>
    </w:p>
    <w:sectPr w:rsidR="00342712" w:rsidRPr="00AB1CC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0BF9" w14:textId="77777777" w:rsidR="008710EF" w:rsidRDefault="008710EF">
      <w:r>
        <w:separator/>
      </w:r>
    </w:p>
  </w:endnote>
  <w:endnote w:type="continuationSeparator" w:id="0">
    <w:p w14:paraId="7B5CC87D" w14:textId="77777777" w:rsidR="008710EF" w:rsidRDefault="0087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BA51" w14:textId="77777777" w:rsidR="003427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E648CD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F0E7" w14:textId="77777777" w:rsidR="008710EF" w:rsidRDefault="008710EF">
      <w:r>
        <w:separator/>
      </w:r>
    </w:p>
  </w:footnote>
  <w:footnote w:type="continuationSeparator" w:id="0">
    <w:p w14:paraId="7E5D9349" w14:textId="77777777" w:rsidR="008710EF" w:rsidRDefault="0087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2CEC" w14:textId="77777777" w:rsidR="0034271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1083674" wp14:editId="131DF8C7">
          <wp:simplePos x="0" y="0"/>
          <wp:positionH relativeFrom="column">
            <wp:posOffset>-655319</wp:posOffset>
          </wp:positionH>
          <wp:positionV relativeFrom="paragraph">
            <wp:posOffset>-365759</wp:posOffset>
          </wp:positionV>
          <wp:extent cx="3429000" cy="694944"/>
          <wp:effectExtent l="0" t="0" r="0" b="0"/>
          <wp:wrapNone/>
          <wp:docPr id="5" name="image1.png" descr="Graphical user interface,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raphical user interface,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0" cy="6949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712"/>
    <w:rsid w:val="00050DAF"/>
    <w:rsid w:val="0030511A"/>
    <w:rsid w:val="00310217"/>
    <w:rsid w:val="00342712"/>
    <w:rsid w:val="00456B86"/>
    <w:rsid w:val="004B3121"/>
    <w:rsid w:val="005F7BC6"/>
    <w:rsid w:val="0060201E"/>
    <w:rsid w:val="008710EF"/>
    <w:rsid w:val="00AB1CC9"/>
    <w:rsid w:val="00DA43C9"/>
    <w:rsid w:val="00E6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0302"/>
  <w15:docId w15:val="{B4355183-4EDA-4ECA-A23E-A8E9910D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CB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C2B"/>
    <w:pP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hAnsi="Helvetica"/>
      <w:b/>
      <w:sz w:val="20"/>
      <w:szCs w:val="20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A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1C2CB8"/>
    <w:rPr>
      <w:u w:val="single"/>
    </w:rPr>
  </w:style>
  <w:style w:type="paragraph" w:customStyle="1" w:styleId="HeaderFooter">
    <w:name w:val="Header &amp; Footer"/>
    <w:rsid w:val="001C2CB8"/>
    <w:pPr>
      <w:tabs>
        <w:tab w:val="right" w:pos="9020"/>
      </w:tabs>
    </w:pPr>
    <w:rPr>
      <w:rFonts w:ascii="Helvetica" w:hAnsi="Arial Unicode MS" w:cs="Arial Unicode MS"/>
      <w:color w:val="000000"/>
    </w:rPr>
  </w:style>
  <w:style w:type="paragraph" w:styleId="Footer">
    <w:name w:val="footer"/>
    <w:link w:val="FooterChar"/>
    <w:rsid w:val="001C2CB8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1C2CB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uiPriority w:val="99"/>
    <w:rsid w:val="001C2CB8"/>
    <w:pPr>
      <w:spacing w:before="100" w:after="100"/>
    </w:pPr>
    <w:rPr>
      <w:color w:val="000000"/>
      <w:u w:color="000000"/>
    </w:rPr>
  </w:style>
  <w:style w:type="paragraph" w:customStyle="1" w:styleId="reference">
    <w:name w:val="reference"/>
    <w:rsid w:val="001C2CB8"/>
    <w:pPr>
      <w:spacing w:line="180" w:lineRule="exact"/>
      <w:ind w:left="187" w:hanging="187"/>
    </w:pPr>
    <w:rPr>
      <w:rFonts w:ascii="Times" w:eastAsia="Times" w:hAnsi="Times" w:cs="Times"/>
      <w:color w:val="000000"/>
      <w:u w:color="000000"/>
    </w:rPr>
  </w:style>
  <w:style w:type="character" w:customStyle="1" w:styleId="Link">
    <w:name w:val="Link"/>
    <w:rsid w:val="001C2CB8"/>
    <w:rPr>
      <w:color w:val="0000FF"/>
      <w:u w:val="single" w:color="0000FF"/>
    </w:rPr>
  </w:style>
  <w:style w:type="character" w:customStyle="1" w:styleId="Hyperlink0">
    <w:name w:val="Hyperlink.0"/>
    <w:basedOn w:val="Link"/>
    <w:rsid w:val="001C2CB8"/>
    <w:rPr>
      <w:color w:val="000000"/>
      <w:u w:val="single" w:color="000000"/>
    </w:rPr>
  </w:style>
  <w:style w:type="character" w:styleId="Emphasis">
    <w:name w:val="Emphasis"/>
    <w:basedOn w:val="DefaultParagraphFont"/>
    <w:uiPriority w:val="20"/>
    <w:qFormat/>
    <w:rsid w:val="00B97B85"/>
    <w:rPr>
      <w:i/>
      <w:iCs/>
    </w:rPr>
  </w:style>
  <w:style w:type="paragraph" w:styleId="Header">
    <w:name w:val="header"/>
    <w:basedOn w:val="Normal"/>
    <w:link w:val="HeaderChar"/>
    <w:unhideWhenUsed/>
    <w:rsid w:val="007F1C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C3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F1C36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PageNumber">
    <w:name w:val="page number"/>
    <w:rsid w:val="007F1C36"/>
    <w:rPr>
      <w:rFonts w:cs="Times New Roman"/>
    </w:rPr>
  </w:style>
  <w:style w:type="character" w:customStyle="1" w:styleId="Heading3Char">
    <w:name w:val="Heading 3 Char"/>
    <w:basedOn w:val="DefaultParagraphFont"/>
    <w:link w:val="Heading3"/>
    <w:rsid w:val="00DC6C2B"/>
    <w:rPr>
      <w:rFonts w:ascii="Helvetica" w:eastAsia="Times New Roman" w:hAnsi="Helvetica"/>
      <w:b/>
      <w:bdr w:val="none" w:sz="0" w:space="0" w:color="auto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B4AE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A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AE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AEF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AEF"/>
    <w:rPr>
      <w:rFonts w:ascii="SimSun" w:eastAsia="SimSu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AEF"/>
    <w:rPr>
      <w:rFonts w:ascii="SimSun" w:eastAsia="SimSu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07AE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odyText">
    <w:name w:val="Body Text"/>
    <w:basedOn w:val="Normal"/>
    <w:link w:val="BodyTextChar"/>
    <w:rsid w:val="00B6126D"/>
    <w:rPr>
      <w:rFonts w:ascii="Arial" w:hAnsi="Arial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B6126D"/>
    <w:rPr>
      <w:rFonts w:ascii="Arial" w:eastAsia="Times New Roman" w:hAnsi="Arial"/>
      <w:b/>
      <w:sz w:val="24"/>
      <w:bdr w:val="none" w:sz="0" w:space="0" w:color="auto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77FB9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ci-citation-publisher">
    <w:name w:val="mci-citation-publisher"/>
    <w:basedOn w:val="DefaultParagraphFont"/>
    <w:rsid w:val="00456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rQ5lL9aHjx1yVW6EaJ2l62syZw==">CgMxLjA4AHIhMXZTd2Y3c0VpcHZGOWZlVC1jWVllWGVoN2owLUEwU1R5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1702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Kathleen</dc:creator>
  <cp:lastModifiedBy>Kathi Bailey</cp:lastModifiedBy>
  <cp:revision>11</cp:revision>
  <dcterms:created xsi:type="dcterms:W3CDTF">2023-05-23T00:26:00Z</dcterms:created>
  <dcterms:modified xsi:type="dcterms:W3CDTF">2023-05-23T00:50:00Z</dcterms:modified>
</cp:coreProperties>
</file>