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5340" w14:textId="77777777" w:rsidR="00D55BD9" w:rsidRPr="009606BA" w:rsidRDefault="00DE0C55" w:rsidP="009606B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6BA">
        <w:rPr>
          <w:rFonts w:ascii="Times New Roman" w:hAnsi="Times New Roman" w:cs="Times New Roman"/>
          <w:b/>
          <w:sz w:val="24"/>
          <w:szCs w:val="24"/>
          <w:u w:val="single"/>
        </w:rPr>
        <w:t>ARABIC LEARNERS OF ENGLISH: SELECTED REFEFRENCES</w:t>
      </w:r>
    </w:p>
    <w:p w14:paraId="514D9B89" w14:textId="720110C0" w:rsidR="00DE0C55" w:rsidRPr="009606BA" w:rsidRDefault="006D48B8" w:rsidP="009606B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BA">
        <w:rPr>
          <w:rFonts w:ascii="Times New Roman" w:hAnsi="Times New Roman" w:cs="Times New Roman"/>
          <w:b/>
          <w:sz w:val="24"/>
          <w:szCs w:val="24"/>
        </w:rPr>
        <w:t>(</w:t>
      </w:r>
      <w:r w:rsidR="009D61E1" w:rsidRPr="009606BA">
        <w:rPr>
          <w:rFonts w:ascii="Times New Roman" w:hAnsi="Times New Roman" w:cs="Times New Roman"/>
          <w:b/>
          <w:sz w:val="24"/>
          <w:szCs w:val="24"/>
        </w:rPr>
        <w:t>L</w:t>
      </w:r>
      <w:r w:rsidRPr="009606BA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777DF1" w:rsidRPr="009606BA">
        <w:rPr>
          <w:rFonts w:ascii="Times New Roman" w:hAnsi="Times New Roman" w:cs="Times New Roman"/>
          <w:b/>
          <w:sz w:val="24"/>
          <w:szCs w:val="24"/>
        </w:rPr>
        <w:t>2</w:t>
      </w:r>
      <w:r w:rsidR="009606BA">
        <w:rPr>
          <w:rFonts w:ascii="Times New Roman" w:hAnsi="Times New Roman" w:cs="Times New Roman"/>
          <w:b/>
          <w:sz w:val="24"/>
          <w:szCs w:val="24"/>
        </w:rPr>
        <w:t>1</w:t>
      </w:r>
      <w:r w:rsidR="00777DF1" w:rsidRPr="009606BA">
        <w:rPr>
          <w:rFonts w:ascii="Times New Roman" w:hAnsi="Times New Roman" w:cs="Times New Roman"/>
          <w:b/>
          <w:sz w:val="24"/>
          <w:szCs w:val="24"/>
        </w:rPr>
        <w:t xml:space="preserve"> June </w:t>
      </w:r>
      <w:r w:rsidR="00E36AF2" w:rsidRPr="009606BA">
        <w:rPr>
          <w:rFonts w:ascii="Times New Roman" w:hAnsi="Times New Roman" w:cs="Times New Roman"/>
          <w:b/>
          <w:sz w:val="24"/>
          <w:szCs w:val="24"/>
        </w:rPr>
        <w:t>202</w:t>
      </w:r>
      <w:r w:rsidR="00777DF1" w:rsidRPr="009606BA">
        <w:rPr>
          <w:rFonts w:ascii="Times New Roman" w:hAnsi="Times New Roman" w:cs="Times New Roman"/>
          <w:b/>
          <w:sz w:val="24"/>
          <w:szCs w:val="24"/>
        </w:rPr>
        <w:t>4</w:t>
      </w:r>
      <w:r w:rsidR="00DE0C55" w:rsidRPr="009606BA">
        <w:rPr>
          <w:rFonts w:ascii="Times New Roman" w:hAnsi="Times New Roman" w:cs="Times New Roman"/>
          <w:b/>
          <w:sz w:val="24"/>
          <w:szCs w:val="24"/>
        </w:rPr>
        <w:t>)</w:t>
      </w:r>
    </w:p>
    <w:p w14:paraId="2954B614" w14:textId="77777777" w:rsidR="00DE0C55" w:rsidRPr="009606BA" w:rsidRDefault="00DE0C55" w:rsidP="009606BA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EF9BF8B" w14:textId="582E00E2" w:rsidR="00A95662" w:rsidRPr="009606BA" w:rsidRDefault="00A95662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GB" w:bidi="ar-EG"/>
        </w:rPr>
        <w:t>Abdel-</w:t>
      </w:r>
      <w:proofErr w:type="spellStart"/>
      <w:r w:rsidRPr="009606BA">
        <w:rPr>
          <w:rFonts w:ascii="Times New Roman" w:hAnsi="Times New Roman" w:cs="Times New Roman"/>
          <w:sz w:val="24"/>
          <w:szCs w:val="24"/>
          <w:lang w:val="en-GB" w:bidi="ar-EG"/>
        </w:rPr>
        <w:t>hamid</w:t>
      </w:r>
      <w:proofErr w:type="spellEnd"/>
      <w:r w:rsidRPr="009606BA">
        <w:rPr>
          <w:rFonts w:ascii="Times New Roman" w:hAnsi="Times New Roman" w:cs="Times New Roman"/>
          <w:sz w:val="24"/>
          <w:szCs w:val="24"/>
          <w:lang w:val="en-GB" w:bidi="ar-EG"/>
        </w:rPr>
        <w:t xml:space="preserve"> Ibrahim, N., &amp; Abdel Latif, M. M. M. (2024).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Matches and mismatches between Egyptian high school EFL teachers’ grammar instruction practices and beliefs.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>(pp. 76-88). Routledge</w:t>
      </w:r>
      <w:r w:rsidR="00777002" w:rsidRPr="009606BA">
        <w:rPr>
          <w:rFonts w:ascii="Times New Roman" w:hAnsi="Times New Roman" w:cs="Times New Roman"/>
          <w:sz w:val="24"/>
          <w:szCs w:val="24"/>
        </w:rPr>
        <w:t xml:space="preserve"> &amp;</w:t>
      </w:r>
      <w:r w:rsidRPr="009606BA">
        <w:rPr>
          <w:rFonts w:ascii="Times New Roman" w:hAnsi="Times New Roman" w:cs="Times New Roman"/>
          <w:sz w:val="24"/>
          <w:szCs w:val="24"/>
        </w:rPr>
        <w:t xml:space="preserve"> TIRF.</w:t>
      </w:r>
    </w:p>
    <w:p w14:paraId="72838D92" w14:textId="77777777" w:rsidR="002D64C9" w:rsidRPr="009606BA" w:rsidRDefault="002D64C9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BBC311D" w14:textId="5DB50CC9" w:rsidR="002D64C9" w:rsidRPr="009606BA" w:rsidRDefault="002D64C9" w:rsidP="009606BA">
      <w:pPr>
        <w:pStyle w:val="ListParagraph"/>
        <w:spacing w:line="240" w:lineRule="auto"/>
        <w:ind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0" w:name="_Hlk156886987"/>
      <w:r w:rsidRPr="009606BA">
        <w:rPr>
          <w:rFonts w:ascii="Times New Roman" w:hAnsi="Times New Roman" w:cs="Times New Roman"/>
          <w:sz w:val="24"/>
          <w:szCs w:val="24"/>
        </w:rPr>
        <w:t xml:space="preserve">Abduh, M., &amp;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Algouzi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S. (2020). Revisiting grammar teaching in a Saudi EFL context: Teachers’ perceptions and practices.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Journal, 11</w:t>
      </w:r>
      <w:r w:rsidRPr="009606BA">
        <w:rPr>
          <w:rFonts w:ascii="Times New Roman" w:hAnsi="Times New Roman" w:cs="Times New Roman"/>
          <w:sz w:val="24"/>
          <w:szCs w:val="24"/>
        </w:rPr>
        <w:t xml:space="preserve">(4), 291-306. Doi: </w:t>
      </w:r>
      <w:hyperlink r:id="rId6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https://dx.doi.org/10.24093/awej/vol11no4.19 </w:t>
        </w:r>
      </w:hyperlink>
      <w:r w:rsidRPr="009606BA">
        <w:rPr>
          <w:rStyle w:val="Hyperlink"/>
          <w:rFonts w:ascii="Times New Roman" w:hAnsi="Times New Roman" w:cs="Times New Roman"/>
          <w:sz w:val="24"/>
          <w:szCs w:val="24"/>
        </w:rPr>
        <w:t>v</w:t>
      </w:r>
      <w:bookmarkEnd w:id="0"/>
      <w:r w:rsidRPr="009606BA">
        <w:rPr>
          <w:rStyle w:val="Hyperlink"/>
          <w:rFonts w:ascii="Times New Roman" w:hAnsi="Times New Roman" w:cs="Times New Roman"/>
          <w:sz w:val="24"/>
          <w:szCs w:val="24"/>
        </w:rPr>
        <w:t xml:space="preserve">   </w:t>
      </w:r>
    </w:p>
    <w:p w14:paraId="06E5CA9B" w14:textId="77777777" w:rsidR="002C7BAA" w:rsidRPr="009606BA" w:rsidRDefault="002C7BAA" w:rsidP="009606BA">
      <w:pPr>
        <w:pStyle w:val="ListParagraph"/>
        <w:spacing w:line="240" w:lineRule="auto"/>
        <w:ind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5242A7A" w14:textId="277E3F5F" w:rsidR="002C7BAA" w:rsidRPr="009606BA" w:rsidRDefault="002C7BAA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Abdulaal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A. A. (2020). A cross-linguistic analysis of formulaic language and meta-discourse in linguistics research articles by natives and Arabs: Modeling Saudis and Egyptians.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Journal, 11</w:t>
      </w:r>
      <w:r w:rsidRPr="009606BA">
        <w:rPr>
          <w:rFonts w:ascii="Times New Roman" w:hAnsi="Times New Roman" w:cs="Times New Roman"/>
          <w:sz w:val="24"/>
          <w:szCs w:val="24"/>
        </w:rPr>
        <w:t xml:space="preserve">(3). 193- 211.  DOI: </w:t>
      </w:r>
      <w:hyperlink r:id="rId7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https://dx.doi.org/10.24093/awej/vol11no3.12</w:t>
        </w:r>
      </w:hyperlink>
      <w:r w:rsidRPr="009606B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492F9F" w14:textId="0D53460E" w:rsidR="00582FCD" w:rsidRPr="009606BA" w:rsidRDefault="00582FC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Abou Assali, M., &amp; Troudi, S. (2022). Positive and negative emotions of Emirati student-teachers during an EFL practicum. In C. Coombe, L.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223-240). Springer.</w:t>
      </w:r>
    </w:p>
    <w:p w14:paraId="42483045" w14:textId="77777777" w:rsidR="004B3CE5" w:rsidRPr="009606BA" w:rsidRDefault="004B3CE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Abu Haidar, F. (1988). Arabic with English: Borrowing and code-switching in Iraqi Arabic. </w:t>
      </w:r>
      <w:proofErr w:type="spellStart"/>
      <w:r w:rsidRPr="009606BA">
        <w:rPr>
          <w:rFonts w:ascii="Times New Roman" w:hAnsi="Times New Roman" w:cs="Times New Roman"/>
          <w:i/>
          <w:iCs/>
          <w:sz w:val="24"/>
          <w:szCs w:val="24"/>
        </w:rPr>
        <w:t>Abhath</w:t>
      </w:r>
      <w:proofErr w:type="spellEnd"/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 Al Yarmouk Literature and Linguistics, 6</w:t>
      </w:r>
      <w:r w:rsidRPr="009606BA">
        <w:rPr>
          <w:rFonts w:ascii="Times New Roman" w:hAnsi="Times New Roman" w:cs="Times New Roman"/>
          <w:sz w:val="24"/>
          <w:szCs w:val="24"/>
        </w:rPr>
        <w:t>(1), 45-58.</w:t>
      </w:r>
    </w:p>
    <w:p w14:paraId="66709E0E" w14:textId="12F6B8D7" w:rsidR="00313EEE" w:rsidRPr="009606BA" w:rsidRDefault="00313EE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002BA1" w14:textId="77777777" w:rsidR="00523710" w:rsidRPr="009606BA" w:rsidRDefault="0052371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Abushihab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I., El-Omari, A. H., &amp;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Tobat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M. (2011). An analysis of written grammatical errors of Arab learners of English as a foreign language at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Alzaytoonah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Private University of Jordan.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543-552.</w:t>
      </w:r>
    </w:p>
    <w:p w14:paraId="1E1DCE73" w14:textId="77777777" w:rsidR="00523710" w:rsidRPr="009606BA" w:rsidRDefault="0052371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C7ADF" w14:textId="77777777" w:rsidR="00C1584B" w:rsidRPr="009606BA" w:rsidRDefault="00C1584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Adaskou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K., Britten, D., &amp;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Fahsi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B. (1990). Design decisions on the cultural content of a secondary English course for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Mororcco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3-10.</w:t>
      </w:r>
    </w:p>
    <w:p w14:paraId="21B27330" w14:textId="77777777" w:rsidR="00C1584B" w:rsidRPr="009606BA" w:rsidRDefault="00C1584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039B1" w14:textId="78A07011" w:rsidR="009B267F" w:rsidRPr="009606BA" w:rsidRDefault="009B267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Afzal, N. (2019). A study on vocabulary-learning problems encountered by BA English majors at the university level of education.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(AWEJ),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81-98. https://files.eric.ed.gov/fulltext/EJ1271718.pdf</w:t>
      </w:r>
    </w:p>
    <w:p w14:paraId="3A2A3986" w14:textId="77777777" w:rsidR="009B267F" w:rsidRPr="009606BA" w:rsidRDefault="009B267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F9B86D" w14:textId="77777777" w:rsidR="00182064" w:rsidRPr="009606BA" w:rsidRDefault="00182064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Ahmad, J. (2011). Pronunciation </w:t>
      </w:r>
      <w:r w:rsidR="00D9064A" w:rsidRPr="009606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roblems among Saudi </w:t>
      </w:r>
      <w:r w:rsidR="00D9064A" w:rsidRPr="009606B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earners: A </w:t>
      </w:r>
      <w:r w:rsidR="00D9064A" w:rsidRPr="009606B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D9064A" w:rsidRPr="009606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tudy at the Preparatory Year Program, Najran University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(7), 22-36.</w:t>
      </w:r>
    </w:p>
    <w:p w14:paraId="68250C15" w14:textId="77777777" w:rsidR="00182064" w:rsidRPr="009606BA" w:rsidRDefault="0018206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D5D57" w14:textId="4529DC12" w:rsidR="00313EEE" w:rsidRPr="009606BA" w:rsidRDefault="00313EE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Ahmed, K. (2011). Casting Arabic culture as the ‘Other’: Cultural issues in the English curriculum.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119-137).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6302B908" w14:textId="77777777" w:rsidR="00515301" w:rsidRPr="009606BA" w:rsidRDefault="0051530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14D6E" w14:textId="77777777" w:rsidR="00515301" w:rsidRPr="009606BA" w:rsidRDefault="0051530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Ahmed, O. N. (2012). The effect of different learning styles on developing writing skills of EFL Saudi learners.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British Journal of Arts and Social Sciences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hAnsi="Times New Roman" w:cs="Times New Roman"/>
          <w:sz w:val="24"/>
          <w:szCs w:val="24"/>
        </w:rPr>
        <w:t>(2), 220-233.</w:t>
      </w:r>
    </w:p>
    <w:p w14:paraId="4D8479E2" w14:textId="77777777" w:rsidR="00097434" w:rsidRPr="009606BA" w:rsidRDefault="0009743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4B5EE" w14:textId="1A0379B2" w:rsidR="00097434" w:rsidRPr="009606BA" w:rsidRDefault="0009743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lastRenderedPageBreak/>
        <w:t>Alabbad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A., &amp; Gitsaki, C. (2011). Attitudes toward learning English: A case study of university students in Saudi Arabia.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3-28).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9DFA3" w14:textId="616A719E" w:rsidR="00084915" w:rsidRPr="009606BA" w:rsidRDefault="00084915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Al-Ahdal, A. A. M. H. (2020). Code mixing in Arabic conversations of college students: A Sociolinguistic study of attitudes to switching to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ESP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6-19.</w:t>
      </w:r>
    </w:p>
    <w:p w14:paraId="7A542BED" w14:textId="77777777" w:rsidR="00002850" w:rsidRPr="009606BA" w:rsidRDefault="0000285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FAA980" w14:textId="77777777" w:rsidR="00002850" w:rsidRPr="009606BA" w:rsidRDefault="0000285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Al‐Ahmadi, S. T., &amp; King, J. (2023). Silence behind the veil: An exploratory investigation into the reticence of female Saudi Arabian learners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456-479.</w:t>
      </w:r>
    </w:p>
    <w:p w14:paraId="706ABDA7" w14:textId="77777777" w:rsidR="00002850" w:rsidRPr="009606BA" w:rsidRDefault="0000285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045BB4" w14:textId="77777777" w:rsidR="00EB19C9" w:rsidRPr="009606BA" w:rsidRDefault="00EB19C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Alam, M. (1993). The use of Arabic in the composing processes of Arab university students writing in English.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9606BA">
        <w:rPr>
          <w:rFonts w:ascii="Times New Roman" w:hAnsi="Times New Roman" w:cs="Times New Roman"/>
          <w:sz w:val="24"/>
          <w:szCs w:val="24"/>
        </w:rPr>
        <w:t>(4), 1338.</w:t>
      </w:r>
    </w:p>
    <w:p w14:paraId="0B3EE621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F3C62" w14:textId="77777777" w:rsidR="007A2C1A" w:rsidRPr="009606BA" w:rsidRDefault="007A2C1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Al-Amer, A. S. (2001). The effects of word processing use on textual revision across languages: Arabic as a first language and English as a second language (ESL).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9606BA">
        <w:rPr>
          <w:rFonts w:ascii="Times New Roman" w:hAnsi="Times New Roman" w:cs="Times New Roman"/>
          <w:sz w:val="24"/>
          <w:szCs w:val="24"/>
        </w:rPr>
        <w:t>(8), 3129.</w:t>
      </w:r>
    </w:p>
    <w:p w14:paraId="6E8C3E83" w14:textId="2A64AEC2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390FFD9" w14:textId="5CC9BFDE" w:rsidR="00031FE6" w:rsidRPr="009606BA" w:rsidRDefault="00031FE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Arishi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 Y. (1996). Subsequences of self-initiated self-repair repetition in the speech of Arab EFL students.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221-244.</w:t>
      </w:r>
    </w:p>
    <w:p w14:paraId="42D29D70" w14:textId="77777777" w:rsidR="00031FE6" w:rsidRPr="009606BA" w:rsidRDefault="00031FE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2A93061" w14:textId="77777777" w:rsidR="00C1171E" w:rsidRPr="009606BA" w:rsidRDefault="00C1171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Buainain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H. (2007). Researching types and causes of errors in Arabic speakers’ writing. In S.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Midraj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Jendli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&amp; A. Sellami (Eds.)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ELT contexts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(pp. 195-224).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TESOL Arabia.</w:t>
      </w:r>
    </w:p>
    <w:p w14:paraId="76BED974" w14:textId="77777777" w:rsidR="00C1171E" w:rsidRPr="009606BA" w:rsidRDefault="00C1171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547094D" w14:textId="77777777" w:rsidR="005C486D" w:rsidRPr="009606BA" w:rsidRDefault="005C486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Al-Balushi, K. (2010). Teaching English as discourse in Sultan Qaboos University.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Learning and Teaching in Higher Education: Gulf Perspectives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7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(1), 1-12.</w:t>
      </w:r>
    </w:p>
    <w:p w14:paraId="613C7D0D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650C2" w14:textId="77777777" w:rsidR="003E70E0" w:rsidRPr="009606BA" w:rsidRDefault="003E70E0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Al-Bakri, S. (2015). Written corrective feedback: Teachers¹ beliefs, practices and challenges in an Omani context, </w:t>
      </w:r>
      <w:r w:rsidRPr="009606BA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9606BA">
        <w:rPr>
          <w:rFonts w:ascii="Times New Roman" w:hAnsi="Times New Roman" w:cs="Times New Roman"/>
          <w:sz w:val="24"/>
          <w:szCs w:val="24"/>
        </w:rPr>
        <w:t>(1), 44-73.</w:t>
      </w:r>
    </w:p>
    <w:p w14:paraId="69A51809" w14:textId="77777777" w:rsidR="003E70E0" w:rsidRPr="009606BA" w:rsidRDefault="003E70E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8113E" w14:textId="558C330D" w:rsidR="00CA1651" w:rsidRPr="009606BA" w:rsidRDefault="00CA165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Buainain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H. (2007). Researching types and causes of errors in Arabic speakers’ writings. In S. Midraj, A.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195-237). TESOL Arabia.</w:t>
      </w:r>
    </w:p>
    <w:p w14:paraId="4DDA8104" w14:textId="77777777" w:rsidR="00F437FE" w:rsidRPr="009606BA" w:rsidRDefault="00F437FE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600AC1D" w14:textId="22D7AE74" w:rsidR="000E73FD" w:rsidRPr="009606BA" w:rsidRDefault="000E73FD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Bulushi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M., &amp; Al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Seyabi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F. (2016). Spelling strategies of Omani EFL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English Linguistics Research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hAnsi="Times New Roman" w:cs="Times New Roman"/>
          <w:sz w:val="24"/>
          <w:szCs w:val="24"/>
        </w:rPr>
        <w:t>(3), 1-14.</w:t>
      </w:r>
    </w:p>
    <w:p w14:paraId="5C332271" w14:textId="77777777" w:rsidR="000E73FD" w:rsidRPr="009606BA" w:rsidRDefault="000E73FD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2945C48" w14:textId="77777777" w:rsidR="007162E5" w:rsidRPr="009606BA" w:rsidRDefault="007162E5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Albusair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(2009). The English language at tertiary level in Sudan.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Sudan Studies, 39,</w:t>
      </w:r>
      <w:r w:rsidRPr="009606BA">
        <w:rPr>
          <w:rFonts w:ascii="Times New Roman" w:hAnsi="Times New Roman" w:cs="Times New Roman"/>
          <w:sz w:val="24"/>
          <w:szCs w:val="24"/>
        </w:rPr>
        <w:t xml:space="preserve"> 51-59.</w:t>
      </w:r>
    </w:p>
    <w:p w14:paraId="20A50A3A" w14:textId="77777777" w:rsidR="00E7122C" w:rsidRPr="009606BA" w:rsidRDefault="00E7122C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610674" w14:textId="7C0A9CFB" w:rsidR="00854880" w:rsidRPr="009606BA" w:rsidRDefault="0085488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Al-Eryani, A. A. (2007). Refusal strategies by Yemeni EFL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19-34.</w:t>
      </w:r>
    </w:p>
    <w:p w14:paraId="3037405E" w14:textId="77777777" w:rsidR="007D7DB2" w:rsidRPr="009606BA" w:rsidRDefault="007D7DB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B8B29" w14:textId="283699AF" w:rsidR="007D7DB2" w:rsidRPr="009606BA" w:rsidRDefault="007D7DB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Alenazi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O. S. (2018). Spelling difficulties faced by Arab learners of English as a foreign language.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Journal, 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118-126.</w:t>
      </w:r>
      <w:r w:rsidRPr="009606BA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8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https://dx.doi.org/10.24093/awej/vol9no2.8</w:t>
        </w:r>
      </w:hyperlink>
    </w:p>
    <w:p w14:paraId="3E3538D4" w14:textId="1AD1E95F" w:rsidR="00746709" w:rsidRPr="009606BA" w:rsidRDefault="0074670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B04C1" w14:textId="5A86F443" w:rsidR="00854880" w:rsidRPr="009606BA" w:rsidRDefault="0074670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Fraidan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A., &amp; Al-Khalaf, K. (2012). Test-taking strategies of Arab EFL learners on multiple choice tests.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80-85.</w:t>
      </w:r>
    </w:p>
    <w:p w14:paraId="06559A77" w14:textId="77777777" w:rsidR="00746709" w:rsidRDefault="0074670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308C1A" w14:textId="77777777" w:rsidR="00063ABB" w:rsidRPr="00063ABB" w:rsidRDefault="00063ABB" w:rsidP="00063A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ABB">
        <w:rPr>
          <w:rFonts w:ascii="Times New Roman" w:eastAsia="Times New Roman" w:hAnsi="Times New Roman" w:cs="Times New Roman"/>
          <w:sz w:val="24"/>
          <w:szCs w:val="24"/>
        </w:rPr>
        <w:t>Algethami</w:t>
      </w:r>
      <w:proofErr w:type="spellEnd"/>
      <w:r w:rsidRPr="00063ABB">
        <w:rPr>
          <w:rFonts w:ascii="Times New Roman" w:eastAsia="Times New Roman" w:hAnsi="Times New Roman" w:cs="Times New Roman"/>
          <w:sz w:val="24"/>
          <w:szCs w:val="24"/>
        </w:rPr>
        <w:t xml:space="preserve">, G., &amp; Hellmuth, S. (2024). Methods for investigation of L2 speech rhythm: Insights from the production of English speech rhythm by L2 Arabic learners. </w:t>
      </w:r>
      <w:r w:rsidRPr="00063ABB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Research</w:t>
      </w:r>
      <w:r w:rsidRPr="00063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AB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63ABB">
        <w:rPr>
          <w:rFonts w:ascii="Times New Roman" w:eastAsia="Times New Roman" w:hAnsi="Times New Roman" w:cs="Times New Roman"/>
          <w:sz w:val="24"/>
          <w:szCs w:val="24"/>
        </w:rPr>
        <w:t>(2), 431-456.</w:t>
      </w:r>
    </w:p>
    <w:p w14:paraId="77CA16F8" w14:textId="77777777" w:rsidR="00063ABB" w:rsidRPr="009606BA" w:rsidRDefault="00063AB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734DCC" w14:textId="08E1F89A" w:rsidR="00A95BF9" w:rsidRPr="009606BA" w:rsidRDefault="00A95BF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Al-Ghamdi, N., Almansoob, N., &amp;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Alrefaee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Y. (2019). Pragmatic failure in the realization of the speech act of responding to compliments among Yemeni EFL undergraduates.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3L, The Southeast Asian Journal of English Language Studies, 25</w:t>
      </w:r>
      <w:r w:rsidRPr="009606BA">
        <w:rPr>
          <w:rFonts w:ascii="Times New Roman" w:hAnsi="Times New Roman" w:cs="Times New Roman"/>
          <w:sz w:val="24"/>
          <w:szCs w:val="24"/>
        </w:rPr>
        <w:t>(4), 1-14.</w:t>
      </w:r>
    </w:p>
    <w:p w14:paraId="600AD41B" w14:textId="1A77F770" w:rsidR="0099020E" w:rsidRPr="009606BA" w:rsidRDefault="0099020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A35124" w14:textId="77777777" w:rsidR="00377DA2" w:rsidRPr="009606BA" w:rsidRDefault="0099020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</w:rPr>
        <w:t>Al-Ghurbani, A. M., Jazim, F., Abdulrab, M., Al-Mamary, Y. H. S., &amp; Khan, I. (2021). The impact of internal factors on the use of technology in higher education in Saudi Arabia during the COVID-19 pandemic.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Human Systems Management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41, </w:t>
      </w:r>
      <w:r w:rsidRPr="009606BA">
        <w:rPr>
          <w:rFonts w:ascii="Times New Roman" w:hAnsi="Times New Roman" w:cs="Times New Roman"/>
          <w:sz w:val="24"/>
          <w:szCs w:val="24"/>
        </w:rPr>
        <w:t>1-20.</w:t>
      </w:r>
      <w:r w:rsidR="00377DA2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2B7FBF" w14:textId="77777777" w:rsidR="00356308" w:rsidRPr="009606BA" w:rsidRDefault="0035630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3FF528" w14:textId="77777777" w:rsidR="0016189F" w:rsidRPr="009606BA" w:rsidRDefault="0016189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E. (2012). Language learning strategy use of Saudi EFL students in an intensive English learning context.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(13), 115-127.  </w:t>
      </w:r>
      <w:hyperlink r:id="rId9" w:history="1">
        <w:r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http://www.ccsenet.org/journal/index.php/ass/article/viewFile/21495/14026</w:t>
        </w:r>
      </w:hyperlink>
    </w:p>
    <w:p w14:paraId="2EADD137" w14:textId="77777777" w:rsidR="0016189F" w:rsidRPr="009606BA" w:rsidRDefault="0016189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D6D46B" w14:textId="4F88704A" w:rsidR="00377DA2" w:rsidRPr="009606BA" w:rsidRDefault="00377DA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Hamly</w:t>
      </w:r>
      <w:proofErr w:type="spellEnd"/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, M. (2009).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14th TESOL Arabia Conference: Finding your voice, critical issues in ELT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6AA32E1" w14:textId="77777777" w:rsidR="00356308" w:rsidRPr="009606BA" w:rsidRDefault="0035630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0EB305" w14:textId="77777777" w:rsidR="00356308" w:rsidRPr="009606BA" w:rsidRDefault="0035630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Alharbi, M. A. (2019). Integration of video in teaching grammar to EFL Arab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CALL-EJ, 20 (1)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135-153.</w:t>
      </w:r>
    </w:p>
    <w:p w14:paraId="735F2DC3" w14:textId="09C8181A" w:rsidR="00A95BF9" w:rsidRPr="009606BA" w:rsidRDefault="00A95BF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514D53" w14:textId="47E32B75" w:rsidR="00442AD9" w:rsidRPr="009606BA" w:rsidRDefault="00442AD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Alhaysony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M. H. (2017). Strategies and difficulties of understanding English idioms: A case study of Saudi University EFL students.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(3), 70-84.  </w:t>
      </w:r>
      <w:hyperlink r:id="rId10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https://pdfs.semanticscholar.org/332c/c4bffe4d9b8f92ab3e519176ee5b8e3a42c6.pdf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67F0353" w14:textId="77777777" w:rsidR="002F4BD1" w:rsidRPr="009606BA" w:rsidRDefault="002F4BD1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EA3F8" w14:textId="7107017D" w:rsidR="000C00D9" w:rsidRPr="009606BA" w:rsidRDefault="000C00D9" w:rsidP="009606B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Hazemi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H. (2000). Lexical attrition of some Arabic speakers of English as a foreign language: A study of word loss.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12.  </w:t>
      </w:r>
      <w:hyperlink r:id="rId11" w:history="1">
        <w:r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http://iteslj.org/Articles/Al-Hazemi-Attrition/?links=false</w:t>
        </w:r>
      </w:hyperlink>
    </w:p>
    <w:p w14:paraId="56E68530" w14:textId="77777777" w:rsidR="00E4133A" w:rsidRPr="009606BA" w:rsidRDefault="00E4133A" w:rsidP="009606B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0FF03842" w14:textId="5C80A685" w:rsidR="00E4133A" w:rsidRPr="009606BA" w:rsidRDefault="00E4133A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Ali, J. K. M., Shamsan, M. A., Guduru, R., &amp;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Yemmela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N. (2019). Attitudes of Saudi EFL learners towards speaking skills.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353-364.</w:t>
      </w:r>
    </w:p>
    <w:p w14:paraId="19852F79" w14:textId="77777777" w:rsidR="000C00D9" w:rsidRPr="009606BA" w:rsidRDefault="000C00D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7AE849" w14:textId="77777777" w:rsidR="00632EC2" w:rsidRPr="009606BA" w:rsidRDefault="00632EC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Al-Issa, A. (2006). Language problems facing Omani learners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ORTESOL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19-26.</w:t>
      </w:r>
    </w:p>
    <w:p w14:paraId="772DFC40" w14:textId="77777777" w:rsidR="00632EC2" w:rsidRPr="009606BA" w:rsidRDefault="00632EC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332B3F" w14:textId="77777777" w:rsidR="00D72983" w:rsidRPr="009606BA" w:rsidRDefault="00D7298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Al-Issa, A. S. (2006). The cultural and economic politics of English language teaching in Sultanate of Oman.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194-218.</w:t>
      </w:r>
    </w:p>
    <w:p w14:paraId="580EDD70" w14:textId="77777777" w:rsidR="00D72983" w:rsidRPr="009606BA" w:rsidRDefault="00D7298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1EB73" w14:textId="77777777" w:rsidR="007A00EB" w:rsidRPr="009606BA" w:rsidRDefault="007A00E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Al-Issa, A. (2005). The role of English language culture in the Omani language education system: An ideological perspective.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258-270.</w:t>
      </w:r>
    </w:p>
    <w:p w14:paraId="42213179" w14:textId="77777777" w:rsidR="008D75AF" w:rsidRPr="009606BA" w:rsidRDefault="008D75A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C28BD8" w14:textId="21DA1F0E" w:rsidR="007A00EB" w:rsidRPr="009606BA" w:rsidRDefault="008D75A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Al-Issa, A. (2022). Planning language identity in the Sultanate of Oman.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In S.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Hopkyns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&amp; W.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Zoghbor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(Eds.).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identities in the Arab Gulf states: Waves of change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(pp. 33-51). Routledge.  </w:t>
      </w:r>
    </w:p>
    <w:p w14:paraId="747BBAFA" w14:textId="3D2B0C4D" w:rsidR="00097434" w:rsidRPr="009606BA" w:rsidRDefault="0009743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Al-Issa, A., &amp; Abou Eissa, A. (2011). Teachers’ attitudes and practices toward providing feedback on Arab EFL students’ writing.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161-180).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0FD09" w14:textId="555C74FB" w:rsidR="00E7122C" w:rsidRPr="009606BA" w:rsidRDefault="00E7122C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Al-Issa, A., &amp; Dahan, L. S. (2011). Global English and endangered Arabic in the United Arab Emirates. In A. Al-Issa &amp; L. S. Dahan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Global English and Arabic: Issues of language, culture, and identity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1-22).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BB8119F" w14:textId="77777777" w:rsidR="00E7122C" w:rsidRPr="009606BA" w:rsidRDefault="00E7122C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8C1F3" w14:textId="77777777" w:rsidR="00B246AB" w:rsidRPr="009606BA" w:rsidRDefault="00B246A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Al-Issa, A. S. (2005). An ideological discussion of the impact of the NNESTs’ English language knowledge on ESL policy implementation: A special reference to the Omani context.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98-112.</w:t>
      </w:r>
    </w:p>
    <w:p w14:paraId="2C85622B" w14:textId="77777777" w:rsidR="00B246AB" w:rsidRPr="009606BA" w:rsidRDefault="00B246AB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13CBC3" w14:textId="77777777" w:rsidR="004C2C3A" w:rsidRPr="009606BA" w:rsidRDefault="004C2C3A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Al-Issa, A. S. (2007). The Implications of Implementing a </w:t>
      </w:r>
      <w:r w:rsidR="005C1A88" w:rsidRPr="009606B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lexible</w:t>
      </w:r>
      <w:r w:rsidR="005C1A88" w:rsidRPr="009606B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yllabus for ESL </w:t>
      </w:r>
      <w:r w:rsidR="005C1A88" w:rsidRPr="009606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olicy in the Sultanate of Oman.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199-215.</w:t>
      </w:r>
    </w:p>
    <w:p w14:paraId="567CBDE6" w14:textId="77777777" w:rsidR="003A6A42" w:rsidRPr="009606BA" w:rsidRDefault="003A6A4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DF407" w14:textId="77777777" w:rsidR="003A6A42" w:rsidRPr="009606BA" w:rsidRDefault="003A6A4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Al-Issa, A. S., &amp; 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Bulushi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 H. (2012). English language teaching reform in Sultanate of Oman: The case of theory and practice disparity.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141-176.</w:t>
      </w:r>
    </w:p>
    <w:p w14:paraId="02D7715C" w14:textId="22F1E6FF" w:rsidR="004C2C3A" w:rsidRPr="009606BA" w:rsidRDefault="004C2C3A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78CDE" w14:textId="6FE78BDC" w:rsidR="00A322FD" w:rsidRPr="009606BA" w:rsidRDefault="00A322FD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Al-Issa, A., &amp; Dahan, L. S. (Eds.), (2011). 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 English and Arabic: Issues of language, culture, and identity in the Arab world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Peter Lan</w:t>
      </w:r>
      <w:r w:rsidR="00837BAE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g.</w:t>
      </w:r>
    </w:p>
    <w:p w14:paraId="205A3DDD" w14:textId="77777777" w:rsidR="00A322FD" w:rsidRPr="009606BA" w:rsidRDefault="00A322FD" w:rsidP="009606B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48E78" w14:textId="4D52056D" w:rsidR="00097434" w:rsidRPr="009606BA" w:rsidRDefault="0009743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Ali Shah, I.,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Baporikar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N. (2011). The suitability of imported curricula for learning in the Gulf states: An Oman perspective.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275-292).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A6656" w14:textId="77777777" w:rsidR="0097765C" w:rsidRPr="009606BA" w:rsidRDefault="0097765C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Aljamhoor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A. A. (1997). The English writing process of two Saudi graduate </w:t>
      </w:r>
      <w:r w:rsidR="003E70E0" w:rsidRPr="009606BA">
        <w:rPr>
          <w:rFonts w:ascii="Times New Roman" w:hAnsi="Times New Roman" w:cs="Times New Roman"/>
          <w:sz w:val="24"/>
          <w:szCs w:val="24"/>
        </w:rPr>
        <w:t>s</w:t>
      </w:r>
      <w:r w:rsidRPr="009606BA">
        <w:rPr>
          <w:rFonts w:ascii="Times New Roman" w:hAnsi="Times New Roman" w:cs="Times New Roman"/>
          <w:sz w:val="24"/>
          <w:szCs w:val="24"/>
        </w:rPr>
        <w:t xml:space="preserve">tudents before and after ESL instruction.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9606BA">
        <w:rPr>
          <w:rFonts w:ascii="Times New Roman" w:hAnsi="Times New Roman" w:cs="Times New Roman"/>
          <w:sz w:val="24"/>
          <w:szCs w:val="24"/>
        </w:rPr>
        <w:t>(9), 3854.</w:t>
      </w:r>
    </w:p>
    <w:p w14:paraId="21B4F2CC" w14:textId="77777777" w:rsidR="005C486D" w:rsidRPr="009606BA" w:rsidRDefault="005C486D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D331D5" w14:textId="34D11E62" w:rsidR="00F57713" w:rsidRPr="009606BA" w:rsidRDefault="00F5771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Al-Jardani, K. S. S. (2012). English language curriculum evaluation in Oman.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(5), 40-44.</w:t>
      </w:r>
      <w:r w:rsidR="00797CD8"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="00797CD8"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http://www.ccsenet.org/journal/index.php/ijel/article/viewFile/20191/13361</w:t>
        </w:r>
      </w:hyperlink>
    </w:p>
    <w:p w14:paraId="022B9B4A" w14:textId="77777777" w:rsidR="00F57713" w:rsidRPr="009606BA" w:rsidRDefault="00F57713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F1105E" w14:textId="348C737B" w:rsidR="005C486D" w:rsidRPr="009606BA" w:rsidRDefault="005C486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Al-Jubouri, A. (1984). The role of repetition in Arabic argumentative discourse. In J. Swales &amp; H. Mustapha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for specific purposes in the Arab world </w:t>
      </w:r>
      <w:r w:rsidRPr="009606BA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9606BA">
        <w:rPr>
          <w:rFonts w:ascii="Times New Roman" w:hAnsi="Times New Roman" w:cs="Times New Roman"/>
          <w:sz w:val="24"/>
          <w:szCs w:val="24"/>
        </w:rPr>
        <w:t xml:space="preserve">99-117). 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The Language Studies Unit, University of Aston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40DBF9F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CD63C" w14:textId="77777777" w:rsidR="00920905" w:rsidRPr="009606BA" w:rsidRDefault="00920905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Al-Khairy, M. H. (2013). English as a foreign language learning demotivational factors as perceived by Saudi undergraduates.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Scientific Journal, ESJ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(32), 365-382.</w:t>
      </w:r>
    </w:p>
    <w:p w14:paraId="36337A5D" w14:textId="77777777" w:rsidR="00920905" w:rsidRPr="009606BA" w:rsidRDefault="0092090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EA0EF5" w14:textId="31AF6FD4" w:rsidR="00E7122C" w:rsidRPr="009606BA" w:rsidRDefault="00E7122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Al-Khatib, M. A. (2005). Aspects of bilingualism in the Arab world: An introduction. </w:t>
      </w:r>
      <w:r w:rsidRPr="009606BA">
        <w:rPr>
          <w:rFonts w:ascii="Times New Roman" w:hAnsi="Times New Roman" w:cs="Times New Roman"/>
          <w:i/>
          <w:sz w:val="24"/>
          <w:szCs w:val="24"/>
        </w:rPr>
        <w:t>International Journal of Bilingual Education and Bilingualism, 9</w:t>
      </w:r>
      <w:r w:rsidRPr="009606BA">
        <w:rPr>
          <w:rFonts w:ascii="Times New Roman" w:hAnsi="Times New Roman" w:cs="Times New Roman"/>
          <w:sz w:val="24"/>
          <w:szCs w:val="24"/>
        </w:rPr>
        <w:t xml:space="preserve">(1), 1-6. </w:t>
      </w:r>
    </w:p>
    <w:p w14:paraId="3261E857" w14:textId="77777777" w:rsidR="002F4BD1" w:rsidRPr="009606BA" w:rsidRDefault="002F4BD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0EA80D" w14:textId="558766BF" w:rsidR="000B7B91" w:rsidRPr="009606BA" w:rsidRDefault="000B7B9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Khawaldeh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N., Jaradat, A., Al-Momani, H., &amp; Bani-Khair, B. (2016). Figurative idiomatic language: Strategies and difficulties of understanding English idioms.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(6), 119-133.  </w:t>
      </w:r>
      <w:hyperlink r:id="rId13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http://journals.aiac.org.au/index.php/IJALEL/article/viewFile/2626/2256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14CD0A8" w14:textId="77777777" w:rsidR="00E7122C" w:rsidRPr="009606BA" w:rsidRDefault="00E7122C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D760C" w14:textId="77777777" w:rsidR="00D81468" w:rsidRPr="009606BA" w:rsidRDefault="00D8146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Alkubaidi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M. A. (2014). The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elationship between Saudi English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ajor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erformance and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tyle and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trategy </w:t>
      </w:r>
      <w:r w:rsidR="000236D7" w:rsidRPr="009606B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83-95.</w:t>
      </w:r>
    </w:p>
    <w:p w14:paraId="02D6B355" w14:textId="77777777" w:rsidR="00D81468" w:rsidRPr="009606BA" w:rsidRDefault="00D81468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A8465" w14:textId="467DA2B9" w:rsidR="00DB1DAB" w:rsidRPr="009606BA" w:rsidRDefault="00DB1DA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Mahrooqi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R. (2012). English communication skills: How are they taught at schools and universities in </w:t>
      </w:r>
      <w:proofErr w:type="gramStart"/>
      <w:r w:rsidRPr="009606BA">
        <w:rPr>
          <w:rFonts w:ascii="Times New Roman" w:eastAsia="Times New Roman" w:hAnsi="Times New Roman" w:cs="Times New Roman"/>
          <w:sz w:val="24"/>
          <w:szCs w:val="24"/>
        </w:rPr>
        <w:t>Oman?.</w:t>
      </w:r>
      <w:proofErr w:type="gram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(4), 124-130.  </w:t>
      </w:r>
      <w:hyperlink r:id="rId14" w:history="1">
        <w:r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http://www.ccsenet.org/journal/index.php/elt/article/viewFile/15943/10706</w:t>
        </w:r>
      </w:hyperlink>
    </w:p>
    <w:p w14:paraId="05A5D93C" w14:textId="711B20A7" w:rsidR="00DB1DAB" w:rsidRPr="009606BA" w:rsidRDefault="00DB1DA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F4346" w14:textId="77777777" w:rsidR="002F4BD1" w:rsidRPr="009606BA" w:rsidRDefault="002F4BD1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Al‐Mamary, Y. H., Abdulrab, M., Jazim, F., Khan, I., &amp; Al‐Ghurbani, A. M. (2021). Factors influencing the use of technology in higher education in Saudi Arabia: A conceptual framework and future research directions.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Journal of Public Affairs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https://doi.org/10.1002/pa.2683</w:t>
        </w:r>
      </w:hyperlink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68B824C" w14:textId="77777777" w:rsidR="00DF7DBE" w:rsidRPr="009606BA" w:rsidRDefault="00DF7DB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Al-Mansour, N. S., &amp; Al-Shorman, R. E. A. (2012). The effect of computer-assisted instruction on Saudi University students’ learning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51-56.</w:t>
      </w:r>
    </w:p>
    <w:p w14:paraId="711275F6" w14:textId="77777777" w:rsidR="00DF7DBE" w:rsidRPr="009606BA" w:rsidRDefault="00DF7DBE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454FA" w14:textId="77777777" w:rsidR="004F59D7" w:rsidRPr="009606BA" w:rsidRDefault="0047005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color w:val="000000"/>
          <w:sz w:val="24"/>
          <w:szCs w:val="24"/>
        </w:rPr>
        <w:t>Alnofal</w:t>
      </w:r>
      <w:proofErr w:type="spellEnd"/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A. I. (2004). Arabic first language writing and English second language writing processes: A comparative study.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64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(9), 3275. </w:t>
      </w:r>
    </w:p>
    <w:p w14:paraId="03C3AF5D" w14:textId="77777777" w:rsidR="006623D1" w:rsidRPr="009606BA" w:rsidRDefault="006623D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411C7" w14:textId="0C0ABFA9" w:rsidR="006623D1" w:rsidRPr="009606BA" w:rsidRDefault="006623D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Aloairdhi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N. M. (2019). Writing anxiety among Saudi female learners at some Saudi universities.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(9), 55-65.</w:t>
      </w:r>
    </w:p>
    <w:p w14:paraId="147CE958" w14:textId="77777777" w:rsidR="004F59D7" w:rsidRPr="009606BA" w:rsidRDefault="004F59D7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08573" w14:textId="165DC4F5" w:rsidR="004F59D7" w:rsidRPr="009606BA" w:rsidRDefault="004F59D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Obaidli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(2011).  </w:t>
      </w:r>
      <w:r w:rsidRPr="009606BA">
        <w:rPr>
          <w:rFonts w:ascii="Times New Roman" w:hAnsi="Times New Roman" w:cs="Times New Roman"/>
          <w:i/>
          <w:sz w:val="24"/>
          <w:szCs w:val="24"/>
        </w:rPr>
        <w:t>Educational reform in Qatar:  Women ESL teachers’ perceptions about roles and professional development needs</w:t>
      </w:r>
      <w:r w:rsidRPr="009606BA">
        <w:rPr>
          <w:rFonts w:ascii="Times New Roman" w:hAnsi="Times New Roman" w:cs="Times New Roman"/>
          <w:sz w:val="24"/>
          <w:szCs w:val="24"/>
        </w:rPr>
        <w:t>. LAP Lambert Academic Publishing.</w:t>
      </w:r>
    </w:p>
    <w:p w14:paraId="2E3F3434" w14:textId="77777777" w:rsidR="00521F30" w:rsidRPr="009606BA" w:rsidRDefault="00521F3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F3AE6C" w14:textId="19773A48" w:rsidR="00521F30" w:rsidRPr="009606BA" w:rsidRDefault="00521F3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Aloglah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T. M. A. (2018). Spelling errors among Arab English speakers.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(4), 746-753.  </w:t>
      </w:r>
    </w:p>
    <w:p w14:paraId="6FDC5442" w14:textId="77777777" w:rsidR="00A5696F" w:rsidRPr="009606BA" w:rsidRDefault="00A5696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94CC1" w14:textId="77777777" w:rsidR="00470056" w:rsidRPr="009606BA" w:rsidRDefault="0047005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Al-Omari, H. A. (1996). A descriptive study of the writing activities, writing strategies and writing abilities of one non-native English-speaking child: A case study.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57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(3), 934. </w:t>
      </w:r>
    </w:p>
    <w:p w14:paraId="7E226DCA" w14:textId="35088700" w:rsidR="0043157F" w:rsidRDefault="0043157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ED2D2" w14:textId="1DD9C145" w:rsidR="002D695B" w:rsidRPr="002D695B" w:rsidRDefault="002D695B" w:rsidP="002D695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Alotaibi, K. M. (2023). Contrastive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nterlanguage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eatures of an Arab English as 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anguage (ESL)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peaker. </w:t>
      </w:r>
      <w:r w:rsidRPr="002D695B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695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D695B">
        <w:rPr>
          <w:rFonts w:ascii="Times New Roman" w:eastAsia="Times New Roman" w:hAnsi="Times New Roman" w:cs="Times New Roman"/>
          <w:sz w:val="24"/>
          <w:szCs w:val="24"/>
        </w:rPr>
        <w:t>(8), 2005-2009.</w:t>
      </w:r>
    </w:p>
    <w:p w14:paraId="4FB83F08" w14:textId="77777777" w:rsidR="002D695B" w:rsidRPr="009606BA" w:rsidRDefault="002D695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2F6CBA" w14:textId="77777777" w:rsidR="009547F7" w:rsidRPr="009606BA" w:rsidRDefault="009547F7" w:rsidP="009606B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3744030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 Rashdi, F., &amp; Mehta, S. R. (Eds.). (2022).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identity in the Arab world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bookmarkEnd w:id="1"/>
    <w:p w14:paraId="7C18040E" w14:textId="5CD87E47" w:rsidR="00C54291" w:rsidRPr="009606BA" w:rsidRDefault="00C54291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9606BA">
        <w:rPr>
          <w:color w:val="000000"/>
          <w:lang w:eastAsia="zh-TW"/>
        </w:rPr>
        <w:lastRenderedPageBreak/>
        <w:t>AlRawai</w:t>
      </w:r>
      <w:proofErr w:type="spellEnd"/>
      <w:r w:rsidRPr="009606BA">
        <w:rPr>
          <w:color w:val="000000"/>
          <w:lang w:eastAsia="zh-TW"/>
        </w:rPr>
        <w:t xml:space="preserve">, M., </w:t>
      </w:r>
      <w:proofErr w:type="spellStart"/>
      <w:r w:rsidRPr="009606BA">
        <w:rPr>
          <w:color w:val="000000"/>
          <w:lang w:eastAsia="zh-TW"/>
        </w:rPr>
        <w:t>Alshurfa</w:t>
      </w:r>
      <w:proofErr w:type="spellEnd"/>
      <w:r w:rsidRPr="009606BA">
        <w:rPr>
          <w:color w:val="000000"/>
          <w:lang w:eastAsia="zh-TW"/>
        </w:rPr>
        <w:t xml:space="preserve">, N., &amp; Elyas, T. (2022). Saudi English: A descriptive analysis of English language variations in Saudi Arabia. </w:t>
      </w:r>
      <w:r w:rsidRPr="009606BA">
        <w:rPr>
          <w:i/>
          <w:iCs/>
          <w:color w:val="000000"/>
          <w:lang w:eastAsia="zh-TW"/>
        </w:rPr>
        <w:t>Journal of Psycholinguistic Research.</w:t>
      </w:r>
      <w:r w:rsidRPr="009606BA">
        <w:rPr>
          <w:color w:val="000000"/>
          <w:lang w:eastAsia="zh-TW"/>
        </w:rPr>
        <w:t xml:space="preserve">  https://link.springer.com/article/10.1007/s10936-022-09866-8</w:t>
      </w:r>
    </w:p>
    <w:p w14:paraId="232FCEAA" w14:textId="77777777" w:rsidR="00C54291" w:rsidRPr="009606BA" w:rsidRDefault="00C5429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76644" w14:textId="78715948" w:rsidR="003D3DB5" w:rsidRPr="009606BA" w:rsidRDefault="003D3DB5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Alrayah, H. (2018). The effectiveness of cooperative learning activities in enhancing EFL learners' fluency.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(4), 21-31.  </w:t>
      </w:r>
      <w:hyperlink r:id="rId16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https://files.eric.ed.gov/fulltext/EJ1173469.pdf</w:t>
        </w:r>
      </w:hyperlink>
    </w:p>
    <w:p w14:paraId="7877F7CA" w14:textId="77777777" w:rsidR="00A95662" w:rsidRPr="009606BA" w:rsidRDefault="00A95662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39A1E41" w14:textId="5DB81FD7" w:rsidR="00A95662" w:rsidRPr="009606BA" w:rsidRDefault="00A95662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color w:val="000000"/>
          <w:sz w:val="24"/>
          <w:szCs w:val="24"/>
        </w:rPr>
        <w:t>Rubai'ey</w:t>
      </w:r>
      <w:proofErr w:type="spellEnd"/>
      <w:r w:rsidRPr="00960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 (2024).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EFL learner identity and L2 pragmatic choices: Evidence from Omani EFL context.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91-102).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9DACAF5" w14:textId="77777777" w:rsidR="00C13F48" w:rsidRPr="009606BA" w:rsidRDefault="00C13F48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Al-Saidat, E. M. (2010). Phonological analysis of English phonotactics: A case study of Arab learners of English.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The Buckingham Journal of Language and Linguistics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606BA">
        <w:rPr>
          <w:rFonts w:ascii="Times New Roman" w:hAnsi="Times New Roman" w:cs="Times New Roman"/>
          <w:sz w:val="24"/>
          <w:szCs w:val="24"/>
        </w:rPr>
        <w:t>, 121-134.</w:t>
      </w:r>
    </w:p>
    <w:p w14:paraId="4C636D72" w14:textId="77777777" w:rsidR="00526116" w:rsidRPr="009606BA" w:rsidRDefault="0052611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C5B33" w14:textId="1D6A97EA" w:rsidR="00526116" w:rsidRPr="009606BA" w:rsidRDefault="0052611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63975848"/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Alsaleem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B. I. A. (2013). The effect of “WhatsApp” electronic dialogue journaling on improving writing vocabulary word choice and voice of EFL undergraduate Saudi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606BA">
        <w:rPr>
          <w:rFonts w:ascii="Times New Roman" w:hAnsi="Times New Roman" w:cs="Times New Roman"/>
          <w:sz w:val="24"/>
          <w:szCs w:val="24"/>
        </w:rPr>
        <w:t>(3), 213-225.</w:t>
      </w:r>
      <w:bookmarkEnd w:id="2"/>
    </w:p>
    <w:p w14:paraId="37915F0D" w14:textId="77777777" w:rsidR="00430234" w:rsidRPr="009606BA" w:rsidRDefault="00430234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5BD59E" w14:textId="191F1619" w:rsidR="00430234" w:rsidRPr="009606BA" w:rsidRDefault="00430234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54409581"/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Alsamani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A. A. S. (2014). Foreign culture awareness needs of Saudi English language majors at Buraydah Community College.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hAnsi="Times New Roman" w:cs="Times New Roman"/>
          <w:sz w:val="24"/>
          <w:szCs w:val="24"/>
        </w:rPr>
        <w:t>(6), 143-153.</w:t>
      </w:r>
      <w:bookmarkEnd w:id="3"/>
    </w:p>
    <w:p w14:paraId="29A8D420" w14:textId="77777777" w:rsidR="00C13F48" w:rsidRPr="009606BA" w:rsidRDefault="00C13F48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E8F2A" w14:textId="77777777" w:rsidR="00F35877" w:rsidRPr="009606BA" w:rsidRDefault="00F35877" w:rsidP="009606B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Al-Saraj, T. M. (2013). Foreign language anxiety in female Arab learners of English in Saudi Arabia: Case studies.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Innovation in Language Learning and Teaching, </w:t>
      </w:r>
      <w:r w:rsidRPr="009606BA">
        <w:rPr>
          <w:rFonts w:ascii="Times New Roman" w:hAnsi="Times New Roman" w:cs="Times New Roman"/>
          <w:sz w:val="24"/>
          <w:szCs w:val="24"/>
        </w:rPr>
        <w:t xml:space="preserve">1-22.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: 10.1080/17501229.2013.837911</w:t>
      </w:r>
    </w:p>
    <w:p w14:paraId="1127194D" w14:textId="2F7B2A26" w:rsidR="00F35877" w:rsidRPr="009606BA" w:rsidRDefault="00F35877" w:rsidP="009606BA">
      <w:pPr>
        <w:autoSpaceDE w:val="0"/>
        <w:autoSpaceDN w:val="0"/>
        <w:adjustRightInd w:val="0"/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Al-Saraj, T. (2014). Revisiting the foreign language classroom anxiety scale (FLCAS): The anxiety of female English language learners in Saudi Arabia. </w:t>
      </w:r>
      <w:r w:rsidRPr="009606BA">
        <w:rPr>
          <w:rFonts w:ascii="Times New Roman" w:hAnsi="Times New Roman" w:cs="Times New Roman"/>
          <w:i/>
          <w:color w:val="000000"/>
          <w:sz w:val="24"/>
          <w:szCs w:val="24"/>
        </w:rPr>
        <w:t>L2 Journal, 6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(1), 50-76.  </w:t>
      </w:r>
      <w:hyperlink r:id="rId17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http://escholarship.org/uc/item/62n6x6jm</w:t>
        </w:r>
      </w:hyperlink>
    </w:p>
    <w:p w14:paraId="776C69DD" w14:textId="15264789" w:rsidR="00D31EE7" w:rsidRDefault="00D31EE7" w:rsidP="009606B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Al-Saudi, J. (2013). Error analysis and spelling mistakes of EFL learners at Tafila Technical University: A case study.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of Language and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99-107.</w:t>
      </w:r>
    </w:p>
    <w:p w14:paraId="319980BD" w14:textId="5DA35A1A" w:rsidR="00AF5D5A" w:rsidRPr="00AF5D5A" w:rsidRDefault="00AF5D5A" w:rsidP="00AF5D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D5A">
        <w:rPr>
          <w:rFonts w:ascii="Times New Roman" w:eastAsia="Times New Roman" w:hAnsi="Times New Roman" w:cs="Times New Roman"/>
          <w:sz w:val="24"/>
          <w:szCs w:val="24"/>
        </w:rPr>
        <w:t>Alshangiti</w:t>
      </w:r>
      <w:proofErr w:type="spellEnd"/>
      <w:r w:rsidRPr="00AF5D5A">
        <w:rPr>
          <w:rFonts w:ascii="Times New Roman" w:eastAsia="Times New Roman" w:hAnsi="Times New Roman" w:cs="Times New Roman"/>
          <w:sz w:val="24"/>
          <w:szCs w:val="24"/>
        </w:rPr>
        <w:t xml:space="preserve">, W., G Evans, B., &amp; </w:t>
      </w:r>
      <w:proofErr w:type="spellStart"/>
      <w:r w:rsidRPr="00AF5D5A">
        <w:rPr>
          <w:rFonts w:ascii="Times New Roman" w:eastAsia="Times New Roman" w:hAnsi="Times New Roman" w:cs="Times New Roman"/>
          <w:sz w:val="24"/>
          <w:szCs w:val="24"/>
        </w:rPr>
        <w:t>Wibrow</w:t>
      </w:r>
      <w:proofErr w:type="spellEnd"/>
      <w:r w:rsidRPr="00AF5D5A">
        <w:rPr>
          <w:rFonts w:ascii="Times New Roman" w:eastAsia="Times New Roman" w:hAnsi="Times New Roman" w:cs="Times New Roman"/>
          <w:sz w:val="24"/>
          <w:szCs w:val="24"/>
        </w:rPr>
        <w:t xml:space="preserve">, M. (2023). Investigating the effects of speaker variability on Arabic children’s acquisition of English vowels. </w:t>
      </w:r>
      <w:r w:rsidRPr="00AF5D5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</w:t>
      </w:r>
      <w:r w:rsidR="0031150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F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D5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="0031150D">
        <w:rPr>
          <w:rFonts w:ascii="Times New Roman" w:eastAsia="Times New Roman" w:hAnsi="Times New Roman" w:cs="Times New Roman"/>
          <w:sz w:val="24"/>
          <w:szCs w:val="24"/>
        </w:rPr>
        <w:t xml:space="preserve">, 3-27. </w:t>
      </w:r>
      <w:r w:rsidR="0031150D" w:rsidRPr="0031150D">
        <w:rPr>
          <w:rFonts w:ascii="Times New Roman" w:eastAsia="Times New Roman" w:hAnsi="Times New Roman" w:cs="Times New Roman"/>
          <w:sz w:val="24"/>
          <w:szCs w:val="24"/>
        </w:rPr>
        <w:t>https://discovery.ucl.ac.uk/id/eprint/10167564/1/AlshangitiEvansWibrow_ChildL2Learning_2023.pdf</w:t>
      </w:r>
    </w:p>
    <w:p w14:paraId="442D2483" w14:textId="77777777" w:rsidR="00AF5D5A" w:rsidRDefault="00AF5D5A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512D30" w14:textId="40A2E4B7" w:rsidR="005D2924" w:rsidRPr="009606BA" w:rsidRDefault="005D2924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(2005). Teaching English in Saudi Arabia: Slowly but steadily changing. In G. Braine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English to the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115-130). Lawrence Erlbau</w:t>
      </w:r>
      <w:r w:rsidR="00837BAE" w:rsidRPr="009606BA">
        <w:rPr>
          <w:rFonts w:ascii="Times New Roman" w:hAnsi="Times New Roman" w:cs="Times New Roman"/>
          <w:sz w:val="24"/>
          <w:szCs w:val="24"/>
        </w:rPr>
        <w:t>m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240246B0" w14:textId="77777777" w:rsidR="00F35877" w:rsidRPr="009606BA" w:rsidRDefault="00F35877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43F54" w14:textId="50573960" w:rsidR="00E7619E" w:rsidRPr="009606BA" w:rsidRDefault="00E7619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K.</w:t>
      </w:r>
      <w:r w:rsidRPr="009606BA">
        <w:rPr>
          <w:rFonts w:ascii="Times New Roman" w:hAnsi="Times New Roman" w:cs="Times New Roman"/>
          <w:bCs/>
          <w:sz w:val="24"/>
          <w:szCs w:val="24"/>
        </w:rPr>
        <w:t xml:space="preserve"> (2011).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English teaching in Saudi Arabia: Status, issues, and challenges. </w:t>
      </w:r>
      <w:r w:rsidRPr="009606BA">
        <w:rPr>
          <w:rFonts w:ascii="Times New Roman" w:hAnsi="Times New Roman" w:cs="Times New Roman"/>
          <w:sz w:val="24"/>
          <w:szCs w:val="24"/>
        </w:rPr>
        <w:t>Hala Print</w:t>
      </w:r>
      <w:r w:rsidR="00064047" w:rsidRPr="009606BA">
        <w:rPr>
          <w:rFonts w:ascii="Times New Roman" w:hAnsi="Times New Roman" w:cs="Times New Roman"/>
          <w:sz w:val="24"/>
          <w:szCs w:val="24"/>
        </w:rPr>
        <w:t>ing</w:t>
      </w:r>
      <w:r w:rsidRPr="009606BA">
        <w:rPr>
          <w:rFonts w:ascii="Times New Roman" w:hAnsi="Times New Roman" w:cs="Times New Roman"/>
          <w:sz w:val="24"/>
          <w:szCs w:val="24"/>
        </w:rPr>
        <w:t xml:space="preserve"> Co.</w:t>
      </w:r>
      <w:r w:rsidRPr="009606BA">
        <w:rPr>
          <w:rFonts w:ascii="Times New Roman" w:hAnsi="Times New Roman" w:cs="Times New Roman"/>
          <w:sz w:val="24"/>
          <w:szCs w:val="24"/>
        </w:rPr>
        <w:br/>
      </w:r>
    </w:p>
    <w:p w14:paraId="2D9E8003" w14:textId="7BFA2D7C" w:rsidR="00E7619E" w:rsidRPr="009606BA" w:rsidRDefault="00E7619E" w:rsidP="009606BA">
      <w:pPr>
        <w:pStyle w:val="Heading1"/>
        <w:spacing w:before="0" w:after="0"/>
        <w:ind w:left="720" w:hanging="720"/>
        <w:rPr>
          <w:rFonts w:ascii="Times New Roman" w:hAnsi="Times New Roman"/>
          <w:b w:val="0"/>
          <w:bCs/>
          <w:sz w:val="24"/>
          <w:szCs w:val="24"/>
        </w:rPr>
      </w:pPr>
      <w:r w:rsidRPr="009606BA">
        <w:rPr>
          <w:rFonts w:ascii="Times New Roman" w:hAnsi="Times New Roman"/>
          <w:b w:val="0"/>
          <w:bCs/>
          <w:sz w:val="24"/>
          <w:szCs w:val="24"/>
        </w:rPr>
        <w:t>Al-</w:t>
      </w:r>
      <w:proofErr w:type="spellStart"/>
      <w:r w:rsidRPr="009606BA">
        <w:rPr>
          <w:rFonts w:ascii="Times New Roman" w:hAnsi="Times New Roman"/>
          <w:b w:val="0"/>
          <w:bCs/>
          <w:sz w:val="24"/>
          <w:szCs w:val="24"/>
        </w:rPr>
        <w:t>Seghayer</w:t>
      </w:r>
      <w:proofErr w:type="spellEnd"/>
      <w:r w:rsidRPr="009606BA">
        <w:rPr>
          <w:rFonts w:ascii="Times New Roman" w:hAnsi="Times New Roman"/>
          <w:b w:val="0"/>
          <w:bCs/>
          <w:sz w:val="24"/>
          <w:szCs w:val="24"/>
        </w:rPr>
        <w:t xml:space="preserve">, K. (2011).  </w:t>
      </w:r>
      <w:r w:rsidRPr="009606BA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Various thoughts concerning teaching and learning English</w:t>
      </w:r>
      <w:r w:rsidR="003B16FB" w:rsidRPr="009606BA">
        <w:rPr>
          <w:rFonts w:ascii="Times New Roman" w:hAnsi="Times New Roman"/>
          <w:b w:val="0"/>
          <w:bCs/>
          <w:sz w:val="24"/>
          <w:szCs w:val="24"/>
        </w:rPr>
        <w:t>.</w:t>
      </w:r>
      <w:r w:rsidRPr="009606BA">
        <w:rPr>
          <w:rFonts w:ascii="Times New Roman" w:hAnsi="Times New Roman"/>
          <w:b w:val="0"/>
          <w:bCs/>
          <w:sz w:val="24"/>
          <w:szCs w:val="24"/>
        </w:rPr>
        <w:t xml:space="preserve"> A-Ola Printed Co. </w:t>
      </w:r>
    </w:p>
    <w:p w14:paraId="34A1CEBA" w14:textId="77777777" w:rsidR="00E7619E" w:rsidRPr="009606BA" w:rsidRDefault="00E7619E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1B11E" w14:textId="230CCB8C" w:rsidR="000F5AC8" w:rsidRPr="009606BA" w:rsidRDefault="000F5AC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K. (2014). The four most common constraints affecting English teaching in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(5), 17</w:t>
      </w:r>
      <w:r w:rsidR="009C5833" w:rsidRPr="009606BA">
        <w:rPr>
          <w:rFonts w:ascii="Times New Roman" w:eastAsia="Times New Roman" w:hAnsi="Times New Roman" w:cs="Times New Roman"/>
          <w:sz w:val="24"/>
          <w:szCs w:val="24"/>
        </w:rPr>
        <w:t>-26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5833"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8" w:history="1">
        <w:r w:rsidR="009C5833"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http://www.ccsenet.org/journal/index.php/ijel/article/viewFile/40944/22614</w:t>
        </w:r>
      </w:hyperlink>
    </w:p>
    <w:p w14:paraId="35B48FDC" w14:textId="6557AC07" w:rsidR="0043157F" w:rsidRPr="009606BA" w:rsidRDefault="0043157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98A34" w14:textId="708807F2" w:rsidR="005D2924" w:rsidRPr="009606BA" w:rsidRDefault="005D2924" w:rsidP="009606BA">
      <w:pPr>
        <w:spacing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9606BA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color w:val="0D0D0D"/>
          <w:sz w:val="24"/>
          <w:szCs w:val="24"/>
        </w:rPr>
        <w:t>, K.</w:t>
      </w:r>
      <w:r w:rsidRPr="009606B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>(2014). The actuality, inefficiency, and needs of EFL teacher-preparation programs in Saudi Arabia.</w:t>
      </w:r>
      <w:r w:rsidRPr="009606BA">
        <w:rPr>
          <w:rFonts w:ascii="Times New Roman" w:eastAsia="Malgun Gothic" w:hAnsi="Times New Roman" w:cs="Times New Roman"/>
          <w:color w:val="0D0D0D"/>
          <w:sz w:val="24"/>
          <w:szCs w:val="24"/>
        </w:rPr>
        <w:t xml:space="preserve"> </w:t>
      </w:r>
      <w:r w:rsidRPr="009606BA">
        <w:rPr>
          <w:rFonts w:ascii="Times New Roman" w:eastAsia="Malgun Gothic" w:hAnsi="Times New Roman" w:cs="Times New Roman"/>
          <w:i/>
          <w:iCs/>
          <w:color w:val="0D0D0D"/>
          <w:sz w:val="24"/>
          <w:szCs w:val="24"/>
        </w:rPr>
        <w:t>International Journal of Applied Linguistics &amp; English Literature,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</w:rPr>
        <w:t>3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(1), 143-151. </w:t>
      </w:r>
    </w:p>
    <w:p w14:paraId="419A02BF" w14:textId="77777777" w:rsidR="0006297C" w:rsidRPr="009606BA" w:rsidRDefault="005D2924" w:rsidP="009606B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(2015). Salient key features of actual English instructional practices in Saudi Arabia. </w:t>
      </w:r>
      <w:r w:rsidRPr="009606BA">
        <w:rPr>
          <w:rFonts w:ascii="Times New Roman" w:hAnsi="Times New Roman" w:cs="Times New Roman"/>
          <w:i/>
          <w:sz w:val="24"/>
          <w:szCs w:val="24"/>
        </w:rPr>
        <w:t>English Language Teaching, 8</w:t>
      </w:r>
      <w:r w:rsidRPr="009606BA">
        <w:rPr>
          <w:rFonts w:ascii="Times New Roman" w:hAnsi="Times New Roman" w:cs="Times New Roman"/>
          <w:sz w:val="24"/>
          <w:szCs w:val="24"/>
        </w:rPr>
        <w:t>(6), 89-99.</w:t>
      </w:r>
    </w:p>
    <w:p w14:paraId="3D57BF89" w14:textId="5A4F3D79" w:rsidR="005D2924" w:rsidRPr="009606BA" w:rsidRDefault="005D2924" w:rsidP="009606B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(2016).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The TEFL black box: Stories of inspiring successful Saudi EFL teachers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  <w:r w:rsidR="003B16FB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Hala Printing Co.</w:t>
      </w:r>
    </w:p>
    <w:p w14:paraId="6A5BD205" w14:textId="1474D55C" w:rsidR="005D2924" w:rsidRPr="009606BA" w:rsidRDefault="005D292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(2017). </w:t>
      </w:r>
      <w:bookmarkStart w:id="4" w:name="_Hlk523363329"/>
      <w:r w:rsidRPr="009606BA">
        <w:rPr>
          <w:rFonts w:ascii="Times New Roman" w:hAnsi="Times New Roman" w:cs="Times New Roman"/>
          <w:i/>
          <w:iCs/>
          <w:sz w:val="24"/>
          <w:szCs w:val="24"/>
        </w:rPr>
        <w:t>Reality and challenges of TEFL in 21st-century Saudi</w:t>
      </w:r>
      <w:r w:rsidR="0006297C"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Arabia</w:t>
      </w:r>
      <w:bookmarkEnd w:id="4"/>
      <w:r w:rsidRPr="009606BA">
        <w:rPr>
          <w:rFonts w:ascii="Times New Roman" w:hAnsi="Times New Roman" w:cs="Times New Roman"/>
          <w:sz w:val="24"/>
          <w:szCs w:val="24"/>
        </w:rPr>
        <w:t>. Hala Printing Co.</w:t>
      </w:r>
    </w:p>
    <w:p w14:paraId="5F94EF31" w14:textId="6129E0AB" w:rsidR="005D2924" w:rsidRPr="009606BA" w:rsidRDefault="005D2924" w:rsidP="009606B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K. (2017). The central characteristics of successful ESL/EFL teachers.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(5), 881-890.</w:t>
      </w:r>
    </w:p>
    <w:p w14:paraId="6FA921C9" w14:textId="054DE26B" w:rsidR="005D2924" w:rsidRPr="009606BA" w:rsidRDefault="005D2924" w:rsidP="009606BA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9606BA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color w:val="0D0D0D"/>
          <w:sz w:val="24"/>
          <w:szCs w:val="24"/>
        </w:rPr>
        <w:t>, K. (2019). Unique challenges Saudi EFL learners face.</w:t>
      </w:r>
      <w:r w:rsidRPr="009606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Studies in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</w:rPr>
        <w:t>English Language Teaching</w:t>
      </w:r>
      <w:r w:rsidRPr="009606B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</w:rPr>
        <w:t>7</w:t>
      </w:r>
      <w:r w:rsidRPr="009606BA">
        <w:rPr>
          <w:rFonts w:ascii="Times New Roman" w:hAnsi="Times New Roman" w:cs="Times New Roman"/>
          <w:color w:val="222222"/>
          <w:sz w:val="24"/>
          <w:szCs w:val="24"/>
        </w:rPr>
        <w:t>(4), 490-515.</w:t>
      </w:r>
    </w:p>
    <w:p w14:paraId="447AE65A" w14:textId="77777777" w:rsidR="004E0BD9" w:rsidRPr="009606BA" w:rsidRDefault="004E0BD9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9606BA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color w:val="0D0D0D"/>
          <w:sz w:val="24"/>
          <w:szCs w:val="24"/>
        </w:rPr>
        <w:t>, K. (2020).</w:t>
      </w:r>
      <w:r w:rsidRPr="009606B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bCs/>
          <w:color w:val="0D0D0D"/>
          <w:sz w:val="24"/>
          <w:szCs w:val="24"/>
        </w:rPr>
        <w:t>Investigating the adequacy of EFL learners’ L2 digital literacy skills, consistency of self-assessed competence, and actual performance.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</w:rPr>
        <w:t>International Journal of Computer-Assisted Language Learning and Teaching</w:t>
      </w:r>
      <w:r w:rsidRPr="009606B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bCs/>
          <w:i/>
          <w:iCs/>
          <w:color w:val="0D0D0D"/>
          <w:sz w:val="24"/>
          <w:szCs w:val="24"/>
        </w:rPr>
        <w:t>10</w:t>
      </w:r>
      <w:r w:rsidRPr="009606B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(2),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1-22. </w:t>
      </w:r>
    </w:p>
    <w:p w14:paraId="7807FED3" w14:textId="77777777" w:rsidR="004E0BD9" w:rsidRPr="009606BA" w:rsidRDefault="004E0BD9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</w:p>
    <w:p w14:paraId="57073FA1" w14:textId="39E3ED00" w:rsidR="004E0BD9" w:rsidRPr="009606BA" w:rsidRDefault="004E0BD9" w:rsidP="009606BA">
      <w:pPr>
        <w:spacing w:after="0" w:line="240" w:lineRule="auto"/>
        <w:ind w:left="720" w:hanging="720"/>
        <w:rPr>
          <w:rFonts w:ascii="Times New Roman" w:eastAsia="Microsoft YaHei" w:hAnsi="Times New Roman" w:cs="Times New Roman"/>
          <w:color w:val="1D2228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(2021).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>Factors underlying</w:t>
      </w:r>
      <w:r w:rsidRPr="009606BA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current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>Saudi EFL teachers’ approaches to teaching</w:t>
      </w:r>
      <w:r w:rsidRPr="009606BA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the four macro and micro language skills. </w:t>
      </w:r>
      <w:r w:rsidRPr="009606BA">
        <w:rPr>
          <w:rFonts w:ascii="Times New Roman" w:eastAsia="Microsoft YaHei" w:hAnsi="Times New Roman" w:cs="Times New Roman"/>
          <w:i/>
          <w:iCs/>
          <w:color w:val="1D2228"/>
          <w:sz w:val="24"/>
          <w:szCs w:val="24"/>
          <w:shd w:val="clear" w:color="auto" w:fill="FFFFFF"/>
        </w:rPr>
        <w:t>International Journal of English Linguistics</w:t>
      </w:r>
      <w:r w:rsidRPr="009606BA">
        <w:rPr>
          <w:rFonts w:ascii="Times New Roman" w:eastAsia="Microsoft YaHei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eastAsia="Microsoft YaHei" w:hAnsi="Times New Roman" w:cs="Times New Roman"/>
          <w:i/>
          <w:iCs/>
          <w:color w:val="1D2228"/>
          <w:sz w:val="24"/>
          <w:szCs w:val="24"/>
          <w:shd w:val="clear" w:color="auto" w:fill="FFFFFF"/>
        </w:rPr>
        <w:t>11</w:t>
      </w:r>
      <w:r w:rsidRPr="009606BA">
        <w:rPr>
          <w:rFonts w:ascii="Times New Roman" w:eastAsia="Microsoft YaHei" w:hAnsi="Times New Roman" w:cs="Times New Roman"/>
          <w:color w:val="1D2228"/>
          <w:sz w:val="24"/>
          <w:szCs w:val="24"/>
          <w:shd w:val="clear" w:color="auto" w:fill="FFFFFF"/>
        </w:rPr>
        <w:t>(5), 44-61.</w:t>
      </w:r>
    </w:p>
    <w:p w14:paraId="4C20EF3C" w14:textId="77777777" w:rsidR="004E0BD9" w:rsidRPr="009606BA" w:rsidRDefault="004E0BD9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</w:p>
    <w:p w14:paraId="2686B248" w14:textId="5B2A1D6C" w:rsidR="004E0BD9" w:rsidRPr="009606BA" w:rsidRDefault="004E0BD9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K. (2021).</w:t>
      </w:r>
      <w:bookmarkStart w:id="5" w:name="_Hlk75481745"/>
      <w:r w:rsidRPr="009606B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Adverse effects of the current instructional practices for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macro and micro 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language skills on Saudi EFL learners’ skills and competencies.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British Journal of English Linguistics</w:t>
      </w:r>
      <w:r w:rsidRPr="009606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9606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1-19.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bookmarkEnd w:id="5"/>
    </w:p>
    <w:p w14:paraId="187233B3" w14:textId="77777777" w:rsidR="004E0BD9" w:rsidRPr="009606BA" w:rsidRDefault="004E0BD9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  <w:rtl/>
        </w:rPr>
      </w:pPr>
    </w:p>
    <w:p w14:paraId="70360EB3" w14:textId="5AD47C96" w:rsidR="004E0BD9" w:rsidRPr="009606BA" w:rsidRDefault="004E0BD9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K. (2021).</w:t>
      </w:r>
      <w:r w:rsidRPr="009606B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Characteristics of Saudi EFL learners’ learning styles.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Language Teaching</w:t>
      </w:r>
      <w:r w:rsidRPr="009606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9606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82-94.</w:t>
      </w:r>
    </w:p>
    <w:p w14:paraId="008FC6B0" w14:textId="77777777" w:rsidR="001523CD" w:rsidRPr="009606BA" w:rsidRDefault="001523CD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B11157" w14:textId="5B18CC74" w:rsidR="001523CD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bookmarkStart w:id="6" w:name="_Hlk153608912"/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(2022). Saudi EFL teachers’ self-efficacy in technology-assisted language learning (TALL).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nternational Journal of Applied Linguistics &amp; English Literature, 11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(2), 53-64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 </w:t>
      </w:r>
    </w:p>
    <w:bookmarkEnd w:id="6"/>
    <w:p w14:paraId="01F33670" w14:textId="77777777" w:rsidR="001523CD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A7C15AA" w14:textId="06DDA7F7" w:rsidR="001523CD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Hlk112207555"/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(2022). </w:t>
      </w:r>
      <w:bookmarkEnd w:id="7"/>
      <w:r w:rsidRPr="009606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Determinants of Saudi EFL learners' beliefs about learning </w:t>
      </w:r>
      <w:r w:rsidRPr="009606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 EFL. 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Studies in English Language Teaching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(3), 1-13.  </w:t>
      </w:r>
    </w:p>
    <w:p w14:paraId="355816B1" w14:textId="77777777" w:rsidR="001523CD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2D0A06" w14:textId="3A77740C" w:rsidR="005273FE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K. (2022). </w:t>
      </w:r>
      <w:r w:rsidRPr="009606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Continued concerns with language assessment practices in </w:t>
      </w:r>
      <w:r w:rsidRPr="009606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Saudi Arabian English education.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Education, Language and Sociology Research</w:t>
      </w:r>
      <w:r w:rsidRPr="009606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br/>
        <w:t xml:space="preserve">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3</w:t>
      </w:r>
      <w:r w:rsidRPr="009606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(3), 55-65.  </w:t>
      </w:r>
    </w:p>
    <w:p w14:paraId="400E7CFC" w14:textId="77777777" w:rsidR="001523CD" w:rsidRPr="009606BA" w:rsidRDefault="001523CD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</w:p>
    <w:p w14:paraId="449B1349" w14:textId="77777777" w:rsidR="007235AB" w:rsidRPr="009606BA" w:rsidRDefault="007235A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9606BA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9606BA">
        <w:rPr>
          <w:rFonts w:ascii="Times New Roman" w:hAnsi="Times New Roman" w:cs="Times New Roman"/>
          <w:color w:val="0D0D0D"/>
          <w:sz w:val="24"/>
          <w:szCs w:val="24"/>
        </w:rPr>
        <w:t xml:space="preserve">, K. (2023). </w:t>
      </w:r>
      <w:r w:rsidRPr="009606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The newfound status of English in 21st-Century Saudi Arabia.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International Journal of Linguistics</w:t>
      </w:r>
      <w:r w:rsidRPr="009606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D0D0D"/>
          <w:sz w:val="24"/>
          <w:szCs w:val="24"/>
        </w:rPr>
        <w:t>15</w:t>
      </w:r>
      <w:r w:rsidRPr="009606BA">
        <w:rPr>
          <w:rFonts w:ascii="Times New Roman" w:hAnsi="Times New Roman" w:cs="Times New Roman"/>
          <w:color w:val="0D0D0D"/>
          <w:sz w:val="24"/>
          <w:szCs w:val="24"/>
        </w:rPr>
        <w:t>(4), 82-103.</w:t>
      </w:r>
    </w:p>
    <w:p w14:paraId="1EA1EA02" w14:textId="77777777" w:rsidR="007235AB" w:rsidRPr="009606BA" w:rsidRDefault="007235A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</w:p>
    <w:p w14:paraId="6AFFBB18" w14:textId="77777777" w:rsidR="00470056" w:rsidRPr="009606BA" w:rsidRDefault="0047005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color w:val="000000"/>
          <w:sz w:val="24"/>
          <w:szCs w:val="24"/>
        </w:rPr>
        <w:t>Semari</w:t>
      </w:r>
      <w:proofErr w:type="spellEnd"/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O. R. (1994). Saudi students' revising strategies in Arabic and English essays.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(2), 265. </w:t>
      </w:r>
    </w:p>
    <w:p w14:paraId="6FB96F31" w14:textId="77777777" w:rsidR="002C5D77" w:rsidRPr="009606BA" w:rsidRDefault="002C5D77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BA529" w14:textId="77777777" w:rsidR="00AF0349" w:rsidRPr="009606BA" w:rsidRDefault="00AF034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Seyabi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F., &amp; Tuzlukova, V. (2014). Writing problems and strategies: An investigative study in the Omani school and university context.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Sciences &amp; Humanities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37-48.</w:t>
      </w:r>
    </w:p>
    <w:p w14:paraId="662BE132" w14:textId="77777777" w:rsidR="00AF0349" w:rsidRPr="009606BA" w:rsidRDefault="00AF0349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B2A0F" w14:textId="06F52FFF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Al-Sharafi, A.G. (2014). Modality in Arab EFL students’ academic writing: Implications for policy, practice, and research.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14-31).</w:t>
      </w:r>
      <w:r w:rsidR="0052200E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Routledge</w:t>
      </w:r>
      <w:r w:rsidR="0052200E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7C68B" w14:textId="16D62106" w:rsidR="0052200E" w:rsidRPr="009606BA" w:rsidRDefault="0052200E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9606BA">
        <w:rPr>
          <w:color w:val="000000"/>
          <w:lang w:eastAsia="zh-TW"/>
        </w:rPr>
        <w:t>Alshurfa</w:t>
      </w:r>
      <w:proofErr w:type="spellEnd"/>
      <w:r w:rsidRPr="009606BA">
        <w:rPr>
          <w:color w:val="000000"/>
          <w:lang w:eastAsia="zh-TW"/>
        </w:rPr>
        <w:t xml:space="preserve">, N., Alotaibi, N., </w:t>
      </w:r>
      <w:proofErr w:type="spellStart"/>
      <w:r w:rsidRPr="009606BA">
        <w:rPr>
          <w:color w:val="000000"/>
          <w:lang w:eastAsia="zh-TW"/>
        </w:rPr>
        <w:t>AlRawai</w:t>
      </w:r>
      <w:proofErr w:type="spellEnd"/>
      <w:r w:rsidRPr="009606BA">
        <w:rPr>
          <w:color w:val="000000"/>
          <w:lang w:eastAsia="zh-TW"/>
        </w:rPr>
        <w:t xml:space="preserve">, M., &amp; Elyas, T. (2022). </w:t>
      </w:r>
      <w:hyperlink r:id="rId19" w:tgtFrame="_blank" w:history="1"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 xml:space="preserve">Saudi </w:t>
        </w:r>
        <w:proofErr w:type="spellStart"/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>Englishes</w:t>
        </w:r>
        <w:proofErr w:type="spellEnd"/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 xml:space="preserve"> in Saudi Arabia: A syntactic study within World </w:t>
        </w:r>
        <w:proofErr w:type="spellStart"/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>Englishes</w:t>
        </w:r>
        <w:proofErr w:type="spellEnd"/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 xml:space="preserve"> </w:t>
        </w:r>
        <w:r w:rsidR="007D7DB2"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>f</w:t>
        </w:r>
        <w:r w:rsidRPr="009606BA">
          <w:rPr>
            <w:rStyle w:val="Hyperlink"/>
            <w:rFonts w:eastAsiaTheme="majorEastAsia"/>
            <w:color w:val="000000"/>
            <w:u w:val="none"/>
            <w:lang w:eastAsia="zh-TW"/>
          </w:rPr>
          <w:t>ramework</w:t>
        </w:r>
      </w:hyperlink>
      <w:r w:rsidR="007D7DB2" w:rsidRPr="009606BA">
        <w:rPr>
          <w:rStyle w:val="Hyperlink"/>
          <w:rFonts w:eastAsiaTheme="majorEastAsia"/>
          <w:color w:val="000000"/>
          <w:u w:val="none"/>
          <w:lang w:eastAsia="zh-TW"/>
        </w:rPr>
        <w:t>.</w:t>
      </w:r>
      <w:r w:rsidRPr="009606BA">
        <w:rPr>
          <w:color w:val="000000"/>
          <w:lang w:eastAsia="zh-TW"/>
        </w:rPr>
        <w:t xml:space="preserve"> </w:t>
      </w:r>
      <w:r w:rsidRPr="009606BA">
        <w:rPr>
          <w:i/>
          <w:iCs/>
          <w:color w:val="000000"/>
          <w:lang w:eastAsia="zh-TW"/>
        </w:rPr>
        <w:t>Frontiers in Communication</w:t>
      </w:r>
      <w:r w:rsidR="007D7DB2" w:rsidRPr="009606BA">
        <w:rPr>
          <w:color w:val="000000"/>
          <w:lang w:eastAsia="zh-TW"/>
        </w:rPr>
        <w:t xml:space="preserve">, </w:t>
      </w:r>
      <w:r w:rsidRPr="009606BA">
        <w:rPr>
          <w:color w:val="000000"/>
          <w:lang w:eastAsia="zh-TW"/>
        </w:rPr>
        <w:t xml:space="preserve">7: 7:753135. DOI=10.3389/fcomm.2022.753135.   </w:t>
      </w:r>
    </w:p>
    <w:p w14:paraId="38B88F0E" w14:textId="77777777" w:rsidR="007D7DB2" w:rsidRPr="009606BA" w:rsidRDefault="007D7DB2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</w:p>
    <w:p w14:paraId="763954B1" w14:textId="6814DC13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Al-Surm</w:t>
      </w:r>
      <w:r w:rsidR="00DF26B4" w:rsidRPr="009606BA">
        <w:rPr>
          <w:rFonts w:ascii="Times New Roman" w:hAnsi="Times New Roman" w:cs="Times New Roman"/>
          <w:sz w:val="24"/>
          <w:szCs w:val="24"/>
        </w:rPr>
        <w:t>i</w:t>
      </w:r>
      <w:r w:rsidRPr="009606BA">
        <w:rPr>
          <w:rFonts w:ascii="Times New Roman" w:hAnsi="Times New Roman" w:cs="Times New Roman"/>
          <w:sz w:val="24"/>
          <w:szCs w:val="24"/>
        </w:rPr>
        <w:t>, M. (2014).</w:t>
      </w:r>
      <w:r w:rsidRPr="0096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TV shows, word coverage and incidental vocabulary learning: Implications for Arabic speakers learning English.</w:t>
      </w:r>
      <w:r w:rsidRPr="009606BA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132-147).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DF26B4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5526CFC" w14:textId="462BAE74" w:rsidR="00DF26B4" w:rsidRPr="009606BA" w:rsidRDefault="00DF26B4" w:rsidP="009606BA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Al-Surmi, M. (2018). Postcolonial English varieties in the Arab World: A preliminary study.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9606B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20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https://doi.org/10.1080/13488678.2018.1464094</w:t>
        </w:r>
      </w:hyperlink>
    </w:p>
    <w:p w14:paraId="55ACA264" w14:textId="553563C9" w:rsidR="00762FE5" w:rsidRPr="009606BA" w:rsidRDefault="00762FE5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Al-Surmi, M., </w:t>
      </w:r>
      <w:r w:rsidRPr="009606BA">
        <w:rPr>
          <w:rFonts w:ascii="Times New Roman" w:hAnsi="Times New Roman" w:cs="Times New Roman"/>
          <w:sz w:val="24"/>
          <w:szCs w:val="24"/>
          <w:lang w:val="en-CA"/>
        </w:rPr>
        <w:t>Uludag, P., &amp; Manasreh, M.</w:t>
      </w:r>
      <w:r w:rsidRPr="009606BA">
        <w:rPr>
          <w:rFonts w:ascii="Times New Roman" w:hAnsi="Times New Roman" w:cs="Times New Roman"/>
          <w:sz w:val="24"/>
          <w:szCs w:val="24"/>
        </w:rPr>
        <w:t xml:space="preserve"> (2024). Introducing a curriculum-based tutoring model in the Foundation English Program at Qatar University.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144-157).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19221839" w14:textId="35E1616E" w:rsidR="00622F3F" w:rsidRPr="009606BA" w:rsidRDefault="00622F3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Altamimi, D., &amp; Ab Rashid, R. (2019). Spelling problems and causes among Saudi English language undergraduates.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178-191,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https://files.eric.ed.gov/fulltext/EJ1271988.pdf</w:t>
      </w:r>
    </w:p>
    <w:p w14:paraId="14D066BE" w14:textId="77777777" w:rsidR="00DF26B4" w:rsidRPr="009606BA" w:rsidRDefault="00DF26B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DFEF89" w14:textId="48F53834" w:rsidR="00B251A3" w:rsidRPr="009606BA" w:rsidRDefault="00B251A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54246808"/>
      <w:proofErr w:type="spellStart"/>
      <w:r w:rsidRPr="009606BA">
        <w:rPr>
          <w:rFonts w:ascii="Times New Roman" w:hAnsi="Times New Roman" w:cs="Times New Roman"/>
          <w:sz w:val="24"/>
          <w:szCs w:val="24"/>
        </w:rPr>
        <w:t>Altakhaineh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A. R. M. (2019). The effect of the gender and culture of the IELTS examiner on the examinees’ performance on the IELTS Speaking Test in the UAE context.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International Journal of Arabic-English Studies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9606BA">
        <w:rPr>
          <w:rFonts w:ascii="Times New Roman" w:hAnsi="Times New Roman" w:cs="Times New Roman"/>
          <w:sz w:val="24"/>
          <w:szCs w:val="24"/>
        </w:rPr>
        <w:t>(1), 33-52.</w:t>
      </w:r>
      <w:bookmarkEnd w:id="8"/>
      <w:r w:rsidRPr="009606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617CB" w14:textId="77777777" w:rsidR="00B251A3" w:rsidRPr="009606BA" w:rsidRDefault="00B251A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4AF245" w14:textId="09C44F64" w:rsidR="009B267F" w:rsidRPr="009606BA" w:rsidRDefault="009B267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7647638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Al-Tamimi, R. (2019). Policies and issues in teaching English to Arab EFL learners: A Saudi Arabian perspective.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(AWEJ), 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68-76. https://files.eric.ed.gov/fulltext/EJ1275205.pdf</w:t>
      </w:r>
    </w:p>
    <w:bookmarkEnd w:id="9"/>
    <w:p w14:paraId="0C234956" w14:textId="77777777" w:rsidR="009B267F" w:rsidRPr="009606BA" w:rsidRDefault="009B267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7302F0" w14:textId="076ECCB1" w:rsidR="00E7619E" w:rsidRPr="009606BA" w:rsidRDefault="00E7619E" w:rsidP="009606BA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Thubaiti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K.A. (2014).</w:t>
      </w:r>
      <w:r w:rsidRPr="0096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6BA">
        <w:rPr>
          <w:rFonts w:ascii="Times New Roman" w:eastAsia="SimSun" w:hAnsi="Times New Roman" w:cs="Times New Roman"/>
          <w:sz w:val="24"/>
          <w:szCs w:val="24"/>
        </w:rPr>
        <w:t xml:space="preserve">Age of L2 learning makes no difference in instructed settings: Input matters most. In K. M. Bailey &amp; R. M. Damerow (Eds.), </w:t>
      </w:r>
      <w:r w:rsidRPr="009606BA">
        <w:rPr>
          <w:rFonts w:ascii="Times New Roman" w:eastAsia="SimSu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eastAsia="SimSun" w:hAnsi="Times New Roman" w:cs="Times New Roman"/>
          <w:sz w:val="24"/>
          <w:szCs w:val="24"/>
        </w:rPr>
        <w:t xml:space="preserve"> (pp. 162-177). </w:t>
      </w:r>
      <w:r w:rsidR="00C751EA" w:rsidRPr="009606BA">
        <w:rPr>
          <w:rFonts w:ascii="Times New Roman" w:eastAsia="SimSun" w:hAnsi="Times New Roman" w:cs="Times New Roman"/>
          <w:sz w:val="24"/>
          <w:szCs w:val="24"/>
        </w:rPr>
        <w:t>Routledge</w:t>
      </w:r>
      <w:r w:rsidR="00DF26B4" w:rsidRPr="009606B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F26B4" w:rsidRPr="009606BA">
        <w:rPr>
          <w:rFonts w:ascii="Times New Roman" w:hAnsi="Times New Roman" w:cs="Times New Roman"/>
          <w:sz w:val="24"/>
          <w:szCs w:val="24"/>
        </w:rPr>
        <w:t>&amp; TIRF</w:t>
      </w:r>
      <w:r w:rsidRPr="009606BA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74475C0" w14:textId="4A43DDC7" w:rsidR="00097434" w:rsidRPr="009606BA" w:rsidRDefault="0009743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Al-Yamani, H. (2011). Drama as a pedagogy in Arab teacher education programs: Developing constructivist approaches to teaching.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311-331).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4EBE1" w14:textId="77777777" w:rsidR="00FB4BED" w:rsidRPr="009606BA" w:rsidRDefault="00FB4BED" w:rsidP="009606BA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Alzieni</w:t>
      </w:r>
      <w:proofErr w:type="spellEnd"/>
      <w:r w:rsidRPr="00960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H. (2021). The effect of mobile learning on learner autonomy in the United Arab Emirates. In P. Vinogradova &amp; J. K. Shin (Eds.),</w:t>
      </w:r>
      <w:r w:rsidRPr="00960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606B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960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60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240-245). Routledge.</w:t>
      </w:r>
    </w:p>
    <w:p w14:paraId="086601F2" w14:textId="77777777" w:rsidR="00E02FF8" w:rsidRPr="009606BA" w:rsidRDefault="00E02FF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Zubeiry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H. (2012). The socio-psychological orientations of Saudi learners of English as a foreign language.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Umm Al-Qura University Journal &amp; of Languages &amp; Literature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11-52.</w:t>
      </w:r>
    </w:p>
    <w:p w14:paraId="4C65676C" w14:textId="0AD818A5" w:rsidR="00E02FF8" w:rsidRPr="009606BA" w:rsidRDefault="00E02FF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D455BC" w14:textId="77777777" w:rsidR="00110F2A" w:rsidRPr="009606BA" w:rsidRDefault="00110F2A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Zumor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 W. Q. G. (2011). Apologies in Arabic and English: An inter-language and cross-cultural study.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19-28.</w:t>
      </w:r>
    </w:p>
    <w:p w14:paraId="1F3616F5" w14:textId="77777777" w:rsidR="00110F2A" w:rsidRPr="009606BA" w:rsidRDefault="00110F2A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3D7126" w14:textId="77777777" w:rsidR="00470056" w:rsidRPr="009606BA" w:rsidRDefault="00470056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Angelova, M. (1999). An exploratory study of factors affecting the process and product of writing in English as a foreign language.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(5), 1484.</w:t>
      </w:r>
    </w:p>
    <w:p w14:paraId="0025E23E" w14:textId="77777777" w:rsidR="00A95662" w:rsidRPr="009606BA" w:rsidRDefault="00A95662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9C2D8C" w14:textId="0A5C086C" w:rsidR="00A95662" w:rsidRPr="009606BA" w:rsidRDefault="00A95662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Aridi, R., Kozma, E/, Kassab, S., McBride, K., Merhi, M., &amp; Shrestha, R. (2024).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English reading in primary school students in Lebanon.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Research on teaching and learning English in the Middle East and North Africa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23-35).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239950F" w14:textId="77777777" w:rsidR="00421B24" w:rsidRPr="009606BA" w:rsidRDefault="00421B2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Assalahi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H. M. (2013). Why is the grammar-translation method still alive in the Arab world? Teachers' beliefs and its implications for EFL teacher education. </w:t>
      </w:r>
      <w:r w:rsidRPr="009606BA">
        <w:rPr>
          <w:rFonts w:ascii="Times New Roman" w:hAnsi="Times New Roman" w:cs="Times New Roman"/>
          <w:i/>
          <w:sz w:val="24"/>
          <w:szCs w:val="24"/>
        </w:rPr>
        <w:t>Theory and Practice in Language Studies, 3</w:t>
      </w:r>
      <w:r w:rsidRPr="009606BA">
        <w:rPr>
          <w:rFonts w:ascii="Times New Roman" w:hAnsi="Times New Roman" w:cs="Times New Roman"/>
          <w:sz w:val="24"/>
          <w:szCs w:val="24"/>
        </w:rPr>
        <w:t xml:space="preserve">(4), 589-599. </w:t>
      </w:r>
    </w:p>
    <w:p w14:paraId="4DD128D1" w14:textId="77777777" w:rsidR="00A95662" w:rsidRPr="009606BA" w:rsidRDefault="00A9566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6EB9C" w14:textId="4BB56A45" w:rsidR="00A95662" w:rsidRPr="009606BA" w:rsidRDefault="00A95662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Assessi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T. (2024).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in academic abstracts written by Algerian, Saudi, and native English researchers.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131-143).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1698A791" w14:textId="40BE6113" w:rsidR="00DE0C55" w:rsidRPr="009606BA" w:rsidRDefault="00F93DB3" w:rsidP="009606BA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fldChar w:fldCharType="begin"/>
      </w:r>
      <w:r w:rsidR="00DE0C55" w:rsidRPr="009606B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606BA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0" w:name="_ENREF_2"/>
      <w:r w:rsidR="00DE0C55" w:rsidRPr="009606BA">
        <w:rPr>
          <w:rFonts w:ascii="Times New Roman" w:hAnsi="Times New Roman" w:cs="Times New Roman"/>
          <w:noProof/>
          <w:sz w:val="24"/>
          <w:szCs w:val="24"/>
        </w:rPr>
        <w:t xml:space="preserve">Assubaiai, S. H., Mula, M. A., &amp; Al-Mifrah, A. S. (2003). </w:t>
      </w:r>
      <w:r w:rsidR="00DE0C55" w:rsidRPr="009606BA">
        <w:rPr>
          <w:rFonts w:ascii="Times New Roman" w:hAnsi="Times New Roman" w:cs="Times New Roman"/>
          <w:i/>
          <w:noProof/>
          <w:sz w:val="24"/>
          <w:szCs w:val="24"/>
        </w:rPr>
        <w:t>Study assessment of English teaching in the intermediate and high-school levels in the KSA</w:t>
      </w:r>
      <w:r w:rsidR="00DE0C55" w:rsidRPr="009606BA">
        <w:rPr>
          <w:rFonts w:ascii="Times New Roman" w:hAnsi="Times New Roman" w:cs="Times New Roman"/>
          <w:noProof/>
          <w:sz w:val="24"/>
          <w:szCs w:val="24"/>
        </w:rPr>
        <w:t>. Ministry of Education.</w:t>
      </w:r>
      <w:bookmarkEnd w:id="10"/>
    </w:p>
    <w:p w14:paraId="79611819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CE680A7" w14:textId="77777777" w:rsidR="005329EF" w:rsidRPr="009606BA" w:rsidRDefault="005329E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Atari, O. (1983). </w:t>
      </w:r>
      <w:r w:rsidRPr="009606BA">
        <w:rPr>
          <w:rFonts w:ascii="Times New Roman" w:hAnsi="Times New Roman" w:cs="Times New Roman"/>
          <w:iCs/>
          <w:sz w:val="24"/>
          <w:szCs w:val="24"/>
          <w:lang w:bidi="ar-OM"/>
        </w:rPr>
        <w:t>A contrastive analysis of Arab and American university students' strategies in accomplishing written English discourse functions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.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Dissertation Abstracts International,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44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(11), 3307A.</w:t>
      </w:r>
    </w:p>
    <w:p w14:paraId="51E24D06" w14:textId="77777777" w:rsidR="0073580C" w:rsidRPr="009606BA" w:rsidRDefault="0073580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1B1CE85" w14:textId="0BC9D6EC" w:rsidR="0073580C" w:rsidRPr="009606BA" w:rsidRDefault="0073580C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Aubrey, J., &amp; Coombe, C. (2011). An investigation of occupational stressors and coping strategies among EFL teachers in the United Arab Emirates.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181-201). Peter Lang. </w:t>
      </w:r>
    </w:p>
    <w:p w14:paraId="7241453A" w14:textId="4D09A7D3" w:rsidR="000B0312" w:rsidRPr="009606BA" w:rsidRDefault="000B0312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Aunurrahman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Hikmayanti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A., &amp; Yuliana, Y. (2020). Teaching English using a genre pedagogy to Islamic junior high school students.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as a Foreign Language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1-23.</w:t>
      </w:r>
    </w:p>
    <w:p w14:paraId="5438EEC1" w14:textId="272C47F1" w:rsidR="00043989" w:rsidRPr="009606BA" w:rsidRDefault="0004398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Awayed-Bishara, M., Netz, H., &amp; Milani, T. (2022). Translanguaging in a context of colonized education: The case of EFL classrooms for Arabic speakers in Israel.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9606BA">
        <w:rPr>
          <w:rFonts w:ascii="Times New Roman" w:hAnsi="Times New Roman" w:cs="Times New Roman"/>
          <w:sz w:val="24"/>
          <w:szCs w:val="24"/>
        </w:rPr>
        <w:t>(6), 1051-1072.</w:t>
      </w:r>
    </w:p>
    <w:p w14:paraId="4D4CC15F" w14:textId="79F9C4E0" w:rsidR="005D51AC" w:rsidRPr="009606BA" w:rsidRDefault="005D51AC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Azaz, M. (2017).  Metalinguistic knowledge of salient vs. unsalient features: Evidence from the Arabic construct state.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 Foreign Language Annals, 50</w:t>
      </w:r>
      <w:r w:rsidRPr="009606BA">
        <w:rPr>
          <w:rFonts w:ascii="Times New Roman" w:hAnsi="Times New Roman" w:cs="Times New Roman"/>
          <w:sz w:val="24"/>
          <w:szCs w:val="24"/>
        </w:rPr>
        <w:t xml:space="preserve">(1), 214-236. </w:t>
      </w:r>
    </w:p>
    <w:p w14:paraId="399D2EDD" w14:textId="3AAED4EB" w:rsidR="00114E8E" w:rsidRPr="009606BA" w:rsidRDefault="00114E8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Azeem, M., &amp; Daleure, G. (2022). Teaching and learning post-secondary content through non-native language in the United Arab Emirates (UAE).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207-222). Springer.</w:t>
      </w:r>
    </w:p>
    <w:p w14:paraId="602B0FD0" w14:textId="0C28E529" w:rsidR="00D728FF" w:rsidRPr="009606BA" w:rsidRDefault="00D728FF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Azzi, R. (2020). Linguistic imperialism and attitudes towards learning English in Lebanon: An exercise in critical pedagogy. In S. Troudi, (Ed.),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Critical issues in teaching English and language education</w:t>
      </w:r>
      <w:r w:rsidRPr="009606BA">
        <w:rPr>
          <w:rFonts w:ascii="Times New Roman" w:hAnsi="Times New Roman" w:cs="Times New Roman"/>
          <w:sz w:val="24"/>
          <w:szCs w:val="24"/>
        </w:rPr>
        <w:t> (pp. 97-122). Palgrave Macmillan.</w:t>
      </w:r>
    </w:p>
    <w:p w14:paraId="54E18AC3" w14:textId="63ABCBCD" w:rsidR="00AC2A2C" w:rsidRPr="009606BA" w:rsidRDefault="00AC2A2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Badry, F. (2007). Vocabulary in ESL writing: Lessons from research in the classroom.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271-285).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6B953B92" w14:textId="77777777" w:rsidR="0089718D" w:rsidRPr="009606BA" w:rsidRDefault="0089718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B3CFC" w14:textId="48C8635E" w:rsidR="008D66D9" w:rsidRPr="009606BA" w:rsidRDefault="008D66D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Bahous, R., Bacha, N.N., &amp; Nabhani, M. (2011). Multilingual educational trends and practices in Lebanon: A cause study. </w:t>
      </w:r>
      <w:r w:rsidRPr="009606BA">
        <w:rPr>
          <w:rFonts w:ascii="Times New Roman" w:hAnsi="Times New Roman" w:cs="Times New Roman"/>
          <w:i/>
          <w:sz w:val="24"/>
          <w:szCs w:val="24"/>
        </w:rPr>
        <w:t>International Review of Education</w:t>
      </w:r>
      <w:r w:rsidRPr="009606BA">
        <w:rPr>
          <w:rFonts w:ascii="Times New Roman" w:hAnsi="Times New Roman" w:cs="Times New Roman"/>
          <w:sz w:val="24"/>
          <w:szCs w:val="24"/>
        </w:rPr>
        <w:t>, 57, (5-6), 737-749</w:t>
      </w:r>
      <w:r w:rsidR="000B0230"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A98E0D8" w14:textId="65F6942F" w:rsidR="000B0230" w:rsidRPr="009606BA" w:rsidRDefault="000B023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4B5EA" w14:textId="598E23E9" w:rsidR="000B0230" w:rsidRPr="009606BA" w:rsidRDefault="000B023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Bailey, K. M., &amp; Damerow, R. M. (Eds.). (2014).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 &amp; TIRF.</w:t>
      </w:r>
    </w:p>
    <w:p w14:paraId="3F9FC77C" w14:textId="77777777" w:rsidR="000B0230" w:rsidRPr="009606BA" w:rsidRDefault="000B023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BC565" w14:textId="77777777" w:rsidR="0089718D" w:rsidRPr="009606BA" w:rsidRDefault="0089718D" w:rsidP="009606BA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Barber, M., Mourshed, M., &amp; Whelan, F. (2007) Improving education in the Gulf.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The McKinsey Quarterly Special Edition: Reappraising the Gulf States</w:t>
      </w:r>
      <w:r w:rsidRPr="009606BA">
        <w:rPr>
          <w:rFonts w:ascii="Times New Roman" w:hAnsi="Times New Roman" w:cs="Times New Roman"/>
          <w:sz w:val="24"/>
          <w:szCs w:val="24"/>
        </w:rPr>
        <w:t>, 39-47.</w:t>
      </w:r>
    </w:p>
    <w:p w14:paraId="78708C7A" w14:textId="2CA75FF9" w:rsidR="00AC2A2C" w:rsidRPr="009606BA" w:rsidRDefault="00AC2A2C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17F38" w14:textId="77777777" w:rsidR="00CB0D1F" w:rsidRPr="009606BA" w:rsidRDefault="00CB0D1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Barnawi, O. Z. (2017).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Neoliberalism and English language education policies in the Arabian Gulf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2C19A37B" w14:textId="77777777" w:rsidR="00CB0D1F" w:rsidRPr="009606BA" w:rsidRDefault="00CB0D1F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A2DE4" w14:textId="68FBAB04" w:rsidR="00B87F93" w:rsidRPr="009606BA" w:rsidRDefault="00A2715E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>Bashshur, M.</w:t>
      </w:r>
      <w:r w:rsidR="007D4D1B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 A. (1966). Higher educatio</w:t>
      </w:r>
      <w:r w:rsidR="00072511" w:rsidRPr="009606BA">
        <w:rPr>
          <w:rFonts w:ascii="Times New Roman" w:hAnsi="Times New Roman" w:cs="Times New Roman"/>
          <w:color w:val="000000"/>
          <w:sz w:val="24"/>
          <w:szCs w:val="24"/>
        </w:rPr>
        <w:t>n and political development in S</w:t>
      </w:r>
      <w:r w:rsidR="007D4D1B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yria and Lebanon. </w:t>
      </w:r>
      <w:r w:rsidR="007D4D1B"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Comparative Education Review, </w:t>
      </w:r>
      <w:r w:rsidR="007D4D1B" w:rsidRPr="009606BA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7D4D1B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(3), 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451-</w:t>
      </w:r>
      <w:r w:rsidR="007D4D1B" w:rsidRPr="009606BA">
        <w:rPr>
          <w:rFonts w:ascii="Times New Roman" w:hAnsi="Times New Roman" w:cs="Times New Roman"/>
          <w:color w:val="000000"/>
          <w:sz w:val="24"/>
          <w:szCs w:val="24"/>
        </w:rPr>
        <w:t>461.</w:t>
      </w:r>
    </w:p>
    <w:p w14:paraId="19DCB121" w14:textId="4283F3BD" w:rsidR="00E56DB1" w:rsidRPr="009606BA" w:rsidRDefault="00E56DB1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A6EB4" w14:textId="3CE9883C" w:rsidR="00E56DB1" w:rsidRPr="009606BA" w:rsidRDefault="00E56DB1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Bataineh, R., Khalaf, K. B., &amp; Baniabdelrahman, A. (2018). The effect of e-mail and WhatsApp on Jordanian EFL learners' paraphrasing and summarizing skills.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Development using ICT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(3), 131-148.  </w:t>
      </w:r>
      <w:hyperlink r:id="rId21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https://www.learntechlib.org/p/188291/article_188291.pdf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4F4A30" w14:textId="77777777" w:rsidR="00CC2F5B" w:rsidRPr="009606BA" w:rsidRDefault="00CC2F5B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DDC6A" w14:textId="50B6628B" w:rsidR="00CC2F5B" w:rsidRPr="009606BA" w:rsidRDefault="00CC2F5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Bateson, M. C. (1967).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Arabic language handbook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. Center for Applied Linguistics</w:t>
      </w:r>
    </w:p>
    <w:p w14:paraId="155DCB91" w14:textId="77777777" w:rsidR="001F5637" w:rsidRPr="009606BA" w:rsidRDefault="001F5637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7334C" w14:textId="77777777" w:rsidR="001F5637" w:rsidRPr="009606BA" w:rsidRDefault="001F563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Beatty, K., Hyland, F., Hyland, P., &amp; Kelly, K. (2009). Toward a culture of reading: Four perspectives. </w:t>
      </w:r>
      <w:r w:rsidRPr="009606BA">
        <w:rPr>
          <w:rFonts w:ascii="Times New Roman" w:hAnsi="Times New Roman" w:cs="Times New Roman"/>
          <w:i/>
          <w:sz w:val="24"/>
          <w:szCs w:val="24"/>
        </w:rPr>
        <w:t>Journal of Research in Education, 19</w:t>
      </w:r>
      <w:r w:rsidRPr="009606BA">
        <w:rPr>
          <w:rFonts w:ascii="Times New Roman" w:hAnsi="Times New Roman" w:cs="Times New Roman"/>
          <w:sz w:val="24"/>
          <w:szCs w:val="24"/>
        </w:rPr>
        <w:t>,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97-113.</w:t>
      </w:r>
    </w:p>
    <w:p w14:paraId="0E57B83D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3B687" w14:textId="77777777" w:rsidR="005C5B68" w:rsidRPr="009606BA" w:rsidRDefault="005C5B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Bentahila, A., &amp; Davies, E. E. (1983). The syntax of Arabic-French code-switching. </w:t>
      </w:r>
      <w:r w:rsidRPr="009606BA">
        <w:rPr>
          <w:rFonts w:ascii="Times New Roman" w:hAnsi="Times New Roman" w:cs="Times New Roman"/>
          <w:i/>
          <w:sz w:val="24"/>
          <w:szCs w:val="24"/>
        </w:rPr>
        <w:t>Lingua, 59</w:t>
      </w:r>
      <w:r w:rsidRPr="009606BA">
        <w:rPr>
          <w:rFonts w:ascii="Times New Roman" w:hAnsi="Times New Roman" w:cs="Times New Roman"/>
          <w:sz w:val="24"/>
          <w:szCs w:val="24"/>
        </w:rPr>
        <w:t>(4), 301-330.</w:t>
      </w:r>
    </w:p>
    <w:p w14:paraId="7EBE45FC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48FD8CB" w14:textId="50F38D42" w:rsidR="00CC2F5B" w:rsidRPr="009606BA" w:rsidRDefault="00CC2F5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lastRenderedPageBreak/>
        <w:t xml:space="preserve">Berque, J. (1978).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Cultural expressions in Arab society today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trans. By R. W. Stookey. University of Texas Press </w:t>
      </w:r>
    </w:p>
    <w:p w14:paraId="7D7CD482" w14:textId="77777777" w:rsidR="00A5696F" w:rsidRPr="009606BA" w:rsidRDefault="00A5696F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F18D97" w14:textId="7FEF5DFC" w:rsidR="00E151B5" w:rsidRPr="009606BA" w:rsidRDefault="00E151B5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Beshir, M. O. (1986).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development in the Sudan: 1898-1956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74C0" w:rsidRPr="009606BA">
        <w:rPr>
          <w:rFonts w:ascii="Times New Roman" w:eastAsia="Times New Roman" w:hAnsi="Times New Roman" w:cs="Times New Roman"/>
          <w:sz w:val="24"/>
          <w:szCs w:val="24"/>
        </w:rPr>
        <w:t xml:space="preserve"> Clarendon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25D1B831" w14:textId="77777777" w:rsidR="000A74C0" w:rsidRPr="009606BA" w:rsidRDefault="000A74C0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93FD93" w14:textId="1CF8FA9A" w:rsidR="000A74C0" w:rsidRPr="009606BA" w:rsidRDefault="000A74C0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Boivin, N. (2011). The rush to educate: A discussion of the elephant in the room.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229-247).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3DF12" w14:textId="77777777" w:rsidR="00164B8A" w:rsidRPr="009606BA" w:rsidRDefault="00164B8A" w:rsidP="009606B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Borg, S., &amp; Alshumaimeri, Y. (2012). University teacher educators' research engagement: Perspectives from Saudi Arabia. </w:t>
      </w:r>
      <w:r w:rsidRPr="009606BA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347-356.</w:t>
      </w:r>
    </w:p>
    <w:p w14:paraId="21419A52" w14:textId="77777777" w:rsidR="00CC4410" w:rsidRPr="009606BA" w:rsidRDefault="00CC441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Boyle, R. (2011). Patterns of change in English as a lingua franca in the UAE. </w:t>
      </w:r>
      <w:r w:rsidRPr="009606BA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9606BA">
        <w:rPr>
          <w:rFonts w:ascii="Times New Roman" w:hAnsi="Times New Roman" w:cs="Times New Roman"/>
          <w:sz w:val="24"/>
          <w:szCs w:val="24"/>
        </w:rPr>
        <w:t>(2), 143-161.</w:t>
      </w:r>
    </w:p>
    <w:p w14:paraId="6CC9FB07" w14:textId="77777777" w:rsidR="00CC4410" w:rsidRPr="009606BA" w:rsidRDefault="00CC4410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02113" w14:textId="0E6F22B2" w:rsidR="001F5637" w:rsidRPr="009606BA" w:rsidRDefault="001F563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Buckner, E. (2011). Culture, class and status competition: The growth of English language learning in Morocco. In Al-Issa, A., &amp; Dahan, L. S. (Eds.), 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</w:t>
      </w:r>
      <w:r w:rsidR="004F632E"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English and Arabic: Issues of language, c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ulture, and </w:t>
      </w:r>
      <w:r w:rsidR="004F632E"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dentity in the Arab </w:t>
      </w:r>
      <w:r w:rsidR="004F632E"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orld</w:t>
      </w:r>
      <w:r w:rsidR="004F632E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</w:t>
      </w:r>
      <w:r w:rsidR="004F632E" w:rsidRPr="009606BA">
        <w:rPr>
          <w:rFonts w:ascii="Times New Roman" w:hAnsi="Times New Roman" w:cs="Times New Roman"/>
          <w:sz w:val="24"/>
          <w:szCs w:val="24"/>
        </w:rPr>
        <w:t>213-252)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Peter Lang</w:t>
      </w:r>
      <w:r w:rsidR="00837BAE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F18E2C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E817A3" w14:textId="77777777" w:rsidR="00392F83" w:rsidRPr="009606BA" w:rsidRDefault="00392F8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Buckingham, L. (2014). Attitudes to English teachers' accents in the Gulf.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50-73.</w:t>
      </w:r>
    </w:p>
    <w:p w14:paraId="19DF800A" w14:textId="77777777" w:rsidR="00392F83" w:rsidRPr="009606BA" w:rsidRDefault="00392F8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3FBF79" w14:textId="7A0BB3BE" w:rsidR="00D75274" w:rsidRPr="009606BA" w:rsidRDefault="00D7527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497627886"/>
      <w:r w:rsidRPr="009606BA">
        <w:rPr>
          <w:rFonts w:ascii="Times New Roman" w:hAnsi="Times New Roman" w:cs="Times New Roman"/>
          <w:sz w:val="24"/>
          <w:szCs w:val="24"/>
        </w:rPr>
        <w:t xml:space="preserve">Buckingham, L. (Ed.). (2016).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Language, identity and education on the Arabian Peninsula: Bilingual policies in a multilingual context</w:t>
      </w:r>
      <w:r w:rsidRPr="009606BA">
        <w:rPr>
          <w:rFonts w:ascii="Times New Roman" w:hAnsi="Times New Roman" w:cs="Times New Roman"/>
          <w:sz w:val="24"/>
          <w:szCs w:val="24"/>
        </w:rPr>
        <w:t xml:space="preserve">. Multilingual Matters. </w:t>
      </w:r>
      <w:bookmarkEnd w:id="11"/>
    </w:p>
    <w:p w14:paraId="5EA15581" w14:textId="77777777" w:rsidR="00D75274" w:rsidRPr="009606BA" w:rsidRDefault="00D7527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4D3ED9" w14:textId="04E6A3AA" w:rsidR="0050325D" w:rsidRPr="009606BA" w:rsidRDefault="0050325D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Carroll, K. S. (2022). Translanguaging for transformation: Resisting monolingual ideologies. In S. Hopkyns &amp; W. Zoghbor (Eds.),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identities in the Arab Gulf states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(pp. 183-197). Routledge.</w:t>
      </w:r>
    </w:p>
    <w:p w14:paraId="3CBA4CC1" w14:textId="77777777" w:rsidR="0050325D" w:rsidRPr="009606BA" w:rsidRDefault="0050325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5A19D1" w14:textId="661C3F7C" w:rsidR="00581BDA" w:rsidRPr="009606BA" w:rsidRDefault="00581BD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Charise, A. (2007). More English, less Islam? An overview of English language functions in the Arabian/Persian Gulf.  http://www.chass.utoronto.ca/</w:t>
      </w:r>
      <w:r w:rsidR="00E7619E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~cpercy/courses</w:t>
      </w:r>
      <w:r w:rsidR="00E7619E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/eng6365-charise.htm</w:t>
      </w:r>
    </w:p>
    <w:p w14:paraId="119D4C9B" w14:textId="77777777" w:rsidR="00581BDA" w:rsidRPr="009606BA" w:rsidRDefault="00581BD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09C84" w14:textId="77777777" w:rsidR="000A4DBD" w:rsidRPr="009606BA" w:rsidRDefault="000A4DB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Clarke, M (2006). Beyond antagonism? The discursive construction of 'new' teachers in the United Arab Emirates.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Education, 17</w:t>
      </w:r>
      <w:r w:rsidRPr="009606BA">
        <w:rPr>
          <w:rFonts w:ascii="Times New Roman" w:hAnsi="Times New Roman" w:cs="Times New Roman"/>
          <w:sz w:val="24"/>
          <w:szCs w:val="24"/>
        </w:rPr>
        <w:t>(3), 225-237.</w:t>
      </w:r>
    </w:p>
    <w:p w14:paraId="78D1555B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4895C" w14:textId="2F5464C3" w:rsidR="003A6E7B" w:rsidRPr="009606BA" w:rsidRDefault="003A6E7B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Clarke, M. (2009). Doing 'identity work' in teacher education: The case of a UAE teacher. In R. Sultana &amp; A. Mazawi (Eds.), </w:t>
      </w:r>
      <w:r w:rsidRPr="009606BA">
        <w:rPr>
          <w:rStyle w:val="Emphasis"/>
          <w:rFonts w:ascii="Times New Roman" w:hAnsi="Times New Roman" w:cs="Times New Roman"/>
          <w:sz w:val="24"/>
          <w:szCs w:val="24"/>
        </w:rPr>
        <w:t>World yearbook of education 2010: Education and the Arab world: Political projects, struggles and geometries of power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145-162). Routledge.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D6474B" w14:textId="77777777" w:rsidR="00863BF8" w:rsidRPr="009606BA" w:rsidRDefault="00863BF8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9DCEB" w14:textId="6A41FDC2" w:rsidR="001C76B4" w:rsidRPr="009606BA" w:rsidRDefault="001C76B4" w:rsidP="009606BA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Clarke, M., Hamston, J., &amp; Love, K. (2007). New teachers on the job: Investigating trajectories of HCT B.Ed. graduates. In L. Stephenson &amp; P. Davidson (Eds.), </w:t>
      </w:r>
      <w:r w:rsidRPr="009606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 xml:space="preserve">Teacher education in the United Arab Emirates </w:t>
      </w:r>
      <w:r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>(pp. 95-112)</w:t>
      </w:r>
      <w:r w:rsidRPr="009606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>.</w:t>
      </w:r>
      <w:r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</w:t>
      </w:r>
      <w:r w:rsidR="004E6CAA"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</w:t>
      </w:r>
      <w:r w:rsidR="00F469E4"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TESOL Arabia </w:t>
      </w:r>
      <w:r w:rsidRPr="009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>SIG Series.</w:t>
      </w:r>
    </w:p>
    <w:p w14:paraId="2C1CE097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0C3B0" w14:textId="77777777" w:rsidR="003A6E7B" w:rsidRPr="009606BA" w:rsidRDefault="003A6E7B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>Clarke, M., &amp; Otaky, D. (2006) Reflection on and in teacher education in the United Arab Emirates.</w:t>
      </w:r>
      <w:r w:rsidRPr="00960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International Journal of Educational Development, 26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(1), 111-122.</w:t>
      </w:r>
    </w:p>
    <w:p w14:paraId="4BC0380A" w14:textId="77777777" w:rsidR="00A5696F" w:rsidRPr="009606BA" w:rsidRDefault="00A5696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B8D00E" w14:textId="77777777" w:rsidR="00467A11" w:rsidRPr="009606BA" w:rsidRDefault="00467A11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Crompton, P. (2011). Article errors in the English writing of advanced L1 Arabic learners: The role of transfer.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4-35.</w:t>
      </w:r>
    </w:p>
    <w:p w14:paraId="23B00C86" w14:textId="77777777" w:rsidR="00467A11" w:rsidRPr="009606BA" w:rsidRDefault="00467A1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2B046" w14:textId="7AB8EEA0" w:rsidR="00255CA7" w:rsidRPr="009606BA" w:rsidRDefault="00255CA7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Coleman, H. (2002). </w:t>
      </w:r>
      <w:r w:rsidRPr="009606BA">
        <w:rPr>
          <w:rFonts w:ascii="Times New Roman" w:hAnsi="Times New Roman" w:cs="Times New Roman"/>
          <w:i/>
          <w:sz w:val="24"/>
          <w:szCs w:val="24"/>
        </w:rPr>
        <w:t>Report on an advisory visit on the introduction of English into elementary schools in the Kingdom of Saudi Arabia</w:t>
      </w:r>
      <w:r w:rsidRPr="009606BA">
        <w:rPr>
          <w:rFonts w:ascii="Times New Roman" w:hAnsi="Times New Roman" w:cs="Times New Roman"/>
          <w:sz w:val="24"/>
          <w:szCs w:val="24"/>
        </w:rPr>
        <w:t>. British Council.</w:t>
      </w:r>
    </w:p>
    <w:p w14:paraId="3BA142B3" w14:textId="77777777" w:rsidR="00255CA7" w:rsidRPr="009606BA" w:rsidRDefault="00255CA7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889BA1" w14:textId="4D27F084" w:rsidR="00386B65" w:rsidRPr="009606BA" w:rsidRDefault="007D4D1B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>Constantine, N. (1995). Teacher training for intercul</w:t>
      </w:r>
      <w:r w:rsidR="001A5A83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tural education in Lebanon. In </w:t>
      </w:r>
      <w:r w:rsidR="00386B65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R. Gagliardi (Ed.), </w:t>
      </w:r>
      <w:r w:rsidR="00386B65"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 training and multiculturalism: National studies. Studies in comparative education</w:t>
      </w:r>
      <w:r w:rsidR="00386B65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791" w:rsidRPr="009606BA">
        <w:rPr>
          <w:rFonts w:ascii="Times New Roman" w:hAnsi="Times New Roman" w:cs="Times New Roman"/>
          <w:color w:val="000000"/>
          <w:sz w:val="24"/>
          <w:szCs w:val="24"/>
        </w:rPr>
        <w:t>(pp. 114-139</w:t>
      </w:r>
      <w:r w:rsidR="00386B65" w:rsidRPr="009606B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607CD5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B65" w:rsidRPr="009606BA">
        <w:rPr>
          <w:rFonts w:ascii="Times New Roman" w:hAnsi="Times New Roman" w:cs="Times New Roman"/>
          <w:color w:val="000000"/>
          <w:sz w:val="24"/>
          <w:szCs w:val="24"/>
        </w:rPr>
        <w:t>International Bureau of Education.</w:t>
      </w:r>
    </w:p>
    <w:p w14:paraId="77C737B7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16B95" w14:textId="147C923F" w:rsidR="00386B65" w:rsidRPr="009606BA" w:rsidRDefault="004935D4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Coombe, C., &amp; Barlow, L. (2007). </w:t>
      </w:r>
      <w:r w:rsidRPr="009606BA">
        <w:rPr>
          <w:rFonts w:ascii="Times New Roman" w:hAnsi="Times New Roman" w:cs="Times New Roman"/>
          <w:i/>
          <w:color w:val="000000"/>
          <w:sz w:val="24"/>
          <w:szCs w:val="24"/>
        </w:rPr>
        <w:t>Language teacher research in the Middle East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. TESOL.</w:t>
      </w:r>
    </w:p>
    <w:p w14:paraId="7977B050" w14:textId="7FB3E2EC" w:rsidR="00852346" w:rsidRPr="009606BA" w:rsidRDefault="00852346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ED64C" w14:textId="4A59E5FC" w:rsidR="00852346" w:rsidRPr="009606BA" w:rsidRDefault="0085234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Coombe, C., &amp; Hiasat, L. (2022). Innovations in English language teaching and general studies education.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467-484). Springer.</w:t>
      </w:r>
    </w:p>
    <w:p w14:paraId="1CB13844" w14:textId="3E315D64" w:rsidR="005E188C" w:rsidRPr="009606BA" w:rsidRDefault="005E188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Coombe, C., Riley, S., Troudi, S.</w:t>
      </w:r>
      <w:r w:rsidR="00AC6070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(Eds.). 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(2001).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Bridging the gap between teacher and learner: Selected papers from the 2000 international conference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55C83A14" w14:textId="77777777" w:rsidR="005E188C" w:rsidRPr="009606BA" w:rsidRDefault="005E188C" w:rsidP="009606BA">
      <w:pPr>
        <w:spacing w:after="0" w:line="240" w:lineRule="auto"/>
        <w:ind w:left="720" w:hanging="720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  <w:t>Bottom of Form</w:t>
      </w:r>
    </w:p>
    <w:p w14:paraId="2178EF99" w14:textId="77777777" w:rsidR="004935D4" w:rsidRPr="009606BA" w:rsidRDefault="004935D4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C8A76" w14:textId="17EBFC09" w:rsidR="00D43811" w:rsidRPr="009606BA" w:rsidRDefault="00D4381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Dahan, L. S. (2007). English as an international language in the Arabian Gulf: Student and teacher views on the role of culture. 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158-172).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</w:t>
      </w:r>
      <w:r w:rsidR="00837BAE" w:rsidRPr="009606BA">
        <w:rPr>
          <w:rFonts w:ascii="Times New Roman" w:hAnsi="Times New Roman" w:cs="Times New Roman"/>
          <w:sz w:val="24"/>
          <w:szCs w:val="24"/>
        </w:rPr>
        <w:t>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25A8AE74" w14:textId="77777777" w:rsidR="006F0860" w:rsidRPr="009606BA" w:rsidRDefault="006F08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96CF5" w14:textId="071BEAEA" w:rsidR="006F0860" w:rsidRPr="009606BA" w:rsidRDefault="006F0860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Daleure, G. (2011). Factors affecting persistence in post-secondary education: A case study of Emirati males.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49-70). Peter Lang. </w:t>
      </w:r>
    </w:p>
    <w:p w14:paraId="3061E30F" w14:textId="77777777" w:rsidR="003E4AA9" w:rsidRPr="009606BA" w:rsidRDefault="003E4AA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Dammak, A. (2022). Exploring teachers’ satisfaction with their participation in assessment activities.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75-94). Springer. </w:t>
      </w:r>
    </w:p>
    <w:p w14:paraId="5D15E485" w14:textId="1F839298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Damerow, R.</w:t>
      </w:r>
      <w:r w:rsidR="005D2924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>M.</w:t>
      </w:r>
      <w:r w:rsidR="00591767" w:rsidRPr="009606BA">
        <w:rPr>
          <w:rFonts w:ascii="Times New Roman" w:hAnsi="Times New Roman" w:cs="Times New Roman"/>
          <w:sz w:val="24"/>
          <w:szCs w:val="24"/>
        </w:rPr>
        <w:t>,</w:t>
      </w:r>
      <w:r w:rsidRPr="009606BA">
        <w:rPr>
          <w:rFonts w:ascii="Times New Roman" w:hAnsi="Times New Roman" w:cs="Times New Roman"/>
          <w:sz w:val="24"/>
          <w:szCs w:val="24"/>
        </w:rPr>
        <w:t xml:space="preserve"> &amp; Bailey, K.</w:t>
      </w:r>
      <w:r w:rsidR="005D2924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M. (2014). Research on the teaching and learning of English in the Arabic-speaking world: Questions in search of answers.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1-13).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3E4AA9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CA346" w14:textId="3F0C741A" w:rsidR="0015141A" w:rsidRPr="009606BA" w:rsidRDefault="0015141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Davidson, C. M., &amp; Smith, P. M. (2008). </w:t>
      </w:r>
      <w:r w:rsidRPr="009606BA">
        <w:rPr>
          <w:rFonts w:ascii="Times New Roman" w:hAnsi="Times New Roman" w:cs="Times New Roman"/>
          <w:i/>
          <w:sz w:val="24"/>
          <w:szCs w:val="24"/>
        </w:rPr>
        <w:t>Higher education in the Gulf States: Shaping economies, politics and culture</w:t>
      </w:r>
      <w:r w:rsidRPr="009606BA">
        <w:rPr>
          <w:rFonts w:ascii="Times New Roman" w:hAnsi="Times New Roman" w:cs="Times New Roman"/>
          <w:sz w:val="24"/>
          <w:szCs w:val="24"/>
        </w:rPr>
        <w:t>. Saqi</w:t>
      </w:r>
      <w:r w:rsidR="009706C5" w:rsidRPr="009606BA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5BCED4D2" w14:textId="77777777" w:rsidR="00810EC3" w:rsidRPr="009606BA" w:rsidRDefault="00810EC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47A96" w14:textId="74EB9A52" w:rsidR="00810EC3" w:rsidRPr="009606BA" w:rsidRDefault="00810EC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 (Ed.). (2006).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11th TESOL Arabia conference: Teaching, learning, leading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6CAA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TESOL Arabia </w:t>
      </w:r>
      <w:proofErr w:type="gramStart"/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747CE56D" w14:textId="767A8885" w:rsidR="00105DE9" w:rsidRPr="009606BA" w:rsidRDefault="00105DE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A0022" w14:textId="77777777" w:rsidR="00105DE9" w:rsidRPr="009606BA" w:rsidRDefault="00105DE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P., Al-Hamly, M., Coombe, C. A., Troudi, S., &amp; Gunn, C. L. (2013).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18th TESOL Arabia conference: Achieving excellence through life skills education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93F7FBD" w14:textId="77777777" w:rsidR="00810EC3" w:rsidRPr="009606BA" w:rsidRDefault="00810EC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147F28" w14:textId="77777777" w:rsidR="00810EC3" w:rsidRPr="009606BA" w:rsidRDefault="00810EC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Davidson, P., Al-Hamly, M., Coombe, C. A., Troudi, S., Gunn, C. L., &amp; Engin, M. (2012).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17th TESOL Arabia Conference: Rethinking English language teaching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TESOL Arabia. </w:t>
      </w:r>
    </w:p>
    <w:p w14:paraId="34302417" w14:textId="77777777" w:rsidR="00AC6070" w:rsidRPr="009606BA" w:rsidRDefault="00AC607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E561B2" w14:textId="77777777" w:rsidR="00AC6070" w:rsidRPr="009606BA" w:rsidRDefault="00AC6070" w:rsidP="009606BA">
      <w:pPr>
        <w:spacing w:after="0" w:line="240" w:lineRule="auto"/>
        <w:ind w:left="720" w:hanging="720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  <w:t>Top of Form</w:t>
      </w:r>
    </w:p>
    <w:p w14:paraId="3BE1AD40" w14:textId="466C77C5" w:rsidR="00AC6070" w:rsidRPr="009606BA" w:rsidRDefault="00AC607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P., &amp; Coombe, C. (2004).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9th TESOL Arabia conference: English language teaching in the IT age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9EDD5CD" w14:textId="77777777" w:rsidR="00AC6070" w:rsidRPr="009606BA" w:rsidRDefault="00AC607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36869" w14:textId="77777777" w:rsidR="009706C5" w:rsidRPr="009606BA" w:rsidRDefault="009706C5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Davidson, P., &amp; Coombe, C. (2022). Practical applications of learning-oriented assessment (LOA)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399-418). Springer.</w:t>
      </w:r>
    </w:p>
    <w:p w14:paraId="37DDFBE5" w14:textId="5DF21375" w:rsidR="00E555BE" w:rsidRPr="009606BA" w:rsidRDefault="00E555B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Davidson, P., Coombe, C., &amp; Jones, W.  (2005). </w:t>
      </w:r>
      <w:r w:rsidRPr="009606BA">
        <w:rPr>
          <w:rFonts w:ascii="Times New Roman" w:hAnsi="Times New Roman" w:cs="Times New Roman"/>
          <w:i/>
          <w:sz w:val="24"/>
          <w:szCs w:val="24"/>
        </w:rPr>
        <w:t>Assessment in the Arab world</w:t>
      </w:r>
      <w:r w:rsidRPr="009606BA">
        <w:rPr>
          <w:rFonts w:ascii="Times New Roman" w:hAnsi="Times New Roman" w:cs="Times New Roman"/>
          <w:sz w:val="24"/>
          <w:szCs w:val="24"/>
        </w:rPr>
        <w:t>. TESOL Arabia.</w:t>
      </w:r>
    </w:p>
    <w:p w14:paraId="5A154BA5" w14:textId="205B4D44" w:rsidR="0015141A" w:rsidRPr="009606BA" w:rsidRDefault="0015141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AFED5C" w14:textId="601D64E4" w:rsidR="007E5A8F" w:rsidRPr="009606BA" w:rsidRDefault="007E5A8F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Desai, S. (2022). Research on English language teaching in higher education in the United Arab Emirates, 2010-2020: An overview of journal articles.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59-74). Springer. </w:t>
      </w:r>
    </w:p>
    <w:p w14:paraId="33249FC8" w14:textId="7F63E136" w:rsidR="007D0DC5" w:rsidRPr="009606BA" w:rsidRDefault="007D0DC5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30310374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Dewaele, J. M., &amp; Al-Saraj, T. M. (2015). Foreign </w:t>
      </w:r>
      <w:r w:rsidR="00D217BB" w:rsidRPr="009606B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D217BB" w:rsidRPr="009606B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="00D217BB" w:rsidRPr="009606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nxiety of Arab learners of English: The effect of personality, linguistic and sociobiographical variables.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205-228.</w:t>
      </w:r>
    </w:p>
    <w:bookmarkEnd w:id="12"/>
    <w:p w14:paraId="7B7CA89D" w14:textId="77777777" w:rsidR="007D0DC5" w:rsidRPr="009606BA" w:rsidRDefault="007D0DC5" w:rsidP="009606BA">
      <w:pPr>
        <w:pStyle w:val="Default"/>
        <w:ind w:left="720" w:hanging="720"/>
      </w:pPr>
    </w:p>
    <w:p w14:paraId="7E03CF68" w14:textId="6DB608CE" w:rsidR="007D4D1B" w:rsidRPr="009606BA" w:rsidRDefault="007D4D1B" w:rsidP="009606BA">
      <w:pPr>
        <w:pStyle w:val="Default"/>
        <w:ind w:left="720" w:hanging="720"/>
      </w:pPr>
      <w:r w:rsidRPr="009606BA">
        <w:t xml:space="preserve">Diab, R. (2000). Political and socio-cultural factors in foreign language education: The case of </w:t>
      </w:r>
    </w:p>
    <w:p w14:paraId="7338BA25" w14:textId="77777777" w:rsidR="007D4D1B" w:rsidRPr="009606BA" w:rsidRDefault="002B3DDE" w:rsidP="009606BA">
      <w:pPr>
        <w:pStyle w:val="Default"/>
        <w:ind w:left="720" w:hanging="720"/>
      </w:pPr>
      <w:r w:rsidRPr="009606BA">
        <w:tab/>
      </w:r>
      <w:r w:rsidR="007D4D1B" w:rsidRPr="009606BA">
        <w:t xml:space="preserve">Lebanon. </w:t>
      </w:r>
      <w:r w:rsidR="007D4D1B" w:rsidRPr="009606BA">
        <w:rPr>
          <w:i/>
          <w:iCs/>
        </w:rPr>
        <w:t xml:space="preserve">Texas Papers in Foreign Language Education </w:t>
      </w:r>
      <w:r w:rsidR="007D4D1B" w:rsidRPr="009606BA">
        <w:rPr>
          <w:i/>
        </w:rPr>
        <w:t>5</w:t>
      </w:r>
      <w:r w:rsidR="002C4696" w:rsidRPr="009606BA">
        <w:t>(</w:t>
      </w:r>
      <w:r w:rsidR="007D4D1B" w:rsidRPr="009606BA">
        <w:t>1</w:t>
      </w:r>
      <w:r w:rsidR="002C4696" w:rsidRPr="009606BA">
        <w:t>)</w:t>
      </w:r>
      <w:r w:rsidR="007D4D1B" w:rsidRPr="009606BA">
        <w:t xml:space="preserve">, 177-187. </w:t>
      </w:r>
    </w:p>
    <w:p w14:paraId="624A16E6" w14:textId="77777777" w:rsidR="00231692" w:rsidRPr="009606BA" w:rsidRDefault="00231692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D6054" w14:textId="77777777" w:rsidR="00231692" w:rsidRPr="009606BA" w:rsidRDefault="00231692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Eilam, B. (2002). “Passing through” a western-democratic teacher education: The case of Israeli Arab teachers (University of Haifa).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Teachers College Record, Columbia University, 104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(8), 1656-1701. </w:t>
      </w:r>
    </w:p>
    <w:p w14:paraId="4C454A23" w14:textId="5442DBD9" w:rsidR="009422CC" w:rsidRPr="009606BA" w:rsidRDefault="009422CC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0EF67" w14:textId="23B0F486" w:rsidR="009B2B82" w:rsidRPr="009606BA" w:rsidRDefault="009B2B8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El-Dakhs, S., Abdel, D., Amroun, F. P., &amp; Charlot-Muhammad, M. (2018). What works better for collocation learning: Explicit instruction or incidental learning? A case study of Arab female undergraduate learners of English. 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(1), 39-54. </w:t>
      </w:r>
    </w:p>
    <w:p w14:paraId="78DD1A61" w14:textId="77777777" w:rsidR="009B2B82" w:rsidRPr="009606BA" w:rsidRDefault="009B2B8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4A04E1" w14:textId="27AD6436" w:rsidR="009B2B82" w:rsidRPr="009606BA" w:rsidRDefault="009B2B8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El-Dakhs, D. A., Ambreen, F., &amp; Zaheer, M. (2019). The effect of textual enhancement on collocation learning: The case of Arab EFL learners. 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(1), 114-139. </w:t>
      </w:r>
    </w:p>
    <w:p w14:paraId="23F9013B" w14:textId="77777777" w:rsidR="009B2B82" w:rsidRPr="009606BA" w:rsidRDefault="009B2B82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9EF78" w14:textId="77777777" w:rsidR="009422CC" w:rsidRPr="009606BA" w:rsidRDefault="009422C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El-Hassan, S. (1990). Modality in English and Standard Arabic: Paraphrase and equivalence.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King Saud University - Arts,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2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(2), 149-166. </w:t>
      </w:r>
    </w:p>
    <w:p w14:paraId="5EA47E65" w14:textId="77777777" w:rsidR="006F0860" w:rsidRPr="009606BA" w:rsidRDefault="006F08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791E48C" w14:textId="77777777" w:rsidR="00040E04" w:rsidRPr="009606BA" w:rsidRDefault="00040E04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El-Hibir, B. I., &amp; Al-Taha, F. M. (1992). Orthographic errors of Saudi students learning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85-87.</w:t>
      </w:r>
    </w:p>
    <w:p w14:paraId="62F9B25D" w14:textId="77777777" w:rsidR="00040E04" w:rsidRPr="009606BA" w:rsidRDefault="00040E0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FF3946F" w14:textId="1B4E0E9A" w:rsidR="006F0860" w:rsidRPr="009606BA" w:rsidRDefault="006F0860" w:rsidP="009606B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Ellis, M., Pillai, A. D., &amp; Al Rab’I, A. (2011). Bilingual academic discourse skills: A pre-service teacher training program in Bahrain.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293-309).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6E924DA6" w14:textId="77777777" w:rsidR="00FC5C44" w:rsidRPr="009606BA" w:rsidRDefault="00FC5C44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El Mortaji, L. (2001). Writing ability and strategies in two discourse types: A cognitive study of multilingual Moroccan university students writing Arabic (L1) and English (L3).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DAI-C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(4), 499. </w:t>
      </w:r>
    </w:p>
    <w:p w14:paraId="7DB9C5B9" w14:textId="77777777" w:rsidR="00FC5C44" w:rsidRPr="009606BA" w:rsidRDefault="00FC5C44" w:rsidP="009606BA">
      <w:pPr>
        <w:pStyle w:val="Default"/>
        <w:ind w:left="720" w:hanging="720"/>
      </w:pPr>
    </w:p>
    <w:p w14:paraId="5AE3441D" w14:textId="0B1EA841" w:rsidR="00E7619E" w:rsidRPr="009606BA" w:rsidRDefault="00E7619E" w:rsidP="009606BA">
      <w:pPr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El-Nabih, H. (2014). Arabic native speakers’ overpassivization in English.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48-64).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CE0FE4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5BB8FAC1" w14:textId="5BF32E78" w:rsidR="00227649" w:rsidRPr="009606BA" w:rsidRDefault="00227649" w:rsidP="009606BA">
      <w:pPr>
        <w:pStyle w:val="Default"/>
        <w:ind w:left="720" w:hanging="720"/>
      </w:pPr>
      <w:r w:rsidRPr="009606BA">
        <w:rPr>
          <w:rStyle w:val="Emphasis"/>
          <w:i w:val="0"/>
          <w:iCs w:val="0"/>
        </w:rPr>
        <w:t>Elnoor, A. M</w:t>
      </w:r>
      <w:r w:rsidRPr="009606BA">
        <w:t xml:space="preserve">. (2003). </w:t>
      </w:r>
      <w:r w:rsidRPr="009606BA">
        <w:rPr>
          <w:i/>
          <w:iCs/>
        </w:rPr>
        <w:t>History of English language in Sudan: A critical re-reading</w:t>
      </w:r>
      <w:r w:rsidRPr="009606BA">
        <w:t>. Board of Islamic Publications.</w:t>
      </w:r>
      <w:r w:rsidRPr="009606BA">
        <w:br/>
      </w:r>
    </w:p>
    <w:p w14:paraId="62789F5E" w14:textId="54069DB6" w:rsidR="00E7619E" w:rsidRPr="009606BA" w:rsidRDefault="00272F6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bidi="ar-EG"/>
        </w:rPr>
        <w:t xml:space="preserve">El-Sakran, T. M. (2007). Assessing technical writing: A comparison study.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238-251).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 xml:space="preserve">TESOL Arabia </w:t>
      </w:r>
      <w:proofErr w:type="gramStart"/>
      <w:r w:rsidR="00F469E4" w:rsidRPr="009606BA">
        <w:rPr>
          <w:rFonts w:ascii="Times New Roman" w:hAnsi="Times New Roman" w:cs="Times New Roman"/>
          <w:sz w:val="24"/>
          <w:szCs w:val="24"/>
        </w:rPr>
        <w:t xml:space="preserve">  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86D082" w14:textId="77777777" w:rsidR="00E7619E" w:rsidRPr="009606BA" w:rsidRDefault="00E7619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9F2A0" w14:textId="7E20D234" w:rsidR="00CA0460" w:rsidRPr="009606BA" w:rsidRDefault="00CA046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Elyas, T. (2008). The attitude and the impact of the American English as a global language within the Saudi education system.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Novitas-Royal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28-48.</w:t>
      </w:r>
    </w:p>
    <w:p w14:paraId="4C2D2008" w14:textId="7A32B895" w:rsidR="001326A6" w:rsidRPr="009606BA" w:rsidRDefault="001326A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E018A1" w14:textId="07B460AE" w:rsidR="001326A6" w:rsidRPr="009606BA" w:rsidRDefault="001326A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Elyas, T., &amp; Al-Ghamdi, A. (2018). A critical 'positivist' analysis of Tatweer policy in Saudi Arabia. In A. W. Wiseman, N. H. Alromi, &amp; S. Alshumrani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Cross-nationally comparative, evidence-based educational policymaking and reform</w:t>
      </w:r>
      <w:r w:rsidRPr="009606BA">
        <w:rPr>
          <w:rFonts w:ascii="Times New Roman" w:hAnsi="Times New Roman" w:cs="Times New Roman"/>
          <w:sz w:val="24"/>
          <w:szCs w:val="24"/>
        </w:rPr>
        <w:t xml:space="preserve">. (pp. 241-276). Emerald Group Publishing. doi:10.1108/S1479-367920180000035008  </w:t>
      </w:r>
    </w:p>
    <w:p w14:paraId="6DDDD770" w14:textId="3D4E46BD" w:rsidR="00DC58B3" w:rsidRPr="009606BA" w:rsidRDefault="00DC58B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750A06" w14:textId="77777777" w:rsidR="000474B2" w:rsidRPr="009606BA" w:rsidRDefault="000474B2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9606BA">
        <w:rPr>
          <w:color w:val="000000" w:themeColor="text1"/>
        </w:rPr>
        <w:t>Elyas, T., &amp; Mahboob, A.  (2021). World Englishes in the Middle East and North Africa (MENA).</w:t>
      </w:r>
      <w:r w:rsidRPr="009606BA">
        <w:rPr>
          <w:i/>
          <w:iCs/>
        </w:rPr>
        <w:t xml:space="preserve"> World Englishes </w:t>
      </w:r>
      <w:r w:rsidRPr="009606BA">
        <w:t>[Special issue:</w:t>
      </w:r>
      <w:r w:rsidRPr="009606BA">
        <w:rPr>
          <w:i/>
          <w:iCs/>
        </w:rPr>
        <w:t xml:space="preserve"> </w:t>
      </w:r>
      <w:r w:rsidRPr="009606BA">
        <w:t>Englishes in MENA]</w:t>
      </w:r>
      <w:r w:rsidRPr="009606BA">
        <w:rPr>
          <w:i/>
          <w:iCs/>
        </w:rPr>
        <w:t>, 40</w:t>
      </w:r>
      <w:r w:rsidRPr="009606BA">
        <w:t>(2). DOI: 10.1111/weng.12504</w:t>
      </w:r>
    </w:p>
    <w:p w14:paraId="710E6A8F" w14:textId="77777777" w:rsidR="000474B2" w:rsidRPr="009606BA" w:rsidRDefault="000474B2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511ADCBF" w14:textId="77777777" w:rsidR="000474B2" w:rsidRPr="009606BA" w:rsidRDefault="000474B2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9606BA">
        <w:rPr>
          <w:color w:val="000000" w:themeColor="text1"/>
        </w:rPr>
        <w:t xml:space="preserve">Elyas, T., &amp; Mahboob, A.  (2021). Englishes in MENA region: A contemporary bibliography. </w:t>
      </w:r>
      <w:r w:rsidRPr="009606BA">
        <w:rPr>
          <w:i/>
          <w:iCs/>
          <w:color w:val="000000" w:themeColor="text1"/>
        </w:rPr>
        <w:t xml:space="preserve">World Englishes </w:t>
      </w:r>
      <w:r w:rsidRPr="009606BA">
        <w:rPr>
          <w:color w:val="000000" w:themeColor="text1"/>
        </w:rPr>
        <w:t>[Special issue:</w:t>
      </w:r>
      <w:r w:rsidRPr="009606BA">
        <w:rPr>
          <w:i/>
          <w:iCs/>
          <w:color w:val="000000" w:themeColor="text1"/>
        </w:rPr>
        <w:t xml:space="preserve"> </w:t>
      </w:r>
      <w:r w:rsidRPr="009606BA">
        <w:rPr>
          <w:color w:val="000000" w:themeColor="text1"/>
        </w:rPr>
        <w:t>Englishes in MENA]</w:t>
      </w:r>
      <w:r w:rsidRPr="009606BA">
        <w:rPr>
          <w:i/>
          <w:iCs/>
          <w:color w:val="000000" w:themeColor="text1"/>
        </w:rPr>
        <w:t>, 40</w:t>
      </w:r>
      <w:r w:rsidRPr="009606BA">
        <w:rPr>
          <w:color w:val="000000" w:themeColor="text1"/>
        </w:rPr>
        <w:t>(2),1</w:t>
      </w:r>
      <w:r w:rsidRPr="009606BA">
        <w:rPr>
          <w:i/>
          <w:iCs/>
          <w:color w:val="000000" w:themeColor="text1"/>
        </w:rPr>
        <w:t xml:space="preserve">-8. </w:t>
      </w:r>
      <w:hyperlink r:id="rId22" w:history="1">
        <w:r w:rsidRPr="009606BA">
          <w:rPr>
            <w:rStyle w:val="Hyperlink"/>
            <w:rFonts w:eastAsiaTheme="majorEastAsia"/>
            <w:color w:val="000000" w:themeColor="text1"/>
          </w:rPr>
          <w:t>DOI:10.1111/weng.12515</w:t>
        </w:r>
      </w:hyperlink>
    </w:p>
    <w:p w14:paraId="7EFC9F37" w14:textId="77777777" w:rsidR="000474B2" w:rsidRPr="009606BA" w:rsidRDefault="000474B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ED281" w14:textId="0D42C8D7" w:rsidR="00DC58B3" w:rsidRPr="009606BA" w:rsidRDefault="00DC58B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Elyas, T., &amp; Picard, M. (2010). Saudi Arabian educational history: Impacts on English language teaching.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Education, Business and Society: Contemporary Middle Eastern Issues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136-145.</w:t>
      </w:r>
    </w:p>
    <w:p w14:paraId="561F8F3C" w14:textId="77777777" w:rsidR="003230B1" w:rsidRPr="009606BA" w:rsidRDefault="003230B1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185C0" w14:textId="77777777" w:rsidR="003230B1" w:rsidRPr="009606BA" w:rsidRDefault="003230B1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9606BA">
        <w:t xml:space="preserve">Elyas, T., &amp; Picard, M.  (2018). A brief history of English in Saudi Arabia.  In C. Moskovsky &amp; M. Picard, M. (Eds.), </w:t>
      </w:r>
      <w:r w:rsidRPr="009606BA">
        <w:rPr>
          <w:i/>
          <w:iCs/>
        </w:rPr>
        <w:t>EFL in Saudi Arabia:  New insights into teaching and learning English</w:t>
      </w:r>
      <w:r w:rsidRPr="009606BA">
        <w:t xml:space="preserve"> (pp.78-92). Routledge.</w:t>
      </w:r>
    </w:p>
    <w:p w14:paraId="51FE9194" w14:textId="77777777" w:rsidR="00CA0460" w:rsidRPr="009606BA" w:rsidRDefault="00CA04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3B834" w14:textId="79D852E4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Esseili, F. (2014).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Foreign language teaching in Lebanese schools: Trends and challenges.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101-114).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CE0FE4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  <w:r w:rsidR="00CE0FE4" w:rsidRPr="00960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0F172" w14:textId="5AFDF97C" w:rsidR="00E83084" w:rsidRPr="009606BA" w:rsidRDefault="00E83084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Esseili, F. (2024). Language preferences in the Hashemite Kingdom of Jordan: An exploratory study.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197-208).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3FCE18B" w14:textId="77777777" w:rsidR="00402839" w:rsidRPr="009606BA" w:rsidRDefault="0040283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Evans, B. G., &amp; Alshangiti, W. (2018). The perception and production of British English vowels and consonants by Arabic learners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15-31.</w:t>
      </w:r>
    </w:p>
    <w:p w14:paraId="76E71BB7" w14:textId="77777777" w:rsidR="00402839" w:rsidRPr="009606BA" w:rsidRDefault="0040283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5E69C6" w14:textId="472BD069" w:rsidR="00E95754" w:rsidRPr="009606BA" w:rsidRDefault="001F5B0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Fageeh, A. I. (2004). Saudi college students' beliefs regarding their English writing difficulties.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9606BA">
        <w:rPr>
          <w:rFonts w:ascii="Times New Roman" w:hAnsi="Times New Roman" w:cs="Times New Roman"/>
          <w:sz w:val="24"/>
          <w:szCs w:val="24"/>
        </w:rPr>
        <w:t>(11), 4035.</w:t>
      </w:r>
    </w:p>
    <w:p w14:paraId="600CA453" w14:textId="77777777" w:rsidR="009422CC" w:rsidRPr="009606BA" w:rsidRDefault="009422C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8E45C" w14:textId="77777777" w:rsidR="009422CC" w:rsidRPr="009606BA" w:rsidRDefault="009422C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Fakhri, A. (2009). Rhetorical variation in Arabic discourse: Humanities versus law.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Pragmatics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, 306-324.</w:t>
      </w:r>
    </w:p>
    <w:p w14:paraId="502D7FF4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28802" w14:textId="7A30CE08" w:rsidR="00E95754" w:rsidRDefault="00E9575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Farah, B. (2007). Students' voices on the experiences with a high </w:t>
      </w:r>
      <w:proofErr w:type="gramStart"/>
      <w:r w:rsidRPr="009606BA">
        <w:rPr>
          <w:rFonts w:ascii="Times New Roman" w:hAnsi="Times New Roman" w:cs="Times New Roman"/>
          <w:sz w:val="24"/>
          <w:szCs w:val="24"/>
        </w:rPr>
        <w:t>stakes</w:t>
      </w:r>
      <w:proofErr w:type="gramEnd"/>
      <w:r w:rsidRPr="009606BA">
        <w:rPr>
          <w:rFonts w:ascii="Times New Roman" w:hAnsi="Times New Roman" w:cs="Times New Roman"/>
          <w:sz w:val="24"/>
          <w:szCs w:val="24"/>
        </w:rPr>
        <w:t xml:space="preserve"> language test. 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252-270).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E755AA0" w14:textId="77777777" w:rsidR="00063ABB" w:rsidRDefault="00063AB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02FAF" w14:textId="77777777" w:rsidR="00063ABB" w:rsidRPr="00063ABB" w:rsidRDefault="00063ABB" w:rsidP="00063A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3ABB">
        <w:rPr>
          <w:rFonts w:ascii="Times New Roman" w:eastAsia="Times New Roman" w:hAnsi="Times New Roman" w:cs="Times New Roman"/>
          <w:sz w:val="24"/>
          <w:szCs w:val="24"/>
        </w:rPr>
        <w:t xml:space="preserve">Fareh, S., Abu Guba, M. N., Hamadi, I., </w:t>
      </w:r>
      <w:proofErr w:type="spellStart"/>
      <w:r w:rsidRPr="00063ABB">
        <w:rPr>
          <w:rFonts w:ascii="Times New Roman" w:eastAsia="Times New Roman" w:hAnsi="Times New Roman" w:cs="Times New Roman"/>
          <w:sz w:val="24"/>
          <w:szCs w:val="24"/>
        </w:rPr>
        <w:t>Awad</w:t>
      </w:r>
      <w:proofErr w:type="spellEnd"/>
      <w:r w:rsidRPr="00063ABB">
        <w:rPr>
          <w:rFonts w:ascii="Times New Roman" w:eastAsia="Times New Roman" w:hAnsi="Times New Roman" w:cs="Times New Roman"/>
          <w:sz w:val="24"/>
          <w:szCs w:val="24"/>
        </w:rPr>
        <w:t xml:space="preserve">, A., &amp; Fareh, A. (2023). Assessing the pragmatic competence of Arab learners of English: The case of apology. </w:t>
      </w:r>
      <w:r w:rsidRPr="00063ABB">
        <w:rPr>
          <w:rFonts w:ascii="Times New Roman" w:eastAsia="Times New Roman" w:hAnsi="Times New Roman" w:cs="Times New Roman"/>
          <w:i/>
          <w:iCs/>
          <w:sz w:val="24"/>
          <w:szCs w:val="24"/>
        </w:rPr>
        <w:t>Cogent Arts &amp; Humanities</w:t>
      </w:r>
      <w:r w:rsidRPr="00063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AB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63ABB">
        <w:rPr>
          <w:rFonts w:ascii="Times New Roman" w:eastAsia="Times New Roman" w:hAnsi="Times New Roman" w:cs="Times New Roman"/>
          <w:sz w:val="24"/>
          <w:szCs w:val="24"/>
        </w:rPr>
        <w:t>(1), 2230540.</w:t>
      </w:r>
    </w:p>
    <w:p w14:paraId="093F8F80" w14:textId="77777777" w:rsidR="00063ABB" w:rsidRPr="009606BA" w:rsidRDefault="00063AB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0A3F81" w14:textId="77777777" w:rsidR="00463488" w:rsidRPr="009606BA" w:rsidRDefault="0046348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Fahmy, J. J., &amp; Bilton, L. (1992). The sociocultural dimension of TEFL education: The Omani file.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269-289.</w:t>
      </w:r>
    </w:p>
    <w:p w14:paraId="33331813" w14:textId="77777777" w:rsidR="00463488" w:rsidRPr="009606BA" w:rsidRDefault="0046348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DF750" w14:textId="77777777" w:rsidR="000253F9" w:rsidRPr="009606BA" w:rsidRDefault="000253F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Fender, M. (2003). English word recognition and word integration skills of native Arabic-and Japanese-speaking learners of English as a second language.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Psycholinguistics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289-315.</w:t>
      </w:r>
    </w:p>
    <w:p w14:paraId="1E63BD5E" w14:textId="77777777" w:rsidR="007472CE" w:rsidRPr="009606BA" w:rsidRDefault="007472CE" w:rsidP="00E0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E7A39" w14:textId="73647EC2" w:rsidR="007472CE" w:rsidRPr="009606BA" w:rsidRDefault="007472C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Fender, M. (2008). Spelling knowledge and reading development: Insights from Arab ESL learners.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9606BA">
        <w:rPr>
          <w:rFonts w:ascii="Times New Roman" w:hAnsi="Times New Roman" w:cs="Times New Roman"/>
          <w:sz w:val="24"/>
          <w:szCs w:val="24"/>
        </w:rPr>
        <w:t xml:space="preserve">(1), 19-42.  </w:t>
      </w:r>
    </w:p>
    <w:p w14:paraId="1F23E07B" w14:textId="77777777" w:rsidR="000253F9" w:rsidRPr="009606BA" w:rsidRDefault="000253F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F4D12" w14:textId="44983B33" w:rsidR="006F11E0" w:rsidRPr="009606BA" w:rsidRDefault="006F11E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Findlow, S. (2006). Higher education and linguistic dualism in the Arab Gulf. </w:t>
      </w:r>
      <w:r w:rsidRPr="009606BA">
        <w:rPr>
          <w:rFonts w:ascii="Times New Roman" w:hAnsi="Times New Roman" w:cs="Times New Roman"/>
          <w:i/>
          <w:sz w:val="24"/>
          <w:szCs w:val="24"/>
        </w:rPr>
        <w:t>British Journal of Sociology of Education, 27</w:t>
      </w:r>
      <w:r w:rsidRPr="009606BA">
        <w:rPr>
          <w:rFonts w:ascii="Times New Roman" w:hAnsi="Times New Roman" w:cs="Times New Roman"/>
          <w:sz w:val="24"/>
          <w:szCs w:val="24"/>
        </w:rPr>
        <w:t>(1), 19-36.</w:t>
      </w:r>
    </w:p>
    <w:p w14:paraId="13AC7FE9" w14:textId="77777777" w:rsidR="006F11E0" w:rsidRPr="009606BA" w:rsidRDefault="006F11E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3D559" w14:textId="77777777" w:rsidR="00250334" w:rsidRPr="009606BA" w:rsidRDefault="00250334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Flege, J. E., &amp; Port, R. (1981). Cross-language phonetic interference: Arabic to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125-146.</w:t>
      </w:r>
    </w:p>
    <w:p w14:paraId="1D0CB105" w14:textId="77777777" w:rsidR="00250334" w:rsidRPr="009606BA" w:rsidRDefault="0025033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FBFB2" w14:textId="77777777" w:rsidR="006F11E0" w:rsidRPr="009606BA" w:rsidRDefault="006F11E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Gallagher, K. (2011). Bilingual education in the UAE: Factors, variables and critical questions. </w:t>
      </w:r>
      <w:r w:rsidRPr="009606BA">
        <w:rPr>
          <w:rFonts w:ascii="Times New Roman" w:hAnsi="Times New Roman" w:cs="Times New Roman"/>
          <w:i/>
          <w:sz w:val="24"/>
          <w:szCs w:val="24"/>
        </w:rPr>
        <w:t>Education, Business and Society: Contemporary Middle Eastern Issues, 4</w:t>
      </w:r>
      <w:r w:rsidRPr="009606BA">
        <w:rPr>
          <w:rFonts w:ascii="Times New Roman" w:hAnsi="Times New Roman" w:cs="Times New Roman"/>
          <w:sz w:val="24"/>
          <w:szCs w:val="24"/>
        </w:rPr>
        <w:t>(1), 62-79.</w:t>
      </w:r>
    </w:p>
    <w:p w14:paraId="2A99CFF4" w14:textId="77777777" w:rsidR="00533260" w:rsidRPr="009606BA" w:rsidRDefault="005332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B97A2" w14:textId="05ECE893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Gardiner-Hyland, F. (2014). Exploring the impact of teacher education pedagogy on EFL reading teacher identities: A United Arab Emirates case.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83-100).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DF26B4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49D32D5" w14:textId="77777777" w:rsidR="00562E06" w:rsidRPr="009606BA" w:rsidRDefault="00562E0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Ghawi, M. (1993). Pragmatic transfer in Arabic learners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 Arizona Working Papers in Second Language Acquisition and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39-52.</w:t>
      </w:r>
    </w:p>
    <w:p w14:paraId="463EE17F" w14:textId="77777777" w:rsidR="00562E06" w:rsidRPr="009606BA" w:rsidRDefault="00562E0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F6F9F" w14:textId="77777777" w:rsidR="00C86981" w:rsidRPr="009606BA" w:rsidRDefault="00C86981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Ghazzoul, N. (2019). Linguistic and pragmatic failure of Arab learners in direct polite requests and invitations: A cross-cultural study.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223-230.</w:t>
      </w:r>
    </w:p>
    <w:p w14:paraId="44CA9290" w14:textId="77777777" w:rsidR="00C86981" w:rsidRPr="009606BA" w:rsidRDefault="00C86981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851371" w14:textId="68B36BE3" w:rsidR="00CE7626" w:rsidRPr="009606BA" w:rsidRDefault="00CE762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Giroir, S. (2014). Narratives of participation, identity, and positionality: Two cases of Saudi learners of English in the United States.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34-56.</w:t>
      </w:r>
    </w:p>
    <w:p w14:paraId="0647BDFB" w14:textId="77777777" w:rsidR="00CE7626" w:rsidRPr="009606BA" w:rsidRDefault="00CE762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FF731" w14:textId="3685040C" w:rsidR="00533260" w:rsidRPr="009606BA" w:rsidRDefault="005332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Gitsaki, C. (Ed.). (2011).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>. Peter Lang.</w:t>
      </w:r>
    </w:p>
    <w:p w14:paraId="5BCABE55" w14:textId="77777777" w:rsidR="006F0860" w:rsidRPr="009606BA" w:rsidRDefault="006F086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4B12D" w14:textId="4B7B906E" w:rsidR="00AD6199" w:rsidRPr="009606BA" w:rsidRDefault="006F0860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Gobert, M. (2011). Cultivating phonological and orthographic awareness in Arab learners of English.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399-420).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_Hlk490496059"/>
      <w:bookmarkStart w:id="14" w:name="_Hlk490496074"/>
    </w:p>
    <w:p w14:paraId="72CC103C" w14:textId="1C21A0F9" w:rsidR="00D62C05" w:rsidRPr="009606BA" w:rsidRDefault="00D62C0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Gobert, M. (</w:t>
      </w:r>
      <w:r w:rsidR="008A3EFA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Ed.). (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2021). 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proceedings of the 24th and 25th annual TESOL Arabia international conference 2019-2020: Empowering educators. 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Arabia.</w:t>
      </w:r>
    </w:p>
    <w:p w14:paraId="1BC04BD3" w14:textId="77777777" w:rsidR="00D62C05" w:rsidRPr="009606BA" w:rsidRDefault="00D62C0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B13789" w14:textId="1ABD8085" w:rsidR="00FD6ABD" w:rsidRPr="009606BA" w:rsidRDefault="00FD6AB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Gobert, M. (2022). The development of a large online cross-listed course to teach life and study skills.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349-366). Springer.</w:t>
      </w:r>
    </w:p>
    <w:p w14:paraId="72F82C0E" w14:textId="1B7865F2" w:rsidR="000E2607" w:rsidRPr="009606BA" w:rsidRDefault="000E2607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Gobert, M., &amp; Demirci, H. (2019). Innovation in reading in the United Arab Emirates. In H. Reinders, C. Coombe, A. Littlejohn, &amp; D. Tafazoli (Eds.) 109-132). Palgrave Macmilla</w:t>
      </w:r>
      <w:r w:rsidR="005C43B5">
        <w:rPr>
          <w:rFonts w:ascii="Times New Roman" w:hAnsi="Times New Roman" w:cs="Times New Roman"/>
          <w:sz w:val="24"/>
          <w:szCs w:val="24"/>
        </w:rPr>
        <w:t>n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641D75D2" w14:textId="5CB7A445" w:rsidR="00E83084" w:rsidRPr="009606BA" w:rsidRDefault="00E83084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CA"/>
        </w:rPr>
        <w:t xml:space="preserve">Gomaa, Y. A. (2024). Linguistic visibility in the University of Bahrain’s linguistic landscape.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173-184).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53DCD36" w14:textId="77777777" w:rsidR="00AD6199" w:rsidRPr="009606BA" w:rsidRDefault="00AD619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Guadamillas Gómez, M. V. (2014). Reading, speaking and writing through creative resources: </w:t>
      </w:r>
      <w:bookmarkEnd w:id="13"/>
      <w:r w:rsidRPr="009606BA">
        <w:rPr>
          <w:rFonts w:ascii="Times New Roman" w:hAnsi="Times New Roman" w:cs="Times New Roman"/>
          <w:sz w:val="24"/>
          <w:szCs w:val="24"/>
        </w:rPr>
        <w:t xml:space="preserve">Comics in second language teaching. </w:t>
      </w:r>
      <w:r w:rsidRPr="009606BA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</w:rPr>
        <w:t>5</w:t>
      </w:r>
      <w:r w:rsidRPr="009606BA">
        <w:rPr>
          <w:rFonts w:ascii="Times New Roman" w:hAnsi="Times New Roman" w:cs="Times New Roman"/>
          <w:sz w:val="24"/>
          <w:szCs w:val="24"/>
        </w:rPr>
        <w:t xml:space="preserve">(4), 443-453. </w:t>
      </w:r>
      <w:bookmarkEnd w:id="14"/>
    </w:p>
    <w:p w14:paraId="7859BA34" w14:textId="188F79B8" w:rsidR="00D837EC" w:rsidRPr="009606BA" w:rsidRDefault="00D837EC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Guo, Q., Zhou, X. E., &amp; Gao, X. A. (2021). Research on learning and teaching of languages other than English in System.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102541.</w:t>
      </w:r>
    </w:p>
    <w:p w14:paraId="73581993" w14:textId="77777777" w:rsidR="00D837EC" w:rsidRPr="009606BA" w:rsidRDefault="00D837E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F65D7E" w14:textId="3BC5A6A8" w:rsidR="006F0860" w:rsidRPr="009606BA" w:rsidRDefault="006F0860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Hall, K. (2011). Teaching composition and rhetoric to Arab EFL learners.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421-440).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328A" w14:textId="438EAE00" w:rsidR="00350B1D" w:rsidRPr="009606BA" w:rsidRDefault="00350B1D" w:rsidP="009606BA">
      <w:pPr>
        <w:pStyle w:val="ListParagraph"/>
        <w:spacing w:line="24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Hamad Al-khresheh, M. (2020). The impact of cultural background on listening comprehension of Saudi EFL students.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(AWEJ),11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(3), 349-371. </w:t>
      </w:r>
      <w:hyperlink r:id="rId23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https://ksascholar-community.dri.sa/ws/portalfiles/portal/423666199/22.pdf</w:t>
        </w:r>
      </w:hyperlink>
    </w:p>
    <w:p w14:paraId="1C6DF161" w14:textId="77777777" w:rsidR="00350B1D" w:rsidRPr="009606BA" w:rsidRDefault="00350B1D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71EEDD03" w14:textId="203F071C" w:rsidR="004647C9" w:rsidRPr="009606BA" w:rsidRDefault="004647C9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CA"/>
        </w:rPr>
        <w:t xml:space="preserve">Hamam, D., &amp; Coombe, C. (2024). Teaching academic writing in the online environment: Challenges and benefits in the context of higher education in the UAE.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158-170).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A1A92F" w14:textId="77777777" w:rsidR="004647C9" w:rsidRPr="009606BA" w:rsidRDefault="004647C9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BE45BE6" w14:textId="08863899" w:rsidR="004647C9" w:rsidRPr="009606BA" w:rsidRDefault="004647C9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Hammad, E. A. R. (2024). Factors contributing to Gaza pre-service teachers’ poor proficiency in English language.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209-220).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C6D928C" w14:textId="7331812A" w:rsidR="00356786" w:rsidRPr="009606BA" w:rsidRDefault="0035678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Hamed, Y.G. (2013). A teaching philosophy for Arabic inspired by the Rassias method.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9606BA">
        <w:rPr>
          <w:rFonts w:ascii="Times New Roman" w:hAnsi="Times New Roman" w:cs="Times New Roman"/>
          <w:sz w:val="24"/>
          <w:szCs w:val="24"/>
        </w:rPr>
        <w:t>, 34-39.</w:t>
      </w:r>
    </w:p>
    <w:p w14:paraId="6B56C2FA" w14:textId="7A82E4BB" w:rsidR="00A14A2D" w:rsidRPr="009606BA" w:rsidRDefault="00A14A2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Hameed, P. F. M. (2016). A study of the spelling errors committed by students of English in Saudi Arabia: Exploration and remedial measures.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(1), 203-207.  </w:t>
      </w:r>
    </w:p>
    <w:p w14:paraId="28C2FF64" w14:textId="32A7A497" w:rsidR="005452A8" w:rsidRPr="009606BA" w:rsidRDefault="005452A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Hamly, M. (Ed.). (2010).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15th TESOL Arabia conference: Arabia conference English in learning: Learning in English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690A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</w:t>
      </w:r>
      <w:r w:rsidR="00837BAE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956BEF" w14:textId="77777777" w:rsidR="00837BAE" w:rsidRPr="009606BA" w:rsidRDefault="00837BA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9BF4BB" w14:textId="45B4F7C5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Hammad, E. (2014).</w:t>
      </w:r>
      <w:r w:rsidRPr="009606BA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9606BA">
        <w:rPr>
          <w:rFonts w:ascii="Times New Roman" w:eastAsia="SimSun" w:hAnsi="Times New Roman" w:cs="Times New Roman"/>
          <w:bCs/>
          <w:sz w:val="24"/>
          <w:szCs w:val="24"/>
        </w:rPr>
        <w:t>Palestinian teachers’ use of questioning in two different instructional settings of EFL reading.</w:t>
      </w:r>
      <w:r w:rsidRPr="009606BA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115-131). </w:t>
      </w:r>
      <w:r w:rsidR="00C751EA" w:rsidRPr="009606BA">
        <w:rPr>
          <w:rFonts w:ascii="Times New Roman" w:hAnsi="Times New Roman" w:cs="Times New Roman"/>
          <w:sz w:val="24"/>
          <w:szCs w:val="24"/>
        </w:rPr>
        <w:t>Routledge</w:t>
      </w:r>
      <w:r w:rsidR="002F1E20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0C45E44" w14:textId="1180C9A0" w:rsidR="002F1E20" w:rsidRPr="009606BA" w:rsidRDefault="002F1E20" w:rsidP="009606BA">
      <w:pPr>
        <w:widowControl w:val="0"/>
        <w:spacing w:after="80" w:line="240" w:lineRule="auto"/>
        <w:ind w:left="720" w:hanging="720"/>
        <w:rPr>
          <w:rStyle w:val="Hyperlink"/>
          <w:rFonts w:ascii="Times New Roman" w:eastAsia="SimSun" w:hAnsi="Times New Roman" w:cs="Times New Roman"/>
          <w:sz w:val="24"/>
          <w:szCs w:val="24"/>
        </w:rPr>
      </w:pPr>
      <w:r w:rsidRPr="009606BA">
        <w:rPr>
          <w:rFonts w:ascii="Times New Roman" w:eastAsia="SimSun" w:hAnsi="Times New Roman" w:cs="Times New Roman"/>
          <w:sz w:val="24"/>
          <w:szCs w:val="24"/>
        </w:rPr>
        <w:t xml:space="preserve">Hammad, A. E. (2016). Palestinian university students' problems with EFL essay writing in an instructional setting. In H. Abouabdelkader &amp; A. Ahmed (Ed.), </w:t>
      </w:r>
      <w:r w:rsidRPr="009606BA">
        <w:rPr>
          <w:rFonts w:ascii="Times New Roman" w:eastAsia="SimSun" w:hAnsi="Times New Roman" w:cs="Times New Roman"/>
          <w:i/>
          <w:iCs/>
          <w:sz w:val="24"/>
          <w:szCs w:val="24"/>
        </w:rPr>
        <w:t>Teaching EFL writing in the 21st century Arab world: Realities and challenges</w:t>
      </w:r>
      <w:r w:rsidRPr="009606BA">
        <w:rPr>
          <w:rFonts w:ascii="Times New Roman" w:eastAsia="SimSun" w:hAnsi="Times New Roman" w:cs="Times New Roman"/>
          <w:sz w:val="24"/>
          <w:szCs w:val="24"/>
        </w:rPr>
        <w:t xml:space="preserve"> (pp. 99-124). Macmillan. </w:t>
      </w:r>
      <w:hyperlink r:id="rId24" w:history="1">
        <w:r w:rsidRPr="009606BA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https://doi.org/10.1057/978-1-137-46726-3_5</w:t>
        </w:r>
      </w:hyperlink>
    </w:p>
    <w:p w14:paraId="2A736186" w14:textId="4F675FBA" w:rsidR="00350B1D" w:rsidRPr="009606BA" w:rsidRDefault="00350B1D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CA"/>
        </w:rPr>
        <w:t xml:space="preserve">Hammad, E. A. R. (2024). Factors contributing to Gaza pre-service teachers’ poor proficiency in English language.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209-220).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705936D" w14:textId="36566533" w:rsidR="00300BC1" w:rsidRDefault="00300BC1" w:rsidP="009606BA">
      <w:pPr>
        <w:widowControl w:val="0"/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96433419"/>
      <w:r w:rsidRPr="009606BA">
        <w:rPr>
          <w:rFonts w:ascii="Times New Roman" w:hAnsi="Times New Roman" w:cs="Times New Roman"/>
          <w:sz w:val="24"/>
          <w:szCs w:val="24"/>
        </w:rPr>
        <w:t xml:space="preserve">Hammad, E. J. (2021). Palestinian EFL university students’ problems with the reading sections of the TOEFL internet-based test and the revised TOEFL paper-delivered test.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Journal, 12</w:t>
      </w:r>
      <w:r w:rsidRPr="009606BA">
        <w:rPr>
          <w:rFonts w:ascii="Times New Roman" w:hAnsi="Times New Roman" w:cs="Times New Roman"/>
          <w:sz w:val="24"/>
          <w:szCs w:val="24"/>
        </w:rPr>
        <w:t>(3), 51-65.</w:t>
      </w:r>
      <w:bookmarkEnd w:id="15"/>
    </w:p>
    <w:p w14:paraId="0CFE6AEE" w14:textId="77777777" w:rsidR="00E02563" w:rsidRPr="009606BA" w:rsidRDefault="00E02563" w:rsidP="009606BA">
      <w:pPr>
        <w:widowControl w:val="0"/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BB2C30" w14:textId="519AF0DF" w:rsidR="00A40E7E" w:rsidRPr="009606BA" w:rsidRDefault="00A40E7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H., Daleure, G., Abuquad, K., &amp; Al Hosani, S. (2022). Enhancing critical and creative thinking skills in math at post-secondary level: Examining STEM versus STeM for efficiency and effectiveness.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129-144). Springer.</w:t>
      </w:r>
    </w:p>
    <w:p w14:paraId="510E0A24" w14:textId="78C8053A" w:rsidR="002A18D2" w:rsidRPr="009606BA" w:rsidRDefault="002A18D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Haq, F. A. A. A., &amp; Smadi, O. (1996). Spread of English and westernization in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World Englishes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307-317.</w:t>
      </w:r>
    </w:p>
    <w:p w14:paraId="2C7D70E4" w14:textId="77777777" w:rsidR="00C85A0B" w:rsidRPr="009606BA" w:rsidRDefault="00C85A0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7F29A" w14:textId="75F8F54B" w:rsidR="00C5126C" w:rsidRPr="009606BA" w:rsidRDefault="00C5126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Harfmann, M. (2004). Contrasting Arabic and German school essays. In N. Kassabgy, Z. Ibrahim, &amp; S. Aydelott (Eds.),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Contrastive rhetoric: Issues, insights and pedagogy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 (pp. 25-46)</w:t>
      </w:r>
      <w:r w:rsidR="004634B8"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. 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The American University in Cairo Press.</w:t>
      </w:r>
    </w:p>
    <w:p w14:paraId="2012CA86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04296" w14:textId="77777777" w:rsidR="003C6B49" w:rsidRPr="009606BA" w:rsidRDefault="003C6B4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Harushimana, I. (1999). A qualitative case study of African and Middle Eastern scholars writing in English: Self-conceptions of professional writing development.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9606BA">
        <w:rPr>
          <w:rFonts w:ascii="Times New Roman" w:hAnsi="Times New Roman" w:cs="Times New Roman"/>
          <w:sz w:val="24"/>
          <w:szCs w:val="24"/>
        </w:rPr>
        <w:t>(5), 1532.</w:t>
      </w:r>
    </w:p>
    <w:p w14:paraId="1B37280C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2E0806A3" w14:textId="77777777" w:rsidR="00C5126C" w:rsidRPr="009606BA" w:rsidRDefault="00C5126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lastRenderedPageBreak/>
        <w:t xml:space="preserve">Hatim, B. (1991). The pragmatics of argumentation in Arabic: The rise and fall of a text type.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Text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(2), 189-199.</w:t>
      </w:r>
    </w:p>
    <w:p w14:paraId="04F3707D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A2F13A6" w14:textId="5066BD4D" w:rsidR="00D14861" w:rsidRPr="009606BA" w:rsidRDefault="00D1486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Hayes-Harb, R., &amp; Durham, K. (2016). Native English speakers’ perception of Arabic emphatic consonants and the influence of vowel context. </w:t>
      </w:r>
      <w:r w:rsidRPr="009606BA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</w:rPr>
        <w:t>49</w:t>
      </w:r>
      <w:r w:rsidRPr="009606BA">
        <w:rPr>
          <w:rFonts w:ascii="Times New Roman" w:hAnsi="Times New Roman" w:cs="Times New Roman"/>
          <w:sz w:val="24"/>
          <w:szCs w:val="24"/>
        </w:rPr>
        <w:t>(3), 557-572.</w:t>
      </w:r>
    </w:p>
    <w:p w14:paraId="1079235E" w14:textId="124E924F" w:rsidR="00996A49" w:rsidRPr="009606BA" w:rsidRDefault="00996A4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748B1" w14:textId="77777777" w:rsidR="00996A49" w:rsidRPr="009606BA" w:rsidRDefault="00996A4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Hiasat, L., &amp; Ali, G. (2022). Making the transition from blended learning to fully online: Reflections from two-tertiary level teaching professionals.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111-128). Springer.</w:t>
      </w:r>
    </w:p>
    <w:p w14:paraId="7BBC5880" w14:textId="23CE62C8" w:rsidR="00B80FE5" w:rsidRPr="009606BA" w:rsidRDefault="00B80FE5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Hidri, S. (2015) Conceptions of assessment: Investigating what assessment means to secondary and university teachers. </w:t>
      </w:r>
      <w:r w:rsidRPr="009606BA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9606BA">
        <w:rPr>
          <w:rFonts w:ascii="Times New Roman" w:hAnsi="Times New Roman" w:cs="Times New Roman"/>
          <w:sz w:val="24"/>
          <w:szCs w:val="24"/>
        </w:rPr>
        <w:t>(1),19-43.</w:t>
      </w:r>
    </w:p>
    <w:p w14:paraId="3FB069F3" w14:textId="6DDD5A34" w:rsidR="00A27DF9" w:rsidRPr="009606BA" w:rsidRDefault="00A27DF9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6131A7" w14:textId="77777777" w:rsidR="00A27DF9" w:rsidRPr="009606BA" w:rsidRDefault="00A27DF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Hidri, S. (Ed.). (2019).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language teaching research in the Middle East and North Africa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78BA9BAC" w14:textId="77777777" w:rsidR="00A27DF9" w:rsidRPr="009606BA" w:rsidRDefault="00A27DF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D4A9D1" w14:textId="77777777" w:rsidR="00A27DF9" w:rsidRPr="009606BA" w:rsidRDefault="00A27DF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Hidri, S., &amp; Coombe, C. (Eds.). (2016).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Evaluation in foreign language education in the Middle East and North Africa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5FDA6F4E" w14:textId="77777777" w:rsidR="00A27DF9" w:rsidRPr="009606BA" w:rsidRDefault="00A27DF9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BA9D3" w14:textId="48791754" w:rsidR="00AE5529" w:rsidRPr="009606BA" w:rsidRDefault="00AE552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English for specific purposes in the Arab world </w:t>
      </w:r>
      <w:r w:rsidRPr="009606BA">
        <w:rPr>
          <w:rFonts w:ascii="Times New Roman" w:hAnsi="Times New Roman" w:cs="Times New Roman"/>
          <w:iCs/>
          <w:sz w:val="24"/>
          <w:szCs w:val="24"/>
          <w:lang w:bidi="ar-OM"/>
        </w:rPr>
        <w:t xml:space="preserve">(pp. 228-242). 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The Language Studies Unit, University of Aston.</w:t>
      </w:r>
    </w:p>
    <w:p w14:paraId="1B0ECCEF" w14:textId="77777777" w:rsidR="00A07214" w:rsidRPr="009606BA" w:rsidRDefault="00A072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72CA5" w14:textId="77777777" w:rsidR="00E578F3" w:rsidRPr="009606BA" w:rsidRDefault="00E578F3" w:rsidP="009606B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Hopkyns, S., &amp; Zoghbor, W. (Eds.). (2022).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identities in the Arab Gulf states: Waves of change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1D8B907" w14:textId="09BB2177" w:rsidR="00914990" w:rsidRPr="009606BA" w:rsidRDefault="0091499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Hourani, R. B., Diallo, I., &amp; Said, A. (2011). Teaching in the Arabian Gulf: Arguments for the deconstruction of the current educational model.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335-355). Peter Lang.</w:t>
      </w:r>
    </w:p>
    <w:p w14:paraId="123F10F8" w14:textId="4C0F577C" w:rsidR="00A07214" w:rsidRPr="009606BA" w:rsidRDefault="00A072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9C20F8" w14:textId="62B464CE" w:rsidR="00A36D24" w:rsidRPr="009606BA" w:rsidRDefault="00A36D2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Hunt, N. (2022). An exploratory study of women learners’ identity and investment in learning English in the United Arab Emirates.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251-266). Springer.</w:t>
      </w:r>
    </w:p>
    <w:p w14:paraId="187AC241" w14:textId="77777777" w:rsidR="002D6183" w:rsidRPr="009606BA" w:rsidRDefault="002D618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Hussein, R. (1999). Code-alternation among Arab college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World Englishes, 18</w:t>
      </w:r>
      <w:r w:rsidRPr="009606BA">
        <w:rPr>
          <w:rFonts w:ascii="Times New Roman" w:hAnsi="Times New Roman" w:cs="Times New Roman"/>
          <w:sz w:val="24"/>
          <w:szCs w:val="24"/>
        </w:rPr>
        <w:t>(2), 281-289.</w:t>
      </w:r>
    </w:p>
    <w:p w14:paraId="387AE805" w14:textId="73A3E7AB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B6E8C" w14:textId="2E48CDAA" w:rsidR="00056049" w:rsidRPr="009606BA" w:rsidRDefault="0005604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Hussein, R., Khanji, R., &amp; Makhzoomy, K. (2000). Acquisition of idioms: Transfer or what.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Translation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23-34.  </w:t>
      </w:r>
      <w:hyperlink r:id="rId25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http://citeseerx.ist.psu.edu/viewdoc/download?doi=10.1.1.112.4879&amp;rep=rep1&amp;type=pdf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EE8D772" w14:textId="77777777" w:rsidR="00056049" w:rsidRPr="009606BA" w:rsidRDefault="0005604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3C854" w14:textId="77777777" w:rsidR="002D6183" w:rsidRPr="009606BA" w:rsidRDefault="002D618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Hussein, R., &amp; Shorrab, G. (1993). Syntactic constraints on the code-switching of Arabic-English bilinguals.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Linguistics, 31</w:t>
      </w:r>
      <w:r w:rsidRPr="009606BA">
        <w:rPr>
          <w:rFonts w:ascii="Times New Roman" w:hAnsi="Times New Roman" w:cs="Times New Roman"/>
          <w:sz w:val="24"/>
          <w:szCs w:val="24"/>
        </w:rPr>
        <w:t>(3), 236-241.</w:t>
      </w:r>
    </w:p>
    <w:p w14:paraId="1DC9276B" w14:textId="77777777" w:rsidR="00703E76" w:rsidRPr="009606BA" w:rsidRDefault="00703E7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9F2BC" w14:textId="1F4C1DC2" w:rsidR="00D02C3A" w:rsidRPr="009606BA" w:rsidRDefault="00D02C3A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Ibrahim, Z. M., Kassabgy, N., &amp; Aydelott, S. (2001).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Diversity in language. contrastive studies in English and Arabic theoretical and applied linguistics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. The American University in Cairo Press. </w:t>
      </w:r>
    </w:p>
    <w:p w14:paraId="37E1FF59" w14:textId="77777777" w:rsidR="003C6B49" w:rsidRPr="009606BA" w:rsidRDefault="003C6B49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0DC621" w14:textId="1CCF3857" w:rsidR="00A5696F" w:rsidRPr="009606BA" w:rsidRDefault="00C446AB" w:rsidP="00960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Ismail, M. I. A. (2009). </w:t>
      </w:r>
      <w:r w:rsidRPr="009606BA">
        <w:rPr>
          <w:rFonts w:ascii="Times New Roman" w:hAnsi="Times New Roman" w:cs="Times New Roman"/>
          <w:i/>
          <w:color w:val="000000"/>
          <w:sz w:val="24"/>
          <w:szCs w:val="24"/>
        </w:rPr>
        <w:t>Cultural diversity in the Sudanese society: Omduram as an example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Society Studies Center.  </w:t>
      </w:r>
    </w:p>
    <w:p w14:paraId="4F76E729" w14:textId="4A1012A7" w:rsidR="009F0E2D" w:rsidRPr="009606BA" w:rsidRDefault="009F0E2D" w:rsidP="00960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6B7C9AC" w14:textId="77777777" w:rsidR="00824236" w:rsidRPr="009606BA" w:rsidRDefault="0082423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Jaafarawi, N. (2022). The journey of task-based leanring and TPACK in higher education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433-444). Springer.</w:t>
      </w:r>
    </w:p>
    <w:p w14:paraId="5441AE87" w14:textId="77777777" w:rsidR="004B7161" w:rsidRPr="009606BA" w:rsidRDefault="004B7161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Jamal, H. (2022). Enhancing literacy in young readers through bilingual literature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45-58). Springer. </w:t>
      </w:r>
    </w:p>
    <w:p w14:paraId="46D2382E" w14:textId="77777777" w:rsidR="009F0E2D" w:rsidRPr="009606BA" w:rsidRDefault="009F0E2D" w:rsidP="00960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Javid, C. Z., Al-Asmari, A. R., &amp; Farooq, U. (2012). Saudi undergraduates' motivational orientations towards English language learning along gender and university major lines: A comparative study.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European Journal of Social Sciences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9606BA">
        <w:rPr>
          <w:rFonts w:ascii="Times New Roman" w:hAnsi="Times New Roman" w:cs="Times New Roman"/>
          <w:sz w:val="24"/>
          <w:szCs w:val="24"/>
        </w:rPr>
        <w:t>(2), 283-300.</w:t>
      </w:r>
    </w:p>
    <w:p w14:paraId="09C2076B" w14:textId="77777777" w:rsidR="009F0E2D" w:rsidRPr="009606BA" w:rsidRDefault="009F0E2D" w:rsidP="00960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73A34B04" w14:textId="135D38E8" w:rsidR="00A13C03" w:rsidRPr="009606BA" w:rsidRDefault="00A13C0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Javid, C. Z., Farooq, U., &amp; Gulzar, M. A. (2012). Saudi English-major undergraduates and English </w:t>
      </w:r>
      <w:r w:rsidR="000E568F" w:rsidRPr="009606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eachers' perceptions regarding effective ELT in the KSA: A Comparative Study.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Scientific Research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7A5CC783" w14:textId="545EE560" w:rsidR="00090AF0" w:rsidRPr="009606BA" w:rsidRDefault="00090AF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084019" w14:textId="77777777" w:rsidR="00726E0F" w:rsidRPr="009606BA" w:rsidRDefault="00726E0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Jendi, A. (2007). Communication apprehension among UAE students: Implications and recommendations. In S. Midraj, A. Jendli, &amp; A. Sellami (Eds.)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ELT contexts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(pp. 173-191).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TESOL Arabia.</w:t>
      </w:r>
    </w:p>
    <w:p w14:paraId="0D4BE7CC" w14:textId="77777777" w:rsidR="00726E0F" w:rsidRPr="009606BA" w:rsidRDefault="00726E0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86416" w14:textId="4FA7CB8B" w:rsidR="00090AF0" w:rsidRPr="009606BA" w:rsidRDefault="00090AF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Jendli, A., Coombe, C. A., &amp; Troudi, S. (Eds.). (2007).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power of language: Perspectives from Arabia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690A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</w:t>
      </w:r>
      <w:r w:rsidR="00837BAE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D46F7F" w14:textId="77777777" w:rsidR="00090AF0" w:rsidRPr="009606BA" w:rsidRDefault="00090AF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958B78" w14:textId="461E620F" w:rsidR="00723F37" w:rsidRPr="009606BA" w:rsidRDefault="00723F37" w:rsidP="009606BA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606BA">
        <w:rPr>
          <w:rFonts w:ascii="Times New Roman" w:hAnsi="Times New Roman" w:cs="Times New Roman"/>
          <w:bCs/>
          <w:kern w:val="36"/>
          <w:sz w:val="24"/>
          <w:szCs w:val="24"/>
        </w:rPr>
        <w:t xml:space="preserve">Joacomine, N. (1990). </w:t>
      </w:r>
      <w:r w:rsidRPr="009606BA">
        <w:rPr>
          <w:rFonts w:ascii="Times New Roman" w:hAnsi="Times New Roman" w:cs="Times New Roman"/>
          <w:bCs/>
          <w:i/>
          <w:iCs/>
          <w:kern w:val="36"/>
          <w:sz w:val="24"/>
          <w:szCs w:val="24"/>
        </w:rPr>
        <w:t>Dutch-Moroccan Arabic code switching among Moroccans in the Netherlands</w:t>
      </w:r>
      <w:r w:rsidRPr="009606BA">
        <w:rPr>
          <w:rFonts w:ascii="Times New Roman" w:hAnsi="Times New Roman" w:cs="Times New Roman"/>
          <w:bCs/>
          <w:kern w:val="36"/>
          <w:sz w:val="24"/>
          <w:szCs w:val="24"/>
        </w:rPr>
        <w:t xml:space="preserve">. De Gruyter Mouton. </w:t>
      </w:r>
    </w:p>
    <w:p w14:paraId="44146225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5D060054" w14:textId="638D76FE" w:rsidR="004E52D3" w:rsidRPr="009606BA" w:rsidRDefault="004E52D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bidi="ar-EG"/>
        </w:rPr>
        <w:t xml:space="preserve">Jendli, A. (2007). Communication apprehension among UAE students: Implications and recommendations.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173-191).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A477D04" w14:textId="59277CC4" w:rsidR="00D33D68" w:rsidRPr="009606BA" w:rsidRDefault="00D33D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EA4C9C" w14:textId="3A06B49F" w:rsidR="001D1B75" w:rsidRPr="009606BA" w:rsidRDefault="001D1B75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Kabooha, R. H. (2016). Using movies in EFL classrooms: A study conducted at the English Language Institute (ELI), King Abdul-Aziz University.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(3), 248-267.  </w:t>
      </w:r>
      <w:hyperlink r:id="rId26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https://files.eric.ed.gov/fulltext/EJ1095569.pdf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24DB56" w14:textId="39FF6E53" w:rsidR="001B31E6" w:rsidRPr="009606BA" w:rsidRDefault="001B31E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D0D265" w14:textId="77777777" w:rsidR="001B31E6" w:rsidRPr="009606BA" w:rsidRDefault="001B31E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Kamal, S. (2022). Arabic-speaking learners’ perceptions of English academic reading difficulties: A study on high school graduates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287-304). Springer.</w:t>
      </w:r>
    </w:p>
    <w:p w14:paraId="3393EEE0" w14:textId="77777777" w:rsidR="00D33D68" w:rsidRPr="009606BA" w:rsidRDefault="00D33D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Karmani, S. (2005). Petro-linguistics: The emerging nexus between oil, English, and Islam. </w:t>
      </w:r>
      <w:r w:rsidRPr="009606BA">
        <w:rPr>
          <w:rFonts w:ascii="Times New Roman" w:hAnsi="Times New Roman" w:cs="Times New Roman"/>
          <w:i/>
          <w:sz w:val="24"/>
          <w:szCs w:val="24"/>
        </w:rPr>
        <w:t>Journal of Language, Identity, and Education, 4</w:t>
      </w:r>
      <w:r w:rsidRPr="009606BA">
        <w:rPr>
          <w:rFonts w:ascii="Times New Roman" w:hAnsi="Times New Roman" w:cs="Times New Roman"/>
          <w:sz w:val="24"/>
          <w:szCs w:val="24"/>
        </w:rPr>
        <w:t>(2), 87-102.</w:t>
      </w:r>
    </w:p>
    <w:p w14:paraId="4D3FDAD8" w14:textId="77777777" w:rsidR="00D33D68" w:rsidRPr="009606BA" w:rsidRDefault="00D33D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B77A6" w14:textId="6F93422D" w:rsidR="00D33D68" w:rsidRPr="009606BA" w:rsidRDefault="00D33D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Karmani, S. (2010). </w:t>
      </w:r>
      <w:r w:rsidRPr="009606BA">
        <w:rPr>
          <w:rFonts w:ascii="Times New Roman" w:hAnsi="Times New Roman" w:cs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9606BA">
        <w:rPr>
          <w:rFonts w:ascii="Times New Roman" w:hAnsi="Times New Roman" w:cs="Times New Roman"/>
          <w:sz w:val="24"/>
          <w:szCs w:val="24"/>
        </w:rPr>
        <w:t xml:space="preserve"> University of Exeter.</w:t>
      </w:r>
    </w:p>
    <w:p w14:paraId="23E9D35A" w14:textId="5B71E833" w:rsidR="00D33D68" w:rsidRPr="009606BA" w:rsidRDefault="00D33D6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5C099" w14:textId="2E4C04A4" w:rsidR="0065154C" w:rsidRPr="009606BA" w:rsidRDefault="0065154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Kavlu, A. (2015). The effect of project–based learning on undergraduate EFL students’ reading comprehension ability.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in Black Sea Region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(1), 39-44.  </w:t>
      </w:r>
      <w:hyperlink r:id="rId27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https://jebs.ibsu.edu.ge/jms/index.php/jebs/article/download/8/6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0E284C" w14:textId="77777777" w:rsidR="0065154C" w:rsidRPr="009606BA" w:rsidRDefault="0065154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DF870" w14:textId="4E07BE8F" w:rsidR="00703E76" w:rsidRPr="009606BA" w:rsidRDefault="00703E7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Kennetz, K., Van Den Hoven, M., &amp; Parkman, S. (2011). Arab students</w:t>
      </w:r>
      <w:r w:rsidR="00591767" w:rsidRPr="009606BA">
        <w:rPr>
          <w:rFonts w:ascii="Times New Roman" w:hAnsi="Times New Roman" w:cs="Times New Roman"/>
          <w:sz w:val="24"/>
          <w:szCs w:val="24"/>
        </w:rPr>
        <w:t>'</w:t>
      </w:r>
      <w:r w:rsidRPr="009606BA">
        <w:rPr>
          <w:rFonts w:ascii="Times New Roman" w:hAnsi="Times New Roman" w:cs="Times New Roman"/>
          <w:sz w:val="24"/>
          <w:szCs w:val="24"/>
        </w:rPr>
        <w:t xml:space="preserve"> attitudes towards varieties of English.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139-159).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0CB3D" w14:textId="46452E3B" w:rsidR="00E02FF8" w:rsidRPr="009606BA" w:rsidRDefault="00E02FF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Khan, I. (2011). Learning difficulties in English: Diagnosis and pedagogy in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(7), 1248-1257.</w:t>
      </w:r>
    </w:p>
    <w:p w14:paraId="562DC0E7" w14:textId="344E482B" w:rsidR="00750255" w:rsidRPr="009606BA" w:rsidRDefault="00750255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63243F" w14:textId="77777777" w:rsidR="00750255" w:rsidRPr="009606BA" w:rsidRDefault="00750255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Khan, I., Khan, N., Jazim, F., Al-Mamary, Y. H., Abdulrab, M., &amp; Al-Ghurbani, A. M. (2021). The effect of external factors in use of technology among Ha’il university academic faculty: Evidence from Saudi Arabia.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Journal of Applied Research in Higher Education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DOI: https://doi.org/10.1108/JARHE-04-2021-0140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https://doi.org/10.1108/JARHE-04-2021-0140</w:t>
        </w:r>
      </w:hyperlink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B51A1E0" w14:textId="77777777" w:rsidR="00E02FF8" w:rsidRPr="009606BA" w:rsidRDefault="00E02FF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BBE97E" w14:textId="0549B74D" w:rsidR="00B87F93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9606BA">
        <w:rPr>
          <w:rFonts w:ascii="Times New Roman" w:hAnsi="Times New Roman" w:cs="Times New Roman"/>
          <w:sz w:val="24"/>
          <w:szCs w:val="24"/>
          <w:lang w:bidi="ar-EG"/>
        </w:rPr>
        <w:t xml:space="preserve">Khassawneh, S. (2011). The attitudes of students towards using Arabic in EFL classrooms at Yarmouk University in Jordan.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EG"/>
        </w:rPr>
        <w:t>European Journal of Social sciences</w:t>
      </w:r>
      <w:r w:rsidRPr="009606BA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EG"/>
        </w:rPr>
        <w:t>21</w:t>
      </w:r>
      <w:r w:rsidRPr="009606BA">
        <w:rPr>
          <w:rFonts w:ascii="Times New Roman" w:hAnsi="Times New Roman" w:cs="Times New Roman"/>
          <w:sz w:val="24"/>
          <w:szCs w:val="24"/>
          <w:lang w:bidi="ar-EG"/>
        </w:rPr>
        <w:t>(4), 592-602.</w:t>
      </w:r>
    </w:p>
    <w:p w14:paraId="7809ADBB" w14:textId="265AD7F2" w:rsidR="00C310B8" w:rsidRPr="009606BA" w:rsidRDefault="00C310B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061B1FE1" w14:textId="355AC8FE" w:rsidR="00C310B8" w:rsidRPr="009606BA" w:rsidRDefault="00C310B8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Khazaal, E. N. (2019). Improving postgraduates’ academic writing skills with summarizing strategy.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606BA">
        <w:rPr>
          <w:rFonts w:ascii="Times New Roman" w:hAnsi="Times New Roman" w:cs="Times New Roman"/>
          <w:sz w:val="24"/>
          <w:szCs w:val="24"/>
        </w:rPr>
        <w:t>(3),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 413-428. 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https://files.eric.ed.gov/fulltext/EJ1271684.pdf</w:t>
        </w:r>
      </w:hyperlink>
    </w:p>
    <w:p w14:paraId="64F93574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47848333" w14:textId="77777777" w:rsidR="00F60F11" w:rsidRPr="009606BA" w:rsidRDefault="00F60F1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Khered, M. O. (1983). Measuring the syntactic maturity in the written English of Arab students at four proficiency levels and establishing an EFL index of development.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(4), 1010. </w:t>
      </w:r>
    </w:p>
    <w:p w14:paraId="41AA101F" w14:textId="77777777" w:rsidR="00F60F11" w:rsidRPr="009606BA" w:rsidRDefault="00F60F1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951E0" w14:textId="4043FA4D" w:rsidR="00F60F11" w:rsidRPr="009606BA" w:rsidRDefault="00F60F1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Khwaileh, F. M. (1999). Composing and revising at the computer: A case study of three Jordanian graduate students.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(3), 638. </w:t>
      </w:r>
    </w:p>
    <w:p w14:paraId="1606C556" w14:textId="011DF22A" w:rsidR="00F60F11" w:rsidRPr="009606BA" w:rsidRDefault="00F60F11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C6B6A" w14:textId="77777777" w:rsidR="00AB7614" w:rsidRPr="009606BA" w:rsidRDefault="00AB7614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Khuwaileh, A. A., &amp; Shoumali, A. A. (2000). Writing errors: A study of the writing ability of Arab learners of academic English and Arabic at university.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Culture and Curriculum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174-183.</w:t>
      </w:r>
    </w:p>
    <w:p w14:paraId="74DFEA9B" w14:textId="77777777" w:rsidR="00AB7614" w:rsidRPr="009606BA" w:rsidRDefault="00AB7614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260EF" w14:textId="1758DE5E" w:rsidR="00020580" w:rsidRPr="009606BA" w:rsidRDefault="00020580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61929525"/>
      <w:proofErr w:type="spellStart"/>
      <w:r w:rsidRPr="009606BA">
        <w:rPr>
          <w:rFonts w:ascii="Times New Roman" w:hAnsi="Times New Roman" w:cs="Times New Roman"/>
          <w:sz w:val="24"/>
          <w:szCs w:val="24"/>
        </w:rPr>
        <w:t>Khvtisiashvili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T., &amp; Christison, M. (2022). Using a design-thinking approach for the delivery of EMI instruction for pre</w:t>
      </w:r>
      <w:r w:rsidR="00E02563">
        <w:rPr>
          <w:rFonts w:ascii="Times New Roman" w:hAnsi="Times New Roman" w:cs="Times New Roman"/>
          <w:sz w:val="24"/>
          <w:szCs w:val="24"/>
        </w:rPr>
        <w:t>-</w:t>
      </w:r>
      <w:r w:rsidRPr="009606BA">
        <w:rPr>
          <w:rFonts w:ascii="Times New Roman" w:hAnsi="Times New Roman" w:cs="Times New Roman"/>
          <w:sz w:val="24"/>
          <w:szCs w:val="24"/>
        </w:rPr>
        <w:t xml:space="preserve">engineering students in Palestine. 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(pp. 212-229). Routledge &amp; TIRF.</w:t>
      </w:r>
      <w:bookmarkEnd w:id="16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E086CB" w14:textId="35E926E4" w:rsidR="00020580" w:rsidRPr="009606BA" w:rsidRDefault="00020580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D283F" w14:textId="4960BD1E" w:rsidR="00703E76" w:rsidRPr="009606BA" w:rsidRDefault="00703E7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King, M. (2011). Implementing problem-based learning in the Gulf: A case study of Arab students.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357-376).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AE9D" w14:textId="09C9007F" w:rsidR="00AA0A4B" w:rsidRPr="009606BA" w:rsidRDefault="00AA0A4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Kirk, D. (2010). </w:t>
      </w:r>
      <w:r w:rsidRPr="009606BA">
        <w:rPr>
          <w:rFonts w:ascii="Times New Roman" w:hAnsi="Times New Roman" w:cs="Times New Roman"/>
          <w:i/>
          <w:sz w:val="24"/>
          <w:szCs w:val="24"/>
        </w:rPr>
        <w:t>The development of higher education in the United Arab Emirates</w:t>
      </w:r>
      <w:r w:rsidRPr="009606BA">
        <w:rPr>
          <w:rFonts w:ascii="Times New Roman" w:hAnsi="Times New Roman" w:cs="Times New Roman"/>
          <w:sz w:val="24"/>
          <w:szCs w:val="24"/>
        </w:rPr>
        <w:t>. The Emirates Center for Strategic Studies and Research.</w:t>
      </w:r>
    </w:p>
    <w:p w14:paraId="27707994" w14:textId="77777777" w:rsidR="00AA0A4B" w:rsidRPr="009606BA" w:rsidRDefault="00AA0A4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4F39E" w14:textId="0E14EC12" w:rsidR="00703E76" w:rsidRPr="009606BA" w:rsidRDefault="00703E7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Knight, S. L., Ikhlef, A., Parker,</w:t>
      </w:r>
      <w:r w:rsidR="00591767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D., Joshi, M., Eslami, Z. R., Sadiq, H. M., Al-Ahraf, M., &amp; Al Saai, A. (2011). An investigation of math and science teaching and learning in Qatari independent elementary schools.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249-274).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3B7C2" w14:textId="77777777" w:rsidR="001E2160" w:rsidRPr="009606BA" w:rsidRDefault="001E2160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Knott, D. (2022). Educational influx: Socialization of new English teachers in UAE state schools.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95-110). Springer.</w:t>
      </w:r>
    </w:p>
    <w:p w14:paraId="7032A77F" w14:textId="44DC2062" w:rsidR="007D4D1B" w:rsidRPr="009606BA" w:rsidRDefault="007D4D1B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Kobeissy, H. (1999). </w:t>
      </w:r>
      <w:r w:rsidR="00072511" w:rsidRPr="009606BA">
        <w:rPr>
          <w:rFonts w:ascii="Times New Roman" w:hAnsi="Times New Roman" w:cs="Times New Roman"/>
          <w:color w:val="000000"/>
          <w:sz w:val="24"/>
          <w:szCs w:val="24"/>
        </w:rPr>
        <w:t>State and e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ducation in Lebanon. In M. A. Bashshur (Ed.), </w:t>
      </w:r>
      <w:r w:rsidR="00072511"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state and e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ducation in Lebanon</w:t>
      </w:r>
      <w:r w:rsidR="007116F0"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 (pp.105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-183). Lebanese Association for Educational Studies</w:t>
      </w:r>
      <w:r w:rsidR="00327F40" w:rsidRPr="00960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0AEB1" w14:textId="77777777" w:rsidR="00FB60C6" w:rsidRPr="009606BA" w:rsidRDefault="00FB60C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C4AAA5F" w14:textId="77777777" w:rsidR="00500CA7" w:rsidRPr="009606BA" w:rsidRDefault="00500CA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Koch, B. J. (1983a). Arabic lexical couplets and the evolution of synonymy.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General Linguistics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23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(1), 51-61.</w:t>
      </w:r>
    </w:p>
    <w:p w14:paraId="6776D1D4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5CB19E" w14:textId="77777777" w:rsidR="00500CA7" w:rsidRPr="009606BA" w:rsidRDefault="00500CA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Koch, B. J. (1983b). Presentation as proof: The language of Arabic rhetoric.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Anthropological Linguistics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25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(1), 47-60.</w:t>
      </w:r>
    </w:p>
    <w:p w14:paraId="0316E10E" w14:textId="77777777" w:rsidR="00A07214" w:rsidRPr="009606BA" w:rsidRDefault="00A072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2DA590C" w14:textId="3D8C14D8" w:rsidR="008B61B6" w:rsidRPr="009606BA" w:rsidRDefault="00327F4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Lakhoua, L. (2007). Conceptual bugs in EFL students' texts.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225-237).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33DF28D2" w14:textId="77777777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F15A01" w14:textId="6526CA9F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GB" w:bidi="ar-EG"/>
        </w:rPr>
        <w:t xml:space="preserve">Latif, M. M. A. (2007).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The factors accounting for the Egyptian EFL university students’ negative writing affect. Essex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Graduate Student Papers in Language &amp; Linguistics</w:t>
      </w:r>
      <w:r w:rsidRPr="009606BA">
        <w:rPr>
          <w:rFonts w:ascii="Times New Roman" w:hAnsi="Times New Roman" w:cs="Times New Roman"/>
          <w:sz w:val="24"/>
          <w:szCs w:val="24"/>
        </w:rPr>
        <w:t>, 9, 57-82.</w:t>
      </w:r>
    </w:p>
    <w:p w14:paraId="5716A5D7" w14:textId="77777777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bidi="ar-EG"/>
        </w:rPr>
      </w:pPr>
    </w:p>
    <w:p w14:paraId="1AE4FBE7" w14:textId="574A2244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lang w:val="en-GB" w:bidi="ar-EG"/>
        </w:rPr>
        <w:t xml:space="preserve">Latif, M. M. A. (2008). </w:t>
      </w:r>
      <w:r w:rsidRPr="009606BA">
        <w:rPr>
          <w:rFonts w:ascii="Times New Roman" w:hAnsi="Times New Roman" w:cs="Times New Roman"/>
          <w:sz w:val="24"/>
          <w:szCs w:val="24"/>
        </w:rPr>
        <w:t xml:space="preserve">The relationship of linguistic knowledge, affective traits and writing quality with EFL writers’ text length aspects.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Essex Graduate Student Papers in Language &amp; Linguistics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</w:rPr>
        <w:t>10</w:t>
      </w:r>
      <w:r w:rsidRPr="009606BA">
        <w:rPr>
          <w:rFonts w:ascii="Times New Roman" w:hAnsi="Times New Roman" w:cs="Times New Roman"/>
          <w:sz w:val="24"/>
          <w:szCs w:val="24"/>
        </w:rPr>
        <w:t>, 1-21.</w:t>
      </w:r>
    </w:p>
    <w:p w14:paraId="5DA09BBE" w14:textId="77777777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3A528" w14:textId="25089FC7" w:rsidR="008B61B6" w:rsidRPr="009606BA" w:rsidRDefault="008B61B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Latif, M. M. A. (2008). Assessing the writing process. In C. Coombe, A. Jendli, &amp; P. Davidson (Eds.).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Teaching writing skills in English: Theory, research and pedagogy 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(pp. 100-115)</w:t>
      </w:r>
      <w:r w:rsidR="00377924"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TESOL Arabia</w:t>
      </w:r>
      <w:r w:rsidR="00377924" w:rsidRPr="00960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3E744" w14:textId="77777777" w:rsidR="008B61B6" w:rsidRPr="009606BA" w:rsidRDefault="008B61B6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BFFBB" w14:textId="08DC7581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Latif, M. M. A. (2008). The composing process of Arab ESL/EFL students: Insights from previous research.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(3).</w:t>
      </w:r>
    </w:p>
    <w:p w14:paraId="4E7E9594" w14:textId="77777777" w:rsidR="008B61B6" w:rsidRPr="009606BA" w:rsidRDefault="008B61B6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D3723" w14:textId="3C3D3D64" w:rsidR="008B61B6" w:rsidRPr="009606BA" w:rsidRDefault="008B61B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Latif, M. M. A. (2014).</w:t>
      </w:r>
      <w:r w:rsidRPr="009606BA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9606BA">
        <w:rPr>
          <w:rFonts w:ascii="Times New Roman" w:eastAsia="SimSun" w:hAnsi="Times New Roman" w:cs="Times New Roman"/>
          <w:bCs/>
          <w:sz w:val="24"/>
          <w:szCs w:val="24"/>
        </w:rPr>
        <w:t>Arab students’ use of monitoring in their EFL composing: The role of linguistic knowledge.</w:t>
      </w:r>
      <w:r w:rsidRPr="009606BA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32-47). Routledge &amp; TIRF. </w:t>
      </w:r>
    </w:p>
    <w:p w14:paraId="2DC1EB15" w14:textId="132DD9FB" w:rsidR="00377DA2" w:rsidRPr="009606BA" w:rsidRDefault="00377DA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>Latif, M. M. A. (2021). Corpus literacy instruction in language teacher education: Investigating Arab EFL student teachers’ immediate beliefs and long-term practices.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Pr="009606BA">
        <w:rPr>
          <w:rFonts w:ascii="Times New Roman" w:hAnsi="Times New Roman" w:cs="Times New Roman"/>
          <w:sz w:val="24"/>
          <w:szCs w:val="24"/>
        </w:rPr>
        <w:t>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9606BA">
        <w:rPr>
          <w:rFonts w:ascii="Times New Roman" w:hAnsi="Times New Roman" w:cs="Times New Roman"/>
          <w:sz w:val="24"/>
          <w:szCs w:val="24"/>
        </w:rPr>
        <w:t>(1), 34-48.</w:t>
      </w:r>
    </w:p>
    <w:p w14:paraId="407042DD" w14:textId="1A7A832B" w:rsidR="00377DA2" w:rsidRPr="009606BA" w:rsidRDefault="00377DA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FB278" w14:textId="7338768C" w:rsidR="00D8504A" w:rsidRPr="009606BA" w:rsidRDefault="00D8504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Lili, M. (2007). The culture of learning and the relevance of CLT to the Tunisian context. 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132-157).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245E73E5" w14:textId="77777777" w:rsidR="00D8504A" w:rsidRPr="009606BA" w:rsidRDefault="00D8504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90EAE9" w14:textId="77777777" w:rsidR="00242B2A" w:rsidRPr="009606BA" w:rsidRDefault="00242B2A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Liton, H. A. (2012). Developing EFL Teaching and Learning Practices in Saudi Colleges: A Review.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129-152.</w:t>
      </w:r>
    </w:p>
    <w:p w14:paraId="1090DADE" w14:textId="77777777" w:rsidR="00242B2A" w:rsidRPr="009606BA" w:rsidRDefault="00242B2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9318B" w14:textId="77777777" w:rsidR="005F4DA0" w:rsidRPr="009606BA" w:rsidRDefault="005F4DA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Loomis, S. (2015). Using speaking test data to define the advanced proficiency level for L2 Arabic speakers. </w:t>
      </w:r>
      <w:r w:rsidRPr="009606BA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9606BA">
        <w:rPr>
          <w:rFonts w:ascii="Times New Roman" w:hAnsi="Times New Roman" w:cs="Times New Roman"/>
          <w:sz w:val="24"/>
          <w:szCs w:val="24"/>
        </w:rPr>
        <w:t xml:space="preserve">(4), 604-617. </w:t>
      </w:r>
    </w:p>
    <w:p w14:paraId="675E727E" w14:textId="77777777" w:rsidR="005F4DA0" w:rsidRPr="009606BA" w:rsidRDefault="005F4DA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C7124D" w14:textId="6360A72E" w:rsidR="00EA5D90" w:rsidRPr="009606BA" w:rsidRDefault="00EA5D9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Mahboob, A., &amp; Elyas, T. (2014). English in the kingdom of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World Englishes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128-142.</w:t>
      </w:r>
    </w:p>
    <w:p w14:paraId="4CDD6971" w14:textId="77777777" w:rsidR="004A7D3D" w:rsidRPr="009606BA" w:rsidRDefault="004A7D3D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B97C2C" w14:textId="13741552" w:rsidR="004A7D3D" w:rsidRPr="009606BA" w:rsidRDefault="004A7D3D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Mahdi, D. A. (2014). Willingness to communicate in English: A case study of EFL students at King Khalid University.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(7), 17-25.</w:t>
      </w:r>
    </w:p>
    <w:p w14:paraId="6762A2C2" w14:textId="4E0AE09D" w:rsidR="004A7D3D" w:rsidRPr="009606BA" w:rsidRDefault="004A7D3D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AE3F18" w14:textId="32D9C406" w:rsidR="004A7D3D" w:rsidRPr="009606BA" w:rsidRDefault="004A7D3D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Mahfoudhi, A. (2015). Language and literacy in the Arab World--Teaching English as an additional language. </w:t>
      </w:r>
      <w:r w:rsidRPr="009606BA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9606BA">
        <w:rPr>
          <w:rFonts w:ascii="Times New Roman" w:hAnsi="Times New Roman" w:cs="Times New Roman"/>
          <w:sz w:val="24"/>
          <w:szCs w:val="24"/>
        </w:rPr>
        <w:t>(1), 1-4.</w:t>
      </w:r>
    </w:p>
    <w:p w14:paraId="5A934EDE" w14:textId="77777777" w:rsidR="004A7D3D" w:rsidRPr="009606BA" w:rsidRDefault="004A7D3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15DC5A" w14:textId="77777777" w:rsidR="0095738E" w:rsidRPr="009606BA" w:rsidRDefault="0095738E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Mahmoud, A. A. (1983). A functional analysis of written compositions of Egyptian students of English and the implications of the notional-functional syllabus for the teaching of writing.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(5), 1439. </w:t>
      </w:r>
    </w:p>
    <w:p w14:paraId="1FB3545F" w14:textId="77777777" w:rsidR="00A739CB" w:rsidRPr="009606BA" w:rsidRDefault="00A739CB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21858" w14:textId="58344FC9" w:rsidR="004A7D3D" w:rsidRPr="009606BA" w:rsidRDefault="006A4EB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Mahmoud, A. (2005). Collocation errors made by Arab learners of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(2), 117-126.</w:t>
      </w:r>
    </w:p>
    <w:p w14:paraId="69E5C914" w14:textId="77777777" w:rsidR="0006297C" w:rsidRPr="009606BA" w:rsidRDefault="0006297C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862089" w14:textId="58D1113C" w:rsidR="00ED5259" w:rsidRPr="009606BA" w:rsidRDefault="00ED525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Malcolm, D. (2005). An Arabic-speaking English learner’s path to autonomy through reading. In P. Benson &amp; D. Nunan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69-82). Cambridge University Press. </w:t>
      </w:r>
    </w:p>
    <w:p w14:paraId="389AF95E" w14:textId="77777777" w:rsidR="001A1B95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Mansour, N.</w:t>
      </w:r>
      <w:r w:rsidR="0067645D" w:rsidRPr="009606BA">
        <w:rPr>
          <w:rFonts w:ascii="Times New Roman" w:hAnsi="Times New Roman" w:cs="Times New Roman"/>
          <w:sz w:val="24"/>
          <w:szCs w:val="24"/>
        </w:rPr>
        <w:t>,</w:t>
      </w:r>
      <w:r w:rsidRPr="009606BA">
        <w:rPr>
          <w:rFonts w:ascii="Times New Roman" w:hAnsi="Times New Roman" w:cs="Times New Roman"/>
          <w:sz w:val="24"/>
          <w:szCs w:val="24"/>
        </w:rPr>
        <w:t xml:space="preserve"> &amp; Shorman, R. (2011).</w:t>
      </w:r>
      <w:r w:rsidR="001F5D8E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The effect of teacher's storytelling aloud on the reading comprehension of Saudi elementary stage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Journal of King Saud University,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</w:rPr>
        <w:t>23</w:t>
      </w:r>
      <w:r w:rsidRPr="009606BA">
        <w:rPr>
          <w:rFonts w:ascii="Times New Roman" w:hAnsi="Times New Roman" w:cs="Times New Roman"/>
          <w:sz w:val="24"/>
          <w:szCs w:val="24"/>
        </w:rPr>
        <w:t>(2),</w:t>
      </w:r>
      <w:r w:rsidR="0067645D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69-76. </w:t>
      </w:r>
    </w:p>
    <w:p w14:paraId="2C5D5D92" w14:textId="77777777" w:rsidR="00845C44" w:rsidRPr="009606BA" w:rsidRDefault="00845C44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14DB7C63" w14:textId="3C4F38A5" w:rsidR="001F5637" w:rsidRPr="009606BA" w:rsidRDefault="001F5637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9606BA">
        <w:rPr>
          <w:rFonts w:ascii="Times New Roman" w:eastAsia="Cambria" w:hAnsi="Times New Roman" w:cs="Times New Roman"/>
          <w:sz w:val="24"/>
          <w:szCs w:val="24"/>
        </w:rPr>
        <w:t xml:space="preserve">Marley, D. (2003). Language attitudes in Morocco following recent changes in language policy. </w:t>
      </w:r>
      <w:r w:rsidRPr="009606BA">
        <w:rPr>
          <w:rFonts w:ascii="Times New Roman" w:eastAsia="Cambria" w:hAnsi="Times New Roman" w:cs="Times New Roman"/>
          <w:i/>
          <w:sz w:val="24"/>
          <w:szCs w:val="24"/>
        </w:rPr>
        <w:t>Language Policy, 3</w:t>
      </w:r>
      <w:r w:rsidRPr="009606BA">
        <w:rPr>
          <w:rFonts w:ascii="Times New Roman" w:eastAsia="Cambria" w:hAnsi="Times New Roman" w:cs="Times New Roman"/>
          <w:sz w:val="24"/>
          <w:szCs w:val="24"/>
        </w:rPr>
        <w:t>, 25-46.</w:t>
      </w:r>
    </w:p>
    <w:p w14:paraId="463CE171" w14:textId="557A6086" w:rsidR="00ED1E2F" w:rsidRPr="009606BA" w:rsidRDefault="00ED1E2F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3A204F9" w14:textId="1F2A893A" w:rsidR="00611D02" w:rsidRPr="009606BA" w:rsidRDefault="00611D02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Mawer, L. (2022). General studies teachers’ acceptance of technology use in the classroom within UAE higher education.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193-206). Springer.</w:t>
      </w:r>
    </w:p>
    <w:p w14:paraId="3DDF37DC" w14:textId="376EB8D5" w:rsidR="002E34DD" w:rsidRPr="009606BA" w:rsidRDefault="002E34D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McCallum, L., &amp; Coombe, C. (Eds.) (2020).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assessment of L2 written English across the MENA Region: A synthesis of practice. 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Palgrave Macmillan. </w:t>
      </w:r>
      <w:hyperlink r:id="rId30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https://doi.org/10.1007/978-3-030-53254-3</w:t>
        </w:r>
      </w:hyperlink>
      <w:r w:rsidRPr="009606B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3C46DA86" w14:textId="6528374E" w:rsidR="00ED1E2F" w:rsidRPr="009606BA" w:rsidRDefault="00ED1E2F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McLaughlin, J. (2022). Tertiary students in the UAE: Learning for outcomes and the social affective component.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145-160). Springer.</w:t>
      </w:r>
    </w:p>
    <w:p w14:paraId="4009459A" w14:textId="77777777" w:rsidR="00B017DE" w:rsidRPr="009606BA" w:rsidRDefault="00B017D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McLaren, P. B., Al-Hamly, M., Gunn, C. L., Riddlebarger, J., Calladine, S., Anderson, D., Troudi, S. (Eds.). (2015).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20th TESOL Arabia conference: Methods and means in ELT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TESOL Arabia. </w:t>
      </w:r>
    </w:p>
    <w:p w14:paraId="433FAD58" w14:textId="5B3731D1" w:rsidR="00A063DB" w:rsidRPr="009606BA" w:rsidRDefault="00A063DB" w:rsidP="009606BA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E9D877" w14:textId="4472C003" w:rsidR="00A063DB" w:rsidRPr="009606BA" w:rsidRDefault="00A063DB" w:rsidP="009606BA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McNally, P., Harold, B., &amp; McAskill, T. (2002)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Teacher education in the UAE: Teachers as agents of change. </w:t>
      </w:r>
      <w:r w:rsidRPr="009606BA">
        <w:rPr>
          <w:rFonts w:ascii="Times New Roman" w:hAnsi="Times New Roman" w:cs="Times New Roman"/>
          <w:sz w:val="24"/>
          <w:szCs w:val="24"/>
        </w:rPr>
        <w:t>Zahed University.</w:t>
      </w:r>
    </w:p>
    <w:p w14:paraId="322242B8" w14:textId="77777777" w:rsidR="00E555BE" w:rsidRPr="009606BA" w:rsidRDefault="00E555BE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67665F7D" w14:textId="77777777" w:rsidR="00C1584B" w:rsidRPr="009606BA" w:rsidRDefault="00C1584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Meziani, A. (1984). Moroccan learners' English errors: A pilot study.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IRAL: International Review of Applied Linguistics in Language Teaching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297-310.</w:t>
      </w:r>
    </w:p>
    <w:p w14:paraId="5D6A25A9" w14:textId="77777777" w:rsidR="00C1584B" w:rsidRPr="009606BA" w:rsidRDefault="00C1584B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03F9F11F" w14:textId="0819C94D" w:rsidR="00B017DE" w:rsidRPr="009606BA" w:rsidRDefault="00B017D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Midraj, S., Jendli, A., &amp; Sellami, A. (Eds.), (2007). </w:t>
      </w:r>
      <w:r w:rsidRPr="00960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6CAA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04E18D" w14:textId="77777777" w:rsidR="00E555BE" w:rsidRPr="009606BA" w:rsidRDefault="00E555BE" w:rsidP="009606BA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74DC925" w14:textId="5283A5FA" w:rsidR="00697514" w:rsidRPr="009606BA" w:rsidRDefault="006975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Midraj, J., &amp; Midraj, S. (2007). An experimental model for researching grammar pedagogy. 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F86EC9" w:rsidRPr="009606BA">
        <w:rPr>
          <w:rFonts w:ascii="Times New Roman" w:hAnsi="Times New Roman" w:cs="Times New Roman"/>
          <w:sz w:val="24"/>
          <w:szCs w:val="24"/>
        </w:rPr>
        <w:t>(pp. 21-43</w:t>
      </w:r>
      <w:r w:rsidRPr="009606BA">
        <w:rPr>
          <w:rFonts w:ascii="Times New Roman" w:hAnsi="Times New Roman" w:cs="Times New Roman"/>
          <w:sz w:val="24"/>
          <w:szCs w:val="24"/>
        </w:rPr>
        <w:t xml:space="preserve">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57AC24F" w14:textId="77777777" w:rsidR="00113A95" w:rsidRPr="009606BA" w:rsidRDefault="00113A9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C63C41" w14:textId="77777777" w:rsidR="00113A95" w:rsidRPr="009606BA" w:rsidRDefault="00113A95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Midraj, S., &amp; Midraj, J. (2022). English language learning teacher preparation program curriculum renewal through TESOL standards.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419-432). Springer.</w:t>
      </w:r>
    </w:p>
    <w:p w14:paraId="1D671061" w14:textId="7407CACC" w:rsidR="001A1B95" w:rsidRPr="009606BA" w:rsidRDefault="001A1B9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Midraj, S., Midraj, J., O'Neil, G., Sellami, A., &amp; El-Temtamy, O. (2007). UAE grade 12 students' motivation &amp; language learning. In S. Midraj, A. Jendli, &amp;</w:t>
      </w:r>
      <w:r w:rsidR="00697514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A. Sellami (Eds.), </w:t>
      </w:r>
      <w:r w:rsidR="0038173F"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47-62). TESOL Arabia.</w:t>
      </w:r>
    </w:p>
    <w:p w14:paraId="15EC2C09" w14:textId="0570F2EB" w:rsidR="007410CC" w:rsidRPr="009606BA" w:rsidRDefault="007410C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23D765" w14:textId="1F833B38" w:rsidR="00E870CD" w:rsidRPr="009606BA" w:rsidRDefault="00E870C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Michell, C. (2022). Using corpus linguistics to better prepare students for the IELTS reading exam.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367-384). Springer.</w:t>
      </w:r>
    </w:p>
    <w:p w14:paraId="20622419" w14:textId="6E73F86A" w:rsidR="007410CC" w:rsidRPr="009606BA" w:rsidRDefault="007410C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Mograby, A. (1999).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Human development in the United Arab Emirates: Education and the Arab </w:t>
      </w:r>
      <w:r w:rsidRPr="009606BA">
        <w:rPr>
          <w:rFonts w:ascii="Times New Roman" w:hAnsi="Times New Roman" w:cs="Times New Roman"/>
          <w:sz w:val="24"/>
          <w:szCs w:val="24"/>
        </w:rPr>
        <w:t>world. Emirates Center for Strategic Studies and Research.</w:t>
      </w:r>
    </w:p>
    <w:p w14:paraId="700F89DA" w14:textId="77777777" w:rsidR="00FB60C6" w:rsidRPr="009606BA" w:rsidRDefault="00FB60C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867EF" w14:textId="77777777" w:rsidR="00A22451" w:rsidRPr="009606BA" w:rsidRDefault="00A2245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Mohamed, A. H., &amp; Omer, M. R. (2000). Texture and culture: Cohesion as a marker in rhetorical organization in Arabic and English narrative texts.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31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(2), 45-75.</w:t>
      </w:r>
    </w:p>
    <w:p w14:paraId="6C27F97D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B1D0E" w14:textId="77777777" w:rsidR="00A22451" w:rsidRPr="009606BA" w:rsidRDefault="00A2245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Mohamed-Sayidina, A. (2010). Transfer of L1 cohesive devices and transition words into L2 academic texts: The case of Arab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(3), 253-266. </w:t>
      </w:r>
    </w:p>
    <w:p w14:paraId="5DB68A9C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EF06B6C" w14:textId="77777777" w:rsidR="00147B50" w:rsidRPr="009606BA" w:rsidRDefault="00147B5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Moheidat, A. S., &amp; Baniabdelrahman, A. A. (2011). The impact of Omani twelfth-grade students’ self-assessment on their performance in reading in English.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48-84.</w:t>
      </w:r>
    </w:p>
    <w:p w14:paraId="2855E587" w14:textId="77777777" w:rsidR="00147B50" w:rsidRPr="009606BA" w:rsidRDefault="00147B5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CC4B5F2" w14:textId="3184D444" w:rsidR="00793493" w:rsidRPr="009606BA" w:rsidRDefault="0079349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>Mokoena, M. (2022). Exploring the impact of the COVID-19 pandemic on rural English FAL teachers’ lesson planning. 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 2nd Special Issue on Covid 19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479-491. </w:t>
      </w:r>
      <w:hyperlink r:id="rId31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https://dx.doi.org/10.24093/awej/covid2.32</w:t>
        </w:r>
      </w:hyperlink>
      <w:r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86357" w14:textId="77777777" w:rsidR="00793493" w:rsidRPr="009606BA" w:rsidRDefault="0079349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25336FA" w14:textId="77777777" w:rsidR="00A22451" w:rsidRPr="009606BA" w:rsidRDefault="00A2245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Moody, J. (2010). Teaching academic writing in English at Arab universities: Considering the contexts.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International Journal of Arabic-English Studies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, 175-192.</w:t>
      </w:r>
    </w:p>
    <w:p w14:paraId="4D70BA82" w14:textId="3C0B3059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FF514" w14:textId="77777777" w:rsidR="001F5D8E" w:rsidRPr="009606BA" w:rsidRDefault="001F5D8E" w:rsidP="009606B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9606BA">
        <w:rPr>
          <w:color w:val="000000" w:themeColor="text1"/>
        </w:rPr>
        <w:t>Moujtahid, B. (1996). Influence of cultural and linguistic backgrounds on the writing of</w:t>
      </w:r>
      <w:r w:rsidR="00591767" w:rsidRPr="009606BA">
        <w:rPr>
          <w:color w:val="000000" w:themeColor="text1"/>
        </w:rPr>
        <w:t xml:space="preserve"> </w:t>
      </w:r>
      <w:r w:rsidRPr="009606BA">
        <w:rPr>
          <w:color w:val="000000" w:themeColor="text1"/>
        </w:rPr>
        <w:t xml:space="preserve">Arabic and Japanese students. </w:t>
      </w:r>
      <w:r w:rsidRPr="009606BA">
        <w:rPr>
          <w:i/>
          <w:color w:val="000000" w:themeColor="text1"/>
        </w:rPr>
        <w:t>The Writing Lab Newsletter, 22</w:t>
      </w:r>
      <w:r w:rsidRPr="009606BA">
        <w:rPr>
          <w:color w:val="000000" w:themeColor="text1"/>
        </w:rPr>
        <w:t>(3), 1-5.</w:t>
      </w:r>
    </w:p>
    <w:p w14:paraId="1159E7AB" w14:textId="77777777" w:rsidR="001F5D8E" w:rsidRPr="009606BA" w:rsidRDefault="001F5D8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95813" w14:textId="76DD81B3" w:rsidR="00580554" w:rsidRPr="009606BA" w:rsidRDefault="00580554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Moskovsky, C., &amp; Alrabai, F. (2009). Intrinsic motivation in Saudi learners of English as a foreign language.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 Open Applied Linguistics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E7626" w:rsidRPr="009606BA">
        <w:rPr>
          <w:rFonts w:ascii="Times New Roman" w:eastAsia="Times New Roman" w:hAnsi="Times New Roman" w:cs="Times New Roman"/>
          <w:sz w:val="24"/>
          <w:szCs w:val="24"/>
        </w:rPr>
        <w:t>, 1-10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7626" w:rsidRPr="009606BA">
        <w:rPr>
          <w:rFonts w:ascii="Times New Roman" w:eastAsia="Times New Roman" w:hAnsi="Times New Roman" w:cs="Times New Roman"/>
          <w:sz w:val="24"/>
          <w:szCs w:val="24"/>
        </w:rPr>
        <w:t xml:space="preserve">  https://benthamopen.com/contents/pdf/TOALJ/TOALJ-2-1.pdf</w:t>
      </w:r>
    </w:p>
    <w:p w14:paraId="0E686E57" w14:textId="77777777" w:rsidR="003B16FB" w:rsidRPr="009606BA" w:rsidRDefault="003B16F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DD32F2" w14:textId="77777777" w:rsidR="00B017DE" w:rsidRPr="009606BA" w:rsidRDefault="00B017DE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Moskovsky, C., &amp; Picard, M. (Eds.). (2018).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as a foreign language in Saudi Arabia: New insights into teaching and learning English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524B1923" w14:textId="26103E91" w:rsidR="009F675B" w:rsidRPr="009606BA" w:rsidRDefault="009F675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C0C8C" w14:textId="2AC5B088" w:rsidR="009F675B" w:rsidRPr="009606BA" w:rsidRDefault="009F675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Mouri, C. (2020). Summarizing as a strategy to enhance grammar and writing skills: The case of first year LMD learners at the Algerian university Dr. Tahar Moulay-Saida.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606BA">
        <w:rPr>
          <w:rFonts w:ascii="Times New Roman" w:hAnsi="Times New Roman" w:cs="Times New Roman"/>
          <w:sz w:val="24"/>
          <w:szCs w:val="24"/>
        </w:rPr>
        <w:t xml:space="preserve">(2), 303-310.  </w:t>
      </w:r>
      <w:hyperlink r:id="rId32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https://files.eric.ed.gov/fulltext/EJ1265884.pdf</w:t>
        </w:r>
      </w:hyperlink>
      <w:r w:rsidRPr="009606B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501B2E" w14:textId="522F7C77" w:rsidR="009F675B" w:rsidRPr="009606BA" w:rsidRDefault="009F675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6C963" w14:textId="7D1218A9" w:rsidR="009F675B" w:rsidRPr="009606BA" w:rsidRDefault="009F675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Mousa, M. O. (2021). The impact of using compliments and compliment responses to improve the effective communication for EFL students in foreign language.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Review of International Geographical Education Online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606BA">
        <w:rPr>
          <w:rFonts w:ascii="Times New Roman" w:hAnsi="Times New Roman" w:cs="Times New Roman"/>
          <w:sz w:val="24"/>
          <w:szCs w:val="24"/>
        </w:rPr>
        <w:t xml:space="preserve">(5), 3737-3751.  </w:t>
      </w:r>
      <w:hyperlink r:id="rId33" w:history="1">
        <w:r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https://rigeo.org/submit-a-menuscript/index.php/submission/article/download/1226/1065</w:t>
        </w:r>
      </w:hyperlink>
      <w:r w:rsidRPr="009606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549949" w14:textId="1FC63ADC" w:rsidR="00580554" w:rsidRPr="009606BA" w:rsidRDefault="0058055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11DEE2" w14:textId="4BBFFAF7" w:rsidR="00046D3E" w:rsidRPr="009606BA" w:rsidRDefault="00046D3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Mourssi, A. (2013). Theoretical and practical linguistic shifting from product/guided writing to process writing and recently to the innovated writing process approach in teaching writing for second/foreign language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(5), 731</w:t>
      </w:r>
      <w:r w:rsidR="00D53D11" w:rsidRPr="009606BA">
        <w:rPr>
          <w:rFonts w:ascii="Times New Roman" w:eastAsia="Times New Roman" w:hAnsi="Times New Roman" w:cs="Times New Roman"/>
          <w:sz w:val="24"/>
          <w:szCs w:val="24"/>
        </w:rPr>
        <w:t>-751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75E36" w14:textId="7D06149B" w:rsidR="00046D3E" w:rsidRPr="009606BA" w:rsidRDefault="00046D3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386C4" w14:textId="3F77F398" w:rsidR="00046D3E" w:rsidRPr="009606BA" w:rsidRDefault="00046D3E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Mourssi, A. (2013). Crosslinguistic Influence of L1 (Arabic) in Acquiring Linguistic Items of L2 (English): An Empirical Study in the Context of Arab Learners of English as Undergraduate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(3), 397-403.</w:t>
      </w:r>
    </w:p>
    <w:p w14:paraId="3643730A" w14:textId="77777777" w:rsidR="00D71930" w:rsidRPr="009606BA" w:rsidRDefault="00D7193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D483D6" w14:textId="77777777" w:rsidR="00D71930" w:rsidRPr="009606BA" w:rsidRDefault="00D7193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Munro, M. J. (1993). Productions of English vowels by native speakers of Arabic: Acoustic measurements and accentedness ratings.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39-66.</w:t>
      </w:r>
    </w:p>
    <w:p w14:paraId="77C8E309" w14:textId="77777777" w:rsidR="001E2146" w:rsidRPr="009606BA" w:rsidRDefault="001E214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BF5969" w14:textId="77777777" w:rsidR="001E2146" w:rsidRPr="009606BA" w:rsidRDefault="001E214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Myers, T., &amp; Buchanan, J. (2022). Developing feedback literacy in Emirati undergraduates.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305-320). Springer.</w:t>
      </w:r>
    </w:p>
    <w:p w14:paraId="4189A60B" w14:textId="77777777" w:rsidR="00E828E4" w:rsidRPr="009606BA" w:rsidRDefault="00E828E4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Nickerson, C. (2022). Teaching business English in the UAE to undergraduate learners: A learner-centered approach.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31-44). Springer. </w:t>
      </w:r>
    </w:p>
    <w:p w14:paraId="6D517A16" w14:textId="08838D31" w:rsidR="00046D3E" w:rsidRPr="009606BA" w:rsidRDefault="00A17D18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Nikolayeva, L. (2022). Reader response to text adaptation: A study of female Emirati undergraduate students.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177-192). Springer.</w:t>
      </w:r>
    </w:p>
    <w:p w14:paraId="3C894AD4" w14:textId="4186B547" w:rsidR="004B492D" w:rsidRPr="009606BA" w:rsidRDefault="004B492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Norton, B., &amp; Syed, Z. (2003). </w:t>
      </w:r>
      <w:r w:rsidRPr="009606B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TESOL in the Gulf: The sociocultural context of English language teaching in the Gulf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606BA">
        <w:rPr>
          <w:rFonts w:ascii="Times New Roman" w:hAnsi="Times New Roman" w:cs="Times New Roman"/>
          <w:sz w:val="24"/>
          <w:szCs w:val="24"/>
        </w:rPr>
        <w:t>(2): 337-341. doi: 10.2307/3588508</w:t>
      </w:r>
    </w:p>
    <w:p w14:paraId="7A088187" w14:textId="76220357" w:rsidR="00641E2A" w:rsidRPr="009606BA" w:rsidRDefault="00641E2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E7084F" w14:textId="1CC117A3" w:rsidR="00041EE3" w:rsidRPr="009606BA" w:rsidRDefault="00041EE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Nunn, R., Brandt, C., Hassan, A., &amp; Bradley, C. (2019). Reading for science: Anatomy as a metaphor for a holistic college-wide innovation. In H. Reinders, C. Coombe, A. Littlejohn, &amp; D. Tafazoli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133-152). Palgrave Macmillan.</w:t>
      </w:r>
    </w:p>
    <w:p w14:paraId="0D7FE23D" w14:textId="77777777" w:rsidR="00041EE3" w:rsidRPr="009606BA" w:rsidRDefault="00041EE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5E0211" w14:textId="4CE5EB76" w:rsidR="00641E2A" w:rsidRPr="009606BA" w:rsidRDefault="00641E2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O’Brien, J. (2011). Teaching English to Arab learners: A case for a pedagogical grammar.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441-461).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388220EA" w14:textId="2128F3FF" w:rsidR="00A5696F" w:rsidRPr="009606BA" w:rsidRDefault="00A5696F" w:rsidP="009606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252F51" w14:textId="7DE7A737" w:rsidR="00857E5C" w:rsidRPr="009606BA" w:rsidRDefault="00857E5C" w:rsidP="009606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eastAsiaTheme="majorEastAsia" w:hAnsi="Times New Roman" w:cs="Times New Roman"/>
          <w:color w:val="000000"/>
          <w:sz w:val="24"/>
          <w:szCs w:val="24"/>
          <w:u w:val="none"/>
          <w:lang w:eastAsia="zh-TW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Oraif, I., &amp; Elyas, T.  (2021). The impact of Covid-19 on learning:  Investigating EFL</w:t>
      </w:r>
      <w:r w:rsidRPr="009606BA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9606BA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  <w:t xml:space="preserve"> learners’ engagement on online courses in Saudi Arabia.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Education Sciences,</w:t>
      </w:r>
      <w:r w:rsidRPr="009606BA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11</w:t>
      </w:r>
      <w:r w:rsidRPr="009606BA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(3), 1-19. </w:t>
      </w:r>
      <w:r w:rsidRPr="009606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34" w:history="1">
        <w:r w:rsidRPr="009606BA">
          <w:rPr>
            <w:rStyle w:val="Hyperlink"/>
            <w:rFonts w:ascii="Times New Roman" w:eastAsiaTheme="majorEastAsia" w:hAnsi="Times New Roman" w:cs="Times New Roman"/>
            <w:color w:val="000000"/>
            <w:sz w:val="24"/>
            <w:szCs w:val="24"/>
            <w:lang w:eastAsia="zh-TW"/>
          </w:rPr>
          <w:t>https://doi.org/10.3390/educsci11030099</w:t>
        </w:r>
      </w:hyperlink>
    </w:p>
    <w:p w14:paraId="3B06ED61" w14:textId="77777777" w:rsidR="00857E5C" w:rsidRPr="009606BA" w:rsidRDefault="00857E5C" w:rsidP="009606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58992" w14:textId="77777777" w:rsidR="008D66D9" w:rsidRPr="009606BA" w:rsidRDefault="008D66D9" w:rsidP="009606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Orr, M. (2011). Learning to teach English as a foreign language in Lebanon. </w:t>
      </w:r>
      <w:r w:rsidRPr="009606BA">
        <w:rPr>
          <w:rFonts w:ascii="Times New Roman" w:hAnsi="Times New Roman" w:cs="Times New Roman"/>
          <w:i/>
          <w:sz w:val="24"/>
          <w:szCs w:val="24"/>
        </w:rPr>
        <w:t>Near and Middle Eastern Journal of Research in Education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</w:rPr>
        <w:t>2</w:t>
      </w:r>
      <w:r w:rsidRPr="009606BA">
        <w:rPr>
          <w:rFonts w:ascii="Times New Roman" w:hAnsi="Times New Roman" w:cs="Times New Roman"/>
          <w:sz w:val="24"/>
          <w:szCs w:val="24"/>
        </w:rPr>
        <w:t xml:space="preserve">, 1-14 </w:t>
      </w:r>
    </w:p>
    <w:p w14:paraId="67EB9AB3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ABE2F" w14:textId="05B27A32" w:rsidR="005D01BB" w:rsidRPr="009606BA" w:rsidRDefault="005D01B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Ostler, S. E. (1987). English in parallels: A comparison of English and Arabic prose. In U. Connor &amp; R. B. Kaplan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Writing across languages: Analysis of L2 text 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(pp. 169-185). Addison-Wesley.</w:t>
      </w:r>
    </w:p>
    <w:p w14:paraId="5EA11623" w14:textId="64DB3592" w:rsidR="00915FE1" w:rsidRPr="009606BA" w:rsidRDefault="00915FE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551571A" w14:textId="414F5434" w:rsidR="00915FE1" w:rsidRPr="009606BA" w:rsidRDefault="00915FE1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Pacheco, M. B. (2018). Spanish, Arabic, and “English-only”: Making meaning across languages in two classroom communities. </w:t>
      </w:r>
      <w:r w:rsidRPr="009606BA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9606BA">
        <w:rPr>
          <w:rFonts w:ascii="Times New Roman" w:hAnsi="Times New Roman" w:cs="Times New Roman"/>
          <w:sz w:val="24"/>
          <w:szCs w:val="24"/>
        </w:rPr>
        <w:t>(4), 995-1021.</w:t>
      </w:r>
    </w:p>
    <w:p w14:paraId="06B4DAF4" w14:textId="77777777" w:rsidR="008D7E71" w:rsidRPr="009606BA" w:rsidRDefault="008D7E71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Papadopoulos, P., Lotter, C., &amp; Fahnestock, N. (2022). A comparative analysis of UAE student performance in face-to-face versus online instruction and the effect of gender difference.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241-250). Springer.</w:t>
      </w:r>
    </w:p>
    <w:p w14:paraId="6802F530" w14:textId="77777777" w:rsidR="002B189D" w:rsidRPr="009606BA" w:rsidRDefault="002B189D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Peel, R., &amp; Devitt, P. (2022). The case for a dedicated general studies programme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3-16). Springer. </w:t>
      </w:r>
    </w:p>
    <w:p w14:paraId="5720157A" w14:textId="013D07FD" w:rsidR="00FB60C6" w:rsidRPr="009606BA" w:rsidRDefault="00FB60C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Pessoa, S., &amp; Rajakumar, M. (2011). The impact of English-medium higher education: The case of Qatar. In A. Al-Issa &amp; L. S. Dahan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Global English and Arabic: Issues of language, culture, and identity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153-178).</w:t>
      </w:r>
      <w:r w:rsidR="00837BAE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04E4BAB2" w14:textId="77777777" w:rsidR="00FB60C6" w:rsidRPr="009606BA" w:rsidRDefault="00FB60C6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AFC2E" w14:textId="41EFFFDF" w:rsidR="005509ED" w:rsidRPr="009606BA" w:rsidRDefault="005509E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Qoqandi, A. M. (1985). Measuring the level of syntactical growth of Saudi twelfth graders in EFL writing using T-Unit analysis.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9606BA">
        <w:rPr>
          <w:rFonts w:ascii="Times New Roman" w:hAnsi="Times New Roman" w:cs="Times New Roman"/>
          <w:sz w:val="24"/>
          <w:szCs w:val="24"/>
        </w:rPr>
        <w:t>(4), 916.</w:t>
      </w:r>
    </w:p>
    <w:p w14:paraId="2F37F3B1" w14:textId="108C9EE7" w:rsidR="00F812D1" w:rsidRPr="009606BA" w:rsidRDefault="00F812D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3DC2B" w14:textId="77777777" w:rsidR="00F812D1" w:rsidRPr="009606BA" w:rsidRDefault="00F812D1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Quirke, P. (2022). Reflections on a teacher leadership programme in the UAE.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267-286). Springer.</w:t>
      </w:r>
    </w:p>
    <w:p w14:paraId="7938AC7C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60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Rabab’ah, G. (2005). Communication problems facing Arab learners of English. </w:t>
      </w:r>
      <w:r w:rsidRPr="00960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Journal of Language and Learning, 3</w:t>
      </w:r>
      <w:r w:rsidRPr="00960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180-197. </w:t>
      </w:r>
    </w:p>
    <w:p w14:paraId="0E3E117A" w14:textId="77777777" w:rsidR="00627448" w:rsidRPr="009606BA" w:rsidRDefault="0062744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3135AE" w14:textId="34789471" w:rsidR="00627448" w:rsidRPr="009606BA" w:rsidRDefault="00627448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Raddawi, R. (2011). Teaching critical thinking skills to Arab university students. In C. Gitsaki (Ed.),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71-91).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5558A" w14:textId="33481B1C" w:rsidR="00432E47" w:rsidRPr="009606BA" w:rsidRDefault="00432E4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606BA">
        <w:rPr>
          <w:rFonts w:ascii="Times New Roman" w:hAnsi="Times New Roman" w:cs="Times New Roman"/>
          <w:sz w:val="24"/>
          <w:szCs w:val="24"/>
          <w:lang w:val="en-GB"/>
        </w:rPr>
        <w:t>Ramaswami, S., Sarraf, I., &amp; Haydon, J. (2012).</w:t>
      </w:r>
      <w:r w:rsidRPr="009606B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benefits of the English language for individuals and societies: Quantitative indicators from Algeria, Egypt, Iraq, Jordan, Lebanon, Morocco, Tunisia and Yemen</w:t>
      </w:r>
      <w:r w:rsidRPr="009606BA">
        <w:rPr>
          <w:rFonts w:ascii="Times New Roman" w:hAnsi="Times New Roman" w:cs="Times New Roman"/>
          <w:sz w:val="24"/>
          <w:szCs w:val="24"/>
          <w:lang w:val="en-GB"/>
        </w:rPr>
        <w:t>. The British Council and Euromonitor.</w:t>
      </w:r>
    </w:p>
    <w:p w14:paraId="390F5664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20A34" w14:textId="77777777" w:rsidR="00C77D8C" w:rsidRPr="009606BA" w:rsidRDefault="00C77D8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Randall, M., &amp; Samimi, M. (2010). The status of English in Dubai. </w:t>
      </w:r>
      <w:r w:rsidRPr="009606BA">
        <w:rPr>
          <w:rFonts w:ascii="Times New Roman" w:hAnsi="Times New Roman" w:cs="Times New Roman"/>
          <w:i/>
          <w:sz w:val="24"/>
          <w:szCs w:val="24"/>
        </w:rPr>
        <w:t>English Today, 26</w:t>
      </w:r>
      <w:r w:rsidRPr="009606BA">
        <w:rPr>
          <w:rFonts w:ascii="Times New Roman" w:hAnsi="Times New Roman" w:cs="Times New Roman"/>
          <w:sz w:val="24"/>
          <w:szCs w:val="24"/>
        </w:rPr>
        <w:t>(1), 43-50.</w:t>
      </w:r>
    </w:p>
    <w:p w14:paraId="5DFE387E" w14:textId="77777777" w:rsidR="00C77D8C" w:rsidRPr="009606BA" w:rsidRDefault="00C77D8C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E0A29E" w14:textId="4B82B180" w:rsidR="00ED0429" w:rsidRPr="009606BA" w:rsidRDefault="00ED0429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8089923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Rashid, B. I. (2011). Foreign language accents and EFL learners' attitudes.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Basrah Researches, 36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58-80.</w:t>
      </w:r>
      <w:bookmarkEnd w:id="17"/>
    </w:p>
    <w:p w14:paraId="6FE05796" w14:textId="0C8CF867" w:rsidR="001355AF" w:rsidRPr="009606BA" w:rsidRDefault="001355AF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14463" w14:textId="77777777" w:rsidR="001355AF" w:rsidRPr="009606BA" w:rsidRDefault="001355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Reinders, H., Coombe, C., Littlejohn, A., &amp; Tafazoli, D. (Eds.). (2019).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Innovation in language learning and teaching: The case of the Middle East and North Africa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7E0938CB" w14:textId="77777777" w:rsidR="001355AF" w:rsidRPr="009606BA" w:rsidRDefault="001355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CA1E2D" w14:textId="21E601D2" w:rsidR="00B80F00" w:rsidRPr="009606BA" w:rsidRDefault="00B80F0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Richardson, P. (2004). Possible influences of Arabic-Islamic culture on the reflective practices proposed for an education degree at the Higher Colleges of Technology in the United Arab Emirates.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The International Journal of Educational Development, 24</w:t>
      </w:r>
      <w:r w:rsidRPr="009606BA">
        <w:rPr>
          <w:rFonts w:ascii="Times New Roman" w:hAnsi="Times New Roman" w:cs="Times New Roman"/>
          <w:sz w:val="24"/>
          <w:szCs w:val="24"/>
        </w:rPr>
        <w:t>, 429-436.</w:t>
      </w:r>
    </w:p>
    <w:p w14:paraId="70F48D78" w14:textId="77777777" w:rsidR="00D5796A" w:rsidRPr="009606BA" w:rsidRDefault="00D5796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E42ECD" w14:textId="3EBA1CF5" w:rsidR="00D5796A" w:rsidRPr="009606BA" w:rsidRDefault="00D5796A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Rumsey, L.</w:t>
      </w:r>
      <w:r w:rsidR="00E7619E" w:rsidRPr="009606BA">
        <w:rPr>
          <w:rFonts w:ascii="Times New Roman" w:hAnsi="Times New Roman" w:cs="Times New Roman"/>
          <w:sz w:val="24"/>
          <w:szCs w:val="24"/>
        </w:rPr>
        <w:t>W.</w:t>
      </w:r>
      <w:r w:rsidRPr="009606BA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9606BA">
        <w:rPr>
          <w:rFonts w:ascii="Times New Roman" w:hAnsi="Times New Roman" w:cs="Times New Roman"/>
          <w:iCs/>
          <w:sz w:val="24"/>
          <w:szCs w:val="24"/>
        </w:rPr>
        <w:t>The predictive validity of the CEPA Examination</w:t>
      </w:r>
      <w:r w:rsidRPr="009606BA">
        <w:rPr>
          <w:rFonts w:ascii="Times New Roman" w:hAnsi="Times New Roman" w:cs="Times New Roman"/>
          <w:sz w:val="24"/>
          <w:szCs w:val="24"/>
        </w:rPr>
        <w:t>. In H. Mader &amp; Z. Urkun (Eds.),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 Establishing and maintaining standards</w:t>
      </w:r>
      <w:r w:rsidRPr="009606BA">
        <w:rPr>
          <w:rFonts w:ascii="Times New Roman" w:hAnsi="Times New Roman" w:cs="Times New Roman"/>
          <w:iCs/>
          <w:sz w:val="24"/>
          <w:szCs w:val="24"/>
        </w:rPr>
        <w:t xml:space="preserve"> (pp. 42-46)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</w:t>
      </w:r>
      <w:r w:rsidR="0053270C" w:rsidRPr="009606BA">
        <w:rPr>
          <w:rFonts w:ascii="Times New Roman" w:hAnsi="Times New Roman" w:cs="Times New Roman"/>
          <w:sz w:val="24"/>
          <w:szCs w:val="24"/>
        </w:rPr>
        <w:t>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CE45233" w14:textId="77777777" w:rsidR="00E7619E" w:rsidRPr="009606BA" w:rsidRDefault="00E7619E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3265BD" w14:textId="507E47A6" w:rsidR="00E333F9" w:rsidRPr="009606BA" w:rsidRDefault="00E333F9" w:rsidP="009606BA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Rumsey. L.W. (2014).</w:t>
      </w:r>
      <w:r w:rsidRPr="0096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bCs/>
          <w:sz w:val="24"/>
          <w:szCs w:val="24"/>
        </w:rPr>
        <w:t>Explorations in the predictive validity of a regionally developed English proficiency exam: The CEPA.</w:t>
      </w:r>
      <w:r w:rsidRPr="009606BA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148-161). Routledge</w:t>
      </w:r>
      <w:r w:rsidR="001355AF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3AB191D6" w14:textId="151CCEEE" w:rsidR="000C1010" w:rsidRPr="009606BA" w:rsidRDefault="000C1010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Ryan, A., &amp; Meara, P. (1992). The case of the invisible vowels: Arabic speakers reading English words.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, 531-531.</w:t>
      </w:r>
    </w:p>
    <w:p w14:paraId="3630CDA2" w14:textId="77777777" w:rsidR="000C1010" w:rsidRPr="009606BA" w:rsidRDefault="000C101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E75DD33" w14:textId="57641970" w:rsidR="00846B3A" w:rsidRPr="009606BA" w:rsidRDefault="00846B3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Sa'adeddin, M. (1989). Text development and Arabic-English negative interference. </w:t>
      </w:r>
      <w:r w:rsidRPr="009606BA">
        <w:rPr>
          <w:rFonts w:ascii="Times New Roman" w:hAnsi="Times New Roman" w:cs="Times New Roman"/>
          <w:i/>
          <w:iCs/>
          <w:sz w:val="24"/>
          <w:szCs w:val="24"/>
          <w:lang w:bidi="ar-OM"/>
        </w:rPr>
        <w:t>Applied Linguistics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10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>(1), 36-51.</w:t>
      </w:r>
    </w:p>
    <w:p w14:paraId="1AB3C9B1" w14:textId="434E7161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33607181" w14:textId="39CC4CF8" w:rsidR="00E3777A" w:rsidRPr="009606BA" w:rsidRDefault="00E3777A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Saba, J. (2022). Students’ perceptions and attitudes towards using blogs as a supplementary learning tool to enhance writing skills at a private university in Dubai. In C. Coombe, L. Hiasat, &amp; G. Daleure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161-176). Springer.</w:t>
      </w:r>
    </w:p>
    <w:p w14:paraId="281180A1" w14:textId="09F7AED3" w:rsidR="00F83A57" w:rsidRPr="009606BA" w:rsidRDefault="00F83A5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Saeed, A. T., &amp; Fareh, S. (2006). Difficulties encountered by bilingual Arab learners in translating Arabic ‘fa’into English.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hAnsi="Times New Roman" w:cs="Times New Roman"/>
          <w:sz w:val="24"/>
          <w:szCs w:val="24"/>
        </w:rPr>
        <w:t>(1), 19-32.</w:t>
      </w:r>
    </w:p>
    <w:p w14:paraId="7DFA87E7" w14:textId="77777777" w:rsidR="00F83A57" w:rsidRPr="009606BA" w:rsidRDefault="00F83A57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D4ECF" w14:textId="53DB8887" w:rsidR="009B4367" w:rsidRPr="009606BA" w:rsidRDefault="009B4367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Saidi, A. A., &amp; Al-Mahrooqi, R. (2012). The influence of gender on Omani college students’ English language learning strategies, comprehension and motivation.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230-244.</w:t>
      </w:r>
    </w:p>
    <w:p w14:paraId="5491E951" w14:textId="7CB09DC4" w:rsidR="00FB4023" w:rsidRPr="009606BA" w:rsidRDefault="00FB402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DE3491" w14:textId="77777777" w:rsidR="00FB4023" w:rsidRPr="009606BA" w:rsidRDefault="00FB402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Saigh, K., &amp; Schmitt, N. (2012). Difficulties with vocabulary word form: The case of Arabic ESL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24-36.</w:t>
      </w:r>
    </w:p>
    <w:p w14:paraId="76D54E49" w14:textId="77777777" w:rsidR="009B4367" w:rsidRPr="009606BA" w:rsidRDefault="009B4367" w:rsidP="009606BA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57D3893E" w14:textId="7F2093C5" w:rsidR="00477D27" w:rsidRPr="009606BA" w:rsidRDefault="00D01BF5" w:rsidP="009606BA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9606BA">
        <w:rPr>
          <w:rFonts w:ascii="Times New Roman" w:hAnsi="Times New Roman" w:cs="Times New Roman"/>
          <w:spacing w:val="-2"/>
          <w:sz w:val="24"/>
          <w:szCs w:val="24"/>
        </w:rPr>
        <w:t xml:space="preserve">Saiegh-Haddad, E. (2005). Correlates of reading fluency in Arabic: Diglossic and orthographic factors. </w:t>
      </w:r>
      <w:r w:rsidRPr="009606BA">
        <w:rPr>
          <w:rFonts w:ascii="Times New Roman" w:hAnsi="Times New Roman" w:cs="Times New Roman"/>
          <w:i/>
          <w:iCs/>
          <w:spacing w:val="-2"/>
          <w:sz w:val="24"/>
          <w:szCs w:val="24"/>
        </w:rPr>
        <w:t>Reading and Writing</w:t>
      </w:r>
      <w:r w:rsidRPr="009606B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pacing w:val="-2"/>
          <w:sz w:val="24"/>
          <w:szCs w:val="24"/>
        </w:rPr>
        <w:t>18</w:t>
      </w:r>
      <w:r w:rsidRPr="009606BA">
        <w:rPr>
          <w:rFonts w:ascii="Times New Roman" w:hAnsi="Times New Roman" w:cs="Times New Roman"/>
          <w:spacing w:val="-2"/>
          <w:sz w:val="24"/>
          <w:szCs w:val="24"/>
        </w:rPr>
        <w:t>, 559-582.</w:t>
      </w:r>
    </w:p>
    <w:p w14:paraId="1FD1DFF5" w14:textId="77777777" w:rsidR="00477D27" w:rsidRPr="009606BA" w:rsidRDefault="00477D27" w:rsidP="009606BA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2A5B7A45" w14:textId="77777777" w:rsidR="00477D27" w:rsidRPr="009606BA" w:rsidRDefault="00477D2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Saleem Scatolini, S., &amp; George, M. (2020). 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Education and society in the Middle East and North Africa: English, citizenship and peace education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Scholars Publisher.</w:t>
      </w:r>
    </w:p>
    <w:p w14:paraId="126E7353" w14:textId="77777777" w:rsidR="00477D27" w:rsidRPr="009606BA" w:rsidRDefault="00477D27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7D8913" w14:textId="0CFC90D2" w:rsidR="00571194" w:rsidRPr="009606BA" w:rsidRDefault="00571194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Sandell, L. (1982).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English language in Sudan: A history of its teaching and politics</w:t>
      </w:r>
      <w:r w:rsidR="00A5696F" w:rsidRPr="009606BA">
        <w:rPr>
          <w:rFonts w:ascii="Times New Roman" w:hAnsi="Times New Roman" w:cs="Times New Roman"/>
          <w:sz w:val="24"/>
          <w:szCs w:val="24"/>
        </w:rPr>
        <w:t xml:space="preserve">. </w:t>
      </w:r>
      <w:r w:rsidRPr="009606BA">
        <w:rPr>
          <w:rFonts w:ascii="Times New Roman" w:hAnsi="Times New Roman" w:cs="Times New Roman"/>
          <w:sz w:val="24"/>
          <w:szCs w:val="24"/>
        </w:rPr>
        <w:t>Ithaca Press.</w:t>
      </w:r>
    </w:p>
    <w:p w14:paraId="2B006F0D" w14:textId="77777777" w:rsidR="00DD2B0A" w:rsidRPr="009606BA" w:rsidRDefault="00DD2B0A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798EC9C" w14:textId="40BA1B27" w:rsidR="0028474C" w:rsidRPr="009606BA" w:rsidRDefault="0028474C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57411093"/>
      <w:bookmarkStart w:id="19" w:name="_Hlk151564388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Sattar, A. (2022). Validation of the cloze test as an overall measure of English language proficiency among Iraqi EFL learners.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North American Journal of Psychology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147-154</w:t>
      </w:r>
      <w:bookmarkEnd w:id="18"/>
      <w:r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9"/>
    </w:p>
    <w:p w14:paraId="46ACCF04" w14:textId="77777777" w:rsidR="0028474C" w:rsidRPr="009606BA" w:rsidRDefault="0028474C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B114B2" w14:textId="77777777" w:rsidR="000037C2" w:rsidRPr="009606BA" w:rsidRDefault="000037C2" w:rsidP="009606B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Sayahi, L. (2015). A moving target: Literacy development in situations of diglossia and bilingualism. </w:t>
      </w:r>
      <w:r w:rsidRPr="009606BA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9606BA">
        <w:rPr>
          <w:rFonts w:ascii="Times New Roman" w:hAnsi="Times New Roman" w:cs="Times New Roman"/>
          <w:sz w:val="24"/>
          <w:szCs w:val="24"/>
        </w:rPr>
        <w:t>(1),1-18.</w:t>
      </w:r>
    </w:p>
    <w:p w14:paraId="0673DBBE" w14:textId="77777777" w:rsidR="000037C2" w:rsidRPr="009606BA" w:rsidRDefault="000037C2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C1AACB" w14:textId="77777777" w:rsidR="00DA4B88" w:rsidRPr="009606BA" w:rsidRDefault="00DA4B88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Sawalmeh, M. H. M. (2013). Error analysis of written English essays: The case of students of the preparatory year program in Saudi Arabia.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 World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(40), 1-17.</w:t>
      </w:r>
    </w:p>
    <w:p w14:paraId="11C1EC04" w14:textId="77777777" w:rsidR="00DA4B88" w:rsidRPr="009606BA" w:rsidRDefault="00DA4B88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78806C1" w14:textId="77777777" w:rsidR="00DD2B0A" w:rsidRPr="009606BA" w:rsidRDefault="00DD2B0A" w:rsidP="009606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Schmidt, R. (1986). Applied sociolinguistics: The case of Arabic as a second language.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Anthropological Linguistics, 28,</w:t>
      </w:r>
      <w:r w:rsidRPr="009606BA">
        <w:rPr>
          <w:rFonts w:ascii="Times New Roman" w:hAnsi="Times New Roman" w:cs="Times New Roman"/>
          <w:sz w:val="24"/>
          <w:szCs w:val="24"/>
        </w:rPr>
        <w:t xml:space="preserve"> 55-72. </w:t>
      </w:r>
    </w:p>
    <w:p w14:paraId="187807E3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D346E9" w14:textId="07BA02C7" w:rsidR="0065357A" w:rsidRPr="009606BA" w:rsidRDefault="0065357A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Sellami, A. (2007). Valuing or devaluing the 'other'? Perceptions of EFL university students. </w:t>
      </w:r>
      <w:r w:rsidRPr="009606BA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105-131).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7754425E" w14:textId="77777777" w:rsidR="0065357A" w:rsidRPr="009606BA" w:rsidRDefault="0065357A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2F54C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Shaaban, K., &amp; Ghaith, G. (1996). Language-in-education policy and planning: The case of Lebanon.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Mediterranean Journal of Educational Studies, 1</w:t>
      </w:r>
      <w:r w:rsidR="00332CA9" w:rsidRPr="009606BA">
        <w:rPr>
          <w:rFonts w:ascii="Times New Roman" w:hAnsi="Times New Roman" w:cs="Times New Roman"/>
          <w:color w:val="000000"/>
          <w:sz w:val="24"/>
          <w:szCs w:val="24"/>
        </w:rPr>
        <w:t>, 95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>-105</w:t>
      </w:r>
      <w:r w:rsidR="004E6DF9" w:rsidRPr="00960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96D35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42D4" w14:textId="77777777" w:rsidR="007D4D1B" w:rsidRPr="009606BA" w:rsidRDefault="007D4D1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Shaaban, K., &amp; Ghaith, G. (2002). University students' perceptions of ethnolinguistic vitality of Arabic, French and English in Lebanon</w:t>
      </w:r>
      <w:r w:rsidR="00FC55A0" w:rsidRPr="009606BA">
        <w:rPr>
          <w:rFonts w:ascii="Times New Roman" w:hAnsi="Times New Roman" w:cs="Times New Roman"/>
          <w:sz w:val="24"/>
          <w:szCs w:val="24"/>
        </w:rPr>
        <w:t>.</w:t>
      </w:r>
      <w:r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Journal of Sociolinguistics 6</w:t>
      </w:r>
      <w:r w:rsidRPr="009606BA">
        <w:rPr>
          <w:rFonts w:ascii="Times New Roman" w:hAnsi="Times New Roman" w:cs="Times New Roman"/>
          <w:sz w:val="24"/>
          <w:szCs w:val="24"/>
        </w:rPr>
        <w:t>(4), 557-574.</w:t>
      </w:r>
    </w:p>
    <w:p w14:paraId="4A8A8607" w14:textId="77777777" w:rsidR="00AC2514" w:rsidRPr="009606BA" w:rsidRDefault="00AC25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08C4C2" w14:textId="7C710F61" w:rsidR="00AC2514" w:rsidRPr="009606BA" w:rsidRDefault="00AC251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SimSun" w:hAnsi="Times New Roman" w:cs="Times New Roman"/>
          <w:sz w:val="24"/>
          <w:szCs w:val="24"/>
        </w:rPr>
        <w:t>Sha'at</w:t>
      </w:r>
      <w:proofErr w:type="spellEnd"/>
      <w:r w:rsidRPr="009606BA">
        <w:rPr>
          <w:rFonts w:ascii="Times New Roman" w:eastAsia="SimSun" w:hAnsi="Times New Roman" w:cs="Times New Roman"/>
          <w:sz w:val="24"/>
          <w:szCs w:val="24"/>
        </w:rPr>
        <w:t xml:space="preserve">, M. (2017).  The oral proficiency of English majors at Al-Azhar University-Gaza. </w:t>
      </w:r>
      <w:r w:rsidRPr="009606BA">
        <w:rPr>
          <w:rFonts w:ascii="Times New Roman" w:eastAsia="SimSun" w:hAnsi="Times New Roman" w:cs="Times New Roman"/>
          <w:i/>
          <w:iCs/>
          <w:sz w:val="24"/>
          <w:szCs w:val="24"/>
        </w:rPr>
        <w:t>Journal of the University of Palestine Research &amp; Studies, 7</w:t>
      </w:r>
      <w:r w:rsidRPr="009606BA">
        <w:rPr>
          <w:rFonts w:ascii="Times New Roman" w:eastAsia="SimSun" w:hAnsi="Times New Roman" w:cs="Times New Roman"/>
          <w:sz w:val="24"/>
          <w:szCs w:val="24"/>
        </w:rPr>
        <w:t xml:space="preserve">(3), 1-26.  </w:t>
      </w:r>
    </w:p>
    <w:p w14:paraId="73A377CF" w14:textId="77777777" w:rsidR="00B87F93" w:rsidRPr="009606BA" w:rsidRDefault="00B87F9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383443" w14:textId="77777777" w:rsidR="003E16CA" w:rsidRPr="009606BA" w:rsidRDefault="003E16CA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Shannon, J. (2003). Getting Gulf students to enjoy reading.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9606BA">
        <w:rPr>
          <w:rFonts w:ascii="Times New Roman" w:hAnsi="Times New Roman" w:cs="Times New Roman"/>
          <w:color w:val="000000"/>
          <w:sz w:val="24"/>
          <w:szCs w:val="24"/>
        </w:rPr>
        <w:t xml:space="preserve">(1), 21-24. </w:t>
      </w:r>
    </w:p>
    <w:p w14:paraId="4439D61E" w14:textId="77777777" w:rsidR="007815BF" w:rsidRPr="009606BA" w:rsidRDefault="007815B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80653" w14:textId="77777777" w:rsidR="007815BF" w:rsidRPr="009606BA" w:rsidRDefault="007815B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Shaw, K. E., Badri, A., &amp; Hukul, A. (1995). Management concerns in the United Arab Emirates State Schools. </w:t>
      </w:r>
      <w:r w:rsidRPr="009606BA">
        <w:rPr>
          <w:rFonts w:ascii="Times New Roman" w:hAnsi="Times New Roman" w:cs="Times New Roman"/>
          <w:i/>
          <w:sz w:val="24"/>
          <w:szCs w:val="24"/>
        </w:rPr>
        <w:t>International Journal of Educational Management, 9</w:t>
      </w:r>
      <w:r w:rsidRPr="009606BA">
        <w:rPr>
          <w:rFonts w:ascii="Times New Roman" w:hAnsi="Times New Roman" w:cs="Times New Roman"/>
          <w:sz w:val="24"/>
          <w:szCs w:val="24"/>
        </w:rPr>
        <w:t>(4), 8-13.</w:t>
      </w:r>
    </w:p>
    <w:p w14:paraId="6F779EA7" w14:textId="77777777" w:rsidR="007815BF" w:rsidRPr="009606BA" w:rsidRDefault="007815BF" w:rsidP="009606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E5A49" w14:textId="77777777" w:rsidR="00765BF7" w:rsidRPr="009606BA" w:rsidRDefault="00765BF7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Siddiek, A. G. (2010). Evaluation of the Sudan School Certificate English Examinations.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Language Teaching, 3(2)</w:t>
      </w:r>
      <w:r w:rsidRPr="009606BA">
        <w:rPr>
          <w:rFonts w:ascii="Times New Roman" w:hAnsi="Times New Roman" w:cs="Times New Roman"/>
          <w:sz w:val="24"/>
          <w:szCs w:val="24"/>
        </w:rPr>
        <w:t xml:space="preserve">, 37-47. </w:t>
      </w:r>
    </w:p>
    <w:p w14:paraId="50AA98D5" w14:textId="77777777" w:rsidR="00765BF7" w:rsidRPr="009606BA" w:rsidRDefault="00765BF7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9DCB35" w14:textId="77777777" w:rsidR="00876527" w:rsidRPr="009606BA" w:rsidRDefault="00765BF7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Siddiek, A. G. (2011). Foreign language teacher training in the Sudan: Past, present and</w:t>
      </w:r>
      <w:r w:rsidRPr="009606BA">
        <w:rPr>
          <w:rFonts w:ascii="Times New Roman" w:hAnsi="Times New Roman" w:cs="Times New Roman"/>
          <w:sz w:val="24"/>
          <w:szCs w:val="24"/>
        </w:rPr>
        <w:br/>
        <w:t xml:space="preserve"> strategies for future recruitment policies.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Linguistics,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1,</w:t>
      </w:r>
      <w:r w:rsidRPr="009606BA">
        <w:rPr>
          <w:rFonts w:ascii="Times New Roman" w:hAnsi="Times New Roman" w:cs="Times New Roman"/>
          <w:sz w:val="24"/>
          <w:szCs w:val="24"/>
        </w:rPr>
        <w:t xml:space="preserve"> 115-125.</w:t>
      </w:r>
    </w:p>
    <w:p w14:paraId="47985986" w14:textId="77777777" w:rsidR="00876527" w:rsidRPr="009606BA" w:rsidRDefault="00876527" w:rsidP="009606BA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AF55E0" w14:textId="7CA02A22" w:rsidR="00876527" w:rsidRPr="009606BA" w:rsidRDefault="00876527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Song, J. (2019). “She needs to be shy!”: Gender, culture, and nonparticipation among Saudi Arabian female students.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9606BA">
        <w:rPr>
          <w:rFonts w:ascii="Times New Roman" w:hAnsi="Times New Roman" w:cs="Times New Roman"/>
          <w:sz w:val="24"/>
          <w:szCs w:val="24"/>
        </w:rPr>
        <w:t xml:space="preserve">(2), 405-429. </w:t>
      </w:r>
    </w:p>
    <w:p w14:paraId="277D6652" w14:textId="575B7389" w:rsidR="00C54B5C" w:rsidRPr="009606BA" w:rsidRDefault="00C54B5C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Spector-Cohen, E., Amdur, L., Barth, I., Sitman, R., &amp; Weinberg, L. (2019). Towards English for academic purposes curriculum reform: Linguistic, educational or political </w:t>
      </w:r>
      <w:proofErr w:type="gramStart"/>
      <w:r w:rsidRPr="009606BA">
        <w:rPr>
          <w:rFonts w:ascii="Times New Roman" w:hAnsi="Times New Roman" w:cs="Times New Roman"/>
          <w:sz w:val="24"/>
          <w:szCs w:val="24"/>
        </w:rPr>
        <w:t>considerations?.</w:t>
      </w:r>
      <w:proofErr w:type="gramEnd"/>
      <w:r w:rsidRPr="009606BA">
        <w:rPr>
          <w:rFonts w:ascii="Times New Roman" w:hAnsi="Times New Roman" w:cs="Times New Roman"/>
          <w:sz w:val="24"/>
          <w:szCs w:val="24"/>
        </w:rPr>
        <w:t xml:space="preserve"> In H. Reinders, C. Coombe, A. Littlejohn, &amp; D. Tafazoli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153-176). Palgrave Macmillan. </w:t>
      </w:r>
    </w:p>
    <w:p w14:paraId="7597326B" w14:textId="0389E923" w:rsidR="008A0493" w:rsidRPr="009606BA" w:rsidRDefault="00F93DB3" w:rsidP="009606B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fldChar w:fldCharType="end"/>
      </w:r>
      <w:r w:rsidR="008A0493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8A0493" w:rsidRPr="009606BA">
        <w:rPr>
          <w:rFonts w:ascii="Times New Roman" w:eastAsia="Times New Roman" w:hAnsi="Times New Roman" w:cs="Times New Roman"/>
          <w:sz w:val="24"/>
          <w:szCs w:val="24"/>
        </w:rPr>
        <w:t xml:space="preserve">Stevens, P. B. (1993). The pragmatics of ‘‘No!’’: Some strategies in English and Arabic. </w:t>
      </w:r>
      <w:r w:rsidR="008A0493"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IDEAL, 6, 87</w:t>
      </w:r>
      <w:r w:rsidR="008A0493"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0493"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="008A0493" w:rsidRPr="00960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D6478" w14:textId="5C313D27" w:rsidR="00D217BB" w:rsidRPr="009606BA" w:rsidRDefault="00D217BB" w:rsidP="009606B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Storch, N., &amp; Aldosari, A. (2010). Learners’ use of first language (Arabic) in pair work in an EFL class.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(4), 355-375.</w:t>
      </w:r>
    </w:p>
    <w:p w14:paraId="4FC49673" w14:textId="1371D7BC" w:rsidR="00AC0F45" w:rsidRPr="009606BA" w:rsidRDefault="00AC0F4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St</w:t>
      </w:r>
      <w:r w:rsidR="00293C12" w:rsidRPr="009606BA">
        <w:rPr>
          <w:rFonts w:ascii="Times New Roman" w:hAnsi="Times New Roman" w:cs="Times New Roman"/>
          <w:sz w:val="24"/>
          <w:szCs w:val="24"/>
        </w:rPr>
        <w:t>.</w:t>
      </w:r>
      <w:r w:rsidRPr="009606BA">
        <w:rPr>
          <w:rFonts w:ascii="Times New Roman" w:hAnsi="Times New Roman" w:cs="Times New Roman"/>
          <w:sz w:val="24"/>
          <w:szCs w:val="24"/>
        </w:rPr>
        <w:t xml:space="preserve"> John, J. (2007). Motivation: The teachers’ perspective. In S. Midraj, A.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A. Sellami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38173F" w:rsidRPr="009606BA">
        <w:rPr>
          <w:rFonts w:ascii="Times New Roman" w:hAnsi="Times New Roman" w:cs="Times New Roman"/>
          <w:sz w:val="24"/>
          <w:szCs w:val="24"/>
        </w:rPr>
        <w:t>(pp. 63-84</w:t>
      </w:r>
      <w:r w:rsidRPr="009606BA">
        <w:rPr>
          <w:rFonts w:ascii="Times New Roman" w:hAnsi="Times New Roman" w:cs="Times New Roman"/>
          <w:sz w:val="24"/>
          <w:szCs w:val="24"/>
        </w:rPr>
        <w:t xml:space="preserve">). </w:t>
      </w:r>
      <w:r w:rsidR="004E6CAA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TESOL Arabia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3CC8A07" w14:textId="77777777" w:rsidR="00293C12" w:rsidRPr="009606BA" w:rsidRDefault="00293C1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7F6A0" w14:textId="493C575B" w:rsidR="00293C12" w:rsidRPr="009606BA" w:rsidRDefault="00293C12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Suleiman, Y. (2011). </w:t>
      </w:r>
      <w:r w:rsidRPr="009606BA">
        <w:rPr>
          <w:rFonts w:ascii="Times New Roman" w:hAnsi="Times New Roman" w:cs="Times New Roman"/>
          <w:i/>
          <w:sz w:val="24"/>
          <w:szCs w:val="24"/>
        </w:rPr>
        <w:t>Arabic, self, and identity: A study in conflict and displacement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  <w:r w:rsidR="00DF26B4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Pr="009606BA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301D27ED" w14:textId="77777777" w:rsidR="00261D7B" w:rsidRPr="009606BA" w:rsidRDefault="00261D7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173BB" w14:textId="77777777" w:rsidR="00427B85" w:rsidRPr="009606BA" w:rsidRDefault="00427B8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Svalberg, A. M-L. (2005). Consciousness-raising activities in some Lebanese English language classrooms: Teacher perceptions and learner engagement. </w:t>
      </w:r>
      <w:r w:rsidRPr="009606BA">
        <w:rPr>
          <w:rFonts w:ascii="Times New Roman" w:hAnsi="Times New Roman" w:cs="Times New Roman"/>
          <w:i/>
          <w:sz w:val="24"/>
          <w:szCs w:val="24"/>
        </w:rPr>
        <w:t>Language Awareness, 14</w:t>
      </w:r>
      <w:r w:rsidRPr="009606BA">
        <w:rPr>
          <w:rFonts w:ascii="Times New Roman" w:hAnsi="Times New Roman" w:cs="Times New Roman"/>
          <w:sz w:val="24"/>
          <w:szCs w:val="24"/>
        </w:rPr>
        <w:t>(2-3), 170-190.</w:t>
      </w:r>
    </w:p>
    <w:p w14:paraId="0C11B576" w14:textId="77777777" w:rsidR="00427B85" w:rsidRPr="009606BA" w:rsidRDefault="00427B8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B3242" w14:textId="77777777" w:rsidR="00DE0C55" w:rsidRPr="009606BA" w:rsidRDefault="000612A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Taha-Thomure, H. (2003). Need to revamp Arab schools, Dubai.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Gulf News</w:t>
      </w:r>
      <w:r w:rsidRPr="009606BA">
        <w:rPr>
          <w:rFonts w:ascii="Times New Roman" w:hAnsi="Times New Roman" w:cs="Times New Roman"/>
          <w:sz w:val="24"/>
          <w:szCs w:val="24"/>
        </w:rPr>
        <w:t>, 29(10), 1.</w:t>
      </w:r>
    </w:p>
    <w:p w14:paraId="1F7D4170" w14:textId="77777777" w:rsidR="00030CE7" w:rsidRPr="009606BA" w:rsidRDefault="00030CE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1807A" w14:textId="77777777" w:rsidR="00030CE7" w:rsidRPr="009606BA" w:rsidRDefault="00030CE7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Taibi, M. (Ed.). (2016).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New insights into Arabic translation and interpreting</w:t>
      </w:r>
      <w:r w:rsidRPr="009606BA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8D23286" w14:textId="32E9299A" w:rsidR="00BD21B5" w:rsidRPr="009606BA" w:rsidRDefault="00BD21B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49380038"/>
      <w:r w:rsidRPr="00960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Tang, F., &amp; Calafato, R. (2021). Multilingual, bilingual, and monolingual Arabic teachers’ development of learner self‐regulation and language awareness in the Emirates.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233-254.</w:t>
      </w:r>
      <w:bookmarkEnd w:id="20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73BEE8" w14:textId="77777777" w:rsidR="00016A71" w:rsidRPr="009606BA" w:rsidRDefault="00016A7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F9536" w14:textId="316853C4" w:rsidR="00016A71" w:rsidRPr="009606BA" w:rsidRDefault="00016A71" w:rsidP="009606B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9606BA">
        <w:rPr>
          <w:color w:val="000000" w:themeColor="text1"/>
        </w:rPr>
        <w:t>Tawalbeh</w:t>
      </w:r>
      <w:proofErr w:type="spellEnd"/>
      <w:r w:rsidRPr="009606BA">
        <w:rPr>
          <w:color w:val="000000" w:themeColor="text1"/>
        </w:rPr>
        <w:t>, A., &amp; Al-</w:t>
      </w:r>
      <w:proofErr w:type="spellStart"/>
      <w:r w:rsidRPr="009606BA">
        <w:rPr>
          <w:color w:val="000000" w:themeColor="text1"/>
        </w:rPr>
        <w:t>Oqaily</w:t>
      </w:r>
      <w:proofErr w:type="spellEnd"/>
      <w:r w:rsidRPr="009606BA">
        <w:rPr>
          <w:color w:val="000000" w:themeColor="text1"/>
        </w:rPr>
        <w:t>, E. (2012). In-directness and politeness in American English</w:t>
      </w:r>
      <w:r w:rsidR="00591767" w:rsidRPr="009606BA">
        <w:rPr>
          <w:color w:val="000000" w:themeColor="text1"/>
        </w:rPr>
        <w:t xml:space="preserve"> </w:t>
      </w:r>
      <w:r w:rsidRPr="009606BA">
        <w:rPr>
          <w:color w:val="000000" w:themeColor="text1"/>
        </w:rPr>
        <w:t>and Saudi Arabic requests: A cross</w:t>
      </w:r>
      <w:r w:rsidR="00AF2723" w:rsidRPr="009606BA">
        <w:rPr>
          <w:color w:val="000000" w:themeColor="text1"/>
        </w:rPr>
        <w:t>-</w:t>
      </w:r>
      <w:r w:rsidRPr="009606BA">
        <w:rPr>
          <w:color w:val="000000" w:themeColor="text1"/>
        </w:rPr>
        <w:t xml:space="preserve">cultural comparison. </w:t>
      </w:r>
      <w:r w:rsidRPr="009606BA">
        <w:rPr>
          <w:i/>
          <w:iCs/>
          <w:color w:val="000000" w:themeColor="text1"/>
        </w:rPr>
        <w:t>Asian Social Science,</w:t>
      </w:r>
      <w:r w:rsidR="00591767" w:rsidRPr="009606BA">
        <w:rPr>
          <w:i/>
          <w:iCs/>
          <w:color w:val="000000" w:themeColor="text1"/>
        </w:rPr>
        <w:t xml:space="preserve"> </w:t>
      </w:r>
      <w:r w:rsidRPr="009606BA">
        <w:rPr>
          <w:i/>
          <w:iCs/>
          <w:color w:val="000000" w:themeColor="text1"/>
        </w:rPr>
        <w:t>8</w:t>
      </w:r>
      <w:r w:rsidRPr="009606BA">
        <w:rPr>
          <w:color w:val="000000" w:themeColor="text1"/>
        </w:rPr>
        <w:t xml:space="preserve">(10), 85-98. </w:t>
      </w:r>
    </w:p>
    <w:p w14:paraId="04B8228F" w14:textId="27126FE3" w:rsidR="00D664AF" w:rsidRPr="009606BA" w:rsidRDefault="00D664AF" w:rsidP="009606B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96E3B4C" w14:textId="60565949" w:rsidR="00D664AF" w:rsidRPr="009606BA" w:rsidRDefault="00D664AF" w:rsidP="009606B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r w:rsidRPr="009606BA">
        <w:rPr>
          <w:color w:val="000000"/>
          <w:lang w:eastAsia="zh-TW"/>
        </w:rPr>
        <w:t xml:space="preserve">Tayeb, H. O., Alghamdi, J., Ahmed, N., Alsafi, K., </w:t>
      </w:r>
      <w:proofErr w:type="spellStart"/>
      <w:r w:rsidRPr="009606BA">
        <w:rPr>
          <w:color w:val="000000"/>
          <w:lang w:eastAsia="zh-TW"/>
        </w:rPr>
        <w:t>Baduwailan</w:t>
      </w:r>
      <w:proofErr w:type="spellEnd"/>
      <w:r w:rsidRPr="009606BA">
        <w:rPr>
          <w:color w:val="000000"/>
          <w:lang w:eastAsia="zh-TW"/>
        </w:rPr>
        <w:t xml:space="preserve">, A., </w:t>
      </w:r>
      <w:proofErr w:type="spellStart"/>
      <w:r w:rsidRPr="009606BA">
        <w:rPr>
          <w:color w:val="000000"/>
          <w:lang w:eastAsia="zh-TW"/>
        </w:rPr>
        <w:t>Yaghmoor</w:t>
      </w:r>
      <w:proofErr w:type="spellEnd"/>
      <w:r w:rsidRPr="009606BA">
        <w:rPr>
          <w:color w:val="000000"/>
          <w:lang w:eastAsia="zh-TW"/>
        </w:rPr>
        <w:t xml:space="preserve">, B., Elyas, T., </w:t>
      </w:r>
      <w:proofErr w:type="spellStart"/>
      <w:r w:rsidRPr="009606BA">
        <w:rPr>
          <w:color w:val="000000"/>
          <w:lang w:eastAsia="zh-TW"/>
        </w:rPr>
        <w:t>Weisholtz</w:t>
      </w:r>
      <w:proofErr w:type="spellEnd"/>
      <w:r w:rsidRPr="009606BA">
        <w:rPr>
          <w:color w:val="000000"/>
          <w:lang w:eastAsia="zh-TW"/>
        </w:rPr>
        <w:t xml:space="preserve">, D. S. (2022). Category-specific fMRI correlates of picture naming: A study with Arabs and Filipinos.  </w:t>
      </w:r>
      <w:r w:rsidRPr="009606BA">
        <w:rPr>
          <w:i/>
          <w:iCs/>
          <w:color w:val="000000"/>
          <w:lang w:eastAsia="zh-TW"/>
        </w:rPr>
        <w:t>Journal of</w:t>
      </w:r>
      <w:r w:rsidRPr="009606BA">
        <w:rPr>
          <w:color w:val="000000"/>
          <w:lang w:eastAsia="zh-TW"/>
        </w:rPr>
        <w:t xml:space="preserve"> </w:t>
      </w:r>
      <w:r w:rsidRPr="009606BA">
        <w:rPr>
          <w:i/>
          <w:iCs/>
          <w:color w:val="000000"/>
          <w:lang w:eastAsia="zh-TW"/>
        </w:rPr>
        <w:t xml:space="preserve">Neurolinguistics. </w:t>
      </w:r>
      <w:r w:rsidRPr="009606BA">
        <w:rPr>
          <w:i/>
          <w:iCs/>
        </w:rPr>
        <w:t>63</w:t>
      </w:r>
      <w:r w:rsidRPr="009606BA">
        <w:t xml:space="preserve">, 101065.  </w:t>
      </w:r>
      <w:r w:rsidRPr="009606BA">
        <w:rPr>
          <w:color w:val="000000"/>
          <w:lang w:eastAsia="zh-TW"/>
        </w:rPr>
        <w:t>https://doi.org/10.1016/j.jneuroling.2022.101065</w:t>
      </w:r>
    </w:p>
    <w:p w14:paraId="73BC04AB" w14:textId="77777777" w:rsidR="00E95B0D" w:rsidRPr="009606BA" w:rsidRDefault="00E95B0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0BFBFA" w14:textId="77777777" w:rsidR="00E95B0D" w:rsidRPr="009606BA" w:rsidRDefault="00E95B0D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Thomas, A. (2008). Focus groups in qualitative research: Culturally sensitive methodology for the Arabian Gulf? </w:t>
      </w:r>
      <w:r w:rsidRPr="009606BA">
        <w:rPr>
          <w:rFonts w:ascii="Times New Roman" w:hAnsi="Times New Roman" w:cs="Times New Roman"/>
          <w:i/>
          <w:sz w:val="24"/>
          <w:szCs w:val="24"/>
        </w:rPr>
        <w:t>International Journal of Research and Method in Education, 31</w:t>
      </w:r>
      <w:r w:rsidRPr="009606BA">
        <w:rPr>
          <w:rFonts w:ascii="Times New Roman" w:hAnsi="Times New Roman" w:cs="Times New Roman"/>
          <w:sz w:val="24"/>
          <w:szCs w:val="24"/>
        </w:rPr>
        <w:t>(1), 77-88.</w:t>
      </w:r>
    </w:p>
    <w:p w14:paraId="59CE5001" w14:textId="22F1444F" w:rsidR="003E70E0" w:rsidRPr="009606BA" w:rsidRDefault="003E70E0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6534F" w14:textId="6DB19A76" w:rsidR="000F1C97" w:rsidRPr="009606BA" w:rsidRDefault="000F1C97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Thornquist, E. (2022). How technical writing fits a general studies program. In C. Coombe, L.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385-398). Springer.</w:t>
      </w:r>
    </w:p>
    <w:p w14:paraId="470DB8D2" w14:textId="10EFDC36" w:rsidR="005D64C9" w:rsidRPr="009606BA" w:rsidRDefault="005D64C9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Traxler, J., Barcena, E., &amp; Read, T. (2019). Refugees from MENA learning languages: Progress, principles and proposals. In H. Reinders, C. Coombe, A. Littlejohn, &amp; D.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Tafazoli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Innovation in language learning and teaching: The case of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19-38). Palgrave Macmillan. </w:t>
      </w:r>
    </w:p>
    <w:p w14:paraId="625E7B1A" w14:textId="77777777" w:rsidR="00CA6A6A" w:rsidRPr="009606BA" w:rsidRDefault="00CA6A6A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Troudi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>, S., Coombe, C., &amp; Al-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Hamly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(2009). EFL teachers’ views of English language assessment in higher education in the United Arab Emirates and Kuwait. </w:t>
      </w:r>
      <w:r w:rsidRPr="009606BA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9606BA">
        <w:rPr>
          <w:rFonts w:ascii="Times New Roman" w:hAnsi="Times New Roman" w:cs="Times New Roman"/>
          <w:sz w:val="24"/>
          <w:szCs w:val="24"/>
        </w:rPr>
        <w:t>(3), 546-555.</w:t>
      </w:r>
    </w:p>
    <w:p w14:paraId="5DA580F1" w14:textId="116E0471" w:rsidR="00310DFC" w:rsidRPr="009606BA" w:rsidRDefault="00AD69A5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Troudi, S., &amp;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A. (2011). Emirati students' experiences of English as a medium of instruction. In A. Al-Issa &amp; L. S. Dahan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Global English and Arabic - Issues of language, culture, and identity</w:t>
      </w:r>
      <w:r w:rsidR="00213B91" w:rsidRPr="00960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B8F" w:rsidRPr="009606BA">
        <w:rPr>
          <w:rFonts w:ascii="Times New Roman" w:hAnsi="Times New Roman" w:cs="Times New Roman"/>
          <w:sz w:val="24"/>
          <w:szCs w:val="24"/>
        </w:rPr>
        <w:t>(pp. 23-48)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  <w:r w:rsidR="0053270C" w:rsidRPr="009606BA">
        <w:rPr>
          <w:rFonts w:ascii="Times New Roman" w:hAnsi="Times New Roman" w:cs="Times New Roman"/>
          <w:sz w:val="24"/>
          <w:szCs w:val="24"/>
        </w:rPr>
        <w:t xml:space="preserve"> </w:t>
      </w:r>
      <w:r w:rsidR="00F469E4" w:rsidRPr="009606BA">
        <w:rPr>
          <w:rFonts w:ascii="Times New Roman" w:hAnsi="Times New Roman" w:cs="Times New Roman"/>
          <w:sz w:val="24"/>
          <w:szCs w:val="24"/>
        </w:rPr>
        <w:t>Peter Lang</w:t>
      </w:r>
      <w:r w:rsidRPr="00960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4922A" w14:textId="3648244F" w:rsidR="00213B91" w:rsidRPr="009606BA" w:rsidRDefault="00213B9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526C3F" w14:textId="433E48B2" w:rsidR="00213B91" w:rsidRPr="009606BA" w:rsidRDefault="00213B91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>Troudi, S., Riley, S., &amp; Coombe, C. (2002). </w:t>
      </w:r>
      <w:r w:rsidRPr="009606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Arabia 2001: EFL challenges in the new millennium: Selected papers from the 2001 international conference.</w:t>
      </w:r>
      <w:r w:rsidRPr="0096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TESOL Arabia.</w:t>
      </w:r>
    </w:p>
    <w:p w14:paraId="315077FE" w14:textId="77777777" w:rsidR="00267CE7" w:rsidRPr="009606BA" w:rsidRDefault="00267CE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1807F6" w14:textId="77777777" w:rsidR="00532973" w:rsidRPr="009606BA" w:rsidRDefault="00532973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Umale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J. (2011). Pragmatic failure in refusal strategies: British versus Omani interlocutors.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6FF66D83" w14:textId="77777777" w:rsidR="00532973" w:rsidRPr="009606BA" w:rsidRDefault="00532973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43240" w14:textId="6BAC2666" w:rsidR="00AC07DB" w:rsidRPr="009606BA" w:rsidRDefault="00AC07D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 Rahman, M. M., &amp;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E. (2013). Teaching English in Saudi Arabia: prospects and challenges.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(1), 112-118.  </w:t>
      </w:r>
      <w:hyperlink r:id="rId35" w:history="1">
        <w:r w:rsidRPr="009606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http://www.ahmedv.com/wp/wp-content/uploads/2014/05/20134.1-11.pdf</w:t>
        </w:r>
      </w:hyperlink>
    </w:p>
    <w:p w14:paraId="76989E3C" w14:textId="7AC54930" w:rsidR="00AC07DB" w:rsidRPr="009606BA" w:rsidRDefault="00AC07DB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5BCA1" w14:textId="558FCE24" w:rsidR="009B4A42" w:rsidRPr="009606BA" w:rsidRDefault="009B4A42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Wahbeh, G., Najjar, E. A.,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Sartawi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A. F., </w:t>
      </w: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Abuzant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M., &amp; Daher, W. (2021). The role of project-based language learning in developing students’ life skills.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(12), 6518.  </w:t>
      </w:r>
    </w:p>
    <w:p w14:paraId="08E40BB4" w14:textId="2FA1BCF4" w:rsidR="00A00906" w:rsidRPr="009606BA" w:rsidRDefault="00A00906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FB340" w14:textId="77FEB053" w:rsidR="00A00906" w:rsidRPr="009606BA" w:rsidRDefault="00A00906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lastRenderedPageBreak/>
        <w:t xml:space="preserve">White, T., Minhas, W.,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Solovieva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N., &amp; Brandon, C. (2022). Transitioning from classroom delivery to stimulated online delivery across campuses: General education in the UAE. In C. Coombe, L.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321-348). Springer.</w:t>
      </w:r>
    </w:p>
    <w:p w14:paraId="47DAC080" w14:textId="77777777" w:rsidR="00A57C38" w:rsidRPr="009606BA" w:rsidRDefault="00A57C38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>Wiens, B., Karaki, S., &amp; Mohebi, L. (2022). Teacher training in inclusive education: Project collaboration between Al Jalila Foundation—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Ta’alouf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Program and Zayed University. In C. Coombe, L.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>(pp. 445-466). Springer.</w:t>
      </w:r>
    </w:p>
    <w:p w14:paraId="57FB4D98" w14:textId="1F343B1F" w:rsidR="00267CE7" w:rsidRPr="009606BA" w:rsidRDefault="00267CE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Williams, H. P. (1984). A problem of cohesion. In J. Swales &amp; H. Mustafa (Eds.), </w:t>
      </w:r>
      <w:r w:rsidRPr="009606BA">
        <w:rPr>
          <w:rFonts w:ascii="Times New Roman" w:hAnsi="Times New Roman" w:cs="Times New Roman"/>
          <w:i/>
          <w:sz w:val="24"/>
          <w:szCs w:val="24"/>
          <w:lang w:bidi="ar-OM"/>
        </w:rPr>
        <w:t>English for specific purposes in the Arab world</w:t>
      </w:r>
      <w:r w:rsidRPr="009606BA">
        <w:rPr>
          <w:rFonts w:ascii="Times New Roman" w:hAnsi="Times New Roman" w:cs="Times New Roman"/>
          <w:sz w:val="24"/>
          <w:szCs w:val="24"/>
          <w:lang w:bidi="ar-OM"/>
        </w:rPr>
        <w:t xml:space="preserve"> (pp. 118-128). The Language Studies Unit, University of Aston. </w:t>
      </w:r>
    </w:p>
    <w:p w14:paraId="5EDCAC57" w14:textId="77777777" w:rsidR="00A5696F" w:rsidRPr="009606BA" w:rsidRDefault="00A5696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C6391" w14:textId="77777777" w:rsidR="00310DFC" w:rsidRPr="009606BA" w:rsidRDefault="00310DFC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Winslow, W.,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Honein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G., and El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Zubeir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(2002). Seeking Emirati voices: The use of focus groups with an Arab population. </w:t>
      </w:r>
      <w:r w:rsidRPr="009606BA">
        <w:rPr>
          <w:rFonts w:ascii="Times New Roman" w:hAnsi="Times New Roman" w:cs="Times New Roman"/>
          <w:i/>
          <w:sz w:val="24"/>
          <w:szCs w:val="24"/>
        </w:rPr>
        <w:t>Qualitative Health Research, 12</w:t>
      </w:r>
      <w:r w:rsidRPr="009606BA">
        <w:rPr>
          <w:rFonts w:ascii="Times New Roman" w:hAnsi="Times New Roman" w:cs="Times New Roman"/>
          <w:sz w:val="24"/>
          <w:szCs w:val="24"/>
        </w:rPr>
        <w:t>(4), 566-575.</w:t>
      </w:r>
    </w:p>
    <w:p w14:paraId="061482FA" w14:textId="77777777" w:rsidR="00152DAF" w:rsidRPr="009606BA" w:rsidRDefault="00152D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1675E" w14:textId="3C59A167" w:rsidR="00E7619E" w:rsidRPr="009606BA" w:rsidRDefault="00E7619E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van den Hoven, M. (2014). The use of English for education in the Arab world: An ethnographic investigation of female Emirati pre-service teachers’ conceptions of English as a medium of instruction. In K. M. Bailey &amp; R. M. Damerow (Eds.), </w:t>
      </w:r>
      <w:r w:rsidRPr="009606B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9606BA">
        <w:rPr>
          <w:rFonts w:ascii="Times New Roman" w:hAnsi="Times New Roman" w:cs="Times New Roman"/>
          <w:sz w:val="24"/>
          <w:szCs w:val="24"/>
        </w:rPr>
        <w:t xml:space="preserve"> (pp. 65-82). Routledge</w:t>
      </w:r>
      <w:r w:rsidR="009E7FFB" w:rsidRPr="009606BA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4B3C7ECE" w14:textId="1025C8C0" w:rsidR="00436D4A" w:rsidRPr="009606BA" w:rsidRDefault="00436D4A" w:rsidP="009606BA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06BA">
        <w:rPr>
          <w:rFonts w:ascii="Times New Roman" w:hAnsi="Times New Roman" w:cs="Times New Roman"/>
          <w:sz w:val="24"/>
          <w:szCs w:val="24"/>
        </w:rPr>
        <w:t xml:space="preserve">Yahia, E., &amp; Elsheikh, A. (2024). The impact of culture on Sudanese EFL learners’ self-efficacy. In K. M. Bailey &amp; D. Nunan (Eds.),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103-113). </w:t>
      </w:r>
      <w:r w:rsidR="00777002" w:rsidRPr="009606BA">
        <w:rPr>
          <w:rFonts w:ascii="Times New Roman" w:hAnsi="Times New Roman" w:cs="Times New Roman"/>
          <w:sz w:val="24"/>
          <w:szCs w:val="24"/>
        </w:rPr>
        <w:t>Routledge &amp; TIRF</w:t>
      </w:r>
      <w:r w:rsidRPr="009606BA">
        <w:rPr>
          <w:rFonts w:ascii="Times New Roman" w:hAnsi="Times New Roman" w:cs="Times New Roman"/>
          <w:sz w:val="24"/>
          <w:szCs w:val="24"/>
        </w:rPr>
        <w:t>.</w:t>
      </w:r>
    </w:p>
    <w:p w14:paraId="352B5570" w14:textId="18C4C610" w:rsidR="0063040B" w:rsidRPr="009606BA" w:rsidRDefault="0063040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eastAsia="Times New Roman" w:hAnsi="Times New Roman" w:cs="Times New Roman"/>
          <w:sz w:val="24"/>
          <w:szCs w:val="24"/>
        </w:rPr>
        <w:t>Zakarneh</w:t>
      </w:r>
      <w:proofErr w:type="spellEnd"/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B., Al-Ramahi, N., &amp; Mahmoud, M. (2020). Challenges of teaching English Language classes of slow and fast learners in the United Arab Emirates universities.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Higher Education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606BA">
        <w:rPr>
          <w:rFonts w:ascii="Times New Roman" w:eastAsia="Times New Roman" w:hAnsi="Times New Roman" w:cs="Times New Roman"/>
          <w:sz w:val="24"/>
          <w:szCs w:val="24"/>
        </w:rPr>
        <w:t>(1), 256-269.</w:t>
      </w:r>
    </w:p>
    <w:p w14:paraId="727F3842" w14:textId="77777777" w:rsidR="0063040B" w:rsidRPr="009606BA" w:rsidRDefault="0063040B" w:rsidP="009606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19C3E3" w14:textId="77777777" w:rsidR="009E7FFB" w:rsidRPr="009606BA" w:rsidRDefault="009E7FFB" w:rsidP="009606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Zammel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G., &amp; Mesic, A. P. (2022). Seven characteristics of effective general studies programs in the UAE. In C. Coombe, L.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606BA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606BA">
        <w:rPr>
          <w:rFonts w:ascii="Times New Roman" w:hAnsi="Times New Roman" w:cs="Times New Roman"/>
          <w:sz w:val="24"/>
          <w:szCs w:val="24"/>
        </w:rPr>
        <w:t xml:space="preserve">(pp. 17-30). Springer. </w:t>
      </w:r>
    </w:p>
    <w:p w14:paraId="571763FA" w14:textId="464A11F0" w:rsidR="00152DAF" w:rsidRPr="009606BA" w:rsidRDefault="00152D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Zughoul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R. (2003). Globalization and EFL/ESL pedagogy in the Arab world.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Journal of Language and Learning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sz w:val="24"/>
          <w:szCs w:val="24"/>
        </w:rPr>
        <w:t>1</w:t>
      </w:r>
      <w:r w:rsidRPr="009606BA">
        <w:rPr>
          <w:rFonts w:ascii="Times New Roman" w:hAnsi="Times New Roman" w:cs="Times New Roman"/>
          <w:sz w:val="24"/>
          <w:szCs w:val="24"/>
        </w:rPr>
        <w:t xml:space="preserve">(2).  </w:t>
      </w:r>
      <w:hyperlink r:id="rId36" w:history="1">
        <w:r w:rsidR="00896E4B"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http://www.jllonline.co.uk/ journal/</w:t>
        </w:r>
        <w:proofErr w:type="spellStart"/>
        <w:r w:rsidR="00896E4B" w:rsidRPr="009606BA">
          <w:rPr>
            <w:rStyle w:val="Hyperlink"/>
            <w:rFonts w:ascii="Times New Roman" w:hAnsi="Times New Roman" w:cs="Times New Roman"/>
            <w:sz w:val="24"/>
            <w:szCs w:val="24"/>
          </w:rPr>
          <w:t>jllearn</w:t>
        </w:r>
        <w:proofErr w:type="spellEnd"/>
        <w:r w:rsidR="00896E4B" w:rsidRPr="009606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/1_2/zughoul.html</w:t>
        </w:r>
      </w:hyperlink>
      <w:r w:rsidRPr="009606BA">
        <w:rPr>
          <w:rFonts w:ascii="Times New Roman" w:hAnsi="Times New Roman" w:cs="Times New Roman"/>
          <w:sz w:val="24"/>
          <w:szCs w:val="24"/>
        </w:rPr>
        <w:t xml:space="preserve"> on June 15, 2012.</w:t>
      </w:r>
    </w:p>
    <w:p w14:paraId="37635E10" w14:textId="77777777" w:rsidR="003501E4" w:rsidRPr="009606BA" w:rsidRDefault="003501E4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C6965" w14:textId="77777777" w:rsidR="00FB0617" w:rsidRPr="009606BA" w:rsidRDefault="00FB0617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06BA">
        <w:rPr>
          <w:rFonts w:ascii="Times New Roman" w:hAnsi="Times New Roman" w:cs="Times New Roman"/>
          <w:sz w:val="24"/>
          <w:szCs w:val="24"/>
        </w:rPr>
        <w:t>Zughoul</w:t>
      </w:r>
      <w:proofErr w:type="spellEnd"/>
      <w:r w:rsidRPr="009606BA">
        <w:rPr>
          <w:rFonts w:ascii="Times New Roman" w:hAnsi="Times New Roman" w:cs="Times New Roman"/>
          <w:sz w:val="24"/>
          <w:szCs w:val="24"/>
        </w:rPr>
        <w:t xml:space="preserve">, M. R., &amp; Husain, R.F. (1985). English for higher education in the Arab world – a case study of needs analysis at Yarmouk University.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ESP Journal</w:t>
      </w:r>
      <w:r w:rsidRPr="009606BA">
        <w:rPr>
          <w:rFonts w:ascii="Times New Roman" w:hAnsi="Times New Roman" w:cs="Times New Roman"/>
          <w:sz w:val="24"/>
          <w:szCs w:val="24"/>
        </w:rPr>
        <w:t xml:space="preserve">, </w:t>
      </w:r>
      <w:r w:rsidRPr="009606B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606BA">
        <w:rPr>
          <w:rFonts w:ascii="Times New Roman" w:hAnsi="Times New Roman" w:cs="Times New Roman"/>
          <w:sz w:val="24"/>
          <w:szCs w:val="24"/>
        </w:rPr>
        <w:t>, 133–152.</w:t>
      </w:r>
    </w:p>
    <w:p w14:paraId="2F0442E0" w14:textId="77777777" w:rsidR="00152DAF" w:rsidRPr="009606BA" w:rsidRDefault="00152D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65687" w14:textId="77777777" w:rsidR="00152DAF" w:rsidRPr="009606BA" w:rsidRDefault="00152DAF" w:rsidP="009606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52DAF" w:rsidRPr="009606BA" w:rsidSect="00A62775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DF89" w14:textId="77777777" w:rsidR="00564A34" w:rsidRDefault="00564A34" w:rsidP="00F437FE">
      <w:pPr>
        <w:spacing w:after="0" w:line="240" w:lineRule="auto"/>
      </w:pPr>
      <w:r>
        <w:separator/>
      </w:r>
    </w:p>
  </w:endnote>
  <w:endnote w:type="continuationSeparator" w:id="0">
    <w:p w14:paraId="46A3D83F" w14:textId="77777777" w:rsidR="00564A34" w:rsidRDefault="00564A34" w:rsidP="00F4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92E2" w14:textId="10107821" w:rsidR="004C2C3A" w:rsidRPr="0006297C" w:rsidRDefault="0006297C" w:rsidP="0006297C">
    <w:pPr>
      <w:pStyle w:val="Footer"/>
      <w:jc w:val="right"/>
      <w:rPr>
        <w:rStyle w:val="PageNumber"/>
      </w:rPr>
    </w:pPr>
    <w:r w:rsidRPr="0006297C">
      <w:rPr>
        <w:rStyle w:val="PageNumber"/>
      </w:rPr>
      <w:fldChar w:fldCharType="begin"/>
    </w:r>
    <w:r w:rsidRPr="0006297C">
      <w:rPr>
        <w:rStyle w:val="PageNumber"/>
      </w:rPr>
      <w:instrText xml:space="preserve"> PAGE   \* MERGEFORMAT </w:instrText>
    </w:r>
    <w:r w:rsidRPr="0006297C">
      <w:rPr>
        <w:rStyle w:val="PageNumber"/>
      </w:rPr>
      <w:fldChar w:fldCharType="separate"/>
    </w:r>
    <w:r w:rsidRPr="0006297C">
      <w:rPr>
        <w:rStyle w:val="PageNumber"/>
        <w:noProof/>
      </w:rPr>
      <w:t>1</w:t>
    </w:r>
    <w:r w:rsidRPr="0006297C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74B6" w14:textId="77777777" w:rsidR="00564A34" w:rsidRDefault="00564A34" w:rsidP="00F437FE">
      <w:pPr>
        <w:spacing w:after="0" w:line="240" w:lineRule="auto"/>
      </w:pPr>
      <w:r>
        <w:separator/>
      </w:r>
    </w:p>
  </w:footnote>
  <w:footnote w:type="continuationSeparator" w:id="0">
    <w:p w14:paraId="2D08BFD0" w14:textId="77777777" w:rsidR="00564A34" w:rsidRDefault="00564A34" w:rsidP="00F4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8F68" w14:textId="7A741FA0" w:rsidR="004C2C3A" w:rsidRPr="0006297C" w:rsidRDefault="0006297C" w:rsidP="0006297C">
    <w:pPr>
      <w:pStyle w:val="Header"/>
    </w:pPr>
    <w:r w:rsidRPr="0006297C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53EE2B0B" wp14:editId="72F630D1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55"/>
    <w:rsid w:val="00002850"/>
    <w:rsid w:val="000037C2"/>
    <w:rsid w:val="00004995"/>
    <w:rsid w:val="0001623A"/>
    <w:rsid w:val="00016A71"/>
    <w:rsid w:val="00020580"/>
    <w:rsid w:val="0002089D"/>
    <w:rsid w:val="000236D7"/>
    <w:rsid w:val="000253F9"/>
    <w:rsid w:val="00030CE7"/>
    <w:rsid w:val="00031FE6"/>
    <w:rsid w:val="00040E04"/>
    <w:rsid w:val="00041EE3"/>
    <w:rsid w:val="00043989"/>
    <w:rsid w:val="00046170"/>
    <w:rsid w:val="00046D3E"/>
    <w:rsid w:val="00047271"/>
    <w:rsid w:val="000474B2"/>
    <w:rsid w:val="00056049"/>
    <w:rsid w:val="000612AC"/>
    <w:rsid w:val="0006297C"/>
    <w:rsid w:val="00063ABB"/>
    <w:rsid w:val="00064047"/>
    <w:rsid w:val="00072511"/>
    <w:rsid w:val="000741F6"/>
    <w:rsid w:val="00084915"/>
    <w:rsid w:val="00090AF0"/>
    <w:rsid w:val="00092490"/>
    <w:rsid w:val="000950AF"/>
    <w:rsid w:val="00097434"/>
    <w:rsid w:val="000A479A"/>
    <w:rsid w:val="000A4DBD"/>
    <w:rsid w:val="000A74C0"/>
    <w:rsid w:val="000B0230"/>
    <w:rsid w:val="000B0312"/>
    <w:rsid w:val="000B4751"/>
    <w:rsid w:val="000B7B91"/>
    <w:rsid w:val="000C00D9"/>
    <w:rsid w:val="000C1010"/>
    <w:rsid w:val="000C59D5"/>
    <w:rsid w:val="000E2607"/>
    <w:rsid w:val="000E37AD"/>
    <w:rsid w:val="000E568F"/>
    <w:rsid w:val="000E73FD"/>
    <w:rsid w:val="000F1C97"/>
    <w:rsid w:val="000F5AC8"/>
    <w:rsid w:val="00105DE9"/>
    <w:rsid w:val="00110F2A"/>
    <w:rsid w:val="00113A95"/>
    <w:rsid w:val="00114E8E"/>
    <w:rsid w:val="00115CF9"/>
    <w:rsid w:val="00117F73"/>
    <w:rsid w:val="001326A6"/>
    <w:rsid w:val="00133DB2"/>
    <w:rsid w:val="001355AF"/>
    <w:rsid w:val="00136F21"/>
    <w:rsid w:val="001451D3"/>
    <w:rsid w:val="00147B50"/>
    <w:rsid w:val="0015141A"/>
    <w:rsid w:val="001523CD"/>
    <w:rsid w:val="00152DAF"/>
    <w:rsid w:val="00155665"/>
    <w:rsid w:val="0016189F"/>
    <w:rsid w:val="00164B8A"/>
    <w:rsid w:val="00182064"/>
    <w:rsid w:val="00183355"/>
    <w:rsid w:val="001A1B95"/>
    <w:rsid w:val="001A5A83"/>
    <w:rsid w:val="001B31E6"/>
    <w:rsid w:val="001C6913"/>
    <w:rsid w:val="001C76B4"/>
    <w:rsid w:val="001C7BA7"/>
    <w:rsid w:val="001D1B75"/>
    <w:rsid w:val="001E2146"/>
    <w:rsid w:val="001E2160"/>
    <w:rsid w:val="001F5637"/>
    <w:rsid w:val="001F5B0B"/>
    <w:rsid w:val="001F5D8E"/>
    <w:rsid w:val="00213B91"/>
    <w:rsid w:val="00227649"/>
    <w:rsid w:val="00231692"/>
    <w:rsid w:val="00235CA3"/>
    <w:rsid w:val="00236F29"/>
    <w:rsid w:val="00242B2A"/>
    <w:rsid w:val="00247613"/>
    <w:rsid w:val="00250334"/>
    <w:rsid w:val="00255CA7"/>
    <w:rsid w:val="00261544"/>
    <w:rsid w:val="00261D7B"/>
    <w:rsid w:val="00265113"/>
    <w:rsid w:val="00267CE7"/>
    <w:rsid w:val="00272F61"/>
    <w:rsid w:val="0028474C"/>
    <w:rsid w:val="00285094"/>
    <w:rsid w:val="00293C12"/>
    <w:rsid w:val="00297BC3"/>
    <w:rsid w:val="002A18D2"/>
    <w:rsid w:val="002A3C03"/>
    <w:rsid w:val="002B189D"/>
    <w:rsid w:val="002B3DDE"/>
    <w:rsid w:val="002C4696"/>
    <w:rsid w:val="002C5D77"/>
    <w:rsid w:val="002C7BAA"/>
    <w:rsid w:val="002C7E30"/>
    <w:rsid w:val="002D6183"/>
    <w:rsid w:val="002D64C9"/>
    <w:rsid w:val="002D695B"/>
    <w:rsid w:val="002E34DD"/>
    <w:rsid w:val="002F1E20"/>
    <w:rsid w:val="002F4BD1"/>
    <w:rsid w:val="00300BC1"/>
    <w:rsid w:val="00310DFC"/>
    <w:rsid w:val="0031150D"/>
    <w:rsid w:val="00313186"/>
    <w:rsid w:val="00313EEE"/>
    <w:rsid w:val="003227D4"/>
    <w:rsid w:val="003230B1"/>
    <w:rsid w:val="003230CC"/>
    <w:rsid w:val="00327F40"/>
    <w:rsid w:val="00332CA9"/>
    <w:rsid w:val="0033449C"/>
    <w:rsid w:val="00336194"/>
    <w:rsid w:val="003501E4"/>
    <w:rsid w:val="00350B1D"/>
    <w:rsid w:val="00352AC3"/>
    <w:rsid w:val="00355CA5"/>
    <w:rsid w:val="00356308"/>
    <w:rsid w:val="00356786"/>
    <w:rsid w:val="00366C2F"/>
    <w:rsid w:val="00377924"/>
    <w:rsid w:val="00377DA2"/>
    <w:rsid w:val="003807E1"/>
    <w:rsid w:val="0038173F"/>
    <w:rsid w:val="00386B65"/>
    <w:rsid w:val="00392F83"/>
    <w:rsid w:val="003A6A42"/>
    <w:rsid w:val="003A6E7B"/>
    <w:rsid w:val="003B0C42"/>
    <w:rsid w:val="003B16FB"/>
    <w:rsid w:val="003C6B49"/>
    <w:rsid w:val="003D1611"/>
    <w:rsid w:val="003D3DB5"/>
    <w:rsid w:val="003E16CA"/>
    <w:rsid w:val="003E4AA9"/>
    <w:rsid w:val="003E70E0"/>
    <w:rsid w:val="003F3B33"/>
    <w:rsid w:val="00401379"/>
    <w:rsid w:val="00402839"/>
    <w:rsid w:val="004107C1"/>
    <w:rsid w:val="00410DA2"/>
    <w:rsid w:val="00410E73"/>
    <w:rsid w:val="00411124"/>
    <w:rsid w:val="00421B24"/>
    <w:rsid w:val="00427B85"/>
    <w:rsid w:val="00430234"/>
    <w:rsid w:val="0043157F"/>
    <w:rsid w:val="00432E47"/>
    <w:rsid w:val="00436D4A"/>
    <w:rsid w:val="00442AD9"/>
    <w:rsid w:val="004560B5"/>
    <w:rsid w:val="004562A7"/>
    <w:rsid w:val="00463488"/>
    <w:rsid w:val="004634B8"/>
    <w:rsid w:val="004647C9"/>
    <w:rsid w:val="00467A11"/>
    <w:rsid w:val="00470056"/>
    <w:rsid w:val="00470202"/>
    <w:rsid w:val="00477D27"/>
    <w:rsid w:val="00487981"/>
    <w:rsid w:val="004935D4"/>
    <w:rsid w:val="0049757F"/>
    <w:rsid w:val="004A0B15"/>
    <w:rsid w:val="004A7D3D"/>
    <w:rsid w:val="004B3CE5"/>
    <w:rsid w:val="004B492D"/>
    <w:rsid w:val="004B7161"/>
    <w:rsid w:val="004C00F6"/>
    <w:rsid w:val="004C2C3A"/>
    <w:rsid w:val="004D634E"/>
    <w:rsid w:val="004E0BD9"/>
    <w:rsid w:val="004E52D3"/>
    <w:rsid w:val="004E6CAA"/>
    <w:rsid w:val="004E6DF9"/>
    <w:rsid w:val="004F59D7"/>
    <w:rsid w:val="004F632E"/>
    <w:rsid w:val="00500CA7"/>
    <w:rsid w:val="00501D77"/>
    <w:rsid w:val="0050325D"/>
    <w:rsid w:val="005037E9"/>
    <w:rsid w:val="00515301"/>
    <w:rsid w:val="00521F30"/>
    <w:rsid w:val="0052200E"/>
    <w:rsid w:val="00523710"/>
    <w:rsid w:val="00526116"/>
    <w:rsid w:val="005273FE"/>
    <w:rsid w:val="0053270C"/>
    <w:rsid w:val="00532973"/>
    <w:rsid w:val="005329EF"/>
    <w:rsid w:val="00533260"/>
    <w:rsid w:val="005452A8"/>
    <w:rsid w:val="005509ED"/>
    <w:rsid w:val="00562E06"/>
    <w:rsid w:val="00564A34"/>
    <w:rsid w:val="00571194"/>
    <w:rsid w:val="00580554"/>
    <w:rsid w:val="00581706"/>
    <w:rsid w:val="00581BDA"/>
    <w:rsid w:val="00582FCD"/>
    <w:rsid w:val="00584AE8"/>
    <w:rsid w:val="00587AF9"/>
    <w:rsid w:val="00591767"/>
    <w:rsid w:val="005A445E"/>
    <w:rsid w:val="005C1A88"/>
    <w:rsid w:val="005C43B5"/>
    <w:rsid w:val="005C486D"/>
    <w:rsid w:val="005C5B68"/>
    <w:rsid w:val="005D01BB"/>
    <w:rsid w:val="005D2924"/>
    <w:rsid w:val="005D51AC"/>
    <w:rsid w:val="005D64C9"/>
    <w:rsid w:val="005E188C"/>
    <w:rsid w:val="005F4DA0"/>
    <w:rsid w:val="00607CD5"/>
    <w:rsid w:val="00611D02"/>
    <w:rsid w:val="00622F3F"/>
    <w:rsid w:val="00626EC7"/>
    <w:rsid w:val="00627448"/>
    <w:rsid w:val="0063040B"/>
    <w:rsid w:val="00632EC2"/>
    <w:rsid w:val="00641E2A"/>
    <w:rsid w:val="0065154C"/>
    <w:rsid w:val="0065357A"/>
    <w:rsid w:val="006553FD"/>
    <w:rsid w:val="006623D1"/>
    <w:rsid w:val="0067645D"/>
    <w:rsid w:val="0067734B"/>
    <w:rsid w:val="00686B18"/>
    <w:rsid w:val="006947D8"/>
    <w:rsid w:val="00697514"/>
    <w:rsid w:val="006A4EB9"/>
    <w:rsid w:val="006B3F23"/>
    <w:rsid w:val="006D3A00"/>
    <w:rsid w:val="006D48B8"/>
    <w:rsid w:val="006D61C6"/>
    <w:rsid w:val="006F0860"/>
    <w:rsid w:val="006F0EAB"/>
    <w:rsid w:val="006F11E0"/>
    <w:rsid w:val="00703E76"/>
    <w:rsid w:val="007116F0"/>
    <w:rsid w:val="007151A3"/>
    <w:rsid w:val="007162E5"/>
    <w:rsid w:val="007235AB"/>
    <w:rsid w:val="00723F37"/>
    <w:rsid w:val="00726E0F"/>
    <w:rsid w:val="0073580C"/>
    <w:rsid w:val="007410CC"/>
    <w:rsid w:val="00746709"/>
    <w:rsid w:val="007472CE"/>
    <w:rsid w:val="00750255"/>
    <w:rsid w:val="00762FE5"/>
    <w:rsid w:val="00765BF7"/>
    <w:rsid w:val="00777002"/>
    <w:rsid w:val="00777DF1"/>
    <w:rsid w:val="007803B2"/>
    <w:rsid w:val="007815BF"/>
    <w:rsid w:val="00782EDF"/>
    <w:rsid w:val="00793493"/>
    <w:rsid w:val="00797CD8"/>
    <w:rsid w:val="007A00EB"/>
    <w:rsid w:val="007A2C1A"/>
    <w:rsid w:val="007A5753"/>
    <w:rsid w:val="007D0DC5"/>
    <w:rsid w:val="007D4D1B"/>
    <w:rsid w:val="007D7DB2"/>
    <w:rsid w:val="007E5A8F"/>
    <w:rsid w:val="00810EC3"/>
    <w:rsid w:val="008145B6"/>
    <w:rsid w:val="00814EA2"/>
    <w:rsid w:val="00824236"/>
    <w:rsid w:val="00836A22"/>
    <w:rsid w:val="00837BAE"/>
    <w:rsid w:val="00845C44"/>
    <w:rsid w:val="00846B3A"/>
    <w:rsid w:val="00852346"/>
    <w:rsid w:val="00854880"/>
    <w:rsid w:val="00857E5C"/>
    <w:rsid w:val="00863BF8"/>
    <w:rsid w:val="00876527"/>
    <w:rsid w:val="00884D73"/>
    <w:rsid w:val="00885454"/>
    <w:rsid w:val="00896E4B"/>
    <w:rsid w:val="0089718D"/>
    <w:rsid w:val="008A0493"/>
    <w:rsid w:val="008A3EFA"/>
    <w:rsid w:val="008B61B6"/>
    <w:rsid w:val="008C3A0F"/>
    <w:rsid w:val="008D66D9"/>
    <w:rsid w:val="008D75AF"/>
    <w:rsid w:val="008D7E71"/>
    <w:rsid w:val="008E2BA2"/>
    <w:rsid w:val="008E7383"/>
    <w:rsid w:val="0090266B"/>
    <w:rsid w:val="00912D16"/>
    <w:rsid w:val="00914990"/>
    <w:rsid w:val="00915FE1"/>
    <w:rsid w:val="00920905"/>
    <w:rsid w:val="00932EC8"/>
    <w:rsid w:val="009422CC"/>
    <w:rsid w:val="009547F7"/>
    <w:rsid w:val="0095738E"/>
    <w:rsid w:val="009606BA"/>
    <w:rsid w:val="00962B1F"/>
    <w:rsid w:val="009706C5"/>
    <w:rsid w:val="0097765C"/>
    <w:rsid w:val="00984791"/>
    <w:rsid w:val="0099020E"/>
    <w:rsid w:val="00996A49"/>
    <w:rsid w:val="0099729E"/>
    <w:rsid w:val="009B0785"/>
    <w:rsid w:val="009B267F"/>
    <w:rsid w:val="009B2B82"/>
    <w:rsid w:val="009B4367"/>
    <w:rsid w:val="009B4A42"/>
    <w:rsid w:val="009B7223"/>
    <w:rsid w:val="009C5833"/>
    <w:rsid w:val="009D61E1"/>
    <w:rsid w:val="009E7FFB"/>
    <w:rsid w:val="009F0882"/>
    <w:rsid w:val="009F0E2D"/>
    <w:rsid w:val="009F675B"/>
    <w:rsid w:val="00A00906"/>
    <w:rsid w:val="00A063DB"/>
    <w:rsid w:val="00A07214"/>
    <w:rsid w:val="00A13C03"/>
    <w:rsid w:val="00A14A2D"/>
    <w:rsid w:val="00A17D18"/>
    <w:rsid w:val="00A22451"/>
    <w:rsid w:val="00A2715E"/>
    <w:rsid w:val="00A27DF9"/>
    <w:rsid w:val="00A322FD"/>
    <w:rsid w:val="00A32CA8"/>
    <w:rsid w:val="00A36D24"/>
    <w:rsid w:val="00A40E7E"/>
    <w:rsid w:val="00A42F72"/>
    <w:rsid w:val="00A4557C"/>
    <w:rsid w:val="00A5696F"/>
    <w:rsid w:val="00A57C38"/>
    <w:rsid w:val="00A62775"/>
    <w:rsid w:val="00A63E33"/>
    <w:rsid w:val="00A739CB"/>
    <w:rsid w:val="00A74640"/>
    <w:rsid w:val="00A77B90"/>
    <w:rsid w:val="00A94552"/>
    <w:rsid w:val="00A95662"/>
    <w:rsid w:val="00A95BF9"/>
    <w:rsid w:val="00AA0A4B"/>
    <w:rsid w:val="00AB7614"/>
    <w:rsid w:val="00AC07DB"/>
    <w:rsid w:val="00AC0F45"/>
    <w:rsid w:val="00AC2514"/>
    <w:rsid w:val="00AC2A2C"/>
    <w:rsid w:val="00AC6070"/>
    <w:rsid w:val="00AD6199"/>
    <w:rsid w:val="00AD69A5"/>
    <w:rsid w:val="00AE5529"/>
    <w:rsid w:val="00AE59A6"/>
    <w:rsid w:val="00AF0349"/>
    <w:rsid w:val="00AF2723"/>
    <w:rsid w:val="00AF5D5A"/>
    <w:rsid w:val="00B017DE"/>
    <w:rsid w:val="00B110E6"/>
    <w:rsid w:val="00B246AB"/>
    <w:rsid w:val="00B251A3"/>
    <w:rsid w:val="00B34918"/>
    <w:rsid w:val="00B42ACA"/>
    <w:rsid w:val="00B51B14"/>
    <w:rsid w:val="00B62188"/>
    <w:rsid w:val="00B80F00"/>
    <w:rsid w:val="00B80FE5"/>
    <w:rsid w:val="00B87F93"/>
    <w:rsid w:val="00BA4EF1"/>
    <w:rsid w:val="00BA5C75"/>
    <w:rsid w:val="00BA718E"/>
    <w:rsid w:val="00BB770B"/>
    <w:rsid w:val="00BD21B5"/>
    <w:rsid w:val="00C04450"/>
    <w:rsid w:val="00C1171E"/>
    <w:rsid w:val="00C13F48"/>
    <w:rsid w:val="00C1584B"/>
    <w:rsid w:val="00C24A2C"/>
    <w:rsid w:val="00C263FF"/>
    <w:rsid w:val="00C310B8"/>
    <w:rsid w:val="00C33DF6"/>
    <w:rsid w:val="00C446AB"/>
    <w:rsid w:val="00C4491A"/>
    <w:rsid w:val="00C5126C"/>
    <w:rsid w:val="00C54291"/>
    <w:rsid w:val="00C54B5C"/>
    <w:rsid w:val="00C751EA"/>
    <w:rsid w:val="00C77D8C"/>
    <w:rsid w:val="00C85A0B"/>
    <w:rsid w:val="00C86280"/>
    <w:rsid w:val="00C86981"/>
    <w:rsid w:val="00C95C41"/>
    <w:rsid w:val="00CA0460"/>
    <w:rsid w:val="00CA1651"/>
    <w:rsid w:val="00CA59A9"/>
    <w:rsid w:val="00CA6A6A"/>
    <w:rsid w:val="00CB0D1F"/>
    <w:rsid w:val="00CC2F5B"/>
    <w:rsid w:val="00CC3E95"/>
    <w:rsid w:val="00CC4410"/>
    <w:rsid w:val="00CE0FE4"/>
    <w:rsid w:val="00CE7626"/>
    <w:rsid w:val="00D01BF5"/>
    <w:rsid w:val="00D02C3A"/>
    <w:rsid w:val="00D14861"/>
    <w:rsid w:val="00D217BB"/>
    <w:rsid w:val="00D31EE7"/>
    <w:rsid w:val="00D33D68"/>
    <w:rsid w:val="00D43811"/>
    <w:rsid w:val="00D46003"/>
    <w:rsid w:val="00D53D11"/>
    <w:rsid w:val="00D55BD9"/>
    <w:rsid w:val="00D5796A"/>
    <w:rsid w:val="00D60A8F"/>
    <w:rsid w:val="00D62C05"/>
    <w:rsid w:val="00D664AF"/>
    <w:rsid w:val="00D71930"/>
    <w:rsid w:val="00D71C0E"/>
    <w:rsid w:val="00D728FF"/>
    <w:rsid w:val="00D72983"/>
    <w:rsid w:val="00D730B8"/>
    <w:rsid w:val="00D74139"/>
    <w:rsid w:val="00D75274"/>
    <w:rsid w:val="00D81468"/>
    <w:rsid w:val="00D837EC"/>
    <w:rsid w:val="00D8504A"/>
    <w:rsid w:val="00D9064A"/>
    <w:rsid w:val="00D92696"/>
    <w:rsid w:val="00D96559"/>
    <w:rsid w:val="00DA4B88"/>
    <w:rsid w:val="00DB1DAB"/>
    <w:rsid w:val="00DC58B3"/>
    <w:rsid w:val="00DD2B0A"/>
    <w:rsid w:val="00DE0C55"/>
    <w:rsid w:val="00DF26B4"/>
    <w:rsid w:val="00DF7C60"/>
    <w:rsid w:val="00DF7DBE"/>
    <w:rsid w:val="00E00AFD"/>
    <w:rsid w:val="00E02563"/>
    <w:rsid w:val="00E02FF8"/>
    <w:rsid w:val="00E151B5"/>
    <w:rsid w:val="00E333F9"/>
    <w:rsid w:val="00E36AF2"/>
    <w:rsid w:val="00E3777A"/>
    <w:rsid w:val="00E40097"/>
    <w:rsid w:val="00E4133A"/>
    <w:rsid w:val="00E47B86"/>
    <w:rsid w:val="00E555BE"/>
    <w:rsid w:val="00E56DB1"/>
    <w:rsid w:val="00E578F3"/>
    <w:rsid w:val="00E7122C"/>
    <w:rsid w:val="00E7619E"/>
    <w:rsid w:val="00E8160C"/>
    <w:rsid w:val="00E828E4"/>
    <w:rsid w:val="00E83084"/>
    <w:rsid w:val="00E8564C"/>
    <w:rsid w:val="00E870CD"/>
    <w:rsid w:val="00E923F2"/>
    <w:rsid w:val="00E95754"/>
    <w:rsid w:val="00E95B0D"/>
    <w:rsid w:val="00EA04D2"/>
    <w:rsid w:val="00EA5D90"/>
    <w:rsid w:val="00EB12DD"/>
    <w:rsid w:val="00EB19C9"/>
    <w:rsid w:val="00EC2F42"/>
    <w:rsid w:val="00ED0429"/>
    <w:rsid w:val="00ED198C"/>
    <w:rsid w:val="00ED1E2F"/>
    <w:rsid w:val="00ED39E8"/>
    <w:rsid w:val="00ED5259"/>
    <w:rsid w:val="00EE488D"/>
    <w:rsid w:val="00EE5DF9"/>
    <w:rsid w:val="00F35877"/>
    <w:rsid w:val="00F437FE"/>
    <w:rsid w:val="00F469E4"/>
    <w:rsid w:val="00F52F8A"/>
    <w:rsid w:val="00F57713"/>
    <w:rsid w:val="00F60F11"/>
    <w:rsid w:val="00F6690A"/>
    <w:rsid w:val="00F812D1"/>
    <w:rsid w:val="00F83A57"/>
    <w:rsid w:val="00F86EC9"/>
    <w:rsid w:val="00F93DB3"/>
    <w:rsid w:val="00FA7B8F"/>
    <w:rsid w:val="00FB0617"/>
    <w:rsid w:val="00FB352D"/>
    <w:rsid w:val="00FB4023"/>
    <w:rsid w:val="00FB4BED"/>
    <w:rsid w:val="00FB60C6"/>
    <w:rsid w:val="00FC55A0"/>
    <w:rsid w:val="00FC5C44"/>
    <w:rsid w:val="00FD6ABD"/>
    <w:rsid w:val="00FD7745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377DF"/>
  <w15:docId w15:val="{7AEE4ABB-7549-4E74-9068-7C88373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B6"/>
  </w:style>
  <w:style w:type="paragraph" w:styleId="Heading1">
    <w:name w:val="heading 1"/>
    <w:basedOn w:val="Normal"/>
    <w:next w:val="Normal"/>
    <w:link w:val="Heading1Char"/>
    <w:qFormat/>
    <w:rsid w:val="00FB352D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BA5C75"/>
    <w:rPr>
      <w:b/>
      <w:bCs/>
    </w:rPr>
  </w:style>
  <w:style w:type="character" w:styleId="Emphasis">
    <w:name w:val="Emphasis"/>
    <w:uiPriority w:val="20"/>
    <w:qFormat/>
    <w:rsid w:val="00BA5C75"/>
    <w:rPr>
      <w:i/>
      <w:iCs/>
    </w:rPr>
  </w:style>
  <w:style w:type="character" w:customStyle="1" w:styleId="cit-doi2">
    <w:name w:val="cit-doi2"/>
    <w:basedOn w:val="DefaultParagraphFont"/>
    <w:rsid w:val="00BA5C75"/>
  </w:style>
  <w:style w:type="character" w:customStyle="1" w:styleId="cit-sep2">
    <w:name w:val="cit-sep2"/>
    <w:basedOn w:val="DefaultParagraphFont"/>
    <w:rsid w:val="00BA5C75"/>
  </w:style>
  <w:style w:type="paragraph" w:styleId="BalloonText">
    <w:name w:val="Balloon Text"/>
    <w:basedOn w:val="Normal"/>
    <w:link w:val="BalloonTextChar"/>
    <w:uiPriority w:val="99"/>
    <w:semiHidden/>
    <w:unhideWhenUsed/>
    <w:rsid w:val="00B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7FE"/>
  </w:style>
  <w:style w:type="paragraph" w:styleId="Footer">
    <w:name w:val="footer"/>
    <w:basedOn w:val="Normal"/>
    <w:link w:val="Foot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7FE"/>
  </w:style>
  <w:style w:type="character" w:styleId="PageNumber">
    <w:name w:val="page number"/>
    <w:basedOn w:val="DefaultParagraphFont"/>
    <w:rsid w:val="00F437FE"/>
  </w:style>
  <w:style w:type="character" w:styleId="Hyperlink">
    <w:name w:val="Hyperlink"/>
    <w:basedOn w:val="DefaultParagraphFont"/>
    <w:unhideWhenUsed/>
    <w:rsid w:val="00152DAF"/>
    <w:rPr>
      <w:color w:val="0000FF"/>
      <w:u w:val="single"/>
    </w:rPr>
  </w:style>
  <w:style w:type="paragraph" w:styleId="NoSpacing">
    <w:name w:val="No Spacing"/>
    <w:uiPriority w:val="1"/>
    <w:qFormat/>
    <w:rsid w:val="00E7122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FB352D"/>
    <w:rPr>
      <w:rFonts w:ascii="Helvetica" w:eastAsia="Times New Roman" w:hAnsi="Helvetica" w:cs="Times New Roman"/>
      <w:b/>
      <w:sz w:val="28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A739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9CB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7DB"/>
    <w:rPr>
      <w:color w:val="808080"/>
      <w:shd w:val="clear" w:color="auto" w:fill="E6E6E6"/>
    </w:rPr>
  </w:style>
  <w:style w:type="paragraph" w:customStyle="1" w:styleId="m-4798603478033844501msonospacing">
    <w:name w:val="m_-4798603478033844501msonospacing"/>
    <w:basedOn w:val="Normal"/>
    <w:rsid w:val="00D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A59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66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B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urnals.aiac.org.au/index.php/IJALEL/article/viewFile/2626/2256" TargetMode="External"/><Relationship Id="rId18" Type="http://schemas.openxmlformats.org/officeDocument/2006/relationships/hyperlink" Target="http://www.ccsenet.org/journal/index.php/ijel/article/viewFile/40944/22614" TargetMode="External"/><Relationship Id="rId26" Type="http://schemas.openxmlformats.org/officeDocument/2006/relationships/hyperlink" Target="https://files.eric.ed.gov/fulltext/EJ1095569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earntechlib.org/p/188291/article_188291.pdf" TargetMode="External"/><Relationship Id="rId34" Type="http://schemas.openxmlformats.org/officeDocument/2006/relationships/hyperlink" Target="about:blank" TargetMode="External"/><Relationship Id="rId7" Type="http://schemas.openxmlformats.org/officeDocument/2006/relationships/hyperlink" Target="https://dx.doi.org/10.24093/awej/vol11no3.12" TargetMode="External"/><Relationship Id="rId12" Type="http://schemas.openxmlformats.org/officeDocument/2006/relationships/hyperlink" Target="http://www.ccsenet.org/journal/index.php/ijel/article/viewFile/20191/13361" TargetMode="External"/><Relationship Id="rId17" Type="http://schemas.openxmlformats.org/officeDocument/2006/relationships/hyperlink" Target="http://escholarship.org/uc/item/62n6x6jm" TargetMode="External"/><Relationship Id="rId25" Type="http://schemas.openxmlformats.org/officeDocument/2006/relationships/hyperlink" Target="http://citeseerx.ist.psu.edu/viewdoc/download?doi=10.1.1.112.4879&amp;rep=rep1&amp;type=pdf" TargetMode="External"/><Relationship Id="rId33" Type="http://schemas.openxmlformats.org/officeDocument/2006/relationships/hyperlink" Target="https://rigeo.org/submit-a-menuscript/index.php/submission/article/download/1226/1065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files.eric.ed.gov/fulltext/EJ1173469.pdf" TargetMode="External"/><Relationship Id="rId20" Type="http://schemas.openxmlformats.org/officeDocument/2006/relationships/hyperlink" Target="https://nam02.safelinks.protection.outlook.com/?url=https%3A%2F%2Fdoi.org%2F10.1080%2F13488678.2018.1464094&amp;data=04%7C01%7Ckb%40middlebury.edu%7Ced4b558c01ac458498a308d9a9b70189%7Ca1bb0a191576421dbe93b3a7d4b6dcaa%7C1%7C0%7C637727426222764517%7CUnknown%7CTWFpbGZsb3d8eyJWIjoiMC4wLjAwMDAiLCJQIjoiV2luMzIiLCJBTiI6Ik1haWwiLCJXVCI6Mn0%3D%7C2000&amp;sdata=9LhgyKJeujvDSLDXTQ6ej%2FQ2zis%2Fx%2FU5PksCPstpEYA%3D&amp;reserved=0" TargetMode="External"/><Relationship Id="rId29" Type="http://schemas.openxmlformats.org/officeDocument/2006/relationships/hyperlink" Target="https://files.eric.ed.gov/fulltext/EJ127168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x.doi.org/10.24093/awej/vol11no4.19" TargetMode="External"/><Relationship Id="rId11" Type="http://schemas.openxmlformats.org/officeDocument/2006/relationships/hyperlink" Target="http://iteslj.org/Articles/Al-Hazemi-Attrition/?links=false" TargetMode="External"/><Relationship Id="rId24" Type="http://schemas.openxmlformats.org/officeDocument/2006/relationships/hyperlink" Target="https://doi.org/10.1057/978-1-137-46726-3_5" TargetMode="External"/><Relationship Id="rId32" Type="http://schemas.openxmlformats.org/officeDocument/2006/relationships/hyperlink" Target="https://files.eric.ed.gov/fulltext/EJ1265884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002/pa.2683" TargetMode="External"/><Relationship Id="rId23" Type="http://schemas.openxmlformats.org/officeDocument/2006/relationships/hyperlink" Target="https://ksascholar-community.dri.sa/ws/portalfiles/portal/423666199/22.pdf" TargetMode="External"/><Relationship Id="rId28" Type="http://schemas.openxmlformats.org/officeDocument/2006/relationships/hyperlink" Target="https://doi.org/10.1108/JARHE-04-2021-0140" TargetMode="External"/><Relationship Id="rId36" Type="http://schemas.openxmlformats.org/officeDocument/2006/relationships/hyperlink" Target="http://www.jllonline.co.uk/%20journal/jllearn%20/1_2/zughoul.html" TargetMode="External"/><Relationship Id="rId10" Type="http://schemas.openxmlformats.org/officeDocument/2006/relationships/hyperlink" Target="https://pdfs.semanticscholar.org/332c/c4bffe4d9b8f92ab3e519176ee5b8e3a42c6.pdf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s://dx.doi.org/10.24093/awej/covid2.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senet.org/journal/index.php/ass/article/viewFile/21495/14026" TargetMode="External"/><Relationship Id="rId14" Type="http://schemas.openxmlformats.org/officeDocument/2006/relationships/hyperlink" Target="http://www.ccsenet.org/journal/index.php/elt/article/viewFile/15943/10706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jebs.ibsu.edu.ge/jms/index.php/jebs/article/download/8/6" TargetMode="External"/><Relationship Id="rId30" Type="http://schemas.openxmlformats.org/officeDocument/2006/relationships/hyperlink" Target="https://doi.org/10.1007/978-3-030-53254-3" TargetMode="External"/><Relationship Id="rId35" Type="http://schemas.openxmlformats.org/officeDocument/2006/relationships/hyperlink" Target="http://www.ahmedv.com/wp/wp-content/uploads/2014/05/20134.1-11.pdf" TargetMode="External"/><Relationship Id="rId8" Type="http://schemas.openxmlformats.org/officeDocument/2006/relationships/hyperlink" Target="https://dx.doi.org/10.24093/awej/vol9no2.8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11561</Words>
  <Characters>65901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Kathi Bailey</cp:lastModifiedBy>
  <cp:revision>7</cp:revision>
  <dcterms:created xsi:type="dcterms:W3CDTF">2024-06-21T17:17:00Z</dcterms:created>
  <dcterms:modified xsi:type="dcterms:W3CDTF">2024-06-21T17:26:00Z</dcterms:modified>
</cp:coreProperties>
</file>