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4A75" w14:textId="45EA342F" w:rsidR="005C03C2" w:rsidRPr="008372B6" w:rsidRDefault="00804330" w:rsidP="008372B6">
      <w:pPr>
        <w:ind w:left="720" w:hanging="720"/>
        <w:jc w:val="center"/>
        <w:rPr>
          <w:b/>
          <w:u w:val="single"/>
        </w:rPr>
      </w:pPr>
      <w:bookmarkStart w:id="0" w:name="_Hlk103922418"/>
      <w:r w:rsidRPr="008372B6">
        <w:rPr>
          <w:b/>
          <w:u w:val="single"/>
        </w:rPr>
        <w:t>MEMORY</w:t>
      </w:r>
      <w:r w:rsidR="003F50E1" w:rsidRPr="008372B6">
        <w:rPr>
          <w:b/>
          <w:u w:val="single"/>
        </w:rPr>
        <w:t xml:space="preserve"> IN </w:t>
      </w:r>
      <w:r w:rsidR="00552860" w:rsidRPr="008372B6">
        <w:rPr>
          <w:b/>
          <w:u w:val="single"/>
        </w:rPr>
        <w:t xml:space="preserve">TEACHING AND </w:t>
      </w:r>
      <w:r w:rsidR="003F50E1" w:rsidRPr="008372B6">
        <w:rPr>
          <w:b/>
          <w:u w:val="single"/>
        </w:rPr>
        <w:t>LANGUAGE LEARNING</w:t>
      </w:r>
      <w:r w:rsidR="005C03C2" w:rsidRPr="008372B6">
        <w:rPr>
          <w:b/>
          <w:u w:val="single"/>
        </w:rPr>
        <w:t>: SELECTED REFERENCES</w:t>
      </w:r>
    </w:p>
    <w:bookmarkEnd w:id="0"/>
    <w:p w14:paraId="3C4657E6" w14:textId="6C7FD121" w:rsidR="005C03C2" w:rsidRPr="008372B6" w:rsidRDefault="005C03C2" w:rsidP="008372B6">
      <w:pPr>
        <w:ind w:left="720" w:hanging="720"/>
        <w:jc w:val="center"/>
        <w:rPr>
          <w:b/>
        </w:rPr>
      </w:pPr>
      <w:r w:rsidRPr="008372B6">
        <w:rPr>
          <w:b/>
        </w:rPr>
        <w:t xml:space="preserve">(Last updated </w:t>
      </w:r>
      <w:r w:rsidR="002F76C3" w:rsidRPr="008372B6">
        <w:rPr>
          <w:b/>
        </w:rPr>
        <w:t>4 Octo</w:t>
      </w:r>
      <w:r w:rsidR="00972685" w:rsidRPr="008372B6">
        <w:rPr>
          <w:b/>
        </w:rPr>
        <w:t>ber</w:t>
      </w:r>
      <w:r w:rsidR="003A7BC2" w:rsidRPr="008372B6">
        <w:rPr>
          <w:b/>
        </w:rPr>
        <w:t xml:space="preserve"> 202</w:t>
      </w:r>
      <w:r w:rsidR="002F76C3" w:rsidRPr="008372B6">
        <w:rPr>
          <w:b/>
        </w:rPr>
        <w:t>4</w:t>
      </w:r>
      <w:r w:rsidRPr="008372B6">
        <w:rPr>
          <w:b/>
        </w:rPr>
        <w:t>)</w:t>
      </w:r>
    </w:p>
    <w:p w14:paraId="71A6F3E2" w14:textId="77777777" w:rsidR="00AA6A3A" w:rsidRPr="008372B6" w:rsidRDefault="00AA6A3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F7854C" w14:textId="77777777" w:rsidR="00BD052B" w:rsidRPr="008372B6" w:rsidRDefault="00BD052B" w:rsidP="008372B6">
      <w:pPr>
        <w:ind w:left="720" w:hanging="720"/>
      </w:pPr>
      <w:proofErr w:type="spellStart"/>
      <w:r w:rsidRPr="008372B6">
        <w:t>Achugar</w:t>
      </w:r>
      <w:proofErr w:type="spellEnd"/>
      <w:r w:rsidRPr="008372B6">
        <w:t xml:space="preserve">, M. (1999). </w:t>
      </w:r>
      <w:proofErr w:type="spellStart"/>
      <w:r w:rsidRPr="008372B6">
        <w:t>Construcción</w:t>
      </w:r>
      <w:proofErr w:type="spellEnd"/>
      <w:r w:rsidRPr="008372B6">
        <w:t xml:space="preserve"> de la </w:t>
      </w:r>
      <w:proofErr w:type="spellStart"/>
      <w:r w:rsidRPr="008372B6">
        <w:t>memoria</w:t>
      </w:r>
      <w:proofErr w:type="spellEnd"/>
      <w:r w:rsidRPr="008372B6">
        <w:t xml:space="preserve">: </w:t>
      </w:r>
      <w:proofErr w:type="spellStart"/>
      <w:r w:rsidRPr="008372B6">
        <w:t>Análisis</w:t>
      </w:r>
      <w:proofErr w:type="spellEnd"/>
      <w:r w:rsidRPr="008372B6">
        <w:t xml:space="preserve"> de la </w:t>
      </w:r>
      <w:proofErr w:type="spellStart"/>
      <w:r w:rsidRPr="008372B6">
        <w:t>confesión</w:t>
      </w:r>
      <w:proofErr w:type="spellEnd"/>
      <w:r w:rsidRPr="008372B6">
        <w:t xml:space="preserve"> de un </w:t>
      </w:r>
      <w:proofErr w:type="spellStart"/>
      <w:r w:rsidRPr="008372B6">
        <w:t>represor</w:t>
      </w:r>
      <w:proofErr w:type="spellEnd"/>
      <w:r w:rsidRPr="008372B6">
        <w:t xml:space="preserve">. </w:t>
      </w:r>
      <w:proofErr w:type="spellStart"/>
      <w:r w:rsidRPr="008372B6">
        <w:rPr>
          <w:i/>
          <w:iCs/>
        </w:rPr>
        <w:t>Revista</w:t>
      </w:r>
      <w:proofErr w:type="spellEnd"/>
      <w:r w:rsidRPr="008372B6">
        <w:rPr>
          <w:i/>
          <w:iCs/>
        </w:rPr>
        <w:t xml:space="preserve"> </w:t>
      </w:r>
      <w:proofErr w:type="spellStart"/>
      <w:r w:rsidRPr="008372B6">
        <w:rPr>
          <w:i/>
          <w:iCs/>
        </w:rPr>
        <w:t>Iberoamericana</w:t>
      </w:r>
      <w:proofErr w:type="spellEnd"/>
      <w:r w:rsidRPr="008372B6">
        <w:rPr>
          <w:i/>
          <w:iCs/>
        </w:rPr>
        <w:t xml:space="preserve"> de </w:t>
      </w:r>
      <w:proofErr w:type="spellStart"/>
      <w:r w:rsidRPr="008372B6">
        <w:rPr>
          <w:i/>
          <w:iCs/>
        </w:rPr>
        <w:t>Discurso</w:t>
      </w:r>
      <w:proofErr w:type="spellEnd"/>
      <w:r w:rsidRPr="008372B6">
        <w:rPr>
          <w:i/>
          <w:iCs/>
        </w:rPr>
        <w:t xml:space="preserve"> y Sociedad 1</w:t>
      </w:r>
      <w:r w:rsidRPr="008372B6">
        <w:t xml:space="preserve">(4), 7-33. </w:t>
      </w:r>
    </w:p>
    <w:p w14:paraId="0A55E0A0" w14:textId="77777777" w:rsidR="00F82A5D" w:rsidRPr="008372B6" w:rsidRDefault="00F82A5D" w:rsidP="008372B6">
      <w:pPr>
        <w:ind w:left="720" w:hanging="720"/>
      </w:pPr>
    </w:p>
    <w:p w14:paraId="653A5A23" w14:textId="77777777" w:rsidR="00F82A5D" w:rsidRPr="008372B6" w:rsidRDefault="00F82A5D" w:rsidP="008372B6">
      <w:pPr>
        <w:ind w:left="720" w:hanging="720"/>
      </w:pPr>
      <w:proofErr w:type="spellStart"/>
      <w:r w:rsidRPr="008372B6">
        <w:t>Achugar</w:t>
      </w:r>
      <w:proofErr w:type="spellEnd"/>
      <w:r w:rsidRPr="008372B6">
        <w:t xml:space="preserve">, M. (2013). La </w:t>
      </w:r>
      <w:proofErr w:type="spellStart"/>
      <w:r w:rsidRPr="008372B6">
        <w:t>transmisión</w:t>
      </w:r>
      <w:proofErr w:type="spellEnd"/>
      <w:r w:rsidRPr="008372B6">
        <w:t xml:space="preserve"> de la </w:t>
      </w:r>
      <w:proofErr w:type="spellStart"/>
      <w:r w:rsidRPr="008372B6">
        <w:t>memoria</w:t>
      </w:r>
      <w:proofErr w:type="spellEnd"/>
      <w:r w:rsidRPr="008372B6">
        <w:t xml:space="preserve"> </w:t>
      </w:r>
      <w:proofErr w:type="spellStart"/>
      <w:r w:rsidRPr="008372B6">
        <w:t>en</w:t>
      </w:r>
      <w:proofErr w:type="spellEnd"/>
      <w:r w:rsidRPr="008372B6">
        <w:t xml:space="preserve"> la </w:t>
      </w:r>
      <w:proofErr w:type="spellStart"/>
      <w:r w:rsidRPr="008372B6">
        <w:t>educación</w:t>
      </w:r>
      <w:proofErr w:type="spellEnd"/>
      <w:r w:rsidRPr="008372B6">
        <w:t xml:space="preserve">. </w:t>
      </w:r>
      <w:proofErr w:type="spellStart"/>
      <w:r w:rsidRPr="008372B6">
        <w:rPr>
          <w:i/>
          <w:iCs/>
        </w:rPr>
        <w:t>Boletín</w:t>
      </w:r>
      <w:proofErr w:type="spellEnd"/>
      <w:r w:rsidRPr="008372B6">
        <w:rPr>
          <w:i/>
          <w:iCs/>
        </w:rPr>
        <w:t xml:space="preserve"> de la Sociedad de </w:t>
      </w:r>
      <w:proofErr w:type="spellStart"/>
      <w:r w:rsidRPr="008372B6">
        <w:rPr>
          <w:i/>
          <w:iCs/>
        </w:rPr>
        <w:t>Investigación</w:t>
      </w:r>
      <w:proofErr w:type="spellEnd"/>
      <w:r w:rsidRPr="008372B6">
        <w:rPr>
          <w:i/>
          <w:iCs/>
        </w:rPr>
        <w:t xml:space="preserve"> </w:t>
      </w:r>
      <w:proofErr w:type="spellStart"/>
      <w:r w:rsidRPr="008372B6">
        <w:rPr>
          <w:i/>
          <w:iCs/>
        </w:rPr>
        <w:t>Educativa</w:t>
      </w:r>
      <w:proofErr w:type="spellEnd"/>
      <w:r w:rsidRPr="008372B6">
        <w:rPr>
          <w:i/>
          <w:iCs/>
        </w:rPr>
        <w:t xml:space="preserve"> Peruana 5</w:t>
      </w:r>
      <w:r w:rsidRPr="008372B6">
        <w:t xml:space="preserve">(17), 2-4. </w:t>
      </w:r>
    </w:p>
    <w:p w14:paraId="0E72CD4A" w14:textId="77777777" w:rsidR="00F82A5D" w:rsidRPr="008372B6" w:rsidRDefault="00F82A5D" w:rsidP="008372B6">
      <w:pPr>
        <w:ind w:left="720" w:hanging="720"/>
      </w:pPr>
    </w:p>
    <w:p w14:paraId="1FBFB9DA" w14:textId="77777777" w:rsidR="003C2701" w:rsidRPr="008372B6" w:rsidRDefault="003C2701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Ahmadian, M. J. (2013). Working memory and task repetition in second language oral production.  </w:t>
      </w:r>
      <w:r w:rsidRPr="008372B6">
        <w:rPr>
          <w:rFonts w:eastAsiaTheme="minorHAnsi"/>
          <w:i/>
          <w:bdr w:val="none" w:sz="0" w:space="0" w:color="auto"/>
        </w:rPr>
        <w:t>Asian Journal of English Language Teaching, 23</w:t>
      </w:r>
      <w:r w:rsidRPr="008372B6">
        <w:rPr>
          <w:rFonts w:eastAsiaTheme="minorHAnsi"/>
          <w:bdr w:val="none" w:sz="0" w:space="0" w:color="auto"/>
        </w:rPr>
        <w:t>(1), 37-55.</w:t>
      </w:r>
    </w:p>
    <w:p w14:paraId="70CA6634" w14:textId="77777777" w:rsidR="003C2701" w:rsidRPr="008372B6" w:rsidRDefault="003C2701" w:rsidP="008372B6">
      <w:pPr>
        <w:ind w:left="720" w:hanging="720"/>
      </w:pPr>
    </w:p>
    <w:p w14:paraId="240D5686" w14:textId="2EBD0D6D" w:rsidR="00373FAD" w:rsidRPr="008372B6" w:rsidRDefault="00373FAD" w:rsidP="008372B6">
      <w:pPr>
        <w:ind w:left="720" w:hanging="720"/>
      </w:pPr>
      <w:r w:rsidRPr="008372B6">
        <w:t xml:space="preserve">Ahmadian, M. J. (2015). Working memory, online planning and L2 self-repair behavior. In Z. Wen, M. B. Mota, &amp; A. McNeill (Eds.), </w:t>
      </w:r>
      <w:r w:rsidRPr="008372B6">
        <w:rPr>
          <w:i/>
          <w:iCs/>
        </w:rPr>
        <w:t>Working memory in second language acquisition and processing</w:t>
      </w:r>
      <w:r w:rsidRPr="008372B6">
        <w:t xml:space="preserve"> (pp. 160-174). Multilingual Matters.</w:t>
      </w:r>
    </w:p>
    <w:p w14:paraId="450BD015" w14:textId="77777777" w:rsidR="003C2701" w:rsidRPr="008372B6" w:rsidRDefault="003C2701" w:rsidP="008372B6">
      <w:pPr>
        <w:ind w:left="720" w:hanging="720"/>
      </w:pPr>
    </w:p>
    <w:p w14:paraId="2CE7236F" w14:textId="794A107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Aho, T.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Niiniluoto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I. (1990). On the logic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</w:t>
      </w:r>
      <w:proofErr w:type="spellEnd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Fennica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408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429.</w:t>
      </w:r>
    </w:p>
    <w:p w14:paraId="3A47166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32D597" w14:textId="3B959E5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Alea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N.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Bluck, S. (2003). Why are you telling me that? A conceptual model of the social function of autobiographical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165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178.</w:t>
      </w:r>
    </w:p>
    <w:p w14:paraId="3D38E4D6" w14:textId="77777777" w:rsidR="00A23CEE" w:rsidRPr="008372B6" w:rsidRDefault="00A23CEE" w:rsidP="008372B6">
      <w:pPr>
        <w:tabs>
          <w:tab w:val="left" w:pos="9360"/>
        </w:tabs>
        <w:ind w:left="720" w:hanging="720"/>
      </w:pPr>
    </w:p>
    <w:p w14:paraId="4AAFBD8F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Alptekin, C., &amp; Erçetin, G. (2009). Assessing the relationship of working memory to L2 reading: Does the nature of comprehension process and reading span task make a difference? </w:t>
      </w:r>
      <w:r w:rsidRPr="008372B6">
        <w:rPr>
          <w:rFonts w:eastAsia="Batang"/>
          <w:i/>
          <w:lang w:eastAsia="ko-KR"/>
        </w:rPr>
        <w:t>System, 37</w:t>
      </w:r>
      <w:r w:rsidRPr="008372B6">
        <w:rPr>
          <w:rFonts w:eastAsia="Batang"/>
          <w:lang w:eastAsia="ko-KR"/>
        </w:rPr>
        <w:t>, 627-639.</w:t>
      </w:r>
    </w:p>
    <w:p w14:paraId="5307EC4B" w14:textId="77777777" w:rsidR="00EF2BC5" w:rsidRPr="008372B6" w:rsidRDefault="00EF2BC5" w:rsidP="008372B6">
      <w:pPr>
        <w:tabs>
          <w:tab w:val="left" w:pos="9360"/>
        </w:tabs>
        <w:ind w:left="720" w:hanging="720"/>
      </w:pPr>
    </w:p>
    <w:p w14:paraId="7200CED0" w14:textId="77777777" w:rsidR="007D62C8" w:rsidRPr="008372B6" w:rsidRDefault="007D62C8" w:rsidP="008372B6">
      <w:pPr>
        <w:tabs>
          <w:tab w:val="left" w:pos="9360"/>
        </w:tabs>
        <w:ind w:left="720" w:hanging="720"/>
      </w:pPr>
      <w:r w:rsidRPr="008372B6">
        <w:t xml:space="preserve">Alptekin, C., &amp; </w:t>
      </w:r>
      <w:proofErr w:type="spellStart"/>
      <w:r w:rsidRPr="008372B6">
        <w:t>Ercetin</w:t>
      </w:r>
      <w:proofErr w:type="spellEnd"/>
      <w:r w:rsidRPr="008372B6">
        <w:t xml:space="preserve">, G. (2011). The effects of working memory capacity and content familiarity on literal and inferential comprehension in L2 reading. </w:t>
      </w:r>
      <w:r w:rsidRPr="008372B6">
        <w:rPr>
          <w:i/>
        </w:rPr>
        <w:t>TESOL Quarterly, 45</w:t>
      </w:r>
      <w:r w:rsidRPr="008372B6">
        <w:t xml:space="preserve">(2), 235-266. </w:t>
      </w:r>
    </w:p>
    <w:p w14:paraId="240AEC0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DF374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Alptekin, C., &amp; Erçetin, G. (2015). Eye movements in reading span tasks to working memory functions and second language reading. </w:t>
      </w:r>
      <w:r w:rsidRPr="008372B6">
        <w:rPr>
          <w:rFonts w:eastAsia="Batang"/>
          <w:i/>
          <w:lang w:eastAsia="ko-KR"/>
        </w:rPr>
        <w:t>Eurasian Journal of Applied Linguistics, 1</w:t>
      </w:r>
      <w:r w:rsidRPr="008372B6">
        <w:rPr>
          <w:rFonts w:eastAsia="Batang"/>
          <w:lang w:eastAsia="ko-KR"/>
        </w:rPr>
        <w:t>(2), 35-56.</w:t>
      </w:r>
    </w:p>
    <w:p w14:paraId="7C418F57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</w:p>
    <w:p w14:paraId="7A24F383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Alptekin, C., Erçetin, G., &amp; </w:t>
      </w:r>
      <w:proofErr w:type="spellStart"/>
      <w:r w:rsidRPr="008372B6">
        <w:rPr>
          <w:rFonts w:eastAsia="Batang"/>
          <w:lang w:eastAsia="ko-KR"/>
        </w:rPr>
        <w:t>Özemir</w:t>
      </w:r>
      <w:proofErr w:type="spellEnd"/>
      <w:r w:rsidRPr="008372B6">
        <w:rPr>
          <w:rFonts w:eastAsia="Batang"/>
          <w:lang w:eastAsia="ko-KR"/>
        </w:rPr>
        <w:t xml:space="preserve">, O. (2014). Effects of variations in reading span task design on the relationship between working memory capacity and second language reading. </w:t>
      </w:r>
      <w:r w:rsidRPr="008372B6">
        <w:rPr>
          <w:rFonts w:eastAsia="Batang"/>
          <w:i/>
          <w:lang w:eastAsia="ko-KR"/>
        </w:rPr>
        <w:t>Modern Language Journal, 98</w:t>
      </w:r>
      <w:r w:rsidRPr="008372B6">
        <w:rPr>
          <w:rFonts w:eastAsia="Batang"/>
          <w:lang w:eastAsia="ko-KR"/>
        </w:rPr>
        <w:t>(2), 536-552.</w:t>
      </w:r>
    </w:p>
    <w:p w14:paraId="769EF2FB" w14:textId="77777777" w:rsidR="00EF2BC5" w:rsidRPr="008372B6" w:rsidRDefault="00EF2BC5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C73E7" w14:textId="3FC677B8" w:rsidR="00332B9A" w:rsidRPr="008372B6" w:rsidRDefault="00332B9A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Altman, C.,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R.W., and Walters, J. (2013) Crossovers and codeswitching in the investigation of immigrant autobiographical memory. In J.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Altarriba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Isurin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 (Eds). </w:t>
      </w:r>
      <w:r w:rsidRPr="008372B6">
        <w:rPr>
          <w:rFonts w:ascii="Times New Roman" w:hAnsi="Times New Roman" w:cs="Times New Roman"/>
          <w:i/>
          <w:sz w:val="24"/>
          <w:szCs w:val="24"/>
        </w:rPr>
        <w:t>Memory, language, and bilingualism: Theoretical and applied approaches</w:t>
      </w:r>
      <w:r w:rsidRPr="008372B6">
        <w:rPr>
          <w:rFonts w:ascii="Times New Roman" w:hAnsi="Times New Roman" w:cs="Times New Roman"/>
          <w:sz w:val="24"/>
          <w:szCs w:val="24"/>
        </w:rPr>
        <w:t xml:space="preserve"> (pp. 211-235). Cambridge University Press.</w:t>
      </w:r>
    </w:p>
    <w:p w14:paraId="06575457" w14:textId="2553A532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6A93FCA" w14:textId="21AB50A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Amberber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M. (Ed.) (2007).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language of memory in a crosslinguistic perspective.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69522C83" w14:textId="77777777" w:rsidR="008329AC" w:rsidRPr="008372B6" w:rsidRDefault="008329A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F79352" w14:textId="17DB7FD7" w:rsidR="00D808F8" w:rsidRPr="008372B6" w:rsidRDefault="00D808F8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lastRenderedPageBreak/>
        <w:t xml:space="preserve">Anderson, R. C. (2018). Role of the reader's schema in comprehension, learning, and memory. In D. E.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>, N. J. Unrau, M. Sailors, &amp; R. B. Rudell (Eds.), 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Theoretical models and processes of literacy</w:t>
      </w:r>
      <w:r w:rsidRPr="008372B6">
        <w:rPr>
          <w:rFonts w:ascii="Times New Roman" w:hAnsi="Times New Roman" w:cs="Times New Roman"/>
          <w:sz w:val="24"/>
          <w:szCs w:val="24"/>
        </w:rPr>
        <w:t> (pp. 136-145). Routledge.</w:t>
      </w:r>
    </w:p>
    <w:p w14:paraId="717E1E00" w14:textId="77777777" w:rsidR="00D808F8" w:rsidRPr="008372B6" w:rsidRDefault="00D808F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B32005" w14:textId="21E069E9" w:rsidR="008329AC" w:rsidRPr="008372B6" w:rsidRDefault="008329A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Andrä, C., Mathias, B., Schwager, A., Macedonia, M., &amp; von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Kriegstein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K. (2020). Learning foreign language vocabulary with gestures and pictures enhances vocabulary memory for several months post-learning in eight-year-old school children.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815-850.</w:t>
      </w:r>
    </w:p>
    <w:p w14:paraId="0F4F46ED" w14:textId="77777777" w:rsidR="0059390F" w:rsidRPr="008372B6" w:rsidRDefault="0059390F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019B75" w14:textId="57C123B0" w:rsidR="0059390F" w:rsidRPr="008372B6" w:rsidRDefault="0059390F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Aprilia, A., &amp;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Aminatun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D. (2022). Investigating memory loss: How depression affects students’ memory endurance. 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8372B6">
        <w:rPr>
          <w:rFonts w:ascii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372B6">
        <w:rPr>
          <w:rFonts w:ascii="Times New Roman" w:hAnsi="Times New Roman" w:cs="Times New Roman"/>
          <w:sz w:val="24"/>
          <w:szCs w:val="24"/>
        </w:rPr>
        <w:t>(1), 1-11.</w:t>
      </w:r>
    </w:p>
    <w:p w14:paraId="06E89FAF" w14:textId="55604E11" w:rsidR="00687A06" w:rsidRPr="008372B6" w:rsidRDefault="00687A0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9FBF29" w14:textId="40E6FAD9" w:rsidR="007042DB" w:rsidRPr="008372B6" w:rsidRDefault="007042D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921856"/>
      <w:r w:rsidRPr="008372B6">
        <w:rPr>
          <w:rFonts w:ascii="Times New Roman" w:eastAsia="Times New Roman" w:hAnsi="Times New Roman" w:cs="Times New Roman"/>
          <w:sz w:val="24"/>
          <w:szCs w:val="24"/>
        </w:rPr>
        <w:t>Archibald, L. M. (2017). Working memory and language learning: A review.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Child Language Teaching and Therapy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(1), 5-17. </w:t>
      </w:r>
    </w:p>
    <w:bookmarkEnd w:id="1"/>
    <w:p w14:paraId="30F7F193" w14:textId="77777777" w:rsidR="00A177E8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44128B" w14:textId="2A94D5E8" w:rsidR="00687A06" w:rsidRPr="008372B6" w:rsidRDefault="00687A0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Asl, Z. A., &amp;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Kheirzadeh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S. (2016). The effect of note-taking and working memory on Iranian EFL learners’ listening performance. </w:t>
      </w:r>
      <w:r w:rsidRPr="008372B6">
        <w:rPr>
          <w:rFonts w:ascii="Times New Roman" w:hAnsi="Times New Roman" w:cs="Times New Roman"/>
          <w:i/>
          <w:sz w:val="24"/>
          <w:szCs w:val="24"/>
        </w:rPr>
        <w:t>International Journal of Research Studies in Psychology, 5</w:t>
      </w:r>
      <w:r w:rsidRPr="008372B6">
        <w:rPr>
          <w:rFonts w:ascii="Times New Roman" w:hAnsi="Times New Roman" w:cs="Times New Roman"/>
          <w:sz w:val="24"/>
          <w:szCs w:val="24"/>
        </w:rPr>
        <w:t>(4), 41-51.</w:t>
      </w:r>
    </w:p>
    <w:p w14:paraId="4600E35A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B1ECBAA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 (1966). Short-term memory for word sequences as a function of acoustic, semantic, and formal similarity. </w:t>
      </w:r>
      <w:r w:rsidRPr="008372B6">
        <w:rPr>
          <w:rFonts w:eastAsia="Batang"/>
          <w:i/>
          <w:lang w:eastAsia="ko-KR"/>
        </w:rPr>
        <w:t>Quarterly Journal of Experimental Psychology, 18,</w:t>
      </w:r>
      <w:r w:rsidRPr="008372B6">
        <w:rPr>
          <w:rFonts w:eastAsia="Batang"/>
          <w:lang w:eastAsia="ko-KR"/>
        </w:rPr>
        <w:t xml:space="preserve"> 362-365.</w:t>
      </w:r>
    </w:p>
    <w:p w14:paraId="5777F5AC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</w:p>
    <w:p w14:paraId="3018BB2D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 (1966). The influence of acoustic and semantic similarity on long-term memory for word sequences. </w:t>
      </w:r>
      <w:r w:rsidRPr="008372B6">
        <w:rPr>
          <w:rFonts w:eastAsia="Batang"/>
          <w:i/>
          <w:lang w:eastAsia="ko-KR"/>
        </w:rPr>
        <w:t>Quarterly Journal of Experimental Psychology, 18,</w:t>
      </w:r>
      <w:r w:rsidRPr="008372B6">
        <w:rPr>
          <w:rFonts w:eastAsia="Batang"/>
          <w:lang w:eastAsia="ko-KR"/>
        </w:rPr>
        <w:t xml:space="preserve"> 302-309.</w:t>
      </w:r>
    </w:p>
    <w:p w14:paraId="3FD17235" w14:textId="77777777" w:rsidR="00EF2BC5" w:rsidRPr="008372B6" w:rsidRDefault="00EF2BC5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CAEA0D2" w14:textId="3BEBAA61" w:rsidR="00BE5B7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Baddeley, A.D. (1986). </w:t>
      </w:r>
      <w:r w:rsidRPr="008372B6">
        <w:rPr>
          <w:rFonts w:eastAsiaTheme="minorHAnsi"/>
          <w:i/>
          <w:bdr w:val="none" w:sz="0" w:space="0" w:color="auto"/>
        </w:rPr>
        <w:t>Working memory</w:t>
      </w:r>
      <w:r w:rsidRPr="008372B6">
        <w:rPr>
          <w:rFonts w:eastAsiaTheme="minorHAnsi"/>
          <w:bdr w:val="none" w:sz="0" w:space="0" w:color="auto"/>
        </w:rPr>
        <w:t>. Oxford University Press.</w:t>
      </w:r>
    </w:p>
    <w:p w14:paraId="4560380E" w14:textId="77777777" w:rsidR="00BE5B7C" w:rsidRPr="008372B6" w:rsidRDefault="00BE5B7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9B8F47" w14:textId="77777777" w:rsidR="00BE5B7C" w:rsidRPr="008372B6" w:rsidRDefault="00BE5B7C" w:rsidP="008372B6">
      <w:pPr>
        <w:ind w:left="720" w:hanging="720"/>
      </w:pPr>
      <w:r w:rsidRPr="008372B6">
        <w:t xml:space="preserve">Baddeley, A. D. (1992). Working memory. </w:t>
      </w:r>
      <w:r w:rsidRPr="008372B6">
        <w:rPr>
          <w:i/>
        </w:rPr>
        <w:t>Science, 255</w:t>
      </w:r>
      <w:r w:rsidRPr="008372B6">
        <w:t>, 556-559.</w:t>
      </w:r>
    </w:p>
    <w:p w14:paraId="45EBCF74" w14:textId="77777777" w:rsidR="00BE5B7C" w:rsidRPr="008372B6" w:rsidRDefault="00BE5B7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FAA6C3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Baddeley, A.D. (2000). The episodic buffer: A new component of working memory? </w:t>
      </w:r>
      <w:r w:rsidRPr="008372B6">
        <w:rPr>
          <w:rFonts w:eastAsiaTheme="minorHAnsi"/>
          <w:i/>
          <w:bdr w:val="none" w:sz="0" w:space="0" w:color="auto"/>
        </w:rPr>
        <w:t>Trends in Cognitive Science, 4</w:t>
      </w:r>
      <w:r w:rsidRPr="008372B6">
        <w:rPr>
          <w:rFonts w:eastAsiaTheme="minorHAnsi"/>
          <w:bdr w:val="none" w:sz="0" w:space="0" w:color="auto"/>
        </w:rPr>
        <w:t>(11), 417-423.</w:t>
      </w:r>
    </w:p>
    <w:p w14:paraId="45DC6D9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4642EA4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 (2001). Is working memory still working? </w:t>
      </w:r>
      <w:r w:rsidRPr="008372B6">
        <w:rPr>
          <w:rFonts w:eastAsia="Batang"/>
          <w:i/>
          <w:lang w:eastAsia="ko-KR"/>
        </w:rPr>
        <w:t>American Psychologist, 56</w:t>
      </w:r>
      <w:r w:rsidRPr="008372B6">
        <w:rPr>
          <w:rFonts w:eastAsia="Batang"/>
          <w:lang w:eastAsia="ko-KR"/>
        </w:rPr>
        <w:t>, 851-864.</w:t>
      </w:r>
    </w:p>
    <w:p w14:paraId="025E10B0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</w:p>
    <w:p w14:paraId="6DB2F1DF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 (2003). Working memory: Looking back and looking forward. </w:t>
      </w:r>
      <w:r w:rsidRPr="008372B6">
        <w:rPr>
          <w:rFonts w:eastAsia="Batang"/>
          <w:i/>
          <w:lang w:eastAsia="ko-KR"/>
        </w:rPr>
        <w:t>Nature Reviews Neuroscience, 4</w:t>
      </w:r>
      <w:r w:rsidRPr="008372B6">
        <w:rPr>
          <w:rFonts w:eastAsia="Batang"/>
          <w:lang w:eastAsia="ko-KR"/>
        </w:rPr>
        <w:t>, 829-839.</w:t>
      </w:r>
    </w:p>
    <w:p w14:paraId="04F5F23A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</w:p>
    <w:p w14:paraId="6A5A4900" w14:textId="77777777" w:rsidR="00EF2BC5" w:rsidRPr="008372B6" w:rsidRDefault="00EF2BC5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 (2003). Working memory and language: An overview. </w:t>
      </w:r>
      <w:r w:rsidRPr="008372B6">
        <w:rPr>
          <w:rFonts w:eastAsia="Batang"/>
          <w:i/>
          <w:lang w:eastAsia="ko-KR"/>
        </w:rPr>
        <w:t>Journal of Communication Disorders, 36</w:t>
      </w:r>
      <w:r w:rsidRPr="008372B6">
        <w:rPr>
          <w:rFonts w:eastAsia="Batang"/>
          <w:lang w:eastAsia="ko-KR"/>
        </w:rPr>
        <w:t>, 189-208.</w:t>
      </w:r>
    </w:p>
    <w:p w14:paraId="24AF6C1A" w14:textId="77777777" w:rsidR="00EF2BC5" w:rsidRPr="008372B6" w:rsidRDefault="00EF2BC5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8D2F8E2" w14:textId="5AF43197" w:rsidR="009243C8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Baddeley, A.D. (2007). </w:t>
      </w:r>
      <w:r w:rsidRPr="008372B6">
        <w:rPr>
          <w:rFonts w:eastAsiaTheme="minorHAnsi"/>
          <w:i/>
          <w:bdr w:val="none" w:sz="0" w:space="0" w:color="auto"/>
        </w:rPr>
        <w:t>Working memory, thought, and action</w:t>
      </w:r>
      <w:r w:rsidRPr="008372B6">
        <w:rPr>
          <w:rFonts w:eastAsiaTheme="minorHAnsi"/>
          <w:bdr w:val="none" w:sz="0" w:space="0" w:color="auto"/>
        </w:rPr>
        <w:t>. Oxford University Press.</w:t>
      </w:r>
    </w:p>
    <w:p w14:paraId="50A2F554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6AA81D7" w14:textId="38C4F56F" w:rsidR="0081307C" w:rsidRPr="008372B6" w:rsidRDefault="0081307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  <w:r w:rsidRPr="008372B6">
        <w:t>Baddeley, A.</w:t>
      </w:r>
      <w:r w:rsidR="00FC3C4E" w:rsidRPr="008372B6">
        <w:t xml:space="preserve"> D.</w:t>
      </w:r>
      <w:r w:rsidRPr="008372B6">
        <w:t xml:space="preserve"> (2010). Working memory. </w:t>
      </w:r>
      <w:r w:rsidRPr="008372B6">
        <w:rPr>
          <w:i/>
        </w:rPr>
        <w:t>Current Biology</w:t>
      </w:r>
      <w:r w:rsidRPr="008372B6">
        <w:t xml:space="preserve">, </w:t>
      </w:r>
      <w:r w:rsidRPr="008372B6">
        <w:rPr>
          <w:i/>
        </w:rPr>
        <w:t>20</w:t>
      </w:r>
      <w:r w:rsidRPr="008372B6">
        <w:t>, 136-140.</w:t>
      </w:r>
    </w:p>
    <w:p w14:paraId="2643E548" w14:textId="77777777" w:rsidR="0081307C" w:rsidRPr="008372B6" w:rsidRDefault="0081307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</w:pPr>
    </w:p>
    <w:p w14:paraId="15BFBC46" w14:textId="2D4ED8BD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lastRenderedPageBreak/>
        <w:t>Baddeley, A.</w:t>
      </w:r>
      <w:r w:rsidR="00552860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D., Gathercole, S.</w:t>
      </w:r>
      <w:r w:rsidR="00FC3C4E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 xml:space="preserve">E. &amp; Papagno, C. (1998). The phonological loop as a language learning device. </w:t>
      </w:r>
      <w:r w:rsidRPr="008372B6">
        <w:rPr>
          <w:rFonts w:eastAsiaTheme="minorHAnsi"/>
          <w:i/>
          <w:bdr w:val="none" w:sz="0" w:space="0" w:color="auto"/>
        </w:rPr>
        <w:t>Psychological Review, 105</w:t>
      </w:r>
      <w:r w:rsidRPr="008372B6">
        <w:rPr>
          <w:rFonts w:eastAsiaTheme="minorHAnsi"/>
          <w:bdr w:val="none" w:sz="0" w:space="0" w:color="auto"/>
        </w:rPr>
        <w:t>(1), 158-173.</w:t>
      </w:r>
    </w:p>
    <w:p w14:paraId="77A676FC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2F8C2B" w14:textId="651F4C5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Baddeley, A.</w:t>
      </w:r>
      <w:r w:rsidR="00FC3C4E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D., &amp; Hitch, G.</w:t>
      </w:r>
      <w:r w:rsidR="00FC3C4E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 xml:space="preserve">J. (1974). Working memory. In G.A. Bower (Ed.), </w:t>
      </w:r>
      <w:r w:rsidRPr="008372B6">
        <w:rPr>
          <w:rFonts w:eastAsiaTheme="minorHAnsi"/>
          <w:i/>
          <w:bdr w:val="none" w:sz="0" w:space="0" w:color="auto"/>
        </w:rPr>
        <w:t xml:space="preserve">The psychology of learning and motivation </w:t>
      </w:r>
      <w:r w:rsidRPr="008372B6">
        <w:rPr>
          <w:rFonts w:eastAsiaTheme="minorHAnsi"/>
          <w:bdr w:val="none" w:sz="0" w:space="0" w:color="auto"/>
        </w:rPr>
        <w:t>(pp. 47-89). Academic Press.</w:t>
      </w:r>
    </w:p>
    <w:p w14:paraId="632139BE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B10BFD" w14:textId="77777777" w:rsidR="00FB38AC" w:rsidRPr="008372B6" w:rsidRDefault="00FB38AC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Baddeley, A. D., Thomson, N., &amp; Buchanan, M. (1975). Word length and the structure of short-term memory. </w:t>
      </w:r>
      <w:r w:rsidRPr="008372B6">
        <w:rPr>
          <w:rFonts w:eastAsia="Batang"/>
          <w:i/>
          <w:lang w:eastAsia="ko-KR"/>
        </w:rPr>
        <w:t>Journal of Verbal Learning and Verbal Behavior, 14</w:t>
      </w:r>
      <w:r w:rsidRPr="008372B6">
        <w:rPr>
          <w:rFonts w:eastAsia="Batang"/>
          <w:lang w:eastAsia="ko-KR"/>
        </w:rPr>
        <w:t>, 575-589.</w:t>
      </w:r>
    </w:p>
    <w:p w14:paraId="7F2593D7" w14:textId="77777777" w:rsidR="00FB38AC" w:rsidRPr="008372B6" w:rsidRDefault="00FB38A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3460CF7" w14:textId="77777777" w:rsidR="000005F4" w:rsidRPr="000005F4" w:rsidRDefault="000005F4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0005F4">
        <w:rPr>
          <w:rFonts w:eastAsiaTheme="minorHAnsi"/>
          <w:bdr w:val="none" w:sz="0" w:space="0" w:color="auto"/>
        </w:rPr>
        <w:t xml:space="preserve">Bai, L., Liu, X., &amp; Su, J. (2023). ChatGPT: The cognitive effects on learning and memory. </w:t>
      </w:r>
      <w:r w:rsidRPr="000005F4">
        <w:rPr>
          <w:rFonts w:eastAsiaTheme="minorHAnsi"/>
          <w:i/>
          <w:iCs/>
          <w:bdr w:val="none" w:sz="0" w:space="0" w:color="auto"/>
        </w:rPr>
        <w:t>Brain‐X</w:t>
      </w:r>
      <w:r w:rsidRPr="000005F4">
        <w:rPr>
          <w:rFonts w:eastAsiaTheme="minorHAnsi"/>
          <w:bdr w:val="none" w:sz="0" w:space="0" w:color="auto"/>
        </w:rPr>
        <w:t xml:space="preserve">, </w:t>
      </w:r>
      <w:r w:rsidRPr="000005F4">
        <w:rPr>
          <w:rFonts w:eastAsiaTheme="minorHAnsi"/>
          <w:i/>
          <w:iCs/>
          <w:bdr w:val="none" w:sz="0" w:space="0" w:color="auto"/>
        </w:rPr>
        <w:t>1</w:t>
      </w:r>
      <w:r w:rsidRPr="000005F4">
        <w:rPr>
          <w:rFonts w:eastAsiaTheme="minorHAnsi"/>
          <w:bdr w:val="none" w:sz="0" w:space="0" w:color="auto"/>
        </w:rPr>
        <w:t>(3), e30.</w:t>
      </w:r>
    </w:p>
    <w:p w14:paraId="4B07CEB1" w14:textId="77777777" w:rsidR="000005F4" w:rsidRPr="008372B6" w:rsidRDefault="000005F4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A5A261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8372B6">
        <w:rPr>
          <w:rFonts w:eastAsiaTheme="minorHAnsi"/>
          <w:bdr w:val="none" w:sz="0" w:space="0" w:color="auto"/>
        </w:rPr>
        <w:t>Baoshu</w:t>
      </w:r>
      <w:proofErr w:type="spellEnd"/>
      <w:r w:rsidRPr="008372B6">
        <w:rPr>
          <w:rFonts w:eastAsiaTheme="minorHAnsi"/>
          <w:bdr w:val="none" w:sz="0" w:space="0" w:color="auto"/>
        </w:rPr>
        <w:t xml:space="preserve">, Y., &amp; </w:t>
      </w:r>
      <w:proofErr w:type="spellStart"/>
      <w:r w:rsidRPr="008372B6">
        <w:rPr>
          <w:rFonts w:eastAsiaTheme="minorHAnsi"/>
          <w:bdr w:val="none" w:sz="0" w:space="0" w:color="auto"/>
        </w:rPr>
        <w:t>Shaoqian</w:t>
      </w:r>
      <w:proofErr w:type="spellEnd"/>
      <w:r w:rsidRPr="008372B6">
        <w:rPr>
          <w:rFonts w:eastAsiaTheme="minorHAnsi"/>
          <w:bdr w:val="none" w:sz="0" w:space="0" w:color="auto"/>
        </w:rPr>
        <w:t xml:space="preserve">, L. (2013). Working memory and lexical knowledge in L2 argumentative writing. </w:t>
      </w:r>
      <w:r w:rsidRPr="008372B6">
        <w:rPr>
          <w:rFonts w:eastAsiaTheme="minorHAnsi"/>
          <w:i/>
          <w:bdr w:val="none" w:sz="0" w:space="0" w:color="auto"/>
        </w:rPr>
        <w:t>Asian Journal of English Language Teaching, 23</w:t>
      </w:r>
      <w:r w:rsidRPr="008372B6">
        <w:rPr>
          <w:rFonts w:eastAsiaTheme="minorHAnsi"/>
          <w:bdr w:val="none" w:sz="0" w:space="0" w:color="auto"/>
        </w:rPr>
        <w:t>(1), 83-102.</w:t>
      </w:r>
    </w:p>
    <w:p w14:paraId="7053461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5B3EA6B" w14:textId="2F1FC9A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Barnier,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J., Sutton,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., Harris, C.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B., &amp; Wilson, R.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 (2008). A conceptual and empirical framework for the social distribution of c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ognition: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The case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Systems Research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2B536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51.</w:t>
      </w:r>
    </w:p>
    <w:p w14:paraId="2234E89C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CC6510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Barr, D. J., Levy, R., Scheepers, C., &amp; </w:t>
      </w:r>
      <w:proofErr w:type="spellStart"/>
      <w:r w:rsidRPr="008372B6">
        <w:rPr>
          <w:rFonts w:eastAsia="Batang"/>
          <w:lang w:eastAsia="ko-KR"/>
        </w:rPr>
        <w:t>Tily</w:t>
      </w:r>
      <w:proofErr w:type="spellEnd"/>
      <w:r w:rsidRPr="008372B6">
        <w:rPr>
          <w:rFonts w:eastAsia="Batang"/>
          <w:lang w:eastAsia="ko-KR"/>
        </w:rPr>
        <w:t xml:space="preserve">, H. J. (2013). Random effects structure for </w:t>
      </w:r>
      <w:proofErr w:type="spellStart"/>
      <w:r w:rsidRPr="008372B6">
        <w:rPr>
          <w:rFonts w:eastAsia="Batang"/>
          <w:lang w:eastAsia="ko-KR"/>
        </w:rPr>
        <w:t>confirmnatory</w:t>
      </w:r>
      <w:proofErr w:type="spellEnd"/>
      <w:r w:rsidRPr="008372B6">
        <w:rPr>
          <w:rFonts w:eastAsia="Batang"/>
          <w:lang w:eastAsia="ko-KR"/>
        </w:rPr>
        <w:t xml:space="preserve"> hypothesis testing: Keep it maximal.</w:t>
      </w:r>
      <w:r w:rsidRPr="008372B6">
        <w:rPr>
          <w:rFonts w:eastAsia="Batang"/>
          <w:i/>
          <w:lang w:eastAsia="ko-KR"/>
        </w:rPr>
        <w:t xml:space="preserve"> Journal of Memory and Language, 68</w:t>
      </w:r>
      <w:r w:rsidRPr="008372B6">
        <w:rPr>
          <w:rFonts w:eastAsia="Batang"/>
          <w:lang w:eastAsia="ko-KR"/>
        </w:rPr>
        <w:t>, 255-278.</w:t>
      </w:r>
    </w:p>
    <w:p w14:paraId="564E0016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662DB4" w14:textId="7CC0815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Bartlett, F.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C. (1932).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Remembering: A study in experimental and social psychology.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Cambridge University Press.</w:t>
      </w:r>
    </w:p>
    <w:p w14:paraId="397CD99E" w14:textId="05B56588" w:rsidR="00071BEE" w:rsidRPr="008372B6" w:rsidRDefault="00071B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4D1CC" w14:textId="477E1974" w:rsidR="00071BEE" w:rsidRPr="008372B6" w:rsidRDefault="00071B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Bautista-Vallejo, J. M., Hernández-Carrera, R. M., Moreno-Rodriguez, R., &amp; Lopez-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Bastias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J. L. (2020). Improvement of memory and motivation in language learning in primary education through the interactive digital whiteboard (IDW): The future in a post-pandemic period.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(19), 8109.</w:t>
      </w:r>
      <w:r w:rsidR="00D0356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D6987" w14:textId="77777777" w:rsidR="002B536D" w:rsidRPr="008372B6" w:rsidRDefault="002B536D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975A9A" w14:textId="77777777" w:rsidR="002B536D" w:rsidRPr="002B536D" w:rsidRDefault="002B536D" w:rsidP="008372B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536D">
        <w:rPr>
          <w:rFonts w:ascii="Times New Roman" w:eastAsia="Times New Roman" w:hAnsi="Times New Roman" w:cs="Times New Roman"/>
          <w:sz w:val="24"/>
          <w:szCs w:val="24"/>
        </w:rPr>
        <w:t xml:space="preserve">Beato, M. S., Albuquerque, P. B., Cadavid, S., &amp; Suarez, M. (2023). The effect of memory instructions on within-and between-language false memory. </w:t>
      </w:r>
      <w:r w:rsidRPr="002B536D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psycholinguistics</w:t>
      </w:r>
      <w:r w:rsidRPr="002B5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536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2B536D">
        <w:rPr>
          <w:rFonts w:ascii="Times New Roman" w:eastAsia="Times New Roman" w:hAnsi="Times New Roman" w:cs="Times New Roman"/>
          <w:sz w:val="24"/>
          <w:szCs w:val="24"/>
        </w:rPr>
        <w:t>(2), 179-203.</w:t>
      </w:r>
    </w:p>
    <w:p w14:paraId="3EC2F0A2" w14:textId="5E13A4D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Bechtel, 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(2001). The compatibility of c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omplex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systems and r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eduction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 cas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 xml:space="preserve">e analysis of memory research.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Minds and Machines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483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502.</w:t>
      </w:r>
    </w:p>
    <w:p w14:paraId="5796460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B0A3A56" w14:textId="58B43BA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Beike,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R., Lampinen,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M., 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Behrend,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A. (Eds.) (2004).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self and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Psychology Press.</w:t>
      </w:r>
    </w:p>
    <w:p w14:paraId="126CD86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4B59A43" w14:textId="3BC32FA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Beilock,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L., Wierenga,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A., &amp; Carr, T.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H. (2003). Memory and expertise: What do experienced athletes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remember?.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In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 Starkes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K.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Ericsson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Expert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performance in 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ports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295-320). Human Kinetics.</w:t>
      </w:r>
    </w:p>
    <w:p w14:paraId="75EBEFC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5B883A" w14:textId="242C7C7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Belli, R.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F. (1986). Mechanist and o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rganicist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parallels between theories of memory and science.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Mind and Behavior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r w:rsidR="002B536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86.</w:t>
      </w:r>
    </w:p>
    <w:p w14:paraId="0D86038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942C9AE" w14:textId="30FF612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Ben-Zeev, A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(1986). Two approaches to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288</w:t>
      </w:r>
      <w:r w:rsidR="002B536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301.</w:t>
      </w:r>
    </w:p>
    <w:p w14:paraId="423FFE6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C0FF90F" w14:textId="4A08595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Bergson, 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(1908/1911).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Matter and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Zone Books.</w:t>
      </w:r>
    </w:p>
    <w:p w14:paraId="7BD2720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6DCF4F" w14:textId="47029B3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Berliner, 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C. (2005). The abuses of memory: Reflections on the memory boom in anthropology.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Quarterly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197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211.</w:t>
      </w:r>
    </w:p>
    <w:p w14:paraId="36B6F64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412967A" w14:textId="4CD650B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Bernecker,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metaphysics of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Springer.</w:t>
      </w:r>
    </w:p>
    <w:p w14:paraId="78237EE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4C7CFFE" w14:textId="25C375E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Bernecker, S. (2010).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 philosophical study.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0082EAC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50A1D" w14:textId="6613EEF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Berntsen, D. (2009).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Involuntary autobiographical memories.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5A11DB1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A0FF85E" w14:textId="3E0878E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Bloch,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Aristotle on memory and recollection.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 w:rsidR="000D0371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J. Brill.</w:t>
      </w:r>
    </w:p>
    <w:p w14:paraId="51B8329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27ADCFF" w14:textId="3ADA8A3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Bloch,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How we think they think: Anthropological approaches to cognition, memory, and literacy.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Westview Press.</w:t>
      </w:r>
    </w:p>
    <w:p w14:paraId="5E7CF74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B284EEA" w14:textId="18C7EA1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Blustein,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moral demands of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4D676BA5" w14:textId="77777777" w:rsidR="0093545C" w:rsidRPr="008372B6" w:rsidRDefault="0093545C" w:rsidP="008372B6">
      <w:pPr>
        <w:ind w:left="720" w:hanging="720"/>
        <w:rPr>
          <w:rFonts w:eastAsia="Times New Roman"/>
          <w:color w:val="000000"/>
          <w:u w:color="000000"/>
        </w:rPr>
      </w:pPr>
    </w:p>
    <w:p w14:paraId="2A65F5CE" w14:textId="3D994348" w:rsidR="0093545C" w:rsidRPr="008372B6" w:rsidRDefault="0093545C" w:rsidP="008372B6">
      <w:pPr>
        <w:ind w:left="720" w:hanging="720"/>
      </w:pPr>
      <w:r w:rsidRPr="008372B6">
        <w:t>Bohn-</w:t>
      </w:r>
      <w:proofErr w:type="spellStart"/>
      <w:r w:rsidRPr="008372B6">
        <w:t>Gellter</w:t>
      </w:r>
      <w:proofErr w:type="spellEnd"/>
      <w:r w:rsidRPr="008372B6">
        <w:t>, C.</w:t>
      </w:r>
      <w:r w:rsidR="00572CCD" w:rsidRPr="008372B6">
        <w:t>,</w:t>
      </w:r>
      <w:r w:rsidRPr="008372B6">
        <w:t xml:space="preserve"> &amp; </w:t>
      </w:r>
      <w:proofErr w:type="spellStart"/>
      <w:r w:rsidRPr="008372B6">
        <w:t>Kendeou</w:t>
      </w:r>
      <w:proofErr w:type="spellEnd"/>
      <w:r w:rsidRPr="008372B6">
        <w:t xml:space="preserve">, P. (2014). The interplay of reader goals, working memory, and text structure during reading. </w:t>
      </w:r>
      <w:r w:rsidRPr="008372B6">
        <w:rPr>
          <w:i/>
        </w:rPr>
        <w:t>Contemporary Educational Psychology</w:t>
      </w:r>
      <w:r w:rsidRPr="008372B6">
        <w:t xml:space="preserve">, </w:t>
      </w:r>
      <w:r w:rsidRPr="008372B6">
        <w:rPr>
          <w:i/>
        </w:rPr>
        <w:t>39</w:t>
      </w:r>
      <w:r w:rsidRPr="008372B6">
        <w:t>, 206-219.</w:t>
      </w:r>
    </w:p>
    <w:p w14:paraId="24939928" w14:textId="77777777" w:rsidR="0093545C" w:rsidRPr="008372B6" w:rsidRDefault="0093545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D9DBFE" w14:textId="2619035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Boyer, P.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Wertsch,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.V. (Eds.) (2009).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mind and culture</w:t>
      </w:r>
      <w:r w:rsidR="004F1631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00D977D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D74168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Braude, S. (2007). Memory without a trace.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Anti-Matters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91-106.</w:t>
      </w:r>
    </w:p>
    <w:p w14:paraId="29F5058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7E0F939" w14:textId="19C52F8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Brewer, 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(1996). What is recollective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memory?.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n 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C. Rubin (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Ed.)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 our 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ast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19-66)</w:t>
      </w:r>
      <w:r w:rsidR="004F1631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4CC5C940" w14:textId="68114628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BD6C6E" w14:textId="2F68F5A2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921885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Bubbico, G.,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Chiacchiaretta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P., Parenti, M., Di Marco, M., Panara, V.,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Sepede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G., ... &amp; Perrucci, M. G. (2019). Effects of second language learning on the plastic aging brain: Functional connectivity, cognitive decline, and reorganization.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neuroscience, 13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1-13. </w:t>
      </w:r>
    </w:p>
    <w:p w14:paraId="2B8A5758" w14:textId="77777777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26EF86" w14:textId="77C7E1D8" w:rsidR="0040174B" w:rsidRPr="008372B6" w:rsidRDefault="0040174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Buffington, J., &amp; Morgan-Short, K. (2019). Declarative and procedural memory as individual differences in second language aptitude. In Z. E. Wen, P. Skehan, A. Biedron, S. Li, &amp; R. L. Sparks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aptitude: Advancing theory, testing, research and practice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="00BE2514" w:rsidRPr="008372B6">
        <w:rPr>
          <w:rFonts w:ascii="Times New Roman" w:eastAsia="Times New Roman" w:hAnsi="Times New Roman" w:cs="Times New Roman"/>
          <w:sz w:val="24"/>
          <w:szCs w:val="24"/>
        </w:rPr>
        <w:t xml:space="preserve">215-237). Routledge. </w:t>
      </w:r>
    </w:p>
    <w:bookmarkEnd w:id="2"/>
    <w:p w14:paraId="59280038" w14:textId="77777777" w:rsidR="0040174B" w:rsidRPr="008372B6" w:rsidRDefault="0040174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0C13A5" w14:textId="77777777" w:rsidR="007F61DF" w:rsidRPr="008372B6" w:rsidRDefault="007F61DF" w:rsidP="008372B6">
      <w:pPr>
        <w:spacing w:after="120"/>
        <w:ind w:left="720" w:hanging="720"/>
      </w:pPr>
      <w:r w:rsidRPr="008372B6">
        <w:t xml:space="preserve">Bunting, M., Cowan, N., &amp; Scott Saults, J. (2006). How does running memory span work? </w:t>
      </w:r>
      <w:r w:rsidRPr="008372B6">
        <w:rPr>
          <w:i/>
          <w:iCs/>
        </w:rPr>
        <w:t>Quarterly Journal of Experimental Psychology, 59</w:t>
      </w:r>
      <w:r w:rsidRPr="008372B6">
        <w:t>(10), 1691-1700.</w:t>
      </w:r>
    </w:p>
    <w:p w14:paraId="5AC66D9F" w14:textId="35E649E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Burge, T. (2003). Memory and persons.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289</w:t>
      </w:r>
      <w:r w:rsidR="007F61DF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337.</w:t>
      </w:r>
    </w:p>
    <w:p w14:paraId="096850A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824B" w14:textId="39DED77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>Bursen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H.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(1978).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Dismantling the memory machine.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D. Reidel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Publishing Company.</w:t>
      </w:r>
    </w:p>
    <w:p w14:paraId="1C951B2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EE7C9" w14:textId="3C0121E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Bursen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H. A. (1997). The structure of time in autobiographical memory,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105</w:t>
      </w:r>
      <w:r w:rsidR="007F61DF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118.</w:t>
      </w:r>
    </w:p>
    <w:p w14:paraId="5FB6E0DC" w14:textId="77777777" w:rsidR="00C6197D" w:rsidRPr="008372B6" w:rsidRDefault="00C6197D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B8F076" w14:textId="00F4D5EA" w:rsidR="00C6197D" w:rsidRPr="008372B6" w:rsidRDefault="00C6197D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72B6">
        <w:rPr>
          <w:rFonts w:eastAsia="Times New Roman"/>
          <w:bdr w:val="none" w:sz="0" w:space="0" w:color="auto"/>
        </w:rPr>
        <w:t xml:space="preserve">Campbell, B., &amp; Mhlongo, B. (2019). Using photographs as memory prompt objects: Influencing pre-service language teachers to </w:t>
      </w:r>
      <w:proofErr w:type="spellStart"/>
      <w:r w:rsidRPr="008372B6">
        <w:rPr>
          <w:rFonts w:eastAsia="Times New Roman"/>
          <w:bdr w:val="none" w:sz="0" w:space="0" w:color="auto"/>
        </w:rPr>
        <w:t>recognise</w:t>
      </w:r>
      <w:proofErr w:type="spellEnd"/>
      <w:r w:rsidRPr="008372B6">
        <w:rPr>
          <w:rFonts w:eastAsia="Times New Roman"/>
          <w:bdr w:val="none" w:sz="0" w:space="0" w:color="auto"/>
        </w:rPr>
        <w:t xml:space="preserve"> reading as a driver of social change. </w:t>
      </w:r>
      <w:r w:rsidRPr="008372B6">
        <w:rPr>
          <w:rFonts w:eastAsia="Times New Roman"/>
          <w:i/>
          <w:iCs/>
          <w:bdr w:val="none" w:sz="0" w:space="0" w:color="auto"/>
        </w:rPr>
        <w:t>Educational Research for Social Change</w:t>
      </w:r>
      <w:r w:rsidRPr="008372B6">
        <w:rPr>
          <w:rFonts w:eastAsia="Times New Roman"/>
          <w:bdr w:val="none" w:sz="0" w:space="0" w:color="auto"/>
        </w:rPr>
        <w:t xml:space="preserve">, </w:t>
      </w:r>
      <w:r w:rsidRPr="008372B6">
        <w:rPr>
          <w:rFonts w:eastAsia="Times New Roman"/>
          <w:i/>
          <w:iCs/>
          <w:bdr w:val="none" w:sz="0" w:space="0" w:color="auto"/>
        </w:rPr>
        <w:t>8</w:t>
      </w:r>
      <w:r w:rsidRPr="008372B6">
        <w:rPr>
          <w:rFonts w:eastAsia="Times New Roman"/>
          <w:bdr w:val="none" w:sz="0" w:space="0" w:color="auto"/>
        </w:rPr>
        <w:t>(1), 41-53.</w:t>
      </w:r>
    </w:p>
    <w:p w14:paraId="4B4EBAD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3E756" w14:textId="3CBD476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Campbell, R.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Conway, M.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(Eds.) (1995).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Broken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memories: Case studies in memory impairment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Blackwell.</w:t>
      </w:r>
    </w:p>
    <w:p w14:paraId="61AE9E6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02FFD" w14:textId="30CD786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Campbell, S. (2003).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Relational remembering: Rethinking the memory wars.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Rowman 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Littlefield Publishers.</w:t>
      </w:r>
    </w:p>
    <w:p w14:paraId="393DAA7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C181DC" w14:textId="558FFA8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Campbell, S. (2004). Models of mind and memory activities.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n 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U. Walker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&amp; P.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DesAutels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Moral psychology: Feminist ethics and political theory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(pp.119-137).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Rowman and Littlefield.</w:t>
      </w:r>
    </w:p>
    <w:p w14:paraId="539F8B3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DBDD0" w14:textId="7C5D533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Campbell, S. (2006). Our faithfulness to the past: Reconstructing memory value.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361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380.</w:t>
      </w:r>
    </w:p>
    <w:p w14:paraId="6657AAC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407D4C" w14:textId="17E3AAB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Campbell, S. (2008). The second voice.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41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48.</w:t>
      </w:r>
    </w:p>
    <w:p w14:paraId="6113ABF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BA11E1" w14:textId="0F8BE0D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Carruthers, M.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book of memory (2nd edition).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5F4CC01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182DA" w14:textId="0083155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Cas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cardi</w:t>
      </w:r>
      <w:proofErr w:type="spellEnd"/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J. (1984). Remembering.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275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302.</w:t>
      </w:r>
    </w:p>
    <w:p w14:paraId="03B5B8E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82D88B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>Case, R., Kurland, M. D., &amp; Goldberg, J. (1982). Operational efficiency and the growth of short-term memory span</w:t>
      </w:r>
      <w:r w:rsidRPr="008372B6">
        <w:rPr>
          <w:rFonts w:eastAsia="Batang"/>
          <w:i/>
          <w:lang w:eastAsia="ko-KR"/>
        </w:rPr>
        <w:t>. Journal of Experimental Child Psychology, 33</w:t>
      </w:r>
      <w:r w:rsidRPr="008372B6">
        <w:rPr>
          <w:rFonts w:eastAsia="Batang"/>
          <w:lang w:eastAsia="ko-KR"/>
        </w:rPr>
        <w:t>, 386-404.</w:t>
      </w:r>
    </w:p>
    <w:p w14:paraId="4FBA44E8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24E3A" w14:textId="2B85085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Casey, E.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S. (1992).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Forgetting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remembered. </w:t>
      </w:r>
      <w:proofErr w:type="gram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Man</w:t>
      </w:r>
      <w:proofErr w:type="gramEnd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World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281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311.</w:t>
      </w:r>
    </w:p>
    <w:p w14:paraId="65AFC7A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B67E7" w14:textId="043D8E5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Casey, E. S. (2000).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Remembering: A phenomenological study (2nd edition).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Indiana University Press.</w:t>
      </w:r>
    </w:p>
    <w:p w14:paraId="361DC3A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813D2" w14:textId="56704C1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Casey, E. S. (2004). Public memory in place and time. I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n K.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R. Phillips (Ed.),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Framing Public Memory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17-44)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University of Alabama Press.</w:t>
      </w:r>
    </w:p>
    <w:p w14:paraId="184D289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A353D" w14:textId="40167BF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Chaffin, R., Imreh, G., &amp; Crawford, M. (2002).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Practicing perfection: Memory and piano performance.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Lawrence Erlbaum.</w:t>
      </w:r>
    </w:p>
    <w:p w14:paraId="7F795AF2" w14:textId="66A1EF33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F0EC55" w14:textId="0C97392C" w:rsidR="00E84FD6" w:rsidRPr="008372B6" w:rsidRDefault="00E84FD6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Chang, P., &amp; Zhang, L. J. (2023). Variability of language aptitude and working memory in EFL learners’ listening development. In P. Skehan &amp; R. L. Sparks (Eds.),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Language aptitude theory and practice</w:t>
      </w:r>
      <w:r w:rsidRPr="008372B6">
        <w:rPr>
          <w:rFonts w:ascii="Times New Roman" w:hAnsi="Times New Roman" w:cs="Times New Roman"/>
          <w:sz w:val="24"/>
          <w:szCs w:val="24"/>
        </w:rPr>
        <w:t xml:space="preserve"> (pp. 302</w:t>
      </w:r>
      <w:r w:rsidRPr="008372B6">
        <w:rPr>
          <w:rFonts w:ascii="Times New Roman" w:hAnsi="Times New Roman" w:cs="Times New Roman"/>
          <w:sz w:val="24"/>
          <w:szCs w:val="24"/>
        </w:rPr>
        <w:t>-325</w:t>
      </w:r>
      <w:r w:rsidRPr="008372B6">
        <w:rPr>
          <w:rFonts w:ascii="Times New Roman" w:hAnsi="Times New Roman" w:cs="Times New Roman"/>
          <w:sz w:val="24"/>
          <w:szCs w:val="24"/>
        </w:rPr>
        <w:t xml:space="preserve">). Cambridge University Press.   </w:t>
      </w:r>
    </w:p>
    <w:p w14:paraId="666A2885" w14:textId="77777777" w:rsidR="00E84FD6" w:rsidRPr="008372B6" w:rsidRDefault="00E84FD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6259AE" w14:textId="0C3AD674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3921913"/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Chen, C. M., &amp; Chung, C. J. (2008). Personalized mobile English vocabulary learning system based on item response theory and learning memory cycle.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Education, 51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(2), 624-645. </w:t>
      </w:r>
    </w:p>
    <w:p w14:paraId="2BAFC5FC" w14:textId="77777777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6DA2E46E" w14:textId="1AF6404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Cherniak, C. (1983). Rationality and the structure of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163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186.</w:t>
      </w:r>
    </w:p>
    <w:p w14:paraId="1D224D2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F7322D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Child, W. (2006). Memory, expression, and past-t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ense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self-knowledge.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54-76.</w:t>
      </w:r>
    </w:p>
    <w:p w14:paraId="714CD418" w14:textId="075DABA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F8ED9BF" w14:textId="291690E7" w:rsidR="00BE2514" w:rsidRPr="008372B6" w:rsidRDefault="00BE2514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bookmarkStart w:id="4" w:name="_Hlk103921933"/>
      <w:proofErr w:type="spellStart"/>
      <w:r w:rsidRPr="008372B6">
        <w:rPr>
          <w:rFonts w:eastAsiaTheme="minorHAnsi"/>
          <w:bdr w:val="none" w:sz="0" w:space="0" w:color="auto"/>
        </w:rPr>
        <w:t>Christiner</w:t>
      </w:r>
      <w:proofErr w:type="spellEnd"/>
      <w:r w:rsidRPr="008372B6">
        <w:rPr>
          <w:rFonts w:eastAsiaTheme="minorHAnsi"/>
          <w:bdr w:val="none" w:sz="0" w:space="0" w:color="auto"/>
        </w:rPr>
        <w:t xml:space="preserve">, M., &amp; </w:t>
      </w:r>
      <w:proofErr w:type="spellStart"/>
      <w:r w:rsidRPr="008372B6">
        <w:rPr>
          <w:rFonts w:eastAsiaTheme="minorHAnsi"/>
          <w:bdr w:val="none" w:sz="0" w:space="0" w:color="auto"/>
        </w:rPr>
        <w:t>Reiterer</w:t>
      </w:r>
      <w:proofErr w:type="spellEnd"/>
      <w:r w:rsidRPr="008372B6">
        <w:rPr>
          <w:rFonts w:eastAsiaTheme="minorHAnsi"/>
          <w:bdr w:val="none" w:sz="0" w:space="0" w:color="auto"/>
        </w:rPr>
        <w:t xml:space="preserve">, S. M. (2018). Early influence of musical abilities and working memory on speech imitation abilities: Study with pre-school children. </w:t>
      </w:r>
      <w:r w:rsidRPr="008372B6">
        <w:rPr>
          <w:rFonts w:eastAsiaTheme="minorHAnsi"/>
          <w:i/>
          <w:iCs/>
          <w:bdr w:val="none" w:sz="0" w:space="0" w:color="auto"/>
        </w:rPr>
        <w:t>Brain Sciences, 8</w:t>
      </w:r>
      <w:r w:rsidRPr="008372B6">
        <w:rPr>
          <w:rFonts w:eastAsiaTheme="minorHAnsi"/>
          <w:bdr w:val="none" w:sz="0" w:space="0" w:color="auto"/>
        </w:rPr>
        <w:t>(9), 169-</w:t>
      </w:r>
      <w:r w:rsidR="008946A8" w:rsidRPr="008372B6">
        <w:rPr>
          <w:rFonts w:eastAsiaTheme="minorHAnsi"/>
          <w:bdr w:val="none" w:sz="0" w:space="0" w:color="auto"/>
        </w:rPr>
        <w:t>185</w:t>
      </w:r>
      <w:r w:rsidRPr="008372B6">
        <w:rPr>
          <w:rFonts w:eastAsiaTheme="minorHAnsi"/>
          <w:bdr w:val="none" w:sz="0" w:space="0" w:color="auto"/>
        </w:rPr>
        <w:t>.</w:t>
      </w:r>
      <w:r w:rsidR="008946A8" w:rsidRPr="008372B6">
        <w:rPr>
          <w:rFonts w:eastAsiaTheme="minorHAnsi"/>
          <w:bdr w:val="none" w:sz="0" w:space="0" w:color="auto"/>
        </w:rPr>
        <w:t xml:space="preserve"> </w:t>
      </w:r>
    </w:p>
    <w:p w14:paraId="7E6E553B" w14:textId="77777777" w:rsidR="00014351" w:rsidRPr="008372B6" w:rsidRDefault="00014351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AC069B9" w14:textId="77777777" w:rsidR="00014351" w:rsidRPr="008372B6" w:rsidRDefault="00014351" w:rsidP="008372B6">
      <w:pPr>
        <w:spacing w:after="120"/>
        <w:ind w:left="720" w:hanging="720"/>
      </w:pPr>
      <w:r w:rsidRPr="008372B6">
        <w:t xml:space="preserve">Clark‐Gareca, B., &amp; Warkentin, T. B. (2024). Memory and relationships: A look into teachers' recollection of supervisory feedback. </w:t>
      </w:r>
      <w:r w:rsidRPr="008372B6">
        <w:rPr>
          <w:i/>
          <w:iCs/>
        </w:rPr>
        <w:t>TESOL Journal</w:t>
      </w:r>
      <w:r w:rsidRPr="008372B6">
        <w:t>, e823.</w:t>
      </w:r>
    </w:p>
    <w:bookmarkEnd w:id="4"/>
    <w:p w14:paraId="2B717E34" w14:textId="2203FA7E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Conway, A.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R.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A., Cowan, N., Bunting, M.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F., Therriault, D.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J. &amp; Minkoff, S.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R.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 xml:space="preserve">B. (2002). A latent variable analysis of working memory capacity, short-term memory capacity, processing speed, and general fluid intelligence. </w:t>
      </w:r>
      <w:r w:rsidRPr="008372B6">
        <w:rPr>
          <w:rFonts w:eastAsiaTheme="minorHAnsi"/>
          <w:i/>
          <w:bdr w:val="none" w:sz="0" w:space="0" w:color="auto"/>
        </w:rPr>
        <w:t>Intelligences, 30</w:t>
      </w:r>
      <w:r w:rsidRPr="008372B6">
        <w:rPr>
          <w:rFonts w:eastAsiaTheme="minorHAnsi"/>
          <w:bdr w:val="none" w:sz="0" w:space="0" w:color="auto"/>
        </w:rPr>
        <w:t>(2), 163-183.</w:t>
      </w:r>
    </w:p>
    <w:p w14:paraId="3C03508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63446DE" w14:textId="343C926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Conway, A.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R.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A., &amp; Engle, R.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 xml:space="preserve">W. (1994). Working memory and retrieval: A resource-dependent inhibition model. </w:t>
      </w:r>
      <w:r w:rsidRPr="008372B6">
        <w:rPr>
          <w:rFonts w:eastAsiaTheme="minorHAnsi"/>
          <w:i/>
          <w:bdr w:val="none" w:sz="0" w:space="0" w:color="auto"/>
        </w:rPr>
        <w:t>Journal of Experimental Psychology: General</w:t>
      </w:r>
      <w:r w:rsidRPr="008372B6">
        <w:rPr>
          <w:rFonts w:eastAsiaTheme="minorHAnsi"/>
          <w:bdr w:val="none" w:sz="0" w:space="0" w:color="auto"/>
        </w:rPr>
        <w:t xml:space="preserve">, </w:t>
      </w:r>
      <w:r w:rsidRPr="008372B6">
        <w:rPr>
          <w:rFonts w:eastAsiaTheme="minorHAnsi"/>
          <w:i/>
          <w:bdr w:val="none" w:sz="0" w:space="0" w:color="auto"/>
        </w:rPr>
        <w:t>123</w:t>
      </w:r>
      <w:r w:rsidRPr="008372B6">
        <w:rPr>
          <w:rFonts w:eastAsiaTheme="minorHAnsi"/>
          <w:bdr w:val="none" w:sz="0" w:space="0" w:color="auto"/>
        </w:rPr>
        <w:t>(4), 354-373.</w:t>
      </w:r>
    </w:p>
    <w:p w14:paraId="7E8FA2F6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6BC248" w14:textId="0B4B41DF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Conway, A.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R.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A., Jarrold, C. Kane, M.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>J., Miyake, A. &amp; Towse, J.</w:t>
      </w:r>
      <w:r w:rsidR="00572CCD" w:rsidRPr="008372B6">
        <w:rPr>
          <w:rFonts w:eastAsiaTheme="minorHAnsi"/>
          <w:bdr w:val="none" w:sz="0" w:space="0" w:color="auto"/>
        </w:rPr>
        <w:t xml:space="preserve"> </w:t>
      </w:r>
      <w:r w:rsidRPr="008372B6">
        <w:rPr>
          <w:rFonts w:eastAsiaTheme="minorHAnsi"/>
          <w:bdr w:val="none" w:sz="0" w:space="0" w:color="auto"/>
        </w:rPr>
        <w:t xml:space="preserve">N. (Eds.) (2007). </w:t>
      </w:r>
      <w:r w:rsidRPr="008372B6">
        <w:rPr>
          <w:rFonts w:eastAsiaTheme="minorHAnsi"/>
          <w:i/>
          <w:bdr w:val="none" w:sz="0" w:space="0" w:color="auto"/>
        </w:rPr>
        <w:t>Variation in working memory</w:t>
      </w:r>
      <w:r w:rsidRPr="008372B6">
        <w:rPr>
          <w:rFonts w:eastAsiaTheme="minorHAnsi"/>
          <w:bdr w:val="none" w:sz="0" w:space="0" w:color="auto"/>
        </w:rPr>
        <w:t>. Oxford University Press.</w:t>
      </w:r>
    </w:p>
    <w:p w14:paraId="2C093B5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375E9C" w14:textId="4775353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(2005). Memory and the self.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Memory and Language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594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628.</w:t>
      </w:r>
    </w:p>
    <w:p w14:paraId="5C35823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1D925" w14:textId="77777777" w:rsidR="002D685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Conway, 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Pleydell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-Pearce, C.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W. (2000). The construction of autobiographical memories in the self-memory system.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261-288.</w:t>
      </w:r>
    </w:p>
    <w:p w14:paraId="0C840D6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4102DB4B" w14:textId="3DDAEAD4" w:rsidR="002D685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Copenhaver, R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(2006). Thomas Reid's theory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History of Philosophy Quarterly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171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187.</w:t>
      </w:r>
    </w:p>
    <w:p w14:paraId="25A3B2E6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412F58D" w14:textId="5F1EC75E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Coughlin, C. E., &amp; Tremblay, A. (2013). Proficiency and working </w:t>
      </w:r>
      <w:proofErr w:type="gramStart"/>
      <w:r w:rsidRPr="008372B6">
        <w:rPr>
          <w:rFonts w:eastAsia="Batang"/>
          <w:lang w:eastAsia="ko-KR"/>
        </w:rPr>
        <w:t>memory based</w:t>
      </w:r>
      <w:proofErr w:type="gramEnd"/>
      <w:r w:rsidRPr="008372B6">
        <w:rPr>
          <w:rFonts w:eastAsia="Batang"/>
          <w:lang w:eastAsia="ko-KR"/>
        </w:rPr>
        <w:t xml:space="preserve"> explanations for nonnative speakers’ sensitivity to agreement in sentence processing. </w:t>
      </w:r>
      <w:r w:rsidRPr="008372B6">
        <w:rPr>
          <w:rFonts w:eastAsia="Batang"/>
          <w:i/>
          <w:iCs/>
          <w:lang w:eastAsia="ko-KR"/>
        </w:rPr>
        <w:t>Applied Psycholinguistics</w:t>
      </w:r>
      <w:r w:rsidRPr="008372B6">
        <w:rPr>
          <w:rFonts w:eastAsia="Batang"/>
          <w:lang w:eastAsia="ko-KR"/>
        </w:rPr>
        <w:t xml:space="preserve">, </w:t>
      </w:r>
      <w:r w:rsidRPr="008372B6">
        <w:rPr>
          <w:rFonts w:eastAsia="Batang"/>
          <w:i/>
          <w:iCs/>
          <w:lang w:eastAsia="ko-KR"/>
        </w:rPr>
        <w:t>34</w:t>
      </w:r>
      <w:r w:rsidRPr="008372B6">
        <w:rPr>
          <w:rFonts w:eastAsia="Batang"/>
          <w:lang w:eastAsia="ko-KR"/>
        </w:rPr>
        <w:t>, 615</w:t>
      </w:r>
      <w:r w:rsidR="008052B7">
        <w:rPr>
          <w:rFonts w:eastAsia="Batang"/>
          <w:lang w:eastAsia="ko-KR"/>
        </w:rPr>
        <w:t>-</w:t>
      </w:r>
      <w:r w:rsidRPr="008372B6">
        <w:rPr>
          <w:rFonts w:eastAsia="Batang"/>
          <w:lang w:eastAsia="ko-KR"/>
        </w:rPr>
        <w:t>646.</w:t>
      </w:r>
    </w:p>
    <w:p w14:paraId="3662ED74" w14:textId="77777777" w:rsidR="007E4729" w:rsidRPr="008372B6" w:rsidRDefault="007E472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C3C3CB5" w14:textId="2D1973A4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Cowan, N. (1995). </w:t>
      </w:r>
      <w:r w:rsidRPr="008372B6">
        <w:rPr>
          <w:rFonts w:eastAsiaTheme="minorHAnsi"/>
          <w:i/>
          <w:bdr w:val="none" w:sz="0" w:space="0" w:color="auto"/>
        </w:rPr>
        <w:t>Attention and memory: An integrated framework</w:t>
      </w:r>
      <w:r w:rsidRPr="008372B6">
        <w:rPr>
          <w:rFonts w:eastAsiaTheme="minorHAnsi"/>
          <w:bdr w:val="none" w:sz="0" w:space="0" w:color="auto"/>
        </w:rPr>
        <w:t>. Oxford University Press.</w:t>
      </w:r>
    </w:p>
    <w:p w14:paraId="7DF19CC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9179060" w14:textId="44762FD9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Cowan, N. (2005). </w:t>
      </w:r>
      <w:r w:rsidRPr="008372B6">
        <w:rPr>
          <w:rFonts w:eastAsiaTheme="minorHAnsi"/>
          <w:i/>
          <w:bdr w:val="none" w:sz="0" w:space="0" w:color="auto"/>
        </w:rPr>
        <w:t>Working memory capacity</w:t>
      </w:r>
      <w:r w:rsidRPr="008372B6">
        <w:rPr>
          <w:rFonts w:eastAsiaTheme="minorHAnsi"/>
          <w:bdr w:val="none" w:sz="0" w:space="0" w:color="auto"/>
        </w:rPr>
        <w:t>. Psychology Press.</w:t>
      </w:r>
    </w:p>
    <w:p w14:paraId="580A7AE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518F8EF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Cowan, N. (2008). What are the differences between long-term, short-term, and working memory? </w:t>
      </w:r>
      <w:r w:rsidRPr="008372B6">
        <w:rPr>
          <w:rFonts w:eastAsiaTheme="minorHAnsi"/>
          <w:i/>
          <w:bdr w:val="none" w:sz="0" w:space="0" w:color="auto"/>
        </w:rPr>
        <w:t>Progress in Brain Research, 169</w:t>
      </w:r>
      <w:r w:rsidRPr="008372B6">
        <w:rPr>
          <w:rFonts w:eastAsiaTheme="minorHAnsi"/>
          <w:bdr w:val="none" w:sz="0" w:space="0" w:color="auto"/>
        </w:rPr>
        <w:t>, 323-338.</w:t>
      </w:r>
    </w:p>
    <w:p w14:paraId="4A12B194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3362EA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lastRenderedPageBreak/>
        <w:t xml:space="preserve">Cowan, N., Elliott, E. M., Scott Saults, J., Morey, C. C., Mattox, S., </w:t>
      </w:r>
      <w:proofErr w:type="spellStart"/>
      <w:r w:rsidRPr="008372B6">
        <w:rPr>
          <w:rFonts w:eastAsiaTheme="minorHAnsi"/>
          <w:bdr w:val="none" w:sz="0" w:space="0" w:color="auto"/>
        </w:rPr>
        <w:t>Hismjatullina</w:t>
      </w:r>
      <w:proofErr w:type="spellEnd"/>
      <w:r w:rsidRPr="008372B6">
        <w:rPr>
          <w:rFonts w:eastAsiaTheme="minorHAnsi"/>
          <w:bdr w:val="none" w:sz="0" w:space="0" w:color="auto"/>
        </w:rPr>
        <w:t xml:space="preserve">, A., &amp; Conway, A.R.A. (2005). On the capacity of attention: Its estimation and its role in working memory and cognitive aptitudes. </w:t>
      </w:r>
      <w:r w:rsidRPr="008372B6">
        <w:rPr>
          <w:rFonts w:eastAsiaTheme="minorHAnsi"/>
          <w:i/>
          <w:iCs/>
          <w:bdr w:val="none" w:sz="0" w:space="0" w:color="auto"/>
        </w:rPr>
        <w:t>Cognitive Psychology</w:t>
      </w:r>
      <w:r w:rsidRPr="008372B6">
        <w:rPr>
          <w:rFonts w:eastAsiaTheme="minorHAnsi"/>
          <w:bdr w:val="none" w:sz="0" w:space="0" w:color="auto"/>
        </w:rPr>
        <w:t xml:space="preserve">, </w:t>
      </w:r>
      <w:r w:rsidRPr="008372B6">
        <w:rPr>
          <w:rFonts w:eastAsiaTheme="minorHAnsi"/>
          <w:i/>
          <w:iCs/>
          <w:bdr w:val="none" w:sz="0" w:space="0" w:color="auto"/>
        </w:rPr>
        <w:t>51</w:t>
      </w:r>
      <w:r w:rsidRPr="008372B6">
        <w:rPr>
          <w:rFonts w:eastAsiaTheme="minorHAnsi"/>
          <w:bdr w:val="none" w:sz="0" w:space="0" w:color="auto"/>
        </w:rPr>
        <w:t>(1), 42-100.</w:t>
      </w:r>
    </w:p>
    <w:p w14:paraId="30669748" w14:textId="77777777" w:rsidR="00A23CEE" w:rsidRPr="008372B6" w:rsidRDefault="00A23CEE" w:rsidP="008372B6">
      <w:pPr>
        <w:ind w:left="720" w:hanging="720"/>
      </w:pPr>
    </w:p>
    <w:p w14:paraId="6AC66AB0" w14:textId="77777777" w:rsidR="009756DD" w:rsidRPr="008372B6" w:rsidRDefault="009756DD" w:rsidP="008372B6">
      <w:pPr>
        <w:ind w:left="720" w:hanging="720"/>
      </w:pPr>
      <w:r w:rsidRPr="008372B6">
        <w:t xml:space="preserve">Craik, F., &amp; Lockhart, R. (1972). Levels of processing: A framework for memory research. </w:t>
      </w:r>
      <w:r w:rsidRPr="008372B6">
        <w:rPr>
          <w:i/>
        </w:rPr>
        <w:t>Journal of Verbal Learning and Verbal Behavior, 11</w:t>
      </w:r>
      <w:r w:rsidRPr="008372B6">
        <w:t>(6), 671-684.</w:t>
      </w:r>
    </w:p>
    <w:p w14:paraId="58F7D15B" w14:textId="77777777" w:rsidR="009756DD" w:rsidRPr="008372B6" w:rsidRDefault="009756DD" w:rsidP="008372B6">
      <w:pPr>
        <w:ind w:left="720" w:hanging="720"/>
      </w:pPr>
    </w:p>
    <w:p w14:paraId="36276DCB" w14:textId="77777777" w:rsidR="009756DD" w:rsidRPr="008372B6" w:rsidRDefault="009756DD" w:rsidP="008372B6">
      <w:pPr>
        <w:ind w:left="720" w:hanging="720"/>
      </w:pPr>
      <w:r w:rsidRPr="008372B6">
        <w:t xml:space="preserve">Craik, F., &amp; Tulving, E. (1975). Depth of processing and the retention of words in episodic memory research. </w:t>
      </w:r>
      <w:r w:rsidRPr="008372B6">
        <w:rPr>
          <w:i/>
        </w:rPr>
        <w:t>Journal of Experimental Psychology:</w:t>
      </w:r>
      <w:r w:rsidRPr="008372B6">
        <w:t xml:space="preserve"> </w:t>
      </w:r>
      <w:r w:rsidRPr="008372B6">
        <w:rPr>
          <w:i/>
        </w:rPr>
        <w:t>General, 104</w:t>
      </w:r>
      <w:r w:rsidRPr="008372B6">
        <w:t>(3), 268-294.</w:t>
      </w:r>
    </w:p>
    <w:p w14:paraId="21ABE78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D02C6" w14:textId="0516667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F.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Darden, L. (2001). Discovering mechanisms in neurobiology: The case of spatial memory.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n P. Machamer, R. Grush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, &amp; P. McLaughlin (Eds.),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Theory and </w:t>
      </w:r>
      <w:r w:rsidR="009D018E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ethod in </w:t>
      </w:r>
      <w:r w:rsidR="009D018E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euroscience 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(pp. 112-137).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Pittsburgh University Press.</w:t>
      </w:r>
    </w:p>
    <w:p w14:paraId="6BC047A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890CA9" w14:textId="56FD716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Craver, C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F. (2002). Interlevel experiments and multilevel mechanisms in the neuroscience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 supplement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(S3),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S83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S97.</w:t>
      </w:r>
    </w:p>
    <w:p w14:paraId="06B77E26" w14:textId="77777777" w:rsidR="00A23CEE" w:rsidRPr="008372B6" w:rsidRDefault="00A23CEE" w:rsidP="008372B6">
      <w:pPr>
        <w:tabs>
          <w:tab w:val="left" w:pos="9360"/>
        </w:tabs>
        <w:ind w:left="720" w:hanging="720"/>
        <w:rPr>
          <w:lang w:val="nl-NL"/>
        </w:rPr>
      </w:pPr>
    </w:p>
    <w:p w14:paraId="486F279C" w14:textId="77777777" w:rsidR="007730D0" w:rsidRPr="008372B6" w:rsidRDefault="007730D0" w:rsidP="008372B6">
      <w:pPr>
        <w:tabs>
          <w:tab w:val="left" w:pos="9360"/>
        </w:tabs>
        <w:ind w:left="720" w:hanging="720"/>
        <w:rPr>
          <w:lang w:val="nl-NL"/>
        </w:rPr>
      </w:pPr>
      <w:r w:rsidRPr="008372B6">
        <w:rPr>
          <w:lang w:val="nl-NL"/>
        </w:rPr>
        <w:t xml:space="preserve">Daily, L., Lovett, M., &amp; Reder, L. (2001). Modeling individual differences in working memory performance: a source activation account. </w:t>
      </w:r>
      <w:r w:rsidRPr="008372B6">
        <w:rPr>
          <w:i/>
          <w:iCs/>
          <w:lang w:val="nl-NL"/>
        </w:rPr>
        <w:t>Cognitive Science: A Multidisciplinary Journal</w:t>
      </w:r>
      <w:r w:rsidRPr="008372B6">
        <w:rPr>
          <w:lang w:val="nl-NL"/>
        </w:rPr>
        <w:t xml:space="preserve">, </w:t>
      </w:r>
      <w:r w:rsidRPr="008372B6">
        <w:rPr>
          <w:i/>
          <w:iCs/>
          <w:lang w:val="nl-NL"/>
        </w:rPr>
        <w:t>25,</w:t>
      </w:r>
      <w:r w:rsidRPr="008372B6">
        <w:rPr>
          <w:lang w:val="nl-NL"/>
        </w:rPr>
        <w:t xml:space="preserve"> 315-353.</w:t>
      </w:r>
    </w:p>
    <w:p w14:paraId="6B4F612A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F4F6BC3" w14:textId="365BE8A0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Daneman, M., &amp; Carpenter, P. A. (1980). Individual differences in working memory and reading. </w:t>
      </w:r>
      <w:r w:rsidRPr="008372B6">
        <w:rPr>
          <w:rFonts w:eastAsiaTheme="minorHAnsi"/>
          <w:i/>
          <w:bdr w:val="none" w:sz="0" w:space="0" w:color="auto"/>
        </w:rPr>
        <w:t>Journal of Verbal Learning and Verbal Behavior, 19</w:t>
      </w:r>
      <w:r w:rsidRPr="008372B6">
        <w:rPr>
          <w:rFonts w:eastAsiaTheme="minorHAnsi"/>
          <w:bdr w:val="none" w:sz="0" w:space="0" w:color="auto"/>
        </w:rPr>
        <w:t>(4), 450-466.</w:t>
      </w:r>
    </w:p>
    <w:p w14:paraId="7EF82195" w14:textId="77777777" w:rsidR="00A72866" w:rsidRPr="008372B6" w:rsidRDefault="00A72866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7E49AA" w14:textId="44E54C22" w:rsidR="00A72866" w:rsidRPr="008372B6" w:rsidRDefault="00A72866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="Times New Roman"/>
        </w:rPr>
        <w:t xml:space="preserve">Daneman, M., &amp; Hannon, B. (2001). Using working memory theory to investigate the construct validity of multiple-choice reading comprehension tests such as the SAT. </w:t>
      </w:r>
      <w:r w:rsidRPr="008372B6">
        <w:rPr>
          <w:rFonts w:eastAsia="Times New Roman"/>
          <w:i/>
          <w:iCs/>
        </w:rPr>
        <w:t>Journal of Experimental Psychology: General</w:t>
      </w:r>
      <w:r w:rsidRPr="008372B6">
        <w:rPr>
          <w:rFonts w:eastAsia="Times New Roman"/>
        </w:rPr>
        <w:t xml:space="preserve">, </w:t>
      </w:r>
      <w:r w:rsidRPr="008372B6">
        <w:rPr>
          <w:rFonts w:eastAsia="Times New Roman"/>
          <w:i/>
          <w:iCs/>
        </w:rPr>
        <w:t>130</w:t>
      </w:r>
      <w:r w:rsidRPr="008372B6">
        <w:rPr>
          <w:rFonts w:eastAsia="Times New Roman"/>
        </w:rPr>
        <w:t>(2), 208.</w:t>
      </w:r>
    </w:p>
    <w:p w14:paraId="04E5FA1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5B76367" w14:textId="4764788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Danziger,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Marking the mind: A history of 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676D183E" w14:textId="0468E6B4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730AD" w14:textId="6A8814C9" w:rsidR="00BE2514" w:rsidRPr="008372B6" w:rsidRDefault="00BE251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3921957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de Masson D'Autume, C., Ruder, S., Kong, L., &amp; Yogatama, D. (2019). Episodic memory in lifelong language learning.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Neural Information Processing Systems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1-10. </w:t>
      </w:r>
    </w:p>
    <w:bookmarkEnd w:id="5"/>
    <w:p w14:paraId="347D07DF" w14:textId="77777777" w:rsidR="00BE2514" w:rsidRPr="008372B6" w:rsidRDefault="00BE251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7FAB5" w14:textId="4BE656B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Debus, D. (2007). Perspectives on the past: A study of the spatial perspectival characteri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 xml:space="preserve">stics of recollective memories.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173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206.</w:t>
      </w:r>
    </w:p>
    <w:p w14:paraId="6769D914" w14:textId="31B252BF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bookmarkStart w:id="6" w:name="_Hlk103921994"/>
    </w:p>
    <w:p w14:paraId="08F190BE" w14:textId="61F28DDD" w:rsidR="007042DB" w:rsidRPr="008372B6" w:rsidRDefault="007042D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DeKeyser, R. M., &amp; Koeth, J. (2011). Cognitive aptitudes for second language learning. </w:t>
      </w:r>
      <w:r w:rsidR="001D6D5C" w:rsidRPr="008372B6">
        <w:rPr>
          <w:rFonts w:ascii="Times New Roman" w:eastAsia="Times New Roman" w:hAnsi="Times New Roman" w:cs="Times New Roman"/>
          <w:sz w:val="24"/>
          <w:szCs w:val="24"/>
        </w:rPr>
        <w:t xml:space="preserve">In E. Hinkel (Ed.),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395-406. </w:t>
      </w:r>
      <w:r w:rsidR="001D6D5C" w:rsidRPr="008372B6">
        <w:rPr>
          <w:rFonts w:ascii="Times New Roman" w:eastAsia="Times New Roman" w:hAnsi="Times New Roman" w:cs="Times New Roman"/>
          <w:sz w:val="24"/>
          <w:szCs w:val="24"/>
        </w:rPr>
        <w:t xml:space="preserve">Routledge. </w:t>
      </w:r>
    </w:p>
    <w:p w14:paraId="4484B787" w14:textId="5E1D3126" w:rsidR="00A177E8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37964" w14:textId="7BDED61E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Delcenserie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A., Genesee, F., Trudeau, N., &amp; Champoux, F. (2021). The development of phonological memory and language: A multiple groups approach.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Language, 48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(2), 285-324. </w:t>
      </w:r>
    </w:p>
    <w:bookmarkEnd w:id="6"/>
    <w:p w14:paraId="7EB7FB3B" w14:textId="77777777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7D8D2" w14:textId="6329EA99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Demir, B. (2021). Working </w:t>
      </w:r>
      <w:r w:rsidR="00F64B57" w:rsidRPr="008372B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emory </w:t>
      </w:r>
      <w:r w:rsidR="00F64B57" w:rsidRPr="008372B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odel and </w:t>
      </w:r>
      <w:r w:rsidR="00F64B57" w:rsidRPr="008372B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F64B57" w:rsidRPr="008372B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Shanlax International Journal of Education, 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 1-8.</w:t>
      </w:r>
      <w:r w:rsidR="00F64B57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34DF8" w14:textId="77777777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9C09C" w14:textId="44424B9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Dere, 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., Easton, A., Nadel, L., &amp; Huston,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Handbook of </w:t>
      </w:r>
      <w:r w:rsidR="00C365D7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pisodic </w:t>
      </w:r>
      <w:r w:rsidR="00C365D7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Elsevier.</w:t>
      </w:r>
    </w:p>
    <w:p w14:paraId="0B1F138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2D081BE2" w14:textId="34FC61C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(1989).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Remembering.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n J. Heil (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Cause, </w:t>
      </w:r>
      <w:r w:rsidR="009D018E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ind, and </w:t>
      </w:r>
      <w:r w:rsidR="009D018E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eality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53-72)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Kluwer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285E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775F08" w14:textId="4A78D58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Deutscher, M. (1998).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Memory. In E. Craig (E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>d.),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Routledge e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ncyclopedia of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hilosophy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(Vol. 6). Routledge.</w:t>
      </w:r>
    </w:p>
    <w:p w14:paraId="0C85A2A1" w14:textId="5A17BCBA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FFF0A" w14:textId="7A8D10EE" w:rsidR="008946A8" w:rsidRPr="008372B6" w:rsidRDefault="008946A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Divjak, D. (2019).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Frequency in language: Memory, attention and learning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Cambridge University Press. </w:t>
      </w:r>
    </w:p>
    <w:p w14:paraId="371E81C7" w14:textId="77777777" w:rsidR="008946A8" w:rsidRPr="008372B6" w:rsidRDefault="008946A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BCC377" w14:textId="44201EA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Dokic, J. (2001). Is memory purely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preservative?.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</w:t>
      </w:r>
      <w:r w:rsidR="004F1631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213-232). Oxford University Press.</w:t>
      </w:r>
    </w:p>
    <w:p w14:paraId="4DA3A94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EF3E2C" w14:textId="1C310576" w:rsidR="000A56F8" w:rsidRPr="008372B6" w:rsidRDefault="000A56F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Dolcos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F., Katsumi, Y., Moore, M., Berggren, N., de Gelder, B.,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Derakshan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N., ...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Dolcos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S. (2020). Neural correlates of emotion-attention interactions: From perception, learning, and memory to social cognition, individual differences, and training interventions.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&amp; Biobehavioral Reviews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 559-601.</w:t>
      </w:r>
    </w:p>
    <w:p w14:paraId="3A3DA41E" w14:textId="77777777" w:rsidR="000A56F8" w:rsidRPr="008372B6" w:rsidRDefault="000A56F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7A2F9" w14:textId="343F73FF" w:rsidR="001519B2" w:rsidRPr="008372B6" w:rsidRDefault="001519B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Draaisma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D. (2004).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Why life 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peeds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up as you get older: How memory shapes our past.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Cambridge University Press.</w:t>
      </w:r>
    </w:p>
    <w:p w14:paraId="4643EE1E" w14:textId="77777777" w:rsidR="001519B2" w:rsidRPr="008372B6" w:rsidRDefault="001519B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B198E8" w14:textId="77777777" w:rsidR="001519B2" w:rsidRPr="008372B6" w:rsidRDefault="001519B2" w:rsidP="008372B6">
      <w:pPr>
        <w:ind w:left="720" w:hanging="720"/>
      </w:pPr>
      <w:proofErr w:type="spellStart"/>
      <w:r w:rsidRPr="008372B6">
        <w:t>Dranias</w:t>
      </w:r>
      <w:proofErr w:type="spellEnd"/>
      <w:r w:rsidRPr="008372B6">
        <w:t xml:space="preserve">, M., Ju, H., Rajaram, E., &amp; Van </w:t>
      </w:r>
      <w:proofErr w:type="spellStart"/>
      <w:r w:rsidRPr="008372B6">
        <w:t>Dongern</w:t>
      </w:r>
      <w:proofErr w:type="spellEnd"/>
      <w:r w:rsidRPr="008372B6">
        <w:t xml:space="preserve">, A. (2013). Short-term memory in networks of dissociated cortical neurons. </w:t>
      </w:r>
      <w:r w:rsidRPr="008372B6">
        <w:rPr>
          <w:i/>
        </w:rPr>
        <w:t>The Journal of Neuroscience</w:t>
      </w:r>
      <w:r w:rsidRPr="008372B6">
        <w:t xml:space="preserve">, </w:t>
      </w:r>
      <w:r w:rsidRPr="008372B6">
        <w:rPr>
          <w:i/>
        </w:rPr>
        <w:t>33</w:t>
      </w:r>
      <w:r w:rsidRPr="008372B6">
        <w:t>, 1940-1953.</w:t>
      </w:r>
    </w:p>
    <w:p w14:paraId="2343F511" w14:textId="77777777" w:rsidR="001519B2" w:rsidRPr="008372B6" w:rsidRDefault="001519B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A23581" w14:textId="1F44E27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Dreams, D. (2000).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Metaphors of memory: A history of ideas about the mind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779DB90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CFF936" w14:textId="1B5647F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Earle, W.</w:t>
      </w:r>
      <w:r w:rsidR="00C365D7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(1956/7).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Metaphysics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018E" w:rsidRPr="008372B6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A56F8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27.</w:t>
      </w:r>
    </w:p>
    <w:p w14:paraId="5D988B5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025A89F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Ellis, N. C. (1996). Sequencing in SLA: Phonological memory, chunking, and points of order. </w:t>
      </w:r>
      <w:r w:rsidRPr="008372B6">
        <w:rPr>
          <w:rFonts w:eastAsia="Batang"/>
          <w:i/>
          <w:lang w:eastAsia="ko-KR"/>
        </w:rPr>
        <w:t>Studies in Second Language Acquisition, 18</w:t>
      </w:r>
      <w:r w:rsidRPr="008372B6">
        <w:rPr>
          <w:rFonts w:eastAsia="Batang"/>
          <w:lang w:eastAsia="ko-KR"/>
        </w:rPr>
        <w:t>, 91-126.</w:t>
      </w:r>
    </w:p>
    <w:p w14:paraId="7FC2C1CF" w14:textId="536B4D50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</w:p>
    <w:p w14:paraId="3AF03E29" w14:textId="30B06AA9" w:rsidR="0032229E" w:rsidRPr="008372B6" w:rsidRDefault="0032229E" w:rsidP="008372B6">
      <w:pPr>
        <w:ind w:left="720" w:hanging="720"/>
        <w:rPr>
          <w:rFonts w:eastAsia="Times New Roman"/>
        </w:rPr>
      </w:pPr>
      <w:r w:rsidRPr="008372B6">
        <w:rPr>
          <w:rFonts w:eastAsia="Times New Roman"/>
        </w:rPr>
        <w:t xml:space="preserve">Ellis, N. C. (2001). Memory for language. In P. Robinson (Ed.), </w:t>
      </w:r>
      <w:r w:rsidRPr="008372B6">
        <w:rPr>
          <w:rFonts w:eastAsia="Times New Roman"/>
          <w:i/>
        </w:rPr>
        <w:t>Cognition and second language instruction</w:t>
      </w:r>
      <w:r w:rsidRPr="008372B6">
        <w:rPr>
          <w:rFonts w:eastAsia="Times New Roman"/>
        </w:rPr>
        <w:t xml:space="preserve"> (33-68). Cambridge University Press.</w:t>
      </w:r>
    </w:p>
    <w:p w14:paraId="5681EAF3" w14:textId="77777777" w:rsidR="0032229E" w:rsidRPr="008372B6" w:rsidRDefault="0032229E" w:rsidP="008372B6">
      <w:pPr>
        <w:ind w:left="720" w:hanging="720"/>
        <w:rPr>
          <w:rFonts w:eastAsia="Batang"/>
          <w:lang w:eastAsia="ko-KR"/>
        </w:rPr>
      </w:pPr>
    </w:p>
    <w:p w14:paraId="6D923189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Ellis, N. C., &amp; Sinclair, S. G. (1996). Working memory in the acquisition of vocabulary and syntax: Putting language in good order. </w:t>
      </w:r>
      <w:r w:rsidRPr="008372B6">
        <w:rPr>
          <w:rFonts w:eastAsia="Batang"/>
          <w:i/>
          <w:lang w:eastAsia="ko-KR"/>
        </w:rPr>
        <w:t>The Quarterly of Experimental Psychology, 49</w:t>
      </w:r>
      <w:proofErr w:type="gramStart"/>
      <w:r w:rsidRPr="008372B6">
        <w:rPr>
          <w:rFonts w:eastAsia="Batang"/>
          <w:i/>
          <w:lang w:eastAsia="ko-KR"/>
        </w:rPr>
        <w:t>A</w:t>
      </w:r>
      <w:r w:rsidRPr="008372B6">
        <w:rPr>
          <w:rFonts w:eastAsia="Batang"/>
          <w:lang w:eastAsia="ko-KR"/>
        </w:rPr>
        <w:t>(</w:t>
      </w:r>
      <w:proofErr w:type="gramEnd"/>
      <w:r w:rsidRPr="008372B6">
        <w:rPr>
          <w:rFonts w:eastAsia="Batang"/>
          <w:lang w:eastAsia="ko-KR"/>
        </w:rPr>
        <w:t>1), 234-250.</w:t>
      </w:r>
    </w:p>
    <w:p w14:paraId="1C83410B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263089A" w14:textId="30F187C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Engel,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Context is everything: The nature of memory.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W.</w:t>
      </w:r>
      <w:r w:rsidR="004F1631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H. Freeman.</w:t>
      </w:r>
    </w:p>
    <w:p w14:paraId="5C4DF25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6806B" w14:textId="0157075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>Ennen, E. (2003). Phenomenological coping skills and the s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triatal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memory s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 xml:space="preserve">ystem.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299</w:t>
      </w:r>
      <w:r w:rsidR="000A56F8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325.</w:t>
      </w:r>
    </w:p>
    <w:p w14:paraId="52896508" w14:textId="7E142293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74AF9DE" w14:textId="3CF2798B" w:rsidR="00444C20" w:rsidRPr="008372B6" w:rsidRDefault="00444C20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Ellis, N. C. (2001). Memory for language. In P. Robinson (Ed.),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 xml:space="preserve">Cognition and second language instruction </w:t>
      </w:r>
      <w:r w:rsidRPr="008372B6">
        <w:rPr>
          <w:rFonts w:ascii="Times New Roman" w:hAnsi="Times New Roman" w:cs="Times New Roman"/>
          <w:sz w:val="24"/>
          <w:szCs w:val="24"/>
        </w:rPr>
        <w:t>(pp. 33-68). Cambridge University Press.</w:t>
      </w:r>
    </w:p>
    <w:p w14:paraId="4E8B41F3" w14:textId="77777777" w:rsidR="00A177E8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7BF5CDC7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Ellis, N. C., &amp; Sinclair, S. G. (1996). Working memory in the acquisition of vocabulary and syntax: Putting language in good order. </w:t>
      </w:r>
      <w:r w:rsidRPr="008372B6">
        <w:rPr>
          <w:rFonts w:eastAsiaTheme="minorHAnsi"/>
          <w:i/>
          <w:bdr w:val="none" w:sz="0" w:space="0" w:color="auto"/>
        </w:rPr>
        <w:t>The Quarterly Journal of Experimental Psychology A, 49</w:t>
      </w:r>
      <w:r w:rsidRPr="008372B6">
        <w:rPr>
          <w:rFonts w:eastAsiaTheme="minorHAnsi"/>
          <w:bdr w:val="none" w:sz="0" w:space="0" w:color="auto"/>
        </w:rPr>
        <w:t>(1), 234-250.</w:t>
      </w:r>
    </w:p>
    <w:p w14:paraId="1FE43E63" w14:textId="694BE970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922038"/>
    </w:p>
    <w:p w14:paraId="2F99EA48" w14:textId="4BC6C8BB" w:rsidR="00892617" w:rsidRPr="008372B6" w:rsidRDefault="0089261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Engh, D. (2013). Why use music in English language learning? A survey of the literature.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(2), 113-127. </w:t>
      </w:r>
    </w:p>
    <w:bookmarkEnd w:id="7"/>
    <w:p w14:paraId="20474BB0" w14:textId="77777777" w:rsidR="00892617" w:rsidRPr="008372B6" w:rsidRDefault="0089261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A0F72" w14:textId="1B2784F6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Ericsson, K. A., &amp; Delaney, P. F. (1999). Long-term working memory as an alternative to capacity models of working memory in everyday skilled performance. In A. Miyake &amp; P. Shah (Eds.), </w:t>
      </w:r>
      <w:r w:rsidRPr="008372B6">
        <w:rPr>
          <w:rFonts w:eastAsia="Batang"/>
          <w:i/>
          <w:lang w:eastAsia="ko-KR"/>
        </w:rPr>
        <w:t>Models of working memory: Mechanisms of active maintenance and executive control</w:t>
      </w:r>
      <w:r w:rsidRPr="008372B6">
        <w:rPr>
          <w:rFonts w:eastAsia="Batang"/>
          <w:lang w:eastAsia="ko-KR"/>
        </w:rPr>
        <w:t xml:space="preserve"> (pp. 257</w:t>
      </w:r>
      <w:r w:rsidR="00383E94" w:rsidRPr="008372B6">
        <w:rPr>
          <w:rFonts w:eastAsia="Batang"/>
          <w:lang w:eastAsia="ko-KR"/>
        </w:rPr>
        <w:t>-</w:t>
      </w:r>
      <w:r w:rsidRPr="008372B6">
        <w:rPr>
          <w:rFonts w:eastAsia="Batang"/>
          <w:lang w:eastAsia="ko-KR"/>
        </w:rPr>
        <w:t>297). Cambridge University Press.</w:t>
      </w:r>
    </w:p>
    <w:p w14:paraId="586F33B9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01999" w14:textId="54E2B85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Erll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Nunning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A. (Eds.)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memory 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tudies: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 international and interdisciplinary handbook.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Walter de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Gruyter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1382D0C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160F4" w14:textId="17E06E7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Fara, P.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Patterson,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(Eds.) (1998).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10413C9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BF5A48" w14:textId="17F9D89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Fentress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Wickham, C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r w:rsidR="00AA6A3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Blackwell.</w:t>
      </w:r>
    </w:p>
    <w:p w14:paraId="14F750A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EDED27D" w14:textId="6E4656D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Fernandez,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(2006). The intentionality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Australasian Journal of Philosophy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57.</w:t>
      </w:r>
    </w:p>
    <w:p w14:paraId="753DF6D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533E355" w14:textId="4B51587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Fernandez, J. (2008). Memory,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past, and self.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103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121.</w:t>
      </w:r>
    </w:p>
    <w:p w14:paraId="12A5218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02FB5F" w14:textId="6559E3B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Fernandez, J. (2008). Memory and time.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141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333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356.</w:t>
      </w:r>
    </w:p>
    <w:p w14:paraId="61725D7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8F5B9" w14:textId="399E5C6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R.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Haden, C.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(Eds.) (2003).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Autobiographical memory and the construction of a narrative self.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Lawrence Erlbaum.</w:t>
      </w:r>
    </w:p>
    <w:p w14:paraId="23352820" w14:textId="495113D7" w:rsidR="001A204C" w:rsidRPr="008372B6" w:rsidRDefault="001A204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672EC22" w14:textId="66F6F624" w:rsidR="001A204C" w:rsidRPr="008372B6" w:rsidRDefault="001A204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49839615"/>
      <w:r w:rsidRPr="008372B6">
        <w:rPr>
          <w:rFonts w:ascii="Times New Roman" w:hAnsi="Times New Roman" w:cs="Times New Roman"/>
          <w:sz w:val="24"/>
          <w:szCs w:val="24"/>
        </w:rPr>
        <w:t xml:space="preserve">Folds, T. H.,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Footo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M. M. F., Guttentag, R. E., &amp; Ornstein, P. A. (2015). When children mean to remember: Issues of context specificity, strategy effectiveness, and intentionality in the development of memory. In D. F. Bjorklund (Ed.), </w:t>
      </w:r>
      <w:r w:rsidRPr="008372B6">
        <w:rPr>
          <w:rFonts w:ascii="Times New Roman" w:hAnsi="Times New Roman" w:cs="Times New Roman"/>
          <w:i/>
          <w:sz w:val="24"/>
          <w:szCs w:val="24"/>
        </w:rPr>
        <w:t xml:space="preserve">Children's strategies: Contemporary views of cognitive development </w:t>
      </w:r>
      <w:r w:rsidRPr="008372B6">
        <w:rPr>
          <w:rFonts w:ascii="Times New Roman" w:hAnsi="Times New Roman" w:cs="Times New Roman"/>
          <w:sz w:val="24"/>
          <w:szCs w:val="24"/>
        </w:rPr>
        <w:t>(pp. 67-91). Routledge.</w:t>
      </w:r>
      <w:bookmarkEnd w:id="8"/>
    </w:p>
    <w:p w14:paraId="6A77A35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C1C7BA" w14:textId="2B4DA26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Foster,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K.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Jelicic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M. (Eds.) (1999).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Memory: Systems, process, or function?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716E2356" w14:textId="77777777" w:rsidR="007C5D2B" w:rsidRPr="008372B6" w:rsidRDefault="007C5D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655AB6" w14:textId="1655E391" w:rsidR="007C5D2B" w:rsidRPr="008372B6" w:rsidRDefault="007C5D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Foster, J. L.,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Shipstead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Z., Harrison, T. L., Hicks, K. L., Redick, T. S., &amp; Engle, R. W. (2015). Shortened complex span tasks can reliably measure working memory capacity. </w:t>
      </w:r>
      <w:r w:rsidRPr="008372B6">
        <w:rPr>
          <w:rFonts w:ascii="Times New Roman" w:hAnsi="Times New Roman" w:cs="Times New Roman"/>
          <w:i/>
          <w:sz w:val="24"/>
          <w:szCs w:val="24"/>
        </w:rPr>
        <w:t>Memory &amp; Cognition, 43</w:t>
      </w:r>
      <w:r w:rsidRPr="008372B6">
        <w:rPr>
          <w:rFonts w:ascii="Times New Roman" w:hAnsi="Times New Roman" w:cs="Times New Roman"/>
          <w:iCs/>
          <w:sz w:val="24"/>
          <w:szCs w:val="24"/>
        </w:rPr>
        <w:t>(2),</w:t>
      </w:r>
      <w:r w:rsidRPr="008372B6">
        <w:rPr>
          <w:rFonts w:ascii="Times New Roman" w:hAnsi="Times New Roman" w:cs="Times New Roman"/>
          <w:sz w:val="24"/>
          <w:szCs w:val="24"/>
        </w:rPr>
        <w:t xml:space="preserve"> 226-236.</w:t>
      </w:r>
    </w:p>
    <w:p w14:paraId="07B96FC4" w14:textId="77777777" w:rsidR="007B045A" w:rsidRPr="008372B6" w:rsidRDefault="007B045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5876D9" w14:textId="73D41E66" w:rsidR="007B045A" w:rsidRPr="008372B6" w:rsidRDefault="007B045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Franck, J., &amp; Delage, H. (2022). The interplay of emotions, executive functions, memory and language: Challenges for refugee children.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(4), 309.  </w:t>
      </w:r>
      <w:hyperlink r:id="rId6" w:history="1">
        <w:r w:rsidRPr="008372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https://www.mdpi.com/2226-471X/7/4/309</w:t>
        </w:r>
      </w:hyperlink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17E7DD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B26D316" w14:textId="6BA4D01A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French, L. M. (2006). </w:t>
      </w:r>
      <w:r w:rsidRPr="008372B6">
        <w:rPr>
          <w:rFonts w:eastAsia="Batang"/>
          <w:i/>
          <w:iCs/>
          <w:lang w:eastAsia="ko-KR"/>
        </w:rPr>
        <w:t>Phonological working memory and second language acquisition: A developmental study of Francophone children learning English in Quebec</w:t>
      </w:r>
      <w:r w:rsidRPr="008372B6">
        <w:rPr>
          <w:rFonts w:eastAsia="Batang"/>
          <w:lang w:eastAsia="ko-KR"/>
        </w:rPr>
        <w:t>. Edwin Mellen Press.</w:t>
      </w:r>
    </w:p>
    <w:p w14:paraId="1B7CEFFA" w14:textId="77777777" w:rsidR="007E4729" w:rsidRPr="008372B6" w:rsidRDefault="007E472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30EFC66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French, L., &amp; O’Brien, I. (2008). Phonological memory and children’s second language grammar learning. </w:t>
      </w:r>
      <w:r w:rsidRPr="008372B6">
        <w:rPr>
          <w:rFonts w:eastAsiaTheme="minorHAnsi"/>
          <w:i/>
          <w:bdr w:val="none" w:sz="0" w:space="0" w:color="auto"/>
        </w:rPr>
        <w:t>Applied Psycholinguistics, 29</w:t>
      </w:r>
      <w:r w:rsidRPr="008372B6">
        <w:rPr>
          <w:rFonts w:eastAsiaTheme="minorHAnsi"/>
          <w:bdr w:val="none" w:sz="0" w:space="0" w:color="auto"/>
        </w:rPr>
        <w:t>(3), 463-487.</w:t>
      </w:r>
    </w:p>
    <w:p w14:paraId="10F59FD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0192DC" w14:textId="2CD063D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Frow, J. (1997).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Toute la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memoire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monde: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Repetition and forgetting. In J. Frow (Ed.),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ommodity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ulture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218-246). Clarendon Press.</w:t>
      </w:r>
    </w:p>
    <w:p w14:paraId="696BCBA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709551" w14:textId="0BD7C3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Funkenstein, A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(1989). Collective memory and historical consciousness.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26.</w:t>
      </w:r>
    </w:p>
    <w:p w14:paraId="651D217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9A82D1" w14:textId="66EBE77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Furlong, E.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J. (1948).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57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(225),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052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–44.</w:t>
      </w:r>
    </w:p>
    <w:p w14:paraId="184C2439" w14:textId="77777777" w:rsidR="00E53132" w:rsidRPr="008372B6" w:rsidRDefault="00E5313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23E6B7" w14:textId="77777777" w:rsidR="00E53132" w:rsidRPr="008372B6" w:rsidRDefault="00E53132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8372B6">
        <w:rPr>
          <w:rFonts w:eastAsia="Times New Roman"/>
          <w:bdr w:val="none" w:sz="0" w:space="0" w:color="auto"/>
        </w:rPr>
        <w:t>Gagné</w:t>
      </w:r>
      <w:proofErr w:type="spellEnd"/>
      <w:r w:rsidRPr="008372B6">
        <w:rPr>
          <w:rFonts w:eastAsia="Times New Roman"/>
          <w:bdr w:val="none" w:sz="0" w:space="0" w:color="auto"/>
        </w:rPr>
        <w:t xml:space="preserve">, N., French, L. M., &amp; Hummel, K. M. (2022). Investigating the contribution of L1 fluency, L2 initial fluency, working memory and phonological memory to L2 fluency development. </w:t>
      </w:r>
      <w:r w:rsidRPr="008372B6">
        <w:rPr>
          <w:rFonts w:eastAsia="Times New Roman"/>
          <w:i/>
          <w:iCs/>
          <w:bdr w:val="none" w:sz="0" w:space="0" w:color="auto"/>
        </w:rPr>
        <w:t>Language Teaching Research</w:t>
      </w:r>
      <w:r w:rsidRPr="008372B6">
        <w:rPr>
          <w:rFonts w:eastAsia="Times New Roman"/>
          <w:bdr w:val="none" w:sz="0" w:space="0" w:color="auto"/>
        </w:rPr>
        <w:t>, 13621688221076418.</w:t>
      </w:r>
    </w:p>
    <w:p w14:paraId="423E6582" w14:textId="77777777" w:rsidR="00E53132" w:rsidRPr="008372B6" w:rsidRDefault="00E5313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16BA6" w14:textId="645911FA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Gass, S. M., &amp; Mackey, A. (2000). </w:t>
      </w:r>
      <w:r w:rsidRPr="008372B6">
        <w:rPr>
          <w:rFonts w:eastAsia="Batang"/>
          <w:i/>
          <w:lang w:eastAsia="ko-KR"/>
        </w:rPr>
        <w:t>Stimulated recall methodology in second language research</w:t>
      </w:r>
      <w:r w:rsidRPr="008372B6">
        <w:rPr>
          <w:rFonts w:eastAsia="Batang"/>
          <w:lang w:eastAsia="ko-KR"/>
        </w:rPr>
        <w:t xml:space="preserve">. </w:t>
      </w:r>
      <w:r w:rsidR="004F1631" w:rsidRPr="008372B6">
        <w:rPr>
          <w:rFonts w:eastAsia="Batang"/>
          <w:lang w:eastAsia="ko-KR"/>
        </w:rPr>
        <w:t xml:space="preserve">Lawrence </w:t>
      </w:r>
      <w:r w:rsidRPr="008372B6">
        <w:rPr>
          <w:rFonts w:eastAsia="Batang"/>
          <w:lang w:eastAsia="ko-KR"/>
        </w:rPr>
        <w:t>Erlbaum.</w:t>
      </w:r>
    </w:p>
    <w:p w14:paraId="4BCB8D14" w14:textId="1B55CFCF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</w:p>
    <w:p w14:paraId="4611ECE0" w14:textId="0F8D3533" w:rsidR="008946A8" w:rsidRPr="008372B6" w:rsidRDefault="008946A8" w:rsidP="008372B6">
      <w:pPr>
        <w:ind w:left="720" w:hanging="720"/>
        <w:rPr>
          <w:rFonts w:eastAsia="Batang"/>
          <w:lang w:eastAsia="ko-KR"/>
        </w:rPr>
      </w:pPr>
      <w:bookmarkStart w:id="9" w:name="_Hlk103922068"/>
      <w:r w:rsidRPr="008372B6">
        <w:rPr>
          <w:rFonts w:eastAsia="Batang"/>
          <w:lang w:eastAsia="ko-KR"/>
        </w:rPr>
        <w:t xml:space="preserve">Gass, S., Winke, P., Isbell, D. R., &amp; Ahn, J. (2019). How captions help people learn languages: A working-memory, eye-tracking study. </w:t>
      </w:r>
      <w:r w:rsidRPr="008372B6">
        <w:rPr>
          <w:rFonts w:eastAsia="Batang"/>
          <w:i/>
          <w:iCs/>
          <w:lang w:eastAsia="ko-KR"/>
        </w:rPr>
        <w:t>Language Learning &amp; Technology, 23</w:t>
      </w:r>
      <w:r w:rsidRPr="008372B6">
        <w:rPr>
          <w:rFonts w:eastAsia="Batang"/>
          <w:lang w:eastAsia="ko-KR"/>
        </w:rPr>
        <w:t xml:space="preserve">(2), 84-104. </w:t>
      </w:r>
    </w:p>
    <w:bookmarkEnd w:id="9"/>
    <w:p w14:paraId="7455FB43" w14:textId="77777777" w:rsidR="008946A8" w:rsidRPr="008372B6" w:rsidRDefault="008946A8" w:rsidP="008372B6">
      <w:pPr>
        <w:ind w:left="720" w:hanging="720"/>
        <w:rPr>
          <w:rFonts w:eastAsia="Batang"/>
          <w:lang w:eastAsia="ko-KR"/>
        </w:rPr>
      </w:pPr>
    </w:p>
    <w:p w14:paraId="5AF026EF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Gathercole, S. E. (1995). Is nonword repetition a test of phonological memory or long-term knowledge? It all depends on the nonwords. </w:t>
      </w:r>
      <w:r w:rsidRPr="008372B6">
        <w:rPr>
          <w:rFonts w:eastAsia="Batang"/>
          <w:i/>
          <w:lang w:eastAsia="ko-KR"/>
        </w:rPr>
        <w:t>Memory &amp; Cognition, 23</w:t>
      </w:r>
      <w:r w:rsidRPr="008372B6">
        <w:rPr>
          <w:rFonts w:eastAsia="Batang"/>
          <w:lang w:eastAsia="ko-KR"/>
        </w:rPr>
        <w:t>(1), 83-94.</w:t>
      </w:r>
    </w:p>
    <w:p w14:paraId="4A128387" w14:textId="32FB62C7" w:rsidR="007E4729" w:rsidRPr="008372B6" w:rsidRDefault="007E472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6C01B5" w14:textId="7807A6F4" w:rsidR="00A177E8" w:rsidRPr="008372B6" w:rsidRDefault="00A177E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Gathercole, S. E., &amp; Baddeley, A. D. (2014). </w:t>
      </w:r>
      <w:r w:rsidRPr="008372B6">
        <w:rPr>
          <w:rFonts w:eastAsiaTheme="minorHAnsi"/>
          <w:i/>
          <w:iCs/>
          <w:bdr w:val="none" w:sz="0" w:space="0" w:color="auto"/>
        </w:rPr>
        <w:t>Working memory and language</w:t>
      </w:r>
      <w:r w:rsidRPr="008372B6">
        <w:rPr>
          <w:rFonts w:eastAsiaTheme="minorHAnsi"/>
          <w:bdr w:val="none" w:sz="0" w:space="0" w:color="auto"/>
        </w:rPr>
        <w:t xml:space="preserve">. Psychology Press. </w:t>
      </w:r>
    </w:p>
    <w:p w14:paraId="710945FB" w14:textId="77777777" w:rsidR="00A177E8" w:rsidRPr="008372B6" w:rsidRDefault="00A177E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34CB0AD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Gathercole, S. E., &amp; Baddeley, A.D. (1990). The role of phonological memory in vocabulary acquisition: A study of young children. </w:t>
      </w:r>
      <w:r w:rsidRPr="008372B6">
        <w:rPr>
          <w:rFonts w:eastAsiaTheme="minorHAnsi"/>
          <w:i/>
          <w:bdr w:val="none" w:sz="0" w:space="0" w:color="auto"/>
        </w:rPr>
        <w:t>British Journal of Psychology, 81</w:t>
      </w:r>
      <w:r w:rsidRPr="008372B6">
        <w:rPr>
          <w:rFonts w:eastAsiaTheme="minorHAnsi"/>
          <w:bdr w:val="none" w:sz="0" w:space="0" w:color="auto"/>
        </w:rPr>
        <w:t>(4), 439-454.</w:t>
      </w:r>
    </w:p>
    <w:p w14:paraId="7022C67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5D453" w14:textId="1019881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Gedi, N.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Elam, Y. (1996). Collective memory: What is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it?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30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50.</w:t>
      </w:r>
    </w:p>
    <w:p w14:paraId="234F341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8D47B2" w14:textId="4713A30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Goldie, P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(2003). One's remembered past: Narrative thinking, emotion, and the external perspective.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Papers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301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319.</w:t>
      </w:r>
    </w:p>
    <w:p w14:paraId="37043CA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7078E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Goo, J. (2010). Working memory and reactivity. </w:t>
      </w:r>
      <w:r w:rsidRPr="008372B6">
        <w:rPr>
          <w:rFonts w:eastAsia="Batang"/>
          <w:i/>
          <w:lang w:eastAsia="ko-KR"/>
        </w:rPr>
        <w:t>Language Learning, 60</w:t>
      </w:r>
      <w:r w:rsidRPr="008372B6">
        <w:rPr>
          <w:rFonts w:eastAsia="Batang"/>
          <w:lang w:eastAsia="ko-KR"/>
        </w:rPr>
        <w:t>(4), 712-752.</w:t>
      </w:r>
    </w:p>
    <w:p w14:paraId="15099593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</w:p>
    <w:p w14:paraId="2BBBEAB7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lastRenderedPageBreak/>
        <w:t xml:space="preserve">Goo, J. (2012). Corrective feedback and working memory capacity in interaction-driven L2 learning. </w:t>
      </w:r>
      <w:r w:rsidRPr="008372B6">
        <w:rPr>
          <w:rFonts w:eastAsia="Batang"/>
          <w:i/>
          <w:lang w:eastAsia="ko-KR"/>
        </w:rPr>
        <w:t>Studies in Second Language Acquisition, 34</w:t>
      </w:r>
      <w:r w:rsidRPr="008372B6">
        <w:rPr>
          <w:rFonts w:eastAsia="Batang"/>
          <w:lang w:eastAsia="ko-KR"/>
        </w:rPr>
        <w:t>, 445-474.</w:t>
      </w:r>
    </w:p>
    <w:p w14:paraId="5F3DA75F" w14:textId="77777777" w:rsidR="00ED07D5" w:rsidRPr="008372B6" w:rsidRDefault="00ED07D5" w:rsidP="008372B6">
      <w:pPr>
        <w:ind w:left="720" w:hanging="720"/>
        <w:rPr>
          <w:rFonts w:eastAsia="Batang"/>
          <w:lang w:eastAsia="ko-KR"/>
        </w:rPr>
      </w:pPr>
    </w:p>
    <w:p w14:paraId="62BF53A0" w14:textId="60F81569" w:rsidR="00ED07D5" w:rsidRDefault="00ED07D5" w:rsidP="008372B6">
      <w:pPr>
        <w:ind w:left="720" w:hanging="720"/>
        <w:rPr>
          <w:rFonts w:eastAsia="Times New Roman"/>
        </w:rPr>
      </w:pPr>
      <w:r w:rsidRPr="008372B6">
        <w:rPr>
          <w:rFonts w:eastAsia="Times New Roman"/>
        </w:rPr>
        <w:t>Grundy, J. G., &amp; Timmer, K. (2017). Bilingualism and working memory capacity: A comprehensive meta-analysis. </w:t>
      </w:r>
      <w:r w:rsidRPr="008372B6">
        <w:rPr>
          <w:rFonts w:eastAsia="Times New Roman"/>
          <w:i/>
          <w:iCs/>
        </w:rPr>
        <w:t>Second Language Research</w:t>
      </w:r>
      <w:r w:rsidRPr="008372B6">
        <w:rPr>
          <w:rFonts w:eastAsia="Times New Roman"/>
        </w:rPr>
        <w:t>, </w:t>
      </w:r>
      <w:r w:rsidRPr="008372B6">
        <w:rPr>
          <w:rFonts w:eastAsia="Times New Roman"/>
          <w:i/>
          <w:iCs/>
        </w:rPr>
        <w:t>33</w:t>
      </w:r>
      <w:r w:rsidRPr="008372B6">
        <w:rPr>
          <w:rFonts w:eastAsia="Times New Roman"/>
        </w:rPr>
        <w:t xml:space="preserve">(3), 325-340.  </w:t>
      </w:r>
    </w:p>
    <w:p w14:paraId="146E6233" w14:textId="77777777" w:rsidR="00FD53D9" w:rsidRPr="008372B6" w:rsidRDefault="00FD53D9" w:rsidP="008372B6">
      <w:pPr>
        <w:ind w:left="720" w:hanging="720"/>
        <w:rPr>
          <w:rFonts w:eastAsia="Times New Roman"/>
        </w:rPr>
      </w:pPr>
    </w:p>
    <w:p w14:paraId="6205423D" w14:textId="14DF4E49" w:rsidR="00383E94" w:rsidRPr="00383E94" w:rsidRDefault="00383E94" w:rsidP="008372B6">
      <w:pPr>
        <w:ind w:left="720" w:hanging="720"/>
        <w:rPr>
          <w:rFonts w:eastAsia="Batang"/>
          <w:lang w:eastAsia="ko-KR"/>
        </w:rPr>
      </w:pPr>
      <w:r w:rsidRPr="00383E94">
        <w:rPr>
          <w:rFonts w:eastAsia="Batang"/>
          <w:lang w:eastAsia="ko-KR"/>
        </w:rPr>
        <w:t xml:space="preserve">Gu, J. (2024). Digital </w:t>
      </w:r>
      <w:r w:rsidRPr="008372B6">
        <w:rPr>
          <w:rFonts w:eastAsia="Batang"/>
          <w:lang w:eastAsia="ko-KR"/>
        </w:rPr>
        <w:t>t</w:t>
      </w:r>
      <w:r w:rsidRPr="00383E94">
        <w:rPr>
          <w:rFonts w:eastAsia="Batang"/>
          <w:lang w:eastAsia="ko-KR"/>
        </w:rPr>
        <w:t xml:space="preserve">ools in </w:t>
      </w:r>
      <w:r w:rsidRPr="008372B6">
        <w:rPr>
          <w:rFonts w:eastAsia="Batang"/>
          <w:lang w:eastAsia="ko-KR"/>
        </w:rPr>
        <w:t>la</w:t>
      </w:r>
      <w:r w:rsidRPr="00383E94">
        <w:rPr>
          <w:rFonts w:eastAsia="Batang"/>
          <w:lang w:eastAsia="ko-KR"/>
        </w:rPr>
        <w:t xml:space="preserve">nguage </w:t>
      </w:r>
      <w:r w:rsidRPr="008372B6">
        <w:rPr>
          <w:rFonts w:eastAsia="Batang"/>
          <w:lang w:eastAsia="ko-KR"/>
        </w:rPr>
        <w:t>l</w:t>
      </w:r>
      <w:r w:rsidRPr="00383E94">
        <w:rPr>
          <w:rFonts w:eastAsia="Batang"/>
          <w:lang w:eastAsia="ko-KR"/>
        </w:rPr>
        <w:t xml:space="preserve">earning: Optimizing </w:t>
      </w:r>
      <w:r w:rsidRPr="008372B6">
        <w:rPr>
          <w:rFonts w:eastAsia="Batang"/>
          <w:lang w:eastAsia="ko-KR"/>
        </w:rPr>
        <w:t>m</w:t>
      </w:r>
      <w:r w:rsidRPr="00383E94">
        <w:rPr>
          <w:rFonts w:eastAsia="Batang"/>
          <w:lang w:eastAsia="ko-KR"/>
        </w:rPr>
        <w:t xml:space="preserve">emory and </w:t>
      </w:r>
      <w:r w:rsidRPr="008372B6">
        <w:rPr>
          <w:rFonts w:eastAsia="Batang"/>
          <w:lang w:eastAsia="ko-KR"/>
        </w:rPr>
        <w:t>a</w:t>
      </w:r>
      <w:r w:rsidRPr="00383E94">
        <w:rPr>
          <w:rFonts w:eastAsia="Batang"/>
          <w:lang w:eastAsia="ko-KR"/>
        </w:rPr>
        <w:t xml:space="preserve">ttention for </w:t>
      </w:r>
      <w:r w:rsidRPr="008372B6">
        <w:rPr>
          <w:rFonts w:eastAsia="Batang"/>
          <w:lang w:eastAsia="ko-KR"/>
        </w:rPr>
        <w:t>c</w:t>
      </w:r>
      <w:r w:rsidRPr="00383E94">
        <w:rPr>
          <w:rFonts w:eastAsia="Batang"/>
          <w:lang w:eastAsia="ko-KR"/>
        </w:rPr>
        <w:t xml:space="preserve">ollege </w:t>
      </w:r>
      <w:r w:rsidRPr="008372B6">
        <w:rPr>
          <w:rFonts w:eastAsia="Batang"/>
          <w:lang w:eastAsia="ko-KR"/>
        </w:rPr>
        <w:t>s</w:t>
      </w:r>
      <w:r w:rsidRPr="00383E94">
        <w:rPr>
          <w:rFonts w:eastAsia="Batang"/>
          <w:lang w:eastAsia="ko-KR"/>
        </w:rPr>
        <w:t xml:space="preserve">tudents. </w:t>
      </w:r>
      <w:r w:rsidRPr="00383E94">
        <w:rPr>
          <w:rFonts w:eastAsia="Batang"/>
          <w:i/>
          <w:iCs/>
          <w:lang w:eastAsia="ko-KR"/>
        </w:rPr>
        <w:t>International Journal of Human–Computer Interaction</w:t>
      </w:r>
      <w:r w:rsidRPr="00383E94">
        <w:rPr>
          <w:rFonts w:eastAsia="Batang"/>
          <w:lang w:eastAsia="ko-KR"/>
        </w:rPr>
        <w:t>, 1-11.</w:t>
      </w:r>
    </w:p>
    <w:p w14:paraId="63283ECD" w14:textId="013161F6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E87B9E9" w14:textId="05C60624" w:rsidR="003A7BC2" w:rsidRPr="008372B6" w:rsidRDefault="003A7BC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0" w:name="_Hlk103922092"/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Guiberson, M. M., &amp; Rodríguez, B. L. (2020). Working memory and linguistic performance of dual language learners with and without developmental language disorders.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American Journal of Speech-Language Pathology, 29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(3), 1301-1306. </w:t>
      </w:r>
    </w:p>
    <w:bookmarkEnd w:id="10"/>
    <w:p w14:paraId="428C5D76" w14:textId="77777777" w:rsidR="003A7BC2" w:rsidRPr="008372B6" w:rsidRDefault="003A7BC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9FE33E3" w14:textId="51B11D2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Pillar of </w:t>
      </w:r>
      <w:r w:rsidR="008029B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alt: Gender, memory, and the perils of looking back.</w:t>
      </w:r>
      <w:r w:rsidR="0059738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Rutgers University Press.</w:t>
      </w:r>
    </w:p>
    <w:p w14:paraId="4819572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F30EB74" w14:textId="7C44387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Haaken,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Peavey, P. (Eds.) (2010).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matters: Contexts for understanding sexual abuse recollections.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Routledge.</w:t>
      </w:r>
    </w:p>
    <w:p w14:paraId="62C57FC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3EFCD" w14:textId="60382F8F" w:rsidR="00E17CEC" w:rsidRPr="008372B6" w:rsidRDefault="00AA6A3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Hacking, I.</w:t>
      </w:r>
      <w:r w:rsidR="00857D9B" w:rsidRPr="008372B6">
        <w:rPr>
          <w:rFonts w:ascii="Times New Roman" w:eastAsia="Times New Roman" w:hAnsi="Times New Roman" w:cs="Times New Roman"/>
          <w:sz w:val="24"/>
          <w:szCs w:val="24"/>
        </w:rPr>
        <w:t xml:space="preserve"> (1995). </w:t>
      </w:r>
      <w:r w:rsidR="00857D9B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Rewriting the soul: Multiple personality and the sciences of memory.</w:t>
      </w:r>
      <w:r w:rsidR="00857D9B" w:rsidRPr="008372B6">
        <w:rPr>
          <w:rFonts w:ascii="Times New Roman" w:eastAsia="Times New Roman" w:hAnsi="Times New Roman" w:cs="Times New Roman"/>
          <w:sz w:val="24"/>
          <w:szCs w:val="24"/>
        </w:rPr>
        <w:t xml:space="preserve"> Princeton University Press.</w:t>
      </w:r>
    </w:p>
    <w:p w14:paraId="70D364A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8C8A0E5" w14:textId="4CA9440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(1925/1992). The social frameworks of memory. In M.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Halbwachs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L.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Coser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Collective Memory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37</w:t>
      </w:r>
      <w:r w:rsidR="008029BA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189). 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Chicago University Press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16FB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4B8C448" w14:textId="607A498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Halbwachs,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(1950/1980).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collective memory. </w:t>
      </w:r>
      <w:r w:rsidR="00597380" w:rsidRPr="008372B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arper and Row.</w:t>
      </w:r>
    </w:p>
    <w:p w14:paraId="4F4EEC7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1E001" w14:textId="0B1AA9F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Hamilton, A.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(1999). False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memory syndrome and the authority of personal memory-claims: A philosophical perspective.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Philosophy, Psychiatry, &amp;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283</w:t>
      </w:r>
      <w:r w:rsidR="008029BA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297.</w:t>
      </w:r>
    </w:p>
    <w:p w14:paraId="0B8B533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0532EF" w14:textId="72D59C7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Hamilton, A. (2007). Memory and self-consciousness: Immunity to 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error through misidentification.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Synthese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171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409</w:t>
      </w:r>
      <w:r w:rsidR="008029BA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417.</w:t>
      </w:r>
    </w:p>
    <w:p w14:paraId="117FEA9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99C01D3" w14:textId="35D1E437" w:rsidR="00BA6C6F" w:rsidRPr="008372B6" w:rsidRDefault="00BA6C6F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78840888"/>
      <w:r w:rsidRPr="008372B6">
        <w:rPr>
          <w:rFonts w:ascii="Times New Roman" w:hAnsi="Times New Roman" w:cs="Times New Roman"/>
          <w:sz w:val="24"/>
          <w:szCs w:val="24"/>
        </w:rPr>
        <w:t xml:space="preserve">Hammad Al-Rashidi, A., Vadivel, B., Ramadan Khalil, N., &amp; Basim, N. (2023). The comparative impacts of portfolio-based assessment, self-assessment, and scaffolded peer assessment on reading comprehension, vocabulary learning, and grammatical accuracy: </w:t>
      </w:r>
      <w:r w:rsidRPr="008372B6">
        <w:rPr>
          <w:rFonts w:ascii="Times New Roman" w:hAnsi="Times New Roman" w:cs="Times New Roman"/>
          <w:sz w:val="24"/>
          <w:szCs w:val="24"/>
        </w:rPr>
        <w:t>I</w:t>
      </w:r>
      <w:r w:rsidRPr="008372B6">
        <w:rPr>
          <w:rFonts w:ascii="Times New Roman" w:hAnsi="Times New Roman" w:cs="Times New Roman"/>
          <w:sz w:val="24"/>
          <w:szCs w:val="24"/>
        </w:rPr>
        <w:t xml:space="preserve">nsights from working memory capacity.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8372B6">
        <w:rPr>
          <w:rFonts w:ascii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8372B6">
        <w:rPr>
          <w:rFonts w:ascii="Times New Roman" w:hAnsi="Times New Roman" w:cs="Times New Roman"/>
          <w:sz w:val="24"/>
          <w:szCs w:val="24"/>
        </w:rPr>
        <w:t xml:space="preserve">(1), 24-62. </w:t>
      </w:r>
      <w:hyperlink r:id="rId7" w:history="1">
        <w:r w:rsidRPr="008372B6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https://link.springer.com/content/pdf/10.1186/s40468-023-00237-1.pdf</w:t>
        </w:r>
      </w:hyperlink>
      <w:bookmarkEnd w:id="11"/>
      <w:r w:rsidRPr="008372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42F0C" w14:textId="77777777" w:rsidR="00BA6C6F" w:rsidRPr="008372B6" w:rsidRDefault="00BA6C6F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3588989" w14:textId="7349FEF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Hark, M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(1995). Electric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brain fields and memory traces: Wittgenstein and Gestalt psychology.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Investigations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113</w:t>
      </w:r>
      <w:r w:rsidR="008029BA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138.</w:t>
      </w:r>
    </w:p>
    <w:p w14:paraId="26A13A5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6FE7C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Harrington, M., &amp; Sawyer, M. (1992). L2 working memory capacity and L2 reading skill. </w:t>
      </w:r>
      <w:r w:rsidRPr="008372B6">
        <w:rPr>
          <w:rFonts w:eastAsia="Batang"/>
          <w:i/>
          <w:lang w:eastAsia="ko-KR"/>
        </w:rPr>
        <w:t>Studies in Second Language Acquisition, 14</w:t>
      </w:r>
      <w:r w:rsidRPr="008372B6">
        <w:rPr>
          <w:rFonts w:eastAsia="Batang"/>
          <w:lang w:eastAsia="ko-KR"/>
        </w:rPr>
        <w:t>, 25-38.</w:t>
      </w:r>
    </w:p>
    <w:p w14:paraId="489D9258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0415C1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>Harris, C.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B., Paterson,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M., &amp; Kemp, R.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I. (2008). Collaborative recall and collective memory: What happens when we remember together.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213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230.</w:t>
      </w:r>
    </w:p>
    <w:p w14:paraId="17C37A8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3FAE8F" w14:textId="4E62E574" w:rsidR="002D685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Higginbotham, J. (2003). Remembering, imagining, and the first person. In A. Barber (Ed.).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Epistemology of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496-533). Oxford University Press.</w:t>
      </w:r>
    </w:p>
    <w:p w14:paraId="43187BEA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D56A34A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Hitch, G. J., Towse, J. N. &amp; Hutton, U. (2001). What limits children’s working memory span? Theoretical account and applications for scholastic development. </w:t>
      </w:r>
      <w:r w:rsidRPr="008372B6">
        <w:rPr>
          <w:rFonts w:eastAsiaTheme="minorHAnsi"/>
          <w:i/>
          <w:bdr w:val="none" w:sz="0" w:space="0" w:color="auto"/>
        </w:rPr>
        <w:t>Journal of Experimental Psychology: General, 130</w:t>
      </w:r>
      <w:r w:rsidRPr="008372B6">
        <w:rPr>
          <w:rFonts w:eastAsiaTheme="minorHAnsi"/>
          <w:bdr w:val="none" w:sz="0" w:space="0" w:color="auto"/>
        </w:rPr>
        <w:t>(2), 184-198.</w:t>
      </w:r>
    </w:p>
    <w:p w14:paraId="1FC31B3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F7AB7B" w14:textId="43097C3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Hirst, W. (2009). A virtue of memory: The contribution of mnemonic malleability to collective memory.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P. Reuter-Lorenz, K. Baynes, G. Mangun,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&amp; E. Phelps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ognitive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neuroscience of the mind: A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tribute to Michael Gazzaniga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2A7A3E6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8385A" w14:textId="20D8BBC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Hirst, W.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Manier, D. (2008). Towards a psychology of collective m</w:t>
      </w:r>
      <w:r w:rsidR="00AA6A3A" w:rsidRPr="008372B6">
        <w:rPr>
          <w:rFonts w:ascii="Times New Roman" w:eastAsia="Times New Roman" w:hAnsi="Times New Roman" w:cs="Times New Roman"/>
          <w:sz w:val="24"/>
          <w:szCs w:val="24"/>
        </w:rPr>
        <w:t>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183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200.</w:t>
      </w:r>
    </w:p>
    <w:p w14:paraId="6C56AD1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43BF1E6" w14:textId="4025185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Hoerl, C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(1999). Memory, amnesia, and the past.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 and Language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251.</w:t>
      </w:r>
    </w:p>
    <w:p w14:paraId="1ABBDF9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D984C" w14:textId="49C5B19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Hoerl, C. (2007). Episodic memory, autobiographical memory, narrative: On three key notions in current approaches to memory development.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621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640.</w:t>
      </w:r>
    </w:p>
    <w:p w14:paraId="5148596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F9B7ED1" w14:textId="522A5B4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Hoerl, C.  (2008).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On being stuck in time.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Phenomenology and the Cognitive Sciences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485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500.</w:t>
      </w:r>
    </w:p>
    <w:p w14:paraId="6B5CF80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8A53302" w14:textId="74D30D7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(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Eds.) (2001).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Time and memory: Philosophical and psychological perspectives.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Oxford University Press.</w:t>
      </w:r>
    </w:p>
    <w:p w14:paraId="24A2D2B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7B2534" w14:textId="7B27968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Hoerl, C., &amp; McCormack, T.  (2005).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Joint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eminiscing as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oint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attention to the past.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N. Eilan, C. Hoerl, T. McCormack, 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 xml:space="preserve">&amp; J. Roessler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Joint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attention: Communication and other minds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260-286)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Oxford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University Press.</w:t>
      </w:r>
    </w:p>
    <w:p w14:paraId="304F0A7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524C01" w14:textId="36E50DA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L. (2000).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fate of early memories: Developmental science and the retention of childhood experiences.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MIT Press.</w:t>
      </w:r>
    </w:p>
    <w:p w14:paraId="673AA01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CC1D6" w14:textId="66AD5D8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Howe, 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L.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Courage,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L. (1997). The emergence and development of autobiographical </w:t>
      </w:r>
      <w:r w:rsidR="0003209D" w:rsidRPr="008372B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499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523.</w:t>
      </w:r>
    </w:p>
    <w:p w14:paraId="1D451805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EB73328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Huang, S., &amp; </w:t>
      </w:r>
      <w:proofErr w:type="spellStart"/>
      <w:r w:rsidRPr="008372B6">
        <w:rPr>
          <w:rFonts w:eastAsiaTheme="minorHAnsi"/>
          <w:bdr w:val="none" w:sz="0" w:space="0" w:color="auto"/>
        </w:rPr>
        <w:t>Chunyan</w:t>
      </w:r>
      <w:proofErr w:type="spellEnd"/>
      <w:r w:rsidRPr="008372B6">
        <w:rPr>
          <w:rFonts w:eastAsiaTheme="minorHAnsi"/>
          <w:bdr w:val="none" w:sz="0" w:space="0" w:color="auto"/>
        </w:rPr>
        <w:t xml:space="preserve">, L. (2013). Working memory and thematic inference processing in L2 narrative comprehension. </w:t>
      </w:r>
      <w:r w:rsidRPr="008372B6">
        <w:rPr>
          <w:rFonts w:eastAsiaTheme="minorHAnsi"/>
          <w:i/>
          <w:bdr w:val="none" w:sz="0" w:space="0" w:color="auto"/>
        </w:rPr>
        <w:t>Asian Journal of English Language Teaching, 23</w:t>
      </w:r>
      <w:r w:rsidRPr="008372B6">
        <w:rPr>
          <w:rFonts w:eastAsiaTheme="minorHAnsi"/>
          <w:bdr w:val="none" w:sz="0" w:space="0" w:color="auto"/>
        </w:rPr>
        <w:t>(1), 19-36.</w:t>
      </w:r>
    </w:p>
    <w:p w14:paraId="55328056" w14:textId="338265A8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82B39A" w14:textId="36706D08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Huang, T.,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Loerts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H., &amp; Steinkrauss, R. (2022). The impact of second-and third-language learning on language aptitude and working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Bilingualism, 25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(2), 522-538. </w:t>
      </w:r>
    </w:p>
    <w:p w14:paraId="05F95455" w14:textId="286E6FF3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C9764D" w14:textId="67ECCE8B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03922123"/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Huang, Y., Wang, M., &amp; Rao, H. (2021). Working memory as a partial mediator of the relationship between multilingualism and foreign language aptitude.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1-18. </w:t>
      </w:r>
    </w:p>
    <w:bookmarkEnd w:id="12"/>
    <w:p w14:paraId="60387372" w14:textId="77777777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5A11BD" w14:textId="36F1367E" w:rsidR="00D15F51" w:rsidRPr="008372B6" w:rsidRDefault="00B7371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Hume, D., &amp; Selby-Bigge, L.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 (Eds.). (1843).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 xml:space="preserve"> A treatise of human nature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Oxford University Press. </w:t>
      </w:r>
    </w:p>
    <w:p w14:paraId="60D06CF7" w14:textId="77777777" w:rsidR="00D15F51" w:rsidRPr="008372B6" w:rsidRDefault="00D15F51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72585C" w14:textId="47674BB6" w:rsidR="00B73716" w:rsidRPr="008372B6" w:rsidRDefault="00D15F51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Indrarathne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B., &amp; Kormos, J. (2018). The role of working memory in processing L2 input: Insights from eye-tracking.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Bilingualism: Language and Cognition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355-374.</w:t>
      </w:r>
    </w:p>
    <w:p w14:paraId="76B47139" w14:textId="29DDC206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93A8B" w14:textId="5E55264B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Isbilen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E. S., McCauley, S. M., Kidd, E., &amp; Christiansen, M. H. (2020). Statistically induced chunking recall: A memory‐based approach to statistical learning.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Science, 44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(7),</w:t>
      </w:r>
      <w:r w:rsidRPr="008372B6">
        <w:rPr>
          <w:rFonts w:ascii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DOI: 10.1111/cogs.12848. </w:t>
      </w:r>
    </w:p>
    <w:p w14:paraId="554AD1D3" w14:textId="77777777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C671E2" w14:textId="3CC9801C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3922152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Jackson, D. O. (2020). Working memory and second language development: A complex, dynamic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future?.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Teaching, 10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(1), 89-109. </w:t>
      </w:r>
    </w:p>
    <w:bookmarkEnd w:id="13"/>
    <w:p w14:paraId="5ABA2370" w14:textId="77777777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689391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Jarrold, C., Baddeley, A. D., &amp; Hewes, A. K. (1999). Dissociating working memory: Evidence from Down’s and Williams syndrome. </w:t>
      </w:r>
      <w:proofErr w:type="spellStart"/>
      <w:r w:rsidRPr="008372B6">
        <w:rPr>
          <w:rFonts w:eastAsia="Batang"/>
          <w:i/>
          <w:lang w:eastAsia="ko-KR"/>
        </w:rPr>
        <w:t>Neuropsychologia</w:t>
      </w:r>
      <w:proofErr w:type="spellEnd"/>
      <w:r w:rsidRPr="008372B6">
        <w:rPr>
          <w:rFonts w:eastAsia="Batang"/>
          <w:i/>
          <w:lang w:eastAsia="ko-KR"/>
        </w:rPr>
        <w:t>, 37</w:t>
      </w:r>
      <w:r w:rsidRPr="008372B6">
        <w:rPr>
          <w:rFonts w:eastAsia="Batang"/>
          <w:lang w:eastAsia="ko-KR"/>
        </w:rPr>
        <w:t>, 637-651.</w:t>
      </w:r>
    </w:p>
    <w:p w14:paraId="5DF1DEE4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</w:p>
    <w:p w14:paraId="2300BA08" w14:textId="3F2AFB42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Jarrold, C., &amp; Towse, J. N. (2006). Individual differences in working memory. </w:t>
      </w:r>
      <w:r w:rsidRPr="008372B6">
        <w:rPr>
          <w:rFonts w:eastAsia="Batang"/>
          <w:i/>
          <w:iCs/>
          <w:lang w:eastAsia="ko-KR"/>
        </w:rPr>
        <w:t>Neuroscience</w:t>
      </w:r>
      <w:r w:rsidRPr="008372B6">
        <w:rPr>
          <w:rFonts w:eastAsia="Batang"/>
          <w:lang w:eastAsia="ko-KR"/>
        </w:rPr>
        <w:t xml:space="preserve">, </w:t>
      </w:r>
      <w:r w:rsidRPr="008372B6">
        <w:rPr>
          <w:rFonts w:eastAsia="Batang"/>
          <w:i/>
          <w:iCs/>
          <w:lang w:eastAsia="ko-KR"/>
        </w:rPr>
        <w:t>139</w:t>
      </w:r>
      <w:r w:rsidRPr="008372B6">
        <w:rPr>
          <w:rFonts w:eastAsia="Batang"/>
          <w:lang w:eastAsia="ko-KR"/>
        </w:rPr>
        <w:t>, 39</w:t>
      </w:r>
      <w:r w:rsidR="00FD53D9">
        <w:rPr>
          <w:rFonts w:eastAsia="Batang"/>
          <w:lang w:eastAsia="ko-KR"/>
        </w:rPr>
        <w:t>-</w:t>
      </w:r>
      <w:r w:rsidRPr="008372B6">
        <w:rPr>
          <w:rFonts w:eastAsia="Batang"/>
          <w:lang w:eastAsia="ko-KR"/>
        </w:rPr>
        <w:t>50.</w:t>
      </w:r>
    </w:p>
    <w:p w14:paraId="6DED7947" w14:textId="77777777" w:rsidR="007E4729" w:rsidRPr="008372B6" w:rsidRDefault="007E472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297B9" w14:textId="6846653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Johnson, D.</w:t>
      </w:r>
      <w:r w:rsidR="00572CCD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M. (1983). Memory and knowledge: The epistemological significance of biology.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375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382.</w:t>
      </w:r>
    </w:p>
    <w:p w14:paraId="5D9362A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0DB2992" w14:textId="77777777" w:rsidR="003E18D0" w:rsidRPr="008372B6" w:rsidRDefault="003E18D0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72B6">
        <w:rPr>
          <w:rFonts w:eastAsia="Times New Roman"/>
          <w:bdr w:val="none" w:sz="0" w:space="0" w:color="auto"/>
        </w:rPr>
        <w:t xml:space="preserve">Johnson, M. D. (2020). Planning in L1 and L2 writing: Working memory, process, and product. </w:t>
      </w:r>
      <w:r w:rsidRPr="008372B6">
        <w:rPr>
          <w:rFonts w:eastAsia="Times New Roman"/>
          <w:i/>
          <w:iCs/>
          <w:bdr w:val="none" w:sz="0" w:space="0" w:color="auto"/>
        </w:rPr>
        <w:t>Language Teaching</w:t>
      </w:r>
      <w:r w:rsidRPr="008372B6">
        <w:rPr>
          <w:rFonts w:eastAsia="Times New Roman"/>
          <w:bdr w:val="none" w:sz="0" w:space="0" w:color="auto"/>
        </w:rPr>
        <w:t xml:space="preserve">, </w:t>
      </w:r>
      <w:r w:rsidRPr="008372B6">
        <w:rPr>
          <w:rFonts w:eastAsia="Times New Roman"/>
          <w:i/>
          <w:iCs/>
          <w:bdr w:val="none" w:sz="0" w:space="0" w:color="auto"/>
        </w:rPr>
        <w:t>53</w:t>
      </w:r>
      <w:r w:rsidRPr="008372B6">
        <w:rPr>
          <w:rFonts w:eastAsia="Times New Roman"/>
          <w:bdr w:val="none" w:sz="0" w:space="0" w:color="auto"/>
        </w:rPr>
        <w:t>(4), 433-445.</w:t>
      </w:r>
    </w:p>
    <w:p w14:paraId="28E5E811" w14:textId="77777777" w:rsidR="003E18D0" w:rsidRPr="008372B6" w:rsidRDefault="003E18D0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A3CA7AF" w14:textId="0C4A0C8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A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material culture.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03F9F0E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69C2317" w14:textId="5E84D88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Jones,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(1999). How to change the past. In K. Atkins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C. Mackenzie (Eds.)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and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arrative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gency</w:t>
      </w:r>
      <w:r w:rsidRPr="008372B6">
        <w:rPr>
          <w:rFonts w:ascii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269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288). Routledge.</w:t>
      </w:r>
    </w:p>
    <w:p w14:paraId="4EFAFA47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D60563B" w14:textId="6EC7A5FC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proofErr w:type="spellStart"/>
      <w:r w:rsidRPr="008372B6">
        <w:rPr>
          <w:rFonts w:eastAsia="Batang"/>
          <w:lang w:eastAsia="ko-KR"/>
        </w:rPr>
        <w:t>Juffs</w:t>
      </w:r>
      <w:proofErr w:type="spellEnd"/>
      <w:r w:rsidRPr="008372B6">
        <w:rPr>
          <w:rFonts w:eastAsia="Batang"/>
          <w:lang w:eastAsia="ko-KR"/>
        </w:rPr>
        <w:t xml:space="preserve">, A. (2004). Representation, processing and working memory in a second language. </w:t>
      </w:r>
      <w:r w:rsidRPr="008372B6">
        <w:rPr>
          <w:rFonts w:eastAsia="Batang"/>
          <w:i/>
          <w:lang w:eastAsia="ko-KR"/>
        </w:rPr>
        <w:t>Transactions of the Philological Society, 102</w:t>
      </w:r>
      <w:r w:rsidRPr="008372B6">
        <w:rPr>
          <w:rFonts w:eastAsia="Batang"/>
          <w:lang w:eastAsia="ko-KR"/>
        </w:rPr>
        <w:t>, 199-226.</w:t>
      </w:r>
    </w:p>
    <w:p w14:paraId="7C379BDF" w14:textId="025A919B" w:rsidR="00D975FC" w:rsidRPr="008372B6" w:rsidRDefault="00D975FC" w:rsidP="008372B6">
      <w:pPr>
        <w:ind w:left="720" w:hanging="720"/>
        <w:rPr>
          <w:rFonts w:eastAsia="Batang"/>
          <w:lang w:eastAsia="ko-KR"/>
        </w:rPr>
      </w:pPr>
    </w:p>
    <w:p w14:paraId="48B5D5C9" w14:textId="7468DD78" w:rsidR="00D975FC" w:rsidRPr="008372B6" w:rsidRDefault="00D975FC" w:rsidP="008372B6">
      <w:pPr>
        <w:ind w:left="720" w:hanging="720"/>
        <w:rPr>
          <w:shd w:val="clear" w:color="auto" w:fill="FFFFFF"/>
        </w:rPr>
      </w:pPr>
      <w:proofErr w:type="spellStart"/>
      <w:r w:rsidRPr="008372B6">
        <w:rPr>
          <w:shd w:val="clear" w:color="auto" w:fill="FFFFFF"/>
        </w:rPr>
        <w:t>Juffs</w:t>
      </w:r>
      <w:proofErr w:type="spellEnd"/>
      <w:r w:rsidRPr="008372B6">
        <w:rPr>
          <w:shd w:val="clear" w:color="auto" w:fill="FFFFFF"/>
        </w:rPr>
        <w:t xml:space="preserve">, A., &amp; Rodríguez, G. (2008). Some notes on working memory in college-educated and low educated learners of English as a second language in the United States. </w:t>
      </w:r>
      <w:r w:rsidRPr="008372B6">
        <w:t xml:space="preserve">In I. van de </w:t>
      </w:r>
      <w:proofErr w:type="spellStart"/>
      <w:r w:rsidRPr="008372B6">
        <w:t>Craats</w:t>
      </w:r>
      <w:proofErr w:type="spellEnd"/>
      <w:r w:rsidRPr="008372B6">
        <w:t xml:space="preserve"> &amp; J. Kurvers (Eds.).</w:t>
      </w:r>
      <w:r w:rsidRPr="008372B6">
        <w:rPr>
          <w:i/>
          <w:shd w:val="clear" w:color="auto" w:fill="FFFFFF"/>
        </w:rPr>
        <w:t xml:space="preserve"> Low-Educated Second Language and Literacy Acquisition: Proceedings of the 4</w:t>
      </w:r>
      <w:r w:rsidRPr="008372B6">
        <w:rPr>
          <w:i/>
          <w:shd w:val="clear" w:color="auto" w:fill="FFFFFF"/>
          <w:vertAlign w:val="superscript"/>
        </w:rPr>
        <w:t>th</w:t>
      </w:r>
      <w:r w:rsidRPr="008372B6">
        <w:rPr>
          <w:i/>
          <w:shd w:val="clear" w:color="auto" w:fill="FFFFFF"/>
        </w:rPr>
        <w:t xml:space="preserve"> Symposium, </w:t>
      </w:r>
      <w:r w:rsidRPr="008372B6">
        <w:rPr>
          <w:shd w:val="clear" w:color="auto" w:fill="FFFFFF"/>
        </w:rPr>
        <w:t>Antwerp, 2008 (pp. 33-48). LOT.</w:t>
      </w:r>
    </w:p>
    <w:p w14:paraId="43D8C025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</w:p>
    <w:p w14:paraId="6D501372" w14:textId="35DE6C51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Just, M. A., &amp; Carpenter, P. A. (1992). A capacity theory of comprehension: Individual differences in working memory. </w:t>
      </w:r>
      <w:r w:rsidRPr="008372B6">
        <w:rPr>
          <w:rFonts w:eastAsia="Batang"/>
          <w:i/>
          <w:lang w:eastAsia="ko-KR"/>
        </w:rPr>
        <w:t>Psychological Review</w:t>
      </w:r>
      <w:r w:rsidRPr="008372B6">
        <w:rPr>
          <w:rFonts w:eastAsia="Batang"/>
          <w:lang w:eastAsia="ko-KR"/>
        </w:rPr>
        <w:t>, 98, 122</w:t>
      </w:r>
      <w:r w:rsidR="00FD53D9">
        <w:rPr>
          <w:rFonts w:eastAsia="Batang"/>
          <w:lang w:eastAsia="ko-KR"/>
        </w:rPr>
        <w:t>-1</w:t>
      </w:r>
      <w:r w:rsidRPr="008372B6">
        <w:rPr>
          <w:rFonts w:eastAsia="Batang"/>
          <w:lang w:eastAsia="ko-KR"/>
        </w:rPr>
        <w:t xml:space="preserve">49. </w:t>
      </w:r>
    </w:p>
    <w:p w14:paraId="3406EB9C" w14:textId="77777777" w:rsidR="007E4729" w:rsidRPr="008372B6" w:rsidRDefault="007E472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889886E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lastRenderedPageBreak/>
        <w:t xml:space="preserve">Kane, M. J., Bleckley, M.K., Conway, A. R. A. &amp; Engle, R. W. (2001). A controlled-attention view of working-memory capacity. </w:t>
      </w:r>
      <w:r w:rsidRPr="008372B6">
        <w:rPr>
          <w:rFonts w:eastAsiaTheme="minorHAnsi"/>
          <w:i/>
          <w:bdr w:val="none" w:sz="0" w:space="0" w:color="auto"/>
        </w:rPr>
        <w:t>Journal of Experimental Psychology: General, 130</w:t>
      </w:r>
      <w:r w:rsidR="002526D3" w:rsidRPr="008372B6">
        <w:rPr>
          <w:rFonts w:eastAsiaTheme="minorHAnsi"/>
          <w:bdr w:val="none" w:sz="0" w:space="0" w:color="auto"/>
        </w:rPr>
        <w:t>(2)</w:t>
      </w:r>
      <w:r w:rsidRPr="008372B6">
        <w:rPr>
          <w:rFonts w:eastAsiaTheme="minorHAnsi"/>
          <w:bdr w:val="none" w:sz="0" w:space="0" w:color="auto"/>
        </w:rPr>
        <w:t>, 169-183.</w:t>
      </w:r>
    </w:p>
    <w:p w14:paraId="1F43A5C0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13A7CAA" w14:textId="76053F53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Kane, M. J., Conway, A. R. A., Hambrick, D. Z. &amp; Engle, R. W. (2007). Variation in working memory capacity as variation in executive attention and control. In A.R.A. Conway, C. Jarrold, M.J. Kane, A. Miyake &amp; J.N. Towse (Eds.), </w:t>
      </w:r>
      <w:r w:rsidRPr="008372B6">
        <w:rPr>
          <w:rFonts w:eastAsiaTheme="minorHAnsi"/>
          <w:i/>
          <w:bdr w:val="none" w:sz="0" w:space="0" w:color="auto"/>
        </w:rPr>
        <w:t>Variation in working memory</w:t>
      </w:r>
      <w:r w:rsidRPr="008372B6">
        <w:rPr>
          <w:rFonts w:eastAsiaTheme="minorHAnsi"/>
          <w:bdr w:val="none" w:sz="0" w:space="0" w:color="auto"/>
        </w:rPr>
        <w:t xml:space="preserve"> (pp. 21-48). Oxford University Press.</w:t>
      </w:r>
    </w:p>
    <w:p w14:paraId="3BCD24EE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80E8784" w14:textId="548E0248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Kane, M. J., Hambrick, D. Z. &amp; Conway, A. R. A. (2005). Working memory capacity and fluid intelligence are strongly related constructs: Comment on Ackerman, Beier, and Boyle. </w:t>
      </w:r>
      <w:r w:rsidRPr="008372B6">
        <w:rPr>
          <w:rFonts w:eastAsiaTheme="minorHAnsi"/>
          <w:i/>
          <w:bdr w:val="none" w:sz="0" w:space="0" w:color="auto"/>
        </w:rPr>
        <w:t>Psychological Bulletin, 131</w:t>
      </w:r>
      <w:r w:rsidRPr="008372B6">
        <w:rPr>
          <w:rFonts w:eastAsiaTheme="minorHAnsi"/>
          <w:bdr w:val="none" w:sz="0" w:space="0" w:color="auto"/>
        </w:rPr>
        <w:t>(1), 66-71.</w:t>
      </w:r>
    </w:p>
    <w:p w14:paraId="7071BC1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6491F09" w14:textId="77777777" w:rsidR="007E4729" w:rsidRPr="008372B6" w:rsidRDefault="007E472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>Kane, M. J., Hambrick, D. Z., Tuholski, S. W., Wilhelm, O, Payne, T. W., &amp; Engle, R. W. (2004). The generality of working memory capacity: A latent-variable approach to verbal and visuospatial memory span and reasoning.</w:t>
      </w:r>
      <w:r w:rsidRPr="008372B6">
        <w:rPr>
          <w:rFonts w:eastAsia="Batang"/>
          <w:i/>
          <w:lang w:eastAsia="ko-KR"/>
        </w:rPr>
        <w:t xml:space="preserve"> Journal of Experimental Psychology: General, 133</w:t>
      </w:r>
      <w:r w:rsidRPr="008372B6">
        <w:rPr>
          <w:rFonts w:eastAsia="Batang"/>
          <w:lang w:eastAsia="ko-KR"/>
        </w:rPr>
        <w:t>(2), 189-217.</w:t>
      </w:r>
    </w:p>
    <w:p w14:paraId="4E38791B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78ADCAB" w14:textId="503DB65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Kansteiner, 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(2002). Finding m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eaning in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memory: A methodological critique of collective memory studies.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179</w:t>
      </w:r>
      <w:r w:rsidR="0087308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197.</w:t>
      </w:r>
    </w:p>
    <w:p w14:paraId="5540807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DF242" w14:textId="48E9082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Kasabova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A. (2008). Memory, memorials, and commemoration.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History and Theory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(3): 331</w:t>
      </w:r>
      <w:r w:rsidR="0087308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350.</w:t>
      </w:r>
    </w:p>
    <w:p w14:paraId="2E93A65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60512E" w14:textId="0D73C5E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Katz,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Peters, K.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R. (2008). Enhancing the mind? Memory medicine, dementia, and the aging brain.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348</w:t>
      </w:r>
      <w:r w:rsidR="0087308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355.</w:t>
      </w:r>
    </w:p>
    <w:p w14:paraId="62E07C1C" w14:textId="77777777" w:rsidR="0087308D" w:rsidRPr="008372B6" w:rsidRDefault="0087308D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175729" w14:textId="2D7BFCFF" w:rsidR="00A23CEE" w:rsidRPr="008372B6" w:rsidRDefault="0087308D" w:rsidP="008372B6">
      <w:pPr>
        <w:spacing w:after="120"/>
        <w:ind w:left="720" w:hanging="720"/>
      </w:pPr>
      <w:proofErr w:type="spellStart"/>
      <w:r w:rsidRPr="008372B6">
        <w:t>Kaushanskaya</w:t>
      </w:r>
      <w:proofErr w:type="spellEnd"/>
      <w:r w:rsidRPr="008372B6">
        <w:t xml:space="preserve">, M. (2012). Cognitive mechanisms of word learning in bilingual and monolingual adults: The role of phonological memory. </w:t>
      </w:r>
      <w:r w:rsidRPr="008372B6">
        <w:rPr>
          <w:i/>
          <w:iCs/>
        </w:rPr>
        <w:t>Bilingualism: Language and Cognition, 15</w:t>
      </w:r>
      <w:r w:rsidRPr="008372B6">
        <w:t>(3), 470-489.</w:t>
      </w:r>
    </w:p>
    <w:p w14:paraId="757786B3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proofErr w:type="spellStart"/>
      <w:proofErr w:type="gramStart"/>
      <w:r w:rsidRPr="008372B6">
        <w:rPr>
          <w:rFonts w:eastAsia="Batang"/>
          <w:lang w:eastAsia="ko-KR"/>
        </w:rPr>
        <w:t>Kim,Y</w:t>
      </w:r>
      <w:proofErr w:type="spellEnd"/>
      <w:proofErr w:type="gramEnd"/>
      <w:r w:rsidRPr="008372B6">
        <w:rPr>
          <w:rFonts w:eastAsia="Batang"/>
          <w:lang w:eastAsia="ko-KR"/>
        </w:rPr>
        <w:t xml:space="preserve">-J., Payant, C., &amp; Pearson, P. (2015). The intersection of task-based interaction, task complexity, and working memory: L2 question development through recasts in a laboratory setting. </w:t>
      </w:r>
      <w:r w:rsidRPr="008372B6">
        <w:rPr>
          <w:rFonts w:eastAsia="Batang"/>
          <w:i/>
          <w:lang w:eastAsia="ko-KR"/>
        </w:rPr>
        <w:t>Studies in Second Language Acquisition, 37</w:t>
      </w:r>
      <w:r w:rsidRPr="008372B6">
        <w:rPr>
          <w:rFonts w:eastAsia="Batang"/>
          <w:lang w:eastAsia="ko-KR"/>
        </w:rPr>
        <w:t>, 549-581.</w:t>
      </w:r>
    </w:p>
    <w:p w14:paraId="26715C59" w14:textId="77777777" w:rsidR="007F4FE4" w:rsidRPr="008372B6" w:rsidRDefault="007F4FE4" w:rsidP="008372B6">
      <w:pPr>
        <w:ind w:left="720" w:hanging="720"/>
        <w:rPr>
          <w:rFonts w:eastAsia="Batang"/>
          <w:lang w:eastAsia="ko-KR"/>
        </w:rPr>
      </w:pPr>
    </w:p>
    <w:p w14:paraId="2A89FA55" w14:textId="3DEE0764" w:rsidR="007F4FE4" w:rsidRPr="008372B6" w:rsidRDefault="007F4FE4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8372B6">
        <w:rPr>
          <w:rFonts w:eastAsia="Times New Roman"/>
          <w:bdr w:val="none" w:sz="0" w:space="0" w:color="auto"/>
        </w:rPr>
        <w:t>Kiswardhani</w:t>
      </w:r>
      <w:proofErr w:type="spellEnd"/>
      <w:r w:rsidRPr="008372B6">
        <w:rPr>
          <w:rFonts w:eastAsia="Times New Roman"/>
          <w:bdr w:val="none" w:sz="0" w:space="0" w:color="auto"/>
        </w:rPr>
        <w:t xml:space="preserve">, A. M., &amp; Ayu, M. (2021). Memorization strategy during learning process: Students’ review. </w:t>
      </w:r>
      <w:r w:rsidRPr="008372B6">
        <w:rPr>
          <w:rFonts w:eastAsia="Times New Roman"/>
          <w:i/>
          <w:iCs/>
          <w:bdr w:val="none" w:sz="0" w:space="0" w:color="auto"/>
        </w:rPr>
        <w:t>Journal of English Language Teaching and Learning</w:t>
      </w:r>
      <w:r w:rsidRPr="008372B6">
        <w:rPr>
          <w:rFonts w:eastAsia="Times New Roman"/>
          <w:bdr w:val="none" w:sz="0" w:space="0" w:color="auto"/>
        </w:rPr>
        <w:t xml:space="preserve">, </w:t>
      </w:r>
      <w:r w:rsidRPr="008372B6">
        <w:rPr>
          <w:rFonts w:eastAsia="Times New Roman"/>
          <w:i/>
          <w:iCs/>
          <w:bdr w:val="none" w:sz="0" w:space="0" w:color="auto"/>
        </w:rPr>
        <w:t>2</w:t>
      </w:r>
      <w:r w:rsidRPr="008372B6">
        <w:rPr>
          <w:rFonts w:eastAsia="Times New Roman"/>
          <w:bdr w:val="none" w:sz="0" w:space="0" w:color="auto"/>
        </w:rPr>
        <w:t>(2), 68-73.</w:t>
      </w:r>
    </w:p>
    <w:p w14:paraId="57AA57ED" w14:textId="77777777" w:rsidR="007F4FE4" w:rsidRPr="008372B6" w:rsidRDefault="007F4FE4" w:rsidP="008372B6">
      <w:pPr>
        <w:ind w:left="720" w:hanging="720"/>
        <w:rPr>
          <w:rFonts w:eastAsia="Batang"/>
          <w:lang w:eastAsia="ko-KR"/>
        </w:rPr>
      </w:pPr>
    </w:p>
    <w:p w14:paraId="52A2FD41" w14:textId="42B96E2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Kolber, A.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J. (2006).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Therapeutic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orgetting: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The legal and ethical implications of memory dampening.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Vanderbilt Law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1561</w:t>
      </w:r>
      <w:r w:rsidR="0087308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1626.</w:t>
      </w:r>
    </w:p>
    <w:p w14:paraId="51DA88C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BDC575" w14:textId="0D1DAAF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Koriat, A.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Goldsmith, M. (1996). Memory metapho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 xml:space="preserve">rs and the real-life/laboratory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controversy: Correspondence versus storehouse conceptions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and Brain Sciences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167</w:t>
      </w:r>
      <w:r w:rsidR="0087308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228.</w:t>
      </w:r>
    </w:p>
    <w:p w14:paraId="564CF5D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17F245F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lastRenderedPageBreak/>
        <w:t xml:space="preserve">Kormos, J., &amp; Sáfár, A. (2008). Phonological short-term memory, working memory and foreign language performance in intensive language learning. </w:t>
      </w:r>
      <w:r w:rsidRPr="008372B6">
        <w:rPr>
          <w:rFonts w:eastAsia="Batang"/>
          <w:i/>
          <w:lang w:eastAsia="ko-KR"/>
        </w:rPr>
        <w:t>Bilingualism: Language and Cognition, 11</w:t>
      </w:r>
      <w:r w:rsidRPr="008372B6">
        <w:rPr>
          <w:rFonts w:eastAsia="Batang"/>
          <w:lang w:eastAsia="ko-KR"/>
        </w:rPr>
        <w:t>(2), 261-271.</w:t>
      </w:r>
    </w:p>
    <w:p w14:paraId="65A33B5C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</w:p>
    <w:p w14:paraId="42291303" w14:textId="3E5BDFA3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Kormos, J., &amp; Trebits, A. (2011). Working memory capacity and narrative task performance. In P. Robinson (Ed.), </w:t>
      </w:r>
      <w:r w:rsidRPr="008372B6">
        <w:rPr>
          <w:rFonts w:eastAsia="Batang"/>
          <w:i/>
          <w:lang w:eastAsia="ko-KR"/>
        </w:rPr>
        <w:t>Researching second language task complexity: Task demands, language learning and language performance</w:t>
      </w:r>
      <w:r w:rsidRPr="008372B6">
        <w:rPr>
          <w:rFonts w:eastAsia="Batang"/>
          <w:lang w:eastAsia="ko-KR"/>
        </w:rPr>
        <w:t xml:space="preserve"> (pp. 267-285). John Benjamins.</w:t>
      </w:r>
    </w:p>
    <w:p w14:paraId="3CCB24B8" w14:textId="77777777" w:rsidR="00EA172B" w:rsidRPr="008372B6" w:rsidRDefault="00EA172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84C7D63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8372B6">
        <w:rPr>
          <w:rFonts w:eastAsiaTheme="minorHAnsi"/>
          <w:bdr w:val="none" w:sz="0" w:space="0" w:color="auto"/>
        </w:rPr>
        <w:t>Kormes</w:t>
      </w:r>
      <w:proofErr w:type="spellEnd"/>
      <w:r w:rsidRPr="008372B6">
        <w:rPr>
          <w:rFonts w:eastAsiaTheme="minorHAnsi"/>
          <w:bdr w:val="none" w:sz="0" w:space="0" w:color="auto"/>
        </w:rPr>
        <w:t xml:space="preserve">, J., &amp; Safar, A. (2008). Phonological short-term memory, working memory, and foreign language performance in intensive language learning. </w:t>
      </w:r>
      <w:r w:rsidRPr="008372B6">
        <w:rPr>
          <w:rFonts w:eastAsiaTheme="minorHAnsi"/>
          <w:i/>
          <w:bdr w:val="none" w:sz="0" w:space="0" w:color="auto"/>
        </w:rPr>
        <w:t>Bilingualism: Language and Cognition, 11</w:t>
      </w:r>
      <w:r w:rsidRPr="008372B6">
        <w:rPr>
          <w:rFonts w:eastAsiaTheme="minorHAnsi"/>
          <w:bdr w:val="none" w:sz="0" w:space="0" w:color="auto"/>
        </w:rPr>
        <w:t>(2), 261-271.</w:t>
      </w:r>
    </w:p>
    <w:p w14:paraId="097310F1" w14:textId="3DC5879C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F03A1F" w14:textId="37205222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03922189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Kosmas, P., Ioannou, A.,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Zaphiris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P. (2019). Implementing embodied learning in the classroom: Effects on children’s memory and language skills.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International, 56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(1), 59-74.  </w:t>
      </w:r>
    </w:p>
    <w:bookmarkEnd w:id="14"/>
    <w:p w14:paraId="6185BA2A" w14:textId="77777777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5D9617" w14:textId="2C9198E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Krell, D. F. (1990).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Of memory, r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eminiscence, and </w:t>
      </w:r>
      <w:r w:rsidR="0020433B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writing: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On the verge.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Indiana University Press.</w:t>
      </w:r>
    </w:p>
    <w:p w14:paraId="0753AE1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C256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Leeser, M. J. (2007). Learner-based factors in L2 reading comprehension and processing grammatical form: topic familiarity and working memory. </w:t>
      </w:r>
      <w:r w:rsidRPr="008372B6">
        <w:rPr>
          <w:rFonts w:eastAsia="Batang"/>
          <w:i/>
          <w:lang w:eastAsia="ko-KR"/>
        </w:rPr>
        <w:t>Language Learning, 57</w:t>
      </w:r>
      <w:r w:rsidRPr="008372B6">
        <w:rPr>
          <w:rFonts w:eastAsia="Batang"/>
          <w:lang w:eastAsia="ko-KR"/>
        </w:rPr>
        <w:t>(2), 229-270.</w:t>
      </w:r>
    </w:p>
    <w:p w14:paraId="3F0E1B22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</w:p>
    <w:p w14:paraId="26166A56" w14:textId="66FA7260" w:rsidR="007222B7" w:rsidRPr="008372B6" w:rsidRDefault="007222B7" w:rsidP="008372B6">
      <w:pPr>
        <w:ind w:left="720" w:hanging="720"/>
      </w:pPr>
      <w:r w:rsidRPr="008372B6">
        <w:t>Lehman, M.</w:t>
      </w:r>
      <w:r w:rsidR="00572CCD" w:rsidRPr="008372B6">
        <w:t>,</w:t>
      </w:r>
      <w:r w:rsidRPr="008372B6">
        <w:t xml:space="preserve"> &amp; Malmberg, K. (2013). A buffer model of memory encoding and temporal correlations in retrieval. </w:t>
      </w:r>
      <w:r w:rsidRPr="008372B6">
        <w:rPr>
          <w:i/>
        </w:rPr>
        <w:t>Psychological Review</w:t>
      </w:r>
      <w:r w:rsidRPr="008372B6">
        <w:t xml:space="preserve">, </w:t>
      </w:r>
      <w:r w:rsidRPr="008372B6">
        <w:rPr>
          <w:i/>
        </w:rPr>
        <w:t>120</w:t>
      </w:r>
      <w:r w:rsidRPr="008372B6">
        <w:t>, 155-189.</w:t>
      </w:r>
    </w:p>
    <w:p w14:paraId="69255167" w14:textId="77777777" w:rsidR="006F2C67" w:rsidRPr="008372B6" w:rsidRDefault="006F2C67" w:rsidP="008372B6">
      <w:pPr>
        <w:ind w:left="720" w:hanging="720"/>
      </w:pPr>
    </w:p>
    <w:p w14:paraId="0C554C7A" w14:textId="15C87168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3922209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Li, P., &amp; Jeong, H. (2020). The social brain of language: </w:t>
      </w:r>
      <w:r w:rsidR="00272013" w:rsidRPr="008372B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rounding second language learning in social interaction.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Science of Learning, 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(1), 1-9. </w:t>
      </w:r>
    </w:p>
    <w:bookmarkEnd w:id="15"/>
    <w:p w14:paraId="44FA3737" w14:textId="77777777" w:rsidR="007222B7" w:rsidRPr="008372B6" w:rsidRDefault="007222B7" w:rsidP="008372B6">
      <w:pPr>
        <w:ind w:left="720" w:hanging="720"/>
        <w:rPr>
          <w:rFonts w:eastAsia="Batang"/>
          <w:lang w:eastAsia="ko-KR"/>
        </w:rPr>
      </w:pPr>
    </w:p>
    <w:p w14:paraId="1B33C28B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Li, S. (2013). The interactions between the effects of implicit and explicit feedback and individual differences in language analytic ability and working memory. </w:t>
      </w:r>
      <w:r w:rsidRPr="008372B6">
        <w:rPr>
          <w:rFonts w:eastAsia="Batang"/>
          <w:i/>
          <w:lang w:eastAsia="ko-KR"/>
        </w:rPr>
        <w:t>Modern Language Journal, 97(</w:t>
      </w:r>
      <w:r w:rsidRPr="008372B6">
        <w:rPr>
          <w:rFonts w:eastAsia="Batang"/>
          <w:lang w:eastAsia="ko-KR"/>
        </w:rPr>
        <w:t>3), 634-654.</w:t>
      </w:r>
    </w:p>
    <w:p w14:paraId="18D1E2D9" w14:textId="77777777" w:rsidR="00597380" w:rsidRPr="008372B6" w:rsidRDefault="00597380" w:rsidP="008372B6">
      <w:pPr>
        <w:ind w:left="720" w:hanging="720"/>
        <w:rPr>
          <w:rFonts w:eastAsia="Batang"/>
          <w:lang w:eastAsia="ko-KR"/>
        </w:rPr>
      </w:pPr>
    </w:p>
    <w:p w14:paraId="58C4C346" w14:textId="4AD3BA4C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03922238"/>
      <w:r w:rsidRPr="008372B6">
        <w:rPr>
          <w:rFonts w:ascii="Times New Roman" w:eastAsia="Times New Roman" w:hAnsi="Times New Roman" w:cs="Times New Roman"/>
          <w:sz w:val="24"/>
          <w:szCs w:val="24"/>
        </w:rPr>
        <w:t>Li, S., &amp; Roshan, S. (2019). The associations between working memory and the effects of four different types of written corrective feedback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 Journal of Second Language Writing, 45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1-15. </w:t>
      </w:r>
    </w:p>
    <w:bookmarkEnd w:id="16"/>
    <w:p w14:paraId="50A184A9" w14:textId="77777777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ADB61" w14:textId="3AD33D0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Liao, S. M.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Sandberg, A. (2008). The normativity of memory modification.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Neuroethics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85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99.</w:t>
      </w:r>
    </w:p>
    <w:p w14:paraId="1C4F414E" w14:textId="77777777" w:rsidR="00BE69FE" w:rsidRPr="008372B6" w:rsidRDefault="00BE69F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E4CFB6" w14:textId="18DB070A" w:rsidR="00BE69FE" w:rsidRPr="008372B6" w:rsidRDefault="00BE69F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S., &amp; Boers, F. (2008). Phonemic repetition and the learning of lexical chunks: The mnemonic power of assonance. </w:t>
      </w:r>
      <w:r w:rsidRPr="008372B6">
        <w:rPr>
          <w:rFonts w:ascii="Times New Roman" w:hAnsi="Times New Roman" w:cs="Times New Roman"/>
          <w:i/>
          <w:sz w:val="24"/>
          <w:szCs w:val="24"/>
        </w:rPr>
        <w:t>System, 36,</w:t>
      </w:r>
      <w:r w:rsidRPr="008372B6">
        <w:rPr>
          <w:rFonts w:ascii="Times New Roman" w:hAnsi="Times New Roman" w:cs="Times New Roman"/>
          <w:sz w:val="24"/>
          <w:szCs w:val="24"/>
        </w:rPr>
        <w:t xml:space="preserve"> 423-436.  </w:t>
      </w:r>
    </w:p>
    <w:p w14:paraId="0FDEED3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C338CF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Loftus, E. (2005). Planting misinformation in the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mind: A 30-year investigation of the malleability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361-366.</w:t>
      </w:r>
    </w:p>
    <w:p w14:paraId="46674E0B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429C4C1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lastRenderedPageBreak/>
        <w:t xml:space="preserve">Mackey, A., Adams, R., Stafford, C., &amp; Winke, P. (2010). Exploring the relationship between modified output and working memory capacity. </w:t>
      </w:r>
      <w:r w:rsidRPr="008372B6">
        <w:rPr>
          <w:rFonts w:eastAsia="Batang"/>
          <w:i/>
          <w:lang w:eastAsia="ko-KR"/>
        </w:rPr>
        <w:t>Language Learning, 60</w:t>
      </w:r>
      <w:r w:rsidRPr="008372B6">
        <w:rPr>
          <w:rFonts w:eastAsia="Batang"/>
          <w:lang w:eastAsia="ko-KR"/>
        </w:rPr>
        <w:t>(3), 501-533.</w:t>
      </w:r>
    </w:p>
    <w:p w14:paraId="516DE1E6" w14:textId="77777777" w:rsidR="00EA172B" w:rsidRPr="008372B6" w:rsidRDefault="00EA172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F8020D3" w14:textId="112FEB32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Mackey, A., Phillip, J., Egi, T., Fujii, A., &amp; Tatsumi, T. (2002). Individual differences in working memory, noticing of interactional feedback, and L2 development. In P. Robinson (Ed.), </w:t>
      </w:r>
      <w:r w:rsidRPr="008372B6">
        <w:rPr>
          <w:rFonts w:eastAsiaTheme="minorHAnsi"/>
          <w:i/>
          <w:bdr w:val="none" w:sz="0" w:space="0" w:color="auto"/>
        </w:rPr>
        <w:t>Individual differences and instructed second language acquisition</w:t>
      </w:r>
      <w:r w:rsidRPr="008372B6">
        <w:rPr>
          <w:rFonts w:eastAsiaTheme="minorHAnsi"/>
          <w:bdr w:val="none" w:sz="0" w:space="0" w:color="auto"/>
        </w:rPr>
        <w:t xml:space="preserve"> (pp. 181-209). </w:t>
      </w:r>
      <w:r w:rsidR="00597380" w:rsidRPr="008372B6">
        <w:rPr>
          <w:rFonts w:eastAsiaTheme="minorHAnsi"/>
          <w:bdr w:val="none" w:sz="0" w:space="0" w:color="auto"/>
        </w:rPr>
        <w:t xml:space="preserve">John </w:t>
      </w:r>
      <w:r w:rsidRPr="008372B6">
        <w:rPr>
          <w:rFonts w:eastAsiaTheme="minorHAnsi"/>
          <w:bdr w:val="none" w:sz="0" w:space="0" w:color="auto"/>
        </w:rPr>
        <w:t>Benjamins.</w:t>
      </w:r>
    </w:p>
    <w:p w14:paraId="71782A8C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A052C48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Mackey, A., &amp; Sachs, R. (2012). Older learners in SLA research: A first look at working memory, feedback, and L2 development. </w:t>
      </w:r>
      <w:r w:rsidRPr="008372B6">
        <w:rPr>
          <w:rFonts w:eastAsia="Batang"/>
          <w:i/>
          <w:lang w:eastAsia="ko-KR"/>
        </w:rPr>
        <w:t>Language Learning, 62</w:t>
      </w:r>
      <w:r w:rsidRPr="008372B6">
        <w:rPr>
          <w:rFonts w:eastAsia="Batang"/>
          <w:lang w:eastAsia="ko-KR"/>
        </w:rPr>
        <w:t>(3), 704-740.</w:t>
      </w:r>
    </w:p>
    <w:p w14:paraId="414CA0AF" w14:textId="77777777" w:rsidR="00CB7620" w:rsidRPr="008372B6" w:rsidRDefault="00CB7620" w:rsidP="008372B6">
      <w:pPr>
        <w:ind w:left="720" w:hanging="720"/>
        <w:rPr>
          <w:rFonts w:eastAsia="Batang"/>
          <w:lang w:eastAsia="ko-KR"/>
        </w:rPr>
      </w:pPr>
    </w:p>
    <w:p w14:paraId="7967DDD6" w14:textId="20B65268" w:rsidR="00CB7620" w:rsidRPr="008372B6" w:rsidRDefault="00CB7620" w:rsidP="008372B6">
      <w:pPr>
        <w:ind w:left="720" w:hanging="720"/>
        <w:rPr>
          <w:rFonts w:eastAsia="Batang"/>
          <w:lang w:eastAsia="ko-KR"/>
        </w:rPr>
      </w:pPr>
      <w:r w:rsidRPr="008372B6">
        <w:t xml:space="preserve">Malone, J. (2018). Incidental vocabulary learning in SLA: Effects of frequency, aural enhancement, and working memory. </w:t>
      </w:r>
      <w:r w:rsidRPr="008372B6">
        <w:rPr>
          <w:i/>
          <w:iCs/>
        </w:rPr>
        <w:t>Studies in Second Language Acquisition, 40</w:t>
      </w:r>
      <w:r w:rsidRPr="008372B6">
        <w:t xml:space="preserve">(3), </w:t>
      </w:r>
      <w:r w:rsidRPr="008372B6">
        <w:rPr>
          <w:lang w:val="nb-NO"/>
        </w:rPr>
        <w:t>651-675.</w:t>
      </w:r>
    </w:p>
    <w:p w14:paraId="23807D88" w14:textId="77777777" w:rsidR="00EA172B" w:rsidRPr="008372B6" w:rsidRDefault="00EA172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35C86CD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Martin, K. I., &amp; Ellis, N. C. (2012). The roles of phonological short-term memory and working memory in L2 grammar and vocabulary learning. </w:t>
      </w:r>
      <w:r w:rsidRPr="008372B6">
        <w:rPr>
          <w:rFonts w:eastAsia="Batang"/>
          <w:i/>
          <w:lang w:eastAsia="ko-KR"/>
        </w:rPr>
        <w:t>Studies in Second Language Acquisition, 34</w:t>
      </w:r>
      <w:r w:rsidRPr="008372B6">
        <w:rPr>
          <w:rFonts w:eastAsia="Batang"/>
          <w:lang w:eastAsia="ko-KR"/>
        </w:rPr>
        <w:t>(3), 379-413.</w:t>
      </w:r>
    </w:p>
    <w:p w14:paraId="5FAC2962" w14:textId="77777777" w:rsidR="00EA172B" w:rsidRPr="008372B6" w:rsidRDefault="00EA172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Batang"/>
          <w:lang w:eastAsia="ko-KR"/>
        </w:rPr>
      </w:pPr>
    </w:p>
    <w:p w14:paraId="6ABC764E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8372B6">
        <w:rPr>
          <w:rFonts w:eastAsiaTheme="minorHAnsi"/>
          <w:bdr w:val="none" w:sz="0" w:space="0" w:color="auto"/>
        </w:rPr>
        <w:t>Masoura</w:t>
      </w:r>
      <w:proofErr w:type="spellEnd"/>
      <w:r w:rsidRPr="008372B6">
        <w:rPr>
          <w:rFonts w:eastAsiaTheme="minorHAnsi"/>
          <w:bdr w:val="none" w:sz="0" w:space="0" w:color="auto"/>
        </w:rPr>
        <w:t xml:space="preserve">, E., &amp; Gathercole, S. E. (1999). Phonological short-term memory and foreign language learning. </w:t>
      </w:r>
      <w:r w:rsidRPr="008372B6">
        <w:rPr>
          <w:rFonts w:eastAsiaTheme="minorHAnsi"/>
          <w:i/>
          <w:bdr w:val="none" w:sz="0" w:space="0" w:color="auto"/>
        </w:rPr>
        <w:t>International Journal of Psychology, 34</w:t>
      </w:r>
      <w:r w:rsidRPr="008372B6">
        <w:rPr>
          <w:rFonts w:eastAsiaTheme="minorHAnsi"/>
          <w:bdr w:val="none" w:sz="0" w:space="0" w:color="auto"/>
        </w:rPr>
        <w:t>(5-6), 383-388.</w:t>
      </w:r>
    </w:p>
    <w:p w14:paraId="5B13892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11F1E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proofErr w:type="spellStart"/>
      <w:r w:rsidRPr="008372B6">
        <w:rPr>
          <w:rFonts w:eastAsia="Batang"/>
          <w:lang w:eastAsia="ko-KR"/>
        </w:rPr>
        <w:t>Masoura</w:t>
      </w:r>
      <w:proofErr w:type="spellEnd"/>
      <w:r w:rsidRPr="008372B6">
        <w:rPr>
          <w:rFonts w:eastAsia="Batang"/>
          <w:lang w:eastAsia="ko-KR"/>
        </w:rPr>
        <w:t xml:space="preserve">, V. M., &amp; Gathercole, S. E. (2005). Phonological short-term memory skills and new word learning in young Greek children. </w:t>
      </w:r>
      <w:r w:rsidRPr="008372B6">
        <w:rPr>
          <w:rFonts w:eastAsia="Batang"/>
          <w:i/>
          <w:lang w:eastAsia="ko-KR"/>
        </w:rPr>
        <w:t>Memory, 13</w:t>
      </w:r>
      <w:r w:rsidRPr="008372B6">
        <w:rPr>
          <w:rFonts w:eastAsia="Batang"/>
          <w:lang w:eastAsia="ko-KR"/>
        </w:rPr>
        <w:t>, 422-429.</w:t>
      </w:r>
    </w:p>
    <w:p w14:paraId="4F939119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245B2" w14:textId="0ADE4EE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L. (1995). Constructive memory and memory distortions: A parallel distributed processing approach.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n D. Schacter (Ed.)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istortion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69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90). Harvard University Press.</w:t>
      </w:r>
    </w:p>
    <w:p w14:paraId="02A8A0C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2D7194" w14:textId="6744D05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McClelland,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Rumelhart,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.E. (1986). A distributed model of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learning and memory. In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McClelland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>Rumelhart (Eds.)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Parallel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istributed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rocessing: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xplorations in the microstructure of cognition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170-215, </w:t>
      </w:r>
      <w:r w:rsidR="0003209D" w:rsidRPr="008372B6">
        <w:rPr>
          <w:rFonts w:ascii="Times New Roman" w:eastAsia="Times New Roman" w:hAnsi="Times New Roman" w:cs="Times New Roman"/>
          <w:sz w:val="24"/>
          <w:szCs w:val="24"/>
        </w:rPr>
        <w:t>Vol.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2). MIT Press.</w:t>
      </w:r>
    </w:p>
    <w:p w14:paraId="5C6AE87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C655329" w14:textId="55F978D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, 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(2001). Attributing episodic memory to animals and children.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n C. Hoerl</w:t>
      </w:r>
      <w:r w:rsidR="0003209D"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03209D"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="0003209D"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="0003209D"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memory: Philosophical and psychological perspectives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285-313). Oxford University Press.</w:t>
      </w:r>
    </w:p>
    <w:p w14:paraId="2634004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3FB2FA2" w14:textId="7FEEDB2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, 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Hoerl, C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(1999). Memory and temporal perspective: The role of temporal frameworks in memory development.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D018E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154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182.</w:t>
      </w:r>
    </w:p>
    <w:p w14:paraId="465F282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4B9432E3" w14:textId="5E9DA4C6" w:rsidR="00B73716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T. (2008). Temporal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decentering and the development of temporal concepts. In P.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Indefrey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9D"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 xml:space="preserve"> M. Gullberg (Eds.),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to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peak: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ognitive and neural prerequisites of time in language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89-113).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Blackwell.</w:t>
      </w:r>
    </w:p>
    <w:p w14:paraId="0F711CB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7978F" w14:textId="6BBE0617" w:rsidR="008329AC" w:rsidRPr="008372B6" w:rsidRDefault="008329AC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Mackey, A., Adams, R., Stafford, C., &amp; Winke, P. (2010). Exploring the relationship between modified output and working memory capacity.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8372B6">
        <w:rPr>
          <w:rFonts w:ascii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8372B6">
        <w:rPr>
          <w:rFonts w:ascii="Times New Roman" w:hAnsi="Times New Roman" w:cs="Times New Roman"/>
          <w:sz w:val="24"/>
          <w:szCs w:val="24"/>
        </w:rPr>
        <w:t xml:space="preserve">(3), 501-533.  </w:t>
      </w:r>
    </w:p>
    <w:p w14:paraId="48750F0C" w14:textId="77777777" w:rsidR="008329AC" w:rsidRPr="008372B6" w:rsidRDefault="008329AC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6646D6" w14:textId="5E24471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Malcolm, N. (1963). A definition of f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actual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memory. In N. Malcolm (Ed.),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Knowledge and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ertainty</w:t>
      </w:r>
      <w:r w:rsidR="0020433B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0433B" w:rsidRPr="008372B6">
        <w:rPr>
          <w:rFonts w:ascii="Times New Roman" w:eastAsia="Times New Roman" w:hAnsi="Times New Roman" w:cs="Times New Roman"/>
          <w:iCs/>
          <w:sz w:val="24"/>
          <w:szCs w:val="24"/>
        </w:rPr>
        <w:t>(pp. 35-57)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Cornell University Press.</w:t>
      </w:r>
    </w:p>
    <w:p w14:paraId="4BB82A6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3E8C46" w14:textId="14554B8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Malcolm, N. (1970). Memory and representation.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Noûs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59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70.</w:t>
      </w:r>
    </w:p>
    <w:p w14:paraId="4198583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7CCFFC" w14:textId="4E1819F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Malcolm, N. (1977).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mind.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Cornell University Press.</w:t>
      </w:r>
    </w:p>
    <w:p w14:paraId="137772E0" w14:textId="687EC673" w:rsidR="00316F98" w:rsidRPr="008372B6" w:rsidRDefault="00316F9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902A21" w14:textId="4FAD1399" w:rsidR="00316F98" w:rsidRPr="008372B6" w:rsidRDefault="00316F9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83118935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Malone, J. (2018). Incidental vocabulary learning in SLA: Effects of frequency, aural enhancement, and working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651-675.</w:t>
      </w:r>
      <w:bookmarkEnd w:id="17"/>
    </w:p>
    <w:p w14:paraId="2B43AB2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0997E9" w14:textId="2B10105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Manier, D. (2004). Is memory in the brain? Remembering as social behavior.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Mind, Culture, and Activity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251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266.</w:t>
      </w:r>
    </w:p>
    <w:p w14:paraId="3115ADF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EF0C3" w14:textId="0DA939E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Margalit, A. (2002).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B7371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thics of </w:t>
      </w:r>
      <w:r w:rsidR="00B73716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Harvard University Press.</w:t>
      </w:r>
    </w:p>
    <w:p w14:paraId="6327262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EB027" w14:textId="4342659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Martin, C.</w:t>
      </w:r>
      <w:r w:rsidR="0062671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B.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Deutscher,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M. (1966). Remembering.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161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196.</w:t>
      </w:r>
    </w:p>
    <w:p w14:paraId="32E8C52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E01BBF" w14:textId="301F219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Martin, M.</w:t>
      </w:r>
      <w:r w:rsidR="0062671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G.</w:t>
      </w:r>
      <w:r w:rsidR="0062671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F. (2001). Out of the past: Episodic recall as retained acquaintance.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 C. Hoerl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McCormack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(Eds.)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Time and Memory 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(pp. 257-284).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7E95392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EE4BD" w14:textId="6C939DE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Matthen, M. (2010). Is memory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preservation?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14.</w:t>
      </w:r>
    </w:p>
    <w:p w14:paraId="7E1F93BD" w14:textId="77777777" w:rsidR="00DC5C83" w:rsidRPr="008372B6" w:rsidRDefault="00DC5C83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FF528C" w14:textId="1E42DED7" w:rsidR="00DC5C83" w:rsidRPr="008372B6" w:rsidRDefault="00DC5C83" w:rsidP="008372B6">
      <w:pPr>
        <w:ind w:left="720" w:hanging="720"/>
        <w:rPr>
          <w:color w:val="000000"/>
        </w:rPr>
      </w:pPr>
      <w:r w:rsidRPr="008372B6">
        <w:rPr>
          <w:color w:val="000000"/>
        </w:rPr>
        <w:t xml:space="preserve">McCormick, T., &amp; Sanz, C. (2022). Working memory and L2 grammar development among adults. In J. W. </w:t>
      </w:r>
      <w:proofErr w:type="spellStart"/>
      <w:r w:rsidRPr="008372B6">
        <w:rPr>
          <w:color w:val="000000"/>
        </w:rPr>
        <w:t>Schwieter</w:t>
      </w:r>
      <w:proofErr w:type="spellEnd"/>
      <w:r w:rsidRPr="008372B6">
        <w:rPr>
          <w:color w:val="000000"/>
        </w:rPr>
        <w:t xml:space="preserve"> &amp; Z. E. Wen (Eds.), </w:t>
      </w:r>
      <w:hyperlink r:id="rId8" w:tgtFrame="_blank" w:history="1">
        <w:r w:rsidRPr="008372B6">
          <w:rPr>
            <w:rStyle w:val="Hyperlink"/>
            <w:i/>
            <w:iCs/>
            <w:u w:val="none"/>
          </w:rPr>
          <w:t>The Cambridge handbook of working memory and language</w:t>
        </w:r>
      </w:hyperlink>
      <w:r w:rsidRPr="008372B6">
        <w:rPr>
          <w:color w:val="000000"/>
        </w:rPr>
        <w:t xml:space="preserve"> (pp. 573-592). Cambridge University Press.</w:t>
      </w:r>
    </w:p>
    <w:p w14:paraId="1F54DD89" w14:textId="77777777" w:rsidR="00DC5C83" w:rsidRPr="008372B6" w:rsidRDefault="00DC5C83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B5F324" w14:textId="593D8684" w:rsidR="001E32E4" w:rsidRPr="008372B6" w:rsidRDefault="001E32E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33655291"/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>McVeigh, C., Wylie, J., &amp; Mulhern, G. (2019). Verbal and visuospatial working memory in immersion-educated bilingual children. </w:t>
      </w:r>
      <w:r w:rsidRPr="008372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372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>(4), 505-517.</w:t>
      </w:r>
      <w:bookmarkEnd w:id="18"/>
    </w:p>
    <w:p w14:paraId="5F59F07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ADBDA" w14:textId="6FB7475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Meade,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M.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., Nokes,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T.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., &amp; Morrow, D.G. (2009). Expertise promotes facilitation on a collaborative memory task.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39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48.</w:t>
      </w:r>
    </w:p>
    <w:p w14:paraId="5680ECC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0832B6" w14:textId="2CFF74B4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Meyer, B. (1975). </w:t>
      </w:r>
      <w:r w:rsidRPr="008372B6">
        <w:rPr>
          <w:rFonts w:eastAsia="Batang"/>
          <w:i/>
          <w:lang w:eastAsia="ko-KR"/>
        </w:rPr>
        <w:t>The organization of prose and its effects on memory</w:t>
      </w:r>
      <w:r w:rsidRPr="008372B6">
        <w:rPr>
          <w:rFonts w:eastAsia="Batang"/>
          <w:lang w:eastAsia="ko-KR"/>
        </w:rPr>
        <w:t>. North-Holland.</w:t>
      </w:r>
    </w:p>
    <w:p w14:paraId="1AD3133B" w14:textId="77777777" w:rsidR="00856704" w:rsidRPr="008372B6" w:rsidRDefault="00856704" w:rsidP="008372B6">
      <w:pPr>
        <w:ind w:left="720" w:hanging="720"/>
        <w:rPr>
          <w:rFonts w:eastAsia="Batang"/>
          <w:lang w:eastAsia="ko-KR"/>
        </w:rPr>
      </w:pPr>
    </w:p>
    <w:p w14:paraId="0D907D88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Michaelian, K. (2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 xml:space="preserve">011). Is memory a natural </w:t>
      </w:r>
      <w:proofErr w:type="gramStart"/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kind?.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Studies, 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170-189.</w:t>
      </w:r>
    </w:p>
    <w:p w14:paraId="2D2C6491" w14:textId="77777777" w:rsidR="00C25FF5" w:rsidRPr="008372B6" w:rsidRDefault="00C25FF5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B1BAC" w14:textId="5AC1977C" w:rsidR="00C25FF5" w:rsidRPr="008372B6" w:rsidRDefault="00C25FF5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33654894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Michel, M., Kormos, J.,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Brunfaut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T., &amp; Ratajczak, M. (2019). The role of working memory in young second language learners’ written performances.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 31-45.</w:t>
      </w:r>
      <w:bookmarkEnd w:id="19"/>
    </w:p>
    <w:p w14:paraId="7B2C73B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5F2A5C" w14:textId="593A405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Middleton, D., &amp; Brown, S.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(2005).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social psychology of experience: Studies in remembering and forgetting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24E8FC5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56542" w14:textId="197418A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Middleton, D., &amp; Edwards, D. (Eds.) (1990).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Collective remembering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4AAA4BA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5F641" w14:textId="707F284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Misztal, B.</w:t>
      </w:r>
      <w:r w:rsidR="007730D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A. (2003).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Theories of social remembering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Open University Press.</w:t>
      </w:r>
    </w:p>
    <w:p w14:paraId="0564DD4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988BE97" w14:textId="7CB24BF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Mitchell,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30D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Johnson, M.</w:t>
      </w:r>
      <w:r w:rsidR="007730D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K. (2000).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Source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monitoring: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Attributing mental experiences. In E. Tulving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F.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I.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M. Craik (Eds.)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(pp. 179-195).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Oxford University Press.</w:t>
      </w:r>
    </w:p>
    <w:p w14:paraId="5E04654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AD91AF" w14:textId="57EB8301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Miyake, A. (2001). Individual differences in working memory: Introduction to the special section. </w:t>
      </w:r>
      <w:r w:rsidRPr="008372B6">
        <w:rPr>
          <w:rFonts w:eastAsia="Batang"/>
          <w:i/>
          <w:iCs/>
          <w:lang w:eastAsia="ko-KR"/>
        </w:rPr>
        <w:t>Journal of Experimental Psychology: General</w:t>
      </w:r>
      <w:r w:rsidRPr="008372B6">
        <w:rPr>
          <w:rFonts w:eastAsia="Batang"/>
          <w:lang w:eastAsia="ko-KR"/>
        </w:rPr>
        <w:t xml:space="preserve">, </w:t>
      </w:r>
      <w:r w:rsidRPr="008372B6">
        <w:rPr>
          <w:rFonts w:eastAsia="Batang"/>
          <w:i/>
          <w:iCs/>
          <w:lang w:eastAsia="ko-KR"/>
        </w:rPr>
        <w:t>130</w:t>
      </w:r>
      <w:r w:rsidRPr="008372B6">
        <w:rPr>
          <w:rFonts w:eastAsia="Batang"/>
          <w:lang w:eastAsia="ko-KR"/>
        </w:rPr>
        <w:t>, 163</w:t>
      </w:r>
      <w:r w:rsidR="00FD53D9">
        <w:rPr>
          <w:rFonts w:eastAsia="Batang"/>
          <w:lang w:eastAsia="ko-KR"/>
        </w:rPr>
        <w:t>-</w:t>
      </w:r>
      <w:r w:rsidRPr="008372B6">
        <w:rPr>
          <w:rFonts w:eastAsia="Batang"/>
          <w:lang w:eastAsia="ko-KR"/>
        </w:rPr>
        <w:t>168.</w:t>
      </w:r>
    </w:p>
    <w:p w14:paraId="42BAD16C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</w:p>
    <w:p w14:paraId="1400F6D3" w14:textId="5B1D757C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8372B6">
        <w:rPr>
          <w:rFonts w:eastAsia="Batang"/>
          <w:i/>
          <w:lang w:eastAsia="ko-KR"/>
        </w:rPr>
        <w:t>Foreign language learning: Psycholinguistic studies on training and retention</w:t>
      </w:r>
      <w:r w:rsidRPr="008372B6">
        <w:rPr>
          <w:rFonts w:eastAsia="Batang"/>
          <w:lang w:eastAsia="ko-KR"/>
        </w:rPr>
        <w:t xml:space="preserve"> (pp. 339-364). </w:t>
      </w:r>
      <w:r w:rsidR="00717EFB" w:rsidRPr="008372B6">
        <w:rPr>
          <w:rFonts w:eastAsia="Batang"/>
          <w:lang w:eastAsia="ko-KR"/>
        </w:rPr>
        <w:t>Lawrence</w:t>
      </w:r>
      <w:r w:rsidRPr="008372B6">
        <w:rPr>
          <w:rFonts w:eastAsia="Batang"/>
          <w:lang w:eastAsia="ko-KR"/>
        </w:rPr>
        <w:t xml:space="preserve"> Erlbaum.</w:t>
      </w:r>
    </w:p>
    <w:p w14:paraId="176856F1" w14:textId="77777777" w:rsidR="00C25FF5" w:rsidRPr="008372B6" w:rsidRDefault="00C25FF5" w:rsidP="008372B6">
      <w:pPr>
        <w:ind w:left="720" w:hanging="720"/>
        <w:rPr>
          <w:rFonts w:eastAsia="Batang"/>
          <w:lang w:eastAsia="ko-KR"/>
        </w:rPr>
      </w:pPr>
    </w:p>
    <w:p w14:paraId="0F733FBB" w14:textId="77777777" w:rsidR="00C25FF5" w:rsidRPr="008372B6" w:rsidRDefault="00C25FF5" w:rsidP="008372B6">
      <w:pPr>
        <w:ind w:left="720" w:hanging="720"/>
      </w:pPr>
      <w:proofErr w:type="spellStart"/>
      <w:r w:rsidRPr="008372B6">
        <w:t>Miyatsu</w:t>
      </w:r>
      <w:proofErr w:type="spellEnd"/>
      <w:r w:rsidRPr="008372B6">
        <w:t xml:space="preserve">, T., &amp; McDaniel, M. A. (2019). Adding the keyword mnemonic to retrieval practice: A potent combination for foreign language vocabulary </w:t>
      </w:r>
      <w:proofErr w:type="gramStart"/>
      <w:r w:rsidRPr="008372B6">
        <w:t>learning?.</w:t>
      </w:r>
      <w:proofErr w:type="gramEnd"/>
      <w:r w:rsidRPr="008372B6">
        <w:t xml:space="preserve"> </w:t>
      </w:r>
      <w:r w:rsidRPr="008372B6">
        <w:rPr>
          <w:i/>
          <w:iCs/>
        </w:rPr>
        <w:t>Memory &amp; Cognition</w:t>
      </w:r>
      <w:r w:rsidRPr="008372B6">
        <w:t xml:space="preserve">, </w:t>
      </w:r>
      <w:r w:rsidRPr="008372B6">
        <w:rPr>
          <w:i/>
          <w:iCs/>
        </w:rPr>
        <w:t>47</w:t>
      </w:r>
      <w:r w:rsidRPr="008372B6">
        <w:t>, 1328-1343.</w:t>
      </w:r>
    </w:p>
    <w:p w14:paraId="0E26979E" w14:textId="77777777" w:rsidR="000862D0" w:rsidRPr="008372B6" w:rsidRDefault="000862D0" w:rsidP="008372B6">
      <w:pPr>
        <w:ind w:left="720" w:hanging="720"/>
      </w:pPr>
    </w:p>
    <w:p w14:paraId="20391461" w14:textId="48CF7DB7" w:rsidR="000862D0" w:rsidRPr="008372B6" w:rsidRDefault="000862D0" w:rsidP="008372B6">
      <w:pPr>
        <w:ind w:left="720" w:hanging="720"/>
      </w:pPr>
      <w:bookmarkStart w:id="20" w:name="_Hlk107913557"/>
      <w:proofErr w:type="spellStart"/>
      <w:r w:rsidRPr="008372B6">
        <w:t>Mojavezi</w:t>
      </w:r>
      <w:proofErr w:type="spellEnd"/>
      <w:r w:rsidRPr="008372B6">
        <w:t xml:space="preserve">, A., &amp; Ahmadian, M. J. (2014). Working memory capacity and self-repair behavior in first and second language oral production. </w:t>
      </w:r>
      <w:r w:rsidRPr="008372B6">
        <w:rPr>
          <w:i/>
          <w:iCs/>
        </w:rPr>
        <w:t>Journal of Psycholinguistic Research</w:t>
      </w:r>
      <w:r w:rsidRPr="008372B6">
        <w:t xml:space="preserve">, </w:t>
      </w:r>
      <w:r w:rsidRPr="008372B6">
        <w:rPr>
          <w:i/>
          <w:iCs/>
        </w:rPr>
        <w:t>43</w:t>
      </w:r>
      <w:r w:rsidRPr="008372B6">
        <w:t>(3), 289-297.</w:t>
      </w:r>
      <w:bookmarkEnd w:id="20"/>
    </w:p>
    <w:p w14:paraId="3D9F2B55" w14:textId="77777777" w:rsidR="00C25FF5" w:rsidRPr="008372B6" w:rsidRDefault="00C25FF5" w:rsidP="008372B6">
      <w:pPr>
        <w:ind w:left="720" w:hanging="720"/>
        <w:rPr>
          <w:rFonts w:eastAsia="Batang"/>
          <w:lang w:eastAsia="ko-KR"/>
        </w:rPr>
      </w:pPr>
    </w:p>
    <w:p w14:paraId="346AF6BC" w14:textId="06886BB6" w:rsidR="00717EFB" w:rsidRPr="008372B6" w:rsidRDefault="00717EFB" w:rsidP="008372B6">
      <w:pPr>
        <w:ind w:left="720" w:hanging="720"/>
        <w:rPr>
          <w:rFonts w:eastAsia="Times New Roman"/>
        </w:rPr>
      </w:pPr>
      <w:r w:rsidRPr="008372B6">
        <w:rPr>
          <w:rFonts w:eastAsia="Times New Roman"/>
        </w:rPr>
        <w:t xml:space="preserve">Monnier, C., </w:t>
      </w:r>
      <w:proofErr w:type="spellStart"/>
      <w:r w:rsidRPr="008372B6">
        <w:rPr>
          <w:rFonts w:eastAsia="Times New Roman"/>
        </w:rPr>
        <w:t>Boiché</w:t>
      </w:r>
      <w:proofErr w:type="spellEnd"/>
      <w:r w:rsidRPr="008372B6">
        <w:rPr>
          <w:rFonts w:eastAsia="Times New Roman"/>
        </w:rPr>
        <w:t xml:space="preserve">, J., </w:t>
      </w:r>
      <w:proofErr w:type="spellStart"/>
      <w:r w:rsidRPr="008372B6">
        <w:rPr>
          <w:rFonts w:eastAsia="Times New Roman"/>
        </w:rPr>
        <w:t>Armandon</w:t>
      </w:r>
      <w:proofErr w:type="spellEnd"/>
      <w:r w:rsidRPr="008372B6">
        <w:rPr>
          <w:rFonts w:eastAsia="Times New Roman"/>
        </w:rPr>
        <w:t xml:space="preserve">, P., Baudoin, S., &amp; Bellocchi, S. (2022). Is bilingualism associated with better working memory capacity? A meta-analysis. </w:t>
      </w:r>
      <w:r w:rsidRPr="008372B6">
        <w:rPr>
          <w:rFonts w:eastAsia="Times New Roman"/>
          <w:i/>
          <w:iCs/>
        </w:rPr>
        <w:t>International Journal of Bilingual Education and Bilingualism</w:t>
      </w:r>
      <w:r w:rsidRPr="008372B6">
        <w:rPr>
          <w:rFonts w:eastAsia="Times New Roman"/>
        </w:rPr>
        <w:t xml:space="preserve">, </w:t>
      </w:r>
      <w:r w:rsidRPr="008372B6">
        <w:rPr>
          <w:rFonts w:eastAsia="Times New Roman"/>
          <w:i/>
          <w:iCs/>
        </w:rPr>
        <w:t>25</w:t>
      </w:r>
      <w:r w:rsidRPr="008372B6">
        <w:rPr>
          <w:rFonts w:eastAsia="Times New Roman"/>
        </w:rPr>
        <w:t xml:space="preserve">(6), 2229-2255.  </w:t>
      </w:r>
    </w:p>
    <w:p w14:paraId="665B66B6" w14:textId="77777777" w:rsidR="00E82D4C" w:rsidRPr="008372B6" w:rsidRDefault="00E82D4C" w:rsidP="008372B6">
      <w:pPr>
        <w:ind w:left="720" w:hanging="720"/>
        <w:rPr>
          <w:rFonts w:eastAsia="Times New Roman"/>
        </w:rPr>
      </w:pPr>
    </w:p>
    <w:p w14:paraId="4002ACA5" w14:textId="41A60CDC" w:rsidR="00E657BD" w:rsidRPr="008372B6" w:rsidRDefault="00E657BD" w:rsidP="008372B6">
      <w:pPr>
        <w:ind w:left="720" w:hanging="720"/>
      </w:pPr>
      <w:r w:rsidRPr="008372B6">
        <w:t xml:space="preserve">Montero Perez, M. (2020). Incidental vocabulary learning through viewing video: The role of vocabulary knowledge and working memory. </w:t>
      </w:r>
      <w:r w:rsidRPr="008372B6">
        <w:rPr>
          <w:i/>
          <w:iCs/>
        </w:rPr>
        <w:t>Studies in Second Language Acquisition, 42</w:t>
      </w:r>
      <w:r w:rsidRPr="008372B6">
        <w:t xml:space="preserve">(4), 749-773.  </w:t>
      </w:r>
    </w:p>
    <w:p w14:paraId="23BFD997" w14:textId="77777777" w:rsidR="00E657BD" w:rsidRPr="008372B6" w:rsidRDefault="00E657BD" w:rsidP="008372B6">
      <w:pPr>
        <w:ind w:left="720" w:hanging="720"/>
        <w:rPr>
          <w:rFonts w:eastAsia="Times New Roman"/>
        </w:rPr>
      </w:pPr>
    </w:p>
    <w:p w14:paraId="61C2E6E7" w14:textId="0D21229C" w:rsidR="00E82D4C" w:rsidRPr="008372B6" w:rsidRDefault="00E82D4C" w:rsidP="008372B6">
      <w:pPr>
        <w:ind w:left="720" w:hanging="720"/>
        <w:rPr>
          <w:rFonts w:eastAsia="Batang"/>
          <w:lang w:eastAsia="ko-KR"/>
        </w:rPr>
      </w:pPr>
      <w:bookmarkStart w:id="21" w:name="_Hlk147651020"/>
      <w:r w:rsidRPr="008372B6">
        <w:rPr>
          <w:rFonts w:eastAsia="Times New Roman"/>
        </w:rPr>
        <w:t>Morgan-Short, K., Faretta-</w:t>
      </w:r>
      <w:proofErr w:type="spellStart"/>
      <w:r w:rsidRPr="008372B6">
        <w:rPr>
          <w:rFonts w:eastAsia="Times New Roman"/>
        </w:rPr>
        <w:t>Stutenberg</w:t>
      </w:r>
      <w:proofErr w:type="spellEnd"/>
      <w:r w:rsidRPr="008372B6">
        <w:rPr>
          <w:rFonts w:eastAsia="Times New Roman"/>
        </w:rPr>
        <w:t>, M., Brill-Schuetz, K. A., Carpenter, H., &amp; Wong, P. C. (2014). Declarative and procedural memory as individual differences in second language acquisition. </w:t>
      </w:r>
      <w:r w:rsidRPr="008372B6">
        <w:rPr>
          <w:rFonts w:eastAsia="Times New Roman"/>
          <w:i/>
          <w:iCs/>
        </w:rPr>
        <w:t>Bilingualism: Language and Cognition</w:t>
      </w:r>
      <w:r w:rsidRPr="008372B6">
        <w:rPr>
          <w:rFonts w:eastAsia="Times New Roman"/>
        </w:rPr>
        <w:t>, </w:t>
      </w:r>
      <w:r w:rsidRPr="008372B6">
        <w:rPr>
          <w:rFonts w:eastAsia="Times New Roman"/>
          <w:i/>
          <w:iCs/>
        </w:rPr>
        <w:t>17</w:t>
      </w:r>
      <w:r w:rsidRPr="008372B6">
        <w:rPr>
          <w:rFonts w:eastAsia="Times New Roman"/>
        </w:rPr>
        <w:t>(1), 56-72.</w:t>
      </w:r>
      <w:bookmarkEnd w:id="21"/>
    </w:p>
    <w:p w14:paraId="0409C749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2EEBB4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Moyal-Sharrock, D. (2009). Wittgenstein and the memory debate.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New Ideas in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213-227.</w:t>
      </w:r>
    </w:p>
    <w:p w14:paraId="51150400" w14:textId="3CD45A22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92AD7B" w14:textId="650763BD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Mselle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L. J.,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Twaakyondo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H. (2012). The impact of Memory Transfer Language (MTL) on reducing misconceptions in teaching programming to novices.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Machine Learning and Applications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doi:10.4102/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</w:rPr>
        <w:t>ijmla.v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1i1.3. </w:t>
      </w:r>
    </w:p>
    <w:p w14:paraId="355BD7D2" w14:textId="77777777" w:rsidR="00F52ED7" w:rsidRPr="008372B6" w:rsidRDefault="00F52ED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9E779E" w14:textId="1C5FBA86" w:rsidR="00F52ED7" w:rsidRPr="008372B6" w:rsidRDefault="00F52ED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Mujtaba, S. M.,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Kamyabi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Gol, A., &amp; Parkash, R. (2021). A study on the relationship between language aptitude, vocabulary size, working memory, and L2 writing accuracy.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(4), 1059-1081.  </w:t>
      </w:r>
    </w:p>
    <w:p w14:paraId="6D44CC6F" w14:textId="77777777" w:rsidR="00C57E9A" w:rsidRPr="008372B6" w:rsidRDefault="00C57E9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742E7" w14:textId="6AAEA2C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Neisser, U. (1997). The ecological study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Transactions of the Royal Society B: Biological Sciences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B26" w:rsidRPr="008372B6">
        <w:rPr>
          <w:rFonts w:ascii="Times New Roman" w:eastAsia="Times New Roman" w:hAnsi="Times New Roman" w:cs="Times New Roman"/>
          <w:i/>
          <w:sz w:val="24"/>
          <w:szCs w:val="24"/>
        </w:rPr>
        <w:t>352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(1362),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1697</w:t>
      </w:r>
      <w:r w:rsidR="00E657BD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1701.</w:t>
      </w:r>
    </w:p>
    <w:p w14:paraId="7EDE55A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28901A6" w14:textId="02238F6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(1993). The psychological and social origins of autobiographical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Science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7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14.</w:t>
      </w:r>
    </w:p>
    <w:p w14:paraId="4D10FB4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F84683A" w14:textId="593597E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Nelson, K. (2003).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Self and social functions: Individual autobiographical 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memory and collective narrative.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125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136.</w:t>
      </w:r>
    </w:p>
    <w:p w14:paraId="359F2A9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4D3868" w14:textId="39EC67E6" w:rsidR="005A4D2A" w:rsidRPr="008372B6" w:rsidRDefault="005A4D2A" w:rsidP="008372B6">
      <w:pPr>
        <w:ind w:left="720" w:hanging="720"/>
      </w:pPr>
      <w:r w:rsidRPr="008372B6">
        <w:t xml:space="preserve">Nelson, K. (2007). </w:t>
      </w:r>
      <w:r w:rsidRPr="008372B6">
        <w:rPr>
          <w:i/>
        </w:rPr>
        <w:t>Young minds in social worlds: Experience, meaning, and memory</w:t>
      </w:r>
      <w:r w:rsidRPr="008372B6">
        <w:t>. Harvard University Press.</w:t>
      </w:r>
    </w:p>
    <w:p w14:paraId="3030DAF8" w14:textId="77777777" w:rsidR="005A4D2A" w:rsidRPr="008372B6" w:rsidRDefault="005A4D2A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6320BE5" w14:textId="38439D3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Nelson,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R. (2004). The emergence of autobiographical memory: A socia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l cultural developmental theory.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486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511.</w:t>
      </w:r>
    </w:p>
    <w:p w14:paraId="38FF21A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BA5510" w14:textId="44A258A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Nigro, G.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Neisser, U. (1983). Point of view in personal memories.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467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482.</w:t>
      </w:r>
    </w:p>
    <w:p w14:paraId="095F57C1" w14:textId="77777777" w:rsidR="007D2181" w:rsidRPr="008372B6" w:rsidRDefault="007D2181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09837E" w14:textId="3B06578F" w:rsidR="007D2181" w:rsidRPr="008372B6" w:rsidRDefault="007D2181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07639187"/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Noroozi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I., &amp; Salehi, H. (2013). The effect of the etymological elaboration and rote memorization on learning idioms by Iranian EFL learners.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(4), 845-851.  </w:t>
      </w:r>
      <w:hyperlink r:id="rId9" w:history="1">
        <w:r w:rsidRPr="008372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https://www.academypublication.com/issues/past/jltr/vol04/04/26.pdf</w:t>
        </w:r>
      </w:hyperlink>
      <w:bookmarkEnd w:id="22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D5E216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34370C" w14:textId="42F5B9D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Novick, P. (1999).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holocaust and collective memory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Bloomsbury.</w:t>
      </w:r>
    </w:p>
    <w:p w14:paraId="71309DE6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12678E3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O’Brien, I., </w:t>
      </w:r>
      <w:proofErr w:type="spellStart"/>
      <w:r w:rsidRPr="008372B6">
        <w:rPr>
          <w:rFonts w:eastAsia="Batang"/>
          <w:lang w:eastAsia="ko-KR"/>
        </w:rPr>
        <w:t>Segalowitz</w:t>
      </w:r>
      <w:proofErr w:type="spellEnd"/>
      <w:r w:rsidRPr="008372B6">
        <w:rPr>
          <w:rFonts w:eastAsia="Batang"/>
          <w:lang w:eastAsia="ko-KR"/>
        </w:rPr>
        <w:t xml:space="preserve">, N., Collentine, J., &amp; Freed, B. (2006). Phonological memory and lexical, narrative, and grammatical skills in second language oral production by adult learners. </w:t>
      </w:r>
      <w:r w:rsidRPr="008372B6">
        <w:rPr>
          <w:rFonts w:eastAsia="Batang"/>
          <w:i/>
          <w:lang w:eastAsia="ko-KR"/>
        </w:rPr>
        <w:t>Applied Psycholinguistics, 27</w:t>
      </w:r>
      <w:r w:rsidRPr="008372B6">
        <w:rPr>
          <w:rFonts w:eastAsia="Batang"/>
          <w:lang w:eastAsia="ko-KR"/>
        </w:rPr>
        <w:t>, 377-402.</w:t>
      </w:r>
    </w:p>
    <w:p w14:paraId="6BF891E0" w14:textId="77777777" w:rsidR="00EA172B" w:rsidRPr="008372B6" w:rsidRDefault="00EA172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A01307E" w14:textId="717CCC80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O’Brien, I., </w:t>
      </w:r>
      <w:proofErr w:type="spellStart"/>
      <w:r w:rsidRPr="008372B6">
        <w:rPr>
          <w:rFonts w:eastAsiaTheme="minorHAnsi"/>
          <w:bdr w:val="none" w:sz="0" w:space="0" w:color="auto"/>
        </w:rPr>
        <w:t>Segalowitz</w:t>
      </w:r>
      <w:proofErr w:type="spellEnd"/>
      <w:r w:rsidRPr="008372B6">
        <w:rPr>
          <w:rFonts w:eastAsiaTheme="minorHAnsi"/>
          <w:bdr w:val="none" w:sz="0" w:space="0" w:color="auto"/>
        </w:rPr>
        <w:t>, N., Freed, B.</w:t>
      </w:r>
      <w:r w:rsidR="0025762B" w:rsidRPr="008372B6">
        <w:rPr>
          <w:rFonts w:eastAsiaTheme="minorHAnsi"/>
          <w:bdr w:val="none" w:sz="0" w:space="0" w:color="auto"/>
        </w:rPr>
        <w:t>,</w:t>
      </w:r>
      <w:r w:rsidRPr="008372B6">
        <w:rPr>
          <w:rFonts w:eastAsiaTheme="minorHAnsi"/>
          <w:bdr w:val="none" w:sz="0" w:space="0" w:color="auto"/>
        </w:rPr>
        <w:t xml:space="preserve"> &amp; Collentine, J. (2007). Phonological memory predicts second language oral fluency gains in adults. </w:t>
      </w:r>
      <w:r w:rsidRPr="008372B6">
        <w:rPr>
          <w:rFonts w:eastAsiaTheme="minorHAnsi"/>
          <w:i/>
          <w:bdr w:val="none" w:sz="0" w:space="0" w:color="auto"/>
        </w:rPr>
        <w:t>Studies in Second Language Acquisition, 29</w:t>
      </w:r>
      <w:r w:rsidRPr="008372B6">
        <w:rPr>
          <w:rFonts w:eastAsiaTheme="minorHAnsi"/>
          <w:bdr w:val="none" w:sz="0" w:space="0" w:color="auto"/>
        </w:rPr>
        <w:t>(4), 557-582.</w:t>
      </w:r>
    </w:p>
    <w:p w14:paraId="5AAE1DD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B0F80" w14:textId="0E7AC22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Olick, J.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K. (1999). Collective memory: The two cultures.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Theory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333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348.</w:t>
      </w:r>
    </w:p>
    <w:p w14:paraId="774E984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34185C" w14:textId="5957D78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Olick, J.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K.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Robbins, J. (1998). Social memory s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tudies: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From “collective memory” to the historical sociology of mnemonic practices.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Sociology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105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140.</w:t>
      </w:r>
    </w:p>
    <w:p w14:paraId="5DE2A0D2" w14:textId="77777777" w:rsidR="00F91162" w:rsidRPr="008372B6" w:rsidRDefault="00F9116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9748FA" w14:textId="7576AC92" w:rsidR="00A23CEE" w:rsidRPr="008372B6" w:rsidRDefault="0008280F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hAnsi="Times New Roman" w:cs="Times New Roman"/>
          <w:sz w:val="24"/>
          <w:szCs w:val="24"/>
        </w:rPr>
        <w:t>Oteíza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Pinuer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C. (2016). Appraisal framework and critical discourse studies: A joint approach to the study of historical memories from an intermodal perspective. </w:t>
      </w:r>
      <w:r w:rsidRPr="008372B6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8372B6">
        <w:rPr>
          <w:rFonts w:ascii="Times New Roman" w:hAnsi="Times New Roman" w:cs="Times New Roman"/>
          <w:sz w:val="24"/>
          <w:szCs w:val="24"/>
        </w:rPr>
        <w:t>(2), 5-32.</w:t>
      </w:r>
    </w:p>
    <w:p w14:paraId="64C75931" w14:textId="77777777" w:rsidR="0008280F" w:rsidRPr="008372B6" w:rsidRDefault="0008280F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D78A92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Osaka, M., &amp; Osaka, N. (1992). Language-independent working memory as measured by Japanese and English reading span tests. </w:t>
      </w:r>
      <w:r w:rsidRPr="008372B6">
        <w:rPr>
          <w:rFonts w:eastAsia="Batang"/>
          <w:i/>
          <w:lang w:eastAsia="ko-KR"/>
        </w:rPr>
        <w:t>Bulletin of the Psychonomic Society, 30</w:t>
      </w:r>
      <w:r w:rsidRPr="008372B6">
        <w:rPr>
          <w:rFonts w:eastAsia="Batang"/>
          <w:lang w:eastAsia="ko-KR"/>
        </w:rPr>
        <w:t>, 287-289.</w:t>
      </w:r>
    </w:p>
    <w:p w14:paraId="57EBBE4E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</w:p>
    <w:p w14:paraId="09F0AA2E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Osaka, M., Osaka, N., &amp; Groner. R. (1993). Language-independent working memory: Evidence from German and French reading span tests. </w:t>
      </w:r>
      <w:r w:rsidRPr="008372B6">
        <w:rPr>
          <w:rFonts w:eastAsia="Batang"/>
          <w:i/>
          <w:lang w:eastAsia="ko-KR"/>
        </w:rPr>
        <w:t>Bulletin of the Psychonomic Society, 31</w:t>
      </w:r>
      <w:r w:rsidRPr="008372B6">
        <w:rPr>
          <w:rFonts w:eastAsia="Batang"/>
          <w:lang w:eastAsia="ko-KR"/>
        </w:rPr>
        <w:t>, 117-118.</w:t>
      </w:r>
    </w:p>
    <w:p w14:paraId="70BD5324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A2B8145" w14:textId="2798767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(1996). A Lockean theory of memory experience.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 56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332.</w:t>
      </w:r>
    </w:p>
    <w:p w14:paraId="620AEAD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E00B7A" w14:textId="25E4544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Owens,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(1999). The authority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Philosophy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312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329.</w:t>
      </w:r>
    </w:p>
    <w:p w14:paraId="49252B33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1F7223D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Papagno, C. &amp; Vallar, G. (1995). Verbal short-term memory and vocabulary learning in polyglots. </w:t>
      </w:r>
      <w:r w:rsidRPr="008372B6">
        <w:rPr>
          <w:rFonts w:eastAsiaTheme="minorHAnsi"/>
          <w:i/>
          <w:bdr w:val="none" w:sz="0" w:space="0" w:color="auto"/>
        </w:rPr>
        <w:t>Quarterly Journal of Experimental Psychology, 48</w:t>
      </w:r>
      <w:r w:rsidRPr="008372B6">
        <w:rPr>
          <w:rFonts w:eastAsiaTheme="minorHAnsi"/>
          <w:bdr w:val="none" w:sz="0" w:space="0" w:color="auto"/>
        </w:rPr>
        <w:t>(1), 98-107.</w:t>
      </w:r>
    </w:p>
    <w:p w14:paraId="07370526" w14:textId="77777777" w:rsidR="00D561E9" w:rsidRPr="008372B6" w:rsidRDefault="00D561E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0AC20D8B" w14:textId="5927201F" w:rsidR="00D561E9" w:rsidRPr="008372B6" w:rsidRDefault="00D561E9" w:rsidP="008372B6">
      <w:pPr>
        <w:pStyle w:val="Bibliography"/>
        <w:ind w:left="720" w:hanging="720"/>
      </w:pPr>
      <w:r w:rsidRPr="008372B6">
        <w:t xml:space="preserve">Pennycook, A. (1996). Borrowing others’ words: Text, ownership, memory, and plagiarism. </w:t>
      </w:r>
      <w:r w:rsidRPr="008372B6">
        <w:rPr>
          <w:i/>
          <w:iCs/>
        </w:rPr>
        <w:t>TESOL Quarterly</w:t>
      </w:r>
      <w:r w:rsidRPr="008372B6">
        <w:t xml:space="preserve">, </w:t>
      </w:r>
      <w:r w:rsidRPr="008372B6">
        <w:rPr>
          <w:i/>
          <w:iCs/>
        </w:rPr>
        <w:t>30</w:t>
      </w:r>
      <w:r w:rsidRPr="008372B6">
        <w:t>(2), 201</w:t>
      </w:r>
      <w:r w:rsidR="00FD53D9">
        <w:t>-</w:t>
      </w:r>
      <w:r w:rsidRPr="008372B6">
        <w:t>230. https://doi.org/10.2307/3588141</w:t>
      </w:r>
    </w:p>
    <w:p w14:paraId="31E71FF7" w14:textId="77777777" w:rsidR="00D561E9" w:rsidRPr="008372B6" w:rsidRDefault="00D561E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2EDF199D" w14:textId="14F5F710" w:rsidR="00E65DA7" w:rsidRPr="008372B6" w:rsidRDefault="00E65DA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Perez, M. M. (2020). Incidental vocabulary learning through viewing video: The role of vocabulary knowledge and working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749-773.</w:t>
      </w:r>
    </w:p>
    <w:p w14:paraId="3B13E094" w14:textId="77777777" w:rsidR="00E65DA7" w:rsidRPr="008372B6" w:rsidRDefault="00E65DA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80892B" w14:textId="3D5AA40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Perner, J. (2000). Memory and theory of mind. In E. Tulving &amp; F.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I.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M. Craik (Eds.)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Oxford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297-312). Oxford University Press.</w:t>
      </w:r>
    </w:p>
    <w:p w14:paraId="2B1AFDBB" w14:textId="2013C63A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1A85DA3" w14:textId="63F53886" w:rsidR="003A7BC2" w:rsidRPr="008372B6" w:rsidRDefault="003A7BC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03922281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Pham, T., Bardell, T. E.,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Vollebregt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Kuiack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A. K., &amp; Archibald, L. M. (2022). Evaluating the Modified-Shortened Token Test as a working memory and language assessment tool.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Research, 65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(3), 1145-1158. </w:t>
      </w:r>
    </w:p>
    <w:bookmarkEnd w:id="23"/>
    <w:p w14:paraId="7EAA8CB7" w14:textId="77777777" w:rsidR="003A7BC2" w:rsidRPr="008372B6" w:rsidRDefault="003A7BC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4B0DF" w14:textId="0F6857B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Pillemer, 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B. (2003). Directive functions of autobiographical memory: The guidin</w:t>
      </w:r>
      <w:r w:rsidR="00B73716" w:rsidRPr="008372B6">
        <w:rPr>
          <w:rFonts w:ascii="Times New Roman" w:eastAsia="Times New Roman" w:hAnsi="Times New Roman" w:cs="Times New Roman"/>
          <w:sz w:val="24"/>
          <w:szCs w:val="24"/>
        </w:rPr>
        <w:t>g power of the specific episode.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193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202.</w:t>
      </w:r>
    </w:p>
    <w:p w14:paraId="0E822ED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1FA3B0" w14:textId="77777777" w:rsidR="004E72AD" w:rsidRPr="008372B6" w:rsidRDefault="004E72AD" w:rsidP="008372B6">
      <w:pPr>
        <w:spacing w:after="120"/>
        <w:ind w:left="720" w:hanging="720"/>
      </w:pPr>
      <w:r w:rsidRPr="008372B6">
        <w:t xml:space="preserve">Pollack, I., Johnson, I. B., &amp; Knaff, P. R. (1959). Running memory span. </w:t>
      </w:r>
      <w:r w:rsidRPr="008372B6">
        <w:rPr>
          <w:i/>
          <w:iCs/>
        </w:rPr>
        <w:t>Journal of Experimental Psychology, 57</w:t>
      </w:r>
      <w:r w:rsidRPr="008372B6">
        <w:t>, 137-146.</w:t>
      </w:r>
    </w:p>
    <w:p w14:paraId="334C6B37" w14:textId="6407FB2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Poole, R. (2008). Memory, history, and the claims of the past.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149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166.</w:t>
      </w:r>
    </w:p>
    <w:p w14:paraId="15B9E6C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783A4" w14:textId="1B8C6A63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Racsmány, M., Lukács, Á, &amp; </w:t>
      </w:r>
      <w:proofErr w:type="spellStart"/>
      <w:r w:rsidRPr="008372B6">
        <w:rPr>
          <w:rFonts w:eastAsia="Batang"/>
          <w:lang w:eastAsia="ko-KR"/>
        </w:rPr>
        <w:t>Pléh</w:t>
      </w:r>
      <w:proofErr w:type="spellEnd"/>
      <w:r w:rsidRPr="008372B6">
        <w:rPr>
          <w:rFonts w:eastAsia="Batang"/>
          <w:lang w:eastAsia="ko-KR"/>
        </w:rPr>
        <w:t xml:space="preserve">, Cs. (2005). A </w:t>
      </w:r>
      <w:proofErr w:type="spellStart"/>
      <w:r w:rsidRPr="008372B6">
        <w:rPr>
          <w:rFonts w:eastAsia="Batang"/>
          <w:lang w:eastAsia="ko-KR"/>
        </w:rPr>
        <w:t>verbális</w:t>
      </w:r>
      <w:proofErr w:type="spellEnd"/>
      <w:r w:rsidRPr="008372B6">
        <w:rPr>
          <w:rFonts w:eastAsia="Batang"/>
          <w:lang w:eastAsia="ko-KR"/>
        </w:rPr>
        <w:t xml:space="preserve"> </w:t>
      </w:r>
      <w:proofErr w:type="spellStart"/>
      <w:r w:rsidRPr="008372B6">
        <w:rPr>
          <w:rFonts w:eastAsia="Batang"/>
          <w:lang w:eastAsia="ko-KR"/>
        </w:rPr>
        <w:t>munkamemória</w:t>
      </w:r>
      <w:proofErr w:type="spellEnd"/>
      <w:r w:rsidRPr="008372B6">
        <w:rPr>
          <w:rFonts w:eastAsia="Batang"/>
          <w:lang w:eastAsia="ko-KR"/>
        </w:rPr>
        <w:t xml:space="preserve"> </w:t>
      </w:r>
      <w:proofErr w:type="spellStart"/>
      <w:r w:rsidRPr="008372B6">
        <w:rPr>
          <w:rFonts w:eastAsia="Batang"/>
          <w:lang w:eastAsia="ko-KR"/>
        </w:rPr>
        <w:t>magyar</w:t>
      </w:r>
      <w:proofErr w:type="spellEnd"/>
      <w:r w:rsidRPr="008372B6">
        <w:rPr>
          <w:rFonts w:eastAsia="Batang"/>
          <w:lang w:eastAsia="ko-KR"/>
        </w:rPr>
        <w:t xml:space="preserve"> </w:t>
      </w:r>
      <w:proofErr w:type="spellStart"/>
      <w:r w:rsidRPr="008372B6">
        <w:rPr>
          <w:rFonts w:eastAsia="Batang"/>
          <w:lang w:eastAsia="ko-KR"/>
        </w:rPr>
        <w:t>nyelvû</w:t>
      </w:r>
      <w:proofErr w:type="spellEnd"/>
      <w:r w:rsidRPr="008372B6">
        <w:rPr>
          <w:rFonts w:eastAsia="Batang"/>
          <w:lang w:eastAsia="ko-KR"/>
        </w:rPr>
        <w:t xml:space="preserve"> </w:t>
      </w:r>
      <w:proofErr w:type="spellStart"/>
      <w:r w:rsidRPr="008372B6">
        <w:rPr>
          <w:rFonts w:eastAsia="Batang"/>
          <w:lang w:eastAsia="ko-KR"/>
        </w:rPr>
        <w:t>vizsgálóeljárásai</w:t>
      </w:r>
      <w:proofErr w:type="spellEnd"/>
      <w:r w:rsidRPr="008372B6">
        <w:rPr>
          <w:rFonts w:eastAsia="Batang"/>
          <w:lang w:eastAsia="ko-KR"/>
        </w:rPr>
        <w:t xml:space="preserve"> [Verbal working memory testing procedures in Hungarian]. </w:t>
      </w:r>
      <w:proofErr w:type="spellStart"/>
      <w:r w:rsidRPr="008372B6">
        <w:rPr>
          <w:rFonts w:eastAsia="Batang"/>
          <w:i/>
          <w:iCs/>
          <w:lang w:eastAsia="ko-KR"/>
        </w:rPr>
        <w:t>Pszicholo</w:t>
      </w:r>
      <w:proofErr w:type="spellEnd"/>
      <w:r w:rsidRPr="008372B6">
        <w:rPr>
          <w:rFonts w:eastAsia="Batang"/>
          <w:i/>
          <w:iCs/>
          <w:lang w:eastAsia="ko-KR"/>
        </w:rPr>
        <w:t xml:space="preserve"> ́</w:t>
      </w:r>
      <w:proofErr w:type="spellStart"/>
      <w:r w:rsidRPr="008372B6">
        <w:rPr>
          <w:rFonts w:eastAsia="Batang"/>
          <w:i/>
          <w:iCs/>
          <w:lang w:eastAsia="ko-KR"/>
        </w:rPr>
        <w:t>giai</w:t>
      </w:r>
      <w:proofErr w:type="spellEnd"/>
      <w:r w:rsidRPr="008372B6">
        <w:rPr>
          <w:rFonts w:eastAsia="Batang"/>
          <w:i/>
          <w:iCs/>
          <w:lang w:eastAsia="ko-KR"/>
        </w:rPr>
        <w:t xml:space="preserve"> </w:t>
      </w:r>
      <w:proofErr w:type="spellStart"/>
      <w:r w:rsidRPr="008372B6">
        <w:rPr>
          <w:rFonts w:eastAsia="Batang"/>
          <w:i/>
          <w:iCs/>
          <w:lang w:eastAsia="ko-KR"/>
        </w:rPr>
        <w:t>Szemle</w:t>
      </w:r>
      <w:proofErr w:type="spellEnd"/>
      <w:r w:rsidRPr="008372B6">
        <w:rPr>
          <w:rFonts w:eastAsia="Batang"/>
          <w:lang w:eastAsia="ko-KR"/>
        </w:rPr>
        <w:t xml:space="preserve">, </w:t>
      </w:r>
      <w:r w:rsidRPr="008372B6">
        <w:rPr>
          <w:rFonts w:eastAsia="Batang"/>
          <w:i/>
          <w:iCs/>
          <w:lang w:eastAsia="ko-KR"/>
        </w:rPr>
        <w:t>60</w:t>
      </w:r>
      <w:r w:rsidRPr="008372B6">
        <w:rPr>
          <w:rFonts w:eastAsia="Batang"/>
          <w:lang w:eastAsia="ko-KR"/>
        </w:rPr>
        <w:t>, 479</w:t>
      </w:r>
      <w:r w:rsidR="00FD53D9">
        <w:rPr>
          <w:rFonts w:eastAsia="Batang"/>
          <w:lang w:eastAsia="ko-KR"/>
        </w:rPr>
        <w:t>-</w:t>
      </w:r>
      <w:r w:rsidRPr="008372B6">
        <w:rPr>
          <w:rFonts w:eastAsia="Batang"/>
          <w:lang w:eastAsia="ko-KR"/>
        </w:rPr>
        <w:t>506.</w:t>
      </w:r>
    </w:p>
    <w:p w14:paraId="787CC727" w14:textId="77777777" w:rsidR="00301FFD" w:rsidRPr="008372B6" w:rsidRDefault="00301FFD" w:rsidP="008372B6">
      <w:pPr>
        <w:ind w:left="720" w:hanging="720"/>
        <w:rPr>
          <w:rFonts w:eastAsia="Batang"/>
          <w:lang w:eastAsia="ko-KR"/>
        </w:rPr>
      </w:pPr>
    </w:p>
    <w:p w14:paraId="704E1504" w14:textId="7E8929CB" w:rsidR="00301FFD" w:rsidRPr="008372B6" w:rsidRDefault="00301FFD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Times New Roman"/>
        </w:rPr>
        <w:t xml:space="preserve">Ragni, V. (2020). More than meets the eye: An eye-tracking study of the effects of translation on the processing and </w:t>
      </w:r>
      <w:proofErr w:type="spellStart"/>
      <w:r w:rsidRPr="008372B6">
        <w:rPr>
          <w:rFonts w:eastAsia="Times New Roman"/>
        </w:rPr>
        <w:t>memorisation</w:t>
      </w:r>
      <w:proofErr w:type="spellEnd"/>
      <w:r w:rsidRPr="008372B6">
        <w:rPr>
          <w:rFonts w:eastAsia="Times New Roman"/>
        </w:rPr>
        <w:t xml:space="preserve"> of reversed subtitles. </w:t>
      </w:r>
      <w:r w:rsidRPr="008372B6">
        <w:rPr>
          <w:rFonts w:eastAsia="Times New Roman"/>
          <w:i/>
          <w:iCs/>
        </w:rPr>
        <w:t xml:space="preserve">The Journal of </w:t>
      </w:r>
      <w:proofErr w:type="spellStart"/>
      <w:proofErr w:type="gramStart"/>
      <w:r w:rsidRPr="008372B6">
        <w:rPr>
          <w:rFonts w:eastAsia="Times New Roman"/>
          <w:i/>
          <w:iCs/>
        </w:rPr>
        <w:t>Specialised</w:t>
      </w:r>
      <w:proofErr w:type="spellEnd"/>
      <w:r w:rsidRPr="008372B6">
        <w:rPr>
          <w:rFonts w:eastAsia="Times New Roman"/>
          <w:i/>
          <w:iCs/>
        </w:rPr>
        <w:t xml:space="preserve">  Translation</w:t>
      </w:r>
      <w:proofErr w:type="gramEnd"/>
      <w:r w:rsidRPr="008372B6">
        <w:rPr>
          <w:rFonts w:eastAsia="Times New Roman"/>
        </w:rPr>
        <w:t xml:space="preserve">, </w:t>
      </w:r>
      <w:r w:rsidRPr="008372B6">
        <w:rPr>
          <w:rFonts w:eastAsia="Times New Roman"/>
          <w:i/>
          <w:iCs/>
        </w:rPr>
        <w:t>33</w:t>
      </w:r>
      <w:r w:rsidRPr="008372B6">
        <w:rPr>
          <w:rFonts w:eastAsia="Times New Roman"/>
        </w:rPr>
        <w:t xml:space="preserve">, 99-128.  </w:t>
      </w:r>
      <w:hyperlink r:id="rId10" w:history="1">
        <w:r w:rsidRPr="008372B6">
          <w:rPr>
            <w:rStyle w:val="Hyperlink"/>
            <w:rFonts w:eastAsia="Times New Roman"/>
          </w:rPr>
          <w:t>https://www.jostrans.org/issue33/art_ragni.pdf</w:t>
        </w:r>
      </w:hyperlink>
    </w:p>
    <w:p w14:paraId="41E1DD28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</w:p>
    <w:p w14:paraId="10EE1250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Redick, T. S., Broadway, J. M., Meier, M. E., Kuriakose, P. S., Unsworth, N., Kane, M. J., &amp; Engle, R. W. (2012). Measuring working memory capacity with automated complex span tasks. </w:t>
      </w:r>
      <w:r w:rsidRPr="008372B6">
        <w:rPr>
          <w:rFonts w:eastAsia="Batang"/>
          <w:i/>
          <w:lang w:eastAsia="ko-KR"/>
        </w:rPr>
        <w:t>European Journal of Psychological Assessment, 28</w:t>
      </w:r>
      <w:r w:rsidRPr="008372B6">
        <w:rPr>
          <w:rFonts w:eastAsia="Batang"/>
          <w:lang w:eastAsia="ko-KR"/>
        </w:rPr>
        <w:t>(3), 164-171.</w:t>
      </w:r>
    </w:p>
    <w:p w14:paraId="1841452E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7BF71" w14:textId="6BEA403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Reese, E. (2002). Social factors in the development of autobiographical memory: The state of the art.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Social Development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124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142.</w:t>
      </w:r>
    </w:p>
    <w:p w14:paraId="134821B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41AD16" w14:textId="24573BD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Reese, E.</w:t>
      </w:r>
      <w:r w:rsidR="0020433B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Fivush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R. (2008). The development of collective remembering.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212.</w:t>
      </w:r>
    </w:p>
    <w:p w14:paraId="5F9A15C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419B7A" w14:textId="76B3874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Reid,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(2005). Memory as initial experiencing of the past.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(6),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671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698.</w:t>
      </w:r>
    </w:p>
    <w:p w14:paraId="30F675A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7A0C7BCE" w14:textId="77777777" w:rsidR="00EA172B" w:rsidRPr="008372B6" w:rsidRDefault="00EA172B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Révész, A. (2012). Working memory and the observed effectiveness of recasts on different L2 outcome measures. </w:t>
      </w:r>
      <w:r w:rsidRPr="008372B6">
        <w:rPr>
          <w:rFonts w:eastAsia="Batang"/>
          <w:i/>
          <w:lang w:eastAsia="ko-KR"/>
        </w:rPr>
        <w:t>Language Learning, 62</w:t>
      </w:r>
      <w:r w:rsidRPr="008372B6">
        <w:rPr>
          <w:rFonts w:eastAsia="Batang"/>
          <w:lang w:eastAsia="ko-KR"/>
        </w:rPr>
        <w:t>(1), 93-132.</w:t>
      </w:r>
    </w:p>
    <w:p w14:paraId="4BF67C81" w14:textId="77777777" w:rsidR="00EA172B" w:rsidRPr="008372B6" w:rsidRDefault="00EA172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A1345A4" w14:textId="445B7C1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Ricoeur,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P. (2004).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Memory, history, f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orgetting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Chicago University Press.</w:t>
      </w:r>
    </w:p>
    <w:p w14:paraId="60638A2E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5B8EC3D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Robinson, P. (1995). Attention, memory, and the “noticing” hypothesis. </w:t>
      </w:r>
      <w:r w:rsidRPr="008372B6">
        <w:rPr>
          <w:rFonts w:eastAsiaTheme="minorHAnsi"/>
          <w:i/>
          <w:bdr w:val="none" w:sz="0" w:space="0" w:color="auto"/>
        </w:rPr>
        <w:t>Language Learning, 45</w:t>
      </w:r>
      <w:r w:rsidRPr="008372B6">
        <w:rPr>
          <w:rFonts w:eastAsiaTheme="minorHAnsi"/>
          <w:bdr w:val="none" w:sz="0" w:space="0" w:color="auto"/>
        </w:rPr>
        <w:t>(2), 283-331.</w:t>
      </w:r>
    </w:p>
    <w:p w14:paraId="024BBEB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B9E5241" w14:textId="33E81E45" w:rsidR="004E4B1C" w:rsidRPr="008372B6" w:rsidRDefault="004E4B1C" w:rsidP="008372B6">
      <w:pPr>
        <w:spacing w:after="120"/>
        <w:ind w:left="720" w:hanging="720"/>
      </w:pPr>
      <w:r w:rsidRPr="008372B6">
        <w:t xml:space="preserve">Robinson, P. (2008). Attention and memory during SLA. In C. J. Doughty &amp; M. H. Long (Eds.), </w:t>
      </w:r>
      <w:r w:rsidRPr="008372B6">
        <w:rPr>
          <w:i/>
          <w:iCs/>
        </w:rPr>
        <w:t>The handbook of second language acquisition</w:t>
      </w:r>
      <w:r w:rsidRPr="008372B6">
        <w:t xml:space="preserve"> (pp. 631</w:t>
      </w:r>
      <w:r w:rsidRPr="008372B6">
        <w:t>-</w:t>
      </w:r>
      <w:r w:rsidRPr="008372B6">
        <w:t>678). Blackwell.</w:t>
      </w:r>
    </w:p>
    <w:p w14:paraId="2EE07B87" w14:textId="70C0EB1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L. (1980). Memory metaphors in c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ognitive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psychology.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and Cognition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231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246.</w:t>
      </w:r>
    </w:p>
    <w:p w14:paraId="74EFA5F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8BFB161" w14:textId="04B4CC6A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Roediger, H. L. (2003).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Reconsidering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implicit memory. In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S. Bowers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C.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J. Marsolek (Eds.),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Reconsidering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i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mplicit </w:t>
      </w:r>
      <w:r w:rsidR="00967B26"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emory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2-18). Oxford University Press.</w:t>
      </w:r>
    </w:p>
    <w:p w14:paraId="5D04A16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5B05A4A" w14:textId="63A3452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Roediger,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Dudai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Y., &amp; Fitzpatrick, S.</w:t>
      </w:r>
      <w:r w:rsidR="004E4B1C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M. (2007).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Science of memory: Concepts.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29847E0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2E43F" w14:textId="78FE230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Rosen, D. (1975). An argument for the logical notion of a memory trace.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of Science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42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4E4B1C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4D5B36B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E6DDC" w14:textId="45A5178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Rozeboom, W.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W. (1965). The concept of “memory”.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Record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329</w:t>
      </w:r>
      <w:r w:rsidR="004E4B1C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368.</w:t>
      </w:r>
    </w:p>
    <w:p w14:paraId="3ED95BE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A8661F" w14:textId="1074428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Rowlands, M. (1999).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body in mind: Understanding cognitive processes.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5E6270A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7A144" w14:textId="5729EF1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Rubin, 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C. (1995).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in oral traditions: The cognitive psychology of epic, ballads, and counting-out rhymes.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4B4259D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D400F" w14:textId="1F9D6DC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Rubin, D. C. (2006). The basic-systems model of episodic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Psychological Science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277-311.</w:t>
      </w:r>
    </w:p>
    <w:p w14:paraId="758940EF" w14:textId="2D8D0244" w:rsidR="00C71DA4" w:rsidRPr="008372B6" w:rsidRDefault="00C71DA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CC4D8" w14:textId="7EC542D4" w:rsidR="00C71DA4" w:rsidRPr="008372B6" w:rsidRDefault="00C71DA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>Rubin, D. C.,</w:t>
      </w:r>
      <w:r w:rsidRPr="008372B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R. W.,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Gulgoz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S., &amp; Naka, M. (2007). On the cross-cultural variability of component processes in autobiographical remembering: Japan Turkey, and the U.S.A. </w:t>
      </w:r>
      <w:r w:rsidRPr="008372B6">
        <w:rPr>
          <w:rStyle w:val="Emphasis"/>
          <w:rFonts w:ascii="Times New Roman" w:hAnsi="Times New Roman" w:cs="Times New Roman"/>
          <w:sz w:val="24"/>
          <w:szCs w:val="24"/>
        </w:rPr>
        <w:t>Memory, 15</w:t>
      </w:r>
      <w:r w:rsidRPr="008372B6">
        <w:rPr>
          <w:rFonts w:ascii="Times New Roman" w:hAnsi="Times New Roman" w:cs="Times New Roman"/>
          <w:sz w:val="24"/>
          <w:szCs w:val="24"/>
        </w:rPr>
        <w:t>, 536-547.</w:t>
      </w:r>
    </w:p>
    <w:p w14:paraId="1F0F522C" w14:textId="2EB63CB8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F12A45B" w14:textId="7731FFF6" w:rsidR="007D3C73" w:rsidRPr="008372B6" w:rsidRDefault="00F64B5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Sabria, O. S. B. The use of language learning strategies to improve students’ pragmatic competence: A case study of EFL learners at the intensive language teaching centre.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Memory, 3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(2), 19-21. </w:t>
      </w:r>
    </w:p>
    <w:p w14:paraId="50B780BE" w14:textId="77777777" w:rsidR="007D3C73" w:rsidRPr="008372B6" w:rsidRDefault="007D3C73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9D029D8" w14:textId="70A1AF2E" w:rsidR="008635F9" w:rsidRPr="008372B6" w:rsidRDefault="008635F9" w:rsidP="008372B6">
      <w:pPr>
        <w:pStyle w:val="Body"/>
        <w:spacing w:after="0" w:line="240" w:lineRule="auto"/>
        <w:ind w:left="720" w:hanging="720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8372B6">
        <w:rPr>
          <w:rFonts w:ascii="Times New Roman" w:eastAsia="Batang" w:hAnsi="Times New Roman" w:cs="Times New Roman"/>
          <w:sz w:val="24"/>
          <w:szCs w:val="24"/>
          <w:lang w:eastAsia="ko-KR"/>
        </w:rPr>
        <w:t>Sagarra</w:t>
      </w:r>
      <w:proofErr w:type="spellEnd"/>
      <w:r w:rsidRPr="008372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N. (2007). From CALL to face-to-face interaction: The effect of computer-delivered recasts and working memory on L2 development. In A. Mackey (Ed.), </w:t>
      </w:r>
      <w:r w:rsidRPr="008372B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Conversational interaction in second language acquisition: A collection of empirical studies</w:t>
      </w:r>
      <w:r w:rsidRPr="008372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(pp. 229-248). Oxford University Press.</w:t>
      </w:r>
    </w:p>
    <w:p w14:paraId="31E1FE5D" w14:textId="77777777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</w:p>
    <w:p w14:paraId="45E806C8" w14:textId="05CA74C5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proofErr w:type="spellStart"/>
      <w:r w:rsidRPr="008372B6">
        <w:rPr>
          <w:rFonts w:eastAsia="Batang"/>
          <w:lang w:eastAsia="ko-KR"/>
        </w:rPr>
        <w:t>Sagarra</w:t>
      </w:r>
      <w:proofErr w:type="spellEnd"/>
      <w:r w:rsidRPr="008372B6">
        <w:rPr>
          <w:rFonts w:eastAsia="Batang"/>
          <w:lang w:eastAsia="ko-KR"/>
        </w:rPr>
        <w:t xml:space="preserve">, N. (2008). Working memory and L2 processing of redundant grammatical forms. In Z. Han (Ed.), </w:t>
      </w:r>
      <w:r w:rsidRPr="008372B6">
        <w:rPr>
          <w:rFonts w:eastAsia="Batang"/>
          <w:i/>
          <w:iCs/>
          <w:lang w:eastAsia="ko-KR"/>
        </w:rPr>
        <w:t>Understanding second language process </w:t>
      </w:r>
      <w:r w:rsidRPr="008372B6">
        <w:rPr>
          <w:rFonts w:eastAsia="Batang"/>
          <w:lang w:eastAsia="ko-KR"/>
        </w:rPr>
        <w:t>(pp. 133-147). Multilingual Matters.</w:t>
      </w:r>
    </w:p>
    <w:p w14:paraId="71590E0E" w14:textId="77777777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</w:p>
    <w:p w14:paraId="007D2268" w14:textId="77777777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proofErr w:type="spellStart"/>
      <w:r w:rsidRPr="008372B6">
        <w:rPr>
          <w:rFonts w:eastAsia="Batang"/>
          <w:lang w:eastAsia="ko-KR"/>
        </w:rPr>
        <w:t>Sagarra</w:t>
      </w:r>
      <w:proofErr w:type="spellEnd"/>
      <w:r w:rsidRPr="008372B6">
        <w:rPr>
          <w:rFonts w:eastAsia="Batang"/>
          <w:lang w:eastAsia="ko-KR"/>
        </w:rPr>
        <w:t xml:space="preserve">, N., &amp; Abbuhl, R. (2013). Optimizing the noticing of recasts via computer-delivered feedback: Evidence that oral input enhancement and working memory help second language learning. </w:t>
      </w:r>
      <w:r w:rsidRPr="008372B6">
        <w:rPr>
          <w:rFonts w:eastAsia="Batang"/>
          <w:i/>
          <w:lang w:eastAsia="ko-KR"/>
        </w:rPr>
        <w:t>Modern Language Journal, 97</w:t>
      </w:r>
      <w:r w:rsidRPr="008372B6">
        <w:rPr>
          <w:rFonts w:eastAsia="Batang"/>
          <w:lang w:eastAsia="ko-KR"/>
        </w:rPr>
        <w:t>(1), 196-216.</w:t>
      </w:r>
    </w:p>
    <w:p w14:paraId="5B9D91DF" w14:textId="77777777" w:rsidR="008635F9" w:rsidRPr="008372B6" w:rsidRDefault="008635F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6F20AA7" w14:textId="34E0BAE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Sanders,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T. (1985). Experience, memory, and i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ntelligence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Monist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507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521.</w:t>
      </w:r>
    </w:p>
    <w:p w14:paraId="4E8F8A8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3C2190F" w14:textId="278327B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sv-SE"/>
        </w:rPr>
        <w:t>Sansom, B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(2006). The b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rief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reach of history and the limitations of recall in traditional aboriginal societies.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Oceania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76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, 150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172.</w:t>
      </w:r>
    </w:p>
    <w:p w14:paraId="7848413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F5CE2A" w14:textId="77777777" w:rsidR="001549B2" w:rsidRPr="008372B6" w:rsidRDefault="001549B2" w:rsidP="008372B6">
      <w:pPr>
        <w:ind w:left="720" w:hanging="720"/>
      </w:pPr>
      <w:r w:rsidRPr="008372B6">
        <w:t xml:space="preserve">Schacter, D. (2013). Memory: Sins and virtues.  </w:t>
      </w:r>
      <w:r w:rsidRPr="008372B6">
        <w:rPr>
          <w:i/>
        </w:rPr>
        <w:t>Annals of the New York Academy of Sciences</w:t>
      </w:r>
      <w:r w:rsidRPr="008372B6">
        <w:t xml:space="preserve">, </w:t>
      </w:r>
      <w:r w:rsidRPr="008372B6">
        <w:rPr>
          <w:i/>
        </w:rPr>
        <w:t>1303</w:t>
      </w:r>
      <w:r w:rsidRPr="008372B6">
        <w:t>, 56-60.</w:t>
      </w:r>
    </w:p>
    <w:p w14:paraId="60F2EC69" w14:textId="77777777" w:rsidR="001549B2" w:rsidRPr="008372B6" w:rsidRDefault="001549B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3ABBF6A" w14:textId="77777777" w:rsidR="00342467" w:rsidRPr="008372B6" w:rsidRDefault="00342467" w:rsidP="008372B6">
      <w:pPr>
        <w:ind w:left="720" w:hanging="720"/>
      </w:pPr>
      <w:r w:rsidRPr="008372B6">
        <w:t xml:space="preserve">Schacter, D., Guerin, S., &amp; St. Jackques, P. (2011).  Memory distortion: An adaptive perspective. </w:t>
      </w:r>
      <w:r w:rsidRPr="008372B6">
        <w:rPr>
          <w:i/>
        </w:rPr>
        <w:t>Trends in Cognitive Sciences</w:t>
      </w:r>
      <w:r w:rsidRPr="008372B6">
        <w:t xml:space="preserve">, </w:t>
      </w:r>
      <w:r w:rsidRPr="008372B6">
        <w:rPr>
          <w:i/>
        </w:rPr>
        <w:t>15</w:t>
      </w:r>
      <w:r w:rsidRPr="008372B6">
        <w:t>, 467-474.</w:t>
      </w:r>
    </w:p>
    <w:p w14:paraId="5EDB1887" w14:textId="77777777" w:rsidR="00342467" w:rsidRPr="008372B6" w:rsidRDefault="003424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6FBDDD7" w14:textId="42EE633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Schacter,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L. (1982).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Stranger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behind the engram: Theories of memory and the psychology of science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Lawrence Erlbaum.</w:t>
      </w:r>
    </w:p>
    <w:p w14:paraId="077A2D6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52C1637" w14:textId="4E5FF61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Schacter, D. L. (1995).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Memory d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istortion: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History and current status. In D.L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Schacter (Ed.)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 d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 xml:space="preserve">istortion: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minds, brains, and societies reconstruct the past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1-43)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Harvard University Press.</w:t>
      </w:r>
    </w:p>
    <w:p w14:paraId="375D215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D59720" w14:textId="2008557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(1996).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Searching for memory: The brain, the mind, and the past.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Basic Books.</w:t>
      </w:r>
    </w:p>
    <w:p w14:paraId="3F134BCA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24F61D1" w14:textId="526FA48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Schacter, D. L.  (2001).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even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sins of memory.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Houghton Mifflin.</w:t>
      </w:r>
    </w:p>
    <w:p w14:paraId="1A687C2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707761" w14:textId="6AD6CF6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Schechtman,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(1994). The truth about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18.</w:t>
      </w:r>
    </w:p>
    <w:p w14:paraId="36A0A47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18BF2" w14:textId="7AC2ADEF" w:rsidR="00806F46" w:rsidRPr="008372B6" w:rsidRDefault="00806F4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>, R. W</w:t>
      </w:r>
      <w:r w:rsidRPr="008372B6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8372B6">
        <w:rPr>
          <w:rFonts w:ascii="Times New Roman" w:hAnsi="Times New Roman" w:cs="Times New Roman"/>
          <w:sz w:val="24"/>
          <w:szCs w:val="24"/>
        </w:rPr>
        <w:t xml:space="preserve"> (2009). The bilingual lexicon and bilingual autobiographical memory: The neurocognitive Basic Systems View. In A. Pavlenko (Ed). </w:t>
      </w:r>
      <w:r w:rsidRPr="008372B6">
        <w:rPr>
          <w:rStyle w:val="Emphasis"/>
          <w:rFonts w:ascii="Times New Roman" w:hAnsi="Times New Roman" w:cs="Times New Roman"/>
          <w:sz w:val="24"/>
          <w:szCs w:val="24"/>
        </w:rPr>
        <w:t>The bilingual mental lexicon: Interdisciplinary approaches</w:t>
      </w:r>
      <w:r w:rsidRPr="008372B6">
        <w:rPr>
          <w:rFonts w:ascii="Times New Roman" w:hAnsi="Times New Roman" w:cs="Times New Roman"/>
          <w:sz w:val="24"/>
          <w:szCs w:val="24"/>
        </w:rPr>
        <w:t xml:space="preserve"> (pp. 26-51). Multilingual Matters.</w:t>
      </w:r>
    </w:p>
    <w:p w14:paraId="40F2974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A2933A" w14:textId="77777777" w:rsidR="00DA2D61" w:rsidRPr="008372B6" w:rsidRDefault="00011E8D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Schrauf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R. W., &amp; Iris, M. (2011). A direct comparison of popular models of normal memory loss and Alzheimer's disease in samples of African Americans, Mexican Americans, and </w:t>
      </w:r>
      <w:r w:rsidRPr="008372B6">
        <w:rPr>
          <w:rFonts w:ascii="Times New Roman" w:hAnsi="Times New Roman" w:cs="Times New Roman"/>
          <w:sz w:val="24"/>
          <w:szCs w:val="24"/>
        </w:rPr>
        <w:lastRenderedPageBreak/>
        <w:t xml:space="preserve">refugees/immigrants from the Former Soviet Union. </w:t>
      </w:r>
      <w:r w:rsidRPr="008372B6">
        <w:rPr>
          <w:rStyle w:val="Emphasis"/>
          <w:rFonts w:ascii="Times New Roman" w:hAnsi="Times New Roman" w:cs="Times New Roman"/>
          <w:sz w:val="24"/>
          <w:szCs w:val="24"/>
        </w:rPr>
        <w:t>Journal of the American Geriatrics Society</w:t>
      </w:r>
      <w:r w:rsidRPr="008372B6">
        <w:rPr>
          <w:rFonts w:ascii="Times New Roman" w:hAnsi="Times New Roman" w:cs="Times New Roman"/>
          <w:sz w:val="24"/>
          <w:szCs w:val="24"/>
        </w:rPr>
        <w:t xml:space="preserve">, </w:t>
      </w:r>
      <w:r w:rsidRPr="008372B6">
        <w:rPr>
          <w:rStyle w:val="Emphasis"/>
          <w:rFonts w:ascii="Times New Roman" w:hAnsi="Times New Roman" w:cs="Times New Roman"/>
          <w:sz w:val="24"/>
          <w:szCs w:val="24"/>
        </w:rPr>
        <w:t>59</w:t>
      </w:r>
      <w:r w:rsidRPr="008372B6">
        <w:rPr>
          <w:rFonts w:ascii="Times New Roman" w:hAnsi="Times New Roman" w:cs="Times New Roman"/>
          <w:sz w:val="24"/>
          <w:szCs w:val="24"/>
        </w:rPr>
        <w:t xml:space="preserve">, 628-636.  </w:t>
      </w:r>
    </w:p>
    <w:p w14:paraId="38F6EB64" w14:textId="77777777" w:rsidR="00A23CEE" w:rsidRPr="008372B6" w:rsidRDefault="00A23CEE" w:rsidP="008372B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73B13491" w14:textId="77777777" w:rsidR="00DA2D61" w:rsidRPr="008372B6" w:rsidRDefault="00DA2D61" w:rsidP="008372B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8372B6">
        <w:t>Schrauf</w:t>
      </w:r>
      <w:proofErr w:type="spellEnd"/>
      <w:r w:rsidRPr="008372B6">
        <w:t>, R. W., &amp; Iris, M. (2012). Very long pathways to diagnosis among African Americans and Hispanics with memory loss and behavioral problems associated with dementia.  </w:t>
      </w:r>
      <w:r w:rsidRPr="008372B6">
        <w:rPr>
          <w:i/>
        </w:rPr>
        <w:t>Dementia: The International Journal of Social Research and Practice</w:t>
      </w:r>
      <w:r w:rsidRPr="008372B6">
        <w:t> </w:t>
      </w:r>
      <w:r w:rsidRPr="008372B6">
        <w:rPr>
          <w:i/>
        </w:rPr>
        <w:t>11</w:t>
      </w:r>
      <w:r w:rsidRPr="008372B6">
        <w:t>(6), 726-746.</w:t>
      </w:r>
    </w:p>
    <w:p w14:paraId="703A8553" w14:textId="77777777" w:rsidR="007730D0" w:rsidRPr="008372B6" w:rsidRDefault="007730D0" w:rsidP="008372B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8E19E1" w14:textId="77777777" w:rsidR="002C4F48" w:rsidRPr="008372B6" w:rsidRDefault="002C4F48" w:rsidP="008372B6">
      <w:pPr>
        <w:ind w:left="720" w:hanging="720"/>
      </w:pPr>
      <w:r w:rsidRPr="008372B6">
        <w:t xml:space="preserve">Schuler, W., Abdel Rahman, S., Miller, T., &amp; Schwartz, L. (2010). Broad-coverage parsing using human-like memory constraints. </w:t>
      </w:r>
      <w:r w:rsidRPr="008372B6">
        <w:rPr>
          <w:i/>
        </w:rPr>
        <w:t>Computational Linguistics</w:t>
      </w:r>
      <w:r w:rsidRPr="008372B6">
        <w:t xml:space="preserve">, </w:t>
      </w:r>
      <w:r w:rsidRPr="008372B6">
        <w:rPr>
          <w:i/>
        </w:rPr>
        <w:t>36</w:t>
      </w:r>
      <w:r w:rsidRPr="008372B6">
        <w:t>, 1-30.</w:t>
      </w:r>
    </w:p>
    <w:p w14:paraId="7F83BEB3" w14:textId="77777777" w:rsidR="002C4F48" w:rsidRPr="008372B6" w:rsidRDefault="002C4F4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1019BBAA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Service, E. (1992). Phonology, working memory, and foreign-language learning. </w:t>
      </w:r>
      <w:r w:rsidRPr="008372B6">
        <w:rPr>
          <w:rFonts w:eastAsiaTheme="minorHAnsi"/>
          <w:i/>
          <w:bdr w:val="none" w:sz="0" w:space="0" w:color="auto"/>
        </w:rPr>
        <w:t>Quarterly Journal of Experimental Psychology, 45</w:t>
      </w:r>
      <w:r w:rsidRPr="008372B6">
        <w:rPr>
          <w:rFonts w:eastAsiaTheme="minorHAnsi"/>
          <w:bdr w:val="none" w:sz="0" w:space="0" w:color="auto"/>
        </w:rPr>
        <w:t>(1), 21-50.</w:t>
      </w:r>
    </w:p>
    <w:p w14:paraId="46411BA2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ACDFC81" w14:textId="77777777" w:rsidR="002D685C" w:rsidRPr="008372B6" w:rsidRDefault="002D685C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Service, E., &amp; Kohonen, V. (1995). Is the relation between phonological memory and foreign language learning accounted for by vocabulary acquisition? </w:t>
      </w:r>
      <w:r w:rsidRPr="008372B6">
        <w:rPr>
          <w:rFonts w:eastAsiaTheme="minorHAnsi"/>
          <w:i/>
          <w:bdr w:val="none" w:sz="0" w:space="0" w:color="auto"/>
        </w:rPr>
        <w:t>Applied Psycholinguistics, 16</w:t>
      </w:r>
      <w:r w:rsidRPr="008372B6">
        <w:rPr>
          <w:rFonts w:eastAsiaTheme="minorHAnsi"/>
          <w:bdr w:val="none" w:sz="0" w:space="0" w:color="auto"/>
        </w:rPr>
        <w:t>(2), 155-172.</w:t>
      </w:r>
    </w:p>
    <w:p w14:paraId="5B5CB4D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457A8FD" w14:textId="19979A85" w:rsidR="00247738" w:rsidRPr="008372B6" w:rsidRDefault="00247738" w:rsidP="008372B6">
      <w:pPr>
        <w:ind w:left="720" w:hanging="720"/>
      </w:pPr>
      <w:r w:rsidRPr="008372B6">
        <w:t xml:space="preserve">Shank, W. (1999). </w:t>
      </w:r>
      <w:r w:rsidRPr="008372B6">
        <w:rPr>
          <w:i/>
        </w:rPr>
        <w:t>Dynamic memory revisited</w:t>
      </w:r>
      <w:r w:rsidRPr="008372B6">
        <w:t>. Cambridge University Press.</w:t>
      </w:r>
    </w:p>
    <w:p w14:paraId="21FABF2A" w14:textId="77777777" w:rsidR="00247738" w:rsidRPr="008372B6" w:rsidRDefault="0024773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E932727" w14:textId="37B98B9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Sheets-Johnstone,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(2003). Kinesthetic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a-DK"/>
        </w:rPr>
        <w:t>Theoria et Historia Scientiarum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967B26" w:rsidRPr="008372B6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69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92.</w:t>
      </w:r>
    </w:p>
    <w:p w14:paraId="3AEF705D" w14:textId="0EB679DA" w:rsidR="002770A7" w:rsidRPr="008372B6" w:rsidRDefault="002770A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6D606A" w14:textId="4418692C" w:rsidR="002770A7" w:rsidRPr="008372B6" w:rsidRDefault="002770A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hAnsi="Times New Roman" w:cs="Times New Roman"/>
          <w:sz w:val="24"/>
          <w:szCs w:val="24"/>
        </w:rPr>
        <w:t xml:space="preserve">Shin, J., Dronjic, V., &amp; Park, B. (2019). The interplay between working memory and background knowledge in L2 reading comprehension. 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8372B6">
        <w:rPr>
          <w:rFonts w:ascii="Times New Roman" w:hAnsi="Times New Roman" w:cs="Times New Roman"/>
          <w:sz w:val="24"/>
          <w:szCs w:val="24"/>
        </w:rPr>
        <w:t>(2), 320-347.</w:t>
      </w:r>
    </w:p>
    <w:p w14:paraId="3E51C4B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1F5114C" w14:textId="0B4011C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Shoemaker,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(1970). Persons and their pasts.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Philosophical Quarterly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(4), 269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285.</w:t>
      </w:r>
    </w:p>
    <w:p w14:paraId="11A588D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6809AF2" w14:textId="2ADC781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Shoemaker, S. (1972).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Memory. In P. Edwards (Ed.)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Philosophy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(pp. 202-322, Vol. V).  Macmillan.</w:t>
      </w:r>
    </w:p>
    <w:p w14:paraId="5EC4F7C6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625A2B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Shope, R.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K. (1973). Remembering, knowledge, and memory traces.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303–322.</w:t>
      </w:r>
    </w:p>
    <w:p w14:paraId="692A0B6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D04117D" w14:textId="7B5CC47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Siegel,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J. (2001). Memory: An overview, with an emphasis on developmental, interpersonal, and neurobiological aspects.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and Adolescent Psychiatry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(9),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997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1011.</w:t>
      </w:r>
    </w:p>
    <w:p w14:paraId="7B71BE19" w14:textId="77777777" w:rsidR="00C40887" w:rsidRPr="008372B6" w:rsidRDefault="00C4088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B76B5" w14:textId="61E841A3" w:rsidR="00C40887" w:rsidRPr="008372B6" w:rsidRDefault="00C4088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-Chanturia, A., Conklin, K., &amp; van </w:t>
      </w:r>
      <w:proofErr w:type="spellStart"/>
      <w:r w:rsidRPr="008372B6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8372B6">
        <w:rPr>
          <w:rFonts w:ascii="Times New Roman" w:hAnsi="Times New Roman" w:cs="Times New Roman"/>
          <w:sz w:val="24"/>
          <w:szCs w:val="24"/>
        </w:rPr>
        <w:t xml:space="preserve">, W. (2011). Seeing a phrase ‘time and again’ matters: The role of phrasal frequency in the processing of multiword sequences. </w:t>
      </w:r>
      <w:r w:rsidRPr="008372B6">
        <w:rPr>
          <w:rFonts w:ascii="Times New Roman" w:hAnsi="Times New Roman" w:cs="Times New Roman"/>
          <w:i/>
          <w:sz w:val="24"/>
          <w:szCs w:val="24"/>
        </w:rPr>
        <w:t>Journal of Experimental Psychology: Learning, Memory and Cognition, 37</w:t>
      </w:r>
      <w:r w:rsidRPr="008372B6">
        <w:rPr>
          <w:rFonts w:ascii="Times New Roman" w:hAnsi="Times New Roman" w:cs="Times New Roman"/>
          <w:sz w:val="24"/>
          <w:szCs w:val="24"/>
        </w:rPr>
        <w:t>, 776</w:t>
      </w:r>
      <w:r w:rsidR="00FD53D9">
        <w:rPr>
          <w:rFonts w:ascii="Times New Roman" w:hAnsi="Times New Roman" w:cs="Times New Roman"/>
          <w:sz w:val="24"/>
          <w:szCs w:val="24"/>
        </w:rPr>
        <w:t>-7</w:t>
      </w:r>
      <w:r w:rsidRPr="008372B6">
        <w:rPr>
          <w:rFonts w:ascii="Times New Roman" w:hAnsi="Times New Roman" w:cs="Times New Roman"/>
          <w:sz w:val="24"/>
          <w:szCs w:val="24"/>
        </w:rPr>
        <w:t>84.</w:t>
      </w:r>
    </w:p>
    <w:p w14:paraId="701F9C2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7B7A4A0" w14:textId="5B72459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Slors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(2001). Personal identity, memory, and circularity: A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n alternative for Q-memory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Philosophy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186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214.</w:t>
      </w:r>
    </w:p>
    <w:p w14:paraId="2B3330D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E49F96" w14:textId="680F9AF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Small, J.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P. (1997).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Wax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tablets of the </w:t>
      </w:r>
      <w:proofErr w:type="gram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mind:</w:t>
      </w:r>
      <w:proofErr w:type="gramEnd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Cognitive studies of memory and literacy in classical antiquity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Routledge.</w:t>
      </w:r>
    </w:p>
    <w:p w14:paraId="35E472C8" w14:textId="48886F2A" w:rsidR="00902B42" w:rsidRPr="008372B6" w:rsidRDefault="00902B4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F47B58" w14:textId="77777777" w:rsidR="00902B42" w:rsidRPr="008372B6" w:rsidRDefault="00902B42" w:rsidP="008372B6">
      <w:pPr>
        <w:ind w:left="720" w:hanging="720"/>
      </w:pPr>
      <w:r w:rsidRPr="008372B6">
        <w:t xml:space="preserve">Smoker, T. J., Murphy, C. E., &amp; Rockwell, A. K. (2009). Comparing memory for handwriting versus typing. </w:t>
      </w:r>
      <w:r w:rsidRPr="008372B6">
        <w:rPr>
          <w:i/>
          <w:iCs/>
        </w:rPr>
        <w:t>Proceedings of the Human Factors and Ergonomics Society Annual Meeting – 2009, 53</w:t>
      </w:r>
      <w:r w:rsidRPr="008372B6">
        <w:t>, 1744-1747.</w:t>
      </w:r>
    </w:p>
    <w:p w14:paraId="351D6FDB" w14:textId="77777777" w:rsidR="00902B42" w:rsidRPr="008372B6" w:rsidRDefault="00902B42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95A631" w14:textId="39B9980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Sorabji, R. (2003).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Aristotle on </w:t>
      </w:r>
      <w:r w:rsidR="0025762B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emory (2nd edition).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Duckworth.</w:t>
      </w:r>
    </w:p>
    <w:p w14:paraId="281560C5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72E3D88" w14:textId="77777777" w:rsidR="009243C8" w:rsidRPr="008372B6" w:rsidRDefault="009243C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Speciale, G., Ellis, N., &amp; Bywater, T. (2004). Phonological sequence learning and short-term store capacity determine second language vocabulary acquisition. </w:t>
      </w:r>
      <w:r w:rsidRPr="008372B6">
        <w:rPr>
          <w:rFonts w:eastAsiaTheme="minorHAnsi"/>
          <w:i/>
          <w:bdr w:val="none" w:sz="0" w:space="0" w:color="auto"/>
        </w:rPr>
        <w:t>Applied Psycholinguistics, 25</w:t>
      </w:r>
      <w:r w:rsidRPr="008372B6">
        <w:rPr>
          <w:rFonts w:eastAsiaTheme="minorHAnsi"/>
          <w:bdr w:val="none" w:sz="0" w:space="0" w:color="auto"/>
        </w:rPr>
        <w:t>(2), 293-321.</w:t>
      </w:r>
    </w:p>
    <w:p w14:paraId="23FB6DB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ABC643" w14:textId="687B197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Squire, L.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R. (2004). Memory systems of the brain: A brief history and current perspective.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Neurobiology of Learning and 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82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171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177.</w:t>
      </w:r>
    </w:p>
    <w:p w14:paraId="7BE1E38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E3E275" w14:textId="429EE29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Squires, R. (1969). Memory unchained.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178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196.</w:t>
      </w:r>
    </w:p>
    <w:p w14:paraId="78735F9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263F4C" w14:textId="15E5C492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Stern, D.</w:t>
      </w:r>
      <w:r w:rsidR="001119F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G. (1991). Models of memory: Wittgenstein and cognitive science.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Philosophical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203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218.</w:t>
      </w:r>
    </w:p>
    <w:p w14:paraId="4615A177" w14:textId="46E03A15" w:rsidR="00A177E8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57501A" w14:textId="6058FD25" w:rsidR="00A23CEE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Stevick, E. W. (1996). 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Memory, meaning, &amp; method: A view of language teaching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Heinle &amp; Heinle. </w:t>
      </w:r>
    </w:p>
    <w:p w14:paraId="71624312" w14:textId="77777777" w:rsidR="00A177E8" w:rsidRPr="008372B6" w:rsidRDefault="00A177E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A8DB47" w14:textId="50F45433" w:rsidR="00332B9A" w:rsidRPr="008372B6" w:rsidRDefault="00332B9A" w:rsidP="008372B6">
      <w:pPr>
        <w:tabs>
          <w:tab w:val="left" w:pos="9360"/>
        </w:tabs>
        <w:ind w:left="720" w:hanging="720"/>
      </w:pPr>
      <w:r w:rsidRPr="008372B6">
        <w:t xml:space="preserve">Stevick, E.W. (1999). Affect in learning and memory: From alchemy to chemistry. In J. Arnold (Ed.), </w:t>
      </w:r>
      <w:r w:rsidRPr="008372B6">
        <w:rPr>
          <w:i/>
          <w:iCs/>
        </w:rPr>
        <w:t>Affect in language learning</w:t>
      </w:r>
      <w:r w:rsidRPr="008372B6">
        <w:t xml:space="preserve"> (pp. 43-57). Cambridge University Press.</w:t>
      </w:r>
    </w:p>
    <w:p w14:paraId="4FF0E08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7FED40C" w14:textId="77777777" w:rsidR="006C4481" w:rsidRPr="008372B6" w:rsidRDefault="006C4481" w:rsidP="008372B6">
      <w:pPr>
        <w:ind w:left="720" w:hanging="720"/>
      </w:pPr>
      <w:r w:rsidRPr="008372B6">
        <w:t xml:space="preserve">Storm, B. (2011). The benefit of forgetting in thinking and remembering. </w:t>
      </w:r>
      <w:r w:rsidRPr="008372B6">
        <w:rPr>
          <w:i/>
        </w:rPr>
        <w:t>Current Directions in Psychological Science</w:t>
      </w:r>
      <w:r w:rsidRPr="008372B6">
        <w:t xml:space="preserve">, </w:t>
      </w:r>
      <w:r w:rsidRPr="008372B6">
        <w:rPr>
          <w:i/>
        </w:rPr>
        <w:t>20</w:t>
      </w:r>
      <w:r w:rsidRPr="008372B6">
        <w:t>, 291-295.</w:t>
      </w:r>
    </w:p>
    <w:p w14:paraId="6619A913" w14:textId="77777777" w:rsidR="006C4481" w:rsidRPr="008372B6" w:rsidRDefault="006C4481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6E160B2" w14:textId="484F079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Straus, E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(1966). Memory traces. In E.W.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Straus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(Ed.)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Phenomenological </w:t>
      </w:r>
      <w:r w:rsidR="001119FA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sychology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75-100). Basic Books.</w:t>
      </w:r>
    </w:p>
    <w:p w14:paraId="6F47707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2B28356" w14:textId="1AE3D8C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memory traces: Descartes to connectionism.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356548B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A28EF6" w14:textId="5F2CF78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Sutton,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(2004). Representation, reduction, and interdisciplinarity in the sciences of memory. In H.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Clapin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P. Staines, &amp; P. Slezak (Eds.)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Representation in </w:t>
      </w:r>
      <w:r w:rsidR="007D6E2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ind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Elsevier.</w:t>
      </w:r>
    </w:p>
    <w:p w14:paraId="3C5332F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D7A930" w14:textId="271109A5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(2007).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Batting, habit, and memory: The embodied mind and the nature of skill.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Sport in Society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763</w:t>
      </w:r>
      <w:r w:rsidR="00FD53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786.</w:t>
      </w:r>
    </w:p>
    <w:p w14:paraId="128286C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787EAB" w14:textId="31FFC30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The feel of the world: Exograms, habits, and the confusion of types of memory. In A. Kania (Ed.),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Memento: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Philosophers on </w:t>
      </w:r>
      <w:r w:rsidR="00E52D92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ilm 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(pp. 65-865).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Routledge.</w:t>
      </w:r>
    </w:p>
    <w:p w14:paraId="0DA036D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663E1D1" w14:textId="3BE9A5A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Sutton, J. (2009).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Remembering. In P. Robbins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M. Aydede (Eds.)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</w:t>
      </w:r>
      <w:r w:rsidR="007D6E2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="007D6E2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situated 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ognition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217-235). Cambridge University Press.</w:t>
      </w:r>
    </w:p>
    <w:p w14:paraId="50DAEC5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AA72AA" w14:textId="30F70D0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Sutton, J. (2010).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Observer perspective and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acentred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memory: Some puzzles about point of view in personal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Philosophical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0B2D78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37.</w:t>
      </w:r>
    </w:p>
    <w:p w14:paraId="1AFDDD85" w14:textId="0671D405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E03B7E" w14:textId="77777777" w:rsidR="000B2D78" w:rsidRPr="000B2D78" w:rsidRDefault="000B2D78" w:rsidP="008372B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2D78">
        <w:rPr>
          <w:rFonts w:ascii="Times New Roman" w:eastAsia="Times New Roman" w:hAnsi="Times New Roman" w:cs="Times New Roman"/>
          <w:sz w:val="24"/>
          <w:szCs w:val="24"/>
        </w:rPr>
        <w:t xml:space="preserve">Teng, M. F. (2023). Effectiveness of captioned videos for incidental vocabulary learning and retention: The role of working memory. </w:t>
      </w:r>
      <w:r w:rsidRPr="000B2D7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0B2D78">
        <w:rPr>
          <w:rFonts w:ascii="Times New Roman" w:eastAsia="Times New Roman" w:hAnsi="Times New Roman" w:cs="Times New Roman"/>
          <w:sz w:val="24"/>
          <w:szCs w:val="24"/>
        </w:rPr>
        <w:t>, 1-29.</w:t>
      </w:r>
    </w:p>
    <w:p w14:paraId="57DF8407" w14:textId="7DEEAC57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03921687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Teng, M. F., &amp; Zhang, D. (2021). The associations between working memory and the effects of multimedia input on L2 vocabulary learning.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8372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https://doi.org/10.1515/iral-2021-0130</w:t>
        </w:r>
      </w:hyperlink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4"/>
    <w:p w14:paraId="690C1C14" w14:textId="77777777" w:rsidR="00F63EDE" w:rsidRPr="008372B6" w:rsidRDefault="00F63ED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7F13D" w14:textId="76BA879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Thompson, J. (2009). Apology, historical obligations, and the ethics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Memory Studies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195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210.</w:t>
      </w:r>
    </w:p>
    <w:p w14:paraId="4F5E744C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A057DB" w14:textId="0D83F34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Toth, J.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P.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Hunt, R. 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R.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(1999). Not o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ne versus 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many,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but z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ero versus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any: Structure and function in the context of the multiple memory systems debate. In J.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K. Foster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M.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Jelicic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Memory: Systems, process, or function?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232-272). Oxford University Press.</w:t>
      </w:r>
    </w:p>
    <w:p w14:paraId="23575B0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4B054F" w14:textId="1A18797B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Trofimovich, P., Ammar, A., &amp; Gatbonton, E. (2007). How effective are recasts? The role of attention, memory, and analytic ability. In A. Mackey (Ed.), </w:t>
      </w:r>
      <w:r w:rsidRPr="008372B6">
        <w:rPr>
          <w:rFonts w:eastAsia="Batang"/>
          <w:i/>
          <w:lang w:eastAsia="ko-KR"/>
        </w:rPr>
        <w:t>Conversational interaction in second language acquisition: A collection of empirical studies</w:t>
      </w:r>
      <w:r w:rsidRPr="008372B6">
        <w:rPr>
          <w:rFonts w:eastAsia="Batang"/>
          <w:lang w:eastAsia="ko-KR"/>
        </w:rPr>
        <w:t xml:space="preserve"> (pp. 171-195). Oxford University Press.</w:t>
      </w:r>
    </w:p>
    <w:p w14:paraId="7E17A0A1" w14:textId="77777777" w:rsidR="008635F9" w:rsidRPr="008372B6" w:rsidRDefault="008635F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A4722" w14:textId="37F92E3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Tulving, E. (1983).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Elements of episodic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4D07CCE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4D7764" w14:textId="5190B65C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Tulving, E. (2002). Episodic memory: From mind to brain.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Psychology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1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25.</w:t>
      </w:r>
    </w:p>
    <w:p w14:paraId="19EA024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656A07" w14:textId="6D6FA9BB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Tulving, E.  (2005). Episodic memory and a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utonoesis: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niquely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human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In H.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S. Terrace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J. Metcalfe (Eds.)</w:t>
      </w:r>
      <w:r w:rsidR="00E52D92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missing l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 xml:space="preserve">ink in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ognition: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Self-knowing consciousness in man and animals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3-56). Oxford University Press.</w:t>
      </w:r>
    </w:p>
    <w:p w14:paraId="6AA17664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7D117" w14:textId="6FCF676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Craik, F.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I.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M. (Eds.) (2000).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Oxford University Press.</w:t>
      </w:r>
    </w:p>
    <w:p w14:paraId="112D3560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656B6F" w14:textId="59F49EA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Tulving, E.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Thomson, D.M. (1973). Encoding specificity and r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etrieval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processes in episodic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sz w:val="24"/>
          <w:szCs w:val="24"/>
        </w:rPr>
        <w:t>80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(5), 352</w:t>
      </w:r>
      <w:r w:rsidR="00332954" w:rsidRPr="008372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373.</w:t>
      </w:r>
    </w:p>
    <w:p w14:paraId="63D746B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C06F3C" w14:textId="77777777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Turner, M. L., &amp; Engle, R. W. (1989). Is working memory capacity task dependent? </w:t>
      </w:r>
      <w:r w:rsidRPr="008372B6">
        <w:rPr>
          <w:rFonts w:eastAsia="Batang"/>
          <w:i/>
          <w:lang w:eastAsia="ko-KR"/>
        </w:rPr>
        <w:t>Journal of Memory and Language, 28</w:t>
      </w:r>
      <w:r w:rsidRPr="008372B6">
        <w:rPr>
          <w:rFonts w:eastAsia="Batang"/>
          <w:lang w:eastAsia="ko-KR"/>
        </w:rPr>
        <w:t>, 127-154.</w:t>
      </w:r>
    </w:p>
    <w:p w14:paraId="757836B2" w14:textId="77777777" w:rsidR="008635F9" w:rsidRPr="008372B6" w:rsidRDefault="008635F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74C11" w14:textId="02BE35E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Turvey, M.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T.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Shaw, R. (1979). The primacy of perceiving: An ecological reformulation of perception for understanding memory. In L.G. Nilsson (Ed.)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Perspectives on Memory Research 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 xml:space="preserve">(pp. 167-222).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Lawrence Erlbaum.</w:t>
      </w:r>
    </w:p>
    <w:p w14:paraId="261A72CA" w14:textId="77777777" w:rsidR="00332954" w:rsidRPr="008372B6" w:rsidRDefault="00332954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8AD012" w14:textId="77777777" w:rsidR="00332954" w:rsidRPr="008372B6" w:rsidRDefault="00332954" w:rsidP="008372B6">
      <w:pPr>
        <w:spacing w:after="120"/>
        <w:ind w:left="720" w:hanging="720"/>
      </w:pPr>
      <w:r w:rsidRPr="008372B6">
        <w:t xml:space="preserve">Ullman, M. T. (2004). Contributions of memory circuits to language: The declarative/procedural model. </w:t>
      </w:r>
      <w:r w:rsidRPr="008372B6">
        <w:rPr>
          <w:i/>
          <w:iCs/>
        </w:rPr>
        <w:t>Cognition, 92</w:t>
      </w:r>
      <w:r w:rsidRPr="008372B6">
        <w:t>(1-2), 231-270.</w:t>
      </w:r>
    </w:p>
    <w:p w14:paraId="218DF654" w14:textId="37335AEF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345C97" w14:textId="3F0D7988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03921721"/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Ullman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M. T.,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Lovelett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J. T. (2018). Implications of the declarative/procedural model for improving second language </w:t>
      </w:r>
      <w:proofErr w:type="gram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learning:</w:t>
      </w:r>
      <w:proofErr w:type="gram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The role of memory enhancement techniques.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Second </w:t>
      </w:r>
      <w:r w:rsidR="007D3C73"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anguage </w:t>
      </w:r>
      <w:r w:rsidR="007D3C73"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R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esearch, 34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(1), 39-65. </w:t>
      </w:r>
    </w:p>
    <w:p w14:paraId="16704A75" w14:textId="136E85B8" w:rsidR="006F2C67" w:rsidRPr="008372B6" w:rsidRDefault="006F2C6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20C94A0" w14:textId="21716FF7" w:rsidR="00F64B57" w:rsidRPr="008372B6" w:rsidRDefault="00F64B5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Vaahtoranta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Suggate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S.,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Lenhart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J.,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Lenhard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, W. (2021). Language exposure and phonological short-term memory as predictors of majority language vocabulary and phonological awareness in dual language learning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 Bilingualism: Language and Cognition, 24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(2), 319-332. </w:t>
      </w:r>
    </w:p>
    <w:bookmarkEnd w:id="25"/>
    <w:p w14:paraId="258378C4" w14:textId="77777777" w:rsidR="00F64B57" w:rsidRPr="008372B6" w:rsidRDefault="00F64B5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2FB94C" w14:textId="5627B3C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Velleman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, J.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(2006). The self as narrator. In J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>Velleman</w:t>
      </w:r>
      <w:proofErr w:type="spellEnd"/>
      <w:r w:rsidR="00CE1A36"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(Ed.)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Self to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elf: Selected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ssays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123-153). Cambridge University Press.</w:t>
      </w:r>
    </w:p>
    <w:p w14:paraId="775BAFA7" w14:textId="77777777" w:rsidR="00F64B57" w:rsidRPr="008372B6" w:rsidRDefault="00F64B5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0E0F1" w14:textId="77777777" w:rsidR="00F64B57" w:rsidRPr="008372B6" w:rsidRDefault="00F64B57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Verhagen, J., Leseman, P., &amp; Messer, M. (2015). Phonological memory and the acquisition of grammar in child L2 learners. </w:t>
      </w:r>
      <w:r w:rsidRPr="008372B6">
        <w:rPr>
          <w:rFonts w:eastAsia="Batang"/>
          <w:i/>
          <w:lang w:eastAsia="ko-KR"/>
        </w:rPr>
        <w:t>Language Learning, 65</w:t>
      </w:r>
      <w:r w:rsidRPr="008372B6">
        <w:rPr>
          <w:rFonts w:eastAsia="Batang"/>
          <w:lang w:eastAsia="ko-KR"/>
        </w:rPr>
        <w:t>(2), 417-448.</w:t>
      </w:r>
    </w:p>
    <w:p w14:paraId="15621416" w14:textId="4DACE78E" w:rsidR="00D40285" w:rsidRPr="008372B6" w:rsidRDefault="00D40285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3C042E" w14:textId="5F4F5FA6" w:rsidR="008946A8" w:rsidRPr="008372B6" w:rsidRDefault="008946A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Wallace, M. P. (2022). Individual differences in second language listening: Examining the role of knowledge, metacognitive awareness, memory, and attention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. Language Learning, 72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(1), 5-44. </w:t>
      </w:r>
    </w:p>
    <w:p w14:paraId="36EB323F" w14:textId="77777777" w:rsidR="00F64B57" w:rsidRPr="008372B6" w:rsidRDefault="00F64B5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EB28D4" w14:textId="77777777" w:rsidR="00F64B57" w:rsidRPr="008372B6" w:rsidRDefault="00F64B57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Walter, C. (2004). Transfer of reading comprehension skills to L2 is linked to mental representations to text and to L2 working memory. </w:t>
      </w:r>
      <w:r w:rsidRPr="008372B6">
        <w:rPr>
          <w:rFonts w:eastAsia="Batang"/>
          <w:i/>
          <w:lang w:eastAsia="ko-KR"/>
        </w:rPr>
        <w:t>Applied Linguistics, 25</w:t>
      </w:r>
      <w:r w:rsidRPr="008372B6">
        <w:rPr>
          <w:rFonts w:eastAsia="Batang"/>
          <w:lang w:eastAsia="ko-KR"/>
        </w:rPr>
        <w:t>(3), 315-339.</w:t>
      </w:r>
    </w:p>
    <w:p w14:paraId="63F2C64B" w14:textId="77777777" w:rsidR="008946A8" w:rsidRPr="008372B6" w:rsidRDefault="008946A8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10457" w14:textId="4F068D9E" w:rsidR="00687A06" w:rsidRPr="008372B6" w:rsidRDefault="00687A06" w:rsidP="008372B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Wang, J. (2013). Bilingual working memory capacity in professional </w:t>
      </w:r>
      <w:proofErr w:type="spellStart"/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>Auslan</w:t>
      </w:r>
      <w:proofErr w:type="spellEnd"/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/English interpreters. </w:t>
      </w:r>
      <w:r w:rsidRPr="008372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Interpreting,</w:t>
      </w:r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72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8372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837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139-167.</w:t>
      </w:r>
    </w:p>
    <w:p w14:paraId="4973C748" w14:textId="77777777" w:rsidR="00687A06" w:rsidRPr="008372B6" w:rsidRDefault="00687A06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186ABE" w14:textId="1D1B0FCF" w:rsidR="00D40285" w:rsidRPr="008372B6" w:rsidRDefault="00D40285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72B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8372B6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Journal of Deaf Studies and Deaf Education, 18</w:t>
      </w:r>
      <w:r w:rsidRPr="008372B6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(2), 271-286.</w:t>
      </w:r>
    </w:p>
    <w:p w14:paraId="67E48F12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0607E" w14:textId="77777777" w:rsidR="00F64B57" w:rsidRPr="008372B6" w:rsidRDefault="00F64B57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Waters, G. S., &amp; Caplan, D. (1996). The measurement of verbal working memory capacity and its relation to reading comprehension. </w:t>
      </w:r>
      <w:r w:rsidRPr="008372B6">
        <w:rPr>
          <w:rFonts w:eastAsia="Batang"/>
          <w:i/>
          <w:lang w:eastAsia="ko-KR"/>
        </w:rPr>
        <w:t>The Quarterly Journal of Experimental Psychology, 49</w:t>
      </w:r>
      <w:proofErr w:type="gramStart"/>
      <w:r w:rsidRPr="008372B6">
        <w:rPr>
          <w:rFonts w:eastAsia="Batang"/>
          <w:i/>
          <w:lang w:eastAsia="ko-KR"/>
        </w:rPr>
        <w:t>A</w:t>
      </w:r>
      <w:r w:rsidRPr="008372B6">
        <w:rPr>
          <w:rFonts w:eastAsia="Batang"/>
          <w:lang w:eastAsia="ko-KR"/>
        </w:rPr>
        <w:t>(</w:t>
      </w:r>
      <w:proofErr w:type="gramEnd"/>
      <w:r w:rsidRPr="008372B6">
        <w:rPr>
          <w:rFonts w:eastAsia="Batang"/>
          <w:lang w:eastAsia="ko-KR"/>
        </w:rPr>
        <w:t>1), 51-79.</w:t>
      </w:r>
    </w:p>
    <w:p w14:paraId="40905267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7BB5FD4D" w14:textId="38E3C678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M. (1986). Transactive memory: A contemporary analysis of the group mind. In B. Mullen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G.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R. Goethals (Eds.)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Theories of </w:t>
      </w:r>
      <w:r w:rsidR="009243C8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group b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105-208).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Springer-Verlag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C3800" w14:textId="6CAD1485" w:rsidR="008635F9" w:rsidRPr="008372B6" w:rsidRDefault="008635F9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14:paraId="010D2242" w14:textId="15ECB6B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a-DK"/>
        </w:rPr>
        <w:t>Wegner,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4F3A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M. (1995). A computer network model of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transactive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Social Cognition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1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21.</w:t>
      </w:r>
    </w:p>
    <w:p w14:paraId="6FE7F1A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02F606D" w14:textId="5BD55FA4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Welch-Ross,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(1995). An integrative model of the development of autobiographical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Review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(3), 338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365.</w:t>
      </w:r>
    </w:p>
    <w:p w14:paraId="24930E3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8960F6E" w14:textId="2817E7B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.S. (2001). Remembering as a soci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al process. In D.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L. Medin (Ed.),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7D6E2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l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and </w:t>
      </w:r>
      <w:r w:rsidR="007D6E20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otivation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67-120, Vol. 40). Academic Press.</w:t>
      </w:r>
    </w:p>
    <w:p w14:paraId="6FDABD8F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5A7058B" w14:textId="0A51563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Weldon, 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S.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Bellinger, K.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D. (1997). Collective memory: Collaborative and individual processes in remembering.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Psychology: Learning, memory, and cognition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(5),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1160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1175.</w:t>
      </w:r>
    </w:p>
    <w:p w14:paraId="638C833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0935131" w14:textId="77777777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Welzer, 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Markowitsch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H.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J. (2005). Collective towards a bio-psycho-social model of autobiographical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(1), 63-78.</w:t>
      </w:r>
    </w:p>
    <w:p w14:paraId="4E9E87B6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2C932D3" w14:textId="6B694D7B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Wen, Z. (2012). Working memory and second language learning. </w:t>
      </w:r>
      <w:r w:rsidRPr="008372B6">
        <w:rPr>
          <w:rFonts w:eastAsia="Batang"/>
          <w:i/>
          <w:lang w:eastAsia="ko-KR"/>
        </w:rPr>
        <w:t>International Journal of Applied Linguistics, 22</w:t>
      </w:r>
      <w:r w:rsidRPr="008372B6">
        <w:rPr>
          <w:rFonts w:eastAsia="Batang"/>
          <w:lang w:eastAsia="ko-KR"/>
        </w:rPr>
        <w:t>(1), 1-22.</w:t>
      </w:r>
    </w:p>
    <w:p w14:paraId="41CE506F" w14:textId="36ACBDAE" w:rsidR="000E00F0" w:rsidRPr="008372B6" w:rsidRDefault="000E00F0" w:rsidP="008372B6">
      <w:pPr>
        <w:ind w:left="720" w:hanging="720"/>
        <w:rPr>
          <w:rFonts w:eastAsia="Batang"/>
          <w:lang w:eastAsia="ko-KR"/>
        </w:rPr>
      </w:pPr>
    </w:p>
    <w:p w14:paraId="47A4DC50" w14:textId="382088CE" w:rsidR="000E00F0" w:rsidRPr="008372B6" w:rsidRDefault="000E00F0" w:rsidP="008372B6">
      <w:pPr>
        <w:ind w:left="720" w:hanging="720"/>
        <w:rPr>
          <w:i/>
          <w:iCs/>
        </w:rPr>
      </w:pPr>
      <w:r w:rsidRPr="008372B6">
        <w:t xml:space="preserve">Wen, Z. E. (2016). </w:t>
      </w:r>
      <w:r w:rsidRPr="008372B6">
        <w:rPr>
          <w:i/>
          <w:iCs/>
        </w:rPr>
        <w:t>Working memory and second language learning: Towards an integrated approach</w:t>
      </w:r>
      <w:r w:rsidRPr="008372B6">
        <w:t>. Multilingual Matters.</w:t>
      </w:r>
    </w:p>
    <w:p w14:paraId="6BAF9D18" w14:textId="77777777" w:rsidR="008635F9" w:rsidRPr="008372B6" w:rsidRDefault="008635F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7D066355" w14:textId="77777777" w:rsidR="00DE5412" w:rsidRPr="008372B6" w:rsidRDefault="00DE5412" w:rsidP="008372B6">
      <w:pPr>
        <w:ind w:left="720" w:hanging="720"/>
        <w:rPr>
          <w:rFonts w:eastAsia="Times New Roman"/>
        </w:rPr>
      </w:pPr>
      <w:r w:rsidRPr="008372B6">
        <w:t xml:space="preserve">Wen, Z. E., </w:t>
      </w:r>
      <w:proofErr w:type="spellStart"/>
      <w:r w:rsidRPr="008372B6">
        <w:t>Juffs</w:t>
      </w:r>
      <w:proofErr w:type="spellEnd"/>
      <w:r w:rsidRPr="008372B6">
        <w:t xml:space="preserve">, A., &amp; Winke, P. (2021). Measuring working memory. </w:t>
      </w:r>
      <w:r w:rsidRPr="008372B6">
        <w:rPr>
          <w:rFonts w:eastAsia="Times New Roman"/>
        </w:rPr>
        <w:t xml:space="preserve">In P. Winke &amp; T. </w:t>
      </w:r>
      <w:proofErr w:type="spellStart"/>
      <w:r w:rsidRPr="008372B6">
        <w:rPr>
          <w:rFonts w:eastAsia="Times New Roman"/>
        </w:rPr>
        <w:t>Brunfaut</w:t>
      </w:r>
      <w:proofErr w:type="spellEnd"/>
      <w:r w:rsidRPr="008372B6">
        <w:rPr>
          <w:rFonts w:eastAsia="Times New Roman"/>
        </w:rPr>
        <w:t xml:space="preserve"> (Eds.), </w:t>
      </w:r>
      <w:r w:rsidRPr="008372B6">
        <w:rPr>
          <w:rFonts w:eastAsia="Times New Roman"/>
          <w:i/>
          <w:iCs/>
        </w:rPr>
        <w:t>The Routledge handbook of second language acquisition and language testing</w:t>
      </w:r>
      <w:r w:rsidRPr="008372B6">
        <w:rPr>
          <w:rFonts w:eastAsia="Times New Roman"/>
        </w:rPr>
        <w:t xml:space="preserve"> (pp. 167-176). Routledge.</w:t>
      </w:r>
    </w:p>
    <w:p w14:paraId="71CA680B" w14:textId="77777777" w:rsidR="00DE5412" w:rsidRPr="008372B6" w:rsidRDefault="00DE5412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4B2A96C2" w14:textId="0F9191FA" w:rsidR="009243C8" w:rsidRPr="008372B6" w:rsidRDefault="009243C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>Wen, Z., Mota, M. B., &amp; Mc</w:t>
      </w:r>
      <w:r w:rsidR="00F2035A" w:rsidRPr="008372B6">
        <w:rPr>
          <w:rFonts w:eastAsiaTheme="minorHAnsi"/>
          <w:bdr w:val="none" w:sz="0" w:space="0" w:color="auto"/>
        </w:rPr>
        <w:t>N</w:t>
      </w:r>
      <w:r w:rsidRPr="008372B6">
        <w:rPr>
          <w:rFonts w:eastAsiaTheme="minorHAnsi"/>
          <w:bdr w:val="none" w:sz="0" w:space="0" w:color="auto"/>
        </w:rPr>
        <w:t xml:space="preserve">eill, A. (2013). Working memory and SLA: Towards an integrated theory. </w:t>
      </w:r>
      <w:r w:rsidRPr="008372B6">
        <w:rPr>
          <w:rFonts w:eastAsiaTheme="minorHAnsi"/>
          <w:i/>
          <w:bdr w:val="none" w:sz="0" w:space="0" w:color="auto"/>
        </w:rPr>
        <w:t>Asian Journal of English Language Teaching, 23</w:t>
      </w:r>
      <w:r w:rsidRPr="008372B6">
        <w:rPr>
          <w:rFonts w:eastAsiaTheme="minorHAnsi"/>
          <w:bdr w:val="none" w:sz="0" w:space="0" w:color="auto"/>
        </w:rPr>
        <w:t>(1), 1-18.</w:t>
      </w:r>
    </w:p>
    <w:p w14:paraId="692C4376" w14:textId="77777777" w:rsidR="00F2035A" w:rsidRPr="008372B6" w:rsidRDefault="00F2035A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E0E18C0" w14:textId="50922120" w:rsidR="00F2035A" w:rsidRPr="008372B6" w:rsidRDefault="00F2035A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t xml:space="preserve">Wen, Z., Mota, B., &amp; McNeill, A. (Eds.). (2013). </w:t>
      </w:r>
      <w:r w:rsidRPr="008372B6">
        <w:rPr>
          <w:i/>
          <w:iCs/>
        </w:rPr>
        <w:t>Working memory in second language acquisition and processing</w:t>
      </w:r>
      <w:r w:rsidRPr="008372B6">
        <w:t xml:space="preserve"> (pp. 160-174). Multilingual Matters.</w:t>
      </w:r>
    </w:p>
    <w:p w14:paraId="531E9694" w14:textId="57838946" w:rsidR="00866427" w:rsidRPr="008372B6" w:rsidRDefault="00866427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6C3636A4" w14:textId="76DB2736" w:rsidR="00866427" w:rsidRPr="008372B6" w:rsidRDefault="00866427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t xml:space="preserve">Wen, Z. E., &amp; Skehan, P. (2021). Stages of acquisition and the P/E Model of working memory: Complementary or contrasting approaches to foreign language </w:t>
      </w:r>
      <w:proofErr w:type="gramStart"/>
      <w:r w:rsidRPr="008372B6">
        <w:t>aptitude?.</w:t>
      </w:r>
      <w:proofErr w:type="gramEnd"/>
      <w:r w:rsidRPr="008372B6">
        <w:t> </w:t>
      </w:r>
      <w:r w:rsidRPr="008372B6">
        <w:rPr>
          <w:i/>
          <w:iCs/>
        </w:rPr>
        <w:t>Annual Review of Applied Linguistics</w:t>
      </w:r>
      <w:r w:rsidRPr="008372B6">
        <w:t>, </w:t>
      </w:r>
      <w:r w:rsidRPr="008372B6">
        <w:rPr>
          <w:i/>
          <w:iCs/>
        </w:rPr>
        <w:t>41</w:t>
      </w:r>
      <w:r w:rsidRPr="008372B6">
        <w:t xml:space="preserve">, 6-24.   </w:t>
      </w:r>
    </w:p>
    <w:p w14:paraId="3BE65FD4" w14:textId="3721C342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4C9E8F" w14:textId="076B96CA" w:rsidR="00A01B45" w:rsidRPr="008372B6" w:rsidRDefault="00A01B45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372B6">
        <w:rPr>
          <w:rFonts w:ascii="Times New Roman" w:hAnsi="Times New Roman" w:cs="Times New Roman"/>
          <w:sz w:val="24"/>
          <w:szCs w:val="24"/>
        </w:rPr>
        <w:t>Werner, R. (2018). Music, movement and memory: Pedagogical songs as mnemonic aids. 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8372B6">
        <w:rPr>
          <w:rFonts w:ascii="Times New Roman" w:hAnsi="Times New Roman" w:cs="Times New Roman"/>
          <w:sz w:val="24"/>
          <w:szCs w:val="24"/>
        </w:rPr>
        <w:t>, </w:t>
      </w:r>
      <w:r w:rsidRPr="008372B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8372B6">
        <w:rPr>
          <w:rFonts w:ascii="Times New Roman" w:hAnsi="Times New Roman" w:cs="Times New Roman"/>
          <w:sz w:val="24"/>
          <w:szCs w:val="24"/>
        </w:rPr>
        <w:t>(4), 1-11.</w:t>
      </w:r>
    </w:p>
    <w:p w14:paraId="1DADC2A6" w14:textId="77777777" w:rsidR="00723CC7" w:rsidRPr="008372B6" w:rsidRDefault="00723CC7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FF70935" w14:textId="532D2B5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>Wertsch, J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. (2002).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Voices of collective remembering.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Cambridge University Press.</w:t>
      </w:r>
    </w:p>
    <w:p w14:paraId="1328EAC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3BACC" w14:textId="5B20E39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Wierzbicka, A. (2007). Is “remember” a universal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concept? “Memory” and culture. In M. </w:t>
      </w: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Amberber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of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emory in a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rosslinguistic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erspective </w:t>
      </w:r>
      <w:r w:rsidRPr="008372B6">
        <w:rPr>
          <w:rFonts w:ascii="Times New Roman" w:eastAsia="Times New Roman" w:hAnsi="Times New Roman" w:cs="Times New Roman"/>
          <w:iCs/>
          <w:sz w:val="24"/>
          <w:szCs w:val="24"/>
        </w:rPr>
        <w:t>(pp. 13-39).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26E1EA2B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E14717" w14:textId="06E38C29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Wiggins, D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(1992). Remembering directly. In J. Hopkins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A. Savile (Eds.).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Psychoanalysis,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 and </w:t>
      </w:r>
      <w:r w:rsidR="00043CE3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rt: Perspectives on Richard </w:t>
      </w:r>
      <w:proofErr w:type="spellStart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Wollheim</w:t>
      </w:r>
      <w:proofErr w:type="spellEnd"/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(pp. 339-354).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Blackwell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12488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353D0" w14:textId="06CDB587" w:rsidR="00CE1A36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Wilcox, S.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Katz, S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(1981). A direct r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ealist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alternative to the traditional conception of 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Behaviorism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(2), 227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239.</w:t>
      </w:r>
    </w:p>
    <w:p w14:paraId="76034DAB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77C783BE" w14:textId="77777777" w:rsidR="00CE1A36" w:rsidRPr="008372B6" w:rsidRDefault="00CE1A36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  <w:r w:rsidRPr="008372B6">
        <w:rPr>
          <w:rFonts w:eastAsia="Times New Roman"/>
          <w:color w:val="222222"/>
          <w:bdr w:val="none" w:sz="0" w:space="0" w:color="auto"/>
        </w:rPr>
        <w:t xml:space="preserve">Williams, J. </w:t>
      </w:r>
      <w:r w:rsidR="007D6E20" w:rsidRPr="008372B6">
        <w:rPr>
          <w:rFonts w:eastAsia="Times New Roman"/>
          <w:color w:val="222222"/>
          <w:bdr w:val="none" w:sz="0" w:space="0" w:color="auto"/>
        </w:rPr>
        <w:t xml:space="preserve"> </w:t>
      </w:r>
      <w:r w:rsidRPr="008372B6">
        <w:rPr>
          <w:rFonts w:eastAsia="Times New Roman"/>
          <w:color w:val="222222"/>
          <w:bdr w:val="none" w:sz="0" w:space="0" w:color="auto"/>
        </w:rPr>
        <w:t xml:space="preserve">M. G., </w:t>
      </w:r>
      <w:proofErr w:type="spellStart"/>
      <w:r w:rsidRPr="008372B6">
        <w:rPr>
          <w:rFonts w:eastAsia="Times New Roman"/>
          <w:color w:val="222222"/>
          <w:bdr w:val="none" w:sz="0" w:space="0" w:color="auto"/>
        </w:rPr>
        <w:t>Barnhofer</w:t>
      </w:r>
      <w:proofErr w:type="spellEnd"/>
      <w:r w:rsidRPr="008372B6">
        <w:rPr>
          <w:rFonts w:eastAsia="Times New Roman"/>
          <w:color w:val="222222"/>
          <w:bdr w:val="none" w:sz="0" w:space="0" w:color="auto"/>
        </w:rPr>
        <w:t xml:space="preserve">, T., Crane, C., Herman, D., Raes, F., Watkins, E., &amp; Dalgleish, T. (2007). Autobiographical memory specificity and emotional disorder. </w:t>
      </w:r>
      <w:r w:rsidRPr="008372B6">
        <w:rPr>
          <w:rFonts w:eastAsia="Times New Roman"/>
          <w:i/>
          <w:iCs/>
          <w:color w:val="222222"/>
          <w:bdr w:val="none" w:sz="0" w:space="0" w:color="auto"/>
        </w:rPr>
        <w:t>Psychological bulletin</w:t>
      </w:r>
      <w:r w:rsidRPr="008372B6">
        <w:rPr>
          <w:rFonts w:eastAsia="Times New Roman"/>
          <w:color w:val="222222"/>
          <w:bdr w:val="none" w:sz="0" w:space="0" w:color="auto"/>
        </w:rPr>
        <w:t xml:space="preserve">, </w:t>
      </w:r>
      <w:r w:rsidRPr="008372B6">
        <w:rPr>
          <w:rFonts w:eastAsia="Times New Roman"/>
          <w:i/>
          <w:iCs/>
          <w:color w:val="222222"/>
          <w:bdr w:val="none" w:sz="0" w:space="0" w:color="auto"/>
        </w:rPr>
        <w:t>133</w:t>
      </w:r>
      <w:r w:rsidRPr="008372B6">
        <w:rPr>
          <w:rFonts w:eastAsia="Times New Roman"/>
          <w:color w:val="222222"/>
          <w:bdr w:val="none" w:sz="0" w:space="0" w:color="auto"/>
        </w:rPr>
        <w:t>(1), 122-148.</w:t>
      </w:r>
    </w:p>
    <w:p w14:paraId="3C15FC25" w14:textId="77777777" w:rsidR="009243C8" w:rsidRPr="008372B6" w:rsidRDefault="009243C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color w:val="222222"/>
          <w:bdr w:val="none" w:sz="0" w:space="0" w:color="auto"/>
        </w:rPr>
      </w:pPr>
    </w:p>
    <w:p w14:paraId="3276F57A" w14:textId="77777777" w:rsidR="008635F9" w:rsidRPr="008372B6" w:rsidRDefault="008635F9" w:rsidP="008372B6">
      <w:pPr>
        <w:ind w:left="720" w:hanging="720"/>
        <w:rPr>
          <w:rFonts w:eastAsia="Batang"/>
          <w:lang w:eastAsia="ko-KR"/>
        </w:rPr>
      </w:pPr>
      <w:r w:rsidRPr="008372B6">
        <w:rPr>
          <w:rFonts w:eastAsia="Batang"/>
          <w:lang w:eastAsia="ko-KR"/>
        </w:rPr>
        <w:t xml:space="preserve">Williams, J. N. (1999). Memory, attention, and inductive learning. </w:t>
      </w:r>
      <w:r w:rsidRPr="008372B6">
        <w:rPr>
          <w:rFonts w:eastAsia="Batang"/>
          <w:i/>
          <w:lang w:eastAsia="ko-KR"/>
        </w:rPr>
        <w:t>Studies in Second Language Acquisition, 21</w:t>
      </w:r>
      <w:r w:rsidRPr="008372B6">
        <w:rPr>
          <w:rFonts w:eastAsia="Batang"/>
          <w:lang w:eastAsia="ko-KR"/>
        </w:rPr>
        <w:t>, 1-48.</w:t>
      </w:r>
    </w:p>
    <w:p w14:paraId="18B42197" w14:textId="77777777" w:rsidR="008635F9" w:rsidRPr="008372B6" w:rsidRDefault="008635F9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51795048" w14:textId="77777777" w:rsidR="009243C8" w:rsidRPr="008372B6" w:rsidRDefault="009243C8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Williams, J. N., &amp; Lovatt, P. (2003). Phonological memory and rule learning. </w:t>
      </w:r>
      <w:r w:rsidRPr="008372B6">
        <w:rPr>
          <w:rFonts w:eastAsiaTheme="minorHAnsi"/>
          <w:i/>
          <w:bdr w:val="none" w:sz="0" w:space="0" w:color="auto"/>
        </w:rPr>
        <w:t>Language Learning, 53</w:t>
      </w:r>
      <w:r w:rsidRPr="008372B6">
        <w:rPr>
          <w:rFonts w:eastAsiaTheme="minorHAnsi"/>
          <w:bdr w:val="none" w:sz="0" w:space="0" w:color="auto"/>
        </w:rPr>
        <w:t>(1), 67-121.</w:t>
      </w:r>
    </w:p>
    <w:p w14:paraId="3609BD5D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</w:rPr>
      </w:pPr>
    </w:p>
    <w:p w14:paraId="2EB25F25" w14:textId="31E9C749" w:rsidR="00E17CEC" w:rsidRPr="008372B6" w:rsidRDefault="00857D9B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r w:rsidRPr="008372B6">
        <w:rPr>
          <w:rFonts w:eastAsia="Times New Roman"/>
        </w:rPr>
        <w:t>Willingham, D.</w:t>
      </w:r>
      <w:r w:rsidR="0025762B" w:rsidRPr="008372B6">
        <w:rPr>
          <w:rFonts w:eastAsia="Times New Roman"/>
        </w:rPr>
        <w:t xml:space="preserve"> </w:t>
      </w:r>
      <w:r w:rsidRPr="008372B6">
        <w:rPr>
          <w:rFonts w:eastAsia="Times New Roman"/>
        </w:rPr>
        <w:t>B.</w:t>
      </w:r>
      <w:r w:rsidR="00CE1A36" w:rsidRPr="008372B6">
        <w:rPr>
          <w:rFonts w:eastAsia="Times New Roman"/>
        </w:rPr>
        <w:t>,</w:t>
      </w:r>
      <w:r w:rsidRPr="008372B6">
        <w:rPr>
          <w:rFonts w:eastAsia="Times New Roman"/>
        </w:rPr>
        <w:t xml:space="preserve"> &amp; Preus, L. (1995). The death of implicit memory. </w:t>
      </w:r>
      <w:r w:rsidRPr="008372B6">
        <w:rPr>
          <w:rFonts w:eastAsia="Times New Roman"/>
          <w:i/>
          <w:iCs/>
        </w:rPr>
        <w:t>Psyche,</w:t>
      </w:r>
      <w:r w:rsidRPr="008372B6">
        <w:rPr>
          <w:rFonts w:eastAsia="Times New Roman"/>
        </w:rPr>
        <w:t xml:space="preserve"> </w:t>
      </w:r>
      <w:r w:rsidRPr="008372B6">
        <w:rPr>
          <w:rFonts w:eastAsia="Times New Roman"/>
          <w:i/>
          <w:iCs/>
        </w:rPr>
        <w:t>2</w:t>
      </w:r>
      <w:r w:rsidRPr="008372B6">
        <w:rPr>
          <w:rFonts w:eastAsia="Times New Roman"/>
        </w:rPr>
        <w:t>(15), 1-12.</w:t>
      </w:r>
    </w:p>
    <w:p w14:paraId="0BF8D76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6D20ED" w14:textId="1BD7043F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Willingham, D.</w:t>
      </w:r>
      <w:r w:rsidR="0025762B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B.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Goedert, K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 (2001). The role of taxonomies in the study of h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uman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memory.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Cognitive, </w:t>
      </w:r>
      <w:r w:rsidR="009243C8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affective, and b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ehavioral </w:t>
      </w:r>
      <w:r w:rsidR="009243C8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euroscience,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C8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250</w:t>
      </w:r>
      <w:r w:rsidR="00513C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265.</w:t>
      </w:r>
    </w:p>
    <w:p w14:paraId="49950401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78762" w14:textId="6F4F117D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Wilson, A.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E.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Ross, M. (2003). The identity function of autobiographical memory: Time is on our side.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(2),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137</w:t>
      </w:r>
      <w:r w:rsidR="00B100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149.</w:t>
      </w:r>
    </w:p>
    <w:p w14:paraId="25A19F75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6F11DD" w14:textId="6B626870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Wilson, R.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A. (2005). Collective memory, group minds, and the extended m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ind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thesis.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Processing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(4),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227</w:t>
      </w:r>
      <w:r w:rsidR="00B100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236.</w:t>
      </w:r>
    </w:p>
    <w:p w14:paraId="740D144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CF4B65" w14:textId="6284AA2E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2B6">
        <w:rPr>
          <w:rFonts w:ascii="Times New Roman" w:eastAsia="Times New Roman" w:hAnsi="Times New Roman" w:cs="Times New Roman"/>
          <w:sz w:val="24"/>
          <w:szCs w:val="24"/>
        </w:rPr>
        <w:t>Wollheim</w:t>
      </w:r>
      <w:proofErr w:type="spellEnd"/>
      <w:r w:rsidRPr="008372B6">
        <w:rPr>
          <w:rFonts w:ascii="Times New Roman" w:eastAsia="Times New Roman" w:hAnsi="Times New Roman" w:cs="Times New Roman"/>
          <w:sz w:val="24"/>
          <w:szCs w:val="24"/>
        </w:rPr>
        <w:t>, R. (1979). Memory, experiential memory, and personal identity. In G.F. Macdonald (Ed.)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Perception and </w:t>
      </w:r>
      <w:r w:rsidR="009243C8"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(pp. 186-234). Cornell University Press.</w:t>
      </w:r>
    </w:p>
    <w:p w14:paraId="0F8C41AE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2C0577A" w14:textId="168183C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72B6">
        <w:rPr>
          <w:rFonts w:ascii="Times New Roman" w:eastAsia="Times New Roman" w:hAnsi="Times New Roman" w:cs="Times New Roman"/>
          <w:sz w:val="24"/>
          <w:szCs w:val="24"/>
          <w:lang w:val="nl-NL"/>
        </w:rPr>
        <w:t>Wood, 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H.</w:t>
      </w:r>
      <w:r w:rsidR="00CE1A36" w:rsidRPr="008372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&amp; Byatt, A.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S. (2008).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Memory: An anthology.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  <w:lang w:val="it-IT"/>
        </w:rPr>
        <w:t>Chatto &amp; Windus.</w:t>
      </w:r>
    </w:p>
    <w:p w14:paraId="77E89DB0" w14:textId="77777777" w:rsidR="00A23CEE" w:rsidRPr="008372B6" w:rsidRDefault="00A23CEE" w:rsidP="008372B6">
      <w:pPr>
        <w:tabs>
          <w:tab w:val="left" w:pos="9360"/>
        </w:tabs>
        <w:ind w:left="720" w:hanging="720"/>
      </w:pPr>
    </w:p>
    <w:p w14:paraId="31F655E2" w14:textId="072575B4" w:rsidR="00906470" w:rsidRPr="008372B6" w:rsidRDefault="00906470" w:rsidP="008372B6">
      <w:pPr>
        <w:tabs>
          <w:tab w:val="left" w:pos="9360"/>
        </w:tabs>
        <w:ind w:left="720" w:hanging="720"/>
      </w:pPr>
      <w:r w:rsidRPr="008372B6">
        <w:t xml:space="preserve">Wright, C. (2013). An investigation of working memory effects on oral grammatical accuracy and fluency in producing questions in English. </w:t>
      </w:r>
      <w:r w:rsidRPr="008372B6">
        <w:rPr>
          <w:i/>
        </w:rPr>
        <w:t>TESOL Quarterly, 47</w:t>
      </w:r>
      <w:r w:rsidRPr="008372B6">
        <w:t>(2), 352-374.</w:t>
      </w:r>
    </w:p>
    <w:p w14:paraId="43211EE2" w14:textId="587ACB1E" w:rsidR="004443ED" w:rsidRPr="008372B6" w:rsidRDefault="004443ED" w:rsidP="008372B6">
      <w:pPr>
        <w:tabs>
          <w:tab w:val="left" w:pos="9360"/>
        </w:tabs>
        <w:ind w:left="720" w:hanging="720"/>
      </w:pPr>
    </w:p>
    <w:p w14:paraId="79CF2F69" w14:textId="6938411E" w:rsidR="004443ED" w:rsidRPr="008372B6" w:rsidRDefault="004443ED" w:rsidP="008372B6">
      <w:pPr>
        <w:tabs>
          <w:tab w:val="left" w:pos="9360"/>
        </w:tabs>
        <w:ind w:left="720" w:hanging="720"/>
      </w:pPr>
      <w:bookmarkStart w:id="26" w:name="_Hlk497627241"/>
      <w:r w:rsidRPr="008372B6">
        <w:rPr>
          <w:rFonts w:eastAsia="Times New Roman"/>
        </w:rPr>
        <w:t xml:space="preserve">Yalçın, Ş., Çeçen, S., &amp; Erçetin, G. (2016). The relationship between aptitude and working memory: An instructed SLA context. </w:t>
      </w:r>
      <w:r w:rsidRPr="008372B6">
        <w:rPr>
          <w:rFonts w:eastAsia="Times New Roman"/>
          <w:i/>
          <w:iCs/>
        </w:rPr>
        <w:t>Language Awareness</w:t>
      </w:r>
      <w:r w:rsidRPr="008372B6">
        <w:rPr>
          <w:rFonts w:eastAsia="Times New Roman"/>
        </w:rPr>
        <w:t xml:space="preserve">, </w:t>
      </w:r>
      <w:r w:rsidRPr="008372B6">
        <w:rPr>
          <w:rFonts w:eastAsia="Times New Roman"/>
          <w:i/>
          <w:iCs/>
        </w:rPr>
        <w:t>25</w:t>
      </w:r>
      <w:r w:rsidRPr="008372B6">
        <w:rPr>
          <w:rFonts w:eastAsia="Times New Roman"/>
        </w:rPr>
        <w:t>(1-2), 144-158.</w:t>
      </w:r>
      <w:bookmarkEnd w:id="26"/>
    </w:p>
    <w:p w14:paraId="52499D23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FFA" w14:textId="01A90D56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Yates, F. (1966).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art of memory.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Routledge and Kegan Paul.</w:t>
      </w:r>
    </w:p>
    <w:p w14:paraId="37BDB8F9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6E0BBE" w14:textId="4D715DE1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Young, J. (1993).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The texture of memory: Holocaust, memorials, and meaning.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Yale University Press.</w:t>
      </w:r>
    </w:p>
    <w:p w14:paraId="0CC51EFD" w14:textId="77777777" w:rsidR="00A23CEE" w:rsidRPr="008372B6" w:rsidRDefault="00A23CEE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4294C6" w14:textId="1FB01A93" w:rsidR="00E17CEC" w:rsidRPr="008372B6" w:rsidRDefault="00857D9B" w:rsidP="008372B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72B6">
        <w:rPr>
          <w:rFonts w:ascii="Times New Roman" w:eastAsia="Times New Roman" w:hAnsi="Times New Roman" w:cs="Times New Roman"/>
          <w:sz w:val="24"/>
          <w:szCs w:val="24"/>
        </w:rPr>
        <w:t>Zemach, E.</w:t>
      </w:r>
      <w:r w:rsidR="007D6E20" w:rsidRPr="0083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M. (1983). Memory: What it is, and what it cannot possibly be.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Philosophy and Phenomenological Research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2B6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="00043CE3" w:rsidRPr="008372B6">
        <w:rPr>
          <w:rFonts w:ascii="Times New Roman" w:eastAsia="Times New Roman" w:hAnsi="Times New Roman" w:cs="Times New Roman"/>
          <w:sz w:val="24"/>
          <w:szCs w:val="24"/>
        </w:rPr>
        <w:t>(1),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B100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2B6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243C8" w:rsidRPr="0083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220A1" w14:textId="77777777" w:rsidR="00A23CEE" w:rsidRPr="008372B6" w:rsidRDefault="00A23CEE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bookmarkStart w:id="27" w:name="_Hlk103923008"/>
    </w:p>
    <w:p w14:paraId="3D270485" w14:textId="77777777" w:rsidR="00B521ED" w:rsidRPr="00B521ED" w:rsidRDefault="00B521ED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  <w:proofErr w:type="spellStart"/>
      <w:r w:rsidRPr="00B521ED">
        <w:rPr>
          <w:rFonts w:eastAsiaTheme="minorHAnsi"/>
          <w:bdr w:val="none" w:sz="0" w:space="0" w:color="auto"/>
        </w:rPr>
        <w:t>Zeynali</w:t>
      </w:r>
      <w:proofErr w:type="spellEnd"/>
      <w:r w:rsidRPr="00B521ED">
        <w:rPr>
          <w:rFonts w:eastAsiaTheme="minorHAnsi"/>
          <w:bdr w:val="none" w:sz="0" w:space="0" w:color="auto"/>
        </w:rPr>
        <w:t xml:space="preserve"> Hamied, R., &amp; </w:t>
      </w:r>
      <w:proofErr w:type="spellStart"/>
      <w:r w:rsidRPr="00B521ED">
        <w:rPr>
          <w:rFonts w:eastAsiaTheme="minorHAnsi"/>
          <w:bdr w:val="none" w:sz="0" w:space="0" w:color="auto"/>
        </w:rPr>
        <w:t>Modirkhamene</w:t>
      </w:r>
      <w:proofErr w:type="spellEnd"/>
      <w:r w:rsidRPr="00B521ED">
        <w:rPr>
          <w:rFonts w:eastAsiaTheme="minorHAnsi"/>
          <w:bdr w:val="none" w:sz="0" w:space="0" w:color="auto"/>
        </w:rPr>
        <w:t xml:space="preserve">, S. (2024). EFL learners’ short-term and long-term memory: does learning additional languages </w:t>
      </w:r>
      <w:proofErr w:type="gramStart"/>
      <w:r w:rsidRPr="00B521ED">
        <w:rPr>
          <w:rFonts w:eastAsiaTheme="minorHAnsi"/>
          <w:bdr w:val="none" w:sz="0" w:space="0" w:color="auto"/>
        </w:rPr>
        <w:t>matter?.</w:t>
      </w:r>
      <w:proofErr w:type="gramEnd"/>
      <w:r w:rsidRPr="00B521ED">
        <w:rPr>
          <w:rFonts w:eastAsiaTheme="minorHAnsi"/>
          <w:bdr w:val="none" w:sz="0" w:space="0" w:color="auto"/>
        </w:rPr>
        <w:t xml:space="preserve"> </w:t>
      </w:r>
      <w:r w:rsidRPr="00B521ED">
        <w:rPr>
          <w:rFonts w:eastAsiaTheme="minorHAnsi"/>
          <w:i/>
          <w:iCs/>
          <w:bdr w:val="none" w:sz="0" w:space="0" w:color="auto"/>
        </w:rPr>
        <w:t>International Journal of Multilingualism</w:t>
      </w:r>
      <w:r w:rsidRPr="00B521ED">
        <w:rPr>
          <w:rFonts w:eastAsiaTheme="minorHAnsi"/>
          <w:bdr w:val="none" w:sz="0" w:space="0" w:color="auto"/>
        </w:rPr>
        <w:t>, 1-15.</w:t>
      </w:r>
    </w:p>
    <w:p w14:paraId="2969DFD7" w14:textId="77777777" w:rsidR="00B521ED" w:rsidRPr="008372B6" w:rsidRDefault="00B521ED" w:rsidP="00837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bdr w:val="none" w:sz="0" w:space="0" w:color="auto"/>
        </w:rPr>
      </w:pPr>
    </w:p>
    <w:p w14:paraId="3EE0DF31" w14:textId="7601EB6D" w:rsidR="009243C8" w:rsidRPr="00B10034" w:rsidRDefault="009243C8" w:rsidP="00B100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Theme="minorHAnsi"/>
          <w:i/>
          <w:bdr w:val="none" w:sz="0" w:space="0" w:color="auto"/>
        </w:rPr>
      </w:pPr>
      <w:r w:rsidRPr="008372B6">
        <w:rPr>
          <w:rFonts w:eastAsiaTheme="minorHAnsi"/>
          <w:bdr w:val="none" w:sz="0" w:space="0" w:color="auto"/>
        </w:rPr>
        <w:t xml:space="preserve">Zhao, Y. (2013). Working memory and corrective recasts in L2 oral production. </w:t>
      </w:r>
      <w:r w:rsidRPr="008372B6">
        <w:rPr>
          <w:rFonts w:eastAsiaTheme="minorHAnsi"/>
          <w:i/>
          <w:bdr w:val="none" w:sz="0" w:space="0" w:color="auto"/>
        </w:rPr>
        <w:t>Asian Journal of</w:t>
      </w:r>
      <w:r w:rsidR="007730D0" w:rsidRPr="008372B6">
        <w:rPr>
          <w:rFonts w:eastAsiaTheme="minorHAnsi"/>
          <w:i/>
          <w:bdr w:val="none" w:sz="0" w:space="0" w:color="auto"/>
        </w:rPr>
        <w:t xml:space="preserve"> </w:t>
      </w:r>
      <w:r w:rsidRPr="008372B6">
        <w:rPr>
          <w:rFonts w:eastAsiaTheme="minorHAnsi"/>
          <w:i/>
          <w:bdr w:val="none" w:sz="0" w:space="0" w:color="auto"/>
        </w:rPr>
        <w:t>English Language Teaching, 23</w:t>
      </w:r>
      <w:r w:rsidRPr="008372B6">
        <w:rPr>
          <w:rFonts w:eastAsiaTheme="minorHAnsi"/>
          <w:bdr w:val="none" w:sz="0" w:space="0" w:color="auto"/>
        </w:rPr>
        <w:t>(1), 57-82.</w:t>
      </w:r>
      <w:bookmarkEnd w:id="27"/>
    </w:p>
    <w:sectPr w:rsidR="009243C8" w:rsidRPr="00B10034" w:rsidSect="001952B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7E85" w14:textId="77777777" w:rsidR="00E77ECF" w:rsidRDefault="00E77ECF">
      <w:r>
        <w:separator/>
      </w:r>
    </w:p>
  </w:endnote>
  <w:endnote w:type="continuationSeparator" w:id="0">
    <w:p w14:paraId="41294604" w14:textId="77777777" w:rsidR="00E77ECF" w:rsidRDefault="00E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BB70" w14:textId="6522977F" w:rsidR="00A23CEE" w:rsidRPr="007D6565" w:rsidRDefault="007D6565" w:rsidP="007D6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B406" w14:textId="77777777" w:rsidR="00E77ECF" w:rsidRDefault="00E77ECF">
      <w:r>
        <w:separator/>
      </w:r>
    </w:p>
  </w:footnote>
  <w:footnote w:type="continuationSeparator" w:id="0">
    <w:p w14:paraId="254009F6" w14:textId="77777777" w:rsidR="00E77ECF" w:rsidRDefault="00E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7627" w14:textId="78176D74" w:rsidR="00A23CEE" w:rsidRDefault="007D65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EED7B" wp14:editId="42F1D87A">
          <wp:simplePos x="0" y="0"/>
          <wp:positionH relativeFrom="column">
            <wp:posOffset>-655320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EC"/>
    <w:rsid w:val="000005F4"/>
    <w:rsid w:val="00011E8D"/>
    <w:rsid w:val="00014351"/>
    <w:rsid w:val="00025F5B"/>
    <w:rsid w:val="0003209D"/>
    <w:rsid w:val="00043CE3"/>
    <w:rsid w:val="00044C8B"/>
    <w:rsid w:val="00071BEE"/>
    <w:rsid w:val="000731C3"/>
    <w:rsid w:val="0008280F"/>
    <w:rsid w:val="000862D0"/>
    <w:rsid w:val="000A56F8"/>
    <w:rsid w:val="000B2D78"/>
    <w:rsid w:val="000B3D86"/>
    <w:rsid w:val="000D0371"/>
    <w:rsid w:val="000E00F0"/>
    <w:rsid w:val="001119FA"/>
    <w:rsid w:val="00115AB1"/>
    <w:rsid w:val="00121F4F"/>
    <w:rsid w:val="001519B2"/>
    <w:rsid w:val="001549B2"/>
    <w:rsid w:val="00192CB1"/>
    <w:rsid w:val="001952B3"/>
    <w:rsid w:val="001A204C"/>
    <w:rsid w:val="001D2679"/>
    <w:rsid w:val="001D6D5C"/>
    <w:rsid w:val="001E32E4"/>
    <w:rsid w:val="0020433B"/>
    <w:rsid w:val="00247738"/>
    <w:rsid w:val="002526D3"/>
    <w:rsid w:val="0025762B"/>
    <w:rsid w:val="002710A4"/>
    <w:rsid w:val="00272013"/>
    <w:rsid w:val="002770A7"/>
    <w:rsid w:val="002B170E"/>
    <w:rsid w:val="002B536D"/>
    <w:rsid w:val="002C4F48"/>
    <w:rsid w:val="002D685C"/>
    <w:rsid w:val="002F76C3"/>
    <w:rsid w:val="00301FFD"/>
    <w:rsid w:val="00316F98"/>
    <w:rsid w:val="0032229E"/>
    <w:rsid w:val="00332954"/>
    <w:rsid w:val="00332B9A"/>
    <w:rsid w:val="00341336"/>
    <w:rsid w:val="00341AE7"/>
    <w:rsid w:val="00342467"/>
    <w:rsid w:val="00357FD8"/>
    <w:rsid w:val="00365FD0"/>
    <w:rsid w:val="00373FAD"/>
    <w:rsid w:val="0037411F"/>
    <w:rsid w:val="003809C0"/>
    <w:rsid w:val="00383E94"/>
    <w:rsid w:val="003A7BC2"/>
    <w:rsid w:val="003C2701"/>
    <w:rsid w:val="003E18D0"/>
    <w:rsid w:val="003F50E1"/>
    <w:rsid w:val="0040174B"/>
    <w:rsid w:val="004443ED"/>
    <w:rsid w:val="00444C20"/>
    <w:rsid w:val="00470661"/>
    <w:rsid w:val="00470C32"/>
    <w:rsid w:val="00471F8C"/>
    <w:rsid w:val="00474F3A"/>
    <w:rsid w:val="004B2A8B"/>
    <w:rsid w:val="004E4B1C"/>
    <w:rsid w:val="004E72AD"/>
    <w:rsid w:val="004F1631"/>
    <w:rsid w:val="00513C43"/>
    <w:rsid w:val="00517A68"/>
    <w:rsid w:val="00552860"/>
    <w:rsid w:val="00572CCD"/>
    <w:rsid w:val="00573615"/>
    <w:rsid w:val="00583352"/>
    <w:rsid w:val="0059390F"/>
    <w:rsid w:val="00597380"/>
    <w:rsid w:val="005A4D2A"/>
    <w:rsid w:val="005C03C2"/>
    <w:rsid w:val="0062671B"/>
    <w:rsid w:val="00642B72"/>
    <w:rsid w:val="0067265D"/>
    <w:rsid w:val="00677FA2"/>
    <w:rsid w:val="00687A06"/>
    <w:rsid w:val="006B6267"/>
    <w:rsid w:val="006C22B9"/>
    <w:rsid w:val="006C4481"/>
    <w:rsid w:val="006D21E1"/>
    <w:rsid w:val="006F2C67"/>
    <w:rsid w:val="007042DB"/>
    <w:rsid w:val="00717EFB"/>
    <w:rsid w:val="007222B7"/>
    <w:rsid w:val="0072318E"/>
    <w:rsid w:val="00723CC7"/>
    <w:rsid w:val="007730D0"/>
    <w:rsid w:val="007B045A"/>
    <w:rsid w:val="007C5D2B"/>
    <w:rsid w:val="007D2181"/>
    <w:rsid w:val="007D3C73"/>
    <w:rsid w:val="007D62C8"/>
    <w:rsid w:val="007D6565"/>
    <w:rsid w:val="007D6E20"/>
    <w:rsid w:val="007E4729"/>
    <w:rsid w:val="007F4FE4"/>
    <w:rsid w:val="007F61DF"/>
    <w:rsid w:val="008029BA"/>
    <w:rsid w:val="00804330"/>
    <w:rsid w:val="008052B7"/>
    <w:rsid w:val="00806F46"/>
    <w:rsid w:val="0081307C"/>
    <w:rsid w:val="008329AC"/>
    <w:rsid w:val="008372B6"/>
    <w:rsid w:val="00842B05"/>
    <w:rsid w:val="00851945"/>
    <w:rsid w:val="00851D87"/>
    <w:rsid w:val="00856704"/>
    <w:rsid w:val="00857D9B"/>
    <w:rsid w:val="008635F9"/>
    <w:rsid w:val="00866427"/>
    <w:rsid w:val="0087308D"/>
    <w:rsid w:val="00892617"/>
    <w:rsid w:val="00893B94"/>
    <w:rsid w:val="008946A8"/>
    <w:rsid w:val="008F18F3"/>
    <w:rsid w:val="00902B42"/>
    <w:rsid w:val="00906470"/>
    <w:rsid w:val="009243C8"/>
    <w:rsid w:val="00934CAC"/>
    <w:rsid w:val="0093545C"/>
    <w:rsid w:val="00967B26"/>
    <w:rsid w:val="00972685"/>
    <w:rsid w:val="009756DD"/>
    <w:rsid w:val="009D018E"/>
    <w:rsid w:val="009E15A8"/>
    <w:rsid w:val="009E6FC0"/>
    <w:rsid w:val="009F62E6"/>
    <w:rsid w:val="00A01B45"/>
    <w:rsid w:val="00A177E8"/>
    <w:rsid w:val="00A23CEE"/>
    <w:rsid w:val="00A3262A"/>
    <w:rsid w:val="00A72866"/>
    <w:rsid w:val="00A92E21"/>
    <w:rsid w:val="00AA3C00"/>
    <w:rsid w:val="00AA6A3A"/>
    <w:rsid w:val="00B10034"/>
    <w:rsid w:val="00B50814"/>
    <w:rsid w:val="00B521ED"/>
    <w:rsid w:val="00B52ADB"/>
    <w:rsid w:val="00B73716"/>
    <w:rsid w:val="00B960EB"/>
    <w:rsid w:val="00BA6C6F"/>
    <w:rsid w:val="00BD052B"/>
    <w:rsid w:val="00BE2514"/>
    <w:rsid w:val="00BE5B7C"/>
    <w:rsid w:val="00BE69FE"/>
    <w:rsid w:val="00C25FF5"/>
    <w:rsid w:val="00C365D7"/>
    <w:rsid w:val="00C40887"/>
    <w:rsid w:val="00C41866"/>
    <w:rsid w:val="00C45FB6"/>
    <w:rsid w:val="00C57E9A"/>
    <w:rsid w:val="00C6197D"/>
    <w:rsid w:val="00C67D39"/>
    <w:rsid w:val="00C71DA4"/>
    <w:rsid w:val="00CB7620"/>
    <w:rsid w:val="00CE1A36"/>
    <w:rsid w:val="00D01E11"/>
    <w:rsid w:val="00D03560"/>
    <w:rsid w:val="00D15F51"/>
    <w:rsid w:val="00D22EDD"/>
    <w:rsid w:val="00D40285"/>
    <w:rsid w:val="00D44496"/>
    <w:rsid w:val="00D561E9"/>
    <w:rsid w:val="00D764FA"/>
    <w:rsid w:val="00D808F8"/>
    <w:rsid w:val="00D975FC"/>
    <w:rsid w:val="00DA2D61"/>
    <w:rsid w:val="00DC5C83"/>
    <w:rsid w:val="00DE5412"/>
    <w:rsid w:val="00E17CEC"/>
    <w:rsid w:val="00E41589"/>
    <w:rsid w:val="00E52D92"/>
    <w:rsid w:val="00E53132"/>
    <w:rsid w:val="00E657BD"/>
    <w:rsid w:val="00E65DA7"/>
    <w:rsid w:val="00E77ECF"/>
    <w:rsid w:val="00E82D4C"/>
    <w:rsid w:val="00E84FD6"/>
    <w:rsid w:val="00EA172B"/>
    <w:rsid w:val="00EC6841"/>
    <w:rsid w:val="00ED07D5"/>
    <w:rsid w:val="00EF2BC5"/>
    <w:rsid w:val="00F2035A"/>
    <w:rsid w:val="00F22C9B"/>
    <w:rsid w:val="00F336CF"/>
    <w:rsid w:val="00F52ED7"/>
    <w:rsid w:val="00F63EDE"/>
    <w:rsid w:val="00F64B57"/>
    <w:rsid w:val="00F67402"/>
    <w:rsid w:val="00F82A5D"/>
    <w:rsid w:val="00F83552"/>
    <w:rsid w:val="00F91162"/>
    <w:rsid w:val="00F92BB3"/>
    <w:rsid w:val="00F934EC"/>
    <w:rsid w:val="00FB38AC"/>
    <w:rsid w:val="00FC3C4E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AD1B9"/>
  <w15:docId w15:val="{11FE0EC7-A975-B04B-8CF5-730B9FD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6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F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1F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011E8D"/>
    <w:rPr>
      <w:i/>
      <w:iCs/>
    </w:rPr>
  </w:style>
  <w:style w:type="character" w:styleId="Strong">
    <w:name w:val="Strong"/>
    <w:basedOn w:val="DefaultParagraphFont"/>
    <w:uiPriority w:val="22"/>
    <w:qFormat/>
    <w:rsid w:val="00806F46"/>
    <w:rPr>
      <w:b/>
      <w:bCs/>
    </w:rPr>
  </w:style>
  <w:style w:type="character" w:styleId="PageNumber">
    <w:name w:val="page number"/>
    <w:basedOn w:val="DefaultParagraphFont"/>
    <w:rsid w:val="00A23CEE"/>
  </w:style>
  <w:style w:type="character" w:styleId="UnresolvedMention">
    <w:name w:val="Unresolved Mention"/>
    <w:basedOn w:val="DefaultParagraphFont"/>
    <w:uiPriority w:val="99"/>
    <w:semiHidden/>
    <w:unhideWhenUsed/>
    <w:rsid w:val="00F63EDE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1E9"/>
  </w:style>
  <w:style w:type="character" w:customStyle="1" w:styleId="Heading3Char">
    <w:name w:val="Heading 3 Char"/>
    <w:basedOn w:val="DefaultParagraphFont"/>
    <w:link w:val="Heading3"/>
    <w:uiPriority w:val="9"/>
    <w:rsid w:val="00BE69FE"/>
    <w:rPr>
      <w:rFonts w:ascii="Helvetica" w:eastAsia="Times New Roman" w:hAnsi="Helvetica"/>
      <w:b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mo/academic/subjects/languages-linguistics/applied-linguistics-and-second-language-acquisition/cambridge-handbook-working-memory-and-language?format=HB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content/pdf/10.1186/s40468-023-00237-1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pi.com/2226-471X/7/4/309" TargetMode="External"/><Relationship Id="rId11" Type="http://schemas.openxmlformats.org/officeDocument/2006/relationships/hyperlink" Target="https://doi.org/10.1515/iral-2021-013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jostrans.org/issue33/art_ragn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ypublication.com/issues/past/jltr/vol04/04/2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9322</Words>
  <Characters>53142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Kathi Bailey</cp:lastModifiedBy>
  <cp:revision>24</cp:revision>
  <dcterms:created xsi:type="dcterms:W3CDTF">2024-10-04T18:59:00Z</dcterms:created>
  <dcterms:modified xsi:type="dcterms:W3CDTF">2024-10-04T19:36:00Z</dcterms:modified>
</cp:coreProperties>
</file>