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492F0" w14:textId="77777777" w:rsidR="002F4CA3" w:rsidRPr="002B6650" w:rsidRDefault="004C0D14" w:rsidP="002B665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650">
        <w:rPr>
          <w:rFonts w:ascii="Times New Roman" w:hAnsi="Times New Roman" w:cs="Times New Roman"/>
          <w:b/>
          <w:sz w:val="24"/>
          <w:szCs w:val="24"/>
          <w:u w:val="single"/>
        </w:rPr>
        <w:t>GENDER</w:t>
      </w:r>
      <w:r w:rsidR="00F04D70" w:rsidRPr="002B6650">
        <w:rPr>
          <w:rFonts w:ascii="Times New Roman" w:hAnsi="Times New Roman" w:cs="Times New Roman"/>
          <w:b/>
          <w:sz w:val="24"/>
          <w:szCs w:val="24"/>
          <w:u w:val="single"/>
        </w:rPr>
        <w:t>, SEXUALITY</w:t>
      </w:r>
      <w:r w:rsidR="00026418" w:rsidRPr="002B665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2B6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LANGUAGE: SELECTED REFERENCES</w:t>
      </w:r>
    </w:p>
    <w:p w14:paraId="1205FE19" w14:textId="2CD14343" w:rsidR="004C0D14" w:rsidRPr="002B6650" w:rsidRDefault="00CF2541" w:rsidP="002B665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50">
        <w:rPr>
          <w:rFonts w:ascii="Times New Roman" w:hAnsi="Times New Roman" w:cs="Times New Roman"/>
          <w:b/>
          <w:sz w:val="24"/>
          <w:szCs w:val="24"/>
        </w:rPr>
        <w:t>(</w:t>
      </w:r>
      <w:r w:rsidR="00AE28BA" w:rsidRPr="002B6650">
        <w:rPr>
          <w:rFonts w:ascii="Times New Roman" w:hAnsi="Times New Roman" w:cs="Times New Roman"/>
          <w:b/>
          <w:sz w:val="24"/>
          <w:szCs w:val="24"/>
        </w:rPr>
        <w:t>L</w:t>
      </w:r>
      <w:r w:rsidRPr="002B6650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394C29" w:rsidRPr="002B6650">
        <w:rPr>
          <w:rFonts w:ascii="Times New Roman" w:hAnsi="Times New Roman" w:cs="Times New Roman"/>
          <w:b/>
          <w:sz w:val="24"/>
          <w:szCs w:val="24"/>
        </w:rPr>
        <w:t>1</w:t>
      </w:r>
      <w:r w:rsidR="009F3734" w:rsidRPr="002B6650">
        <w:rPr>
          <w:rFonts w:ascii="Times New Roman" w:hAnsi="Times New Roman" w:cs="Times New Roman"/>
          <w:b/>
          <w:sz w:val="24"/>
          <w:szCs w:val="24"/>
        </w:rPr>
        <w:t>8 Nov</w:t>
      </w:r>
      <w:r w:rsidR="00394C29" w:rsidRPr="002B6650">
        <w:rPr>
          <w:rFonts w:ascii="Times New Roman" w:hAnsi="Times New Roman" w:cs="Times New Roman"/>
          <w:b/>
          <w:sz w:val="24"/>
          <w:szCs w:val="24"/>
        </w:rPr>
        <w:t>ember 202</w:t>
      </w:r>
      <w:r w:rsidR="009F3734" w:rsidRPr="002B6650">
        <w:rPr>
          <w:rFonts w:ascii="Times New Roman" w:hAnsi="Times New Roman" w:cs="Times New Roman"/>
          <w:b/>
          <w:sz w:val="24"/>
          <w:szCs w:val="24"/>
        </w:rPr>
        <w:t>4</w:t>
      </w:r>
      <w:r w:rsidR="004C0D14" w:rsidRPr="002B6650">
        <w:rPr>
          <w:rFonts w:ascii="Times New Roman" w:hAnsi="Times New Roman" w:cs="Times New Roman"/>
          <w:b/>
          <w:sz w:val="24"/>
          <w:szCs w:val="24"/>
        </w:rPr>
        <w:t>)</w:t>
      </w:r>
    </w:p>
    <w:p w14:paraId="0AF1B0C5" w14:textId="77777777" w:rsidR="00826D44" w:rsidRPr="002B6650" w:rsidRDefault="00826D44" w:rsidP="002B665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72511" w14:textId="34BEE3FF" w:rsidR="00084D26" w:rsidRPr="002B6650" w:rsidRDefault="00084D26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B6650">
        <w:rPr>
          <w:rFonts w:ascii="Times New Roman" w:eastAsia="Times New Roman" w:hAnsi="Times New Roman" w:cs="Times New Roman"/>
          <w:sz w:val="24"/>
          <w:szCs w:val="24"/>
          <w:lang w:val="de-DE"/>
        </w:rPr>
        <w:t>bbott,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665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(1984). Unisex “they”.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38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45-48.</w:t>
      </w:r>
    </w:p>
    <w:p w14:paraId="69B89C84" w14:textId="6A595715" w:rsidR="008F08FC" w:rsidRPr="002B6650" w:rsidRDefault="008F08FC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Achugar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M. (1998). Ay Mamacita!!: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Piropos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as gender roles in context.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The English Connection, Newsletter of Korea Teachers of English to Speakers of Other Languages, 2</w:t>
      </w:r>
      <w:r w:rsidRPr="002B6650">
        <w:rPr>
          <w:rFonts w:ascii="Times New Roman" w:hAnsi="Times New Roman" w:cs="Times New Roman"/>
          <w:sz w:val="24"/>
          <w:szCs w:val="24"/>
        </w:rPr>
        <w:t>(5), 10-11.</w:t>
      </w:r>
    </w:p>
    <w:p w14:paraId="19D03108" w14:textId="7528A008" w:rsidR="00F47A54" w:rsidRPr="002B6650" w:rsidRDefault="00F47A54" w:rsidP="002B665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Achugar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M. (2001).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Piropos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as metaphors for gender roles in Spanish speaking cultures.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Pragmatics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2B6650">
        <w:rPr>
          <w:rFonts w:ascii="Times New Roman" w:hAnsi="Times New Roman" w:cs="Times New Roman"/>
          <w:sz w:val="24"/>
          <w:szCs w:val="24"/>
        </w:rPr>
        <w:t>(2), 127-137.</w:t>
      </w:r>
    </w:p>
    <w:p w14:paraId="00925E3D" w14:textId="0FDFCF0E" w:rsidR="00CE57A5" w:rsidRPr="002B6650" w:rsidRDefault="00CE57A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7639065"/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Afghari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A., &amp; Sadeghi, E. (2012). The effect of EFL learners' gender and second language proficiency on willingness to communicate.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Foreign Language Teaching and Translation Studies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(1), 49-66. </w:t>
      </w:r>
      <w:bookmarkEnd w:id="0"/>
    </w:p>
    <w:p w14:paraId="64935A25" w14:textId="134F8367" w:rsidR="00DE2C4A" w:rsidRPr="002B6650" w:rsidRDefault="00DE2C4A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Alalfy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S. (2023). Language and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ender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ender justification for the linguistic differences between men and women. Available at SSRN 4873917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, 1-25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F065A" w14:textId="15E376FA" w:rsidR="009D4C5C" w:rsidRPr="002B6650" w:rsidRDefault="009D4C5C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Alexopoulos, C., Stamou, A. G., &amp; Papadopoulou, P. (2022). Gender representations in the Greek primary school language textbooks: Synthesizing content with critical discourse analysis.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on Social and Education Sciences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(2), 257-274.  </w:t>
      </w:r>
    </w:p>
    <w:p w14:paraId="1A3D708D" w14:textId="5B8E52EF" w:rsidR="00104934" w:rsidRPr="002B6650" w:rsidRDefault="00104934" w:rsidP="002B665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Alipour, M., Gorjian, B., &amp; Zafari, I. (2012). The effects of songs on EFL learners' vocabulary recall and retention: The case of gender.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Advances in Digital Multimedia (ADMM)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B6650">
        <w:rPr>
          <w:rFonts w:ascii="Times New Roman" w:hAnsi="Times New Roman" w:cs="Times New Roman"/>
          <w:sz w:val="24"/>
          <w:szCs w:val="24"/>
        </w:rPr>
        <w:t>(3), 140-143.</w:t>
      </w:r>
    </w:p>
    <w:p w14:paraId="38F8DC64" w14:textId="3E2BC59D" w:rsidR="00166667" w:rsidRPr="002B6650" w:rsidRDefault="00166667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Khresheh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M. H., &amp;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Alruwaili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S. F. (2024). Metacognition in listening comprehension: Analyzing strategies and gender differences among Saudi EFL university students.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Cogent Social Sciences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B6650">
        <w:rPr>
          <w:rFonts w:ascii="Times New Roman" w:hAnsi="Times New Roman" w:cs="Times New Roman"/>
          <w:sz w:val="24"/>
          <w:szCs w:val="24"/>
        </w:rPr>
        <w:t xml:space="preserve">(1), 2291954.  </w:t>
      </w:r>
    </w:p>
    <w:p w14:paraId="13F60386" w14:textId="77777777" w:rsidR="00607A18" w:rsidRPr="002B6650" w:rsidRDefault="00607A18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Khalid. (2014). The impact of gender and reading proficiency level on online reading strategies employed by EFL learners. </w:t>
      </w:r>
      <w:r w:rsidRPr="002B6650">
        <w:rPr>
          <w:rFonts w:ascii="Times New Roman" w:hAnsi="Times New Roman" w:cs="Times New Roman"/>
          <w:i/>
          <w:sz w:val="24"/>
          <w:szCs w:val="24"/>
        </w:rPr>
        <w:t>Journal of Educational Sciences of King Saud University, 6</w:t>
      </w:r>
      <w:r w:rsidRPr="002B6650">
        <w:rPr>
          <w:rFonts w:ascii="Times New Roman" w:hAnsi="Times New Roman" w:cs="Times New Roman"/>
          <w:sz w:val="24"/>
          <w:szCs w:val="24"/>
        </w:rPr>
        <w:t>(2), 493-509.</w:t>
      </w:r>
    </w:p>
    <w:p w14:paraId="5FF1F961" w14:textId="47A2949B" w:rsidR="0023643A" w:rsidRPr="002B6650" w:rsidRDefault="0023643A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Ansara, Y. G., </w:t>
      </w:r>
      <w:r w:rsidR="00A5182E" w:rsidRPr="002B6650">
        <w:rPr>
          <w:rFonts w:ascii="Times New Roman" w:hAnsi="Times New Roman" w:cs="Times New Roman"/>
          <w:sz w:val="24"/>
          <w:szCs w:val="24"/>
        </w:rPr>
        <w:t xml:space="preserve">&amp; </w:t>
      </w:r>
      <w:r w:rsidRPr="002B6650">
        <w:rPr>
          <w:rFonts w:ascii="Times New Roman" w:hAnsi="Times New Roman" w:cs="Times New Roman"/>
          <w:sz w:val="24"/>
          <w:szCs w:val="24"/>
        </w:rPr>
        <w:t xml:space="preserve">Hegarty, P. </w:t>
      </w:r>
      <w:r w:rsidR="00A5182E" w:rsidRPr="002B6650">
        <w:rPr>
          <w:rFonts w:ascii="Times New Roman" w:hAnsi="Times New Roman" w:cs="Times New Roman"/>
          <w:sz w:val="24"/>
          <w:szCs w:val="24"/>
        </w:rPr>
        <w:t>(</w:t>
      </w:r>
      <w:r w:rsidRPr="002B6650">
        <w:rPr>
          <w:rFonts w:ascii="Times New Roman" w:hAnsi="Times New Roman" w:cs="Times New Roman"/>
          <w:sz w:val="24"/>
          <w:szCs w:val="24"/>
        </w:rPr>
        <w:t>2013</w:t>
      </w:r>
      <w:r w:rsidR="00A5182E" w:rsidRPr="002B6650">
        <w:rPr>
          <w:rFonts w:ascii="Times New Roman" w:hAnsi="Times New Roman" w:cs="Times New Roman"/>
          <w:sz w:val="24"/>
          <w:szCs w:val="24"/>
        </w:rPr>
        <w:t>).</w:t>
      </w:r>
      <w:r w:rsidRPr="002B665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Misgendering in English </w:t>
        </w:r>
        <w:r w:rsidR="00A5182E"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</w:t>
        </w:r>
        <w:r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anguage </w:t>
        </w:r>
        <w:r w:rsidR="00A5182E"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contexts: Applying </w:t>
        </w:r>
        <w:proofErr w:type="spellStart"/>
        <w:r w:rsidR="00A5182E"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</w:t>
        </w:r>
        <w:r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on-cisgenderist</w:t>
        </w:r>
        <w:proofErr w:type="spellEnd"/>
        <w:r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A5182E"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</w:t>
        </w:r>
        <w:r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ethods to </w:t>
        </w:r>
        <w:r w:rsidR="00A5182E"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</w:t>
        </w:r>
        <w:r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eminist </w:t>
        </w:r>
        <w:r w:rsidR="00A5182E"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</w:t>
        </w:r>
        <w:r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esearch</w:t>
        </w:r>
        <w:r w:rsidR="00A5182E"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2B6650">
        <w:rPr>
          <w:rFonts w:ascii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International Journal of Multiple Research Approaches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sz w:val="24"/>
          <w:szCs w:val="24"/>
        </w:rPr>
        <w:t>7</w:t>
      </w:r>
      <w:r w:rsidRPr="002B6650">
        <w:rPr>
          <w:rFonts w:ascii="Times New Roman" w:hAnsi="Times New Roman" w:cs="Times New Roman"/>
          <w:sz w:val="24"/>
          <w:szCs w:val="24"/>
        </w:rPr>
        <w:t>(2), 160-177.</w:t>
      </w:r>
    </w:p>
    <w:p w14:paraId="432BE795" w14:textId="4A59507C" w:rsidR="001778DB" w:rsidRPr="002B6650" w:rsidRDefault="001778DB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Ansarin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A. A., &amp; Khatibi, S. P. (2018). The relationship between multiple intelligences and language learning strategies and gender.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(5), 84-94.</w:t>
      </w:r>
    </w:p>
    <w:p w14:paraId="60F8E5F0" w14:textId="77777777" w:rsidR="00084D26" w:rsidRPr="002B6650" w:rsidRDefault="00084D26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Aries, E. (1982). ‘Verbal and non-verbal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in single-sex and mixed-sex groups: Are traditional sex roles changing?’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Reports, 51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127-134.</w:t>
      </w:r>
    </w:p>
    <w:p w14:paraId="479A1103" w14:textId="51FE036E" w:rsidR="00C9357A" w:rsidRPr="002B6650" w:rsidRDefault="00C9357A" w:rsidP="002B6650">
      <w:pPr>
        <w:spacing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Armstrong, J. D. (2006). Homophobic slang as coercive discourse among college students. In H. Luria, D. M. Seymour, &amp; T. Smoke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2B6650">
        <w:rPr>
          <w:rFonts w:ascii="Times New Roman" w:hAnsi="Times New Roman" w:cs="Times New Roman"/>
          <w:sz w:val="24"/>
          <w:szCs w:val="24"/>
        </w:rPr>
        <w:t>(pp.219-225). Lawrence Erlbaum.</w:t>
      </w:r>
    </w:p>
    <w:p w14:paraId="7C8B7E59" w14:textId="77777777" w:rsidR="0056399D" w:rsidRPr="002B6650" w:rsidRDefault="0056399D" w:rsidP="002B6650">
      <w:pPr>
        <w:spacing w:after="0"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2B6650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Babayigit, S. (2015). The dimensions of written expression: Language group and gender differences. </w:t>
      </w:r>
      <w:r w:rsidRPr="002B6650">
        <w:rPr>
          <w:rFonts w:ascii="Times New Roman" w:hAnsi="Times New Roman" w:cs="Times New Roman"/>
          <w:i/>
          <w:color w:val="262626"/>
          <w:sz w:val="24"/>
          <w:szCs w:val="24"/>
        </w:rPr>
        <w:t>Learning and Instruction, 35</w:t>
      </w:r>
      <w:r w:rsidRPr="002B6650">
        <w:rPr>
          <w:rFonts w:ascii="Times New Roman" w:hAnsi="Times New Roman" w:cs="Times New Roman"/>
          <w:color w:val="262626"/>
          <w:sz w:val="24"/>
          <w:szCs w:val="24"/>
        </w:rPr>
        <w:t>, 33-41.</w:t>
      </w:r>
    </w:p>
    <w:p w14:paraId="3E794637" w14:textId="77777777" w:rsidR="00B5679B" w:rsidRPr="002B6650" w:rsidRDefault="00B5679B" w:rsidP="002B6650">
      <w:pPr>
        <w:spacing w:after="0"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14:paraId="64E606C9" w14:textId="5EB986ED" w:rsidR="00B5679B" w:rsidRPr="002B6650" w:rsidRDefault="00B5679B" w:rsidP="002B6650">
      <w:pPr>
        <w:spacing w:after="0"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2B6650">
        <w:rPr>
          <w:rFonts w:ascii="Times New Roman" w:hAnsi="Times New Roman" w:cs="Times New Roman"/>
          <w:kern w:val="36"/>
          <w:sz w:val="24"/>
          <w:szCs w:val="24"/>
        </w:rPr>
        <w:t>Baer</w:t>
      </w:r>
      <w:r w:rsidRPr="002B6650">
        <w:rPr>
          <w:rFonts w:ascii="Times New Roman" w:hAnsi="Times New Roman" w:cs="Times New Roman"/>
          <w:kern w:val="36"/>
          <w:sz w:val="24"/>
          <w:szCs w:val="24"/>
        </w:rPr>
        <w:t>, B. J.,</w:t>
      </w:r>
      <w:r w:rsidRPr="002B6650">
        <w:rPr>
          <w:rFonts w:ascii="Times New Roman" w:hAnsi="Times New Roman" w:cs="Times New Roman"/>
          <w:kern w:val="36"/>
          <w:sz w:val="24"/>
          <w:szCs w:val="24"/>
        </w:rPr>
        <w:t xml:space="preserve"> &amp; S. Bassi</w:t>
      </w:r>
      <w:r w:rsidRPr="002B6650">
        <w:rPr>
          <w:rFonts w:ascii="Times New Roman" w:hAnsi="Times New Roman" w:cs="Times New Roman"/>
          <w:kern w:val="36"/>
          <w:sz w:val="24"/>
          <w:szCs w:val="24"/>
        </w:rPr>
        <w:t>, S.</w:t>
      </w:r>
      <w:r w:rsidRPr="002B6650">
        <w:rPr>
          <w:rFonts w:ascii="Times New Roman" w:hAnsi="Times New Roman" w:cs="Times New Roman"/>
          <w:kern w:val="36"/>
          <w:sz w:val="24"/>
          <w:szCs w:val="24"/>
        </w:rPr>
        <w:t xml:space="preserve"> (Eds.)</w:t>
      </w:r>
      <w:r w:rsidRPr="002B6650">
        <w:rPr>
          <w:rFonts w:ascii="Times New Roman" w:hAnsi="Times New Roman" w:cs="Times New Roman"/>
          <w:kern w:val="36"/>
          <w:sz w:val="24"/>
          <w:szCs w:val="24"/>
        </w:rPr>
        <w:t>. (2024).</w:t>
      </w:r>
      <w:r w:rsidRPr="002B665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2B6650">
        <w:rPr>
          <w:rFonts w:ascii="Times New Roman" w:hAnsi="Times New Roman" w:cs="Times New Roman"/>
          <w:i/>
          <w:iCs/>
          <w:kern w:val="36"/>
          <w:sz w:val="24"/>
          <w:szCs w:val="24"/>
        </w:rPr>
        <w:t>The Routledge handbook of translation and sexuality</w:t>
      </w:r>
      <w:r w:rsidRPr="002B6650">
        <w:rPr>
          <w:rFonts w:ascii="Times New Roman" w:hAnsi="Times New Roman" w:cs="Times New Roman"/>
          <w:kern w:val="36"/>
          <w:sz w:val="24"/>
          <w:szCs w:val="24"/>
        </w:rPr>
        <w:t>. Routledge.</w:t>
      </w:r>
    </w:p>
    <w:p w14:paraId="13DE58E4" w14:textId="77777777" w:rsidR="00B365B2" w:rsidRPr="002B6650" w:rsidRDefault="00B365B2" w:rsidP="002B6650">
      <w:pPr>
        <w:spacing w:after="0"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14:paraId="0E7B0982" w14:textId="5748688D" w:rsidR="0056399D" w:rsidRPr="002B6650" w:rsidRDefault="00B365B2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Bahador, H.,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Raeasi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Garmanjani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N. (2023). The relationship between EFL students’ cultural schemata and their performance on cloze tests with a focus on gender.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MEXTESOL Journal, 47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(2), 1-13. </w:t>
      </w:r>
    </w:p>
    <w:p w14:paraId="2080BB7C" w14:textId="77777777" w:rsidR="009404DC" w:rsidRPr="002B6650" w:rsidRDefault="009404DC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6F28E9" w14:textId="325F7BF7" w:rsidR="009404DC" w:rsidRPr="002B6650" w:rsidRDefault="009404DC" w:rsidP="002B6650">
      <w:pPr>
        <w:spacing w:after="0"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2B6650">
        <w:rPr>
          <w:rFonts w:ascii="Times New Roman" w:hAnsi="Times New Roman" w:cs="Times New Roman"/>
          <w:color w:val="262626"/>
          <w:sz w:val="24"/>
          <w:szCs w:val="24"/>
        </w:rPr>
        <w:t xml:space="preserve">Baiocco, R., Rosati, F., &amp; Pistella, J. (2023). Italian proposal for non-binary and inclusive language: The schwa as a non-gender–specific ending. </w:t>
      </w:r>
      <w:r w:rsidRPr="002B6650">
        <w:rPr>
          <w:rFonts w:ascii="Times New Roman" w:hAnsi="Times New Roman" w:cs="Times New Roman"/>
          <w:i/>
          <w:iCs/>
          <w:color w:val="262626"/>
          <w:sz w:val="24"/>
          <w:szCs w:val="24"/>
        </w:rPr>
        <w:t>Journal of Gay &amp; Lesbian Mental Health</w:t>
      </w:r>
      <w:r w:rsidRPr="002B6650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color w:val="262626"/>
          <w:sz w:val="24"/>
          <w:szCs w:val="24"/>
        </w:rPr>
        <w:t>27</w:t>
      </w:r>
      <w:r w:rsidRPr="002B6650">
        <w:rPr>
          <w:rFonts w:ascii="Times New Roman" w:hAnsi="Times New Roman" w:cs="Times New Roman"/>
          <w:color w:val="262626"/>
          <w:sz w:val="24"/>
          <w:szCs w:val="24"/>
        </w:rPr>
        <w:t>(3), 248-253.</w:t>
      </w:r>
    </w:p>
    <w:p w14:paraId="70A4905D" w14:textId="77777777" w:rsidR="009404DC" w:rsidRPr="002B6650" w:rsidRDefault="009404DC" w:rsidP="002B6650">
      <w:pPr>
        <w:spacing w:after="0"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14:paraId="2128665E" w14:textId="6A33F1AD" w:rsidR="004F5C5C" w:rsidRPr="002B6650" w:rsidRDefault="004F5C5C" w:rsidP="002B665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Baker, S. C., &amp;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MacIntyre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P. D. (2003). The role of gender and immersion in communication and second language orientations.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Language Learning, 53</w:t>
      </w:r>
      <w:r w:rsidRPr="002B6650">
        <w:rPr>
          <w:rFonts w:ascii="Times New Roman" w:hAnsi="Times New Roman" w:cs="Times New Roman"/>
          <w:sz w:val="24"/>
          <w:szCs w:val="24"/>
        </w:rPr>
        <w:t>(S1), 65-96. doi:10.1111/0023-8333.00119</w:t>
      </w:r>
    </w:p>
    <w:p w14:paraId="65CB655E" w14:textId="46FCBA17" w:rsidR="00A05222" w:rsidRPr="002B6650" w:rsidRDefault="00A0522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Balakrishnan, V., &amp; Yeow, P. H. (2007). Texting satisfaction: Does age and gender make a difference.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Computer Science and Security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85-96.</w:t>
      </w:r>
    </w:p>
    <w:p w14:paraId="25EBE916" w14:textId="77777777" w:rsidR="006C19CD" w:rsidRPr="002B6650" w:rsidRDefault="006C19CD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Baron, D. (1981). ‘The epicene pronoun: The word that failed.’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Speech, 56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83-97.</w:t>
      </w:r>
    </w:p>
    <w:p w14:paraId="6659A8A9" w14:textId="18D66DA0" w:rsidR="006C19CD" w:rsidRPr="002B6650" w:rsidRDefault="006C19CD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Baron, D. (1986).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Grammar and gender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Yale University Press.</w:t>
      </w:r>
    </w:p>
    <w:p w14:paraId="72BAC1CA" w14:textId="01A96630" w:rsidR="0002018A" w:rsidRPr="002B6650" w:rsidRDefault="0002018A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Bartning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I. (2000). Gender agreement in L2 French: Pre‐advanced vs advanced learners.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Studia </w:t>
      </w:r>
      <w:proofErr w:type="spellStart"/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225-237.</w:t>
      </w:r>
    </w:p>
    <w:p w14:paraId="18A85A07" w14:textId="3C11BB69" w:rsidR="002D4E1D" w:rsidRPr="002B6650" w:rsidRDefault="00016733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Bashiruddin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A., Edge, J., &amp; Hughes-Pelegrin, E. (1990). Who speaks in seminars? Status, culture and gender at Durham University. In R. Clark, N. Fairclough, R. Ivanic, N. McLeod, J. Thomas, &amp; P. Meara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Language and power </w:t>
      </w:r>
      <w:r w:rsidRPr="002B6650">
        <w:rPr>
          <w:rFonts w:ascii="Times New Roman" w:hAnsi="Times New Roman" w:cs="Times New Roman"/>
          <w:sz w:val="24"/>
          <w:szCs w:val="24"/>
        </w:rPr>
        <w:t>(pp. 74-84)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B6650">
        <w:rPr>
          <w:rFonts w:ascii="Times New Roman" w:hAnsi="Times New Roman" w:cs="Times New Roman"/>
          <w:sz w:val="24"/>
          <w:szCs w:val="24"/>
        </w:rPr>
        <w:t xml:space="preserve"> CILT/BAAL.</w:t>
      </w:r>
      <w:r w:rsidR="00DF5C2C" w:rsidRPr="002B6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270F9" w14:textId="77777777" w:rsidR="001311C0" w:rsidRPr="002B6650" w:rsidRDefault="001311C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4604BD4C" w14:textId="6328F920" w:rsidR="006C19CD" w:rsidRPr="002B6650" w:rsidRDefault="006C19CD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Bate, B. (1978).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‘Non-sexist language use in transition.’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Communication, 28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139-149.</w:t>
      </w:r>
    </w:p>
    <w:p w14:paraId="4778D60E" w14:textId="01B8B6EC" w:rsidR="00D43C1B" w:rsidRPr="002B6650" w:rsidRDefault="00D43C1B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Bebout, J., &amp; Belke, E. (2017). Language play facilitates language learning: Optimizing the input for gender-like category induction.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Research: Principles and Implications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1-26.</w:t>
      </w:r>
    </w:p>
    <w:p w14:paraId="6D4E8C2A" w14:textId="7964194C" w:rsidR="00036F04" w:rsidRPr="002B6650" w:rsidRDefault="00036F04" w:rsidP="002B665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Belk, Z., Kahn, L., &amp;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Szendrői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>, K. E. (2020). Complete loss of case and gender within two generations: Evidence from Stamford Hill Hasidic Yiddish.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The Journal of Comparative Germanic Linguistics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2B6650">
        <w:rPr>
          <w:rFonts w:ascii="Times New Roman" w:hAnsi="Times New Roman" w:cs="Times New Roman"/>
          <w:sz w:val="24"/>
          <w:szCs w:val="24"/>
        </w:rPr>
        <w:t>(3), 271-326.</w:t>
      </w:r>
    </w:p>
    <w:p w14:paraId="7568C981" w14:textId="49075B1C" w:rsidR="008031CC" w:rsidRPr="002B6650" w:rsidRDefault="008031CC" w:rsidP="002B6650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color w:val="000000"/>
          <w:sz w:val="24"/>
          <w:szCs w:val="24"/>
        </w:rPr>
        <w:t>Benenson, J. F., Markovits, H., Fitzgerald, C., Geoffroy, D., Flemming, J., Kahlenberg, S. M., &amp; Wrangham, R. W. (</w:t>
      </w:r>
      <w:r w:rsidRPr="002B6650">
        <w:rPr>
          <w:rFonts w:ascii="Times New Roman" w:hAnsi="Times New Roman" w:cs="Times New Roman"/>
          <w:color w:val="000080"/>
          <w:sz w:val="24"/>
          <w:szCs w:val="24"/>
        </w:rPr>
        <w:t>2009</w:t>
      </w:r>
      <w:r w:rsidRPr="002B6650">
        <w:rPr>
          <w:rFonts w:ascii="Times New Roman" w:hAnsi="Times New Roman" w:cs="Times New Roman"/>
          <w:color w:val="000000"/>
          <w:sz w:val="24"/>
          <w:szCs w:val="24"/>
        </w:rPr>
        <w:t xml:space="preserve">). Males’ greater tolerance of same-sex peers. </w:t>
      </w:r>
      <w:r w:rsidRPr="002B6650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Psychological Science</w:t>
      </w:r>
      <w:r w:rsidRPr="002B66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650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 xml:space="preserve">20 </w:t>
      </w:r>
      <w:r w:rsidRPr="002B6650">
        <w:rPr>
          <w:rFonts w:ascii="Times New Roman" w:hAnsi="Times New Roman" w:cs="Times New Roman"/>
          <w:color w:val="000000"/>
          <w:sz w:val="24"/>
          <w:szCs w:val="24"/>
        </w:rPr>
        <w:t>(2), 184</w:t>
      </w:r>
      <w:r w:rsidR="00A247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6650">
        <w:rPr>
          <w:rFonts w:ascii="Times New Roman" w:hAnsi="Times New Roman" w:cs="Times New Roman"/>
          <w:color w:val="000000"/>
          <w:sz w:val="24"/>
          <w:szCs w:val="24"/>
        </w:rPr>
        <w:t xml:space="preserve">190. </w:t>
      </w:r>
      <w:hyperlink r:id="rId8" w:history="1">
        <w:r w:rsidRPr="002B665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https://doi.org/10.1111/j.1467-9280.2009.02269.x</w:t>
        </w:r>
      </w:hyperlink>
    </w:p>
    <w:p w14:paraId="1DAC1317" w14:textId="77777777" w:rsidR="008031CC" w:rsidRPr="002B6650" w:rsidRDefault="008031CC" w:rsidP="002B6650">
      <w:pPr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5EA378A" w14:textId="756166B9" w:rsidR="0067015D" w:rsidRPr="002B6650" w:rsidRDefault="0067015D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Ben‐Shakhar, G., &amp; Sinai, Y. (1991). Gender differences in multiple‐choice tests: The role of differential guessing tendencies.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(1), 23-35.  </w:t>
      </w:r>
    </w:p>
    <w:p w14:paraId="3EDEF955" w14:textId="0F4F9253" w:rsidR="00DF5C2C" w:rsidRPr="002B6650" w:rsidRDefault="00DF5C2C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Calibri" w:hAnsi="Times New Roman" w:cs="Times New Roman"/>
          <w:sz w:val="24"/>
          <w:szCs w:val="24"/>
        </w:rPr>
        <w:lastRenderedPageBreak/>
        <w:t>Bergv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all</w:t>
      </w:r>
      <w:proofErr w:type="spellEnd"/>
      <w:r w:rsidR="0086375F" w:rsidRPr="002B6650">
        <w:rPr>
          <w:rFonts w:ascii="Times New Roman" w:eastAsia="Calibri" w:hAnsi="Times New Roman" w:cs="Times New Roman"/>
          <w:sz w:val="24"/>
          <w:szCs w:val="24"/>
        </w:rPr>
        <w:t>, V., Bing, J., &amp; Freed, A. (E</w:t>
      </w:r>
      <w:r w:rsidRPr="002B6650">
        <w:rPr>
          <w:rFonts w:ascii="Times New Roman" w:eastAsia="Calibri" w:hAnsi="Times New Roman" w:cs="Times New Roman"/>
          <w:sz w:val="24"/>
          <w:szCs w:val="24"/>
        </w:rPr>
        <w:t>ds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.</w:t>
      </w:r>
      <w:r w:rsidRPr="002B6650">
        <w:rPr>
          <w:rFonts w:ascii="Times New Roman" w:eastAsia="Calibri" w:hAnsi="Times New Roman" w:cs="Times New Roman"/>
          <w:sz w:val="24"/>
          <w:szCs w:val="24"/>
        </w:rPr>
        <w:t>)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.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</w:rPr>
        <w:t>1996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Rethinking</w:t>
      </w:r>
      <w:r w:rsidR="0086375F"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 l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anguage and </w:t>
      </w:r>
      <w:r w:rsidR="0086375F" w:rsidRPr="002B6650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ender </w:t>
      </w:r>
      <w:r w:rsidR="0086375F" w:rsidRPr="002B6650"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esearch: </w:t>
      </w:r>
      <w:r w:rsidR="0086375F" w:rsidRPr="002B6650">
        <w:rPr>
          <w:rFonts w:ascii="Times New Roman" w:eastAsia="Calibri" w:hAnsi="Times New Roman" w:cs="Times New Roman"/>
          <w:i/>
          <w:sz w:val="24"/>
          <w:szCs w:val="24"/>
        </w:rPr>
        <w:t>Theory and p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ractice</w:t>
      </w:r>
      <w:r w:rsidRPr="002B6650">
        <w:rPr>
          <w:rFonts w:ascii="Times New Roman" w:eastAsia="Calibri" w:hAnsi="Times New Roman" w:cs="Times New Roman"/>
          <w:sz w:val="24"/>
          <w:szCs w:val="24"/>
        </w:rPr>
        <w:t>. Longman.</w:t>
      </w:r>
    </w:p>
    <w:p w14:paraId="0B0FFADD" w14:textId="77777777" w:rsidR="001311C0" w:rsidRPr="002B6650" w:rsidRDefault="001311C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F17A09C" w14:textId="77777777" w:rsidR="00DF5C2C" w:rsidRPr="002B6650" w:rsidRDefault="00DF5C2C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Bergvall</w:t>
      </w:r>
      <w:proofErr w:type="spellEnd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V. </w:t>
      </w:r>
      <w:r w:rsidR="002F4CA3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&amp;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Remlinger, K. 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1996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 Reproduction, resistance, and gender in educational discourse: The role of critical discourse analysis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. Discourse &amp; Society</w:t>
      </w:r>
      <w:r w:rsidR="0086375F"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,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7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(4)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453-579.</w:t>
      </w:r>
    </w:p>
    <w:p w14:paraId="487986F1" w14:textId="77777777" w:rsidR="00826D44" w:rsidRPr="002B6650" w:rsidRDefault="00826D44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93AB891" w14:textId="77777777" w:rsidR="00826D44" w:rsidRPr="002B6650" w:rsidRDefault="00826D44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Besnier, N. (2007) Language and gender research at the intersection of the global and the local. </w:t>
      </w:r>
      <w:r w:rsidRPr="002B6650">
        <w:rPr>
          <w:rFonts w:ascii="Times New Roman" w:hAnsi="Times New Roman" w:cs="Times New Roman"/>
          <w:i/>
          <w:sz w:val="24"/>
          <w:szCs w:val="24"/>
        </w:rPr>
        <w:t>Gender and Language, 1</w:t>
      </w:r>
      <w:r w:rsidRPr="002B6650">
        <w:rPr>
          <w:rFonts w:ascii="Times New Roman" w:hAnsi="Times New Roman" w:cs="Times New Roman"/>
          <w:sz w:val="24"/>
          <w:szCs w:val="24"/>
        </w:rPr>
        <w:t>(1), 67-78.</w:t>
      </w:r>
    </w:p>
    <w:p w14:paraId="5CC79DE4" w14:textId="77777777" w:rsidR="00AB70F4" w:rsidRPr="002B6650" w:rsidRDefault="00AB70F4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0C60E5" w14:textId="77777777" w:rsidR="00FC0E84" w:rsidRPr="002B6650" w:rsidRDefault="00AB70F4" w:rsidP="002B6650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Bilous, F. R., &amp; Krauss, R. M. (1988). Dominance and accommodation in the conversational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behaviours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of same-and mixed-gender dyads.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&amp; Communication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(3), 183-194.</w:t>
      </w:r>
    </w:p>
    <w:p w14:paraId="2BED5ABD" w14:textId="4BBEDB34" w:rsidR="00FC0E84" w:rsidRPr="002B6650" w:rsidRDefault="00FC0E84" w:rsidP="002B6650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Biria, R.,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Boshrabadi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A. M., &amp; Nikbakht, E. (2014). The relationship between multiple intelligences and Iranian EFL learners’ level of L2 lexical knowledge: The case of gender.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(3), 9-17.</w:t>
      </w:r>
    </w:p>
    <w:p w14:paraId="534A8A34" w14:textId="3FEE16CC" w:rsidR="0015064F" w:rsidRPr="002B6650" w:rsidRDefault="0015064F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  <w:lang w:val="de-DE"/>
        </w:rPr>
        <w:t>Blaubergs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.S. (1978). C</w:t>
      </w:r>
      <w:r w:rsidRPr="002B6650">
        <w:rPr>
          <w:rFonts w:ascii="Times New Roman" w:eastAsia="Times New Roman" w:hAnsi="Times New Roman" w:cs="Times New Roman"/>
          <w:sz w:val="24"/>
          <w:szCs w:val="24"/>
          <w:lang w:val="de-DE"/>
        </w:rPr>
        <w:t>hanging the sexist language: The theory behind the practice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Women Quarterly, 2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(3), 244-261.</w:t>
      </w:r>
    </w:p>
    <w:p w14:paraId="33442931" w14:textId="4752BD8D" w:rsidR="00574896" w:rsidRPr="00574896" w:rsidRDefault="00574896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2826102"/>
      <w:r w:rsidRPr="00574896">
        <w:rPr>
          <w:rFonts w:ascii="Times New Roman" w:eastAsia="Times New Roman" w:hAnsi="Times New Roman" w:cs="Times New Roman"/>
          <w:sz w:val="24"/>
          <w:szCs w:val="24"/>
        </w:rPr>
        <w:t xml:space="preserve">Bochicchio, L., Carmichael, A. J., Veldhuis, C., &amp; Stefancic, A. (2023). What we lose when we “don’t say gay”: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74896">
        <w:rPr>
          <w:rFonts w:ascii="Times New Roman" w:eastAsia="Times New Roman" w:hAnsi="Times New Roman" w:cs="Times New Roman"/>
          <w:sz w:val="24"/>
          <w:szCs w:val="24"/>
        </w:rPr>
        <w:t xml:space="preserve">enerational shifts in sexual identity and gender. </w:t>
      </w:r>
      <w:r w:rsidRPr="005748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Social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Pr="00574896">
        <w:rPr>
          <w:rFonts w:ascii="Times New Roman" w:eastAsia="Times New Roman" w:hAnsi="Times New Roman" w:cs="Times New Roman"/>
          <w:i/>
          <w:iCs/>
          <w:sz w:val="24"/>
          <w:szCs w:val="24"/>
        </w:rPr>
        <w:t>ork</w:t>
      </w:r>
      <w:r w:rsidRPr="00574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4896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574896">
        <w:rPr>
          <w:rFonts w:ascii="Times New Roman" w:eastAsia="Times New Roman" w:hAnsi="Times New Roman" w:cs="Times New Roman"/>
          <w:sz w:val="24"/>
          <w:szCs w:val="24"/>
        </w:rPr>
        <w:t>(2), 159-165.</w:t>
      </w:r>
    </w:p>
    <w:bookmarkEnd w:id="1"/>
    <w:p w14:paraId="6DA4C3BB" w14:textId="7AAD3232" w:rsidR="0015064F" w:rsidRPr="002B6650" w:rsidRDefault="0015064F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Bodine, A. (1990). Androcentrism in perspective grammar: Singular ‘they’, sex-indefinite ‘he’, and ‘he’ or ‘she’. In D. Cameron (Ed.),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feminist critique of language: A reader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 124-140). Routledge.</w:t>
      </w:r>
    </w:p>
    <w:p w14:paraId="08FF62A3" w14:textId="77777777" w:rsidR="002237B0" w:rsidRPr="002237B0" w:rsidRDefault="002237B0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7B0">
        <w:rPr>
          <w:rFonts w:ascii="Times New Roman" w:eastAsia="Times New Roman" w:hAnsi="Times New Roman" w:cs="Times New Roman"/>
          <w:sz w:val="24"/>
          <w:szCs w:val="24"/>
        </w:rPr>
        <w:t>Bogetić</w:t>
      </w:r>
      <w:proofErr w:type="spellEnd"/>
      <w:r w:rsidRPr="002237B0">
        <w:rPr>
          <w:rFonts w:ascii="Times New Roman" w:eastAsia="Times New Roman" w:hAnsi="Times New Roman" w:cs="Times New Roman"/>
          <w:sz w:val="24"/>
          <w:szCs w:val="24"/>
        </w:rPr>
        <w:t xml:space="preserve">, K. (2023). Race and the language of incels: Figurative neologisms in an emerging English </w:t>
      </w:r>
      <w:proofErr w:type="spellStart"/>
      <w:r w:rsidRPr="002237B0">
        <w:rPr>
          <w:rFonts w:ascii="Times New Roman" w:eastAsia="Times New Roman" w:hAnsi="Times New Roman" w:cs="Times New Roman"/>
          <w:sz w:val="24"/>
          <w:szCs w:val="24"/>
        </w:rPr>
        <w:t>cryptolect</w:t>
      </w:r>
      <w:proofErr w:type="spellEnd"/>
      <w:r w:rsidRPr="002237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37B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</w:t>
      </w:r>
      <w:r w:rsidRPr="002237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37B0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2237B0">
        <w:rPr>
          <w:rFonts w:ascii="Times New Roman" w:eastAsia="Times New Roman" w:hAnsi="Times New Roman" w:cs="Times New Roman"/>
          <w:sz w:val="24"/>
          <w:szCs w:val="24"/>
        </w:rPr>
        <w:t>(2), 89-99.</w:t>
      </w:r>
    </w:p>
    <w:p w14:paraId="64F5CAC7" w14:textId="77777777" w:rsidR="00CB020B" w:rsidRPr="002B6650" w:rsidRDefault="00CB020B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Bohn, M., &amp; Matsumoto, Y. (2008). Young women in the Meiji period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as linguistics trendsetters. </w:t>
      </w:r>
      <w:r w:rsidRPr="002B6650">
        <w:rPr>
          <w:rFonts w:ascii="Times New Roman" w:hAnsi="Times New Roman" w:cs="Times New Roman"/>
          <w:i/>
          <w:sz w:val="24"/>
          <w:szCs w:val="24"/>
        </w:rPr>
        <w:t>Gender and Language, 2</w:t>
      </w:r>
      <w:r w:rsidRPr="002B6650">
        <w:rPr>
          <w:rFonts w:ascii="Times New Roman" w:hAnsi="Times New Roman" w:cs="Times New Roman"/>
          <w:sz w:val="24"/>
          <w:szCs w:val="24"/>
        </w:rPr>
        <w:t>(1), 51-85.</w:t>
      </w:r>
    </w:p>
    <w:p w14:paraId="44711939" w14:textId="4412811C" w:rsidR="000D5A0B" w:rsidRPr="002B6650" w:rsidRDefault="000D5A0B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Boroditsky, L., Schmidt, L., &amp; Phillips, W. (2003). Sex, syntax, and </w:t>
      </w:r>
      <w:hyperlink r:id="rId9" w:tgtFrame="_blank" w:history="1">
        <w:r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semantics.</w:t>
        </w:r>
      </w:hyperlink>
      <w:r w:rsidRPr="002B6650">
        <w:rPr>
          <w:rFonts w:ascii="Times New Roman" w:hAnsi="Times New Roman" w:cs="Times New Roman"/>
          <w:sz w:val="24"/>
          <w:szCs w:val="24"/>
        </w:rPr>
        <w:t xml:space="preserve"> In D. Gentner &amp; S. Goldin-Meadow (Eds.),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Language in mind: Advances in the study of language and thought</w:t>
      </w:r>
      <w:r w:rsidRPr="002B6650">
        <w:rPr>
          <w:rFonts w:ascii="Times New Roman" w:hAnsi="Times New Roman" w:cs="Times New Roman"/>
          <w:sz w:val="24"/>
          <w:szCs w:val="24"/>
        </w:rPr>
        <w:t>, (pp. 61-80). </w:t>
      </w:r>
      <w:hyperlink r:id="rId10" w:tgtFrame="_blank" w:history="1">
        <w:r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MIT Press</w:t>
        </w:r>
      </w:hyperlink>
      <w:r w:rsidRPr="002B6650">
        <w:rPr>
          <w:rFonts w:ascii="Times New Roman" w:hAnsi="Times New Roman" w:cs="Times New Roman"/>
          <w:sz w:val="24"/>
          <w:szCs w:val="24"/>
        </w:rPr>
        <w:t>.</w:t>
      </w:r>
    </w:p>
    <w:p w14:paraId="41E16CE2" w14:textId="77777777" w:rsidR="00465EFB" w:rsidRPr="002B6650" w:rsidRDefault="00465EFB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Bortfeld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H., Leon, S. D., Bloom, J. E., Schober, M. F., &amp; Brennan, S. E. (2001). Disfluency rates in conversation: Effects of age, relationship, topic, role, and gender.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123-147.</w:t>
      </w:r>
    </w:p>
    <w:p w14:paraId="58A1BF05" w14:textId="77777777" w:rsidR="00C921FB" w:rsidRPr="002B6650" w:rsidRDefault="00C921FB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Bradley, P. (1981). The folk-linguistics of women’s speech: An empirical examination.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Monographs, 48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73-90</w:t>
      </w:r>
      <w:r w:rsidRPr="002B665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02A0798" w14:textId="411C8907" w:rsidR="00C921FB" w:rsidRPr="002B6650" w:rsidRDefault="00C921FB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Breakwell, G. (1990). Social beliefs about gender differences. In C. Fraser &amp; G. Gaskell (Eds.),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social psychological study of widespread beliefs </w:t>
      </w:r>
      <w:r w:rsidRPr="002B6650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2B6650">
        <w:rPr>
          <w:rFonts w:ascii="Times New Roman" w:hAnsi="Times New Roman" w:cs="Times New Roman"/>
          <w:sz w:val="24"/>
          <w:szCs w:val="24"/>
        </w:rPr>
        <w:t>pp. 210-225)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Clarendon Press.</w:t>
      </w:r>
    </w:p>
    <w:p w14:paraId="777237D2" w14:textId="7EC1AE27" w:rsidR="00C921FB" w:rsidRPr="002B6650" w:rsidRDefault="00C921FB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Brend, R. (1983). Male-female intonation patterns in American English. In C. Fraser &amp; G. Gaskell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The social psychological study of widespread beliefs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2B6650">
        <w:rPr>
          <w:rFonts w:ascii="Times New Roman" w:hAnsi="Times New Roman" w:cs="Times New Roman"/>
          <w:sz w:val="24"/>
          <w:szCs w:val="24"/>
        </w:rPr>
        <w:t>84-87)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Clarendon Press.</w:t>
      </w:r>
    </w:p>
    <w:p w14:paraId="47F55A0B" w14:textId="77777777" w:rsidR="00CB1DA9" w:rsidRPr="002B6650" w:rsidRDefault="00CB1DA9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Bresnahan, M. I., &amp; Cai, D. H. (1996). Gender and aggression in the recognition of interruption.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171-189.</w:t>
      </w:r>
    </w:p>
    <w:p w14:paraId="73D458D0" w14:textId="77777777" w:rsidR="009C58DC" w:rsidRPr="002B6650" w:rsidRDefault="009C58DC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Bridgeman, B., Trapani, C., &amp; Attali, Y. (2012). Comparison of human and machine scoring of essays: Differences by gender, ethnicity, and country. </w:t>
      </w:r>
      <w:r w:rsidRPr="002B6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Applied Measurement in Education, 25</w:t>
      </w:r>
      <w:r w:rsidRPr="002B6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27-40. </w:t>
      </w:r>
    </w:p>
    <w:p w14:paraId="34602890" w14:textId="5AA3A72B" w:rsidR="00C921FB" w:rsidRPr="002B6650" w:rsidRDefault="00C921FB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Brown, P. (1980).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How and why women are more polite: Some evidence from a Mayan community. In S. McConnell-Ginet, R.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&amp; N. Furman (Eds.),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Women and language in literature and society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(pp.111-136). Praeger.</w:t>
      </w:r>
    </w:p>
    <w:p w14:paraId="6800DFAC" w14:textId="77777777" w:rsidR="00976078" w:rsidRPr="002B6650" w:rsidRDefault="00976078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Brown, P. (1990). Gender, politeness, and confrontation in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Tenejapa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123-141.</w:t>
      </w:r>
    </w:p>
    <w:p w14:paraId="0491AEA4" w14:textId="77777777" w:rsidR="00976078" w:rsidRPr="002B6650" w:rsidRDefault="00976078" w:rsidP="002B6650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E5854B" w14:textId="0E425FDF" w:rsidR="00C63A9F" w:rsidRPr="002B6650" w:rsidRDefault="00C63A9F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Bucholtz, M. 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</w:rPr>
        <w:t>2003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</w:rPr>
        <w:t>. Theories of discourse as theories of gender: Discourse analysis in language and gender studies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. In J. Holmes &amp; M. Meyerhoff (E</w:t>
      </w:r>
      <w:r w:rsidRPr="002B6650">
        <w:rPr>
          <w:rFonts w:ascii="Times New Roman" w:eastAsia="Calibri" w:hAnsi="Times New Roman" w:cs="Times New Roman"/>
          <w:sz w:val="24"/>
          <w:szCs w:val="24"/>
        </w:rPr>
        <w:t>ds.)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 The </w:t>
      </w:r>
      <w:r w:rsidR="0086375F" w:rsidRPr="002B6650">
        <w:rPr>
          <w:rFonts w:ascii="Times New Roman" w:eastAsia="Calibri" w:hAnsi="Times New Roman" w:cs="Times New Roman"/>
          <w:i/>
          <w:sz w:val="24"/>
          <w:szCs w:val="24"/>
        </w:rPr>
        <w:t>h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andbook of </w:t>
      </w:r>
      <w:r w:rsidR="0086375F" w:rsidRPr="002B6650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anguage and </w:t>
      </w:r>
      <w:r w:rsidR="0086375F" w:rsidRPr="002B6650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ender </w:t>
      </w:r>
      <w:r w:rsidRPr="002B6650">
        <w:rPr>
          <w:rFonts w:ascii="Times New Roman" w:eastAsia="Calibri" w:hAnsi="Times New Roman" w:cs="Times New Roman"/>
          <w:sz w:val="24"/>
          <w:szCs w:val="24"/>
        </w:rPr>
        <w:t>(pp. 43-68). Blackwell.</w:t>
      </w:r>
    </w:p>
    <w:p w14:paraId="76632DC2" w14:textId="55DF54C0" w:rsidR="00CB1DA9" w:rsidRPr="002B6650" w:rsidRDefault="00CB1DA9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2169DBD2" w14:textId="2364A84F" w:rsidR="00CB1DA9" w:rsidRPr="002B6650" w:rsidRDefault="00CB1DA9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Bucholtz, M. (2003). Theories of discourse as theories of gender: Discourse analysis in language and gender studies. In J. Holmes &amp; M. Meyerhoff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>The handbook of language and gender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43-68). Blackwell. </w:t>
      </w:r>
    </w:p>
    <w:p w14:paraId="77378587" w14:textId="6742FB7C" w:rsidR="000A1A6F" w:rsidRPr="002B6650" w:rsidRDefault="000A1A6F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  <w:lang w:val="en-GB"/>
        </w:rPr>
        <w:t>Bucholtz, M.,</w:t>
      </w:r>
      <w:r w:rsidR="00000699"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Hall, K. </w:t>
      </w:r>
      <w:r w:rsidR="00000699" w:rsidRPr="002B6650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>2006</w:t>
      </w:r>
      <w:r w:rsidR="00000699" w:rsidRPr="002B6650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0699" w:rsidRPr="002B6650">
        <w:rPr>
          <w:rFonts w:ascii="Times New Roman" w:hAnsi="Times New Roman" w:cs="Times New Roman"/>
          <w:sz w:val="24"/>
          <w:szCs w:val="24"/>
          <w:lang w:val="en-GB"/>
        </w:rPr>
        <w:t>Gender, sexuality, and l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>anguage</w:t>
      </w:r>
      <w:r w:rsidR="00000699" w:rsidRPr="002B6650">
        <w:rPr>
          <w:rFonts w:ascii="Times New Roman" w:hAnsi="Times New Roman" w:cs="Times New Roman"/>
          <w:sz w:val="24"/>
          <w:szCs w:val="24"/>
          <w:lang w:val="en-GB"/>
        </w:rPr>
        <w:t>. I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="00000699"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K. 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>Brown (</w:t>
      </w:r>
      <w:r w:rsidR="00000699" w:rsidRPr="002B665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d.), </w:t>
      </w:r>
      <w:proofErr w:type="spellStart"/>
      <w:r w:rsidR="00000699" w:rsidRPr="002B6650">
        <w:rPr>
          <w:rFonts w:ascii="Times New Roman" w:hAnsi="Times New Roman" w:cs="Times New Roman"/>
          <w:i/>
          <w:sz w:val="24"/>
          <w:szCs w:val="24"/>
          <w:lang w:val="en-GB"/>
        </w:rPr>
        <w:t>Encyclopedia</w:t>
      </w:r>
      <w:proofErr w:type="spellEnd"/>
      <w:r w:rsidR="00000699" w:rsidRPr="002B665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language and l</w:t>
      </w:r>
      <w:r w:rsidRPr="002B6650">
        <w:rPr>
          <w:rFonts w:ascii="Times New Roman" w:hAnsi="Times New Roman" w:cs="Times New Roman"/>
          <w:i/>
          <w:sz w:val="24"/>
          <w:szCs w:val="24"/>
          <w:lang w:val="en-GB"/>
        </w:rPr>
        <w:t>inguistics, Vol. 4</w:t>
      </w:r>
      <w:r w:rsidR="00000699" w:rsidRPr="002B665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000699" w:rsidRPr="002B6650">
        <w:rPr>
          <w:rFonts w:ascii="Times New Roman" w:hAnsi="Times New Roman" w:cs="Times New Roman"/>
          <w:sz w:val="24"/>
          <w:szCs w:val="24"/>
          <w:lang w:val="en-GB"/>
        </w:rPr>
        <w:t>(pp. 756-758).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0699" w:rsidRPr="002B6650">
        <w:rPr>
          <w:rFonts w:ascii="Times New Roman" w:hAnsi="Times New Roman" w:cs="Times New Roman"/>
          <w:sz w:val="24"/>
          <w:szCs w:val="24"/>
          <w:lang w:val="en-GB"/>
        </w:rPr>
        <w:t>Elsevier.</w:t>
      </w:r>
    </w:p>
    <w:p w14:paraId="280A92D7" w14:textId="7FF2BE3E" w:rsidR="00C63A9F" w:rsidRPr="002B6650" w:rsidRDefault="002F4CA3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>Bucholtz, M. &amp;</w:t>
      </w:r>
      <w:r w:rsidR="00C63A9F" w:rsidRPr="002B6650">
        <w:rPr>
          <w:rFonts w:ascii="Times New Roman" w:eastAsia="Calibri" w:hAnsi="Times New Roman" w:cs="Times New Roman"/>
          <w:sz w:val="24"/>
          <w:szCs w:val="24"/>
        </w:rPr>
        <w:t xml:space="preserve"> Hall, K. 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(</w:t>
      </w:r>
      <w:r w:rsidR="00C63A9F" w:rsidRPr="002B6650">
        <w:rPr>
          <w:rFonts w:ascii="Times New Roman" w:eastAsia="Calibri" w:hAnsi="Times New Roman" w:cs="Times New Roman"/>
          <w:sz w:val="24"/>
          <w:szCs w:val="24"/>
        </w:rPr>
        <w:t>2004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)</w:t>
      </w:r>
      <w:r w:rsidR="00C63A9F" w:rsidRPr="002B66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3A9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Theorizing identity in </w:t>
      </w:r>
      <w:r w:rsidR="00C63A9F" w:rsidRPr="002B6650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language</w:t>
      </w:r>
      <w:r w:rsidR="005216FE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and sexuality research. </w:t>
      </w:r>
      <w:r w:rsidR="00C63A9F" w:rsidRPr="002B6650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Language</w:t>
      </w:r>
      <w:r w:rsidR="00C63A9F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in </w:t>
      </w:r>
      <w:r w:rsidR="00C63A9F" w:rsidRPr="002B6650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Society</w:t>
      </w:r>
      <w:r w:rsidR="0086375F" w:rsidRPr="002B6650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,</w:t>
      </w:r>
      <w:r w:rsidR="00C63A9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63A9F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33</w:t>
      </w:r>
      <w:r w:rsidR="00C63A9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(4)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C63A9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501-547.</w:t>
      </w:r>
    </w:p>
    <w:p w14:paraId="1E7942CB" w14:textId="2D041960" w:rsidR="00104934" w:rsidRPr="002B6650" w:rsidRDefault="00104934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14E3120" w14:textId="7FBF4368" w:rsidR="00104934" w:rsidRPr="002B6650" w:rsidRDefault="00104934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Burgess, B., &amp; Kaya, N. (2007). Gender differences in student attitude for seating layout in college classrooms.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College Student Journal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2B6650">
        <w:rPr>
          <w:rFonts w:ascii="Times New Roman" w:hAnsi="Times New Roman" w:cs="Times New Roman"/>
          <w:sz w:val="24"/>
          <w:szCs w:val="24"/>
        </w:rPr>
        <w:t>(4), 940-947.</w:t>
      </w:r>
    </w:p>
    <w:p w14:paraId="38B01341" w14:textId="0FB6C4DA" w:rsidR="003D5216" w:rsidRPr="002B6650" w:rsidRDefault="003D5216" w:rsidP="002B6650">
      <w:pPr>
        <w:pStyle w:val="Heading1"/>
        <w:ind w:left="720" w:hanging="720"/>
        <w:rPr>
          <w:b w:val="0"/>
          <w:sz w:val="24"/>
          <w:szCs w:val="24"/>
        </w:rPr>
      </w:pPr>
      <w:r w:rsidRPr="002B6650">
        <w:rPr>
          <w:b w:val="0"/>
          <w:sz w:val="24"/>
          <w:szCs w:val="24"/>
        </w:rPr>
        <w:t xml:space="preserve">Burton, P., Dyson, K., &amp; S. </w:t>
      </w:r>
      <w:proofErr w:type="spellStart"/>
      <w:r w:rsidRPr="002B6650">
        <w:rPr>
          <w:b w:val="0"/>
          <w:sz w:val="24"/>
          <w:szCs w:val="24"/>
        </w:rPr>
        <w:t>Ardener</w:t>
      </w:r>
      <w:proofErr w:type="spellEnd"/>
      <w:r w:rsidRPr="002B6650">
        <w:rPr>
          <w:b w:val="0"/>
          <w:sz w:val="24"/>
          <w:szCs w:val="24"/>
        </w:rPr>
        <w:t xml:space="preserve"> (1994) </w:t>
      </w:r>
      <w:r w:rsidRPr="002B6650">
        <w:rPr>
          <w:b w:val="0"/>
          <w:i/>
          <w:sz w:val="24"/>
          <w:szCs w:val="24"/>
        </w:rPr>
        <w:t>Bilingual women</w:t>
      </w:r>
      <w:r w:rsidRPr="002B6650">
        <w:rPr>
          <w:b w:val="0"/>
          <w:sz w:val="24"/>
          <w:szCs w:val="24"/>
        </w:rPr>
        <w:t>: Anthropological approaches to second language use. Berg</w:t>
      </w:r>
      <w:r w:rsidR="00466C52" w:rsidRPr="002B6650">
        <w:rPr>
          <w:b w:val="0"/>
          <w:sz w:val="24"/>
          <w:szCs w:val="24"/>
        </w:rPr>
        <w:t xml:space="preserve"> Publishers</w:t>
      </w:r>
      <w:r w:rsidRPr="002B6650">
        <w:rPr>
          <w:b w:val="0"/>
          <w:sz w:val="24"/>
          <w:szCs w:val="24"/>
        </w:rPr>
        <w:t>.</w:t>
      </w:r>
    </w:p>
    <w:p w14:paraId="2525FFA7" w14:textId="3DCD6FE0" w:rsidR="00150C14" w:rsidRPr="002B6650" w:rsidRDefault="00150C14" w:rsidP="002B6650">
      <w:pPr>
        <w:pStyle w:val="Heading1"/>
        <w:ind w:left="720" w:hanging="720"/>
        <w:rPr>
          <w:b w:val="0"/>
          <w:bCs w:val="0"/>
          <w:sz w:val="24"/>
          <w:szCs w:val="24"/>
        </w:rPr>
      </w:pPr>
      <w:r w:rsidRPr="002B6650">
        <w:rPr>
          <w:b w:val="0"/>
          <w:bCs w:val="0"/>
          <w:sz w:val="24"/>
          <w:szCs w:val="24"/>
        </w:rPr>
        <w:t xml:space="preserve">Buscemi, E. (2022). The pact (s): Identity, gender, and social order in Kuwaiti literature. In S. </w:t>
      </w:r>
      <w:proofErr w:type="spellStart"/>
      <w:r w:rsidRPr="002B6650">
        <w:rPr>
          <w:b w:val="0"/>
          <w:bCs w:val="0"/>
          <w:sz w:val="24"/>
          <w:szCs w:val="24"/>
        </w:rPr>
        <w:t>Hopkyns</w:t>
      </w:r>
      <w:proofErr w:type="spellEnd"/>
      <w:r w:rsidRPr="002B6650">
        <w:rPr>
          <w:b w:val="0"/>
          <w:bCs w:val="0"/>
          <w:sz w:val="24"/>
          <w:szCs w:val="24"/>
        </w:rPr>
        <w:t xml:space="preserve"> &amp; W. </w:t>
      </w:r>
      <w:proofErr w:type="spellStart"/>
      <w:r w:rsidRPr="002B6650">
        <w:rPr>
          <w:b w:val="0"/>
          <w:bCs w:val="0"/>
          <w:sz w:val="24"/>
          <w:szCs w:val="24"/>
        </w:rPr>
        <w:t>Zoghbor</w:t>
      </w:r>
      <w:proofErr w:type="spellEnd"/>
      <w:r w:rsidRPr="002B6650">
        <w:rPr>
          <w:b w:val="0"/>
          <w:bCs w:val="0"/>
          <w:sz w:val="24"/>
          <w:szCs w:val="24"/>
        </w:rPr>
        <w:t xml:space="preserve"> (Eds.), </w:t>
      </w:r>
      <w:r w:rsidRPr="002B6650">
        <w:rPr>
          <w:b w:val="0"/>
          <w:bCs w:val="0"/>
          <w:i/>
          <w:iCs/>
          <w:sz w:val="24"/>
          <w:szCs w:val="24"/>
        </w:rPr>
        <w:t>Linguistic identities in the Arab Gulf states</w:t>
      </w:r>
      <w:r w:rsidRPr="002B6650">
        <w:rPr>
          <w:b w:val="0"/>
          <w:bCs w:val="0"/>
          <w:sz w:val="24"/>
          <w:szCs w:val="24"/>
        </w:rPr>
        <w:t xml:space="preserve"> (pp. 89-104). Routledge.</w:t>
      </w:r>
    </w:p>
    <w:p w14:paraId="55DF7396" w14:textId="535114B1" w:rsidR="00C63A9F" w:rsidRPr="002B6650" w:rsidRDefault="00C63A9F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Butler, J. 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1990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86375F"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Gender trouble: Feminism and the s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ubversion of </w:t>
      </w:r>
      <w:r w:rsidR="0086375F"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i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dentity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 Routledge.</w:t>
      </w:r>
    </w:p>
    <w:p w14:paraId="78622C90" w14:textId="77777777" w:rsidR="00B15E09" w:rsidRPr="002B6650" w:rsidRDefault="00B15E09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388179D5" w14:textId="77777777" w:rsidR="005B0E6F" w:rsidRPr="002B6650" w:rsidRDefault="005B0E6F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Cahnmann‐Taylor, M., Coda, J., &amp; Jiang, L. (2022). Queer is as queer does: Queer L2 pedagogy in teacher education.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130-153.</w:t>
      </w:r>
    </w:p>
    <w:p w14:paraId="5FA7840B" w14:textId="77777777" w:rsidR="005B0E6F" w:rsidRPr="002B6650" w:rsidRDefault="005B0E6F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69547FCE" w14:textId="616BA345" w:rsidR="00B15E09" w:rsidRPr="002B6650" w:rsidRDefault="00B15E09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lastRenderedPageBreak/>
        <w:t xml:space="preserve">Cameron, D. (1985) </w:t>
      </w:r>
      <w:r w:rsidRPr="002B6650">
        <w:rPr>
          <w:rFonts w:ascii="Times New Roman" w:hAnsi="Times New Roman" w:cs="Times New Roman"/>
          <w:i/>
          <w:sz w:val="24"/>
          <w:szCs w:val="24"/>
        </w:rPr>
        <w:t>Feminism and linguistic theory</w:t>
      </w:r>
      <w:r w:rsidRPr="002B6650">
        <w:rPr>
          <w:rFonts w:ascii="Times New Roman" w:hAnsi="Times New Roman" w:cs="Times New Roman"/>
          <w:sz w:val="24"/>
          <w:szCs w:val="24"/>
        </w:rPr>
        <w:t xml:space="preserve">. Macmillan. </w:t>
      </w:r>
    </w:p>
    <w:p w14:paraId="69B7E676" w14:textId="77777777" w:rsidR="00AE28BA" w:rsidRPr="002B6650" w:rsidRDefault="00AE28B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113AE5" w14:textId="77777777" w:rsidR="00B723AD" w:rsidRPr="002B6650" w:rsidRDefault="00B723AD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Cameron, D. (1985). What has gender got to do with </w:t>
      </w:r>
      <w:proofErr w:type="gramStart"/>
      <w:r w:rsidRPr="002B6650">
        <w:rPr>
          <w:rFonts w:ascii="Times New Roman" w:eastAsia="Times New Roman" w:hAnsi="Times New Roman" w:cs="Times New Roman"/>
          <w:sz w:val="24"/>
          <w:szCs w:val="24"/>
        </w:rPr>
        <w:t>sex?.</w:t>
      </w:r>
      <w:proofErr w:type="gram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Communication, 5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19-27.</w:t>
      </w:r>
    </w:p>
    <w:p w14:paraId="630D50F6" w14:textId="796378B0" w:rsidR="00B723AD" w:rsidRPr="002B6650" w:rsidRDefault="00B723AD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Cameron, D. (Ed.) (1990).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feminist critique </w:t>
      </w:r>
      <w:proofErr w:type="spellStart"/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critique</w:t>
      </w:r>
      <w:proofErr w:type="spellEnd"/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languag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Routledge.</w:t>
      </w:r>
    </w:p>
    <w:p w14:paraId="10E7CB2E" w14:textId="7819E3FB" w:rsidR="00B723AD" w:rsidRPr="002B6650" w:rsidRDefault="00B723AD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Cameron, D. (1992).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Feminist and linguistic theory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Pr="002B66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ed.). Macmillan.</w:t>
      </w:r>
    </w:p>
    <w:p w14:paraId="276A6713" w14:textId="6F1A82AB" w:rsidR="007F11D5" w:rsidRPr="002B6650" w:rsidRDefault="007F11D5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Cameron, D. (1997). Performing gender identity: Young men’s talk and the construction of heterosexual masculinity. In S. Johnson &amp; U.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Meinhof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>Language and masculinity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47-64). Blackwell.</w:t>
      </w:r>
    </w:p>
    <w:p w14:paraId="380102B1" w14:textId="77777777" w:rsidR="001311C0" w:rsidRPr="002B6650" w:rsidRDefault="001311C0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9D12262" w14:textId="77777777" w:rsidR="00A92F4D" w:rsidRPr="002B6650" w:rsidRDefault="00A92F4D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Cameron, D. (2005). Language, gender, and sexuality: Current issues and new directions. </w:t>
      </w:r>
      <w:r w:rsidRPr="002B6650">
        <w:rPr>
          <w:rFonts w:ascii="Times New Roman" w:hAnsi="Times New Roman" w:cs="Times New Roman"/>
          <w:i/>
          <w:sz w:val="24"/>
          <w:szCs w:val="24"/>
        </w:rPr>
        <w:t>Applied Linguistics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sz w:val="24"/>
          <w:szCs w:val="24"/>
        </w:rPr>
        <w:t>26</w:t>
      </w:r>
      <w:r w:rsidRPr="002B6650">
        <w:rPr>
          <w:rFonts w:ascii="Times New Roman" w:hAnsi="Times New Roman" w:cs="Times New Roman"/>
          <w:sz w:val="24"/>
          <w:szCs w:val="24"/>
        </w:rPr>
        <w:t xml:space="preserve">, 482-502. </w:t>
      </w:r>
    </w:p>
    <w:p w14:paraId="0720DA87" w14:textId="77777777" w:rsidR="006607AF" w:rsidRPr="002B6650" w:rsidRDefault="006607AF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26C271E" w14:textId="28AAE7C1" w:rsidR="006607AF" w:rsidRPr="002B6650" w:rsidRDefault="006607AF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Cameron, D. (2006). Gender issues in language change. In H. Luria, D. M. Seymour, &amp; T. Smoke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2B6650">
        <w:rPr>
          <w:rFonts w:ascii="Times New Roman" w:hAnsi="Times New Roman" w:cs="Times New Roman"/>
          <w:sz w:val="24"/>
          <w:szCs w:val="24"/>
        </w:rPr>
        <w:t>(pp.207-217). Lawrence Erlbaum</w:t>
      </w:r>
      <w:r w:rsidR="005711F5" w:rsidRPr="002B6650">
        <w:rPr>
          <w:rFonts w:ascii="Times New Roman" w:hAnsi="Times New Roman" w:cs="Times New Roman"/>
          <w:sz w:val="24"/>
          <w:szCs w:val="24"/>
        </w:rPr>
        <w:t>.</w:t>
      </w:r>
    </w:p>
    <w:p w14:paraId="5A25549B" w14:textId="77777777" w:rsidR="00FD525D" w:rsidRPr="002B6650" w:rsidRDefault="00FD525D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Cameron, D.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>2010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Sex/gender l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anguage and the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mew b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>iologism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sz w:val="24"/>
          <w:szCs w:val="24"/>
        </w:rPr>
        <w:t>31</w:t>
      </w:r>
      <w:r w:rsidRPr="002B6650">
        <w:rPr>
          <w:rFonts w:ascii="Times New Roman" w:hAnsi="Times New Roman" w:cs="Times New Roman"/>
          <w:sz w:val="24"/>
          <w:szCs w:val="24"/>
        </w:rPr>
        <w:t>(2), 173-192.</w:t>
      </w:r>
    </w:p>
    <w:p w14:paraId="652BACAD" w14:textId="3A3F1278" w:rsidR="00FD525D" w:rsidRPr="002B6650" w:rsidRDefault="00FD525D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  <w:lang w:val="en-GB"/>
        </w:rPr>
        <w:t>Cameron, D.,</w:t>
      </w:r>
      <w:r w:rsidR="00000699"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Kulick, D. (Eds.)</w:t>
      </w:r>
      <w:r w:rsidR="00000699" w:rsidRPr="002B6650">
        <w:rPr>
          <w:rFonts w:ascii="Times New Roman" w:hAnsi="Times New Roman" w:cs="Times New Roman"/>
          <w:sz w:val="24"/>
          <w:szCs w:val="24"/>
          <w:lang w:val="en-GB"/>
        </w:rPr>
        <w:t>. (2006)</w:t>
      </w:r>
      <w:hyperlink r:id="rId11" w:history="1">
        <w:r w:rsidR="00000699" w:rsidRPr="002B6650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.</w:t>
        </w:r>
        <w:r w:rsidR="00000699" w:rsidRPr="002B66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 xml:space="preserve"> </w:t>
        </w:r>
        <w:r w:rsidRPr="002B6650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 xml:space="preserve">The </w:t>
        </w:r>
        <w:r w:rsidR="00000699" w:rsidRPr="002B6650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language and s</w:t>
        </w:r>
        <w:r w:rsidRPr="002B6650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 xml:space="preserve">exuality </w:t>
        </w:r>
        <w:r w:rsidR="00000699" w:rsidRPr="002B6650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r</w:t>
        </w:r>
        <w:r w:rsidRPr="002B6650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eader</w:t>
        </w:r>
      </w:hyperlink>
      <w:r w:rsidR="00000699" w:rsidRPr="002B6650">
        <w:rPr>
          <w:rFonts w:ascii="Times New Roman" w:hAnsi="Times New Roman" w:cs="Times New Roman"/>
          <w:sz w:val="24"/>
          <w:szCs w:val="24"/>
        </w:rPr>
        <w:t>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Routledge.</w:t>
      </w:r>
    </w:p>
    <w:p w14:paraId="578C580A" w14:textId="3EDA3C81" w:rsidR="00D95455" w:rsidRPr="002B6650" w:rsidRDefault="00D95455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Cameron, D. 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&amp;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Kulick, D. 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2003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anguage and </w:t>
      </w:r>
      <w:r w:rsidR="0086375F"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s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exuality. </w:t>
      </w:r>
      <w:r w:rsidR="0086375F" w:rsidRPr="002B665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Cambridge University </w:t>
      </w:r>
      <w:r w:rsidRPr="002B665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Press.</w:t>
      </w:r>
    </w:p>
    <w:p w14:paraId="3E258EA1" w14:textId="77777777" w:rsidR="00AD3F82" w:rsidRPr="002B6650" w:rsidRDefault="00AD3F82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68D79C23" w14:textId="328DE539" w:rsidR="00AD3F82" w:rsidRPr="002B6650" w:rsidRDefault="00AD3F82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bidi="en-US"/>
        </w:rPr>
      </w:pP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Campbell, S. L. (2023). Ratings in black and white: A </w:t>
      </w:r>
      <w:proofErr w:type="spellStart"/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quantcrit</w:t>
      </w:r>
      <w:proofErr w:type="spellEnd"/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examination of race and gender in teacher evaluation reform. </w:t>
      </w:r>
      <w:r w:rsidRPr="002B665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Race Ethnicity and Education</w:t>
      </w: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26</w:t>
      </w: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(7), 815-833.  </w:t>
      </w:r>
    </w:p>
    <w:p w14:paraId="3E1A66C0" w14:textId="77777777" w:rsidR="001311C0" w:rsidRPr="002B6650" w:rsidRDefault="001311C0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5E4BBE7" w14:textId="77777777" w:rsidR="00B723AD" w:rsidRPr="002B6650" w:rsidRDefault="00B723AD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Cannon, G. &amp; Roberson, S. (1985). Sexism in present-day English: Is it diminishing?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Word, 36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23-35.</w:t>
      </w:r>
    </w:p>
    <w:p w14:paraId="030952D5" w14:textId="77777777" w:rsidR="002A1A82" w:rsidRPr="002B6650" w:rsidRDefault="002A1A8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Chambliss, C. A., &amp; Feeny, N. (1992). Effects of sex of subject, sex of interrupter, and topic of conversation on the perceptions of interruptions.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Perceptual and Motor Skills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(3 suppl), 1235-1241. </w:t>
      </w:r>
    </w:p>
    <w:p w14:paraId="17BB548D" w14:textId="77777777" w:rsidR="003D779E" w:rsidRPr="002B6650" w:rsidRDefault="003D779E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Cheshire, J. (1985). A question of masculine bias.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Today, 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22-26.</w:t>
      </w:r>
    </w:p>
    <w:p w14:paraId="08A76E49" w14:textId="32F0B52A" w:rsidR="003D779E" w:rsidRPr="002B6650" w:rsidRDefault="003D779E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Cheshire, J., &amp; Jenkins, N. (1991). Gender issues in the GCSE oral English examination: Part II.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Education, 5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19-40.</w:t>
      </w:r>
    </w:p>
    <w:p w14:paraId="048A4824" w14:textId="05286A69" w:rsidR="0029048F" w:rsidRPr="002B6650" w:rsidRDefault="0029048F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Chou, M. H. (2019). Predicting self-efficacy in test preparation: Gender, value, anxiety, test performance, and strategies. 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(1), 61-71. </w:t>
      </w:r>
    </w:p>
    <w:p w14:paraId="7A86F6B6" w14:textId="34702EFC" w:rsidR="0029048F" w:rsidRPr="002B6650" w:rsidRDefault="0029048F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1CB883" w14:textId="6BDF6389" w:rsidR="000201F5" w:rsidRPr="002B6650" w:rsidRDefault="000201F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Cin, F. M. (2017). </w:t>
      </w:r>
      <w:r w:rsidRPr="002B66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Gender justice, education and equality: Creating capabilities for girls’ and women’s development.</w:t>
      </w:r>
      <w:r w:rsidRPr="002B6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Palgrave-Macmillan.</w:t>
      </w:r>
    </w:p>
    <w:p w14:paraId="1A3E8E75" w14:textId="06628458" w:rsidR="00E863AA" w:rsidRPr="002B6650" w:rsidRDefault="00E863AA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Coates, J. (1988). Gossip revisited: Language in all-female groups. In J. Coates &amp; D. Cameron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Women in their speech communities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(pp. 94-122). Longman.  </w:t>
      </w:r>
    </w:p>
    <w:p w14:paraId="6CEBF139" w14:textId="77777777" w:rsidR="003D779E" w:rsidRPr="002B6650" w:rsidRDefault="003D779E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Coates, J. (1989). Women’s speech, Women’s strength?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York Papiers in Linguistics, 13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, 65-76.</w:t>
      </w:r>
    </w:p>
    <w:p w14:paraId="329205ED" w14:textId="144C11B1" w:rsidR="003D779E" w:rsidRPr="002B6650" w:rsidRDefault="003D779E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Coates, J. (1989). Some problems in the sociolinguistics explanation of sex differences. In J. Coates &amp; D. Cameron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Women in their speech communities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(pp.13-26). Longman.</w:t>
      </w:r>
    </w:p>
    <w:p w14:paraId="26FA366E" w14:textId="4F83DA66" w:rsidR="003D779E" w:rsidRPr="002B6650" w:rsidRDefault="003D779E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Coates, J. (1991). Women’s co-operative talk: A new kind of co-operative duet? In C. Uhlig &amp; R. Zimmerman (Eds.), </w:t>
      </w:r>
      <w:proofErr w:type="spellStart"/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Anlistentag</w:t>
      </w:r>
      <w:proofErr w:type="spellEnd"/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 1990 Marburg Proceedings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 296-311). Max Niemeyer Verlag.</w:t>
      </w:r>
    </w:p>
    <w:p w14:paraId="6806F1ED" w14:textId="454F705E" w:rsidR="003D779E" w:rsidRPr="002B6650" w:rsidRDefault="003D779E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Coates, J. (1993).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Women, men and language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Longman.</w:t>
      </w:r>
    </w:p>
    <w:p w14:paraId="6D7BF460" w14:textId="392B3240" w:rsidR="003D779E" w:rsidRPr="002B6650" w:rsidRDefault="003D779E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Coates, J. (1997).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Language and gender: A reader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 Blackwell.</w:t>
      </w:r>
    </w:p>
    <w:p w14:paraId="475AFA90" w14:textId="77777777" w:rsidR="003D779E" w:rsidRPr="002B6650" w:rsidRDefault="003D779E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84B518A" w14:textId="6437831A" w:rsidR="003C5AC1" w:rsidRPr="002B6650" w:rsidRDefault="003C5AC1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Coates, J. (2004).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Women, men and language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Pr="002B665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ed.)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Pearson Education.   </w:t>
      </w:r>
    </w:p>
    <w:p w14:paraId="4C83CBD6" w14:textId="77777777" w:rsidR="003C5AC1" w:rsidRPr="002B6650" w:rsidRDefault="003C5AC1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72FAD20" w14:textId="1396A16A" w:rsidR="003D779E" w:rsidRPr="002B6650" w:rsidRDefault="003D779E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Coates, J., &amp; Cameron, D. (Eds.) (1989).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Women in their speech communities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Longman.</w:t>
      </w:r>
    </w:p>
    <w:p w14:paraId="2FD4FF2F" w14:textId="77777777" w:rsidR="00FD5076" w:rsidRPr="00FD5076" w:rsidRDefault="00FD5076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5076">
        <w:rPr>
          <w:rFonts w:ascii="Times New Roman" w:eastAsia="Times New Roman" w:hAnsi="Times New Roman" w:cs="Times New Roman"/>
          <w:sz w:val="24"/>
          <w:szCs w:val="24"/>
        </w:rPr>
        <w:t xml:space="preserve">Coda, J. (2023). Learning the rules and then disrupting them: LGBQ Spanish language teachers’ resistance to heteronormativity. </w:t>
      </w:r>
      <w:r w:rsidRPr="00FD5076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FD5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5076">
        <w:rPr>
          <w:rFonts w:ascii="Times New Roman" w:eastAsia="Times New Roman" w:hAnsi="Times New Roman" w:cs="Times New Roman"/>
          <w:i/>
          <w:iCs/>
          <w:sz w:val="24"/>
          <w:szCs w:val="24"/>
        </w:rPr>
        <w:t>122</w:t>
      </w:r>
      <w:r w:rsidRPr="00FD5076">
        <w:rPr>
          <w:rFonts w:ascii="Times New Roman" w:eastAsia="Times New Roman" w:hAnsi="Times New Roman" w:cs="Times New Roman"/>
          <w:sz w:val="24"/>
          <w:szCs w:val="24"/>
        </w:rPr>
        <w:t>, 103980.</w:t>
      </w:r>
    </w:p>
    <w:p w14:paraId="7B11A366" w14:textId="77777777" w:rsidR="00DF0F60" w:rsidRPr="002B6650" w:rsidRDefault="00DF0F60" w:rsidP="002B6650">
      <w:pPr>
        <w:tabs>
          <w:tab w:val="left" w:pos="90"/>
        </w:tabs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Collins P. H. (2000). Gender, black feminism, and black political economy. </w:t>
      </w:r>
      <w:r w:rsidRPr="002B66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Annals of the American Academy of Political and Social Science</w:t>
      </w:r>
      <w:r w:rsidRPr="002B6650">
        <w:rPr>
          <w:rFonts w:ascii="Times New Roman" w:hAnsi="Times New Roman" w:cs="Times New Roman"/>
          <w:color w:val="000000" w:themeColor="text1"/>
          <w:sz w:val="24"/>
          <w:szCs w:val="24"/>
        </w:rPr>
        <w:t>. 568: 41-53.</w:t>
      </w:r>
    </w:p>
    <w:p w14:paraId="6EB68D24" w14:textId="77777777" w:rsidR="00692327" w:rsidRPr="002B6650" w:rsidRDefault="00692327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Cooper, R. (1984). The avoidance of androcentric generics.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International Journal of Social Language, 50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, 5-20.</w:t>
      </w:r>
    </w:p>
    <w:p w14:paraId="6C519F7A" w14:textId="04FB42DD" w:rsidR="0022743B" w:rsidRPr="002B6650" w:rsidRDefault="0022743B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2B6650">
        <w:rPr>
          <w:rFonts w:ascii="Times New Roman" w:hAnsi="Times New Roman" w:cs="Times New Roman"/>
          <w:sz w:val="24"/>
          <w:szCs w:val="24"/>
          <w:lang w:val="en-GB"/>
        </w:rPr>
        <w:t>Costas, C., Kantsa V.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, &amp;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B6650">
        <w:rPr>
          <w:rFonts w:ascii="Times New Roman" w:hAnsi="Times New Roman" w:cs="Times New Roman"/>
          <w:sz w:val="24"/>
          <w:szCs w:val="24"/>
          <w:lang w:val="en-GB"/>
        </w:rPr>
        <w:t>Yannakopoulos</w:t>
      </w:r>
      <w:proofErr w:type="spellEnd"/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K.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>2010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378E"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Language and sexuality (t</w:t>
      </w:r>
      <w:r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hrough and) </w:t>
      </w:r>
      <w:r w:rsidR="008B378E"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b</w:t>
      </w:r>
      <w:r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eyond </w:t>
      </w:r>
      <w:r w:rsidR="008B378E"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g</w:t>
      </w:r>
      <w:r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ender</w:t>
      </w:r>
      <w:r w:rsidR="008B378E"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5711F5"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>Cambridge Scholars Publishing.</w:t>
      </w:r>
    </w:p>
    <w:p w14:paraId="125FFFD6" w14:textId="2B574E55" w:rsidR="008A6C40" w:rsidRPr="002B6650" w:rsidRDefault="008A6C40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Crawford, M. 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</w:rPr>
        <w:t>1995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375F"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Talking d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ifference: On </w:t>
      </w:r>
      <w:r w:rsidR="0086375F"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gender and l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anguage. </w:t>
      </w:r>
      <w:r w:rsidR="002F4CA3" w:rsidRPr="002B6650">
        <w:rPr>
          <w:rFonts w:ascii="Times New Roman" w:hAnsi="Times New Roman" w:cs="Times New Roman"/>
          <w:sz w:val="24"/>
          <w:szCs w:val="24"/>
        </w:rPr>
        <w:t>Sage.</w:t>
      </w:r>
    </w:p>
    <w:p w14:paraId="72CA7AFA" w14:textId="77777777" w:rsidR="00EC05D6" w:rsidRPr="002B6650" w:rsidRDefault="00EC05D6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D3E003" w14:textId="77777777" w:rsidR="008A6C40" w:rsidRPr="002B6650" w:rsidRDefault="008A6C40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Croll, P. 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1985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 Teacher interaction with individual male and female pupils in junior</w:t>
      </w:r>
      <w:r w:rsidR="0086375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age classrooms.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Educational Research</w:t>
      </w:r>
      <w:r w:rsidR="002F4CA3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,</w:t>
      </w:r>
      <w:r w:rsidR="002F4CA3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F4CA3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27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(3), 220-223.</w:t>
      </w:r>
    </w:p>
    <w:p w14:paraId="6E45AF79" w14:textId="77777777" w:rsidR="00890A70" w:rsidRPr="002B6650" w:rsidRDefault="00890A70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231B177" w14:textId="77777777" w:rsidR="0013780C" w:rsidRPr="0013780C" w:rsidRDefault="0013780C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3780C">
        <w:rPr>
          <w:rFonts w:ascii="Times New Roman" w:hAnsi="Times New Roman" w:cs="Times New Roman"/>
          <w:sz w:val="24"/>
          <w:szCs w:val="24"/>
        </w:rPr>
        <w:t xml:space="preserve">Crossan, K. A., Geraghty, S., &amp; Balding, K. (2023). The use of gender-neutral language in maternity settings: a narrative literature review. </w:t>
      </w:r>
      <w:r w:rsidRPr="0013780C">
        <w:rPr>
          <w:rFonts w:ascii="Times New Roman" w:hAnsi="Times New Roman" w:cs="Times New Roman"/>
          <w:i/>
          <w:iCs/>
          <w:sz w:val="24"/>
          <w:szCs w:val="24"/>
        </w:rPr>
        <w:t>British Journal of Midwifery</w:t>
      </w:r>
      <w:r w:rsidRPr="0013780C">
        <w:rPr>
          <w:rFonts w:ascii="Times New Roman" w:hAnsi="Times New Roman" w:cs="Times New Roman"/>
          <w:sz w:val="24"/>
          <w:szCs w:val="24"/>
        </w:rPr>
        <w:t xml:space="preserve">, </w:t>
      </w:r>
      <w:r w:rsidRPr="0013780C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13780C">
        <w:rPr>
          <w:rFonts w:ascii="Times New Roman" w:hAnsi="Times New Roman" w:cs="Times New Roman"/>
          <w:sz w:val="24"/>
          <w:szCs w:val="24"/>
        </w:rPr>
        <w:t>(9), 502-511.</w:t>
      </w:r>
    </w:p>
    <w:p w14:paraId="170C2744" w14:textId="77777777" w:rsidR="0013780C" w:rsidRPr="002B6650" w:rsidRDefault="0013780C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D76796C" w14:textId="051CEC2B" w:rsidR="00EC05D6" w:rsidRPr="002B6650" w:rsidRDefault="00EC05D6" w:rsidP="002B665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Csizér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K., &amp; Albert, Á. (2024). Gender-related differences in the effects of motivation, self-efficacy, and emotions on autonomous use of technology in second language learning.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The Asia-Pacific Education Researcher, 33,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819-828. </w:t>
      </w:r>
      <w:hyperlink r:id="rId12" w:history="1">
        <w:r w:rsidRPr="002B66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https://link.springer.com/content/pdf/10.1007/s40299-023-00808-z.pdf</w:t>
        </w:r>
      </w:hyperlink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BB98BEA" w14:textId="77777777" w:rsidR="00EC05D6" w:rsidRPr="002B6650" w:rsidRDefault="00EC05D6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269B3BD" w14:textId="77777777" w:rsidR="00A92F4D" w:rsidRPr="002B6650" w:rsidRDefault="000706C9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Cummings, M. (2009). Someday this pain will be useful to you: Self-disclosure and lesbian and gay identity in the ESL writing classroom. </w:t>
      </w:r>
      <w:r w:rsidRPr="002B6650">
        <w:rPr>
          <w:rFonts w:ascii="Times New Roman" w:hAnsi="Times New Roman" w:cs="Times New Roman"/>
          <w:i/>
          <w:sz w:val="24"/>
          <w:szCs w:val="24"/>
        </w:rPr>
        <w:t>Journal of Basic Writing, 28</w:t>
      </w:r>
      <w:r w:rsidRPr="002B6650">
        <w:rPr>
          <w:rFonts w:ascii="Times New Roman" w:hAnsi="Times New Roman" w:cs="Times New Roman"/>
          <w:sz w:val="24"/>
          <w:szCs w:val="24"/>
        </w:rPr>
        <w:t>(1), 71-89.</w:t>
      </w:r>
    </w:p>
    <w:p w14:paraId="2C211A06" w14:textId="77777777" w:rsidR="00890A70" w:rsidRPr="002B6650" w:rsidRDefault="00890A70" w:rsidP="002B6650">
      <w:pPr>
        <w:pStyle w:val="NormalWeb"/>
        <w:spacing w:before="0" w:beforeAutospacing="0" w:after="0" w:afterAutospacing="0"/>
        <w:ind w:left="720" w:hanging="720"/>
      </w:pPr>
    </w:p>
    <w:p w14:paraId="0CF03326" w14:textId="77777777" w:rsidR="005C5283" w:rsidRPr="002B6650" w:rsidRDefault="005C5283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lastRenderedPageBreak/>
        <w:t xml:space="preserve">Davis, K. A., &amp; Skilton-Sylvester, E. (2004). Looking back, taking stock, moving forward: Investigating gender in TESOL.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TESOL Quarterly, 38, </w:t>
      </w:r>
      <w:r w:rsidRPr="002B6650">
        <w:rPr>
          <w:rFonts w:ascii="Times New Roman" w:hAnsi="Times New Roman" w:cs="Times New Roman"/>
          <w:sz w:val="24"/>
          <w:szCs w:val="24"/>
        </w:rPr>
        <w:t>381-404.</w:t>
      </w:r>
    </w:p>
    <w:p w14:paraId="75E6F08C" w14:textId="77777777" w:rsidR="005C5283" w:rsidRPr="002B6650" w:rsidRDefault="005C5283" w:rsidP="002B6650">
      <w:pPr>
        <w:pStyle w:val="NormalWeb"/>
        <w:spacing w:before="0" w:beforeAutospacing="0" w:after="0" w:afterAutospacing="0"/>
        <w:ind w:left="720" w:hanging="720"/>
      </w:pPr>
    </w:p>
    <w:p w14:paraId="67A0D46F" w14:textId="77777777" w:rsidR="00827764" w:rsidRPr="002B6650" w:rsidRDefault="00827764" w:rsidP="002B665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de Jesus, F. L., de Carvalho Figueiredo, D., &amp; Nascimento, F. S. (2016). Screening the unspeakable: The representation of gender/sex roles and same-sex love in Brokeback Mountain.</w:t>
      </w:r>
      <w:r w:rsidRPr="002B6650">
        <w:rPr>
          <w:rFonts w:ascii="Times New Roman" w:hAnsi="Times New Roman" w:cs="Times New Roman"/>
          <w:bCs/>
          <w:i/>
          <w:sz w:val="24"/>
          <w:szCs w:val="24"/>
        </w:rPr>
        <w:t xml:space="preserve"> International Journal of Language Studies, </w:t>
      </w:r>
      <w:r w:rsidRPr="002B6650">
        <w:rPr>
          <w:rFonts w:ascii="Times New Roman" w:hAnsi="Times New Roman" w:cs="Times New Roman"/>
          <w:i/>
          <w:sz w:val="24"/>
          <w:szCs w:val="24"/>
        </w:rPr>
        <w:t>10</w:t>
      </w:r>
      <w:r w:rsidRPr="002B6650">
        <w:rPr>
          <w:rFonts w:ascii="Times New Roman" w:hAnsi="Times New Roman" w:cs="Times New Roman"/>
          <w:sz w:val="24"/>
          <w:szCs w:val="24"/>
        </w:rPr>
        <w:t>(2), 33-56.</w:t>
      </w:r>
    </w:p>
    <w:p w14:paraId="20028B68" w14:textId="77777777" w:rsidR="00827764" w:rsidRPr="002B6650" w:rsidRDefault="00827764" w:rsidP="002B665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AAC989" w14:textId="4885290B" w:rsidR="009C58DC" w:rsidRPr="002B6650" w:rsidRDefault="009C58DC" w:rsidP="002B6650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Deveci, T. (2015). A comparative study of the lifelong learning propensities of English language learners: Nationality, gender and length of study.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Learning &amp; Teaching in Higher Education: Gulf Perspectives</w:t>
      </w:r>
      <w:r w:rsidRPr="002B66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12</w:t>
      </w:r>
      <w:r w:rsidRPr="002B66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(1), 1-23. </w:t>
      </w:r>
      <w:hyperlink r:id="rId13" w:history="1">
        <w:r w:rsidR="00BE61EB" w:rsidRPr="002B6650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white"/>
          </w:rPr>
          <w:t>http://lthe.zu.ac.ae</w:t>
        </w:r>
      </w:hyperlink>
    </w:p>
    <w:p w14:paraId="7CD56DD9" w14:textId="77777777" w:rsidR="00BE61EB" w:rsidRPr="002B6650" w:rsidRDefault="00BE61EB" w:rsidP="002B6650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E00D7" w14:textId="3600638B" w:rsidR="00C54398" w:rsidRPr="002B6650" w:rsidRDefault="00C54398" w:rsidP="002B6650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81942133"/>
      <w:r w:rsidRPr="002B6650">
        <w:rPr>
          <w:rFonts w:ascii="Times New Roman" w:hAnsi="Times New Roman" w:cs="Times New Roman"/>
          <w:sz w:val="24"/>
          <w:szCs w:val="24"/>
        </w:rPr>
        <w:t xml:space="preserve">Deveci, T. (2023). Compliment response strategies in institutional discourse within an Emirati context: Focus on power and gender differences in university student professor exchanges in English.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Journal of Language and Education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2B6650">
        <w:rPr>
          <w:rFonts w:ascii="Times New Roman" w:hAnsi="Times New Roman" w:cs="Times New Roman"/>
          <w:sz w:val="24"/>
          <w:szCs w:val="24"/>
        </w:rPr>
        <w:t>(35), 38-51.</w:t>
      </w:r>
      <w:bookmarkEnd w:id="2"/>
    </w:p>
    <w:p w14:paraId="14F38D65" w14:textId="77777777" w:rsidR="00C54398" w:rsidRPr="002B6650" w:rsidRDefault="00C54398" w:rsidP="002B6650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5F1CDE" w14:textId="7D06B694" w:rsidR="00BE61EB" w:rsidRPr="002B6650" w:rsidRDefault="00BE61EB" w:rsidP="002B6650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12478747"/>
      <w:r w:rsidRPr="002B6650">
        <w:rPr>
          <w:rFonts w:ascii="Times New Roman" w:hAnsi="Times New Roman" w:cs="Times New Roman"/>
          <w:sz w:val="24"/>
          <w:szCs w:val="24"/>
        </w:rPr>
        <w:t xml:space="preserve">Dewaele, J. M.,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Gkonou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C., &amp; Mercer, S. (2018). Do ESL/EFL teachers’ emotional intelligence, teaching experience, proficiency and gender affect their classroom </w:t>
      </w:r>
      <w:proofErr w:type="gramStart"/>
      <w:r w:rsidRPr="002B6650">
        <w:rPr>
          <w:rFonts w:ascii="Times New Roman" w:hAnsi="Times New Roman" w:cs="Times New Roman"/>
          <w:sz w:val="24"/>
          <w:szCs w:val="24"/>
        </w:rPr>
        <w:t>practice?.</w:t>
      </w:r>
      <w:proofErr w:type="gramEnd"/>
      <w:r w:rsidRPr="002B6650">
        <w:rPr>
          <w:rFonts w:ascii="Times New Roman" w:hAnsi="Times New Roman" w:cs="Times New Roman"/>
          <w:sz w:val="24"/>
          <w:szCs w:val="24"/>
        </w:rPr>
        <w:t xml:space="preserve"> In J. D. M. Agudo (Ed.),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Emotions in second language teaching</w:t>
      </w:r>
      <w:r w:rsidRPr="002B6650">
        <w:rPr>
          <w:rFonts w:ascii="Times New Roman" w:hAnsi="Times New Roman" w:cs="Times New Roman"/>
          <w:sz w:val="24"/>
          <w:szCs w:val="24"/>
        </w:rPr>
        <w:t> (pp. 125-141). Springer.</w:t>
      </w:r>
      <w:bookmarkEnd w:id="3"/>
    </w:p>
    <w:p w14:paraId="5F023B73" w14:textId="77777777" w:rsidR="009C58DC" w:rsidRPr="002B6650" w:rsidRDefault="009C58DC" w:rsidP="002B6650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C2E3C4" w14:textId="2A3735B1" w:rsidR="00686459" w:rsidRPr="002B6650" w:rsidRDefault="00686459" w:rsidP="002B6650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Dhingra, H.,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Jayashanker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P., Moghe, S., &amp;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Strubell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E. (2023). Queer people are people first: Deconstructing sexual identity stereotypes in large language models. </w:t>
      </w:r>
      <w:proofErr w:type="spellStart"/>
      <w:r w:rsidRPr="002B6650">
        <w:rPr>
          <w:rFonts w:ascii="Times New Roman" w:hAnsi="Times New Roman" w:cs="Times New Roman"/>
          <w:i/>
          <w:iCs/>
          <w:sz w:val="24"/>
          <w:szCs w:val="24"/>
        </w:rPr>
        <w:t>arXiv</w:t>
      </w:r>
      <w:proofErr w:type="spellEnd"/>
      <w:r w:rsidRPr="002B6650">
        <w:rPr>
          <w:rFonts w:ascii="Times New Roman" w:hAnsi="Times New Roman" w:cs="Times New Roman"/>
          <w:i/>
          <w:iCs/>
          <w:sz w:val="24"/>
          <w:szCs w:val="24"/>
        </w:rPr>
        <w:t xml:space="preserve"> preprint arXiv:2307.00101</w:t>
      </w:r>
      <w:r w:rsidRPr="002B6650">
        <w:rPr>
          <w:rFonts w:ascii="Times New Roman" w:hAnsi="Times New Roman" w:cs="Times New Roman"/>
          <w:sz w:val="24"/>
          <w:szCs w:val="24"/>
        </w:rPr>
        <w:t>.</w:t>
      </w:r>
    </w:p>
    <w:p w14:paraId="4D6A0986" w14:textId="77777777" w:rsidR="00686459" w:rsidRPr="002B6650" w:rsidRDefault="00686459" w:rsidP="002B6650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AF8AD5" w14:textId="77777777" w:rsidR="009234BC" w:rsidRPr="002B6650" w:rsidRDefault="009234BC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Dindia, K. (1987). The effects of sex of subject and sex of partner on interruptions.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Human Communication Research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(3), 345-371.</w:t>
      </w:r>
    </w:p>
    <w:p w14:paraId="008181B1" w14:textId="035923AB" w:rsidR="00CA1AF4" w:rsidRPr="002B6650" w:rsidRDefault="00CA1AF4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7589630"/>
      <w:r w:rsidRPr="002B6650">
        <w:rPr>
          <w:rFonts w:ascii="Times New Roman" w:hAnsi="Times New Roman" w:cs="Times New Roman"/>
          <w:sz w:val="24"/>
          <w:szCs w:val="24"/>
        </w:rPr>
        <w:t>Drake, S., Auletto, A., &amp; Cowen, J. M. (2019). Grading teachers: Race and gender differences in low evaluation ratings and teacher employment outcomes.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American Educational Research Journal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2B6650">
        <w:rPr>
          <w:rFonts w:ascii="Times New Roman" w:hAnsi="Times New Roman" w:cs="Times New Roman"/>
          <w:sz w:val="24"/>
          <w:szCs w:val="24"/>
        </w:rPr>
        <w:t>(5), 1800-1833.</w:t>
      </w:r>
      <w:bookmarkEnd w:id="4"/>
    </w:p>
    <w:p w14:paraId="306E0856" w14:textId="77777777" w:rsidR="00CD47CC" w:rsidRPr="002B6650" w:rsidRDefault="00CD47CC" w:rsidP="002B665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Drass, K. A. (1986). The effect of gender identity on conversation.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Social Psychology Quarterly</w:t>
      </w:r>
      <w:r w:rsidRPr="002B6650">
        <w:rPr>
          <w:rFonts w:ascii="Times New Roman" w:hAnsi="Times New Roman" w:cs="Times New Roman"/>
          <w:sz w:val="24"/>
          <w:szCs w:val="24"/>
        </w:rPr>
        <w:t>, 294-301.</w:t>
      </w:r>
    </w:p>
    <w:p w14:paraId="444181BA" w14:textId="77777777" w:rsidR="00E11E5C" w:rsidRPr="00E11E5C" w:rsidRDefault="00E11E5C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11E5C">
        <w:rPr>
          <w:rFonts w:ascii="Times New Roman" w:eastAsia="Times New Roman" w:hAnsi="Times New Roman" w:cs="Times New Roman"/>
          <w:sz w:val="24"/>
          <w:szCs w:val="24"/>
        </w:rPr>
        <w:t xml:space="preserve">Du, T. T. (2023). Towards an interdisciplinary perspective on gender differences in the English language. </w:t>
      </w:r>
      <w:r w:rsidRPr="00E11E5C">
        <w:rPr>
          <w:rFonts w:ascii="Times New Roman" w:eastAsia="Times New Roman" w:hAnsi="Times New Roman" w:cs="Times New Roman"/>
          <w:i/>
          <w:iCs/>
          <w:sz w:val="24"/>
          <w:szCs w:val="24"/>
        </w:rPr>
        <w:t>Thu Dau Mot University Journal of Science</w:t>
      </w:r>
      <w:r w:rsidRPr="00E11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1E5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11E5C">
        <w:rPr>
          <w:rFonts w:ascii="Times New Roman" w:eastAsia="Times New Roman" w:hAnsi="Times New Roman" w:cs="Times New Roman"/>
          <w:sz w:val="24"/>
          <w:szCs w:val="24"/>
        </w:rPr>
        <w:t>(2), 188-199.</w:t>
      </w:r>
    </w:p>
    <w:p w14:paraId="0842A7EF" w14:textId="77777777" w:rsidR="00FA5E14" w:rsidRPr="002B6650" w:rsidRDefault="00FA5E14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Dubois, B.</w:t>
      </w:r>
      <w:r w:rsidR="00CD47CC" w:rsidRPr="002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L., &amp; Crouch, I. (1976). The question of tag questions in women’s speech: They don’t really use more of them, do they?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Society, 4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(3), 289-294.</w:t>
      </w:r>
    </w:p>
    <w:p w14:paraId="00312364" w14:textId="77777777" w:rsidR="00FA5E14" w:rsidRPr="002B6650" w:rsidRDefault="00FA5E14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Dubois, B.</w:t>
      </w:r>
      <w:r w:rsidR="00CD47CC" w:rsidRPr="002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L., &amp; Crouch, I. (1979). </w:t>
      </w:r>
      <w:proofErr w:type="gramStart"/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proofErr w:type="gram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and its compounds in recent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prefeminist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American English.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Papers in Linguistics, 12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(1-2), 261-269.</w:t>
      </w:r>
    </w:p>
    <w:p w14:paraId="78276334" w14:textId="77777777" w:rsidR="00582E3C" w:rsidRPr="002B6650" w:rsidRDefault="00582E3C" w:rsidP="002B6650">
      <w:pPr>
        <w:pStyle w:val="NormalWeb"/>
        <w:spacing w:before="0" w:beforeAutospacing="0" w:after="0" w:afterAutospacing="0"/>
        <w:ind w:left="720" w:hanging="720"/>
      </w:pPr>
      <w:r w:rsidRPr="002B6650">
        <w:t xml:space="preserve">Dumas, J. (2010). Sexual identity and the LINC Classroom. </w:t>
      </w:r>
      <w:r w:rsidRPr="002B6650">
        <w:rPr>
          <w:i/>
        </w:rPr>
        <w:t>Canadian Modern Language Review, 66</w:t>
      </w:r>
      <w:r w:rsidRPr="002B6650">
        <w:t xml:space="preserve">(4), 607-627. </w:t>
      </w:r>
    </w:p>
    <w:p w14:paraId="1A15C4B8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288E40" w14:textId="6A80CA1E" w:rsidR="00C730F9" w:rsidRPr="002B6650" w:rsidRDefault="00C730F9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Eckert, P. (1990). Cooperative competition in adolescent “girl talk.”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Discourse Processes, 13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91-122. </w:t>
      </w:r>
    </w:p>
    <w:p w14:paraId="70225B2C" w14:textId="4933928C" w:rsidR="007B01A2" w:rsidRPr="002B6650" w:rsidRDefault="007B01A2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2B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lastRenderedPageBreak/>
        <w:t xml:space="preserve">Eckert, P. (1997). Gender and sociolinguistic variation.  In J. Coates (Ed.),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NZ" w:eastAsia="zh-CN"/>
        </w:rPr>
        <w:t xml:space="preserve">Readings in language and gender </w:t>
      </w:r>
      <w:r w:rsidRPr="002B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(pp. 57-66). Blackwell.  </w:t>
      </w:r>
    </w:p>
    <w:p w14:paraId="3EE60B10" w14:textId="1816F9CC" w:rsidR="009C58DC" w:rsidRPr="002B6650" w:rsidRDefault="009C58DC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2B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Eckert, P., &amp; McConnell-Ginet, S. (1992). Communities of practice: Where language, gender, and power all live.  In K. Hall, M. Bucholtz, &amp; B.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Moonwomon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NZ" w:eastAsia="zh-CN"/>
        </w:rPr>
        <w:t>Locating Power, proceedings of the 1992 Berkeley Women and Language Conference</w:t>
      </w:r>
      <w:r w:rsidRPr="002B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 (pp. 89-99). Berkeley Women and Language Group. </w:t>
      </w:r>
    </w:p>
    <w:p w14:paraId="1A43282D" w14:textId="77777777" w:rsidR="00DA713A" w:rsidRPr="002B6650" w:rsidRDefault="00DA713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Eckert, P., &amp; McConnell-Ginet, S. (1992). Think practically and look locally: Language and gender as community-based practice. </w:t>
      </w:r>
      <w:r w:rsidRPr="002B6650">
        <w:rPr>
          <w:rFonts w:ascii="Times New Roman" w:hAnsi="Times New Roman" w:cs="Times New Roman"/>
          <w:i/>
          <w:sz w:val="24"/>
          <w:szCs w:val="24"/>
        </w:rPr>
        <w:t>Annual Review of Anthropology, 21</w:t>
      </w:r>
      <w:r w:rsidRPr="002B6650">
        <w:rPr>
          <w:rFonts w:ascii="Times New Roman" w:hAnsi="Times New Roman" w:cs="Times New Roman"/>
          <w:sz w:val="24"/>
          <w:szCs w:val="24"/>
        </w:rPr>
        <w:t>, 461-490.</w:t>
      </w:r>
    </w:p>
    <w:p w14:paraId="1D690524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A6F007" w14:textId="0C7BDAAB" w:rsidR="005D6AE6" w:rsidRPr="002B6650" w:rsidRDefault="006D3FC8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Eckert, P., &amp; McConnell-Ginet, S. (2003). </w:t>
      </w:r>
      <w:r w:rsidRPr="002B6650">
        <w:rPr>
          <w:rFonts w:ascii="Times New Roman" w:hAnsi="Times New Roman" w:cs="Times New Roman"/>
          <w:i/>
          <w:sz w:val="24"/>
          <w:szCs w:val="24"/>
        </w:rPr>
        <w:t>Language and gender</w:t>
      </w:r>
      <w:r w:rsidRPr="002B6650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2B534357" w14:textId="77777777" w:rsidR="00F26927" w:rsidRPr="002B6650" w:rsidRDefault="00F26927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Edelman, E.,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Zimman, L.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>2014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B6650">
        <w:rPr>
          <w:rFonts w:ascii="Times New Roman" w:hAnsi="Times New Roman" w:cs="Times New Roman"/>
          <w:sz w:val="24"/>
          <w:szCs w:val="24"/>
          <w:lang w:val="en-GB"/>
        </w:rPr>
        <w:t>Boycunts</w:t>
      </w:r>
      <w:proofErr w:type="spellEnd"/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and bonus holes: Discourses about transmasculine bodies and the sexual productivity of genitals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Homosexuality</w:t>
      </w:r>
      <w:r w:rsidR="008B378E"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B6650">
        <w:rPr>
          <w:rFonts w:ascii="Times New Roman" w:hAnsi="Times New Roman" w:cs="Times New Roman"/>
          <w:i/>
          <w:sz w:val="24"/>
          <w:szCs w:val="24"/>
          <w:lang w:val="en-GB"/>
        </w:rPr>
        <w:t>61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(5), 673-690.  </w:t>
      </w:r>
    </w:p>
    <w:p w14:paraId="4C319F10" w14:textId="77777777" w:rsidR="00FA5E14" w:rsidRPr="002B6650" w:rsidRDefault="00FA5E14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Edelsky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C. (1981). Who’s got the floor?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Society, 10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(3), 383-421.</w:t>
      </w:r>
    </w:p>
    <w:p w14:paraId="26B0184F" w14:textId="6B2B1F6C" w:rsidR="006059F6" w:rsidRPr="002B6650" w:rsidRDefault="006059F6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Edley, N., &amp; Wetherell, M. (1997). Jockeying for position: The construction of masculine identities. 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Discourse &amp; </w:t>
      </w:r>
      <w:r w:rsidR="005711F5" w:rsidRPr="002B6650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</w:rPr>
        <w:t>ociety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</w:rPr>
        <w:t>8</w:t>
      </w:r>
      <w:r w:rsidRPr="002B6650">
        <w:rPr>
          <w:rFonts w:ascii="Times New Roman" w:eastAsia="Calibri" w:hAnsi="Times New Roman" w:cs="Times New Roman"/>
          <w:sz w:val="24"/>
          <w:szCs w:val="24"/>
        </w:rPr>
        <w:t>(2), 203-217.</w:t>
      </w:r>
    </w:p>
    <w:p w14:paraId="4CA14CF7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63127765" w14:textId="77777777" w:rsidR="00F24C41" w:rsidRPr="002B6650" w:rsidRDefault="00F24C41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Ehrlich, S. (1997) Gender as social practice: Implications for second language acquisition. </w:t>
      </w:r>
      <w:r w:rsidRPr="002B6650">
        <w:rPr>
          <w:rFonts w:ascii="Times New Roman" w:hAnsi="Times New Roman" w:cs="Times New Roman"/>
          <w:i/>
          <w:sz w:val="24"/>
          <w:szCs w:val="24"/>
        </w:rPr>
        <w:t>Studies in Second Language Acquisition, 19</w:t>
      </w:r>
      <w:r w:rsidRPr="002B6650">
        <w:rPr>
          <w:rFonts w:ascii="Times New Roman" w:hAnsi="Times New Roman" w:cs="Times New Roman"/>
          <w:sz w:val="24"/>
          <w:szCs w:val="24"/>
        </w:rPr>
        <w:t>(4), 421-446.</w:t>
      </w:r>
    </w:p>
    <w:p w14:paraId="567B4B76" w14:textId="77777777" w:rsidR="00BE6940" w:rsidRPr="002B6650" w:rsidRDefault="00BE6940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0ACBAD" w14:textId="637EBAE1" w:rsidR="00FA5E14" w:rsidRPr="002B6650" w:rsidRDefault="00FA5E14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Ehrlich, S., &amp; King, R. (1992). Gender-based language reform and the social construction of meaning.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Discourse and </w:t>
      </w:r>
      <w:r w:rsidR="005711F5"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ociety, 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(2), 151-166. </w:t>
      </w:r>
    </w:p>
    <w:p w14:paraId="57A792B5" w14:textId="0A999024" w:rsidR="00AD3F82" w:rsidRPr="002B6650" w:rsidRDefault="00AD3F82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tgtFrame="_blank" w:history="1"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Eliason, M.</w:t>
        </w:r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J. (2014). </w:t>
        </w:r>
      </w:hyperlink>
      <w:hyperlink r:id="rId15" w:tgtFrame="_blank" w:history="1"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An exploration of terminology related to sexuality and gender: Arguments for standardizing the language, </w:t>
        </w:r>
      </w:hyperlink>
      <w:r w:rsidRPr="002B66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Social Work in Public Health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29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(2), 162-175. </w:t>
      </w:r>
    </w:p>
    <w:p w14:paraId="63673CEF" w14:textId="77777777" w:rsidR="00AD3F82" w:rsidRPr="002B6650" w:rsidRDefault="00AD3F82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349592" w14:textId="77777777" w:rsidR="00BE6940" w:rsidRPr="002B6650" w:rsidRDefault="00BE6940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Endo, O. (1991). Issues and challenges facing female teachers of JSL. </w:t>
      </w:r>
      <w:r w:rsidRPr="002B6650">
        <w:rPr>
          <w:rFonts w:ascii="Times New Roman" w:hAnsi="Times New Roman" w:cs="Times New Roman"/>
          <w:i/>
          <w:sz w:val="24"/>
          <w:szCs w:val="24"/>
        </w:rPr>
        <w:t>The Language Teacher, 15</w:t>
      </w:r>
      <w:r w:rsidRPr="002B6650">
        <w:rPr>
          <w:rFonts w:ascii="Times New Roman" w:hAnsi="Times New Roman" w:cs="Times New Roman"/>
          <w:sz w:val="24"/>
          <w:szCs w:val="24"/>
        </w:rPr>
        <w:t>(7), 7-10.</w:t>
      </w:r>
    </w:p>
    <w:p w14:paraId="5C5AE731" w14:textId="77777777" w:rsidR="009C58DC" w:rsidRPr="002B6650" w:rsidRDefault="009C58DC" w:rsidP="002B6650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Engelhard Jr., G., Gordon, B., &amp; Gabrielson, S. (1992). The influences of mode of discourse, experiential demand, and gender on the quality of student writing.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Research in the Teaching of English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2B6650">
        <w:rPr>
          <w:rFonts w:ascii="Times New Roman" w:hAnsi="Times New Roman" w:cs="Times New Roman"/>
          <w:sz w:val="24"/>
          <w:szCs w:val="24"/>
        </w:rPr>
        <w:t>(3), 315–336.</w:t>
      </w:r>
    </w:p>
    <w:p w14:paraId="266424E2" w14:textId="031E5F74" w:rsidR="009C58DC" w:rsidRPr="002B6650" w:rsidRDefault="009C58DC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2B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Ervin-Tripp, S. M., &amp; Lampert, M. D. (1992). Gender differences in the construction of humorous talk. In K. Hall, M. Buchholtz, &amp; B.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Moonwomon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NZ" w:eastAsia="zh-CN"/>
        </w:rPr>
        <w:t>Locating Power: Proceedings of the Second Berkeley Women and Language Conference</w:t>
      </w:r>
      <w:r w:rsidRPr="002B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 (pp. 108</w:t>
      </w:r>
      <w:r w:rsidR="00A247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-</w:t>
      </w:r>
      <w:r w:rsidRPr="002B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117). Berkeley Women and Language Group. </w:t>
      </w:r>
    </w:p>
    <w:p w14:paraId="6AE7C306" w14:textId="77777777" w:rsidR="00093103" w:rsidRPr="002B6650" w:rsidRDefault="00093103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Esposito, A. (1979). Sex differences in children's conversation.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(3), 213-220.</w:t>
      </w:r>
    </w:p>
    <w:p w14:paraId="58319D9C" w14:textId="77777777" w:rsidR="00723D99" w:rsidRPr="002B6650" w:rsidRDefault="00723D99" w:rsidP="002B665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2B665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Everett, C. (2008). Evidence for language-mediated thought in the perception of non-gendered figures,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Texas Linguistic Forum,</w:t>
      </w:r>
      <w:r w:rsidRPr="002B665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52</w:t>
      </w:r>
      <w:r w:rsidRPr="002B665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24-33.</w:t>
      </w:r>
    </w:p>
    <w:p w14:paraId="02786130" w14:textId="77777777" w:rsidR="00723D99" w:rsidRPr="002B6650" w:rsidRDefault="00723D99" w:rsidP="002B665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65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lastRenderedPageBreak/>
        <w:t xml:space="preserve">Everett, C. (2011). Gender, pronouns and thought,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Gender and Language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>(1), 133-152.</w:t>
      </w:r>
    </w:p>
    <w:p w14:paraId="1ECA9D14" w14:textId="5DF8B8F8" w:rsidR="00AF2F42" w:rsidRPr="002B6650" w:rsidRDefault="00AF2F42" w:rsidP="002B665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Evripidou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D. (2018). The interrelationship among sexual identity, learning, and sexualization: Primary EFL teachers’ attitudes in Cyprus. </w:t>
      </w:r>
      <w:r w:rsidRPr="002B6650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2B6650">
        <w:rPr>
          <w:rFonts w:ascii="Times New Roman" w:hAnsi="Times New Roman" w:cs="Times New Roman"/>
          <w:sz w:val="24"/>
          <w:szCs w:val="24"/>
        </w:rPr>
        <w:t>(4), 1062-1072.</w:t>
      </w:r>
    </w:p>
    <w:p w14:paraId="5F35170C" w14:textId="77777777" w:rsidR="001E2E7D" w:rsidRPr="002B6650" w:rsidRDefault="001E2E7D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Farley, S. D., Ashcraft, A. M.,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Stasson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M. F., &amp; Nusbaum, R. L. (2010). Nonverbal reactions to conversational interruption: A test of complementarity theory and the status/gender parallel.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Nonverbal Behavior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(4), 193-206. </w:t>
      </w:r>
    </w:p>
    <w:p w14:paraId="12C21270" w14:textId="77777777" w:rsidR="001E2E7D" w:rsidRPr="002B6650" w:rsidRDefault="001E2E7D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4A0C75" w14:textId="1283F057" w:rsidR="00EF6136" w:rsidRPr="002B6650" w:rsidRDefault="00EF6136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Fasold, R. (1988). Language policy and change: Sexist language in the periodical news media. In P. Lowenberg (Ed.),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spread and language policy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 187-206). Georgetown University</w:t>
      </w:r>
      <w:r w:rsidR="004D4A2A" w:rsidRPr="002B6650">
        <w:rPr>
          <w:rFonts w:ascii="Times New Roman" w:eastAsia="Times New Roman" w:hAnsi="Times New Roman" w:cs="Times New Roman"/>
          <w:sz w:val="24"/>
          <w:szCs w:val="24"/>
        </w:rPr>
        <w:t xml:space="preserve"> Press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A872F" w14:textId="1040D1F2" w:rsidR="004D4A2A" w:rsidRPr="002B6650" w:rsidRDefault="004D4A2A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Fattahi, N., &amp; Nushi, M. (2021). The effect of gender and language proficiency on the metaphor use in the writing of TEFL students.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Education, 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Article 19. </w:t>
      </w:r>
      <w:hyperlink r:id="rId16" w:history="1">
        <w:r w:rsidRPr="002B66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https://doi.org/10.1186/s40862-021-00126-1</w:t>
        </w:r>
      </w:hyperlink>
    </w:p>
    <w:p w14:paraId="2F821737" w14:textId="77777777" w:rsidR="004D4A2A" w:rsidRPr="002B6650" w:rsidRDefault="00E43C64" w:rsidP="002B665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  <w:lang w:val="nl-NL"/>
        </w:rPr>
        <w:t>Fernández-Garcia, M. (1999). Patterns of gen</w:t>
      </w:r>
      <w:r w:rsidRPr="002B6650">
        <w:rPr>
          <w:rFonts w:ascii="Times New Roman" w:hAnsi="Times New Roman" w:cs="Times New Roman"/>
          <w:sz w:val="24"/>
          <w:szCs w:val="24"/>
        </w:rPr>
        <w:t xml:space="preserve">der agreement in the speech of second language learners. In J. Gutiérrez-Rexach &amp; F. Martínez-Gil (Eds.)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Advances in Hispanic linguistics: Papers from the 2</w:t>
      </w:r>
      <w:r w:rsidRPr="002B665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 xml:space="preserve"> Hispanic linguistics symposium </w:t>
      </w:r>
      <w:r w:rsidRPr="002B6650">
        <w:rPr>
          <w:rFonts w:ascii="Times New Roman" w:hAnsi="Times New Roman" w:cs="Times New Roman"/>
          <w:sz w:val="24"/>
          <w:szCs w:val="24"/>
        </w:rPr>
        <w:t>(pp. 3-15). 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Cascadilla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Press. </w:t>
      </w:r>
    </w:p>
    <w:p w14:paraId="0FB5C9A2" w14:textId="77777777" w:rsidR="004D4A2A" w:rsidRPr="002B6650" w:rsidRDefault="004D4A2A" w:rsidP="002B665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CCC011" w14:textId="264416C4" w:rsidR="00D54A82" w:rsidRPr="002B6650" w:rsidRDefault="00D54A82" w:rsidP="002B665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Fishman, P. (1978). What do couples talk about when they’re alone? In D. Butturf &amp; E. Epstein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Women’s language and style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 11-22). University of Akron.</w:t>
      </w:r>
    </w:p>
    <w:p w14:paraId="7A08858D" w14:textId="77777777" w:rsidR="004D4A2A" w:rsidRPr="002B6650" w:rsidRDefault="004D4A2A" w:rsidP="002B6650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F124AA" w14:textId="77777777" w:rsidR="00D54A82" w:rsidRPr="002B6650" w:rsidRDefault="00D54A8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Fishman, P. (1978). Interaction: The work women do.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Social problems, 25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(4), 397-406.</w:t>
      </w:r>
    </w:p>
    <w:p w14:paraId="01ED485F" w14:textId="06FE1BD0" w:rsidR="00AB33BF" w:rsidRPr="002B6650" w:rsidRDefault="00AB33BF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52919059"/>
      <w:r w:rsidRPr="002B6650">
        <w:rPr>
          <w:rFonts w:ascii="Times New Roman" w:hAnsi="Times New Roman" w:cs="Times New Roman"/>
          <w:sz w:val="24"/>
          <w:szCs w:val="24"/>
        </w:rPr>
        <w:t>Fitriana, R. (2021). Gender and interruption in conversation made by EFL students.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TESOL International Journal, 16</w:t>
      </w:r>
      <w:r w:rsidRPr="002B6650">
        <w:rPr>
          <w:rFonts w:ascii="Times New Roman" w:hAnsi="Times New Roman" w:cs="Times New Roman"/>
          <w:sz w:val="24"/>
          <w:szCs w:val="24"/>
        </w:rPr>
        <w:t>(4.4), 71-81.</w:t>
      </w:r>
      <w:bookmarkEnd w:id="5"/>
      <w:r w:rsidRPr="002B66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87B73" w14:textId="77777777" w:rsidR="00A60787" w:rsidRPr="002B6650" w:rsidRDefault="00A60787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Fitzsimons, M., Sheahan, N., &amp; Staunton, H. (2001). Gender and the integration of acoustic dimensions of prosody: Implications for clinical studies.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Brain and Language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94-108.</w:t>
      </w:r>
    </w:p>
    <w:p w14:paraId="7644E7FB" w14:textId="77777777" w:rsidR="00A60787" w:rsidRPr="002B6650" w:rsidRDefault="00A60787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84761A" w14:textId="77777777" w:rsidR="00D01A93" w:rsidRPr="002B6650" w:rsidRDefault="00D01A93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tgtFrame="_blank" w:history="1"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Fleming, B. (2015).  </w:t>
        </w:r>
      </w:hyperlink>
      <w:hyperlink r:id="rId18" w:tgtFrame="_blank" w:history="1"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The vocabulary of transgender theory, </w:t>
        </w:r>
      </w:hyperlink>
      <w:r w:rsidRPr="002B66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Society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52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(2),114-120. </w:t>
      </w:r>
    </w:p>
    <w:p w14:paraId="10B3AF45" w14:textId="77777777" w:rsidR="00D01A93" w:rsidRPr="002B6650" w:rsidRDefault="00D01A93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57AC27" w14:textId="7EDA671B" w:rsidR="00D54A82" w:rsidRPr="002B6650" w:rsidRDefault="00D54A8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Francine, F., &amp;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Anshen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F. (1983).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the sexes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5711F5" w:rsidRPr="002B6650">
        <w:rPr>
          <w:rFonts w:ascii="Times New Roman" w:eastAsia="Times New Roman" w:hAnsi="Times New Roman" w:cs="Times New Roman"/>
          <w:sz w:val="24"/>
          <w:szCs w:val="24"/>
        </w:rPr>
        <w:t>UNY Press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7435F3" w14:textId="06809C87" w:rsidR="00D54A82" w:rsidRPr="002B6650" w:rsidRDefault="00D54A8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Francine, F., &amp; Treichler, P.A. (1989).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gender and professional writing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. Modern Language Association. </w:t>
      </w:r>
    </w:p>
    <w:p w14:paraId="234686B1" w14:textId="63B1683F" w:rsidR="005D6AE6" w:rsidRPr="002B6650" w:rsidRDefault="005D6AE6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Freed, A. </w:t>
      </w:r>
      <w:r w:rsidR="0030714A" w:rsidRPr="002B6650">
        <w:rPr>
          <w:rFonts w:ascii="Times New Roman" w:eastAsia="Calibri" w:hAnsi="Times New Roman" w:cs="Times New Roman"/>
          <w:sz w:val="24"/>
          <w:szCs w:val="24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</w:rPr>
        <w:t>1992</w:t>
      </w:r>
      <w:r w:rsidR="0030714A" w:rsidRPr="002B6650">
        <w:rPr>
          <w:rFonts w:ascii="Times New Roman" w:eastAsia="Calibri" w:hAnsi="Times New Roman" w:cs="Times New Roman"/>
          <w:sz w:val="24"/>
          <w:szCs w:val="24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</w:rPr>
        <w:t>. We understand perfectly: A critique of Tannen's view of cross-sex communication.  In K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.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Hall, M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.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Bucholtz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, &amp;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86375F" w:rsidRPr="002B6650">
        <w:rPr>
          <w:rFonts w:ascii="Times New Roman" w:eastAsia="Calibri" w:hAnsi="Times New Roman" w:cs="Times New Roman"/>
          <w:sz w:val="24"/>
          <w:szCs w:val="24"/>
        </w:rPr>
        <w:t>.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6650">
        <w:rPr>
          <w:rFonts w:ascii="Times New Roman" w:eastAsia="Calibri" w:hAnsi="Times New Roman" w:cs="Times New Roman"/>
          <w:sz w:val="24"/>
          <w:szCs w:val="24"/>
        </w:rPr>
        <w:t>Moonwomon</w:t>
      </w:r>
      <w:proofErr w:type="spellEnd"/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(Eds.)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Locating power: Proc</w:t>
      </w:r>
      <w:r w:rsidR="0086375F" w:rsidRPr="002B6650">
        <w:rPr>
          <w:rFonts w:ascii="Times New Roman" w:eastAsia="Calibri" w:hAnsi="Times New Roman" w:cs="Times New Roman"/>
          <w:i/>
          <w:sz w:val="24"/>
          <w:szCs w:val="24"/>
        </w:rPr>
        <w:t>eedings of the second Berkeley W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omen and </w:t>
      </w:r>
      <w:r w:rsidR="0086375F" w:rsidRPr="002B6650">
        <w:rPr>
          <w:rFonts w:ascii="Times New Roman" w:eastAsia="Calibri" w:hAnsi="Times New Roman" w:cs="Times New Roman"/>
          <w:i/>
          <w:sz w:val="24"/>
          <w:szCs w:val="24"/>
        </w:rPr>
        <w:t>Language C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onference</w:t>
      </w:r>
      <w:r w:rsidR="0030714A" w:rsidRPr="002B6650">
        <w:rPr>
          <w:rFonts w:ascii="Times New Roman" w:eastAsia="Calibri" w:hAnsi="Times New Roman" w:cs="Times New Roman"/>
          <w:sz w:val="24"/>
          <w:szCs w:val="24"/>
        </w:rPr>
        <w:t xml:space="preserve"> (V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ol. 1, pp. 144-152.). Berkeley Women and Language Group. </w:t>
      </w:r>
    </w:p>
    <w:p w14:paraId="63A9FEDA" w14:textId="77777777" w:rsidR="00AC5A77" w:rsidRPr="002B6650" w:rsidRDefault="00AC5A77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0BA2E723" w14:textId="77777777" w:rsidR="00AC5A77" w:rsidRPr="002B6650" w:rsidRDefault="00AC5A77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Gal, S. (1978). Peasant men can't get wives: Language and sex roles in a bilingual community. </w:t>
      </w:r>
      <w:r w:rsidRPr="002B6650">
        <w:rPr>
          <w:rFonts w:ascii="Times New Roman" w:hAnsi="Times New Roman" w:cs="Times New Roman"/>
          <w:i/>
          <w:sz w:val="24"/>
          <w:szCs w:val="24"/>
        </w:rPr>
        <w:t>Language in Society, 7</w:t>
      </w:r>
      <w:r w:rsidRPr="002B6650">
        <w:rPr>
          <w:rFonts w:ascii="Times New Roman" w:hAnsi="Times New Roman" w:cs="Times New Roman"/>
          <w:sz w:val="24"/>
          <w:szCs w:val="24"/>
        </w:rPr>
        <w:t xml:space="preserve"> (1), 1-17.</w:t>
      </w:r>
    </w:p>
    <w:p w14:paraId="0389D973" w14:textId="77777777" w:rsidR="00890A70" w:rsidRPr="002B6650" w:rsidRDefault="00890A70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5A67B8F0" w14:textId="77777777" w:rsidR="00CF401D" w:rsidRPr="002B6650" w:rsidRDefault="00CF401D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Gallagher, A., Bridgeman, B., &amp; Cahalan, C. (2002). The effect of computer-based test on racial-ethnic and gender groups. </w:t>
      </w:r>
      <w:r w:rsidRPr="002B6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Educational Measurement, 39</w:t>
      </w:r>
      <w:r w:rsidRPr="002B6650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Pr="002B66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2B6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133-147.</w:t>
      </w:r>
    </w:p>
    <w:p w14:paraId="582EB6D0" w14:textId="77777777" w:rsidR="00CF401D" w:rsidRPr="002B6650" w:rsidRDefault="00CF401D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282B6C" w14:textId="1BB276F0" w:rsidR="00D54A82" w:rsidRPr="002B6650" w:rsidRDefault="00D54A8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Gershuny, N. L. (1977). Sexism in dictionaries and texts: Omissions and commissions. In A.P. Nilsen, H.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Bosmajian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H.L. Gershuny, &amp; J.P. Stanley (Eds.),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Sexism and language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 143-159). National Council for Teachers of English.</w:t>
      </w:r>
    </w:p>
    <w:p w14:paraId="07168A41" w14:textId="0F01A8AF" w:rsidR="00D54A82" w:rsidRPr="002B6650" w:rsidRDefault="00D54A8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Giles, H., Smith, P., Browne, C., Whiteman, S. &amp; Williams, J. (1980). Women’s speech: The voice of feminism. In S. McConnell-Ginet, R.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&amp; N. Furman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Women and language in literature and society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150-156). Praeger.</w:t>
      </w:r>
    </w:p>
    <w:p w14:paraId="1283EED6" w14:textId="77777777" w:rsidR="002215BB" w:rsidRPr="002B6650" w:rsidRDefault="002215BB" w:rsidP="002B6650">
      <w:pPr>
        <w:pStyle w:val="NormalWeb"/>
        <w:spacing w:before="240" w:beforeAutospacing="0" w:after="240" w:afterAutospacing="0"/>
        <w:ind w:left="720" w:hanging="720"/>
      </w:pPr>
      <w:r w:rsidRPr="002B6650">
        <w:rPr>
          <w:color w:val="212121"/>
        </w:rPr>
        <w:t xml:space="preserve">Glenn, E. N. (2015). Settler colonialism as structure: A framework for comparative studies of U.S. race and gender formation. </w:t>
      </w:r>
      <w:r w:rsidRPr="002B6650">
        <w:rPr>
          <w:i/>
          <w:iCs/>
          <w:color w:val="212121"/>
        </w:rPr>
        <w:t>Sociology of Race and Ethnicity, 1</w:t>
      </w:r>
      <w:r w:rsidRPr="002B6650">
        <w:rPr>
          <w:color w:val="212121"/>
        </w:rPr>
        <w:t>(1), 52-72. 10.1177/2332649214560440</w:t>
      </w:r>
    </w:p>
    <w:p w14:paraId="06C2A60D" w14:textId="68C218E6" w:rsidR="00441E4F" w:rsidRPr="002B6650" w:rsidRDefault="00441E4F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Goldstein, T. </w:t>
      </w:r>
      <w:r w:rsidR="0030714A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2001</w:t>
      </w:r>
      <w:r w:rsidR="0030714A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 Researching women’s language practices in multilingual work- places. In A. Pavlenko, A. Blackledge, I</w:t>
      </w:r>
      <w:r w:rsidR="0030714A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 Piller and M. Teutsch-Dwyer (E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ds</w:t>
      </w:r>
      <w:r w:rsidR="0030714A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</w:t>
      </w:r>
      <w:r w:rsidR="0030714A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Multilingualism, s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econd </w:t>
      </w:r>
      <w:r w:rsidR="0030714A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</w:t>
      </w:r>
      <w:r w:rsidR="0030714A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earning, and </w:t>
      </w:r>
      <w:r w:rsidR="0030714A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ender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79-98). Mouton de Gruyter. </w:t>
      </w:r>
    </w:p>
    <w:p w14:paraId="7468EA4E" w14:textId="77777777" w:rsidR="00890A70" w:rsidRPr="002B6650" w:rsidRDefault="00890A70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7F1AB44" w14:textId="77777777" w:rsidR="00441E4F" w:rsidRPr="002B6650" w:rsidRDefault="00441E4F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Gordon, D. </w:t>
      </w:r>
      <w:r w:rsidR="00C2532A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C2532A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“I’m tired. You clean and cook”: Shifting gender identities and second language socialization. 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TESOL Quarterly</w:t>
      </w:r>
      <w:r w:rsidR="00C2532A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,</w:t>
      </w:r>
      <w:r w:rsidR="00C2532A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2532A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38</w:t>
      </w:r>
      <w:r w:rsidR="00C2532A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(3),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437-457.</w:t>
      </w:r>
    </w:p>
    <w:p w14:paraId="0D445681" w14:textId="77777777" w:rsidR="00B02D01" w:rsidRPr="002B6650" w:rsidRDefault="00B02D01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1B73DA7" w14:textId="6799A9D0" w:rsidR="009C58DC" w:rsidRPr="002B6650" w:rsidRDefault="009C58DC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Graddol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D., &amp; Swann, J. (1989).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Gender voices</w:t>
      </w:r>
      <w:r w:rsidRPr="002B6650">
        <w:rPr>
          <w:rFonts w:ascii="Times New Roman" w:hAnsi="Times New Roman" w:cs="Times New Roman"/>
          <w:sz w:val="24"/>
          <w:szCs w:val="24"/>
        </w:rPr>
        <w:t>. Blackwell Publishing.</w:t>
      </w:r>
    </w:p>
    <w:p w14:paraId="3DC4D848" w14:textId="77777777" w:rsidR="00B02D01" w:rsidRPr="002B6650" w:rsidRDefault="00B02D01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Graham, A. (1974). The making of a non-sexist dictionary.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ETC: A review of general semantics, 31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57-64.</w:t>
      </w:r>
    </w:p>
    <w:p w14:paraId="43AA06DE" w14:textId="49D0AAE8" w:rsidR="00B02D01" w:rsidRPr="002B6650" w:rsidRDefault="00B02D01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Graham, A. (1975). The making of a non-sexist dictionary. In S. McConnell-Ginet, R. Broker, &amp; N. Furman (Eds.),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and sex: Difference and dominance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 57</w:t>
      </w:r>
      <w:r w:rsidR="000628A8" w:rsidRPr="002B66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63). Newbury House.</w:t>
      </w:r>
    </w:p>
    <w:p w14:paraId="64E1BFA4" w14:textId="77777777" w:rsidR="004F0E72" w:rsidRPr="002B6650" w:rsidRDefault="004F0E72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Gray, J. (2024). Living in anti‐intellectual times: Addressing transgender inclusion in second language teaching and teacher education.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932-953.</w:t>
      </w:r>
    </w:p>
    <w:p w14:paraId="34F2FC34" w14:textId="77777777" w:rsidR="004F0E72" w:rsidRPr="002B6650" w:rsidRDefault="004F0E72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D63BC7" w14:textId="6638F1BA" w:rsidR="00D269F4" w:rsidRPr="002B6650" w:rsidRDefault="00D269F4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Grujicic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>-Alatriste, L. (2008). Pragmatics in academia: The role of gender and power relations in the use implicatures.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 TESOL/AL Teachers College Web Journal, 8</w:t>
      </w:r>
      <w:r w:rsidRPr="002B6650">
        <w:rPr>
          <w:rFonts w:ascii="Times New Roman" w:hAnsi="Times New Roman" w:cs="Times New Roman"/>
          <w:sz w:val="24"/>
          <w:szCs w:val="24"/>
        </w:rPr>
        <w:t xml:space="preserve">(2). </w:t>
      </w:r>
      <w:hyperlink r:id="rId19" w:history="1">
        <w:r w:rsidR="0059361A" w:rsidRPr="002B6650">
          <w:rPr>
            <w:rStyle w:val="Hyperlink"/>
            <w:rFonts w:ascii="Times New Roman" w:hAnsi="Times New Roman" w:cs="Times New Roman"/>
            <w:sz w:val="24"/>
            <w:szCs w:val="24"/>
          </w:rPr>
          <w:t>http://tesol-dev.journals.cdrs.columbia.edu/wp-content/uploads/sites/12/2015/06/3.6_ForumGrujicic_2008.pdf</w:t>
        </w:r>
      </w:hyperlink>
    </w:p>
    <w:p w14:paraId="71C025EB" w14:textId="77777777" w:rsidR="00D269F4" w:rsidRPr="002B6650" w:rsidRDefault="00D269F4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37BA679" w14:textId="4DB0F98C" w:rsidR="00441E4F" w:rsidRPr="002B6650" w:rsidRDefault="00C2532A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Hall, K., &amp; Bucholtz, M. (E</w:t>
      </w:r>
      <w:r w:rsidR="00441E4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ds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41E4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41E4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="00441E4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1995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).</w:t>
      </w:r>
      <w:r w:rsidR="00441E4F"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Gender 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a</w:t>
      </w:r>
      <w:r w:rsidR="00441E4F"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rticulated: Language and the 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s</w:t>
      </w:r>
      <w:r w:rsidR="00441E4F"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ocially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constructed s</w:t>
      </w:r>
      <w:r w:rsidR="00441E4F"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elf</w:t>
      </w:r>
      <w:r w:rsidR="00441E4F" w:rsidRPr="002B665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. </w:t>
      </w:r>
      <w:r w:rsidR="00441E4F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Routledge.</w:t>
      </w:r>
    </w:p>
    <w:p w14:paraId="69AE64C5" w14:textId="77777777" w:rsidR="00890A70" w:rsidRPr="002B6650" w:rsidRDefault="00890A70" w:rsidP="002B6650">
      <w:pPr>
        <w:pStyle w:val="NormalWeb"/>
        <w:spacing w:before="0" w:beforeAutospacing="0" w:after="0" w:afterAutospacing="0"/>
        <w:ind w:left="720" w:hanging="720"/>
      </w:pPr>
    </w:p>
    <w:p w14:paraId="625CBA4C" w14:textId="7689F15C" w:rsidR="00026B9B" w:rsidRPr="002B6650" w:rsidRDefault="00026B9B" w:rsidP="002B6650">
      <w:pPr>
        <w:pStyle w:val="NormalWeb"/>
        <w:spacing w:before="0" w:beforeAutospacing="0" w:after="0" w:afterAutospacing="0"/>
        <w:ind w:left="720" w:hanging="720"/>
      </w:pPr>
      <w:r w:rsidRPr="002B6650">
        <w:t xml:space="preserve">Harbeck, K. M. (Ed.). (1991). </w:t>
      </w:r>
      <w:r w:rsidRPr="002B6650">
        <w:rPr>
          <w:rStyle w:val="Emphasis"/>
        </w:rPr>
        <w:t>Coming out of the classroom closet: Gay and lesbian students, teachers and curricula</w:t>
      </w:r>
      <w:r w:rsidRPr="002B6650">
        <w:t>. Harrington Park Press.</w:t>
      </w:r>
    </w:p>
    <w:p w14:paraId="15B2D46C" w14:textId="77777777" w:rsidR="005711F5" w:rsidRPr="002B6650" w:rsidRDefault="005711F5" w:rsidP="002B6650">
      <w:pPr>
        <w:pStyle w:val="NormalWeb"/>
        <w:spacing w:before="0" w:beforeAutospacing="0" w:after="0" w:afterAutospacing="0"/>
        <w:ind w:left="720" w:hanging="720"/>
      </w:pPr>
    </w:p>
    <w:p w14:paraId="2CB3449F" w14:textId="745C57DB" w:rsidR="00E00185" w:rsidRPr="002B6650" w:rsidRDefault="00E00185" w:rsidP="002B6650">
      <w:pPr>
        <w:pStyle w:val="NormalWeb"/>
        <w:spacing w:before="0" w:beforeAutospacing="0" w:after="0" w:afterAutospacing="0"/>
        <w:ind w:left="720" w:hanging="720"/>
      </w:pPr>
      <w:r w:rsidRPr="002B6650">
        <w:t xml:space="preserve">Harper, H. (1996). English-in-the-workplace for garment workers: A feminist </w:t>
      </w:r>
      <w:proofErr w:type="gramStart"/>
      <w:r w:rsidRPr="002B6650">
        <w:t>project?.</w:t>
      </w:r>
      <w:proofErr w:type="gramEnd"/>
      <w:r w:rsidRPr="002B6650">
        <w:t xml:space="preserve"> </w:t>
      </w:r>
      <w:r w:rsidRPr="002B6650">
        <w:rPr>
          <w:i/>
          <w:iCs/>
        </w:rPr>
        <w:t>Gender and Education</w:t>
      </w:r>
      <w:r w:rsidRPr="002B6650">
        <w:t xml:space="preserve">, </w:t>
      </w:r>
      <w:r w:rsidRPr="002B6650">
        <w:rPr>
          <w:i/>
          <w:iCs/>
        </w:rPr>
        <w:t>8</w:t>
      </w:r>
      <w:r w:rsidRPr="002B6650">
        <w:t>(1), 5-20.</w:t>
      </w:r>
    </w:p>
    <w:p w14:paraId="1A63E28F" w14:textId="77777777" w:rsidR="0052413A" w:rsidRPr="002B6650" w:rsidRDefault="0052413A" w:rsidP="002B6650">
      <w:pPr>
        <w:pStyle w:val="NormalWeb"/>
        <w:spacing w:before="0" w:beforeAutospacing="0" w:after="0" w:afterAutospacing="0"/>
        <w:ind w:left="720" w:hanging="720"/>
      </w:pPr>
    </w:p>
    <w:p w14:paraId="04F73F7A" w14:textId="77777777" w:rsidR="009C58DC" w:rsidRPr="002B6650" w:rsidRDefault="009C58DC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Hawkins, K. (1988). Interruptions in task-oriented conversations: Effects of violations of expectations by males and females.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Women's Studies in Communication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1-20.</w:t>
      </w:r>
    </w:p>
    <w:p w14:paraId="1C4ACF4A" w14:textId="506332FB" w:rsidR="00517D89" w:rsidRPr="002B6650" w:rsidRDefault="00517D89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Hellinger, M. (1989). Revising the patriarchal paradigm. Language change and feminist language politics. In R. Wodka (Ed.),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Language, power and ideology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(p. 273-288). John Benjamins.</w:t>
      </w:r>
    </w:p>
    <w:p w14:paraId="7CFF048C" w14:textId="77777777" w:rsidR="00517D89" w:rsidRPr="002B6650" w:rsidRDefault="00517D89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Hellinger, M. (1991). Feminist linguistics and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linguistisch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relativity.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Working Papers on Language,</w:t>
      </w:r>
      <w:r w:rsidR="006E1E68"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Gender and Sexism, 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25-37.</w:t>
      </w:r>
    </w:p>
    <w:p w14:paraId="5E5E77AD" w14:textId="42A1EFC7" w:rsidR="00381A67" w:rsidRPr="002B6650" w:rsidRDefault="00381A67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Henely, N. (1987). This new species that seeks a new language: On sexism in language and language change. In J. Penfield (Ed.),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Women and language in transition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3-27). SUNY Press.</w:t>
      </w:r>
    </w:p>
    <w:p w14:paraId="69221BC2" w14:textId="77777777" w:rsidR="00665E44" w:rsidRPr="002B6650" w:rsidRDefault="00665E44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Henry, A., &amp;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Cliffordson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C. (2013). Motivation, gender, and possible selves.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Language Learning, 63, </w:t>
      </w:r>
      <w:r w:rsidRPr="002B6650">
        <w:rPr>
          <w:rFonts w:ascii="Times New Roman" w:hAnsi="Times New Roman" w:cs="Times New Roman"/>
          <w:sz w:val="24"/>
          <w:szCs w:val="24"/>
        </w:rPr>
        <w:t>271-295.</w:t>
      </w:r>
    </w:p>
    <w:p w14:paraId="5C8FE19A" w14:textId="77777777" w:rsidR="00665E44" w:rsidRPr="002B6650" w:rsidRDefault="00665E44" w:rsidP="002B6650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16CEC204" w14:textId="1100475E" w:rsidR="00474302" w:rsidRPr="002B6650" w:rsidRDefault="00474302" w:rsidP="002B6650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Higgins, C. (2010) </w:t>
      </w:r>
      <w:r w:rsidRPr="002B6650">
        <w:rPr>
          <w:rFonts w:ascii="Times New Roman" w:eastAsia="Calibri" w:hAnsi="Times New Roman" w:cs="Times New Roman"/>
          <w:sz w:val="24"/>
          <w:szCs w:val="24"/>
        </w:rPr>
        <w:t>Gender identities in language education</w:t>
      </w:r>
      <w:r w:rsidRPr="002B6650">
        <w:rPr>
          <w:rFonts w:ascii="Times New Roman" w:hAnsi="Times New Roman" w:cs="Times New Roman"/>
          <w:sz w:val="24"/>
          <w:szCs w:val="24"/>
        </w:rPr>
        <w:t xml:space="preserve">. </w:t>
      </w:r>
      <w:r w:rsidR="00C17970" w:rsidRPr="002B6650">
        <w:rPr>
          <w:rFonts w:ascii="Times New Roman" w:hAnsi="Times New Roman" w:cs="Times New Roman"/>
          <w:sz w:val="24"/>
          <w:szCs w:val="24"/>
        </w:rPr>
        <w:t>I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n S. McKay &amp; N. Hornberger (Eds.),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Sociolinguistics and Language Education </w:t>
      </w:r>
      <w:r w:rsidRPr="002B6650">
        <w:rPr>
          <w:rFonts w:ascii="Times New Roman" w:eastAsia="Calibri" w:hAnsi="Times New Roman" w:cs="Times New Roman"/>
          <w:sz w:val="24"/>
          <w:szCs w:val="24"/>
        </w:rPr>
        <w:t>(pp. 370-397). Multilingual Matters.</w:t>
      </w:r>
    </w:p>
    <w:p w14:paraId="14F5CA9A" w14:textId="112D8E13" w:rsidR="00890A70" w:rsidRPr="002B6650" w:rsidRDefault="00890A70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B02AC6" w14:textId="4F92684F" w:rsidR="001E1D64" w:rsidRPr="002B6650" w:rsidRDefault="001E1D64" w:rsidP="002B665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506776820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Hirschman, L. (1994). Female–male differences in conversational interaction.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(03), 427-442.</w:t>
      </w:r>
      <w:bookmarkEnd w:id="6"/>
    </w:p>
    <w:p w14:paraId="3EB881E8" w14:textId="77777777" w:rsidR="001E1D64" w:rsidRPr="002B6650" w:rsidRDefault="001E1D64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46A43CC" w14:textId="5CE29A21" w:rsidR="006E1E68" w:rsidRPr="002B6650" w:rsidRDefault="006E1E68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Holmes, J. (1990). Politeness strategies in New Zealand women’s speech. In A. Bell &amp; J. Holmes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New Zealand ways of speaking English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252-275). Multilingual Matters.</w:t>
      </w:r>
    </w:p>
    <w:p w14:paraId="6BB7B862" w14:textId="77777777" w:rsidR="006E1E68" w:rsidRPr="002B6650" w:rsidRDefault="006E1E68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Holmes, J. (1992). Language and gender: A state-of-the-art survey article.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Teaching, 24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(4), 207-220.</w:t>
      </w:r>
    </w:p>
    <w:p w14:paraId="02296830" w14:textId="77777777" w:rsidR="006E1E68" w:rsidRPr="002B6650" w:rsidRDefault="006E1E68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Holmes, J. (1992). Women’s talk in public contexts.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Society, 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131-150.</w:t>
      </w:r>
    </w:p>
    <w:p w14:paraId="098EB229" w14:textId="12B9099A" w:rsidR="00C243E8" w:rsidRPr="002B6650" w:rsidRDefault="00C243E8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Holmes, J. (2006). </w:t>
      </w:r>
      <w:r w:rsidRPr="002B6650">
        <w:rPr>
          <w:rFonts w:ascii="Times New Roman" w:hAnsi="Times New Roman" w:cs="Times New Roman"/>
          <w:i/>
          <w:sz w:val="24"/>
          <w:szCs w:val="24"/>
        </w:rPr>
        <w:t>Gendered talk at work</w:t>
      </w:r>
      <w:r w:rsidR="00972955" w:rsidRPr="002B6650">
        <w:rPr>
          <w:rFonts w:ascii="Times New Roman" w:hAnsi="Times New Roman" w:cs="Times New Roman"/>
          <w:sz w:val="24"/>
          <w:szCs w:val="24"/>
        </w:rPr>
        <w:t xml:space="preserve">. </w:t>
      </w:r>
      <w:r w:rsidRPr="002B6650">
        <w:rPr>
          <w:rFonts w:ascii="Times New Roman" w:hAnsi="Times New Roman" w:cs="Times New Roman"/>
          <w:sz w:val="24"/>
          <w:szCs w:val="24"/>
        </w:rPr>
        <w:t>Blackwell.</w:t>
      </w:r>
    </w:p>
    <w:p w14:paraId="425595A1" w14:textId="77777777" w:rsidR="00EA26A0" w:rsidRPr="002B6650" w:rsidRDefault="00EA26A0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85A1DF0" w14:textId="76A72565" w:rsidR="00EA26A0" w:rsidRPr="002B6650" w:rsidRDefault="00EA26A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Holmes, J.</w:t>
      </w:r>
      <w:r w:rsidR="00B31029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, &amp; Meyerhoff, M. (E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ds.)</w:t>
      </w:r>
      <w:r w:rsidR="00B31029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 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2003</w:t>
      </w:r>
      <w:r w:rsidR="00B31029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B31029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The h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andbook of </w:t>
      </w:r>
      <w:r w:rsidR="00B31029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and </w:t>
      </w:r>
      <w:r w:rsidR="00B31029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ender.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Blackwell. </w:t>
      </w:r>
    </w:p>
    <w:p w14:paraId="643B76A6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439ED0" w14:textId="77777777" w:rsidR="008A3707" w:rsidRPr="002B6650" w:rsidRDefault="008A3707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Horne, S. G.,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Ovrebo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E., Levitt, H. M., &amp;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Franeta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S. (2009). Leaving the herd: The lingering threat of difference for same-sex desires in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postcommunist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Russia.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Sexuality Research &amp; Social Policy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B6650">
        <w:rPr>
          <w:rFonts w:ascii="Times New Roman" w:hAnsi="Times New Roman" w:cs="Times New Roman"/>
          <w:sz w:val="24"/>
          <w:szCs w:val="24"/>
        </w:rPr>
        <w:t>(2), 88-102.</w:t>
      </w:r>
    </w:p>
    <w:p w14:paraId="3530699B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D502332" w14:textId="3F4089EE" w:rsidR="00EA26A0" w:rsidRPr="002B6650" w:rsidRDefault="00EA26A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Hruska, B. </w:t>
      </w:r>
      <w:r w:rsidR="002A6CD9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2A6CD9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Constructing gender in an English dominant </w:t>
      </w:r>
      <w:r w:rsidR="00B31029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k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indergarten: Implications for second language learners.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TESOL Quarterly, 38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459-484. </w:t>
      </w:r>
    </w:p>
    <w:p w14:paraId="2662FE5F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3EC547BF" w14:textId="77777777" w:rsidR="001A6F97" w:rsidRPr="002B6650" w:rsidRDefault="001A6F97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Ide, S. (1982). Japanese sociolinguistics: Politeness and women’s language.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 Lingua, 57</w:t>
      </w:r>
      <w:r w:rsidRPr="002B6650">
        <w:rPr>
          <w:rFonts w:ascii="Times New Roman" w:hAnsi="Times New Roman" w:cs="Times New Roman"/>
          <w:sz w:val="24"/>
          <w:szCs w:val="24"/>
        </w:rPr>
        <w:t>(2), 357-385.</w:t>
      </w:r>
    </w:p>
    <w:p w14:paraId="315E3DEF" w14:textId="27F92D54" w:rsidR="001A6F97" w:rsidRPr="002B6650" w:rsidRDefault="001A6F97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Inoue, M. (1994). Gender and linguistic modernization: Historicizing Japanese women’s language. In M. Bucholtz, A.C. Liang, L.A. Sutton, &amp; C. Hines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Cultural </w:t>
      </w:r>
      <w:r w:rsidRPr="002B6650">
        <w:rPr>
          <w:rFonts w:ascii="Times New Roman" w:hAnsi="Times New Roman" w:cs="Times New Roman"/>
          <w:i/>
          <w:sz w:val="24"/>
          <w:szCs w:val="24"/>
        </w:rPr>
        <w:lastRenderedPageBreak/>
        <w:t>performances: Proceedings of the third Berkeley women and language conference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322-333). Berkeley Women and Language Group.</w:t>
      </w:r>
    </w:p>
    <w:p w14:paraId="077AC19C" w14:textId="1D4CAD55" w:rsidR="00C02E6A" w:rsidRPr="002B6650" w:rsidRDefault="00C02E6A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Inoue, M. (2006). </w:t>
      </w:r>
      <w:r w:rsidRPr="002B6650">
        <w:rPr>
          <w:rFonts w:ascii="Times New Roman" w:hAnsi="Times New Roman" w:cs="Times New Roman"/>
          <w:i/>
          <w:sz w:val="24"/>
          <w:szCs w:val="24"/>
        </w:rPr>
        <w:t>Vicarious language: Gender and linguistic modernity in Japan</w:t>
      </w:r>
      <w:r w:rsidRPr="002B6650">
        <w:rPr>
          <w:rFonts w:ascii="Times New Roman" w:hAnsi="Times New Roman" w:cs="Times New Roman"/>
          <w:sz w:val="24"/>
          <w:szCs w:val="24"/>
        </w:rPr>
        <w:t>. University of California Press.</w:t>
      </w:r>
    </w:p>
    <w:p w14:paraId="6D056B2B" w14:textId="03ED3721" w:rsidR="00650864" w:rsidRPr="002B6650" w:rsidRDefault="00650864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Jamaleddin, Z. (2014). A comparison between male and female in their willingness to communicate and use of socio-affective strategies.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Investigations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(4), 70-81.</w:t>
      </w:r>
    </w:p>
    <w:p w14:paraId="0B62319A" w14:textId="77777777" w:rsidR="009C58DC" w:rsidRPr="002B6650" w:rsidRDefault="009C58DC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James, C. L. (2010). Do language proficiency tests scores differ by gender?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TESOL Quarterly, 44</w:t>
      </w:r>
      <w:r w:rsidRPr="002B6650">
        <w:rPr>
          <w:rFonts w:ascii="Times New Roman" w:hAnsi="Times New Roman" w:cs="Times New Roman"/>
          <w:sz w:val="24"/>
          <w:szCs w:val="24"/>
        </w:rPr>
        <w:t xml:space="preserve">(2), 387-398. </w:t>
      </w:r>
    </w:p>
    <w:p w14:paraId="51158FB3" w14:textId="19623DA3" w:rsidR="00B63E3C" w:rsidRPr="002B6650" w:rsidRDefault="00B63E3C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James, D., &amp; Clarke, S. (1993). Women, men, and interruptions: A critical review. In D. Tannen (Ed.),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Gender and conversational interaction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 231-280). Oxford University Press.</w:t>
      </w:r>
    </w:p>
    <w:p w14:paraId="1C11122C" w14:textId="55F2D0BD" w:rsidR="00960163" w:rsidRPr="002B6650" w:rsidRDefault="00960163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Jefferson, G. (2004). A note on laughter in ‘male–female’ interaction.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Studies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117-133.</w:t>
      </w:r>
    </w:p>
    <w:p w14:paraId="4336AD0E" w14:textId="77777777" w:rsidR="00CA1FA7" w:rsidRPr="002B6650" w:rsidRDefault="00CA1FA7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Jenkins, N., &amp; Cheshire, J. (1990). Gender issues in the GCSE oral English examination. Part 1.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Education, 4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(4), 261-291.</w:t>
      </w:r>
    </w:p>
    <w:p w14:paraId="3CF95830" w14:textId="44B907C6" w:rsidR="00DB56F6" w:rsidRPr="002B6650" w:rsidRDefault="00DB56F6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Jereb, E., Urh, M., Jerebic, J., &amp;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Šprajc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P. (2018). Gender differences and the awareness of plagiarism in higher education.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Psychology of Education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409-426.</w:t>
      </w:r>
    </w:p>
    <w:p w14:paraId="2399C290" w14:textId="055283F0" w:rsidR="00EA26A0" w:rsidRPr="002B6650" w:rsidRDefault="00EA26A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>Johnson, S.</w:t>
      </w:r>
      <w:r w:rsidR="002A6CD9" w:rsidRPr="002B6650">
        <w:rPr>
          <w:rFonts w:ascii="Times New Roman" w:eastAsia="Calibri" w:hAnsi="Times New Roman" w:cs="Times New Roman"/>
          <w:sz w:val="24"/>
          <w:szCs w:val="24"/>
        </w:rPr>
        <w:t xml:space="preserve">, &amp; </w:t>
      </w:r>
      <w:proofErr w:type="spellStart"/>
      <w:r w:rsidR="002A6CD9" w:rsidRPr="002B6650">
        <w:rPr>
          <w:rFonts w:ascii="Times New Roman" w:eastAsia="Calibri" w:hAnsi="Times New Roman" w:cs="Times New Roman"/>
          <w:sz w:val="24"/>
          <w:szCs w:val="24"/>
        </w:rPr>
        <w:t>Meinhof</w:t>
      </w:r>
      <w:proofErr w:type="spellEnd"/>
      <w:r w:rsidR="002A6CD9" w:rsidRPr="002B6650">
        <w:rPr>
          <w:rFonts w:ascii="Times New Roman" w:eastAsia="Calibri" w:hAnsi="Times New Roman" w:cs="Times New Roman"/>
          <w:sz w:val="24"/>
          <w:szCs w:val="24"/>
        </w:rPr>
        <w:t>, U. (E</w:t>
      </w:r>
      <w:r w:rsidRPr="002B6650">
        <w:rPr>
          <w:rFonts w:ascii="Times New Roman" w:eastAsia="Calibri" w:hAnsi="Times New Roman" w:cs="Times New Roman"/>
          <w:sz w:val="24"/>
          <w:szCs w:val="24"/>
        </w:rPr>
        <w:t>ds</w:t>
      </w:r>
      <w:r w:rsidR="002A6CD9" w:rsidRPr="002B6650">
        <w:rPr>
          <w:rFonts w:ascii="Times New Roman" w:eastAsia="Calibri" w:hAnsi="Times New Roman" w:cs="Times New Roman"/>
          <w:sz w:val="24"/>
          <w:szCs w:val="24"/>
        </w:rPr>
        <w:t>.</w:t>
      </w:r>
      <w:r w:rsidRPr="002B6650">
        <w:rPr>
          <w:rFonts w:ascii="Times New Roman" w:eastAsia="Calibri" w:hAnsi="Times New Roman" w:cs="Times New Roman"/>
          <w:sz w:val="24"/>
          <w:szCs w:val="24"/>
        </w:rPr>
        <w:t>)</w:t>
      </w:r>
      <w:r w:rsidR="002A6CD9" w:rsidRPr="002B6650">
        <w:rPr>
          <w:rFonts w:ascii="Times New Roman" w:eastAsia="Calibri" w:hAnsi="Times New Roman" w:cs="Times New Roman"/>
          <w:sz w:val="24"/>
          <w:szCs w:val="24"/>
        </w:rPr>
        <w:t>. (</w:t>
      </w:r>
      <w:r w:rsidRPr="002B6650">
        <w:rPr>
          <w:rFonts w:ascii="Times New Roman" w:eastAsia="Calibri" w:hAnsi="Times New Roman" w:cs="Times New Roman"/>
          <w:sz w:val="24"/>
          <w:szCs w:val="24"/>
        </w:rPr>
        <w:t>1997</w:t>
      </w:r>
      <w:r w:rsidR="002A6CD9" w:rsidRPr="002B6650">
        <w:rPr>
          <w:rFonts w:ascii="Times New Roman" w:eastAsia="Calibri" w:hAnsi="Times New Roman" w:cs="Times New Roman"/>
          <w:sz w:val="24"/>
          <w:szCs w:val="24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A6CD9"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Language and m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asculinity. 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Blackwell.</w:t>
      </w:r>
      <w:r w:rsidRPr="002B6650">
        <w:rPr>
          <w:rFonts w:ascii="Times New Roman" w:eastAsia="Calibri" w:hAnsi="Times New Roman" w:cs="Times New Roman"/>
          <w:sz w:val="24"/>
          <w:szCs w:val="24"/>
        </w:rPr>
        <w:t>      </w:t>
      </w:r>
    </w:p>
    <w:p w14:paraId="5CC9C4EF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94EEA0" w14:textId="07F52EF0" w:rsidR="00EA26A0" w:rsidRPr="002B6650" w:rsidRDefault="00EA26A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Julé</w:t>
      </w:r>
      <w:proofErr w:type="spellEnd"/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A. </w:t>
      </w:r>
      <w:r w:rsidR="002A6CD9"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2004</w:t>
      </w:r>
      <w:r w:rsidR="002A6CD9"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Speaking in silence: A case study of a Punjabi girl. In B. Norton </w:t>
      </w:r>
      <w:r w:rsidR="002A6CD9"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&amp; A. Pavlenko (E</w:t>
      </w:r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ds</w:t>
      </w:r>
      <w:r w:rsidR="002A6CD9"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A6CD9"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A6CD9" w:rsidRPr="002B66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Gender and English language l</w:t>
      </w:r>
      <w:r w:rsidRPr="002B66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earners</w:t>
      </w:r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69-80). TESOL.</w:t>
      </w:r>
    </w:p>
    <w:p w14:paraId="29973036" w14:textId="28215266" w:rsidR="00042C38" w:rsidRPr="002B6650" w:rsidRDefault="00042C38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62D12C" w14:textId="6CFD931C" w:rsidR="00042C38" w:rsidRPr="002B6650" w:rsidRDefault="00042C38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Kadt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E. D. (2002). Gender and usage patterns of English in South African urban and rural contexts.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83-96.</w:t>
      </w:r>
    </w:p>
    <w:p w14:paraId="5D8F45C8" w14:textId="77777777" w:rsidR="006B576D" w:rsidRPr="002B6650" w:rsidRDefault="006B576D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3151D9" w14:textId="36320B5D" w:rsidR="006B576D" w:rsidRPr="002B6650" w:rsidRDefault="006B576D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_Hlk151529854"/>
      <w:bookmarkStart w:id="8" w:name="_Hlk151529866"/>
      <w:proofErr w:type="spellStart"/>
      <w:r w:rsidRPr="002B6650">
        <w:rPr>
          <w:rFonts w:ascii="Times New Roman" w:hAnsi="Times New Roman" w:cs="Times New Roman"/>
          <w:color w:val="000000"/>
          <w:sz w:val="24"/>
          <w:szCs w:val="24"/>
        </w:rPr>
        <w:t>Kaivanpanah</w:t>
      </w:r>
      <w:proofErr w:type="spellEnd"/>
      <w:r w:rsidRPr="002B6650">
        <w:rPr>
          <w:rFonts w:ascii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2B6650">
        <w:rPr>
          <w:rFonts w:ascii="Times New Roman" w:hAnsi="Times New Roman" w:cs="Times New Roman"/>
          <w:color w:val="000000"/>
          <w:sz w:val="24"/>
          <w:szCs w:val="24"/>
        </w:rPr>
        <w:t>Yamouty</w:t>
      </w:r>
      <w:proofErr w:type="spellEnd"/>
      <w:r w:rsidRPr="002B6650">
        <w:rPr>
          <w:rFonts w:ascii="Times New Roman" w:hAnsi="Times New Roman" w:cs="Times New Roman"/>
          <w:color w:val="000000"/>
          <w:sz w:val="24"/>
          <w:szCs w:val="24"/>
        </w:rPr>
        <w:t>, P., &amp; Karami, H. (</w:t>
      </w:r>
      <w:r w:rsidRPr="002B6650">
        <w:rPr>
          <w:rFonts w:ascii="Times New Roman" w:hAnsi="Times New Roman" w:cs="Times New Roman"/>
          <w:color w:val="000080"/>
          <w:sz w:val="24"/>
          <w:szCs w:val="24"/>
        </w:rPr>
        <w:t>2012</w:t>
      </w:r>
      <w:r w:rsidRPr="002B6650">
        <w:rPr>
          <w:rFonts w:ascii="Times New Roman" w:hAnsi="Times New Roman" w:cs="Times New Roman"/>
          <w:color w:val="000000"/>
          <w:sz w:val="24"/>
          <w:szCs w:val="24"/>
        </w:rPr>
        <w:t xml:space="preserve">). Examining the effects of proficiency, </w:t>
      </w:r>
      <w:bookmarkEnd w:id="7"/>
      <w:r w:rsidRPr="002B6650">
        <w:rPr>
          <w:rFonts w:ascii="Times New Roman" w:hAnsi="Times New Roman" w:cs="Times New Roman"/>
          <w:color w:val="000000"/>
          <w:sz w:val="24"/>
          <w:szCs w:val="24"/>
        </w:rPr>
        <w:t xml:space="preserve">gender, and task type on the use of communication strategies. </w:t>
      </w:r>
      <w:r w:rsidRPr="002B6650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 xml:space="preserve">Porta </w:t>
      </w:r>
      <w:proofErr w:type="spellStart"/>
      <w:r w:rsidRPr="002B6650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Linguarum</w:t>
      </w:r>
      <w:proofErr w:type="spellEnd"/>
      <w:r w:rsidRPr="002B6650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2B6650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Revista</w:t>
      </w:r>
      <w:proofErr w:type="spellEnd"/>
      <w:r w:rsidRPr="002B6650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 xml:space="preserve"> Internacional de </w:t>
      </w:r>
      <w:proofErr w:type="spellStart"/>
      <w:r w:rsidRPr="002B6650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Didactica</w:t>
      </w:r>
      <w:proofErr w:type="spellEnd"/>
      <w:r w:rsidRPr="002B6650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 xml:space="preserve"> de Las Lenguas </w:t>
      </w:r>
      <w:proofErr w:type="spellStart"/>
      <w:r w:rsidRPr="002B6650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Extranjeras</w:t>
      </w:r>
      <w:proofErr w:type="spellEnd"/>
      <w:r w:rsidRPr="002B66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650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17</w:t>
      </w:r>
      <w:r w:rsidRPr="002B6650">
        <w:rPr>
          <w:rFonts w:ascii="Times New Roman" w:hAnsi="Times New Roman" w:cs="Times New Roman"/>
          <w:color w:val="000000"/>
          <w:sz w:val="24"/>
          <w:szCs w:val="24"/>
        </w:rPr>
        <w:t>(1), 79</w:t>
      </w:r>
      <w:r w:rsidR="00A247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B6650">
        <w:rPr>
          <w:rFonts w:ascii="Times New Roman" w:hAnsi="Times New Roman" w:cs="Times New Roman"/>
          <w:color w:val="000000"/>
          <w:sz w:val="24"/>
          <w:szCs w:val="24"/>
        </w:rPr>
        <w:t xml:space="preserve">93. </w:t>
      </w:r>
      <w:bookmarkEnd w:id="8"/>
    </w:p>
    <w:p w14:paraId="439335E2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86FD11" w14:textId="13E379F9" w:rsidR="00B63E3C" w:rsidRPr="002B6650" w:rsidRDefault="00B63E3C" w:rsidP="002B6650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Kal</w:t>
      </w:r>
      <w:r w:rsidRPr="002B6650">
        <w:rPr>
          <w:rFonts w:ascii="Times New Roman" w:hAnsi="Times New Roman" w:cs="Times New Roman"/>
          <w:color w:val="000000"/>
          <w:sz w:val="24"/>
          <w:szCs w:val="24"/>
        </w:rPr>
        <w:t>čik</w:t>
      </w:r>
      <w:proofErr w:type="spellEnd"/>
      <w:r w:rsidRPr="002B6650">
        <w:rPr>
          <w:rFonts w:ascii="Times New Roman" w:hAnsi="Times New Roman" w:cs="Times New Roman"/>
          <w:color w:val="000000"/>
          <w:sz w:val="24"/>
          <w:szCs w:val="24"/>
        </w:rPr>
        <w:t xml:space="preserve">, S. (1975). “…like Ann’s gynecologist or the </w:t>
      </w:r>
      <w:proofErr w:type="gramStart"/>
      <w:r w:rsidRPr="002B6650">
        <w:rPr>
          <w:rFonts w:ascii="Times New Roman" w:hAnsi="Times New Roman" w:cs="Times New Roman"/>
          <w:color w:val="000000"/>
          <w:sz w:val="24"/>
          <w:szCs w:val="24"/>
        </w:rPr>
        <w:t>time</w:t>
      </w:r>
      <w:proofErr w:type="gramEnd"/>
      <w:r w:rsidRPr="002B6650">
        <w:rPr>
          <w:rFonts w:ascii="Times New Roman" w:hAnsi="Times New Roman" w:cs="Times New Roman"/>
          <w:color w:val="000000"/>
          <w:sz w:val="24"/>
          <w:szCs w:val="24"/>
        </w:rPr>
        <w:t xml:space="preserve"> I was almost raped”: Personal narratives in women’s rap groups. </w:t>
      </w:r>
      <w:r w:rsidRPr="002B6650">
        <w:rPr>
          <w:rFonts w:ascii="Times New Roman" w:hAnsi="Times New Roman" w:cs="Times New Roman"/>
          <w:i/>
          <w:color w:val="000000"/>
          <w:sz w:val="24"/>
          <w:szCs w:val="24"/>
        </w:rPr>
        <w:t>Journal of American Folklore, 88</w:t>
      </w:r>
      <w:r w:rsidRPr="002B6650">
        <w:rPr>
          <w:rFonts w:ascii="Times New Roman" w:hAnsi="Times New Roman" w:cs="Times New Roman"/>
          <w:color w:val="000000"/>
          <w:sz w:val="24"/>
          <w:szCs w:val="24"/>
        </w:rPr>
        <w:t xml:space="preserve">, 3-11. </w:t>
      </w:r>
    </w:p>
    <w:p w14:paraId="18CAF843" w14:textId="1F8491CE" w:rsidR="00722EB5" w:rsidRPr="002B6650" w:rsidRDefault="00722EB5" w:rsidP="002B6650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Karimi, M., &amp; Biria, R. (2017). Impact of risk</w:t>
      </w:r>
      <w:r w:rsidR="00A247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taking strategies on male and female EFL learners’ test performance: The case of </w:t>
      </w:r>
      <w:proofErr w:type="gramStart"/>
      <w:r w:rsidRPr="002B6650">
        <w:rPr>
          <w:rFonts w:ascii="Times New Roman" w:eastAsia="Times New Roman" w:hAnsi="Times New Roman" w:cs="Times New Roman"/>
          <w:sz w:val="24"/>
          <w:szCs w:val="24"/>
        </w:rPr>
        <w:t>multiple choice</w:t>
      </w:r>
      <w:proofErr w:type="gram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questions.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(10), 892-899. </w:t>
      </w:r>
    </w:p>
    <w:p w14:paraId="32A7201C" w14:textId="6932CF70" w:rsidR="00EA26A0" w:rsidRPr="002B6650" w:rsidRDefault="00EA26A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Kelsky</w:t>
      </w:r>
      <w:proofErr w:type="spellEnd"/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K. </w:t>
      </w:r>
      <w:r w:rsidR="002A6CD9"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2001</w:t>
      </w:r>
      <w:r w:rsidR="002A6CD9"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2B66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Women on the </w:t>
      </w:r>
      <w:r w:rsidR="002A6CD9" w:rsidRPr="002B66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</w:t>
      </w:r>
      <w:r w:rsidRPr="002B66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erge: Japanese </w:t>
      </w:r>
      <w:r w:rsidR="002A6CD9" w:rsidRPr="002B66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</w:t>
      </w:r>
      <w:r w:rsidRPr="002B66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omen,</w:t>
      </w:r>
      <w:r w:rsidR="002A6CD9" w:rsidRPr="002B66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w</w:t>
      </w:r>
      <w:r w:rsidRPr="002B66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estern </w:t>
      </w:r>
      <w:r w:rsidR="002A6CD9" w:rsidRPr="002B66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</w:t>
      </w:r>
      <w:r w:rsidRPr="002B66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reams</w:t>
      </w:r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Durham </w:t>
      </w:r>
      <w:r w:rsidR="00F04D70"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</w:t>
      </w:r>
      <w:r w:rsidRPr="002B6650">
        <w:rPr>
          <w:rFonts w:ascii="Times New Roman" w:eastAsia="Calibri" w:hAnsi="Times New Roman" w:cs="Times New Roman"/>
          <w:color w:val="000000"/>
          <w:sz w:val="24"/>
          <w:szCs w:val="24"/>
        </w:rPr>
        <w:t>Duke University Press.</w:t>
      </w:r>
    </w:p>
    <w:p w14:paraId="5087AF15" w14:textId="77777777" w:rsidR="00890A70" w:rsidRPr="002B6650" w:rsidRDefault="00890A70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0054A6F7" w14:textId="77777777" w:rsidR="00EA26A0" w:rsidRPr="002B6650" w:rsidRDefault="00CE40F2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Kissau, S., &amp; </w:t>
      </w:r>
      <w:proofErr w:type="spellStart"/>
      <w:r w:rsidRPr="002B6650">
        <w:rPr>
          <w:rFonts w:ascii="Times New Roman" w:eastAsia="Calibri" w:hAnsi="Times New Roman" w:cs="Times New Roman"/>
          <w:sz w:val="24"/>
          <w:szCs w:val="24"/>
        </w:rPr>
        <w:t>Wierzalis</w:t>
      </w:r>
      <w:proofErr w:type="spellEnd"/>
      <w:r w:rsidRPr="002B6650">
        <w:rPr>
          <w:rFonts w:ascii="Times New Roman" w:eastAsia="Calibri" w:hAnsi="Times New Roman" w:cs="Times New Roman"/>
          <w:sz w:val="24"/>
          <w:szCs w:val="24"/>
        </w:rPr>
        <w:t>, E. (</w:t>
      </w:r>
      <w:r w:rsidR="00EA26A0" w:rsidRPr="002B6650">
        <w:rPr>
          <w:rFonts w:ascii="Times New Roman" w:eastAsia="Calibri" w:hAnsi="Times New Roman" w:cs="Times New Roman"/>
          <w:sz w:val="24"/>
          <w:szCs w:val="24"/>
        </w:rPr>
        <w:t>2008</w:t>
      </w:r>
      <w:r w:rsidRPr="002B6650">
        <w:rPr>
          <w:rFonts w:ascii="Times New Roman" w:eastAsia="Calibri" w:hAnsi="Times New Roman" w:cs="Times New Roman"/>
          <w:sz w:val="24"/>
          <w:szCs w:val="24"/>
        </w:rPr>
        <w:t>)</w:t>
      </w:r>
      <w:r w:rsidR="00EA26A0" w:rsidRPr="002B66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26A0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Gender identity and homophobia: The impact on adolescent males studying French. </w:t>
      </w:r>
      <w:r w:rsidR="00EA26A0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Modern Language Journal</w:t>
      </w:r>
      <w:r w:rsidR="005216FE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5216FE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92</w:t>
      </w:r>
      <w:r w:rsidR="005216FE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(3), </w:t>
      </w:r>
      <w:r w:rsidR="00EA26A0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402-413.</w:t>
      </w:r>
    </w:p>
    <w:p w14:paraId="4A9603EF" w14:textId="77777777" w:rsidR="00890A70" w:rsidRPr="002B6650" w:rsidRDefault="00890A70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821B61F" w14:textId="5EB95008" w:rsidR="003100DA" w:rsidRPr="002B6650" w:rsidRDefault="003100DA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Kendall, S., &amp; Tannen, D. (1997). Gender and language in the workplace. In R.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(Ed.), </w:t>
      </w:r>
      <w:r w:rsidRPr="002B6650">
        <w:rPr>
          <w:rFonts w:ascii="Times New Roman" w:hAnsi="Times New Roman" w:cs="Times New Roman"/>
          <w:i/>
          <w:sz w:val="24"/>
          <w:szCs w:val="24"/>
        </w:rPr>
        <w:t>Gender and discourse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81-105). Sage. </w:t>
      </w:r>
    </w:p>
    <w:p w14:paraId="4054CABB" w14:textId="77777777" w:rsidR="00890A70" w:rsidRPr="002B6650" w:rsidRDefault="00890A70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FF2515C" w14:textId="291E9331" w:rsidR="009C58DC" w:rsidRPr="002B6650" w:rsidRDefault="009C58DC" w:rsidP="002B6650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Khazan, O. (2014, May 29). Vocal fry may hurt women’s job prospects.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The Atlantic</w:t>
      </w:r>
      <w:r w:rsidRPr="002B6650">
        <w:rPr>
          <w:rFonts w:ascii="Times New Roman" w:hAnsi="Times New Roman" w:cs="Times New Roman"/>
          <w:sz w:val="24"/>
          <w:szCs w:val="24"/>
        </w:rPr>
        <w:t>.  www.theatlantic.com/business/archive/2014/05/employers-look-down-on-women-withvocal-fry/371811/</w:t>
      </w:r>
    </w:p>
    <w:p w14:paraId="5E27FFB3" w14:textId="314A89D0" w:rsidR="003100DA" w:rsidRPr="002B6650" w:rsidRDefault="003100DA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Kiesling, S. F. (2009). Fraternity men: Variation and discourses of masculinity. In N. Coupland &amp; A. Jaworski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>The new sociolinguistic reader</w:t>
      </w:r>
      <w:r w:rsidR="00972955" w:rsidRPr="002B6650">
        <w:rPr>
          <w:rFonts w:ascii="Times New Roman" w:hAnsi="Times New Roman" w:cs="Times New Roman"/>
          <w:sz w:val="24"/>
          <w:szCs w:val="24"/>
        </w:rPr>
        <w:t xml:space="preserve"> (pp. 187-200). </w:t>
      </w:r>
      <w:r w:rsidRPr="002B6650">
        <w:rPr>
          <w:rFonts w:ascii="Times New Roman" w:hAnsi="Times New Roman" w:cs="Times New Roman"/>
          <w:sz w:val="24"/>
          <w:szCs w:val="24"/>
        </w:rPr>
        <w:t>Palgrave Macmillan.</w:t>
      </w:r>
    </w:p>
    <w:p w14:paraId="0FDCD8A6" w14:textId="77777777" w:rsidR="004B6180" w:rsidRPr="002B6650" w:rsidRDefault="004B6180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3C6F175" w14:textId="3E3777AF" w:rsidR="0063360C" w:rsidRPr="002B6650" w:rsidRDefault="0063360C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Kitzinger, C. (2000). Doing feminist conversation analysis.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Feminism and Psychology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B6650">
        <w:rPr>
          <w:rFonts w:ascii="Times New Roman" w:hAnsi="Times New Roman" w:cs="Times New Roman"/>
          <w:sz w:val="24"/>
          <w:szCs w:val="24"/>
        </w:rPr>
        <w:t>(2), 163</w:t>
      </w:r>
      <w:r w:rsidR="00A2472B">
        <w:rPr>
          <w:rFonts w:ascii="Times New Roman" w:hAnsi="Times New Roman" w:cs="Times New Roman"/>
          <w:sz w:val="24"/>
          <w:szCs w:val="24"/>
        </w:rPr>
        <w:t>-</w:t>
      </w:r>
      <w:r w:rsidRPr="002B6650">
        <w:rPr>
          <w:rFonts w:ascii="Times New Roman" w:hAnsi="Times New Roman" w:cs="Times New Roman"/>
          <w:sz w:val="24"/>
          <w:szCs w:val="24"/>
        </w:rPr>
        <w:t>193.</w:t>
      </w:r>
    </w:p>
    <w:p w14:paraId="4EA1ACA3" w14:textId="77777777" w:rsidR="0063360C" w:rsidRPr="002B6650" w:rsidRDefault="0063360C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57E5EA5" w14:textId="5A208ED6" w:rsidR="00EC72C8" w:rsidRPr="002B6650" w:rsidRDefault="00EC72C8" w:rsidP="002B665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Kitzinger, C. (2005). “Speaking as a heterosexual”: (How) does sexuality matter for talk in interaction?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Research on Language and Social Interaction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2B6650">
        <w:rPr>
          <w:rFonts w:ascii="Times New Roman" w:hAnsi="Times New Roman" w:cs="Times New Roman"/>
          <w:sz w:val="24"/>
          <w:szCs w:val="24"/>
        </w:rPr>
        <w:t>(3), 221</w:t>
      </w:r>
      <w:r w:rsidR="00A2472B">
        <w:rPr>
          <w:rFonts w:ascii="Times New Roman" w:hAnsi="Times New Roman" w:cs="Times New Roman"/>
          <w:sz w:val="24"/>
          <w:szCs w:val="24"/>
        </w:rPr>
        <w:t>-</w:t>
      </w:r>
      <w:r w:rsidRPr="002B6650">
        <w:rPr>
          <w:rFonts w:ascii="Times New Roman" w:hAnsi="Times New Roman" w:cs="Times New Roman"/>
          <w:sz w:val="24"/>
          <w:szCs w:val="24"/>
        </w:rPr>
        <w:t xml:space="preserve">265. </w:t>
      </w:r>
    </w:p>
    <w:p w14:paraId="2C01A819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569A9DD9" w14:textId="77777777" w:rsidR="00EA26A0" w:rsidRPr="002B6650" w:rsidRDefault="00EA26A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Kitzinger, C. </w:t>
      </w:r>
      <w:r w:rsidR="00E77A75" w:rsidRPr="002B6650">
        <w:rPr>
          <w:rFonts w:ascii="Times New Roman" w:eastAsia="Calibri" w:hAnsi="Times New Roman" w:cs="Times New Roman"/>
          <w:sz w:val="24"/>
          <w:szCs w:val="24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</w:rPr>
        <w:t>2007</w:t>
      </w:r>
      <w:r w:rsidR="00E77A75" w:rsidRPr="002B6650">
        <w:rPr>
          <w:rFonts w:ascii="Times New Roman" w:eastAsia="Calibri" w:hAnsi="Times New Roman" w:cs="Times New Roman"/>
          <w:sz w:val="24"/>
          <w:szCs w:val="24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. Is 'woman' always relevantly gendered?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Gender and Language</w:t>
      </w:r>
      <w:r w:rsidR="00E77A75" w:rsidRPr="002B665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2B6650">
        <w:rPr>
          <w:rFonts w:ascii="Times New Roman" w:eastAsia="Calibri" w:hAnsi="Times New Roman" w:cs="Times New Roman"/>
          <w:sz w:val="24"/>
          <w:szCs w:val="24"/>
        </w:rPr>
        <w:t>(1)</w:t>
      </w:r>
      <w:r w:rsidR="00E77A75" w:rsidRPr="002B66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Calibri" w:hAnsi="Times New Roman" w:cs="Times New Roman"/>
          <w:sz w:val="24"/>
          <w:szCs w:val="24"/>
        </w:rPr>
        <w:t>39</w:t>
      </w:r>
      <w:r w:rsidR="00E77A75" w:rsidRPr="002B6650">
        <w:rPr>
          <w:rFonts w:ascii="Times New Roman" w:eastAsia="Calibri" w:hAnsi="Times New Roman" w:cs="Times New Roman"/>
          <w:sz w:val="24"/>
          <w:szCs w:val="24"/>
        </w:rPr>
        <w:t>-</w:t>
      </w:r>
      <w:r w:rsidRPr="002B6650">
        <w:rPr>
          <w:rFonts w:ascii="Times New Roman" w:eastAsia="Calibri" w:hAnsi="Times New Roman" w:cs="Times New Roman"/>
          <w:sz w:val="24"/>
          <w:szCs w:val="24"/>
        </w:rPr>
        <w:t>40.</w:t>
      </w:r>
    </w:p>
    <w:p w14:paraId="1321D56E" w14:textId="77777777" w:rsidR="004B6180" w:rsidRPr="002B6650" w:rsidRDefault="004B618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369BAE12" w14:textId="77777777" w:rsidR="004B6180" w:rsidRPr="002B6650" w:rsidRDefault="004B6180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Knisely, K. A. (2022). Gender‐just language teaching and linguistic competence development.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2B6650">
        <w:rPr>
          <w:rFonts w:ascii="Times New Roman" w:hAnsi="Times New Roman" w:cs="Times New Roman"/>
          <w:sz w:val="24"/>
          <w:szCs w:val="24"/>
        </w:rPr>
        <w:t>(3), 644-667.</w:t>
      </w:r>
    </w:p>
    <w:p w14:paraId="0BC8722B" w14:textId="77777777" w:rsidR="00574896" w:rsidRPr="002B6650" w:rsidRDefault="00574896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6AF0A3" w14:textId="35E73BE5" w:rsidR="00574896" w:rsidRPr="00574896" w:rsidRDefault="00574896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4896">
        <w:rPr>
          <w:rFonts w:ascii="Times New Roman" w:hAnsi="Times New Roman" w:cs="Times New Roman"/>
          <w:sz w:val="24"/>
          <w:szCs w:val="24"/>
        </w:rPr>
        <w:t xml:space="preserve">Knisely, K. A., &amp; Russell, E. L. (Eds.). (2024). </w:t>
      </w:r>
      <w:r w:rsidRPr="00574896">
        <w:rPr>
          <w:rFonts w:ascii="Times New Roman" w:hAnsi="Times New Roman" w:cs="Times New Roman"/>
          <w:i/>
          <w:iCs/>
          <w:sz w:val="24"/>
          <w:szCs w:val="24"/>
        </w:rPr>
        <w:t>Redoing linguistic worlds: Unmaking gender binaries, remaking gender pluralities</w:t>
      </w:r>
      <w:r w:rsidRPr="00574896">
        <w:rPr>
          <w:rFonts w:ascii="Times New Roman" w:hAnsi="Times New Roman" w:cs="Times New Roman"/>
          <w:sz w:val="24"/>
          <w:szCs w:val="24"/>
        </w:rPr>
        <w:t>. Channel View Publications.</w:t>
      </w:r>
    </w:p>
    <w:p w14:paraId="36D8CF76" w14:textId="77777777" w:rsidR="004B6180" w:rsidRPr="002B6650" w:rsidRDefault="004B6180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00D82CA8" w14:textId="77777777" w:rsidR="00EA26A0" w:rsidRPr="002B6650" w:rsidRDefault="00EA26A0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Kobayashi, Y. </w:t>
      </w:r>
      <w:r w:rsidR="00E77A75" w:rsidRPr="002B6650">
        <w:rPr>
          <w:rFonts w:ascii="Times New Roman" w:eastAsia="Calibri" w:hAnsi="Times New Roman" w:cs="Times New Roman"/>
          <w:sz w:val="24"/>
          <w:szCs w:val="24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</w:rPr>
        <w:t>2007</w:t>
      </w:r>
      <w:r w:rsidR="00E77A75" w:rsidRPr="002B6650">
        <w:rPr>
          <w:rFonts w:ascii="Times New Roman" w:eastAsia="Calibri" w:hAnsi="Times New Roman" w:cs="Times New Roman"/>
          <w:sz w:val="24"/>
          <w:szCs w:val="24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B6650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Japanese working women and English study abroad.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World </w:t>
      </w:r>
      <w:proofErr w:type="spellStart"/>
      <w:r w:rsidRPr="002B6650">
        <w:rPr>
          <w:rFonts w:ascii="Times New Roman" w:eastAsia="Calibri" w:hAnsi="Times New Roman" w:cs="Times New Roman"/>
          <w:i/>
          <w:sz w:val="24"/>
          <w:szCs w:val="24"/>
        </w:rPr>
        <w:t>Englishes</w:t>
      </w:r>
      <w:proofErr w:type="spellEnd"/>
      <w:r w:rsidR="00E77A75" w:rsidRPr="002B665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 26</w:t>
      </w:r>
      <w:r w:rsidR="00DE2991" w:rsidRPr="002B6650">
        <w:rPr>
          <w:rFonts w:ascii="Times New Roman" w:eastAsia="Calibri" w:hAnsi="Times New Roman" w:cs="Times New Roman"/>
          <w:sz w:val="24"/>
          <w:szCs w:val="24"/>
        </w:rPr>
        <w:t xml:space="preserve"> (1), 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62-71. </w:t>
      </w:r>
    </w:p>
    <w:p w14:paraId="0035E7E6" w14:textId="77777777" w:rsidR="00890A70" w:rsidRPr="002B6650" w:rsidRDefault="00890A70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CB1F99" w14:textId="5B27CDD8" w:rsidR="00923EBE" w:rsidRPr="00923EBE" w:rsidRDefault="00923EBE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23EBE">
        <w:rPr>
          <w:rFonts w:ascii="Times New Roman" w:hAnsi="Times New Roman" w:cs="Times New Roman"/>
          <w:sz w:val="24"/>
          <w:szCs w:val="24"/>
        </w:rPr>
        <w:t>Komlenac</w:t>
      </w:r>
      <w:proofErr w:type="spellEnd"/>
      <w:r w:rsidRPr="00923EBE">
        <w:rPr>
          <w:rFonts w:ascii="Times New Roman" w:hAnsi="Times New Roman" w:cs="Times New Roman"/>
          <w:sz w:val="24"/>
          <w:szCs w:val="24"/>
        </w:rPr>
        <w:t xml:space="preserve">, N., Eggenberger, L., Walther, A., Maresch, F., Lamp, E., &amp; </w:t>
      </w:r>
      <w:proofErr w:type="spellStart"/>
      <w:r w:rsidRPr="00923EBE">
        <w:rPr>
          <w:rFonts w:ascii="Times New Roman" w:hAnsi="Times New Roman" w:cs="Times New Roman"/>
          <w:sz w:val="24"/>
          <w:szCs w:val="24"/>
        </w:rPr>
        <w:t>Hochleitner</w:t>
      </w:r>
      <w:proofErr w:type="spellEnd"/>
      <w:r w:rsidRPr="00923EBE">
        <w:rPr>
          <w:rFonts w:ascii="Times New Roman" w:hAnsi="Times New Roman" w:cs="Times New Roman"/>
          <w:sz w:val="24"/>
          <w:szCs w:val="24"/>
        </w:rPr>
        <w:t xml:space="preserve">, M. (2023). Measurement invariance and psychometric properties of a German-language Conformity to Masculine Norms Inventory among cisgender sexual minority and heterosexually identified women and men. </w:t>
      </w:r>
      <w:r w:rsidRPr="00923EBE">
        <w:rPr>
          <w:rFonts w:ascii="Times New Roman" w:hAnsi="Times New Roman" w:cs="Times New Roman"/>
          <w:i/>
          <w:iCs/>
          <w:sz w:val="24"/>
          <w:szCs w:val="24"/>
        </w:rPr>
        <w:t>Psychology of Men &amp; Masculinities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2B6650">
        <w:rPr>
          <w:rFonts w:ascii="Times New Roman" w:hAnsi="Times New Roman" w:cs="Times New Roman"/>
          <w:sz w:val="24"/>
          <w:szCs w:val="24"/>
        </w:rPr>
        <w:t>(3), 248</w:t>
      </w:r>
      <w:r w:rsidRPr="002B6650">
        <w:rPr>
          <w:rFonts w:ascii="Times New Roman" w:hAnsi="Times New Roman" w:cs="Times New Roman"/>
          <w:sz w:val="24"/>
          <w:szCs w:val="24"/>
        </w:rPr>
        <w:t>-</w:t>
      </w:r>
      <w:r w:rsidRPr="002B6650">
        <w:rPr>
          <w:rFonts w:ascii="Times New Roman" w:hAnsi="Times New Roman" w:cs="Times New Roman"/>
          <w:sz w:val="24"/>
          <w:szCs w:val="24"/>
        </w:rPr>
        <w:t xml:space="preserve">260. </w:t>
      </w:r>
      <w:hyperlink r:id="rId20" w:tgtFrame="_blank" w:history="1">
        <w:r w:rsidRPr="002B665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https://doi.org/10.1037/men0000429</w:t>
        </w:r>
      </w:hyperlink>
    </w:p>
    <w:p w14:paraId="1A291E38" w14:textId="77777777" w:rsidR="00923EBE" w:rsidRPr="002B6650" w:rsidRDefault="00923EBE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8B6C1F" w14:textId="4FA4C7DA" w:rsidR="002F7618" w:rsidRPr="002F7618" w:rsidRDefault="002F7618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7618">
        <w:rPr>
          <w:rFonts w:ascii="Times New Roman" w:hAnsi="Times New Roman" w:cs="Times New Roman"/>
          <w:sz w:val="24"/>
          <w:szCs w:val="24"/>
        </w:rPr>
        <w:t>Kosnick</w:t>
      </w:r>
      <w:proofErr w:type="spellEnd"/>
      <w:r w:rsidRPr="002F7618">
        <w:rPr>
          <w:rFonts w:ascii="Times New Roman" w:hAnsi="Times New Roman" w:cs="Times New Roman"/>
          <w:sz w:val="24"/>
          <w:szCs w:val="24"/>
        </w:rPr>
        <w:t xml:space="preserve">, K. (2023). In solidarity: The coalitional work of gender justice and language education. </w:t>
      </w:r>
      <w:r w:rsidRPr="002F7618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2F7618">
        <w:rPr>
          <w:rFonts w:ascii="Times New Roman" w:hAnsi="Times New Roman" w:cs="Times New Roman"/>
          <w:sz w:val="24"/>
          <w:szCs w:val="24"/>
        </w:rPr>
        <w:t xml:space="preserve">, </w:t>
      </w:r>
      <w:r w:rsidRPr="002F7618">
        <w:rPr>
          <w:rFonts w:ascii="Times New Roman" w:hAnsi="Times New Roman" w:cs="Times New Roman"/>
          <w:i/>
          <w:iCs/>
          <w:sz w:val="24"/>
          <w:szCs w:val="24"/>
        </w:rPr>
        <w:t>107</w:t>
      </w:r>
      <w:r w:rsidRPr="002F7618">
        <w:rPr>
          <w:rFonts w:ascii="Times New Roman" w:hAnsi="Times New Roman" w:cs="Times New Roman"/>
          <w:sz w:val="24"/>
          <w:szCs w:val="24"/>
        </w:rPr>
        <w:t>(2)</w:t>
      </w:r>
      <w:r w:rsidRPr="002B6650">
        <w:rPr>
          <w:rFonts w:ascii="Times New Roman" w:hAnsi="Times New Roman" w:cs="Times New Roman"/>
          <w:sz w:val="24"/>
          <w:szCs w:val="24"/>
        </w:rPr>
        <w:t>, 637</w:t>
      </w:r>
      <w:r w:rsidRPr="002F7618">
        <w:rPr>
          <w:rFonts w:ascii="Times New Roman" w:hAnsi="Times New Roman" w:cs="Times New Roman"/>
          <w:sz w:val="24"/>
          <w:szCs w:val="24"/>
        </w:rPr>
        <w:t>.</w:t>
      </w:r>
    </w:p>
    <w:p w14:paraId="768F2E3A" w14:textId="77777777" w:rsidR="002F7618" w:rsidRPr="002B6650" w:rsidRDefault="002F7618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0E253E" w14:textId="77777777" w:rsidR="009C58DC" w:rsidRPr="002B6650" w:rsidRDefault="009C58DC" w:rsidP="002B6650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  <w:proofErr w:type="spellStart"/>
      <w:r w:rsidRPr="002B6650">
        <w:rPr>
          <w:rFonts w:ascii="Times New Roman" w:eastAsia="Cambria" w:hAnsi="Times New Roman" w:cs="Times New Roman"/>
          <w:sz w:val="24"/>
          <w:szCs w:val="24"/>
        </w:rPr>
        <w:t>Kotthoff</w:t>
      </w:r>
      <w:proofErr w:type="spellEnd"/>
      <w:r w:rsidRPr="002B6650">
        <w:rPr>
          <w:rFonts w:ascii="Times New Roman" w:eastAsia="Cambria" w:hAnsi="Times New Roman" w:cs="Times New Roman"/>
          <w:sz w:val="24"/>
          <w:szCs w:val="24"/>
        </w:rPr>
        <w:t xml:space="preserve">, H. (2000). Gender and joking: On the complexities of women’s image politics in humorous narratives. </w:t>
      </w:r>
      <w:r w:rsidRPr="002B6650">
        <w:rPr>
          <w:rFonts w:ascii="Times New Roman" w:eastAsia="Cambria" w:hAnsi="Times New Roman" w:cs="Times New Roman"/>
          <w:i/>
          <w:sz w:val="24"/>
          <w:szCs w:val="24"/>
        </w:rPr>
        <w:t>Journal of Pragmatics,</w:t>
      </w:r>
      <w:r w:rsidRPr="002B665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Cambria" w:hAnsi="Times New Roman" w:cs="Times New Roman"/>
          <w:i/>
          <w:iCs/>
          <w:sz w:val="24"/>
          <w:szCs w:val="24"/>
        </w:rPr>
        <w:t>32</w:t>
      </w:r>
      <w:r w:rsidRPr="002B6650">
        <w:rPr>
          <w:rFonts w:ascii="Times New Roman" w:eastAsia="Cambria" w:hAnsi="Times New Roman" w:cs="Times New Roman"/>
          <w:sz w:val="24"/>
          <w:szCs w:val="24"/>
        </w:rPr>
        <w:t>(1), 55-80.</w:t>
      </w:r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 </w:t>
      </w:r>
    </w:p>
    <w:p w14:paraId="4CB793D3" w14:textId="77777777" w:rsidR="009C58DC" w:rsidRPr="002B6650" w:rsidRDefault="009C58DC" w:rsidP="002B6650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Cambria" w:hAnsi="Times New Roman" w:cs="Times New Roman"/>
          <w:sz w:val="24"/>
          <w:szCs w:val="24"/>
        </w:rPr>
        <w:t>Kotthoff</w:t>
      </w:r>
      <w:proofErr w:type="spellEnd"/>
      <w:r w:rsidRPr="002B6650">
        <w:rPr>
          <w:rFonts w:ascii="Times New Roman" w:eastAsia="Cambria" w:hAnsi="Times New Roman" w:cs="Times New Roman"/>
          <w:sz w:val="24"/>
          <w:szCs w:val="24"/>
        </w:rPr>
        <w:t xml:space="preserve">, H. (2006). Gender and humor: The state of the art. </w:t>
      </w:r>
      <w:r w:rsidRPr="002B6650">
        <w:rPr>
          <w:rFonts w:ascii="Times New Roman" w:eastAsia="Cambria" w:hAnsi="Times New Roman" w:cs="Times New Roman"/>
          <w:i/>
          <w:iCs/>
          <w:sz w:val="24"/>
          <w:szCs w:val="24"/>
        </w:rPr>
        <w:t>Journal of Pragmatics, 38</w:t>
      </w:r>
      <w:r w:rsidRPr="002B6650">
        <w:rPr>
          <w:rFonts w:ascii="Times New Roman" w:eastAsia="Cambria" w:hAnsi="Times New Roman" w:cs="Times New Roman"/>
          <w:sz w:val="24"/>
          <w:szCs w:val="24"/>
        </w:rPr>
        <w:t xml:space="preserve">(1), 4-25. </w:t>
      </w:r>
    </w:p>
    <w:p w14:paraId="39AEE0FE" w14:textId="499C458F" w:rsidR="00DE0844" w:rsidRPr="002B6650" w:rsidRDefault="00DE0844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C. (Ed.) (1980).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The voices and words of women and men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Pergamon.</w:t>
      </w:r>
    </w:p>
    <w:p w14:paraId="04FA33DD" w14:textId="58AD42B8" w:rsidR="00DE0844" w:rsidRPr="002B6650" w:rsidRDefault="00DE0844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C. (1981).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Women and men speaking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Newbury House.</w:t>
      </w:r>
    </w:p>
    <w:p w14:paraId="0DA4529F" w14:textId="5D4CF765" w:rsidR="00DE0844" w:rsidRPr="002B6650" w:rsidRDefault="00DE0844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C. &amp; Treichler, P. (1985).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A feminist dictionary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Pandora.</w:t>
      </w:r>
    </w:p>
    <w:p w14:paraId="74024D1D" w14:textId="77777777" w:rsidR="00D37373" w:rsidRPr="002B6650" w:rsidRDefault="00D37373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lastRenderedPageBreak/>
        <w:t xml:space="preserve">Kubota, R. (2003). New approaches to gender, class, and race in second language writing.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2B6650">
        <w:rPr>
          <w:rFonts w:ascii="Times New Roman" w:hAnsi="Times New Roman" w:cs="Times New Roman"/>
          <w:sz w:val="24"/>
          <w:szCs w:val="24"/>
        </w:rPr>
        <w:t>(1), 31-47.</w:t>
      </w:r>
    </w:p>
    <w:p w14:paraId="675C66BB" w14:textId="77777777" w:rsidR="00F4287B" w:rsidRPr="002B6650" w:rsidRDefault="00F4287B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ABD4E8" w14:textId="43138BCB" w:rsidR="00F4287B" w:rsidRPr="002B6650" w:rsidRDefault="00F4287B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Kubota, R. (2020). Confronting epistemological racism, decolonizing scholarly knowledge: Race and gender in applied linguistics.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(5), 712-732.</w:t>
      </w:r>
    </w:p>
    <w:p w14:paraId="175549F3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029EDB" w14:textId="68E35E85" w:rsidR="00B609C0" w:rsidRPr="002B6650" w:rsidRDefault="008C1296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Kulick, D. (1998). Anger, gender, language shift, and the politics of rev</w:t>
      </w:r>
      <w:r w:rsidR="00C659C7" w:rsidRPr="002B6650">
        <w:rPr>
          <w:rFonts w:ascii="Times New Roman" w:hAnsi="Times New Roman" w:cs="Times New Roman"/>
          <w:sz w:val="24"/>
          <w:szCs w:val="24"/>
        </w:rPr>
        <w:t>elation in a Papua New Guinean v</w:t>
      </w:r>
      <w:r w:rsidRPr="002B6650">
        <w:rPr>
          <w:rFonts w:ascii="Times New Roman" w:hAnsi="Times New Roman" w:cs="Times New Roman"/>
          <w:sz w:val="24"/>
          <w:szCs w:val="24"/>
        </w:rPr>
        <w:t xml:space="preserve">illage. In B. </w:t>
      </w:r>
      <w:r w:rsidR="00C659C7" w:rsidRPr="002B6650">
        <w:rPr>
          <w:rFonts w:ascii="Times New Roman" w:hAnsi="Times New Roman" w:cs="Times New Roman"/>
          <w:sz w:val="24"/>
          <w:szCs w:val="24"/>
        </w:rPr>
        <w:t>B. Schieffelin, K. A. Woolard, &amp;</w:t>
      </w:r>
      <w:r w:rsidRPr="002B6650">
        <w:rPr>
          <w:rFonts w:ascii="Times New Roman" w:hAnsi="Times New Roman" w:cs="Times New Roman"/>
          <w:sz w:val="24"/>
          <w:szCs w:val="24"/>
        </w:rPr>
        <w:t xml:space="preserve"> P. V.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87-102). Oxford University Press.</w:t>
      </w:r>
    </w:p>
    <w:p w14:paraId="05951E84" w14:textId="77777777" w:rsidR="00F04D70" w:rsidRPr="002B6650" w:rsidRDefault="00F04D70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C05118" w14:textId="75ADF904" w:rsidR="001E6962" w:rsidRPr="002B6650" w:rsidRDefault="001E6962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color w:val="000000"/>
          <w:sz w:val="24"/>
          <w:szCs w:val="24"/>
        </w:rPr>
        <w:t>Kumashiro</w:t>
      </w:r>
      <w:proofErr w:type="spellEnd"/>
      <w:r w:rsidRPr="002B6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(2002). </w:t>
      </w:r>
      <w:r w:rsidRPr="002B66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Troubling education: Queer activism an anti</w:t>
      </w:r>
      <w:r w:rsidR="00C17970" w:rsidRPr="002B66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2B66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oppressive pedagogy</w:t>
      </w:r>
      <w:r w:rsidRPr="002B6650">
        <w:rPr>
          <w:rFonts w:ascii="Times New Roman" w:eastAsia="Times New Roman" w:hAnsi="Times New Roman" w:cs="Times New Roman"/>
          <w:color w:val="000000"/>
          <w:sz w:val="24"/>
          <w:szCs w:val="24"/>
        </w:rPr>
        <w:t>. Routledge</w:t>
      </w:r>
      <w:r w:rsidR="00C17970" w:rsidRPr="002B6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color w:val="000000"/>
          <w:sz w:val="24"/>
          <w:szCs w:val="24"/>
        </w:rPr>
        <w:t>Falmer. </w:t>
      </w:r>
    </w:p>
    <w:p w14:paraId="758F19C6" w14:textId="0DDCB36C" w:rsidR="00BE1A8C" w:rsidRPr="002B6650" w:rsidRDefault="00BE1A8C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BFEB0" w14:textId="20C69894" w:rsidR="00BE1A8C" w:rsidRPr="002B6650" w:rsidRDefault="00BE1A8C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Kyratzis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>, A., &amp; Cook-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J. (2008). Language socialization and gendered practices in childhood. In N. Hornberger (Ed.),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(pp.145-56). Springer.</w:t>
      </w:r>
    </w:p>
    <w:p w14:paraId="20F3E6D4" w14:textId="77777777" w:rsidR="000938B9" w:rsidRPr="002B6650" w:rsidRDefault="000938B9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B1614" w14:textId="77777777" w:rsidR="000938B9" w:rsidRPr="002B6650" w:rsidRDefault="000938B9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Labov, W. (1990). The intersection of sex and social class in the course of linguistic change.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variation and change, 2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205-254.</w:t>
      </w:r>
    </w:p>
    <w:p w14:paraId="20BAC68C" w14:textId="77777777" w:rsidR="00DE31E2" w:rsidRPr="002B6650" w:rsidRDefault="00DE31E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LaFrance, M. (1992). Gender and interruptions: Individual infraction or violation of the social </w:t>
      </w:r>
      <w:proofErr w:type="gramStart"/>
      <w:r w:rsidRPr="002B6650">
        <w:rPr>
          <w:rFonts w:ascii="Times New Roman" w:eastAsia="Times New Roman" w:hAnsi="Times New Roman" w:cs="Times New Roman"/>
          <w:sz w:val="24"/>
          <w:szCs w:val="24"/>
        </w:rPr>
        <w:t>order?.</w:t>
      </w:r>
      <w:proofErr w:type="gram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Women Quarterly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(4), 497-512.</w:t>
      </w:r>
    </w:p>
    <w:p w14:paraId="60A869D2" w14:textId="62ED0C1C" w:rsidR="00AD1376" w:rsidRPr="002B6650" w:rsidRDefault="00AD1376" w:rsidP="002B6650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Laird, T. F. N., Garver, A. K., &amp;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Niskode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>-Dossett, A. S. (2011). Gender gaps in collegiate teaching style: Variations by course characteristics.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Research in Higher Education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2B6650">
        <w:rPr>
          <w:rFonts w:ascii="Times New Roman" w:hAnsi="Times New Roman" w:cs="Times New Roman"/>
          <w:sz w:val="24"/>
          <w:szCs w:val="24"/>
        </w:rPr>
        <w:t>(3), 261</w:t>
      </w:r>
      <w:r w:rsidR="00A2472B">
        <w:rPr>
          <w:rFonts w:ascii="Times New Roman" w:hAnsi="Times New Roman" w:cs="Times New Roman"/>
          <w:sz w:val="24"/>
          <w:szCs w:val="24"/>
        </w:rPr>
        <w:t>-</w:t>
      </w:r>
      <w:r w:rsidRPr="002B6650">
        <w:rPr>
          <w:rFonts w:ascii="Times New Roman" w:hAnsi="Times New Roman" w:cs="Times New Roman"/>
          <w:sz w:val="24"/>
          <w:szCs w:val="24"/>
        </w:rPr>
        <w:t>277.</w:t>
      </w:r>
    </w:p>
    <w:p w14:paraId="2221FB9D" w14:textId="77777777" w:rsidR="00AD1376" w:rsidRPr="002B6650" w:rsidRDefault="00AD1376" w:rsidP="002B6650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5FB510" w14:textId="37F08B6F" w:rsidR="000938B9" w:rsidRPr="002B6650" w:rsidRDefault="000938B9" w:rsidP="002B665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Lakoff, R. (1973). Language and woman’s place.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Society, 2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45-80.</w:t>
      </w:r>
    </w:p>
    <w:p w14:paraId="04ED3E33" w14:textId="77777777" w:rsidR="00AD1376" w:rsidRPr="002B6650" w:rsidRDefault="00AD1376" w:rsidP="002B665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B1F63C" w14:textId="2E371374" w:rsidR="000938B9" w:rsidRPr="002B6650" w:rsidRDefault="000938B9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Lakoff, R. (1975).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woman’s place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Harper and Row.</w:t>
      </w:r>
    </w:p>
    <w:p w14:paraId="28404A51" w14:textId="0381839C" w:rsidR="009C58DC" w:rsidRPr="002B6650" w:rsidRDefault="009C58DC" w:rsidP="002B6650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b/>
          <w:sz w:val="24"/>
          <w:szCs w:val="24"/>
          <w:lang w:val="de-DE"/>
        </w:rPr>
      </w:pPr>
      <w:bookmarkStart w:id="9" w:name="_Hlk497627188"/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Lampert, M. D. (1996). Studying gender differences in the conversational </w:t>
      </w:r>
      <w:proofErr w:type="spellStart"/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>humor</w:t>
      </w:r>
      <w:proofErr w:type="spellEnd"/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of adults and children.  In D. I. Slobin, J. Gerhardt, A. </w:t>
      </w:r>
      <w:proofErr w:type="spellStart"/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>Kyratzis</w:t>
      </w:r>
      <w:proofErr w:type="spellEnd"/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, &amp; J. Guo (Eds.), </w:t>
      </w:r>
      <w:r w:rsidRPr="002B6650">
        <w:rPr>
          <w:rFonts w:ascii="Times New Roman" w:eastAsia="Cambria" w:hAnsi="Times New Roman" w:cs="Times New Roman"/>
          <w:i/>
          <w:sz w:val="24"/>
          <w:szCs w:val="24"/>
          <w:lang w:val="en-NZ"/>
        </w:rPr>
        <w:t xml:space="preserve">Social interaction, social context, and language: Essays in </w:t>
      </w:r>
      <w:proofErr w:type="spellStart"/>
      <w:r w:rsidRPr="002B6650">
        <w:rPr>
          <w:rFonts w:ascii="Times New Roman" w:eastAsia="Cambria" w:hAnsi="Times New Roman" w:cs="Times New Roman"/>
          <w:i/>
          <w:sz w:val="24"/>
          <w:szCs w:val="24"/>
          <w:lang w:val="en-NZ"/>
        </w:rPr>
        <w:t>honor</w:t>
      </w:r>
      <w:proofErr w:type="spellEnd"/>
      <w:r w:rsidRPr="002B6650">
        <w:rPr>
          <w:rFonts w:ascii="Times New Roman" w:eastAsia="Cambria" w:hAnsi="Times New Roman" w:cs="Times New Roman"/>
          <w:i/>
          <w:sz w:val="24"/>
          <w:szCs w:val="24"/>
          <w:lang w:val="en-NZ"/>
        </w:rPr>
        <w:t xml:space="preserve"> of Susan Ervin-Tripp</w:t>
      </w:r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(pp. 579-598). </w:t>
      </w:r>
      <w:r w:rsidR="005711F5"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Lawrence </w:t>
      </w:r>
      <w:r w:rsidRPr="002B6650">
        <w:rPr>
          <w:rFonts w:ascii="Times New Roman" w:eastAsia="Cambria" w:hAnsi="Times New Roman" w:cs="Times New Roman"/>
          <w:sz w:val="24"/>
          <w:szCs w:val="24"/>
          <w:lang w:val="de-DE"/>
        </w:rPr>
        <w:t xml:space="preserve">Erlbaum. </w:t>
      </w:r>
      <w:bookmarkEnd w:id="9"/>
    </w:p>
    <w:p w14:paraId="456FDC31" w14:textId="1AA2A53B" w:rsidR="009C58DC" w:rsidRPr="002B6650" w:rsidRDefault="009C58DC" w:rsidP="002B6650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  <w:r w:rsidRPr="002B6650">
        <w:rPr>
          <w:rFonts w:ascii="Times New Roman" w:eastAsia="Cambria" w:hAnsi="Times New Roman" w:cs="Times New Roman"/>
          <w:sz w:val="24"/>
          <w:szCs w:val="24"/>
          <w:lang w:val="de-DE"/>
        </w:rPr>
        <w:t xml:space="preserve">Lampert, M. D., &amp; Ervin-Tripp, S. M. (1998). </w:t>
      </w:r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Exploring paradigms: The study of gender and sense of </w:t>
      </w:r>
      <w:proofErr w:type="spellStart"/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>humor</w:t>
      </w:r>
      <w:proofErr w:type="spellEnd"/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near the end of the 20</w:t>
      </w:r>
      <w:r w:rsidRPr="002B6650">
        <w:rPr>
          <w:rFonts w:ascii="Times New Roman" w:eastAsia="Cambria" w:hAnsi="Times New Roman" w:cs="Times New Roman"/>
          <w:sz w:val="24"/>
          <w:szCs w:val="24"/>
          <w:vertAlign w:val="superscript"/>
          <w:lang w:val="en-NZ"/>
        </w:rPr>
        <w:t>th</w:t>
      </w:r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century.  In W. Ruch (Ed.), </w:t>
      </w:r>
      <w:r w:rsidRPr="002B6650">
        <w:rPr>
          <w:rFonts w:ascii="Times New Roman" w:eastAsia="Cambria" w:hAnsi="Times New Roman" w:cs="Times New Roman"/>
          <w:i/>
          <w:sz w:val="24"/>
          <w:szCs w:val="24"/>
          <w:lang w:val="en-NZ"/>
        </w:rPr>
        <w:t xml:space="preserve">The sense of </w:t>
      </w:r>
      <w:proofErr w:type="spellStart"/>
      <w:r w:rsidRPr="002B6650">
        <w:rPr>
          <w:rFonts w:ascii="Times New Roman" w:eastAsia="Cambria" w:hAnsi="Times New Roman" w:cs="Times New Roman"/>
          <w:i/>
          <w:sz w:val="24"/>
          <w:szCs w:val="24"/>
          <w:lang w:val="en-NZ"/>
        </w:rPr>
        <w:t>humor</w:t>
      </w:r>
      <w:proofErr w:type="spellEnd"/>
      <w:r w:rsidRPr="002B6650">
        <w:rPr>
          <w:rFonts w:ascii="Times New Roman" w:eastAsia="Cambria" w:hAnsi="Times New Roman" w:cs="Times New Roman"/>
          <w:i/>
          <w:sz w:val="24"/>
          <w:szCs w:val="24"/>
          <w:lang w:val="en-NZ"/>
        </w:rPr>
        <w:t>: Explorations of a personality characteristic</w:t>
      </w:r>
      <w:r w:rsidRPr="002B6650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(pp. 231-270). De Gruyter. </w:t>
      </w:r>
    </w:p>
    <w:p w14:paraId="6F5F2AAD" w14:textId="77777777" w:rsidR="009C58DC" w:rsidRPr="002B6650" w:rsidRDefault="009C58DC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Lapayese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Y.,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Huchting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Grimalt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O. (2014). Gender and bilingual education: An exploratory study of the academic achievement of Latina and Latino English learners.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Latinos and Education, 13</w:t>
      </w:r>
      <w:r w:rsidRPr="002B6650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152-160. </w:t>
      </w:r>
    </w:p>
    <w:p w14:paraId="5CC2A4B8" w14:textId="32361118" w:rsidR="009333BC" w:rsidRPr="002B6650" w:rsidRDefault="009333BC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Lawrence, L., &amp; Nagashima, Y. (2020). The intersectionality of gender, sexuality, race, and native-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speakerness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: Investigating ELT teacher identity through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duoethnography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42-55.</w:t>
      </w:r>
    </w:p>
    <w:p w14:paraId="631B836A" w14:textId="318D54FF" w:rsidR="004D5012" w:rsidRPr="002B6650" w:rsidRDefault="004D5012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21724523"/>
      <w:r w:rsidRPr="002B6650">
        <w:rPr>
          <w:rFonts w:ascii="Times New Roman" w:hAnsi="Times New Roman" w:cs="Times New Roman"/>
          <w:sz w:val="24"/>
          <w:szCs w:val="24"/>
        </w:rPr>
        <w:lastRenderedPageBreak/>
        <w:t xml:space="preserve">Leal, P., &amp; Crookes, G. V. (2018). “Most of my students kept </w:t>
      </w:r>
      <w:proofErr w:type="spellStart"/>
      <w:proofErr w:type="gramStart"/>
      <w:r w:rsidRPr="002B6650">
        <w:rPr>
          <w:rFonts w:ascii="Times New Roman" w:hAnsi="Times New Roman" w:cs="Times New Roman"/>
          <w:sz w:val="24"/>
          <w:szCs w:val="24"/>
        </w:rPr>
        <w:t>saying,‘</w:t>
      </w:r>
      <w:proofErr w:type="gramEnd"/>
      <w:r w:rsidRPr="002B6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never met a gay person’”: A queer English language teacher's agency for social justice.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79</w:t>
      </w:r>
      <w:r w:rsidRPr="002B6650">
        <w:rPr>
          <w:rFonts w:ascii="Times New Roman" w:hAnsi="Times New Roman" w:cs="Times New Roman"/>
          <w:sz w:val="24"/>
          <w:szCs w:val="24"/>
        </w:rPr>
        <w:t>, 38-48.</w:t>
      </w:r>
      <w:bookmarkEnd w:id="10"/>
    </w:p>
    <w:p w14:paraId="30F517C0" w14:textId="77777777" w:rsidR="006E0375" w:rsidRPr="002B6650" w:rsidRDefault="006E0375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tgtFrame="_blank" w:history="1"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Leap, W.</w:t>
        </w:r>
        <w:r w:rsidR="00D7643E"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L., &amp; Provencher, D.</w:t>
        </w:r>
        <w:r w:rsidR="00D7643E"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M. (2011). </w:t>
        </w:r>
      </w:hyperlink>
      <w:hyperlink r:id="rId22" w:tgtFrame="_blank" w:history="1"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Language matters: An introduction. </w:t>
        </w:r>
      </w:hyperlink>
      <w:r w:rsidRPr="002B66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Journal of Homosexuality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58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(6/7), 709-718. </w:t>
      </w:r>
    </w:p>
    <w:p w14:paraId="459CDF9D" w14:textId="77777777" w:rsidR="006E0375" w:rsidRPr="002B6650" w:rsidRDefault="006E0375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8EBABA" w14:textId="2E9E530E" w:rsidR="002215BB" w:rsidRPr="002B6650" w:rsidRDefault="002215BB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Lee, J. S., Xie, Q., &amp; Lee, K. (2024). Informal digital learning of English and L2 willingness to communicate: Roles of emotions, gender, and educational stage.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(2), 596-612.  </w:t>
      </w:r>
    </w:p>
    <w:p w14:paraId="1287063C" w14:textId="77777777" w:rsidR="002215BB" w:rsidRPr="002B6650" w:rsidRDefault="002215BB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3B7316" w14:textId="0B2561B5" w:rsidR="00D01F15" w:rsidRPr="002B6650" w:rsidRDefault="00D01F1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Leet-Pellegrini, H.M. (1980). Conversational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dominante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as a function of gender and expertise. In H. Giles et al. (Eds.).,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Language: Social psychological perspectives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97-104). Pergamon.</w:t>
      </w:r>
    </w:p>
    <w:p w14:paraId="1F79C599" w14:textId="1E5A0718" w:rsidR="00DF7D91" w:rsidRPr="002B6650" w:rsidRDefault="00DF7D91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Liao, X., &amp; Zhang, Y. (2023). Stylistic and linguistic variations in compliments: An empirical analysis of children’s gender schema development with machine learning algorithms.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Humanities and Social Sciences Communications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B6650">
        <w:rPr>
          <w:rFonts w:ascii="Times New Roman" w:hAnsi="Times New Roman" w:cs="Times New Roman"/>
          <w:sz w:val="24"/>
          <w:szCs w:val="24"/>
        </w:rPr>
        <w:t xml:space="preserve">(1), 1-12.  </w:t>
      </w:r>
    </w:p>
    <w:p w14:paraId="39BADFCB" w14:textId="77777777" w:rsidR="00045B50" w:rsidRPr="002B6650" w:rsidRDefault="00045B50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Lin, A., Grant, R., Kubota, R., Motha, S., Sachs, G. T.,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Vandrick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S., &amp; Wong, S. (2004). Women faculty of color in TESOL: Theorizing our lived experiences.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(3), 487-504.</w:t>
      </w:r>
    </w:p>
    <w:p w14:paraId="51284F8D" w14:textId="5CFD28D3" w:rsidR="00045B50" w:rsidRPr="002B6650" w:rsidRDefault="00045B50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141D1C" w14:textId="01E7692D" w:rsidR="003E74F0" w:rsidRPr="002B6650" w:rsidRDefault="003E74F0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Ling, R., Baron, N. S., Lenhart, A., &amp; Campbell, S. W. (2014). “Girls text really weird”: Gender, texting and identity among teens.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Children and Media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(4), 423-439.</w:t>
      </w:r>
    </w:p>
    <w:p w14:paraId="25BA909B" w14:textId="77777777" w:rsidR="003E74F0" w:rsidRPr="002B6650" w:rsidRDefault="003E74F0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80C824" w14:textId="11F20C81" w:rsidR="00133E63" w:rsidRPr="002B6650" w:rsidRDefault="00133E63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>Livia, A.</w:t>
      </w:r>
      <w:r w:rsidR="00C659C7" w:rsidRPr="002B6650">
        <w:rPr>
          <w:rFonts w:ascii="Times New Roman" w:eastAsia="Calibri" w:hAnsi="Times New Roman" w:cs="Times New Roman"/>
          <w:sz w:val="24"/>
          <w:szCs w:val="24"/>
        </w:rPr>
        <w:t>, &amp;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Hall, K. (</w:t>
      </w:r>
      <w:r w:rsidR="00C659C7" w:rsidRPr="002B6650">
        <w:rPr>
          <w:rFonts w:ascii="Times New Roman" w:eastAsia="Calibri" w:hAnsi="Times New Roman" w:cs="Times New Roman"/>
          <w:sz w:val="24"/>
          <w:szCs w:val="24"/>
        </w:rPr>
        <w:t>E</w:t>
      </w:r>
      <w:r w:rsidRPr="002B6650">
        <w:rPr>
          <w:rFonts w:ascii="Times New Roman" w:eastAsia="Calibri" w:hAnsi="Times New Roman" w:cs="Times New Roman"/>
          <w:sz w:val="24"/>
          <w:szCs w:val="24"/>
        </w:rPr>
        <w:t>ds.)</w:t>
      </w:r>
      <w:r w:rsidR="00C659C7" w:rsidRPr="002B6650">
        <w:rPr>
          <w:rFonts w:ascii="Times New Roman" w:eastAsia="Calibri" w:hAnsi="Times New Roman" w:cs="Times New Roman"/>
          <w:sz w:val="24"/>
          <w:szCs w:val="24"/>
        </w:rPr>
        <w:t xml:space="preserve">. (1997).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Queerly </w:t>
      </w:r>
      <w:r w:rsidR="00C659C7" w:rsidRPr="002B6650">
        <w:rPr>
          <w:rFonts w:ascii="Times New Roman" w:eastAsia="Calibri" w:hAnsi="Times New Roman" w:cs="Times New Roman"/>
          <w:i/>
          <w:sz w:val="24"/>
          <w:szCs w:val="24"/>
        </w:rPr>
        <w:t>phrased: Language, g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ender, and </w:t>
      </w:r>
      <w:r w:rsidR="00C659C7" w:rsidRPr="002B6650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exuality</w:t>
      </w:r>
      <w:r w:rsidRPr="002B6650">
        <w:rPr>
          <w:rFonts w:ascii="Times New Roman" w:eastAsia="Calibri" w:hAnsi="Times New Roman" w:cs="Times New Roman"/>
          <w:sz w:val="24"/>
          <w:szCs w:val="24"/>
        </w:rPr>
        <w:t>. Oxford University Press.</w:t>
      </w:r>
    </w:p>
    <w:p w14:paraId="718AC07A" w14:textId="77777777" w:rsidR="00A662DC" w:rsidRPr="002B6650" w:rsidRDefault="00A662DC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7306F962" w14:textId="649AB5A3" w:rsidR="00D01F15" w:rsidRPr="002B6650" w:rsidRDefault="00D01F1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Lott, B. (1987). Sexist discrimination as distancing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: 1. A laboratory demonstration.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Women Quarterly, 11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47-58.</w:t>
      </w:r>
    </w:p>
    <w:p w14:paraId="5CCEC672" w14:textId="039FFB9A" w:rsidR="009F21F9" w:rsidRPr="002B6650" w:rsidRDefault="009F21F9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60860173"/>
      <w:r w:rsidRPr="002B6650">
        <w:rPr>
          <w:rFonts w:ascii="Times New Roman" w:hAnsi="Times New Roman" w:cs="Times New Roman"/>
          <w:sz w:val="24"/>
          <w:szCs w:val="24"/>
        </w:rPr>
        <w:t xml:space="preserve">Lucy, L., Demszky, D., Bromley, P., &amp;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Jurafsky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D. (2020). Content analysis of textbooks via natural language processing: Findings on gender, race, and ethnicity in Texas US history textbooks.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AERA Open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B6650">
        <w:rPr>
          <w:rFonts w:ascii="Times New Roman" w:hAnsi="Times New Roman" w:cs="Times New Roman"/>
          <w:sz w:val="24"/>
          <w:szCs w:val="24"/>
        </w:rPr>
        <w:t>(3), 2332858420940312.</w:t>
      </w:r>
      <w:bookmarkEnd w:id="11"/>
    </w:p>
    <w:p w14:paraId="4900E48E" w14:textId="424D0144" w:rsidR="005A74B0" w:rsidRPr="002B6650" w:rsidRDefault="005A74B0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Lyubas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A. (2020). Gender, language and territory: The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Tsushtayer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literary journal in Galicia and the contributions of Yiddish women writers.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Nashim: A Journal of Jewish Women's Studies &amp; Gender Issues, 37</w:t>
      </w:r>
      <w:r w:rsidRPr="002B6650">
        <w:rPr>
          <w:rFonts w:ascii="Times New Roman" w:hAnsi="Times New Roman" w:cs="Times New Roman"/>
          <w:sz w:val="24"/>
          <w:szCs w:val="24"/>
        </w:rPr>
        <w:t>, 163-184.</w:t>
      </w:r>
    </w:p>
    <w:p w14:paraId="1E370E6D" w14:textId="413127C4" w:rsidR="00726678" w:rsidRPr="002B6650" w:rsidRDefault="00726678" w:rsidP="002B665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Macaro, E., &amp;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Akincioglu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M. (2018). Turkish university students' perceptions about English medium instruction: Exploring year group, gender and university type as variables.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Development, 39</w:t>
      </w:r>
      <w:r w:rsidRPr="002B6650">
        <w:rPr>
          <w:rFonts w:ascii="Times New Roman" w:hAnsi="Times New Roman" w:cs="Times New Roman"/>
          <w:sz w:val="24"/>
          <w:szCs w:val="24"/>
        </w:rPr>
        <w:t>(3), 256-270.</w:t>
      </w:r>
    </w:p>
    <w:p w14:paraId="0F399546" w14:textId="2F205368" w:rsidR="00E82E51" w:rsidRPr="002B6650" w:rsidRDefault="00E82E51" w:rsidP="002B665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54408801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McIntyre, A., Chatzopoulos, N., Politi, A., &amp; Roz, J. (2007). Participatory action research: Collective reflections on gender, culture, and language.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(5), 748-756.</w:t>
      </w:r>
      <w:bookmarkEnd w:id="12"/>
    </w:p>
    <w:p w14:paraId="5C33182F" w14:textId="3F874E59" w:rsidR="00541FA5" w:rsidRPr="002B6650" w:rsidRDefault="00541FA5" w:rsidP="002B665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lastRenderedPageBreak/>
        <w:t>MacIntyre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P. D., Baker, S. C., Clément, R., &amp; Donovan, L. A. (2003). Sex and age effects on willingness to communicate, anxiety, perceived competence, and L2 motivation among junior high school French immersion students.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="005711F5"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earning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(S1), 137-166.</w:t>
      </w:r>
    </w:p>
    <w:p w14:paraId="7A767D5B" w14:textId="77777777" w:rsidR="005711F5" w:rsidRPr="002B6650" w:rsidRDefault="0003180F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Maegaard, M. (2005). Language attitudes, norm and gender: A presentation of the method and results from a language attitude study.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Hafniensia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55-80.</w:t>
      </w:r>
      <w:bookmarkStart w:id="13" w:name="_Hlk103623109"/>
      <w:bookmarkStart w:id="14" w:name="_Hlk103623123"/>
    </w:p>
    <w:p w14:paraId="48844356" w14:textId="77777777" w:rsidR="005711F5" w:rsidRPr="002B6650" w:rsidRDefault="005711F5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2437B8" w14:textId="29FE741D" w:rsidR="00C87A45" w:rsidRPr="002B6650" w:rsidRDefault="00C87A45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Maestri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E. (2018).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Translating the female self across cultures: Mothers and daughters in </w:t>
      </w:r>
      <w:bookmarkEnd w:id="13"/>
      <w:r w:rsidRPr="002B6650">
        <w:rPr>
          <w:rFonts w:ascii="Times New Roman" w:hAnsi="Times New Roman" w:cs="Times New Roman"/>
          <w:i/>
          <w:sz w:val="24"/>
          <w:szCs w:val="24"/>
        </w:rPr>
        <w:t>autobiographical narratives</w:t>
      </w:r>
      <w:r w:rsidRPr="002B6650">
        <w:rPr>
          <w:rFonts w:ascii="Times New Roman" w:hAnsi="Times New Roman" w:cs="Times New Roman"/>
          <w:sz w:val="24"/>
          <w:szCs w:val="24"/>
        </w:rPr>
        <w:t>. John Benjamins.</w:t>
      </w:r>
      <w:bookmarkEnd w:id="14"/>
    </w:p>
    <w:p w14:paraId="5CB243E0" w14:textId="77777777" w:rsidR="005711F5" w:rsidRPr="002B6650" w:rsidRDefault="005711F5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9A288C" w14:textId="6C471CCE" w:rsidR="00A662DC" w:rsidRPr="002B6650" w:rsidRDefault="00A662DC" w:rsidP="002B6650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2B6650">
        <w:t xml:space="preserve">Makoni, S., &amp; Makoni, B. (2011). The discursive construction of the female body in family planning pamphlets. In V. Ramanathan &amp; P. McPherron (Eds.), </w:t>
      </w:r>
      <w:r w:rsidRPr="002B6650">
        <w:rPr>
          <w:rStyle w:val="Emphasis"/>
        </w:rPr>
        <w:t xml:space="preserve">Language, bodies, and health </w:t>
      </w:r>
      <w:r w:rsidRPr="002B6650">
        <w:t xml:space="preserve">(pp. 193-221). De Gruyter Mouton. </w:t>
      </w:r>
    </w:p>
    <w:p w14:paraId="4E127E1E" w14:textId="77777777" w:rsidR="009E2616" w:rsidRPr="002B6650" w:rsidRDefault="009E2616" w:rsidP="002B6650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6B210FC2" w14:textId="69800B71" w:rsidR="009D4C5C" w:rsidRPr="002B6650" w:rsidRDefault="009D4C5C" w:rsidP="002B6650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2B6650">
        <w:t xml:space="preserve">Maleki, N. B., &amp; </w:t>
      </w:r>
      <w:proofErr w:type="spellStart"/>
      <w:r w:rsidRPr="002B6650">
        <w:t>Seifoori</w:t>
      </w:r>
      <w:proofErr w:type="spellEnd"/>
      <w:r w:rsidRPr="002B6650">
        <w:t xml:space="preserve">, Z. (2021). Gender variation in Iranian EFL learners’ multiple intelligences and learning styles. </w:t>
      </w:r>
      <w:r w:rsidRPr="002B6650">
        <w:rPr>
          <w:i/>
          <w:iCs/>
        </w:rPr>
        <w:t>Journal of English Language Research</w:t>
      </w:r>
      <w:r w:rsidRPr="002B6650">
        <w:t xml:space="preserve">, </w:t>
      </w:r>
      <w:r w:rsidRPr="002B6650">
        <w:rPr>
          <w:i/>
          <w:iCs/>
        </w:rPr>
        <w:t>2</w:t>
      </w:r>
      <w:r w:rsidRPr="002B6650">
        <w:t>(2), 31-45.</w:t>
      </w:r>
    </w:p>
    <w:p w14:paraId="40339CCB" w14:textId="77777777" w:rsidR="009D4C5C" w:rsidRPr="002B6650" w:rsidRDefault="009D4C5C" w:rsidP="002B6650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367D1718" w14:textId="16AF05AD" w:rsidR="009E2616" w:rsidRPr="002B6650" w:rsidRDefault="009E2616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Maltz, D., &amp;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R. (1982). A cultural approach to male-female miscommunication. In J.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Gumperz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social identity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196-215). Cambridge University Press.</w:t>
      </w:r>
    </w:p>
    <w:p w14:paraId="4A68A0B9" w14:textId="20E0505E" w:rsidR="000E12D5" w:rsidRPr="002B6650" w:rsidRDefault="000E12D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Marche, T., &amp; Peterson, C. (1993). The development and sex‐related use of interruption behavior.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Human Communication Research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(3), 388-408.</w:t>
      </w:r>
    </w:p>
    <w:p w14:paraId="185C04DE" w14:textId="35451C1F" w:rsidR="0055471D" w:rsidRPr="002B6650" w:rsidRDefault="0055471D" w:rsidP="002B6650">
      <w:pPr>
        <w:suppressAutoHyphens/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Martinez J. C. (2022). A “new” hierarchy of English teachers: The “half-native” English teacher as a neoliberal, racialized and gendered subject.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2B6650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>, 24(1), 32</w:t>
      </w:r>
      <w:r w:rsidRPr="002B6650">
        <w:rPr>
          <w:rFonts w:ascii="Times New Roman" w:hAnsi="Times New Roman" w:cs="Times New Roman"/>
          <w:sz w:val="24"/>
          <w:szCs w:val="24"/>
        </w:rPr>
        <w:t>-</w:t>
      </w:r>
      <w:r w:rsidRPr="002B6650">
        <w:rPr>
          <w:rFonts w:ascii="Times New Roman" w:hAnsi="Times New Roman" w:cs="Times New Roman"/>
          <w:sz w:val="24"/>
          <w:szCs w:val="24"/>
        </w:rPr>
        <w:t xml:space="preserve">49. </w:t>
      </w:r>
      <w:hyperlink r:id="rId23" w:history="1">
        <w:r w:rsidRPr="002B665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https://doi.org/10.1080/13488678.2020.1870787</w:t>
        </w:r>
      </w:hyperlink>
    </w:p>
    <w:p w14:paraId="3F698F2E" w14:textId="7B27D525" w:rsidR="0055471D" w:rsidRPr="002B6650" w:rsidRDefault="0055471D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Martinez-Roldan, C. (2005). </w:t>
      </w:r>
      <w:r w:rsidRPr="002B6650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Examining bilingual children's gender ideologies through critical discourse analysis. </w:t>
      </w:r>
      <w:r w:rsidRPr="002B6650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Critical Inquiry in Language Studies,</w:t>
      </w:r>
      <w:r w:rsidRPr="002B6650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Pr="002B6650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2</w:t>
      </w:r>
      <w:r w:rsidRPr="002B6650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(3), 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157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178.</w:t>
      </w:r>
    </w:p>
    <w:p w14:paraId="47EDCBCB" w14:textId="77777777" w:rsidR="0055471D" w:rsidRPr="002B6650" w:rsidRDefault="0055471D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77EBD785" w14:textId="77777777" w:rsidR="00006E9B" w:rsidRPr="002B6650" w:rsidRDefault="00006E9B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Martyna, W. (1978). What does “he” mean?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Communication, 28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131-138.</w:t>
      </w:r>
    </w:p>
    <w:p w14:paraId="2DB8076C" w14:textId="7F28EE30" w:rsidR="00006E9B" w:rsidRPr="002B6650" w:rsidRDefault="00006E9B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Martyna, W. (1980). The psychology of the generic masculine. In S. McConnell-Ginet, R.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&amp; N. Furman (Eds.),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Women and language in literature and society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69-78). Praeger.</w:t>
      </w:r>
    </w:p>
    <w:p w14:paraId="080188B0" w14:textId="09E57CF1" w:rsidR="00006E9B" w:rsidRPr="002B6650" w:rsidRDefault="00006E9B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Martyna, W. (1983). Beyond the he/man approach: The case for non-exist language. In B. Thorne, C.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&amp; N. Henley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Language, gender and society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482-493). Newbury House.</w:t>
      </w:r>
    </w:p>
    <w:p w14:paraId="374CDEF7" w14:textId="3F120234" w:rsidR="000D644A" w:rsidRPr="002B6650" w:rsidRDefault="000D644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Marzban, A., &amp; Barati, Z. (2016). On the relationship between critical thinking ability, language learning strategies, and reading comprehension of male and female intermediate EFL university students.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(6), 1241-1247. </w:t>
      </w:r>
    </w:p>
    <w:p w14:paraId="7BD7E36F" w14:textId="77777777" w:rsidR="000D644A" w:rsidRPr="002B6650" w:rsidRDefault="000D644A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43D5927" w14:textId="003952BE" w:rsidR="00807A93" w:rsidRPr="002B6650" w:rsidRDefault="00807A93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Matsumoto, Y. (1996). Does less feminine speech in Japanese mean less femininity? In N. Warner, J. Ahlers, L.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Bilmes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M. Oliver, S. Wertheim, &amp; M. Chen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>Gender and belief systems: Proceedings of the fourth Berkeley women and language conference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455-467). Berkeley Women and Language Group.</w:t>
      </w:r>
    </w:p>
    <w:p w14:paraId="3091F720" w14:textId="77777777" w:rsidR="00807A93" w:rsidRPr="002B6650" w:rsidRDefault="00807A93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lastRenderedPageBreak/>
        <w:t xml:space="preserve">Matsumoto, Y. (2002). Gender identity and the presentation of self in Japanese language and culture in teaching Japanese as a foreign language. </w:t>
      </w:r>
      <w:r w:rsidRPr="002B6650">
        <w:rPr>
          <w:rFonts w:ascii="Times New Roman" w:hAnsi="Times New Roman" w:cs="Times New Roman"/>
          <w:i/>
          <w:sz w:val="24"/>
          <w:szCs w:val="24"/>
        </w:rPr>
        <w:t>Japanese Language and Literature, 37</w:t>
      </w:r>
      <w:r w:rsidRPr="002B6650">
        <w:rPr>
          <w:rFonts w:ascii="Times New Roman" w:hAnsi="Times New Roman" w:cs="Times New Roman"/>
          <w:sz w:val="24"/>
          <w:szCs w:val="24"/>
        </w:rPr>
        <w:t>, 27-48.</w:t>
      </w:r>
    </w:p>
    <w:p w14:paraId="6AC244D0" w14:textId="77777777" w:rsidR="0019106C" w:rsidRPr="002B6650" w:rsidRDefault="0019106C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tgtFrame="_blank" w:history="1"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Matte, N., Devor, A. H., &amp; </w:t>
        </w:r>
        <w:proofErr w:type="spellStart"/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Vladicka</w:t>
        </w:r>
        <w:proofErr w:type="spellEnd"/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, T. (2009). </w:t>
        </w:r>
      </w:hyperlink>
      <w:hyperlink r:id="rId25" w:tgtFrame="_blank" w:history="1"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Nomenclature in the world professional association for transgender health's standards of care: Background and recommendations, </w:t>
        </w:r>
      </w:hyperlink>
      <w:r w:rsidRPr="002B66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International Journal of Transgenderism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11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(1), 42-52. </w:t>
      </w:r>
    </w:p>
    <w:p w14:paraId="39D6D6A0" w14:textId="77777777" w:rsidR="0019106C" w:rsidRPr="002B6650" w:rsidRDefault="0019106C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F483A8" w14:textId="210486AF" w:rsidR="0070737A" w:rsidRPr="002B6650" w:rsidRDefault="0070737A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McConnell-Ginet, S., Broker, R.</w:t>
      </w:r>
      <w:r w:rsidR="00056FE6" w:rsidRPr="002B66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&amp; Furman, N. (Eds.) (1980).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Women and language in liter</w:t>
      </w:r>
      <w:r w:rsidR="00A2472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ture and society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Praeger.</w:t>
      </w:r>
    </w:p>
    <w:p w14:paraId="1C6B7B1B" w14:textId="4FA30BB1" w:rsidR="00133E63" w:rsidRPr="002B6650" w:rsidRDefault="00133E63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McElhinny, B. </w:t>
      </w:r>
      <w:r w:rsidR="00D15025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2003</w:t>
      </w:r>
      <w:r w:rsidR="00D15025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15025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Theorizing gender in sociolinguistics and linguistic anthropology. 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In J. </w:t>
      </w:r>
      <w:r w:rsidR="00D15025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H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olmes &amp; M. </w:t>
      </w:r>
      <w:r w:rsidR="00D15025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Meyerhoff (E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ds.)</w:t>
      </w:r>
      <w:r w:rsidR="00D15025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The </w:t>
      </w:r>
      <w:r w:rsidR="00D15025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h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andbook </w:t>
      </w:r>
      <w:r w:rsidR="00D15025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of l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and </w:t>
      </w:r>
      <w:r w:rsidR="00D15025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ender 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(pp. 21-42). Blackwell.</w:t>
      </w:r>
    </w:p>
    <w:p w14:paraId="625E81B1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A24DB3" w14:textId="20672502" w:rsidR="00AC5A77" w:rsidRPr="002B6650" w:rsidRDefault="00AC5A77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McElhinny, B. (Ed.) (2007). </w:t>
      </w:r>
      <w:r w:rsidRPr="002B6650">
        <w:rPr>
          <w:rFonts w:ascii="Times New Roman" w:hAnsi="Times New Roman" w:cs="Times New Roman"/>
          <w:i/>
          <w:sz w:val="24"/>
          <w:szCs w:val="24"/>
        </w:rPr>
        <w:t>Words, worlds and material girls: Language, gender, globalization</w:t>
      </w:r>
      <w:r w:rsidRPr="002B6650">
        <w:rPr>
          <w:rFonts w:ascii="Times New Roman" w:hAnsi="Times New Roman" w:cs="Times New Roman"/>
          <w:sz w:val="24"/>
          <w:szCs w:val="24"/>
        </w:rPr>
        <w:t xml:space="preserve">. Mouton de Gruyter. </w:t>
      </w:r>
    </w:p>
    <w:p w14:paraId="138BA32C" w14:textId="77777777" w:rsidR="00AC5A77" w:rsidRPr="002B6650" w:rsidRDefault="00AC5A77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FF8BF9" w14:textId="3D0459BF" w:rsidR="003353AA" w:rsidRPr="002B6650" w:rsidRDefault="003353A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McConnell-Ginet, S. (2011).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Gender, sexuality, and meaning: Linguistic practice and politics. </w:t>
      </w:r>
      <w:r w:rsidRPr="002B6650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5CA9CA1D" w14:textId="77777777" w:rsidR="00B557EA" w:rsidRPr="002B6650" w:rsidRDefault="00B557E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BBA1B5" w14:textId="6F4AB751" w:rsidR="00B557EA" w:rsidRPr="002B6650" w:rsidRDefault="00B557EA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McGloin, N. (1990). Sex difference and sentence-final particles. In S. Ide, &amp; N. McGloin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>Aspects of Japanese women’s language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23-41). Kuroshio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Shuppan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>.</w:t>
      </w:r>
    </w:p>
    <w:p w14:paraId="5137A187" w14:textId="2995B840" w:rsidR="009C58DC" w:rsidRPr="002B6650" w:rsidRDefault="009C58DC" w:rsidP="002B6650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McIlvenny, P. (Ed.). (2002).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Talking gender and sexuality</w:t>
      </w:r>
      <w:r w:rsidRPr="002B6650">
        <w:rPr>
          <w:rFonts w:ascii="Times New Roman" w:hAnsi="Times New Roman" w:cs="Times New Roman"/>
          <w:sz w:val="24"/>
          <w:szCs w:val="24"/>
        </w:rPr>
        <w:t xml:space="preserve">. John Benjamins. </w:t>
      </w:r>
    </w:p>
    <w:p w14:paraId="5E3C8CC9" w14:textId="6A3D0FAC" w:rsidR="008804D9" w:rsidRPr="002B6650" w:rsidRDefault="008804D9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McMahill, C. </w:t>
      </w:r>
      <w:r w:rsidR="00870BD9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2001</w:t>
      </w:r>
      <w:r w:rsidR="00870BD9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 Self-expression, gender, and community: A Japanese feminist English c</w:t>
      </w:r>
      <w:r w:rsidR="00870BD9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lass. In A. Pavlenko,</w:t>
      </w:r>
      <w:r w:rsidR="00870BD9" w:rsidRPr="002B6650">
        <w:rPr>
          <w:rFonts w:ascii="Times New Roman" w:eastAsia="Times New Roman" w:hAnsi="Times New Roman" w:cs="Times New Roman"/>
          <w:sz w:val="24"/>
          <w:szCs w:val="24"/>
        </w:rPr>
        <w:t xml:space="preserve"> A. Blackledge, I. Piller, &amp; M. Teutsch-Dwyer</w:t>
      </w:r>
      <w:r w:rsidR="00870BD9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(E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ds.)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Multilingualism, second </w:t>
      </w:r>
      <w:r w:rsidR="00870BD9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anguage learning, and gender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307-244). Mouton.</w:t>
      </w:r>
    </w:p>
    <w:p w14:paraId="53F1E591" w14:textId="77777777" w:rsidR="00890A70" w:rsidRPr="002B6650" w:rsidRDefault="00890A70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200D0C2" w14:textId="77777777" w:rsidR="00067700" w:rsidRPr="002B6650" w:rsidRDefault="00067700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Meece, J.L. Glienke, B.B. &amp; Burg, S. (2006). Gender and motivation. </w:t>
      </w:r>
      <w:r w:rsidRPr="002B6650">
        <w:rPr>
          <w:rFonts w:ascii="Times New Roman" w:hAnsi="Times New Roman" w:cs="Times New Roman"/>
          <w:i/>
          <w:sz w:val="24"/>
          <w:szCs w:val="24"/>
        </w:rPr>
        <w:t>Journal of School Psychology, 44</w:t>
      </w:r>
      <w:r w:rsidRPr="002B6650">
        <w:rPr>
          <w:rFonts w:ascii="Times New Roman" w:hAnsi="Times New Roman" w:cs="Times New Roman"/>
          <w:sz w:val="24"/>
          <w:szCs w:val="24"/>
        </w:rPr>
        <w:t xml:space="preserve">, 351-373. </w:t>
      </w:r>
      <w:proofErr w:type="gramStart"/>
      <w:r w:rsidRPr="002B6650">
        <w:rPr>
          <w:rFonts w:ascii="Times New Roman" w:hAnsi="Times New Roman" w:cs="Times New Roman"/>
          <w:sz w:val="24"/>
          <w:szCs w:val="24"/>
        </w:rPr>
        <w:t>doi:10.1016/j.jsp</w:t>
      </w:r>
      <w:proofErr w:type="gramEnd"/>
      <w:r w:rsidRPr="002B6650">
        <w:rPr>
          <w:rFonts w:ascii="Times New Roman" w:hAnsi="Times New Roman" w:cs="Times New Roman"/>
          <w:sz w:val="24"/>
          <w:szCs w:val="24"/>
        </w:rPr>
        <w:t>.2006.04.004</w:t>
      </w:r>
    </w:p>
    <w:p w14:paraId="74555739" w14:textId="77777777" w:rsidR="00067700" w:rsidRPr="002B6650" w:rsidRDefault="00067700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900211F" w14:textId="77777777" w:rsidR="008804D9" w:rsidRPr="002B6650" w:rsidRDefault="008804D9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Menard-Warwick, J. </w:t>
      </w:r>
      <w:r w:rsidR="00CD0B57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CD0B57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“I always had the desire to progress a little”: Gendered narratives of immigrant language learners. 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Journal of Language, Identity, and Education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6D7688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(4)</w:t>
      </w:r>
      <w:r w:rsidR="00CD0B57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295-311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.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14:paraId="65034C98" w14:textId="77777777" w:rsidR="00890A70" w:rsidRPr="002B6650" w:rsidRDefault="00890A70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A9E551C" w14:textId="77777777" w:rsidR="00403369" w:rsidRPr="002B6650" w:rsidRDefault="00403369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Menard-Warwick, J. </w:t>
      </w:r>
      <w:r w:rsidR="00CD0B57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2006</w:t>
      </w:r>
      <w:r w:rsidR="00CD0B57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“The thing about work”: Gendered narratives of a transnational, trilingual Mexicano. 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International Journal of Bilingual Education and Bilingualism</w:t>
      </w:r>
      <w:r w:rsidR="006D7688" w:rsidRPr="002B665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,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7688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9</w:t>
      </w:r>
      <w:r w:rsidR="006D7688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(3), 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359-415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. </w:t>
      </w:r>
    </w:p>
    <w:p w14:paraId="3733F09C" w14:textId="77777777" w:rsidR="0070737A" w:rsidRPr="002B6650" w:rsidRDefault="0070737A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5EA2578D" w14:textId="77777777" w:rsidR="0070737A" w:rsidRPr="002B6650" w:rsidRDefault="0070737A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Mey, J. (1984). Sex and language revisited: Can women’s language change the world?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Pragmatics, 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261-283.</w:t>
      </w:r>
    </w:p>
    <w:p w14:paraId="1505B5FC" w14:textId="77777777" w:rsidR="00B557EA" w:rsidRPr="002B6650" w:rsidRDefault="00B557EA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Miller, L. (2004). Those naughty teenage girls: Japanese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Kogals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slang, and media assessments. </w:t>
      </w:r>
      <w:r w:rsidRPr="002B6650">
        <w:rPr>
          <w:rFonts w:ascii="Times New Roman" w:hAnsi="Times New Roman" w:cs="Times New Roman"/>
          <w:i/>
          <w:sz w:val="24"/>
          <w:szCs w:val="24"/>
        </w:rPr>
        <w:t>Journal of Linguistic Anthropology, 14</w:t>
      </w:r>
      <w:r w:rsidRPr="002B6650">
        <w:rPr>
          <w:rFonts w:ascii="Times New Roman" w:hAnsi="Times New Roman" w:cs="Times New Roman"/>
          <w:sz w:val="24"/>
          <w:szCs w:val="24"/>
        </w:rPr>
        <w:t>(2), 225-247.</w:t>
      </w:r>
    </w:p>
    <w:p w14:paraId="17233E65" w14:textId="77777777" w:rsidR="009C58DC" w:rsidRPr="002B6650" w:rsidRDefault="00582E3C" w:rsidP="002B6650">
      <w:pPr>
        <w:pStyle w:val="NormalWeb"/>
        <w:spacing w:before="0" w:beforeAutospacing="0" w:after="0" w:afterAutospacing="0"/>
        <w:ind w:left="720" w:hanging="720"/>
      </w:pPr>
      <w:r w:rsidRPr="002B6650">
        <w:lastRenderedPageBreak/>
        <w:t xml:space="preserve">Moje, E., &amp; </w:t>
      </w:r>
      <w:proofErr w:type="spellStart"/>
      <w:r w:rsidRPr="002B6650">
        <w:t>MuQaribu</w:t>
      </w:r>
      <w:proofErr w:type="spellEnd"/>
      <w:r w:rsidRPr="002B6650">
        <w:t xml:space="preserve">, M. (2003). Literacy and sexual identity. </w:t>
      </w:r>
      <w:r w:rsidRPr="002B6650">
        <w:rPr>
          <w:i/>
        </w:rPr>
        <w:t>Journal of Adolescent &amp; Adult Literacy, 47</w:t>
      </w:r>
      <w:r w:rsidRPr="002B6650">
        <w:t xml:space="preserve">(3), 204-208. </w:t>
      </w:r>
    </w:p>
    <w:p w14:paraId="0C926CEE" w14:textId="77777777" w:rsidR="00276C64" w:rsidRPr="002B6650" w:rsidRDefault="00276C64" w:rsidP="002B6650">
      <w:pPr>
        <w:pStyle w:val="NormalWeb"/>
        <w:spacing w:before="0" w:beforeAutospacing="0" w:after="0" w:afterAutospacing="0"/>
        <w:ind w:left="720" w:hanging="720"/>
      </w:pPr>
    </w:p>
    <w:p w14:paraId="6EC7BE32" w14:textId="77777777" w:rsidR="006C1A91" w:rsidRPr="002B6650" w:rsidRDefault="006C1A91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Moore, A. R. (2020). Queer inquiry: A loving critique.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(4), 1122-1130.</w:t>
      </w:r>
    </w:p>
    <w:p w14:paraId="53C2AF31" w14:textId="77777777" w:rsidR="006C1A91" w:rsidRPr="002B6650" w:rsidRDefault="006C1A91" w:rsidP="002B6650">
      <w:pPr>
        <w:pStyle w:val="NormalWeb"/>
        <w:spacing w:before="0" w:beforeAutospacing="0" w:after="0" w:afterAutospacing="0"/>
        <w:ind w:left="720" w:hanging="720"/>
      </w:pPr>
    </w:p>
    <w:p w14:paraId="3E1D64DC" w14:textId="19876C37" w:rsidR="009C58DC" w:rsidRPr="002B6650" w:rsidRDefault="00722EB5" w:rsidP="002B6650">
      <w:pPr>
        <w:pStyle w:val="NormalWeb"/>
        <w:spacing w:before="0" w:beforeAutospacing="0" w:after="0" w:afterAutospacing="0"/>
        <w:ind w:left="720" w:hanging="720"/>
      </w:pPr>
      <w:r w:rsidRPr="002B6650">
        <w:t xml:space="preserve">Mukundan, J., &amp; </w:t>
      </w:r>
      <w:proofErr w:type="spellStart"/>
      <w:r w:rsidRPr="002B6650">
        <w:t>Nimehchisal</w:t>
      </w:r>
      <w:proofErr w:type="spellEnd"/>
      <w:r w:rsidRPr="002B6650">
        <w:t xml:space="preserve">, V. (2008). Gender representation in Malaysian secondary school English language textbooks. </w:t>
      </w:r>
      <w:r w:rsidRPr="002B6650">
        <w:rPr>
          <w:i/>
          <w:iCs/>
        </w:rPr>
        <w:t>Indonesian JELT</w:t>
      </w:r>
      <w:r w:rsidRPr="002B6650">
        <w:t xml:space="preserve">, </w:t>
      </w:r>
      <w:r w:rsidRPr="002B6650">
        <w:rPr>
          <w:i/>
          <w:iCs/>
        </w:rPr>
        <w:t>4</w:t>
      </w:r>
      <w:r w:rsidRPr="002B6650">
        <w:t>(2), 65-84.</w:t>
      </w:r>
    </w:p>
    <w:p w14:paraId="7B4F373B" w14:textId="77777777" w:rsidR="00722EB5" w:rsidRPr="002B6650" w:rsidRDefault="00722EB5" w:rsidP="002B6650">
      <w:pPr>
        <w:pStyle w:val="NormalWeb"/>
        <w:spacing w:before="0" w:beforeAutospacing="0" w:after="0" w:afterAutospacing="0"/>
        <w:ind w:left="720" w:hanging="720"/>
      </w:pPr>
    </w:p>
    <w:p w14:paraId="654750F2" w14:textId="311985F3" w:rsidR="00276C64" w:rsidRPr="002B6650" w:rsidRDefault="00276C64" w:rsidP="002B6650">
      <w:pPr>
        <w:pStyle w:val="NormalWeb"/>
        <w:spacing w:before="0" w:beforeAutospacing="0" w:after="0" w:afterAutospacing="0"/>
        <w:ind w:left="720" w:hanging="720"/>
      </w:pPr>
      <w:r w:rsidRPr="002B6650">
        <w:t xml:space="preserve">Mulac, A., &amp; Lundell, T. L. (1994). Effects of gender-linked language differences in adults’ written discourse: Multivariate tests of language effects. </w:t>
      </w:r>
      <w:r w:rsidRPr="002B6650">
        <w:rPr>
          <w:i/>
          <w:iCs/>
        </w:rPr>
        <w:t>Language &amp; Communication</w:t>
      </w:r>
      <w:r w:rsidRPr="002B6650">
        <w:t xml:space="preserve">, </w:t>
      </w:r>
      <w:r w:rsidRPr="002B6650">
        <w:rPr>
          <w:i/>
          <w:iCs/>
        </w:rPr>
        <w:t>14</w:t>
      </w:r>
      <w:r w:rsidRPr="002B6650">
        <w:t>, 299</w:t>
      </w:r>
      <w:r w:rsidR="001B3047">
        <w:t>-</w:t>
      </w:r>
      <w:r w:rsidRPr="002B6650">
        <w:t xml:space="preserve">309.  </w:t>
      </w:r>
    </w:p>
    <w:p w14:paraId="1D3E7945" w14:textId="77777777" w:rsidR="00DF04AA" w:rsidRPr="002B6650" w:rsidRDefault="00DF04AA" w:rsidP="002B6650">
      <w:pPr>
        <w:pStyle w:val="NormalWeb"/>
        <w:spacing w:before="0" w:beforeAutospacing="0" w:after="0" w:afterAutospacing="0"/>
        <w:ind w:left="720" w:hanging="720"/>
      </w:pPr>
    </w:p>
    <w:p w14:paraId="5D9F2ABC" w14:textId="673040C6" w:rsidR="00DF04AA" w:rsidRPr="002B6650" w:rsidRDefault="00DF04AA" w:rsidP="002B6650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Mulac, A.,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Studley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L. B., &amp; Blau, S. (1990). The gender-linked effect in primary and secondary students’ impromptu essays.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Sex Roles</w:t>
      </w:r>
      <w:r w:rsidRPr="002B6650">
        <w:rPr>
          <w:rFonts w:ascii="Times New Roman" w:hAnsi="Times New Roman" w:cs="Times New Roman"/>
          <w:sz w:val="24"/>
          <w:szCs w:val="24"/>
        </w:rPr>
        <w:t>, 23, 439</w:t>
      </w:r>
      <w:r w:rsidR="001B3047">
        <w:rPr>
          <w:rFonts w:ascii="Times New Roman" w:hAnsi="Times New Roman" w:cs="Times New Roman"/>
          <w:sz w:val="24"/>
          <w:szCs w:val="24"/>
        </w:rPr>
        <w:t>-</w:t>
      </w:r>
      <w:r w:rsidRPr="002B6650">
        <w:rPr>
          <w:rFonts w:ascii="Times New Roman" w:hAnsi="Times New Roman" w:cs="Times New Roman"/>
          <w:sz w:val="24"/>
          <w:szCs w:val="24"/>
        </w:rPr>
        <w:t>469.</w:t>
      </w:r>
    </w:p>
    <w:p w14:paraId="304B54E8" w14:textId="77777777" w:rsidR="00276C64" w:rsidRPr="002B6650" w:rsidRDefault="00276C64" w:rsidP="002B6650">
      <w:pPr>
        <w:pStyle w:val="NormalWeb"/>
        <w:spacing w:before="0" w:beforeAutospacing="0" w:after="0" w:afterAutospacing="0"/>
        <w:ind w:left="720" w:hanging="720"/>
      </w:pPr>
    </w:p>
    <w:p w14:paraId="08B3204B" w14:textId="596CAC08" w:rsidR="009C58DC" w:rsidRPr="002B6650" w:rsidRDefault="009C58DC" w:rsidP="002B6650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  <w:bookmarkStart w:id="15" w:name="_Hlk498484759"/>
      <w:r w:rsidRPr="002B6650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Mullany, L. (2007). </w:t>
      </w:r>
      <w:r w:rsidRPr="002B6650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Gendered discourse in the professional workplace. </w:t>
      </w:r>
      <w:r w:rsidRPr="002B6650">
        <w:rPr>
          <w:rFonts w:ascii="Times New Roman" w:eastAsia="Cambria" w:hAnsi="Times New Roman" w:cs="Times New Roman"/>
          <w:sz w:val="24"/>
          <w:szCs w:val="24"/>
          <w:lang w:val="en-GB"/>
        </w:rPr>
        <w:t>Palgrave Macmillan.</w:t>
      </w:r>
      <w:bookmarkEnd w:id="15"/>
    </w:p>
    <w:p w14:paraId="5AEAA4F3" w14:textId="6A120681" w:rsidR="00A270BF" w:rsidRPr="002B6650" w:rsidRDefault="00A270BF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Murphy, B. (2010). </w:t>
      </w:r>
      <w:r w:rsidRPr="002B6650">
        <w:rPr>
          <w:rFonts w:ascii="Times New Roman" w:hAnsi="Times New Roman" w:cs="Times New Roman"/>
          <w:i/>
          <w:sz w:val="24"/>
          <w:szCs w:val="24"/>
        </w:rPr>
        <w:t>Corpus and sociolinguistics: Investigating age and gender in female talk.</w:t>
      </w:r>
      <w:r w:rsidRPr="002B6650">
        <w:rPr>
          <w:rFonts w:ascii="Times New Roman" w:hAnsi="Times New Roman" w:cs="Times New Roman"/>
          <w:sz w:val="24"/>
          <w:szCs w:val="24"/>
        </w:rPr>
        <w:t xml:space="preserve"> John Benjamins.</w:t>
      </w:r>
    </w:p>
    <w:p w14:paraId="4DA79814" w14:textId="77777777" w:rsidR="00276C64" w:rsidRPr="002B6650" w:rsidRDefault="00276C64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5CC6F7" w14:textId="039FCE56" w:rsidR="004021CE" w:rsidRPr="002B6650" w:rsidRDefault="004021CE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153425682"/>
      <w:r w:rsidRPr="002B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Murti, L., &amp; Flores, G. M. (Eds.). (2021). </w:t>
      </w:r>
      <w:r w:rsidRPr="002B66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Gender, race, and class in the lives of today’s teachers: Educators at intersections</w:t>
      </w:r>
      <w:r w:rsidRPr="002B6650">
        <w:rPr>
          <w:rFonts w:ascii="Times New Roman" w:hAnsi="Times New Roman" w:cs="Times New Roman"/>
          <w:color w:val="000000" w:themeColor="text1"/>
          <w:sz w:val="24"/>
          <w:szCs w:val="24"/>
        </w:rPr>
        <w:t>. Springer.</w:t>
      </w:r>
    </w:p>
    <w:bookmarkEnd w:id="16"/>
    <w:p w14:paraId="76C6F7F5" w14:textId="25B60F3A" w:rsidR="00A270BF" w:rsidRPr="002B6650" w:rsidRDefault="00A270BF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72E1F6" w14:textId="5A58EB1C" w:rsidR="00D62D21" w:rsidRPr="002B6650" w:rsidRDefault="00D62D21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Nadafian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M., &amp; Mehrdad, A. G. (2015). The relationship between EFL students’ gender and their willingness to communicate in same-sex classrooms.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Investigations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93-102.</w:t>
      </w:r>
    </w:p>
    <w:p w14:paraId="204085B0" w14:textId="77777777" w:rsidR="00D62D21" w:rsidRPr="002B6650" w:rsidRDefault="00D62D21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23719B" w14:textId="125FC0EC" w:rsidR="001D62BD" w:rsidRPr="002B6650" w:rsidRDefault="001D62BD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Nagatomo, D. H. (2016).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 xml:space="preserve">Identity, gender and teaching English in Japan. </w:t>
      </w:r>
      <w:r w:rsidRPr="002B6650">
        <w:rPr>
          <w:rFonts w:ascii="Times New Roman" w:hAnsi="Times New Roman" w:cs="Times New Roman"/>
          <w:sz w:val="24"/>
          <w:szCs w:val="24"/>
        </w:rPr>
        <w:t>Multilingual Matters.</w:t>
      </w:r>
    </w:p>
    <w:p w14:paraId="46B08EB0" w14:textId="77777777" w:rsidR="00687E25" w:rsidRPr="002B6650" w:rsidRDefault="00687E25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6FE150" w14:textId="00238405" w:rsidR="00687E25" w:rsidRPr="002B6650" w:rsidRDefault="00687E25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Nair, S. M., Yan, Z., &amp; Wider, W. (2019). Analysis of ESL students’ comprehension of LOTS and HOTS questions according to gender.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Humanities and Social Sciences Letters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B6650">
        <w:rPr>
          <w:rFonts w:ascii="Times New Roman" w:hAnsi="Times New Roman" w:cs="Times New Roman"/>
          <w:sz w:val="24"/>
          <w:szCs w:val="24"/>
        </w:rPr>
        <w:t>(2), 74-89.</w:t>
      </w:r>
    </w:p>
    <w:p w14:paraId="4CCA2E09" w14:textId="77777777" w:rsidR="001D62BD" w:rsidRPr="002B6650" w:rsidRDefault="001D62BD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54EA3D" w14:textId="5B9C53FB" w:rsidR="006A57EE" w:rsidRPr="002B6650" w:rsidRDefault="006A57EE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Nakamura, M. (2003). Discourse construction of the ideology of women’s language: Women’s disciplinary book/moral textbooks and the unification of written and spoken language in the Meiji/Taisho periods (1868-1926). </w:t>
      </w:r>
      <w:r w:rsidRPr="002B6650">
        <w:rPr>
          <w:rFonts w:ascii="Times New Roman" w:hAnsi="Times New Roman" w:cs="Times New Roman"/>
          <w:i/>
          <w:sz w:val="24"/>
          <w:szCs w:val="24"/>
        </w:rPr>
        <w:t>Nature-People-Society, 35</w:t>
      </w:r>
      <w:r w:rsidRPr="002B6650">
        <w:rPr>
          <w:rFonts w:ascii="Times New Roman" w:hAnsi="Times New Roman" w:cs="Times New Roman"/>
          <w:sz w:val="24"/>
          <w:szCs w:val="24"/>
        </w:rPr>
        <w:t>, 1-39.</w:t>
      </w:r>
      <w:r w:rsidR="009D4C5C" w:rsidRPr="002B6650">
        <w:rPr>
          <w:rFonts w:ascii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hAnsi="Times New Roman" w:cs="Times New Roman"/>
          <w:sz w:val="24"/>
          <w:szCs w:val="24"/>
        </w:rPr>
        <w:t xml:space="preserve">Kanto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Gakuin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14:paraId="3686FD08" w14:textId="41D4266B" w:rsidR="00FA1DF3" w:rsidRPr="002B6650" w:rsidRDefault="00FA1DF3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E., &amp; Çakmak, F. (2020). An account of EFL learners’ self-efficacy and gender in the flipped classroom model.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(5), 4041-4055.  </w:t>
      </w:r>
    </w:p>
    <w:p w14:paraId="6BAAC6E7" w14:textId="77777777" w:rsidR="0019712E" w:rsidRPr="002B6650" w:rsidRDefault="0019712E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Nelson, C. (1999). Sexual identities in ESL: Queer theory and classroom inquiry.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2B6650">
        <w:rPr>
          <w:rFonts w:ascii="Times New Roman" w:hAnsi="Times New Roman" w:cs="Times New Roman"/>
          <w:sz w:val="24"/>
          <w:szCs w:val="24"/>
        </w:rPr>
        <w:t>(3), 371-391.</w:t>
      </w:r>
    </w:p>
    <w:p w14:paraId="119D7439" w14:textId="77777777" w:rsidR="0019712E" w:rsidRPr="002B6650" w:rsidRDefault="0019712E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807344" w14:textId="66EE515B" w:rsidR="00403369" w:rsidRPr="002B6650" w:rsidRDefault="00403369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Nelson, C. D. </w:t>
      </w:r>
      <w:r w:rsidR="002715BB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2715BB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Beyond straight grammar: Using lesbian/gay themes to explore cultural meanings. </w:t>
      </w:r>
      <w:r w:rsidR="00DF71EA" w:rsidRPr="002B6650">
        <w:rPr>
          <w:rFonts w:ascii="Times New Roman" w:eastAsia="Calibri" w:hAnsi="Times New Roman" w:cs="Times New Roman"/>
          <w:sz w:val="24"/>
          <w:szCs w:val="24"/>
        </w:rPr>
        <w:t>In B. Norton &amp; A. Pavlenko (E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ds.) </w:t>
      </w:r>
      <w:r w:rsidR="002715BB" w:rsidRPr="002B6650">
        <w:rPr>
          <w:rFonts w:ascii="Times New Roman" w:eastAsia="Calibri" w:hAnsi="Times New Roman" w:cs="Times New Roman"/>
          <w:i/>
          <w:sz w:val="24"/>
          <w:szCs w:val="24"/>
        </w:rPr>
        <w:t>Gender and English l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anguage </w:t>
      </w:r>
      <w:r w:rsidR="002715BB" w:rsidRPr="002B6650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earners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(pp. 15-28). TESOL.</w:t>
      </w:r>
    </w:p>
    <w:p w14:paraId="3AD2D943" w14:textId="77777777" w:rsidR="00890A70" w:rsidRPr="002B6650" w:rsidRDefault="00890A70" w:rsidP="002B6650">
      <w:pPr>
        <w:pStyle w:val="ListParagraph"/>
        <w:spacing w:before="0" w:beforeAutospacing="0" w:after="0" w:afterAutospacing="0"/>
        <w:ind w:left="720" w:hanging="720"/>
        <w:contextualSpacing/>
        <w:rPr>
          <w:rFonts w:eastAsia="Times New Roman"/>
        </w:rPr>
      </w:pPr>
    </w:p>
    <w:p w14:paraId="45E5A5D9" w14:textId="77777777" w:rsidR="00503E98" w:rsidRPr="002B6650" w:rsidRDefault="00503E98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Nelson, C. (2006). Queer inquiry in language education.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Journal of Language, Identity, and Education, 5, </w:t>
      </w:r>
      <w:r w:rsidRPr="002B6650">
        <w:rPr>
          <w:rFonts w:ascii="Times New Roman" w:hAnsi="Times New Roman" w:cs="Times New Roman"/>
          <w:sz w:val="24"/>
          <w:szCs w:val="24"/>
        </w:rPr>
        <w:t>1-9.</w:t>
      </w:r>
    </w:p>
    <w:p w14:paraId="16184CC0" w14:textId="77777777" w:rsidR="00503E98" w:rsidRPr="002B6650" w:rsidRDefault="00503E98" w:rsidP="002B6650">
      <w:pPr>
        <w:pStyle w:val="ListParagraph"/>
        <w:spacing w:before="0" w:beforeAutospacing="0" w:after="0" w:afterAutospacing="0"/>
        <w:ind w:left="720" w:hanging="720"/>
        <w:contextualSpacing/>
        <w:rPr>
          <w:rFonts w:eastAsia="Times New Roman"/>
        </w:rPr>
      </w:pPr>
    </w:p>
    <w:p w14:paraId="3D453033" w14:textId="10CB19A4" w:rsidR="00D52924" w:rsidRPr="002B6650" w:rsidRDefault="00D52924" w:rsidP="002B6650">
      <w:pPr>
        <w:pStyle w:val="ListParagraph"/>
        <w:spacing w:before="0" w:beforeAutospacing="0" w:after="0" w:afterAutospacing="0"/>
        <w:ind w:left="720" w:hanging="720"/>
        <w:contextualSpacing/>
        <w:rPr>
          <w:rFonts w:eastAsia="Times New Roman"/>
        </w:rPr>
      </w:pPr>
      <w:r w:rsidRPr="002B6650">
        <w:rPr>
          <w:rFonts w:eastAsia="Times New Roman"/>
        </w:rPr>
        <w:t>Nelson, C. D. (200</w:t>
      </w:r>
      <w:r w:rsidR="00DF71EA" w:rsidRPr="002B6650">
        <w:rPr>
          <w:rFonts w:eastAsia="Times New Roman"/>
        </w:rPr>
        <w:t>9</w:t>
      </w:r>
      <w:r w:rsidRPr="002B6650">
        <w:rPr>
          <w:rFonts w:eastAsia="Times New Roman"/>
        </w:rPr>
        <w:t xml:space="preserve">). </w:t>
      </w:r>
      <w:r w:rsidRPr="002B6650">
        <w:rPr>
          <w:rFonts w:eastAsia="Times New Roman"/>
          <w:i/>
        </w:rPr>
        <w:t>Sexual identities in English language education: Classroom conversations.</w:t>
      </w:r>
      <w:r w:rsidRPr="002B6650">
        <w:rPr>
          <w:rFonts w:eastAsia="Times New Roman"/>
        </w:rPr>
        <w:t xml:space="preserve"> Routledge.</w:t>
      </w:r>
      <w:r w:rsidR="00800799" w:rsidRPr="002B6650">
        <w:rPr>
          <w:rFonts w:eastAsia="Times New Roman"/>
        </w:rPr>
        <w:t xml:space="preserve"> </w:t>
      </w:r>
    </w:p>
    <w:p w14:paraId="2256F530" w14:textId="77777777" w:rsidR="00D52924" w:rsidRPr="002B6650" w:rsidRDefault="00D52924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0AE54FE" w14:textId="77777777" w:rsidR="00AC451E" w:rsidRPr="002B6650" w:rsidRDefault="00AC451E" w:rsidP="002B6650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B6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Newman, M. L., Groom, C. J., Handelman, L. D., &amp; Pennebaker, J. W. (2008). Gender differences in language use: An analysis of 14,000 text samples. </w:t>
      </w:r>
      <w:r w:rsidRPr="002B665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Discourse Processes</w:t>
      </w:r>
      <w:r w:rsidRPr="002B6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B665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45</w:t>
      </w:r>
      <w:r w:rsidRPr="002B6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(3), 211-236. </w:t>
      </w:r>
    </w:p>
    <w:p w14:paraId="25001EE7" w14:textId="77777777" w:rsidR="00AC451E" w:rsidRPr="002B6650" w:rsidRDefault="00AC451E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D08F20C" w14:textId="77777777" w:rsidR="009C1ED5" w:rsidRPr="002B6650" w:rsidRDefault="009C1ED5" w:rsidP="002B6650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Nohara, M. (1992). Sex differences in interruption: An experimental reevaluation.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Psycholinguistic Research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(2), 127-146. </w:t>
      </w:r>
    </w:p>
    <w:p w14:paraId="5B3ABEBA" w14:textId="77777777" w:rsidR="009C1ED5" w:rsidRPr="002B6650" w:rsidRDefault="009C1ED5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7B3D5E2" w14:textId="6CBBB342" w:rsidR="00403369" w:rsidRPr="002B6650" w:rsidRDefault="00403369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Norton, B. </w:t>
      </w:r>
      <w:r w:rsidR="002715BB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2000</w:t>
      </w:r>
      <w:r w:rsidR="002715BB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Identity and </w:t>
      </w:r>
      <w:r w:rsidR="002715BB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</w:t>
      </w:r>
      <w:r w:rsidR="002715BB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learning: Gender, ethnicity and e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ducational </w:t>
      </w:r>
      <w:r w:rsidR="002715BB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c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hange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Longman. </w:t>
      </w:r>
    </w:p>
    <w:p w14:paraId="00FB81A4" w14:textId="77777777" w:rsidR="009E2075" w:rsidRPr="002B6650" w:rsidRDefault="009E2075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D2172AB" w14:textId="2E9F3B2D" w:rsidR="00403369" w:rsidRPr="002B6650" w:rsidRDefault="00403369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Norton, B.</w:t>
      </w:r>
      <w:r w:rsidR="002715BB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, &amp;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Pavlenko, </w:t>
      </w:r>
      <w:r w:rsidR="002715BB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A. (E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ds.)</w:t>
      </w:r>
      <w:r w:rsidR="002715BB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1B304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715BB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2715BB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2715BB"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Gender and English language l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earners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E2991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TESOL.</w:t>
      </w:r>
    </w:p>
    <w:p w14:paraId="2738BD39" w14:textId="77777777" w:rsidR="00F04D70" w:rsidRPr="002B6650" w:rsidRDefault="00F04D70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6C008E7" w14:textId="77777777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Norton, B., &amp; </w:t>
      </w: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(2004) Addressing gender in the ESL/EFL classroom.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TESOL Quarterly, 38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(3), 504-514.</w:t>
      </w:r>
    </w:p>
    <w:p w14:paraId="24E4E316" w14:textId="77777777" w:rsidR="009E2075" w:rsidRPr="002B6650" w:rsidRDefault="009E2075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05E693" w14:textId="5AA35862" w:rsidR="00800799" w:rsidRPr="002B6650" w:rsidRDefault="00800799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O’Barr, W., &amp; Atkins, B. K. (1980). “Women’s language” or “powerless language</w:t>
      </w:r>
      <w:proofErr w:type="gramStart"/>
      <w:r w:rsidRPr="002B6650">
        <w:rPr>
          <w:rFonts w:ascii="Times New Roman" w:hAnsi="Times New Roman" w:cs="Times New Roman"/>
          <w:sz w:val="24"/>
          <w:szCs w:val="24"/>
        </w:rPr>
        <w:t>”?.</w:t>
      </w:r>
      <w:proofErr w:type="gramEnd"/>
      <w:r w:rsidRPr="002B6650">
        <w:rPr>
          <w:rFonts w:ascii="Times New Roman" w:hAnsi="Times New Roman" w:cs="Times New Roman"/>
          <w:sz w:val="24"/>
          <w:szCs w:val="24"/>
        </w:rPr>
        <w:t xml:space="preserve"> In S. McConnell-Ginet, R.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Borker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&amp; N. Furman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>Women and language in literature and society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93-110). Praeger/Greenwood Publishing Group.</w:t>
      </w:r>
    </w:p>
    <w:p w14:paraId="306B72C4" w14:textId="77777777" w:rsidR="00C844C1" w:rsidRPr="002B6650" w:rsidRDefault="00C844C1" w:rsidP="002B6650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Ochs, E. (1992). Indexing gender.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Rethinking context: Language as an Interactive Phenomenon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(11), 335.</w:t>
      </w:r>
    </w:p>
    <w:p w14:paraId="251E891E" w14:textId="537977EB" w:rsidR="00C844C1" w:rsidRPr="002B6650" w:rsidRDefault="00C844C1" w:rsidP="002B6650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Ochs, E. (1992). Indexing gender. In A</w:t>
      </w:r>
      <w:r w:rsidR="009C58DC" w:rsidRPr="002B6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C58DC" w:rsidRPr="002B6650">
        <w:rPr>
          <w:rFonts w:ascii="Times New Roman" w:eastAsia="Times New Roman" w:hAnsi="Times New Roman" w:cs="Times New Roman"/>
          <w:sz w:val="24"/>
          <w:szCs w:val="24"/>
        </w:rPr>
        <w:t>Duranti</w:t>
      </w:r>
      <w:proofErr w:type="spellEnd"/>
      <w:r w:rsidR="009C58DC" w:rsidRPr="002B6650">
        <w:rPr>
          <w:rFonts w:ascii="Times New Roman" w:eastAsia="Times New Roman" w:hAnsi="Times New Roman" w:cs="Times New Roman"/>
          <w:sz w:val="24"/>
          <w:szCs w:val="24"/>
        </w:rPr>
        <w:t xml:space="preserve"> &amp; C. Goodwin (Eds.),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Rethinking context: Language as an interactive phenomenon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335-358). Cambridge University Press. </w:t>
      </w:r>
    </w:p>
    <w:p w14:paraId="1F7F1B6B" w14:textId="651C4603" w:rsidR="006A57EE" w:rsidRPr="002B6650" w:rsidRDefault="006A57EE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Ochs, E. (1993). Indexing gender. In B.D. Miller (Ed.), </w:t>
      </w:r>
      <w:r w:rsidRPr="002B6650">
        <w:rPr>
          <w:rFonts w:ascii="Times New Roman" w:hAnsi="Times New Roman" w:cs="Times New Roman"/>
          <w:i/>
          <w:sz w:val="24"/>
          <w:szCs w:val="24"/>
        </w:rPr>
        <w:t>Sex and gender hierarchies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146-169). Cambridge University Press.</w:t>
      </w:r>
    </w:p>
    <w:p w14:paraId="6A4B9157" w14:textId="77777777" w:rsidR="00B54866" w:rsidRPr="002B6650" w:rsidRDefault="00B54866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Ohara, Y., Saft, S., &amp; Crookes, G. (2001). Toward a feminist critical pedagogy in a beginning Japanese-as-foreign-language class. </w:t>
      </w:r>
      <w:r w:rsidRPr="002B6650">
        <w:rPr>
          <w:rFonts w:ascii="Times New Roman" w:hAnsi="Times New Roman" w:cs="Times New Roman"/>
          <w:i/>
          <w:sz w:val="24"/>
          <w:szCs w:val="24"/>
        </w:rPr>
        <w:t>Japanese Language and Literature, 35</w:t>
      </w:r>
      <w:r w:rsidRPr="002B6650">
        <w:rPr>
          <w:rFonts w:ascii="Times New Roman" w:hAnsi="Times New Roman" w:cs="Times New Roman"/>
          <w:sz w:val="24"/>
          <w:szCs w:val="24"/>
        </w:rPr>
        <w:t>, 105-133.</w:t>
      </w:r>
    </w:p>
    <w:p w14:paraId="70139CA8" w14:textId="3227FC32" w:rsidR="00A72A0D" w:rsidRPr="002B6650" w:rsidRDefault="00A72A0D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Okamoto, S. (1994). “Gendered” speech styles and social identity. In M. Bucholtz, A.C. Liang, L.A. Sutton, &amp; C. Hines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Cultural performances: Proceedings of the third Berkeley women and language conference </w:t>
      </w:r>
      <w:r w:rsidRPr="002B6650">
        <w:rPr>
          <w:rFonts w:ascii="Times New Roman" w:hAnsi="Times New Roman" w:cs="Times New Roman"/>
          <w:sz w:val="24"/>
          <w:szCs w:val="24"/>
        </w:rPr>
        <w:t>(pp. 569-581). Berkeley Women and Language Group.</w:t>
      </w:r>
    </w:p>
    <w:p w14:paraId="3B6DC202" w14:textId="08B6D1B6" w:rsidR="00800EC5" w:rsidRPr="002B6650" w:rsidRDefault="00800EC5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lastRenderedPageBreak/>
        <w:t xml:space="preserve">Okamoto, S. (2008). Rethinking ‘norms’ for Japanese women’s speech. In S. Sato &amp; N.M. Doerr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82-105). Multilingual Matters.</w:t>
      </w:r>
    </w:p>
    <w:p w14:paraId="7CB88CA2" w14:textId="77777777" w:rsidR="00800EC5" w:rsidRPr="002B6650" w:rsidRDefault="00800EC5" w:rsidP="002B665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4EF80EBF" w14:textId="4302D458" w:rsidR="00B56C83" w:rsidRPr="002B6650" w:rsidRDefault="00B56C83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Okamoto, S., &amp; Sato, S. (1992). Less feminine speech among young Japanese females. In K. Hall, M. Bucholtz, &amp; B.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Moonwomon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Locating power: Proceedings of the </w:t>
      </w:r>
      <w:proofErr w:type="spellStart"/>
      <w:r w:rsidRPr="002B6650">
        <w:rPr>
          <w:rFonts w:ascii="Times New Roman" w:hAnsi="Times New Roman" w:cs="Times New Roman"/>
          <w:i/>
          <w:sz w:val="24"/>
          <w:szCs w:val="24"/>
        </w:rPr>
        <w:t>seond</w:t>
      </w:r>
      <w:proofErr w:type="spellEnd"/>
      <w:r w:rsidRPr="002B6650">
        <w:rPr>
          <w:rFonts w:ascii="Times New Roman" w:hAnsi="Times New Roman" w:cs="Times New Roman"/>
          <w:i/>
          <w:sz w:val="24"/>
          <w:szCs w:val="24"/>
        </w:rPr>
        <w:t xml:space="preserve"> Berkeley women and language conference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478-488). Berkeley Women and language Group.</w:t>
      </w:r>
    </w:p>
    <w:p w14:paraId="1D5AA4CF" w14:textId="6B99824B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Okamoto, S., </w:t>
      </w:r>
      <w:r w:rsidR="00EB28C4" w:rsidRPr="002B6650">
        <w:rPr>
          <w:rFonts w:ascii="Times New Roman" w:eastAsia="Calibri" w:hAnsi="Times New Roman" w:cs="Times New Roman"/>
          <w:sz w:val="24"/>
          <w:szCs w:val="24"/>
        </w:rPr>
        <w:t>&amp;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Smith, J. S. (</w:t>
      </w:r>
      <w:r w:rsidR="00800EC5" w:rsidRPr="002B6650">
        <w:rPr>
          <w:rFonts w:ascii="Times New Roman" w:eastAsia="Calibri" w:hAnsi="Times New Roman" w:cs="Times New Roman"/>
          <w:sz w:val="24"/>
          <w:szCs w:val="24"/>
        </w:rPr>
        <w:t>E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ds.). 2004.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Japanese language, gender, and ideology: Cultural models and real people</w:t>
      </w:r>
      <w:r w:rsidRPr="002B6650">
        <w:rPr>
          <w:rFonts w:ascii="Times New Roman" w:eastAsia="Calibri" w:hAnsi="Times New Roman" w:cs="Times New Roman"/>
          <w:sz w:val="24"/>
          <w:szCs w:val="24"/>
        </w:rPr>
        <w:t>. Oxford University Press.</w:t>
      </w:r>
    </w:p>
    <w:p w14:paraId="3971507F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5383A5" w14:textId="62620EE6" w:rsidR="00EB28C4" w:rsidRPr="00EB28C4" w:rsidRDefault="00EB28C4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B28C4">
        <w:rPr>
          <w:rFonts w:ascii="Times New Roman" w:eastAsia="Times New Roman" w:hAnsi="Times New Roman" w:cs="Times New Roman"/>
          <w:bCs/>
          <w:sz w:val="24"/>
          <w:szCs w:val="24"/>
        </w:rPr>
        <w:t>Okpokwasili</w:t>
      </w:r>
      <w:proofErr w:type="spellEnd"/>
      <w:r w:rsidRPr="00EB28C4">
        <w:rPr>
          <w:rFonts w:ascii="Times New Roman" w:eastAsia="Times New Roman" w:hAnsi="Times New Roman" w:cs="Times New Roman"/>
          <w:bCs/>
          <w:sz w:val="24"/>
          <w:szCs w:val="24"/>
        </w:rPr>
        <w:t xml:space="preserve">, O. A. (2023). </w:t>
      </w: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Redefining gender through language.</w:t>
      </w:r>
      <w:r w:rsidRPr="00EB28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28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Nnadiebube</w:t>
      </w:r>
      <w:proofErr w:type="spellEnd"/>
      <w:r w:rsidRPr="00EB28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Journal of Languages and Literatures</w:t>
      </w:r>
      <w:r w:rsidRPr="00EB28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B28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</w:t>
      </w:r>
      <w:r w:rsidRPr="00EB28C4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="00FF2421" w:rsidRPr="002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44-57</w:t>
      </w:r>
      <w:r w:rsidRPr="00EB28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9F37DA2" w14:textId="77777777" w:rsidR="00EB28C4" w:rsidRPr="002B6650" w:rsidRDefault="00EB28C4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29F3EC" w14:textId="77777777" w:rsidR="00B32D5B" w:rsidRPr="002B6650" w:rsidRDefault="00B32D5B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Orcutt, J. D., &amp; Mennella, D. L. (1995). Gender and perceptions of interruption as intrusive talk: An experimental analysis and reply to criticism.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Symbolic Interaction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2B6650">
        <w:rPr>
          <w:rFonts w:ascii="Times New Roman" w:hAnsi="Times New Roman" w:cs="Times New Roman"/>
          <w:sz w:val="24"/>
          <w:szCs w:val="24"/>
        </w:rPr>
        <w:t xml:space="preserve">(1), 59-72.  </w:t>
      </w:r>
    </w:p>
    <w:p w14:paraId="6190726E" w14:textId="77777777" w:rsidR="00C11532" w:rsidRPr="002B6650" w:rsidRDefault="00C11532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4E20F3" w14:textId="13B80CB1" w:rsidR="00C17F86" w:rsidRPr="002B6650" w:rsidRDefault="00C17F86" w:rsidP="002B6650">
      <w:pPr>
        <w:spacing w:line="24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6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Paiz, J. M. (2021). Preparing teachers to create LGBTQ+ inclusive classrooms in the U.S. </w:t>
      </w:r>
      <w:r w:rsidRPr="002B66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P. Vinogradova &amp; J. K. Shin (Eds.),</w:t>
      </w:r>
      <w:r w:rsidRPr="002B665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B66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2B665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B66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298-305). Routledge.</w:t>
      </w:r>
    </w:p>
    <w:p w14:paraId="1DDC57F0" w14:textId="2926540D" w:rsidR="00C11532" w:rsidRPr="002B6650" w:rsidRDefault="00C11532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Pakzadian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Tootkaboni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>, A. A. (2018). The role of gender in conversational dominance: A study of EFL learners. 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hyperlink r:id="rId26" w:history="1">
        <w:r w:rsidRPr="002B665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https://doi.org/10.1080/2331186X.2018.1560602</w:t>
        </w:r>
      </w:hyperlink>
      <w:r w:rsidRPr="002B6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A7F16F" w14:textId="77777777" w:rsidR="005711F5" w:rsidRPr="002B6650" w:rsidRDefault="005711F5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736EE3" w14:textId="1371A9AC" w:rsidR="00142AD5" w:rsidRPr="002B6650" w:rsidRDefault="00142AD5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Papadopoulos, P., Lotter, C., &amp; Fahnestock, N. (2022). A comparative analysis of UAE student performance in face-to-face versus online instruction and the effect of gender difference. In C. Coombe, L.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2B6650">
        <w:rPr>
          <w:rFonts w:ascii="Times New Roman" w:hAnsi="Times New Roman" w:cs="Times New Roman"/>
          <w:sz w:val="24"/>
          <w:szCs w:val="24"/>
        </w:rPr>
        <w:t>(pp. 241-250). Springer.</w:t>
      </w:r>
    </w:p>
    <w:p w14:paraId="237F9222" w14:textId="77777777" w:rsidR="00B32D5B" w:rsidRPr="002B6650" w:rsidRDefault="00B32D5B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15DD51" w14:textId="77777777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Pavlenko, A. (2001). Language learning memoirs as a gendered genre. </w:t>
      </w:r>
      <w:r w:rsidRPr="002B6650">
        <w:rPr>
          <w:rFonts w:ascii="Times New Roman" w:eastAsia="Times New Roman" w:hAnsi="Times New Roman" w:cs="Times New Roman"/>
          <w:bCs/>
          <w:i/>
          <w:sz w:val="24"/>
          <w:szCs w:val="24"/>
        </w:rPr>
        <w:t>Applied Linguistics, 2</w:t>
      </w: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213-240. </w:t>
      </w:r>
    </w:p>
    <w:p w14:paraId="11D86AC2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84518B" w14:textId="77777777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Pavlenko, A. (2001). Bilingualism, gender, and ideology.  </w:t>
      </w:r>
      <w:r w:rsidRPr="002B6650">
        <w:rPr>
          <w:rFonts w:ascii="Times New Roman" w:eastAsia="Times New Roman" w:hAnsi="Times New Roman" w:cs="Times New Roman"/>
          <w:bCs/>
          <w:i/>
          <w:sz w:val="24"/>
          <w:szCs w:val="24"/>
        </w:rPr>
        <w:t>International Journal of Bilingualism, 5</w:t>
      </w: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117-151. </w:t>
      </w:r>
    </w:p>
    <w:p w14:paraId="0D391CC3" w14:textId="77777777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112174" w14:textId="2DAE0C82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(2001). "How am I to become a woman in an American vein?": Negotiation of gender in second language learning. In A. Pavlenko, A. Blackledge, I. Piller, &amp; M. Teutsch-Dwyer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Multilingualism, second language learning, and gender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133-174). Mouton de Gruyter.</w:t>
      </w:r>
    </w:p>
    <w:p w14:paraId="233D5D52" w14:textId="77777777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31E823" w14:textId="09D223BE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(2002) Socioeconomic conditions and discursive construction of women’s identities in post-Soviet countries. In M. Kelemen &amp; M.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Kostera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Critical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management research in Eastern Europe: Managing the transition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83-110). Palgrave</w:t>
      </w:r>
      <w:r w:rsidR="005711F5" w:rsidRPr="002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McMillan. </w:t>
      </w:r>
    </w:p>
    <w:p w14:paraId="09A335EC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862D8" w14:textId="75FA4371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(2004). Gender and sexuality in foreign and second language education: Critical and feminist approaches. In B. Norton &amp; K. Toohey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Critical pedagogies and language learning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53-71). Cambridge University Press. </w:t>
      </w:r>
    </w:p>
    <w:p w14:paraId="3AD4D694" w14:textId="77777777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38CB01" w14:textId="77777777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(2005). "Ask each pupil about her methods of cleaning": Ideologies of language and gender in Americanization instruction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. International Journal of Bilingual Education and Bilingualism, 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(4), 275-297. </w:t>
      </w:r>
    </w:p>
    <w:p w14:paraId="27D093AC" w14:textId="77777777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DEAB4" w14:textId="5782CD5F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, Blackledge, A., Piller, I., &amp; M. Teutsch-Dwyer (Eds.) (2001</w:t>
      </w:r>
      <w:proofErr w:type="gramStart"/>
      <w:r w:rsidRPr="002B6650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Multilingualism, second language learning, and gender.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Mouton de Gruyter. </w:t>
      </w:r>
    </w:p>
    <w:p w14:paraId="1BE1BE3B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4B91CF" w14:textId="70FF8E97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Pavlenko, A., &amp;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Piller, I. (2007). Language education and gender. In S. May (Ed.)</w:t>
      </w:r>
      <w:r w:rsidR="00186A79" w:rsidRPr="002B66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Encyclopedia of language and education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57-69). Volume 1. Springer. </w:t>
      </w:r>
    </w:p>
    <w:p w14:paraId="74258AC3" w14:textId="77777777" w:rsidR="00527255" w:rsidRPr="002B6650" w:rsidRDefault="00527255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494F80" w14:textId="77777777" w:rsidR="00527255" w:rsidRPr="002B6650" w:rsidRDefault="0052725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Pearson, B.A. &amp; Lee, K.S. (1992). Discourse structure of direction-giving: Effects of native/nonnative speaker status and gender.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26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113-127.</w:t>
      </w:r>
    </w:p>
    <w:p w14:paraId="1A7BDAA9" w14:textId="77777777" w:rsidR="00527255" w:rsidRPr="002B6650" w:rsidRDefault="0052725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Penelope, J.  (1978). Two essays on language and change: I. Power and the opposition to Feminist proposals for language change.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College English, 44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(8), 840-880.</w:t>
      </w:r>
    </w:p>
    <w:p w14:paraId="1C805439" w14:textId="59787F21" w:rsidR="00527255" w:rsidRPr="002B6650" w:rsidRDefault="0052725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Penfield, J. (Ed.) (1987).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Women and language in transition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570E23" w:rsidRPr="002B6650">
        <w:rPr>
          <w:rFonts w:ascii="Times New Roman" w:eastAsia="Times New Roman" w:hAnsi="Times New Roman" w:cs="Times New Roman"/>
          <w:sz w:val="24"/>
          <w:szCs w:val="24"/>
        </w:rPr>
        <w:t>UNY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022BC57C" w14:textId="1CFA346C" w:rsidR="00606B55" w:rsidRPr="002B6650" w:rsidRDefault="00606B5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Phillips, S.U., Steele, S., &amp; Tanz, C. (Eds.) (1987).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gender and sex in comparative perspective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6443D10E" w14:textId="248F0C04" w:rsidR="00EA0F29" w:rsidRPr="002B6650" w:rsidRDefault="00EA0F29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Pilkington, J. (1998). ‘Don’t try and make out that I’m nice’: The different strategies women and men use when gossiping. In J. Coates (Ed.), </w:t>
      </w:r>
      <w:r w:rsidRPr="002B6650">
        <w:rPr>
          <w:rFonts w:ascii="Times New Roman" w:hAnsi="Times New Roman" w:cs="Times New Roman"/>
          <w:i/>
          <w:sz w:val="24"/>
          <w:szCs w:val="24"/>
        </w:rPr>
        <w:t>Language and gender: A reader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254-269). Blackwell. </w:t>
      </w:r>
    </w:p>
    <w:p w14:paraId="18B7E9F8" w14:textId="5090719B" w:rsidR="00A1045A" w:rsidRPr="002B6650" w:rsidRDefault="00A1045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Piller, I. (2002). </w:t>
      </w:r>
      <w:r w:rsidRPr="002B6650">
        <w:rPr>
          <w:rFonts w:ascii="Times New Roman" w:hAnsi="Times New Roman" w:cs="Times New Roman"/>
          <w:i/>
          <w:sz w:val="24"/>
          <w:szCs w:val="24"/>
        </w:rPr>
        <w:t>Bilingual couples talk: The discursive construction of hybridity</w:t>
      </w:r>
      <w:r w:rsidRPr="002B6650">
        <w:rPr>
          <w:rFonts w:ascii="Times New Roman" w:hAnsi="Times New Roman" w:cs="Times New Roman"/>
          <w:sz w:val="24"/>
          <w:szCs w:val="24"/>
        </w:rPr>
        <w:t xml:space="preserve">. John Benjamins. </w:t>
      </w:r>
    </w:p>
    <w:p w14:paraId="62979E71" w14:textId="77777777" w:rsidR="00A1045A" w:rsidRPr="002B6650" w:rsidRDefault="00A1045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A63C99" w14:textId="1ECCA8C8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Piller, I.</w:t>
      </w:r>
      <w:r w:rsidR="00A1045A" w:rsidRPr="002B6650">
        <w:rPr>
          <w:rFonts w:ascii="Times New Roman" w:eastAsia="Times New Roman" w:hAnsi="Times New Roman" w:cs="Times New Roman"/>
          <w:sz w:val="24"/>
          <w:szCs w:val="24"/>
        </w:rPr>
        <w:t>, &amp;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(2004). Bilingualism and gender. In T. Bhatia &amp; W. Ritchie (Eds.)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Handbook of bilingualism.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489-511). Blackwell. </w:t>
      </w:r>
    </w:p>
    <w:p w14:paraId="1D6FBAD6" w14:textId="77777777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5F63F4" w14:textId="2A17F9F2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Piller, I., &amp; </w:t>
      </w: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(2007). Globalization, gender, and multilingualism. In L. Volkmann &amp; H.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Decke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-Cornill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Gender studies and foreign language teaching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15-30).  Narr. </w:t>
      </w:r>
    </w:p>
    <w:p w14:paraId="008A7B09" w14:textId="77777777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9EB141" w14:textId="46786D2D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Piller, I. &amp; </w:t>
      </w: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(2009). </w:t>
      </w:r>
      <w:r w:rsidRPr="002B6650">
        <w:rPr>
          <w:rFonts w:ascii="Times New Roman" w:hAnsi="Times New Roman" w:cs="Times New Roman"/>
          <w:sz w:val="24"/>
          <w:szCs w:val="24"/>
        </w:rPr>
        <w:t xml:space="preserve">Globalization, </w:t>
      </w:r>
      <w:r w:rsidR="001B3DF2" w:rsidRPr="002B6650">
        <w:rPr>
          <w:rFonts w:ascii="Times New Roman" w:hAnsi="Times New Roman" w:cs="Times New Roman"/>
          <w:sz w:val="24"/>
          <w:szCs w:val="24"/>
        </w:rPr>
        <w:t>m</w:t>
      </w:r>
      <w:r w:rsidRPr="002B6650">
        <w:rPr>
          <w:rFonts w:ascii="Times New Roman" w:hAnsi="Times New Roman" w:cs="Times New Roman"/>
          <w:sz w:val="24"/>
          <w:szCs w:val="24"/>
        </w:rPr>
        <w:t xml:space="preserve">ultilingualism, and </w:t>
      </w:r>
      <w:r w:rsidR="001B3DF2" w:rsidRPr="002B6650">
        <w:rPr>
          <w:rFonts w:ascii="Times New Roman" w:hAnsi="Times New Roman" w:cs="Times New Roman"/>
          <w:sz w:val="24"/>
          <w:szCs w:val="24"/>
        </w:rPr>
        <w:t>g</w:t>
      </w:r>
      <w:r w:rsidRPr="002B6650">
        <w:rPr>
          <w:rFonts w:ascii="Times New Roman" w:hAnsi="Times New Roman" w:cs="Times New Roman"/>
          <w:sz w:val="24"/>
          <w:szCs w:val="24"/>
        </w:rPr>
        <w:t xml:space="preserve">ender: Looking into the </w:t>
      </w:r>
      <w:r w:rsidR="001B3DF2" w:rsidRPr="002B6650">
        <w:rPr>
          <w:rFonts w:ascii="Times New Roman" w:hAnsi="Times New Roman" w:cs="Times New Roman"/>
          <w:sz w:val="24"/>
          <w:szCs w:val="24"/>
        </w:rPr>
        <w:t>f</w:t>
      </w:r>
      <w:r w:rsidRPr="002B6650">
        <w:rPr>
          <w:rFonts w:ascii="Times New Roman" w:hAnsi="Times New Roman" w:cs="Times New Roman"/>
          <w:sz w:val="24"/>
          <w:szCs w:val="24"/>
        </w:rPr>
        <w:t>uture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(p. 10). In V. Cook &amp; L. Wei (Eds.)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Contemporary applied linguistics. Volume 2. Linguistics for the real world.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Continuum. </w:t>
      </w:r>
    </w:p>
    <w:p w14:paraId="7202F22A" w14:textId="77777777" w:rsidR="00A1045A" w:rsidRPr="002B6650" w:rsidRDefault="00A1045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111B9B" w14:textId="738CEFCD" w:rsidR="00A1045A" w:rsidRPr="002B6650" w:rsidRDefault="00A1045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lastRenderedPageBreak/>
        <w:t xml:space="preserve">Piller, I., &amp; K. Takahashi (2010). At the intersection of gender, language, and transnationalism. In N. Coupland (Ed.) </w:t>
      </w:r>
      <w:r w:rsidRPr="002B6650">
        <w:rPr>
          <w:rFonts w:ascii="Times New Roman" w:hAnsi="Times New Roman" w:cs="Times New Roman"/>
          <w:i/>
          <w:sz w:val="24"/>
          <w:szCs w:val="24"/>
        </w:rPr>
        <w:t>The handbook of language and globalization</w:t>
      </w:r>
      <w:r w:rsidRPr="002B6650">
        <w:rPr>
          <w:rFonts w:ascii="Times New Roman" w:hAnsi="Times New Roman" w:cs="Times New Roman"/>
          <w:sz w:val="24"/>
          <w:szCs w:val="24"/>
        </w:rPr>
        <w:t xml:space="preserve">. (pp. 540-553). Wiley Blackwell. </w:t>
      </w:r>
    </w:p>
    <w:p w14:paraId="1759E1DD" w14:textId="77777777" w:rsidR="00AD3F82" w:rsidRPr="002B6650" w:rsidRDefault="00AD3F82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1AF382" w14:textId="77777777" w:rsidR="00AD3F82" w:rsidRPr="002B6650" w:rsidRDefault="00AD3F82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Prates, M. O., Avelar, P. H., &amp; Lamb, L. C. (2020). Assessing gender bias in machine translation: A case study with google translate. </w:t>
      </w:r>
      <w:r w:rsidRPr="002B665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Neural Computing and Applications</w:t>
      </w: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32</w:t>
      </w:r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, 6363-6381</w:t>
      </w:r>
    </w:p>
    <w:p w14:paraId="51FAB00F" w14:textId="0E6C4CBA" w:rsidR="004077DA" w:rsidRPr="002B6650" w:rsidRDefault="004077DA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Preece, S. (2008). Multilingual gendered identities: Female undergraduate students in London talk about heritage languages.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Language, Identity, and Education, 7,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41</w:t>
      </w:r>
      <w:r w:rsidR="00DE2C4A" w:rsidRPr="002B66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60.</w:t>
      </w:r>
    </w:p>
    <w:p w14:paraId="1941149B" w14:textId="77777777" w:rsidR="0060420A" w:rsidRPr="002B6650" w:rsidRDefault="0060420A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2B6650">
        <w:rPr>
          <w:rFonts w:ascii="Times New Roman" w:hAnsi="Times New Roman" w:cs="Times New Roman"/>
          <w:sz w:val="24"/>
          <w:szCs w:val="24"/>
          <w:lang w:val="en-GB"/>
        </w:rPr>
        <w:t>Prewitt-Fr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eilino, J. L., Caswell, T. A., &amp; 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Laakso, E. K.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>2012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endering of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language: A comparison of gender e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quality in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ountries with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gendered, n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atural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gender, and genderless l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anguages.” </w:t>
      </w:r>
      <w:r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Sex Roles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B6650">
        <w:rPr>
          <w:rFonts w:ascii="Times New Roman" w:hAnsi="Times New Roman" w:cs="Times New Roman"/>
          <w:i/>
          <w:sz w:val="24"/>
          <w:szCs w:val="24"/>
          <w:lang w:val="en-GB"/>
        </w:rPr>
        <w:t>66,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268-281.</w:t>
      </w:r>
    </w:p>
    <w:p w14:paraId="70C03A06" w14:textId="2C73C465" w:rsidR="00606B55" w:rsidRPr="002B6650" w:rsidRDefault="00606B5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Poynton, C. (1989).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gender: Making the difference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7280EC7B" w14:textId="56FD2351" w:rsidR="00186A79" w:rsidRPr="002B6650" w:rsidRDefault="00186A79" w:rsidP="002B6650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Rahimi, M., &amp; Asadollahi, F. (2012). Teaching styles of Iranian EFL teachers: Do gender, age, and experience make a </w:t>
      </w:r>
      <w:proofErr w:type="gramStart"/>
      <w:r w:rsidRPr="002B6650">
        <w:rPr>
          <w:rFonts w:ascii="Times New Roman" w:hAnsi="Times New Roman" w:cs="Times New Roman"/>
          <w:sz w:val="24"/>
          <w:szCs w:val="24"/>
        </w:rPr>
        <w:t>difference?.</w:t>
      </w:r>
      <w:proofErr w:type="gramEnd"/>
      <w:r w:rsidRPr="002B6650">
        <w:rPr>
          <w:rFonts w:ascii="Times New Roman" w:hAnsi="Times New Roman" w:cs="Times New Roman"/>
          <w:sz w:val="24"/>
          <w:szCs w:val="24"/>
        </w:rPr>
        <w:t>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B6650">
        <w:rPr>
          <w:rFonts w:ascii="Times New Roman" w:hAnsi="Times New Roman" w:cs="Times New Roman"/>
          <w:sz w:val="24"/>
          <w:szCs w:val="24"/>
        </w:rPr>
        <w:t>(2), 157.</w:t>
      </w:r>
    </w:p>
    <w:p w14:paraId="1E2C1581" w14:textId="08762AC1" w:rsidR="00DE2C4A" w:rsidRPr="002B6650" w:rsidRDefault="00DE2C4A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2C4A">
        <w:rPr>
          <w:rFonts w:ascii="Times New Roman" w:eastAsia="Times New Roman" w:hAnsi="Times New Roman" w:cs="Times New Roman"/>
          <w:sz w:val="24"/>
          <w:szCs w:val="24"/>
        </w:rPr>
        <w:t>Ravshanovna</w:t>
      </w:r>
      <w:proofErr w:type="spellEnd"/>
      <w:r w:rsidRPr="00DE2C4A">
        <w:rPr>
          <w:rFonts w:ascii="Times New Roman" w:eastAsia="Times New Roman" w:hAnsi="Times New Roman" w:cs="Times New Roman"/>
          <w:sz w:val="24"/>
          <w:szCs w:val="24"/>
        </w:rPr>
        <w:t xml:space="preserve">, K. L., </w:t>
      </w:r>
      <w:proofErr w:type="spellStart"/>
      <w:r w:rsidRPr="00DE2C4A">
        <w:rPr>
          <w:rFonts w:ascii="Times New Roman" w:eastAsia="Times New Roman" w:hAnsi="Times New Roman" w:cs="Times New Roman"/>
          <w:sz w:val="24"/>
          <w:szCs w:val="24"/>
        </w:rPr>
        <w:t>Isoqovich</w:t>
      </w:r>
      <w:proofErr w:type="spellEnd"/>
      <w:r w:rsidRPr="00DE2C4A">
        <w:rPr>
          <w:rFonts w:ascii="Times New Roman" w:eastAsia="Times New Roman" w:hAnsi="Times New Roman" w:cs="Times New Roman"/>
          <w:sz w:val="24"/>
          <w:szCs w:val="24"/>
        </w:rPr>
        <w:t xml:space="preserve">, A. A., Ogli, H. R. A., </w:t>
      </w:r>
      <w:proofErr w:type="spellStart"/>
      <w:r w:rsidRPr="00DE2C4A">
        <w:rPr>
          <w:rFonts w:ascii="Times New Roman" w:eastAsia="Times New Roman" w:hAnsi="Times New Roman" w:cs="Times New Roman"/>
          <w:sz w:val="24"/>
          <w:szCs w:val="24"/>
        </w:rPr>
        <w:t>Abduamitovna</w:t>
      </w:r>
      <w:proofErr w:type="spellEnd"/>
      <w:r w:rsidRPr="00DE2C4A">
        <w:rPr>
          <w:rFonts w:ascii="Times New Roman" w:eastAsia="Times New Roman" w:hAnsi="Times New Roman" w:cs="Times New Roman"/>
          <w:sz w:val="24"/>
          <w:szCs w:val="24"/>
        </w:rPr>
        <w:t xml:space="preserve">, K. Z., &amp; </w:t>
      </w:r>
      <w:proofErr w:type="spellStart"/>
      <w:r w:rsidRPr="00DE2C4A">
        <w:rPr>
          <w:rFonts w:ascii="Times New Roman" w:eastAsia="Times New Roman" w:hAnsi="Times New Roman" w:cs="Times New Roman"/>
          <w:sz w:val="24"/>
          <w:szCs w:val="24"/>
        </w:rPr>
        <w:t>Xolmuxamatovich</w:t>
      </w:r>
      <w:proofErr w:type="spellEnd"/>
      <w:r w:rsidRPr="00DE2C4A">
        <w:rPr>
          <w:rFonts w:ascii="Times New Roman" w:eastAsia="Times New Roman" w:hAnsi="Times New Roman" w:cs="Times New Roman"/>
          <w:sz w:val="24"/>
          <w:szCs w:val="24"/>
        </w:rPr>
        <w:t xml:space="preserve">, Y. A. (2024). Language </w:t>
      </w:r>
      <w:r w:rsidR="009166ED" w:rsidRPr="002B665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E2C4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9166ED" w:rsidRPr="002B665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2C4A">
        <w:rPr>
          <w:rFonts w:ascii="Times New Roman" w:eastAsia="Times New Roman" w:hAnsi="Times New Roman" w:cs="Times New Roman"/>
          <w:sz w:val="24"/>
          <w:szCs w:val="24"/>
        </w:rPr>
        <w:t xml:space="preserve">ocial </w:t>
      </w:r>
      <w:r w:rsidR="009166ED" w:rsidRPr="002B665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E2C4A">
        <w:rPr>
          <w:rFonts w:ascii="Times New Roman" w:eastAsia="Times New Roman" w:hAnsi="Times New Roman" w:cs="Times New Roman"/>
          <w:sz w:val="24"/>
          <w:szCs w:val="24"/>
        </w:rPr>
        <w:t xml:space="preserve">onstructs in </w:t>
      </w:r>
      <w:r w:rsidR="009166ED" w:rsidRPr="002B665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E2C4A">
        <w:rPr>
          <w:rFonts w:ascii="Times New Roman" w:eastAsia="Times New Roman" w:hAnsi="Times New Roman" w:cs="Times New Roman"/>
          <w:sz w:val="24"/>
          <w:szCs w:val="24"/>
        </w:rPr>
        <w:t>ender-</w:t>
      </w:r>
      <w:r w:rsidR="009166ED" w:rsidRPr="002B665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E2C4A">
        <w:rPr>
          <w:rFonts w:ascii="Times New Roman" w:eastAsia="Times New Roman" w:hAnsi="Times New Roman" w:cs="Times New Roman"/>
          <w:sz w:val="24"/>
          <w:szCs w:val="24"/>
        </w:rPr>
        <w:t xml:space="preserve">elated </w:t>
      </w:r>
      <w:r w:rsidR="009166ED" w:rsidRPr="002B665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E2C4A">
        <w:rPr>
          <w:rFonts w:ascii="Times New Roman" w:eastAsia="Times New Roman" w:hAnsi="Times New Roman" w:cs="Times New Roman"/>
          <w:sz w:val="24"/>
          <w:szCs w:val="24"/>
        </w:rPr>
        <w:t xml:space="preserve">exical </w:t>
      </w:r>
      <w:r w:rsidR="009166ED" w:rsidRPr="002B665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2C4A">
        <w:rPr>
          <w:rFonts w:ascii="Times New Roman" w:eastAsia="Times New Roman" w:hAnsi="Times New Roman" w:cs="Times New Roman"/>
          <w:sz w:val="24"/>
          <w:szCs w:val="24"/>
        </w:rPr>
        <w:t xml:space="preserve">nits. </w:t>
      </w:r>
      <w:r w:rsidRPr="00DE2C4A">
        <w:rPr>
          <w:rFonts w:ascii="Times New Roman" w:eastAsia="Times New Roman" w:hAnsi="Times New Roman" w:cs="Times New Roman"/>
          <w:i/>
          <w:iCs/>
          <w:sz w:val="24"/>
          <w:szCs w:val="24"/>
        </w:rPr>
        <w:t>Eurasian Journal of Technology and Innovation</w:t>
      </w:r>
      <w:r w:rsidRPr="00DE2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C4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E2C4A">
        <w:rPr>
          <w:rFonts w:ascii="Times New Roman" w:eastAsia="Times New Roman" w:hAnsi="Times New Roman" w:cs="Times New Roman"/>
          <w:sz w:val="24"/>
          <w:szCs w:val="24"/>
        </w:rPr>
        <w:t>(1-1), 164-169.</w:t>
      </w:r>
    </w:p>
    <w:p w14:paraId="197EEF78" w14:textId="77777777" w:rsidR="009C58DC" w:rsidRPr="002B6650" w:rsidRDefault="009C58DC" w:rsidP="002B6650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B6650">
        <w:rPr>
          <w:rFonts w:ascii="Times New Roman" w:eastAsia="Cambria" w:hAnsi="Times New Roman" w:cs="Times New Roman"/>
          <w:kern w:val="2"/>
          <w:sz w:val="24"/>
          <w:szCs w:val="24"/>
          <w:lang w:val="de-DE"/>
        </w:rPr>
        <w:t xml:space="preserve">Rees, C. E., &amp; Monrouxe, L. V. (2010). </w:t>
      </w:r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 xml:space="preserve">“I should be lucky ha </w:t>
      </w:r>
      <w:proofErr w:type="spellStart"/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>ha</w:t>
      </w:r>
      <w:proofErr w:type="spellEnd"/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 xml:space="preserve"> </w:t>
      </w:r>
      <w:proofErr w:type="spellStart"/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>ha</w:t>
      </w:r>
      <w:proofErr w:type="spellEnd"/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 xml:space="preserve"> </w:t>
      </w:r>
      <w:proofErr w:type="spellStart"/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>ha</w:t>
      </w:r>
      <w:proofErr w:type="spellEnd"/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 xml:space="preserve">”: The construction of power, identity and gender through laughter within medical workplace learning encounters. </w:t>
      </w:r>
      <w:r w:rsidRPr="002B6650">
        <w:rPr>
          <w:rFonts w:ascii="Times New Roman" w:eastAsia="Cambria" w:hAnsi="Times New Roman" w:cs="Times New Roman"/>
          <w:i/>
          <w:iCs/>
          <w:kern w:val="2"/>
          <w:sz w:val="24"/>
          <w:szCs w:val="24"/>
        </w:rPr>
        <w:t>Journal of Pragmatics</w:t>
      </w:r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 xml:space="preserve">, </w:t>
      </w:r>
      <w:r w:rsidRPr="002B6650">
        <w:rPr>
          <w:rFonts w:ascii="Times New Roman" w:eastAsia="Cambria" w:hAnsi="Times New Roman" w:cs="Times New Roman"/>
          <w:i/>
          <w:iCs/>
          <w:kern w:val="2"/>
          <w:sz w:val="24"/>
          <w:szCs w:val="24"/>
        </w:rPr>
        <w:t>42</w:t>
      </w:r>
      <w:r w:rsidRPr="002B6650">
        <w:rPr>
          <w:rFonts w:ascii="Times New Roman" w:eastAsia="Cambria" w:hAnsi="Times New Roman" w:cs="Times New Roman"/>
          <w:iCs/>
          <w:kern w:val="2"/>
          <w:sz w:val="24"/>
          <w:szCs w:val="24"/>
        </w:rPr>
        <w:t>(12)</w:t>
      </w:r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 xml:space="preserve">, 3384-3399.   </w:t>
      </w:r>
    </w:p>
    <w:p w14:paraId="35B588AA" w14:textId="368D7FDD" w:rsidR="002D2E44" w:rsidRPr="002B6650" w:rsidRDefault="002D2E44" w:rsidP="002B6650">
      <w:pPr>
        <w:pStyle w:val="NormalWeb"/>
        <w:shd w:val="clear" w:color="auto" w:fill="FFFFFF"/>
        <w:spacing w:after="200"/>
        <w:ind w:left="720" w:hanging="720"/>
      </w:pPr>
      <w:r w:rsidRPr="002B6650">
        <w:t xml:space="preserve">Rey, J. (2001). Changing gender roles in popular culture: Dialogue in Star Trek episodes from 1966 to 1993. In S. Conrad &amp; D. Biber (Eds.), </w:t>
      </w:r>
      <w:r w:rsidRPr="002B6650">
        <w:rPr>
          <w:i/>
          <w:iCs/>
        </w:rPr>
        <w:t>Variation in English: Multi-dimensional studies</w:t>
      </w:r>
      <w:r w:rsidRPr="002B6650">
        <w:t xml:space="preserve"> (pp. 138-156). Longman.</w:t>
      </w:r>
    </w:p>
    <w:p w14:paraId="1048B2D5" w14:textId="01BA740A" w:rsidR="009C58DC" w:rsidRPr="002B6650" w:rsidRDefault="009C58DC" w:rsidP="002B6650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</w:pPr>
      <w:r w:rsidRPr="002B6650"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  <w:t xml:space="preserve">Reichenbach, A. (2015). Laughter in times of uncertainty: Negotiating gender and social distance in Bahraini women’s humorous talk. </w:t>
      </w:r>
      <w:proofErr w:type="spellStart"/>
      <w:r w:rsidRPr="002B6650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>Humor</w:t>
      </w:r>
      <w:proofErr w:type="spellEnd"/>
      <w:r w:rsidRPr="002B6650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 xml:space="preserve">: International Journal of </w:t>
      </w:r>
      <w:proofErr w:type="spellStart"/>
      <w:r w:rsidRPr="002B6650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>Humor</w:t>
      </w:r>
      <w:proofErr w:type="spellEnd"/>
      <w:r w:rsidRPr="002B6650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 xml:space="preserve"> Research</w:t>
      </w:r>
      <w:r w:rsidRPr="002B6650"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  <w:t xml:space="preserve">, </w:t>
      </w:r>
      <w:r w:rsidRPr="002B6650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>28</w:t>
      </w:r>
      <w:r w:rsidRPr="002B6650"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  <w:t>(4), 511</w:t>
      </w:r>
      <w:r w:rsidR="00876C51" w:rsidRPr="002B6650"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  <w:t>-</w:t>
      </w:r>
      <w:r w:rsidRPr="002B6650"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  <w:t xml:space="preserve">539. </w:t>
      </w:r>
    </w:p>
    <w:p w14:paraId="04E4B6BF" w14:textId="2FD641EC" w:rsidR="00EA60E3" w:rsidRPr="002B6650" w:rsidRDefault="00EA60E3" w:rsidP="002B6650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</w:pPr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 xml:space="preserve">Rinaldi, P., Pasqualetti, P., Volterra, V., &amp; Caselli, M. C. (2023). Gender differences in early stages of language development. Some evidence and possible explanations. </w:t>
      </w:r>
      <w:r w:rsidRPr="002B6650">
        <w:rPr>
          <w:rFonts w:ascii="Times New Roman" w:eastAsia="Cambria" w:hAnsi="Times New Roman" w:cs="Times New Roman"/>
          <w:i/>
          <w:iCs/>
          <w:kern w:val="2"/>
          <w:sz w:val="24"/>
          <w:szCs w:val="24"/>
        </w:rPr>
        <w:t>Journal of Neuroscience Research</w:t>
      </w:r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 xml:space="preserve">, </w:t>
      </w:r>
      <w:r w:rsidRPr="002B6650">
        <w:rPr>
          <w:rFonts w:ascii="Times New Roman" w:eastAsia="Cambria" w:hAnsi="Times New Roman" w:cs="Times New Roman"/>
          <w:i/>
          <w:iCs/>
          <w:kern w:val="2"/>
          <w:sz w:val="24"/>
          <w:szCs w:val="24"/>
        </w:rPr>
        <w:t>101</w:t>
      </w:r>
      <w:r w:rsidRPr="002B6650">
        <w:rPr>
          <w:rFonts w:ascii="Times New Roman" w:eastAsia="Cambria" w:hAnsi="Times New Roman" w:cs="Times New Roman"/>
          <w:kern w:val="2"/>
          <w:sz w:val="24"/>
          <w:szCs w:val="24"/>
        </w:rPr>
        <w:t>(5), 643-653.</w:t>
      </w:r>
    </w:p>
    <w:p w14:paraId="50015D62" w14:textId="149F688A" w:rsidR="004077DA" w:rsidRPr="002B6650" w:rsidRDefault="004077DA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Saft, S., &amp; Ohara, Y. (2004). Promoting critical reflection about gender in EFL classes at a Japanese university. 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In B. Norton &amp; A. Pavlenko (Eds.)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Gender and English language learners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(pp. 143-154). TESOL.</w:t>
      </w:r>
    </w:p>
    <w:p w14:paraId="5F6867CB" w14:textId="77777777" w:rsidR="00E15C85" w:rsidRPr="002B6650" w:rsidRDefault="00E15C85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698F0B1" w14:textId="445697DC" w:rsidR="000051FD" w:rsidRPr="002B6650" w:rsidRDefault="000051FD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Sánchez‐Martín, C. (2022). Teachers’ transnational identities as activity: Constructing mobility systems at the intersections of gender and language difference.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(2),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552-581.  </w:t>
      </w:r>
    </w:p>
    <w:p w14:paraId="25FF653D" w14:textId="77777777" w:rsidR="000051FD" w:rsidRPr="002B6650" w:rsidRDefault="000051FD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362C5DD" w14:textId="77777777" w:rsidR="00E15C85" w:rsidRPr="002B6650" w:rsidRDefault="00E15C85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Satake, K. (2003).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Terebi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anime no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rufusuru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onna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kotoba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otoko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kotoba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kihan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[A norm of “women’s language/men’s language spread by television animations]. </w:t>
      </w:r>
      <w:proofErr w:type="spellStart"/>
      <w:r w:rsidRPr="002B6650">
        <w:rPr>
          <w:rFonts w:ascii="Times New Roman" w:hAnsi="Times New Roman" w:cs="Times New Roman"/>
          <w:i/>
          <w:sz w:val="24"/>
          <w:szCs w:val="24"/>
        </w:rPr>
        <w:t>Kotoba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[</w:t>
      </w:r>
      <w:r w:rsidRPr="002B6650">
        <w:rPr>
          <w:rFonts w:ascii="Times New Roman" w:hAnsi="Times New Roman" w:cs="Times New Roman"/>
          <w:i/>
          <w:sz w:val="24"/>
          <w:szCs w:val="24"/>
        </w:rPr>
        <w:t>Language</w:t>
      </w:r>
      <w:r w:rsidRPr="002B6650">
        <w:rPr>
          <w:rFonts w:ascii="Times New Roman" w:hAnsi="Times New Roman" w:cs="Times New Roman"/>
          <w:sz w:val="24"/>
          <w:szCs w:val="24"/>
        </w:rPr>
        <w:t xml:space="preserve">], </w:t>
      </w:r>
      <w:r w:rsidRPr="002B6650">
        <w:rPr>
          <w:rFonts w:ascii="Times New Roman" w:hAnsi="Times New Roman" w:cs="Times New Roman"/>
          <w:i/>
          <w:sz w:val="24"/>
          <w:szCs w:val="24"/>
        </w:rPr>
        <w:t>24</w:t>
      </w:r>
      <w:r w:rsidRPr="002B6650">
        <w:rPr>
          <w:rFonts w:ascii="Times New Roman" w:hAnsi="Times New Roman" w:cs="Times New Roman"/>
          <w:sz w:val="24"/>
          <w:szCs w:val="24"/>
        </w:rPr>
        <w:t>, 64-74.</w:t>
      </w:r>
    </w:p>
    <w:p w14:paraId="3F4D9770" w14:textId="77777777" w:rsidR="00D714B2" w:rsidRPr="002B6650" w:rsidRDefault="00D714B2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Savignon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S. J. (2006). Gender and power in applied linguistics: An epistemological challenge.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2B6650">
        <w:rPr>
          <w:rFonts w:ascii="Times New Roman" w:hAnsi="Times New Roman" w:cs="Times New Roman"/>
          <w:sz w:val="24"/>
          <w:szCs w:val="24"/>
        </w:rPr>
        <w:t>(1), 88-92.</w:t>
      </w:r>
    </w:p>
    <w:p w14:paraId="1EB76999" w14:textId="111DFFCD" w:rsidR="00606B55" w:rsidRPr="002B6650" w:rsidRDefault="00606B5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Schneider, J., &amp; Hacker, S. (1973).</w:t>
      </w:r>
      <w:r w:rsidR="001B3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6650">
        <w:rPr>
          <w:rFonts w:ascii="Times New Roman" w:eastAsia="Times New Roman" w:hAnsi="Times New Roman" w:cs="Times New Roman"/>
          <w:sz w:val="24"/>
          <w:szCs w:val="24"/>
        </w:rPr>
        <w:t>Sex</w:t>
      </w:r>
      <w:proofErr w:type="gram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role imagery and use of the generic “man” in introductory texts.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Sociologist, 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, 12-18.</w:t>
      </w:r>
    </w:p>
    <w:p w14:paraId="7D5AD81D" w14:textId="5231AB84" w:rsidR="009C58DC" w:rsidRPr="002B6650" w:rsidRDefault="009C58DC" w:rsidP="002B6650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Schnurr, S. (</w:t>
      </w:r>
      <w:r w:rsidRPr="002B6650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2009b). </w:t>
      </w:r>
      <w:r w:rsidRPr="002B6650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Leadership discourse at work: Interactions of humour, gender and workplace culture. </w:t>
      </w:r>
      <w:r w:rsidRPr="002B6650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Palgrave Macmillan. </w:t>
      </w:r>
    </w:p>
    <w:p w14:paraId="2121BFF5" w14:textId="6129B73E" w:rsidR="009C58DC" w:rsidRPr="002B6650" w:rsidRDefault="009C58DC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Shaw, J. (1995).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Education, gender, and anxiety</w:t>
      </w:r>
      <w:r w:rsidRPr="002B6650">
        <w:rPr>
          <w:rFonts w:ascii="Times New Roman" w:hAnsi="Times New Roman" w:cs="Times New Roman"/>
          <w:sz w:val="24"/>
          <w:szCs w:val="24"/>
        </w:rPr>
        <w:t>. Taylor &amp; Francis.</w:t>
      </w:r>
    </w:p>
    <w:p w14:paraId="26CDD161" w14:textId="77777777" w:rsidR="00606B55" w:rsidRPr="002B6650" w:rsidRDefault="00606B5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Sheldon, A. (1990). Pickle fights: Gendered talk in pre-school disputes.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Processes, 13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5-31.</w:t>
      </w:r>
    </w:p>
    <w:p w14:paraId="40E632A1" w14:textId="676B8B2F" w:rsidR="008601E9" w:rsidRPr="002B6650" w:rsidRDefault="008601E9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Shibamoto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S. J. (1985). </w:t>
      </w:r>
      <w:r w:rsidRPr="002B6650">
        <w:rPr>
          <w:rFonts w:ascii="Times New Roman" w:hAnsi="Times New Roman" w:cs="Times New Roman"/>
          <w:i/>
          <w:sz w:val="24"/>
          <w:szCs w:val="24"/>
        </w:rPr>
        <w:t>Japanese women’s language</w:t>
      </w:r>
      <w:r w:rsidRPr="002B6650">
        <w:rPr>
          <w:rFonts w:ascii="Times New Roman" w:hAnsi="Times New Roman" w:cs="Times New Roman"/>
          <w:sz w:val="24"/>
          <w:szCs w:val="24"/>
        </w:rPr>
        <w:t>. Academic Press.</w:t>
      </w:r>
    </w:p>
    <w:p w14:paraId="5A3133C3" w14:textId="704211F5" w:rsidR="00244486" w:rsidRPr="002B6650" w:rsidRDefault="00244486" w:rsidP="002B6650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Siddiqui, S. (2013).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Language, gender and power: The politics of representation and hegemony in South Asia</w:t>
      </w:r>
      <w:r w:rsidRPr="002B6650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2C9BA18C" w14:textId="77777777" w:rsidR="00244486" w:rsidRPr="002B6650" w:rsidRDefault="00244486" w:rsidP="002B6650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914C4D" w14:textId="77777777" w:rsidR="008C609F" w:rsidRPr="002B6650" w:rsidRDefault="008C609F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Siegal, M., &amp; Okamoto, S. (2003). Toward reconceptualizing the teaching and learning of gendered speech styles in Japanese as a foreign language. </w:t>
      </w:r>
      <w:r w:rsidRPr="002B6650">
        <w:rPr>
          <w:rFonts w:ascii="Times New Roman" w:hAnsi="Times New Roman" w:cs="Times New Roman"/>
          <w:i/>
          <w:sz w:val="24"/>
          <w:szCs w:val="24"/>
        </w:rPr>
        <w:t>Japanese Language and Literature, 37</w:t>
      </w:r>
      <w:r w:rsidRPr="002B6650">
        <w:rPr>
          <w:rFonts w:ascii="Times New Roman" w:hAnsi="Times New Roman" w:cs="Times New Roman"/>
          <w:sz w:val="24"/>
          <w:szCs w:val="24"/>
        </w:rPr>
        <w:t>(1), 49-66.</w:t>
      </w:r>
    </w:p>
    <w:p w14:paraId="06291B04" w14:textId="77777777" w:rsidR="00606B55" w:rsidRPr="002B6650" w:rsidRDefault="00606B55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Silveira, J. (1980). Generic masculine words and thinking.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Women’s Studies International Quarterly, 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165-278.</w:t>
      </w:r>
    </w:p>
    <w:p w14:paraId="71FE1149" w14:textId="427A33A6" w:rsidR="004077DA" w:rsidRPr="002B6650" w:rsidRDefault="004077DA" w:rsidP="002B6650">
      <w:pPr>
        <w:tabs>
          <w:tab w:val="left" w:pos="81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Simon-Maeda, A. (2004). Transforming emerging feminist identities: A course on gender and </w:t>
      </w:r>
      <w:r w:rsidRPr="002B6650">
        <w:rPr>
          <w:rFonts w:ascii="Times New Roman" w:eastAsia="Calibri" w:hAnsi="Times New Roman" w:cs="Times New Roman"/>
          <w:sz w:val="24"/>
          <w:szCs w:val="24"/>
        </w:rPr>
        <w:tab/>
        <w:t>language issues. In B. Norton &amp; A. Pavlenko (Eds.)</w:t>
      </w:r>
      <w:r w:rsidR="00C93EC0" w:rsidRPr="002B6650">
        <w:rPr>
          <w:rFonts w:ascii="Times New Roman" w:eastAsia="Calibri" w:hAnsi="Times New Roman" w:cs="Times New Roman"/>
          <w:sz w:val="24"/>
          <w:szCs w:val="24"/>
        </w:rPr>
        <w:t>,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 xml:space="preserve">Gender and English language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ab/>
        <w:t>learners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(pp. 127-143). TESOL.</w:t>
      </w:r>
    </w:p>
    <w:p w14:paraId="3AEA1D7F" w14:textId="77777777" w:rsidR="00890A70" w:rsidRPr="002B6650" w:rsidRDefault="00890A70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27A7444" w14:textId="77777777" w:rsidR="004077DA" w:rsidRPr="002B6650" w:rsidRDefault="004077DA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Skapoulli</w:t>
      </w:r>
      <w:proofErr w:type="spellEnd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E. (2004). Gender codes at odds and the linguistic construction of hybridity.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Journal of Language, Identity and Education,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(4), 245-260.</w:t>
      </w:r>
    </w:p>
    <w:p w14:paraId="6ECB3A74" w14:textId="77777777" w:rsidR="00890A70" w:rsidRPr="002B6650" w:rsidRDefault="00890A70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58E679C" w14:textId="77777777" w:rsidR="004077DA" w:rsidRPr="002B6650" w:rsidRDefault="004077DA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Skilton-Sylvester, E. (2002). Should I stay or should I go? Investigating Cambodian women’s participation and investment in adult ESL programs. 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Adult Education Quarterly,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53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(1), 9- 26.</w:t>
      </w:r>
    </w:p>
    <w:p w14:paraId="43297BB3" w14:textId="77777777" w:rsidR="00890A70" w:rsidRPr="002B6650" w:rsidRDefault="00890A70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97B6C6D" w14:textId="77777777" w:rsidR="00FB2372" w:rsidRPr="002B6650" w:rsidRDefault="00FB237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Sklar, E. S. (1983). Sexist grammar revisited.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College English, 45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(4), 348-358.</w:t>
      </w:r>
    </w:p>
    <w:p w14:paraId="7EFB68BC" w14:textId="31B7D7D8" w:rsidR="00FB2372" w:rsidRPr="002B6650" w:rsidRDefault="00FB237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Smith, P. (1985).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Language, the sexes and society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Basil Blackwell.</w:t>
      </w:r>
    </w:p>
    <w:p w14:paraId="0DEDFE05" w14:textId="77777777" w:rsidR="00C36E1E" w:rsidRPr="002B6650" w:rsidRDefault="00C36E1E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Smith, S.</w:t>
      </w:r>
      <w:r w:rsidR="008C609F" w:rsidRPr="002B6650">
        <w:rPr>
          <w:rFonts w:ascii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hAnsi="Times New Roman" w:cs="Times New Roman"/>
          <w:sz w:val="24"/>
          <w:szCs w:val="24"/>
        </w:rPr>
        <w:t xml:space="preserve">J. (1992). Women in charge: Politeness and directives in the speech of Japanese women. </w:t>
      </w:r>
      <w:r w:rsidRPr="002B6650">
        <w:rPr>
          <w:rFonts w:ascii="Times New Roman" w:hAnsi="Times New Roman" w:cs="Times New Roman"/>
          <w:i/>
          <w:sz w:val="24"/>
          <w:szCs w:val="24"/>
        </w:rPr>
        <w:t>Language in Society, 21</w:t>
      </w:r>
      <w:r w:rsidRPr="002B6650">
        <w:rPr>
          <w:rFonts w:ascii="Times New Roman" w:hAnsi="Times New Roman" w:cs="Times New Roman"/>
          <w:sz w:val="24"/>
          <w:szCs w:val="24"/>
        </w:rPr>
        <w:t>(1), 59-82.</w:t>
      </w:r>
    </w:p>
    <w:p w14:paraId="7E36B3E5" w14:textId="77777777" w:rsidR="001E502F" w:rsidRPr="002B6650" w:rsidRDefault="001E502F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Smith-Lovin, L., &amp; Brody, C. (1989). Interruptions in group discussions: The effects of gender and group composition.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Sociological Review,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424-435.</w:t>
      </w:r>
    </w:p>
    <w:p w14:paraId="13A04D3C" w14:textId="21F62A03" w:rsidR="009C58DC" w:rsidRPr="002B6650" w:rsidRDefault="00FB237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Sommers, E., &amp; Lawrence, S. (1992). Women’ ways of talking in teacher-directed and student-directed peer response groups.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Linguistics and Education, 4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1-36.</w:t>
      </w:r>
    </w:p>
    <w:p w14:paraId="7BB681D0" w14:textId="239F08C4" w:rsidR="00B86942" w:rsidRPr="002B6650" w:rsidRDefault="00B86942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Song, J. (2019). “She needs to be shy!”: Gender, culture, and nonparticipation among Saudi Arabian female students.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2B6650">
        <w:rPr>
          <w:rFonts w:ascii="Times New Roman" w:hAnsi="Times New Roman" w:cs="Times New Roman"/>
          <w:sz w:val="24"/>
          <w:szCs w:val="24"/>
        </w:rPr>
        <w:t>(2), 405-429.</w:t>
      </w:r>
    </w:p>
    <w:p w14:paraId="0619368F" w14:textId="77777777" w:rsidR="00A1285B" w:rsidRPr="002B6650" w:rsidRDefault="00A1285B" w:rsidP="002B6650">
      <w:pPr>
        <w:pStyle w:val="NormalWeb"/>
        <w:ind w:left="720" w:hanging="720"/>
      </w:pPr>
      <w:r w:rsidRPr="002B6650">
        <w:t xml:space="preserve">Song, X., Cheng, L., &amp; Klinger, D. (2015). DIF investigation across groups of gender and academic background in a large-scale high-stakes language test. </w:t>
      </w:r>
      <w:r w:rsidRPr="002B6650">
        <w:rPr>
          <w:rStyle w:val="Emphasis"/>
        </w:rPr>
        <w:t>Papers in Language Testing and Assessment, 4</w:t>
      </w:r>
      <w:r w:rsidRPr="002B6650">
        <w:t>(1), 97-124.</w:t>
      </w:r>
    </w:p>
    <w:p w14:paraId="07BF9FC9" w14:textId="15013EE7" w:rsidR="009C58DC" w:rsidRPr="002B6650" w:rsidRDefault="009C58DC" w:rsidP="002B6650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Speer, S. A. (2005).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Gender talk</w:t>
      </w:r>
      <w:r w:rsidRPr="002B6650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5D61A335" w14:textId="45B9DC24" w:rsidR="009C58DC" w:rsidRPr="002B6650" w:rsidRDefault="009C58DC" w:rsidP="002B6650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Speer, S. A., &amp; Stokoe, E. (Eds.). (2011).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Conversation and gender</w:t>
      </w:r>
      <w:r w:rsidRPr="002B6650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05BF0325" w14:textId="7405E538" w:rsidR="004077DA" w:rsidRPr="002B6650" w:rsidRDefault="004077DA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Spender, D. (1980). 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Man made language. 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Routledge.</w:t>
      </w:r>
    </w:p>
    <w:p w14:paraId="0BE86295" w14:textId="77777777" w:rsidR="00890A70" w:rsidRPr="002B6650" w:rsidRDefault="00890A70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6D1AB42F" w14:textId="77777777" w:rsidR="0079419F" w:rsidRPr="002B6650" w:rsidRDefault="0079419F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Stanley, J. (1978). Sexist grammar.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College English, 39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(7), 800-811.</w:t>
      </w:r>
    </w:p>
    <w:p w14:paraId="347F68E9" w14:textId="6BD6D871" w:rsidR="00A02CAB" w:rsidRPr="002B6650" w:rsidRDefault="00A02CAB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Storer, G. (2002). Interactions between Thai male sex workers and their customers. In C. Barron, N. Bruce, &amp; D. Nunan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2B6650">
        <w:rPr>
          <w:rFonts w:ascii="Times New Roman" w:hAnsi="Times New Roman" w:cs="Times New Roman"/>
          <w:sz w:val="24"/>
          <w:szCs w:val="24"/>
        </w:rPr>
        <w:t>(pp. 133-146). Pearson Education.</w:t>
      </w:r>
    </w:p>
    <w:p w14:paraId="16E8739C" w14:textId="77777777" w:rsidR="00A02CAB" w:rsidRPr="002B6650" w:rsidRDefault="00A02CAB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06B45C7" w14:textId="77777777" w:rsidR="00B53FE8" w:rsidRPr="002B6650" w:rsidRDefault="00B53FE8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Sunderland, J. (2000). Issues of language and gender in second and foreign language education.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2B6650">
        <w:rPr>
          <w:rFonts w:ascii="Times New Roman" w:hAnsi="Times New Roman" w:cs="Times New Roman"/>
          <w:sz w:val="24"/>
          <w:szCs w:val="24"/>
        </w:rPr>
        <w:t>(4), 203-223.</w:t>
      </w:r>
    </w:p>
    <w:p w14:paraId="6BA051B4" w14:textId="77777777" w:rsidR="00B53FE8" w:rsidRPr="002B6650" w:rsidRDefault="00B53FE8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6EA7EDA7" w14:textId="46EB1DEF" w:rsidR="004077DA" w:rsidRPr="002B6650" w:rsidRDefault="004077DA" w:rsidP="002B665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Sunderland, J. (2004). Classroom interaction, gender, and foreign language learning. In B. Norton &amp; K. Toohey (Eds.),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Critical pedagogies and language learning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222-241).</w:t>
      </w:r>
      <w:r w:rsidRPr="002B665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Cambridge University Press.</w:t>
      </w:r>
    </w:p>
    <w:p w14:paraId="3B551289" w14:textId="77777777" w:rsidR="00890A70" w:rsidRPr="002B6650" w:rsidRDefault="00890A70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9B4D6C7" w14:textId="44E83816" w:rsidR="00C50BBA" w:rsidRPr="002B6650" w:rsidRDefault="00C50BBA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Sunderland, J. (1990). Vocabulary and gender.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English Studies, 4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8-10. </w:t>
      </w:r>
    </w:p>
    <w:p w14:paraId="39A0754C" w14:textId="77777777" w:rsidR="00E40F66" w:rsidRPr="002B6650" w:rsidRDefault="00E40F66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Sunderland, J. (1991). The decline of man.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Journal of Pragmatics, 16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(6), 505-522.</w:t>
      </w:r>
    </w:p>
    <w:p w14:paraId="5BC0B8C1" w14:textId="77777777" w:rsidR="00C50BBA" w:rsidRPr="002B6650" w:rsidRDefault="00C50BBA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Sunderland, J. (1992). Gender in the EFL classroom.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ELT Journal, 46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81-91.</w:t>
      </w:r>
    </w:p>
    <w:p w14:paraId="0B7C9D48" w14:textId="47A29EBC" w:rsidR="00FB6A2A" w:rsidRPr="002B6650" w:rsidRDefault="00FB6A2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Sunderland, J. (2015). Researching language and gender. In Paltridge, B., &amp; Phakiti, A.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505-525). Bloomsbury.</w:t>
      </w:r>
    </w:p>
    <w:p w14:paraId="46AA8C7A" w14:textId="77777777" w:rsidR="00FB6A2A" w:rsidRPr="002B6650" w:rsidRDefault="00FB6A2A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7DBFC70" w14:textId="77777777" w:rsidR="004077DA" w:rsidRPr="002B6650" w:rsidRDefault="004077DA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Sunderland, J., Crowley, M, Abdul Rahim, F., </w:t>
      </w:r>
      <w:proofErr w:type="spellStart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Leontzakou</w:t>
      </w:r>
      <w:proofErr w:type="spellEnd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, C., &amp; Shattuck, J. (2001). From bias ‘in the text’ to ‘teacher talk around the text’: An exploration of teacher discourse and gendered foreign language textbook texts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.  Linguistics and Education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11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(3), 251-286.</w:t>
      </w:r>
    </w:p>
    <w:p w14:paraId="6D701F8A" w14:textId="77777777" w:rsidR="00890A70" w:rsidRPr="002B6650" w:rsidRDefault="00890A70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5B17DD87" w14:textId="44B05CED" w:rsidR="00904B58" w:rsidRPr="002B6650" w:rsidRDefault="00904B58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Suwastini</w:t>
      </w:r>
      <w:proofErr w:type="spellEnd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N. K. A., </w:t>
      </w:r>
      <w:proofErr w:type="spellStart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Wiraningsih</w:t>
      </w:r>
      <w:proofErr w:type="spellEnd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P., &amp; </w:t>
      </w:r>
      <w:proofErr w:type="spellStart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Adnyani</w:t>
      </w:r>
      <w:proofErr w:type="spellEnd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K. E. K. (2023). Representation of </w:t>
      </w:r>
      <w:r w:rsidR="00EE0F87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endered </w:t>
      </w:r>
      <w:r w:rsidR="00EE0F87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l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anguage in English </w:t>
      </w:r>
      <w:r w:rsidR="00EE0F87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t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extbook for Indonesian </w:t>
      </w:r>
      <w:r w:rsidR="00EE0F87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ju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nior </w:t>
      </w:r>
      <w:r w:rsidR="00EE0F87"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h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igh </w:t>
      </w:r>
      <w:r w:rsidR="001B3047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chool. 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International Journal of Language Education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7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(1), 94-119.</w:t>
      </w:r>
    </w:p>
    <w:p w14:paraId="7C882982" w14:textId="77777777" w:rsidR="00904B58" w:rsidRPr="002B6650" w:rsidRDefault="00904B58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176DC96" w14:textId="74E04C69" w:rsidR="004077DA" w:rsidRPr="002B6650" w:rsidRDefault="004077DA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Swann, J. (1998). Talk control: An illustration from the classroom of problems in </w:t>
      </w:r>
      <w:proofErr w:type="spellStart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>analysing</w:t>
      </w:r>
      <w:proofErr w:type="spellEnd"/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male dominance of conversation. In J. Coates (Ed.) </w:t>
      </w:r>
      <w:r w:rsidRPr="002B6650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Language and Gender</w:t>
      </w:r>
      <w:r w:rsidRPr="002B66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185-196). Blackwell. </w:t>
      </w:r>
    </w:p>
    <w:p w14:paraId="47F905E3" w14:textId="77777777" w:rsidR="00890A70" w:rsidRPr="002B6650" w:rsidRDefault="00890A70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en-US"/>
        </w:rPr>
      </w:pPr>
    </w:p>
    <w:p w14:paraId="3763B36D" w14:textId="2C3A4D8E" w:rsidR="004077DA" w:rsidRPr="002B6650" w:rsidRDefault="004077DA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en-US"/>
        </w:rPr>
      </w:pPr>
      <w:r w:rsidRPr="002B6650">
        <w:rPr>
          <w:rFonts w:ascii="Times New Roman" w:hAnsi="Times New Roman" w:cs="Times New Roman"/>
          <w:sz w:val="24"/>
          <w:szCs w:val="24"/>
          <w:lang w:bidi="en-US"/>
        </w:rPr>
        <w:t xml:space="preserve">Talbott, M. (1992). The construction of gender in a teenage magazine. In N. Fairclough (Ed.), </w:t>
      </w:r>
      <w:r w:rsidRPr="002B6650">
        <w:rPr>
          <w:rFonts w:ascii="Times New Roman" w:hAnsi="Times New Roman" w:cs="Times New Roman"/>
          <w:i/>
          <w:sz w:val="24"/>
          <w:szCs w:val="24"/>
          <w:lang w:bidi="en-US"/>
        </w:rPr>
        <w:t>Critical language awareness</w:t>
      </w:r>
      <w:r w:rsidRPr="002B6650">
        <w:rPr>
          <w:rFonts w:ascii="Times New Roman" w:hAnsi="Times New Roman" w:cs="Times New Roman"/>
          <w:sz w:val="24"/>
          <w:szCs w:val="24"/>
          <w:lang w:bidi="en-US"/>
        </w:rPr>
        <w:t xml:space="preserve"> (pp. 175-199). Addison Wesley Longman.</w:t>
      </w:r>
    </w:p>
    <w:p w14:paraId="3EAED44D" w14:textId="77777777" w:rsidR="00DE2C4A" w:rsidRPr="002B6650" w:rsidRDefault="00DE2C4A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en-US"/>
        </w:rPr>
      </w:pPr>
    </w:p>
    <w:p w14:paraId="6A3165A4" w14:textId="04153A85" w:rsidR="00A835B2" w:rsidRPr="002B6650" w:rsidRDefault="00A835B2" w:rsidP="002B6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Tanaka, M. (2022). Motivation, self-construal, and gender in project-based learning.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1-15.  </w:t>
      </w:r>
      <w:hyperlink r:id="rId27" w:history="1">
        <w:r w:rsidRPr="002B66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https://www.tandfonline.com/doi/pdf/10.1080/17501229.2022.2043870</w:t>
        </w:r>
      </w:hyperlink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6E7395D" w14:textId="77777777" w:rsidR="00890A70" w:rsidRPr="002B6650" w:rsidRDefault="00890A70" w:rsidP="002B6650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F905350" w14:textId="6DB2DF1F" w:rsidR="004077DA" w:rsidRPr="002B6650" w:rsidRDefault="004077DA" w:rsidP="002B6650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Tannen, D. (1990).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You just don’t understand</w:t>
      </w:r>
      <w:r w:rsidRPr="002B6650">
        <w:rPr>
          <w:rFonts w:ascii="Times New Roman" w:eastAsia="Calibri" w:hAnsi="Times New Roman" w:cs="Times New Roman"/>
          <w:sz w:val="24"/>
          <w:szCs w:val="24"/>
        </w:rPr>
        <w:t>. Morrow.</w:t>
      </w:r>
    </w:p>
    <w:p w14:paraId="0ED91C8D" w14:textId="77777777" w:rsidR="00EA0F29" w:rsidRPr="002B6650" w:rsidRDefault="00EA0F29" w:rsidP="002B6650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A2903B2" w14:textId="0226876D" w:rsidR="00EA0F29" w:rsidRPr="002B6650" w:rsidRDefault="00EA0F29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Tannen, D. (1993). Rethinking power &amp; solidarity in gender and dominance. In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D. Tannen (Ed.),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Gender and conversational interaction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 165-188). Oxford University Press.</w:t>
      </w:r>
    </w:p>
    <w:p w14:paraId="527F9F86" w14:textId="5BE05B45" w:rsidR="004077DA" w:rsidRPr="002B6650" w:rsidRDefault="004077DA" w:rsidP="002B6650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Tannen, D. (1994). </w:t>
      </w:r>
      <w:r w:rsidRPr="002B6650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Gender and discourse. </w:t>
      </w:r>
      <w:r w:rsidRPr="002B665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Oxford University Press.</w:t>
      </w:r>
    </w:p>
    <w:p w14:paraId="0517CC0C" w14:textId="77777777" w:rsidR="00800EC5" w:rsidRPr="002B6650" w:rsidRDefault="00800EC5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CFB9F34" w14:textId="1B260816" w:rsidR="00A61B66" w:rsidRPr="002B6650" w:rsidRDefault="00A61B66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Tannen, D. (1994). </w:t>
      </w:r>
      <w:r w:rsidRPr="002B6650">
        <w:rPr>
          <w:rFonts w:ascii="Times New Roman" w:hAnsi="Times New Roman" w:cs="Times New Roman"/>
          <w:i/>
          <w:sz w:val="24"/>
          <w:szCs w:val="24"/>
        </w:rPr>
        <w:t>Talking from 9 to 5: How women’s and men’s conversational styles affect who gets heard, who gets credit, and what gets done at work.</w:t>
      </w:r>
      <w:r w:rsidRPr="002B6650">
        <w:rPr>
          <w:rFonts w:ascii="Times New Roman" w:hAnsi="Times New Roman" w:cs="Times New Roman"/>
          <w:sz w:val="24"/>
          <w:szCs w:val="24"/>
        </w:rPr>
        <w:t xml:space="preserve"> W. Morrow. </w:t>
      </w:r>
    </w:p>
    <w:p w14:paraId="5C178C98" w14:textId="77777777" w:rsidR="00A61B66" w:rsidRPr="002B6650" w:rsidRDefault="00A61B66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79830E" w14:textId="1D110345" w:rsidR="00A61B66" w:rsidRPr="002B6650" w:rsidRDefault="00A61B66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Tannen, D. (1995). </w:t>
      </w:r>
      <w:r w:rsidRPr="002B6650">
        <w:rPr>
          <w:rFonts w:ascii="Times New Roman" w:hAnsi="Times New Roman" w:cs="Times New Roman"/>
          <w:i/>
          <w:sz w:val="24"/>
          <w:szCs w:val="24"/>
        </w:rPr>
        <w:t>Talking from 9 to 5: Women and men in the workplace: Language, sex, and power</w:t>
      </w:r>
      <w:r w:rsidRPr="002B6650">
        <w:rPr>
          <w:rFonts w:ascii="Times New Roman" w:hAnsi="Times New Roman" w:cs="Times New Roman"/>
          <w:sz w:val="24"/>
          <w:szCs w:val="24"/>
        </w:rPr>
        <w:t>. Avon Books.</w:t>
      </w:r>
    </w:p>
    <w:p w14:paraId="66A56FC6" w14:textId="77777777" w:rsidR="00A61B66" w:rsidRPr="002B6650" w:rsidRDefault="00A61B66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BDE7E7" w14:textId="30B73F4A" w:rsidR="00CE0DF6" w:rsidRPr="002B6650" w:rsidRDefault="00CE0DF6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Takahashi, K. (2012) Multilingualism and gender. In M. Martin-Jones, A. Blackledge, &amp; A. Creese (Eds.). </w:t>
      </w:r>
      <w:r w:rsidRPr="002B6650">
        <w:rPr>
          <w:rFonts w:ascii="Times New Roman" w:hAnsi="Times New Roman" w:cs="Times New Roman"/>
          <w:i/>
          <w:sz w:val="24"/>
          <w:szCs w:val="24"/>
        </w:rPr>
        <w:t>The Routledge handbook of multilingualism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419-435). Routledge. </w:t>
      </w:r>
    </w:p>
    <w:p w14:paraId="5776751D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77BE76" w14:textId="209E42E6" w:rsidR="004077DA" w:rsidRPr="002B6650" w:rsidRDefault="004077D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Takahashi, K. (2013). </w:t>
      </w:r>
      <w:r w:rsidRPr="002B6650">
        <w:rPr>
          <w:rFonts w:ascii="Times New Roman" w:hAnsi="Times New Roman" w:cs="Times New Roman"/>
          <w:i/>
          <w:sz w:val="24"/>
          <w:szCs w:val="24"/>
        </w:rPr>
        <w:t>Language learning, gender and desire: Japanese women on the move.</w:t>
      </w:r>
      <w:r w:rsidRPr="002B6650">
        <w:rPr>
          <w:rFonts w:ascii="Times New Roman" w:hAnsi="Times New Roman" w:cs="Times New Roman"/>
          <w:sz w:val="24"/>
          <w:szCs w:val="24"/>
        </w:rPr>
        <w:t xml:space="preserve">  (Vol. 16). Multilingual Matters.</w:t>
      </w:r>
    </w:p>
    <w:p w14:paraId="6AD2A868" w14:textId="77777777" w:rsidR="000A0E1D" w:rsidRPr="002B6650" w:rsidRDefault="000A0E1D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937B38" w14:textId="77777777" w:rsidR="000A0E1D" w:rsidRPr="002B6650" w:rsidRDefault="000A0E1D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Takasaki, M. (2002). “Onna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kotoba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” o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tsukurikaeru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josei no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tayoo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gengo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koodoo [Women’s various verbal behaviors that reconstruct “women’s language”].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 Gengo</w:t>
      </w:r>
      <w:r w:rsidRPr="002B6650">
        <w:rPr>
          <w:rFonts w:ascii="Times New Roman" w:hAnsi="Times New Roman" w:cs="Times New Roman"/>
          <w:sz w:val="24"/>
          <w:szCs w:val="24"/>
        </w:rPr>
        <w:t xml:space="preserve"> [</w:t>
      </w:r>
      <w:r w:rsidRPr="002B6650">
        <w:rPr>
          <w:rFonts w:ascii="Times New Roman" w:hAnsi="Times New Roman" w:cs="Times New Roman"/>
          <w:i/>
          <w:sz w:val="24"/>
          <w:szCs w:val="24"/>
        </w:rPr>
        <w:t>Language</w:t>
      </w:r>
      <w:r w:rsidRPr="002B6650">
        <w:rPr>
          <w:rFonts w:ascii="Times New Roman" w:hAnsi="Times New Roman" w:cs="Times New Roman"/>
          <w:sz w:val="24"/>
          <w:szCs w:val="24"/>
        </w:rPr>
        <w:t xml:space="preserve">], </w:t>
      </w:r>
      <w:r w:rsidRPr="002B6650">
        <w:rPr>
          <w:rFonts w:ascii="Times New Roman" w:hAnsi="Times New Roman" w:cs="Times New Roman"/>
          <w:i/>
          <w:sz w:val="24"/>
          <w:szCs w:val="24"/>
        </w:rPr>
        <w:t>31</w:t>
      </w:r>
      <w:r w:rsidRPr="002B6650">
        <w:rPr>
          <w:rFonts w:ascii="Times New Roman" w:hAnsi="Times New Roman" w:cs="Times New Roman"/>
          <w:sz w:val="24"/>
          <w:szCs w:val="24"/>
        </w:rPr>
        <w:t>(2), 40-47.</w:t>
      </w:r>
    </w:p>
    <w:p w14:paraId="6AEADA4C" w14:textId="0103CFD4" w:rsidR="004077DA" w:rsidRPr="002B6650" w:rsidRDefault="004077DA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Tannen, D. (1995). </w:t>
      </w:r>
      <w:r w:rsidRPr="002B6650">
        <w:rPr>
          <w:rFonts w:ascii="Times New Roman" w:hAnsi="Times New Roman" w:cs="Times New Roman"/>
          <w:i/>
          <w:sz w:val="24"/>
          <w:szCs w:val="24"/>
        </w:rPr>
        <w:t>Talking from 9 to 5: Women and men in the workplace: Language, sex, and power</w:t>
      </w:r>
      <w:r w:rsidRPr="002B6650">
        <w:rPr>
          <w:rFonts w:ascii="Times New Roman" w:hAnsi="Times New Roman" w:cs="Times New Roman"/>
          <w:sz w:val="24"/>
          <w:szCs w:val="24"/>
        </w:rPr>
        <w:t>. Avon Books.</w:t>
      </w:r>
    </w:p>
    <w:p w14:paraId="6D6D7F69" w14:textId="77777777" w:rsidR="00271330" w:rsidRPr="002B6650" w:rsidRDefault="00271330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095E819" w14:textId="77777777" w:rsidR="00B95277" w:rsidRPr="002B6650" w:rsidRDefault="00B95277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Tarrayo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V. N., &amp;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Potestades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R. R. (2024). Understanding queer Filipino university teachers' queering efforts in the English classroom.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830-855.</w:t>
      </w:r>
    </w:p>
    <w:p w14:paraId="7798EBAB" w14:textId="77777777" w:rsidR="00B95277" w:rsidRPr="002B6650" w:rsidRDefault="00B95277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21C6D6D" w14:textId="23A3B2A1" w:rsidR="00CF6150" w:rsidRPr="002B6650" w:rsidRDefault="00CF6150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Tarrayo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V. N., &amp; Salonga, A. O. (2023). Queering English language teaching: Insights from teachers in a Philippine state university.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Critical Inquiry in Language Studies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2B6650">
        <w:rPr>
          <w:rFonts w:ascii="Times New Roman" w:hAnsi="Times New Roman" w:cs="Times New Roman"/>
          <w:sz w:val="24"/>
          <w:szCs w:val="24"/>
        </w:rPr>
        <w:t>(4), 360-385.</w:t>
      </w:r>
    </w:p>
    <w:p w14:paraId="42FB2C76" w14:textId="77777777" w:rsidR="00CF6150" w:rsidRPr="002B6650" w:rsidRDefault="00CF6150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C0F8D41" w14:textId="5BAAD998" w:rsidR="00271330" w:rsidRPr="002B6650" w:rsidRDefault="00271330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Thornborrow, J. (1997). Playing power: Gendered discourses in a computer games magazine.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Literature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(1), 43-55.  </w:t>
      </w:r>
    </w:p>
    <w:p w14:paraId="4EC59656" w14:textId="77777777" w:rsidR="0079419F" w:rsidRPr="002B6650" w:rsidRDefault="0079419F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D253D7B" w14:textId="0DC1CE1F" w:rsidR="0079419F" w:rsidRPr="002B6650" w:rsidRDefault="0079419F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Thorne, B., &amp; Henley, N. (Eds.) (1975).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Language and sex: Differences and dominance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Newbury House.</w:t>
      </w:r>
    </w:p>
    <w:p w14:paraId="68B46229" w14:textId="5F0D388D" w:rsidR="0079419F" w:rsidRPr="002B6650" w:rsidRDefault="0079419F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Thorne, B.,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C., &amp; Henley, N. (Eds.) (1983).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Language, gender and society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Newbury House.</w:t>
      </w:r>
    </w:p>
    <w:p w14:paraId="6B26ADDC" w14:textId="77777777" w:rsidR="000530A8" w:rsidRPr="002B6650" w:rsidRDefault="000530A8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Toth, E. (1970). How can a woman “man” the barricades?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Women: A Journal of Liberation, 2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(1), 57.</w:t>
      </w:r>
    </w:p>
    <w:p w14:paraId="45E8D180" w14:textId="0A48B89B" w:rsidR="000530A8" w:rsidRPr="002B6650" w:rsidRDefault="000530A8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Treichler, P.A. (1989). From discourse to dictionary: How sexist meanings are authorized. In F. Frank &amp; P.A. Treichler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Language, gender and professional writing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 197-211). Modern Language Association.</w:t>
      </w:r>
    </w:p>
    <w:p w14:paraId="11392965" w14:textId="58F5BDCA" w:rsidR="004B6180" w:rsidRPr="002B6650" w:rsidRDefault="004B6180" w:rsidP="002B6650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>Tren</w:t>
      </w:r>
      <w:bookmarkStart w:id="17" w:name="_Hlk138068342"/>
      <w:r w:rsidRPr="002B6650">
        <w:rPr>
          <w:rFonts w:ascii="Times New Roman" w:eastAsia="Times New Roman" w:hAnsi="Times New Roman" w:cs="Times New Roman"/>
          <w:sz w:val="24"/>
          <w:szCs w:val="24"/>
        </w:rPr>
        <w:t>tman, E. (2015). Negotiating gendered identities and access to social networks during study abroad in Egypt. In</w:t>
      </w:r>
      <w:bookmarkStart w:id="18" w:name="_Hlk150670359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R. Mitchell, N. Tracy-Ventura, &amp; K. McManus (Eds.),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Social interaction, identity and language learning during residence abroad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(pp. 263-280). EUROSLA Monograph Series.</w:t>
      </w:r>
      <w:bookmarkEnd w:id="17"/>
      <w:bookmarkEnd w:id="18"/>
    </w:p>
    <w:p w14:paraId="0FB9E9A7" w14:textId="193F6965" w:rsidR="000C637A" w:rsidRPr="002B6650" w:rsidRDefault="000C637A" w:rsidP="002B6650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Trudgill, P. (1975). Sex, covert prestige, and linguistic change in the urban British English of Norwich. In B. Thorne &amp; N. Henley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and sex: Difference and </w:t>
      </w:r>
      <w:r w:rsidRPr="002B66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dominance</w:t>
      </w:r>
      <w:r w:rsidRPr="002B66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</w:t>
      </w:r>
      <w:r w:rsidRPr="002B6650">
        <w:rPr>
          <w:rFonts w:ascii="Times New Roman" w:hAnsi="Times New Roman" w:cs="Times New Roman"/>
          <w:color w:val="000000" w:themeColor="text1"/>
          <w:sz w:val="24"/>
          <w:szCs w:val="24"/>
        </w:rPr>
        <w:t>88-104)</w:t>
      </w:r>
      <w:r w:rsidRPr="002B66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Newbury House.</w:t>
      </w:r>
    </w:p>
    <w:p w14:paraId="6A457073" w14:textId="77777777" w:rsidR="004077DA" w:rsidRPr="002B6650" w:rsidRDefault="004077DA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Vandrick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S. (1997). The role of hidden identities in the postsecondary ESL classroom.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2B6650">
        <w:rPr>
          <w:rFonts w:ascii="Times New Roman" w:hAnsi="Times New Roman" w:cs="Times New Roman"/>
          <w:sz w:val="24"/>
          <w:szCs w:val="24"/>
        </w:rPr>
        <w:t>(1), 153-157.</w:t>
      </w:r>
    </w:p>
    <w:p w14:paraId="04F7E23E" w14:textId="77777777" w:rsidR="00890A70" w:rsidRPr="002B6650" w:rsidRDefault="00890A70" w:rsidP="002B6650">
      <w:pPr>
        <w:pStyle w:val="ListParagraph"/>
        <w:spacing w:before="0" w:beforeAutospacing="0" w:after="0" w:afterAutospacing="0"/>
        <w:ind w:left="720" w:hanging="720"/>
        <w:outlineLvl w:val="2"/>
        <w:rPr>
          <w:rFonts w:eastAsia="Times New Roman"/>
          <w:bCs/>
        </w:rPr>
      </w:pPr>
    </w:p>
    <w:p w14:paraId="34AF1EAB" w14:textId="15019472" w:rsidR="004077DA" w:rsidRPr="002B6650" w:rsidRDefault="004077DA" w:rsidP="002B6650">
      <w:pPr>
        <w:pStyle w:val="ListParagraph"/>
        <w:spacing w:before="0" w:beforeAutospacing="0" w:after="0" w:afterAutospacing="0"/>
        <w:ind w:left="720" w:hanging="720"/>
        <w:outlineLvl w:val="2"/>
      </w:pPr>
      <w:proofErr w:type="spellStart"/>
      <w:r w:rsidRPr="002B6650">
        <w:rPr>
          <w:rFonts w:eastAsia="Times New Roman"/>
          <w:bCs/>
        </w:rPr>
        <w:t>Vandrick</w:t>
      </w:r>
      <w:proofErr w:type="spellEnd"/>
      <w:r w:rsidRPr="002B6650">
        <w:rPr>
          <w:rFonts w:eastAsia="Times New Roman"/>
          <w:bCs/>
        </w:rPr>
        <w:t xml:space="preserve">, S. (2000). </w:t>
      </w:r>
      <w:r w:rsidRPr="002B6650">
        <w:t>Language, culture, class, gender, and class participation. http://files.eric.ed.gov/fulltext/ED473086.pdf</w:t>
      </w:r>
    </w:p>
    <w:p w14:paraId="3D385E2A" w14:textId="77777777" w:rsidR="00890A70" w:rsidRPr="002B6650" w:rsidRDefault="00890A70" w:rsidP="002B665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6813525" w14:textId="69A7013D" w:rsidR="004077DA" w:rsidRPr="002B6650" w:rsidRDefault="004077DA" w:rsidP="002B6650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Vandrick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S. (2009).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Interrogating privilege: Reflections of a second language educator.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University of Michigan Press.</w:t>
      </w:r>
    </w:p>
    <w:p w14:paraId="15E095A6" w14:textId="77777777" w:rsidR="00890A70" w:rsidRPr="002B6650" w:rsidRDefault="00890A70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D9C689" w14:textId="22DEDBD1" w:rsidR="004077DA" w:rsidRPr="002B6650" w:rsidRDefault="004077D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Vandrick</w:t>
      </w:r>
      <w:proofErr w:type="spellEnd"/>
      <w:r w:rsidRPr="002B6650">
        <w:rPr>
          <w:rFonts w:ascii="Times New Roman" w:eastAsia="Times New Roman" w:hAnsi="Times New Roman" w:cs="Times New Roman"/>
          <w:bCs/>
          <w:sz w:val="24"/>
          <w:szCs w:val="24"/>
        </w:rPr>
        <w:t>, S. (2013). Promoting gender equity in the postsecondary ESL class (pp. 73-88).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 In T. </w:t>
      </w:r>
      <w:r w:rsidRPr="002B6650">
        <w:rPr>
          <w:rFonts w:ascii="Times New Roman" w:hAnsi="Times New Roman" w:cs="Times New Roman"/>
          <w:sz w:val="24"/>
          <w:szCs w:val="24"/>
        </w:rPr>
        <w:t xml:space="preserve">Smoke (Ed.). (2013).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Adult ESL: Politics, pedagogy, and participation in classroom and community programs</w:t>
      </w:r>
      <w:r w:rsidRPr="002B6650">
        <w:rPr>
          <w:rFonts w:ascii="Times New Roman" w:hAnsi="Times New Roman" w:cs="Times New Roman"/>
          <w:sz w:val="24"/>
          <w:szCs w:val="24"/>
        </w:rPr>
        <w:t>. Routledge.</w:t>
      </w:r>
    </w:p>
    <w:p w14:paraId="34A26FAE" w14:textId="2486104E" w:rsidR="000C637A" w:rsidRPr="002B6650" w:rsidRDefault="000C637A" w:rsidP="002B6650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</w:rPr>
        <w:t>Vetterlin-Braggin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M. (Ed.) (1981).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Sexist language: A modern philosophical analysis</w:t>
      </w:r>
      <w:r w:rsidR="005711F5" w:rsidRPr="002B66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Littlefield Adams.</w:t>
      </w:r>
    </w:p>
    <w:p w14:paraId="56A32DFE" w14:textId="77777777" w:rsidR="004077DA" w:rsidRPr="002B6650" w:rsidRDefault="004077DA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Wadell, E., Frei, K., &amp; Martin, S. (2012). Professional development through inquiry: Addressing sexual identity in TESOL. </w:t>
      </w:r>
      <w:r w:rsidRPr="002B6650">
        <w:rPr>
          <w:rStyle w:val="Emphasis"/>
          <w:rFonts w:ascii="Times New Roman" w:hAnsi="Times New Roman" w:cs="Times New Roman"/>
          <w:sz w:val="24"/>
          <w:szCs w:val="24"/>
        </w:rPr>
        <w:t>CATESOL Journal,</w:t>
      </w:r>
      <w:r w:rsidRPr="002B6650">
        <w:rPr>
          <w:rFonts w:ascii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hAnsi="Times New Roman" w:cs="Times New Roman"/>
          <w:i/>
          <w:sz w:val="24"/>
          <w:szCs w:val="24"/>
        </w:rPr>
        <w:t>23</w:t>
      </w:r>
      <w:r w:rsidRPr="002B6650">
        <w:rPr>
          <w:rFonts w:ascii="Times New Roman" w:hAnsi="Times New Roman" w:cs="Times New Roman"/>
          <w:sz w:val="24"/>
          <w:szCs w:val="24"/>
        </w:rPr>
        <w:t xml:space="preserve">(1), 99-109. </w:t>
      </w:r>
    </w:p>
    <w:p w14:paraId="4D284390" w14:textId="77777777" w:rsidR="004077DA" w:rsidRPr="002B6650" w:rsidRDefault="004077DA" w:rsidP="002B665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CB4C06F" w14:textId="77777777" w:rsidR="004077DA" w:rsidRPr="002B6650" w:rsidRDefault="004077D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6650">
        <w:rPr>
          <w:rFonts w:ascii="Times New Roman" w:hAnsi="Times New Roman" w:cs="Times New Roman"/>
          <w:sz w:val="24"/>
          <w:szCs w:val="24"/>
        </w:rPr>
        <w:t>Waksler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R. (1995). She’s a mensch and he’s a bitch: neutralizing gender in the 90s.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English Today, 11,</w:t>
      </w:r>
      <w:r w:rsidRPr="002B6650">
        <w:rPr>
          <w:rFonts w:ascii="Times New Roman" w:hAnsi="Times New Roman" w:cs="Times New Roman"/>
          <w:sz w:val="24"/>
          <w:szCs w:val="24"/>
        </w:rPr>
        <w:t xml:space="preserve"> 3-6.</w:t>
      </w:r>
    </w:p>
    <w:p w14:paraId="6FC7DFD3" w14:textId="77777777" w:rsidR="000A057A" w:rsidRPr="002B6650" w:rsidRDefault="000A057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32054B" w14:textId="71EC3E51" w:rsidR="000A057A" w:rsidRPr="002B6650" w:rsidRDefault="000A057A" w:rsidP="002B665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>West, C., &amp; Garcia, A. (1988). Conversational shift work: A study of topical transitions</w:t>
      </w:r>
      <w:r w:rsidR="005711F5" w:rsidRPr="002B6650">
        <w:rPr>
          <w:rFonts w:ascii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hAnsi="Times New Roman" w:cs="Times New Roman"/>
          <w:sz w:val="24"/>
          <w:szCs w:val="24"/>
        </w:rPr>
        <w:t xml:space="preserve">between women and men.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Social Problems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2B6650">
        <w:rPr>
          <w:rFonts w:ascii="Times New Roman" w:hAnsi="Times New Roman" w:cs="Times New Roman"/>
          <w:sz w:val="24"/>
          <w:szCs w:val="24"/>
        </w:rPr>
        <w:t>(5), 551</w:t>
      </w:r>
      <w:r w:rsidR="007C3BE1" w:rsidRPr="002B6650">
        <w:rPr>
          <w:rFonts w:ascii="Times New Roman" w:hAnsi="Times New Roman" w:cs="Times New Roman"/>
          <w:sz w:val="24"/>
          <w:szCs w:val="24"/>
        </w:rPr>
        <w:t>-</w:t>
      </w:r>
      <w:r w:rsidRPr="002B6650">
        <w:rPr>
          <w:rFonts w:ascii="Times New Roman" w:hAnsi="Times New Roman" w:cs="Times New Roman"/>
          <w:sz w:val="24"/>
          <w:szCs w:val="24"/>
        </w:rPr>
        <w:t>575.</w:t>
      </w:r>
    </w:p>
    <w:p w14:paraId="5D4722FC" w14:textId="77777777" w:rsidR="00890A70" w:rsidRPr="002B6650" w:rsidRDefault="00890A70" w:rsidP="002B6650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D161463" w14:textId="77777777" w:rsidR="004077DA" w:rsidRPr="002B6650" w:rsidRDefault="004077DA" w:rsidP="002B6650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B66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West, C., &amp; Zimmerman, D. (1987). Doing gender.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Gender in Society,</w:t>
      </w:r>
      <w:r w:rsidRPr="002B6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2B6650">
        <w:rPr>
          <w:rFonts w:ascii="Times New Roman" w:eastAsia="Calibri" w:hAnsi="Times New Roman" w:cs="Times New Roman"/>
          <w:sz w:val="24"/>
          <w:szCs w:val="24"/>
        </w:rPr>
        <w:t>, 125-151.</w:t>
      </w:r>
    </w:p>
    <w:p w14:paraId="2318D097" w14:textId="77777777" w:rsidR="00AE28BA" w:rsidRPr="002B6650" w:rsidRDefault="00AE28BA" w:rsidP="002B6650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A06F44B" w14:textId="46E7693C" w:rsidR="005B3B3D" w:rsidRPr="002B6650" w:rsidRDefault="005B3B3D" w:rsidP="002B665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Weatherall, A. (2002).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 xml:space="preserve">Gender, language, and discourse. 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Routledge. </w:t>
      </w:r>
    </w:p>
    <w:p w14:paraId="47D6A701" w14:textId="00D88A68" w:rsidR="005B3B3D" w:rsidRPr="002B6650" w:rsidRDefault="005B3B3D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Weatherall, A., &amp; Gallois, C. (2003). Gender and identity: Representation and social action. In J. Holmes &amp; M. Meyerhoff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>The handbook of language and gender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487-508). Blackwell.</w:t>
      </w:r>
    </w:p>
    <w:p w14:paraId="320C99B7" w14:textId="2871CEE2" w:rsidR="007C3BE1" w:rsidRPr="002B6650" w:rsidRDefault="007C3BE1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Weiman-Kelman, Z. (2023). Yiddish sexology: A new language for the history of sexuality.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GLQ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(1), 77-90.  </w:t>
      </w:r>
    </w:p>
    <w:p w14:paraId="28C686E8" w14:textId="63324E11" w:rsidR="00D80C11" w:rsidRPr="002B6650" w:rsidRDefault="00D80C11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kern w:val="36"/>
          <w:sz w:val="24"/>
          <w:szCs w:val="24"/>
        </w:rPr>
        <w:t xml:space="preserve">Weiman-Kelman, Z. (2024). Translating minority: Yiddish deviance in translation. </w:t>
      </w:r>
      <w:bookmarkStart w:id="19" w:name="_Hlk182824558"/>
      <w:r w:rsidRPr="002B6650">
        <w:rPr>
          <w:rFonts w:ascii="Times New Roman" w:hAnsi="Times New Roman" w:cs="Times New Roman"/>
          <w:kern w:val="36"/>
          <w:sz w:val="24"/>
          <w:szCs w:val="24"/>
        </w:rPr>
        <w:t xml:space="preserve">In B. J. Baer &amp; S. Bassi (Eds.), </w:t>
      </w:r>
      <w:r w:rsidRPr="002B6650">
        <w:rPr>
          <w:rFonts w:ascii="Times New Roman" w:hAnsi="Times New Roman" w:cs="Times New Roman"/>
          <w:i/>
          <w:iCs/>
          <w:kern w:val="36"/>
          <w:sz w:val="24"/>
          <w:szCs w:val="24"/>
        </w:rPr>
        <w:t>The Routledge handbook of translation and sexuality</w:t>
      </w:r>
      <w:r w:rsidRPr="002B6650">
        <w:rPr>
          <w:rFonts w:ascii="Times New Roman" w:hAnsi="Times New Roman" w:cs="Times New Roman"/>
          <w:kern w:val="36"/>
          <w:sz w:val="24"/>
          <w:szCs w:val="24"/>
        </w:rPr>
        <w:t xml:space="preserve"> (pp. 196-209). Routledge.</w:t>
      </w:r>
      <w:bookmarkEnd w:id="19"/>
      <w:r w:rsidRPr="002B6650">
        <w:rPr>
          <w:rFonts w:ascii="Times New Roman" w:hAnsi="Times New Roman" w:cs="Times New Roman"/>
          <w:kern w:val="36"/>
          <w:sz w:val="24"/>
          <w:szCs w:val="24"/>
        </w:rPr>
        <w:t xml:space="preserve">  </w:t>
      </w:r>
    </w:p>
    <w:p w14:paraId="10D1AF54" w14:textId="568DBBFF" w:rsidR="004077DA" w:rsidRPr="002B6650" w:rsidRDefault="004077DA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Wetherell, M., &amp; Edley, N. (2009). Masculinity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manoeuvres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: Critical discursive psychology and the analysis of identity strategies. In N. Coupland &amp; A. Jaworski (Eds.), </w:t>
      </w:r>
      <w:r w:rsidRPr="002B6650">
        <w:rPr>
          <w:rFonts w:ascii="Times New Roman" w:hAnsi="Times New Roman" w:cs="Times New Roman"/>
          <w:i/>
          <w:sz w:val="24"/>
          <w:szCs w:val="24"/>
        </w:rPr>
        <w:t>The new sociolinguistic reader</w:t>
      </w:r>
      <w:r w:rsidRPr="002B6650">
        <w:rPr>
          <w:rFonts w:ascii="Times New Roman" w:hAnsi="Times New Roman" w:cs="Times New Roman"/>
          <w:sz w:val="24"/>
          <w:szCs w:val="24"/>
        </w:rPr>
        <w:t xml:space="preserve"> (pp. 201-214). Palgrave Macmillan.</w:t>
      </w:r>
    </w:p>
    <w:p w14:paraId="573FD473" w14:textId="77777777" w:rsidR="00AA2BF9" w:rsidRPr="002B6650" w:rsidRDefault="00AA2BF9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C61CB0" w14:textId="77777777" w:rsidR="0019104C" w:rsidRPr="002B6650" w:rsidRDefault="0019104C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Werner-Wilson, R. J., Price, S. J., Zimmerman, T. S., &amp; Murphy, M. J. (1997). Client gender as a process variable in marriage and family therapy: Are women clients interrupted more than men </w:t>
      </w:r>
      <w:proofErr w:type="gramStart"/>
      <w:r w:rsidRPr="002B6650">
        <w:rPr>
          <w:rFonts w:ascii="Times New Roman" w:eastAsia="Times New Roman" w:hAnsi="Times New Roman" w:cs="Times New Roman"/>
          <w:sz w:val="24"/>
          <w:szCs w:val="24"/>
        </w:rPr>
        <w:t>clients?.</w:t>
      </w:r>
      <w:proofErr w:type="gramEnd"/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Family Psychology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(3), 373.</w:t>
      </w:r>
    </w:p>
    <w:p w14:paraId="39476EC5" w14:textId="77777777" w:rsidR="003C5AC1" w:rsidRPr="002B6650" w:rsidRDefault="003C5AC1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714573" w14:textId="30BAF7F2" w:rsidR="009C58DC" w:rsidRPr="002B6650" w:rsidRDefault="009C58DC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West, C., &amp; Zimmerman, D. (1983). Small insults: A study of interruptions in cross-sex conversations between unacquainted persons. In B. Thorne, C.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Kramarae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, &amp; N. Henley (Eds.),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 xml:space="preserve">Language, Gender and Society </w:t>
      </w:r>
      <w:r w:rsidRPr="002B6650">
        <w:rPr>
          <w:rFonts w:ascii="Times New Roman" w:hAnsi="Times New Roman" w:cs="Times New Roman"/>
          <w:iCs/>
          <w:sz w:val="24"/>
          <w:szCs w:val="24"/>
        </w:rPr>
        <w:t>(pp. 102-117)</w:t>
      </w:r>
      <w:r w:rsidRPr="002B6650">
        <w:rPr>
          <w:rFonts w:ascii="Times New Roman" w:hAnsi="Times New Roman" w:cs="Times New Roman"/>
          <w:sz w:val="24"/>
          <w:szCs w:val="24"/>
        </w:rPr>
        <w:t xml:space="preserve">. Newbury House.  </w:t>
      </w:r>
    </w:p>
    <w:p w14:paraId="114FE751" w14:textId="22B77270" w:rsidR="00722EB5" w:rsidRPr="002B6650" w:rsidRDefault="00722EB5" w:rsidP="002B665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White, L. (2004). Gender and number agreement in non-native Spanish. </w:t>
      </w:r>
      <w:r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Applied Psycholinguistics, 25, 105-133.</w:t>
      </w:r>
    </w:p>
    <w:p w14:paraId="72ADED34" w14:textId="77777777" w:rsidR="00722EB5" w:rsidRPr="002B6650" w:rsidRDefault="00722EB5" w:rsidP="002B665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F5909E" w14:textId="59D8ED15" w:rsidR="00470958" w:rsidRPr="002B6650" w:rsidRDefault="00470958" w:rsidP="002B6650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bookmarkStart w:id="20" w:name="_Hlk93349878"/>
      <w:r w:rsidRPr="002B6650">
        <w:t xml:space="preserve">Widodo, H. P., &amp; Elyas T. (2020). Introduction to gender in language education. </w:t>
      </w:r>
      <w:r w:rsidRPr="002B6650">
        <w:rPr>
          <w:i/>
          <w:iCs/>
        </w:rPr>
        <w:t>Sexuality and Culture, 24</w:t>
      </w:r>
      <w:r w:rsidRPr="002B6650">
        <w:t xml:space="preserve"> (4), 1019-1027. DOI:10.1007/s12119-020-09753-1. </w:t>
      </w:r>
      <w:bookmarkEnd w:id="20"/>
    </w:p>
    <w:p w14:paraId="720C33AA" w14:textId="77777777" w:rsidR="00470958" w:rsidRPr="002B6650" w:rsidRDefault="00470958" w:rsidP="002B6650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08820401" w14:textId="77777777" w:rsidR="00AA2BF9" w:rsidRPr="002B6650" w:rsidRDefault="00AA2BF9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Willett, J. (1996). Research as gendered practice. </w:t>
      </w:r>
      <w:r w:rsidRPr="002B6650">
        <w:rPr>
          <w:rFonts w:ascii="Times New Roman" w:hAnsi="Times New Roman" w:cs="Times New Roman"/>
          <w:i/>
          <w:sz w:val="24"/>
          <w:szCs w:val="24"/>
        </w:rPr>
        <w:t xml:space="preserve">TESOL Quarterly, 30, </w:t>
      </w:r>
      <w:r w:rsidRPr="002B6650">
        <w:rPr>
          <w:rFonts w:ascii="Times New Roman" w:hAnsi="Times New Roman" w:cs="Times New Roman"/>
          <w:sz w:val="24"/>
          <w:szCs w:val="24"/>
        </w:rPr>
        <w:t xml:space="preserve">344-347. </w:t>
      </w:r>
    </w:p>
    <w:p w14:paraId="7EE048D1" w14:textId="77777777" w:rsidR="00EA3EC5" w:rsidRPr="002B6650" w:rsidRDefault="00EA3EC5" w:rsidP="002B6650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Wilson, L.C. (1978). Teachers’ inclusion of males and females in generic nouns.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Research in the Teaching of English, 12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155-161.</w:t>
      </w:r>
    </w:p>
    <w:p w14:paraId="7D566B70" w14:textId="53BE06A5" w:rsidR="00EA3EC5" w:rsidRPr="002B6650" w:rsidRDefault="00EA3EC5" w:rsidP="002B6650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Woods, N. (1989). Talking shop: Sex and status as determinants of floor apportionment in a work setting. In J. Coates &amp; D. Cameron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Women in their speech communities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2B6650">
        <w:rPr>
          <w:rFonts w:ascii="Times New Roman" w:hAnsi="Times New Roman" w:cs="Times New Roman"/>
          <w:color w:val="222222"/>
          <w:sz w:val="24"/>
          <w:szCs w:val="24"/>
        </w:rPr>
        <w:t>141-157)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. Longman.</w:t>
      </w:r>
    </w:p>
    <w:p w14:paraId="7764AF14" w14:textId="3CEE2606" w:rsidR="001839BB" w:rsidRPr="002B6650" w:rsidRDefault="001839BB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Woolard, K. A. (1997). Between friends: Gender, peer group structure, and bilingualism in urban Catalonia.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Language in Society, 26</w:t>
      </w:r>
      <w:r w:rsidRPr="002B6650">
        <w:rPr>
          <w:rFonts w:ascii="Times New Roman" w:hAnsi="Times New Roman" w:cs="Times New Roman"/>
          <w:sz w:val="24"/>
          <w:szCs w:val="24"/>
        </w:rPr>
        <w:t>, 533-560.</w:t>
      </w:r>
    </w:p>
    <w:p w14:paraId="17358747" w14:textId="43BBF61B" w:rsidR="003C068A" w:rsidRPr="002B6650" w:rsidRDefault="003C068A" w:rsidP="002B665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05342578"/>
      <w:r w:rsidRPr="002B6650">
        <w:rPr>
          <w:rFonts w:ascii="Times New Roman" w:hAnsi="Times New Roman" w:cs="Times New Roman"/>
          <w:sz w:val="24"/>
          <w:szCs w:val="24"/>
        </w:rPr>
        <w:t xml:space="preserve">Wu, A. D., Park, M., &amp; Hu, S. F. (2021). Gender fairness in immigration language testing: A study of differential options functioning on the CELPIP-G reading multiple-choice questions.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International Journal of Quantitative Research in Education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B6650">
        <w:rPr>
          <w:rFonts w:ascii="Times New Roman" w:hAnsi="Times New Roman" w:cs="Times New Roman"/>
          <w:sz w:val="24"/>
          <w:szCs w:val="24"/>
        </w:rPr>
        <w:t>(3), 244-267.</w:t>
      </w:r>
      <w:bookmarkEnd w:id="21"/>
      <w:r w:rsidRPr="002B66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FA4F84" w14:textId="7AC92FC6" w:rsidR="00B65205" w:rsidRPr="002B6650" w:rsidRDefault="00B65205" w:rsidP="002B665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Hlk91741130"/>
      <w:r w:rsidRPr="002B6650">
        <w:rPr>
          <w:rFonts w:ascii="Times New Roman" w:hAnsi="Times New Roman" w:cs="Times New Roman"/>
          <w:sz w:val="24"/>
          <w:szCs w:val="24"/>
        </w:rPr>
        <w:lastRenderedPageBreak/>
        <w:t>Yavuz, S., &amp; Güzel, Ü. (2020). Evaluation of teachers' perception of effective communication skills according to gender.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African Educational Research Journal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B6650">
        <w:rPr>
          <w:rFonts w:ascii="Times New Roman" w:hAnsi="Times New Roman" w:cs="Times New Roman"/>
          <w:sz w:val="24"/>
          <w:szCs w:val="24"/>
        </w:rPr>
        <w:t>(1), 134-138.</w:t>
      </w:r>
    </w:p>
    <w:p w14:paraId="1CDD3C4F" w14:textId="7EA7AF3A" w:rsidR="0029048F" w:rsidRPr="002B6650" w:rsidRDefault="0029048F" w:rsidP="002B665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650">
        <w:rPr>
          <w:rFonts w:ascii="Times New Roman" w:hAnsi="Times New Roman" w:cs="Times New Roman"/>
          <w:color w:val="000000" w:themeColor="text1"/>
          <w:sz w:val="24"/>
          <w:szCs w:val="24"/>
        </w:rPr>
        <w:t>Yılmaz, C. (2010). The relationship between language learning strategies, gender, proficiency and self-efficacy beliefs: A study of ELT learners in Turkey. </w:t>
      </w:r>
      <w:r w:rsidRPr="002B66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Procedia-Social and Behavioral Sciences</w:t>
      </w:r>
      <w:r w:rsidRPr="002B6650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2B6650">
        <w:rPr>
          <w:rFonts w:ascii="Times New Roman" w:hAnsi="Times New Roman" w:cs="Times New Roman"/>
          <w:color w:val="000000" w:themeColor="text1"/>
          <w:sz w:val="24"/>
          <w:szCs w:val="24"/>
        </w:rPr>
        <w:t>(2), 682-687.</w:t>
      </w:r>
      <w:bookmarkEnd w:id="22"/>
      <w:r w:rsidRPr="002B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B8E206E" w14:textId="77777777" w:rsidR="009F21F9" w:rsidRPr="002B6650" w:rsidRDefault="009F21F9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color w:val="0C343D"/>
          <w:sz w:val="24"/>
          <w:szCs w:val="24"/>
        </w:rPr>
      </w:pPr>
      <w:r w:rsidRPr="002B6650">
        <w:rPr>
          <w:rFonts w:ascii="Times New Roman" w:hAnsi="Times New Roman" w:cs="Times New Roman"/>
          <w:color w:val="0C343D"/>
          <w:sz w:val="24"/>
          <w:szCs w:val="24"/>
        </w:rPr>
        <w:t xml:space="preserve">You, C., Dörnyei, Z., &amp; </w:t>
      </w:r>
      <w:proofErr w:type="spellStart"/>
      <w:r w:rsidRPr="002B6650">
        <w:rPr>
          <w:rFonts w:ascii="Times New Roman" w:hAnsi="Times New Roman" w:cs="Times New Roman"/>
          <w:color w:val="0C343D"/>
          <w:sz w:val="24"/>
          <w:szCs w:val="24"/>
        </w:rPr>
        <w:t>Csizér</w:t>
      </w:r>
      <w:proofErr w:type="spellEnd"/>
      <w:r w:rsidRPr="002B6650">
        <w:rPr>
          <w:rFonts w:ascii="Times New Roman" w:hAnsi="Times New Roman" w:cs="Times New Roman"/>
          <w:color w:val="0C343D"/>
          <w:sz w:val="24"/>
          <w:szCs w:val="24"/>
        </w:rPr>
        <w:t xml:space="preserve">, K. (2016). Motivation, vision, and gender: A survey of learners of English in China. </w:t>
      </w:r>
      <w:r w:rsidRPr="002B6650">
        <w:rPr>
          <w:rFonts w:ascii="Times New Roman" w:hAnsi="Times New Roman" w:cs="Times New Roman"/>
          <w:i/>
          <w:iCs/>
          <w:color w:val="0C343D"/>
          <w:sz w:val="24"/>
          <w:szCs w:val="24"/>
        </w:rPr>
        <w:t>Language Learning</w:t>
      </w:r>
      <w:r w:rsidRPr="002B6650">
        <w:rPr>
          <w:rFonts w:ascii="Times New Roman" w:hAnsi="Times New Roman" w:cs="Times New Roman"/>
          <w:color w:val="0C343D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color w:val="0C343D"/>
          <w:sz w:val="24"/>
          <w:szCs w:val="24"/>
        </w:rPr>
        <w:t>66</w:t>
      </w:r>
      <w:r w:rsidRPr="002B6650">
        <w:rPr>
          <w:rFonts w:ascii="Times New Roman" w:hAnsi="Times New Roman" w:cs="Times New Roman"/>
          <w:color w:val="0C343D"/>
          <w:sz w:val="24"/>
          <w:szCs w:val="24"/>
        </w:rPr>
        <w:t>(1), 94-123.</w:t>
      </w:r>
    </w:p>
    <w:p w14:paraId="6C9D9B28" w14:textId="6F76538C" w:rsidR="009C58DC" w:rsidRPr="002B6650" w:rsidRDefault="009C58DC" w:rsidP="002B6650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Yuasa, I. P. (2010). Creaky voice: A new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femine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 xml:space="preserve"> voice quality for young urban-oriented upwardly mobile American women?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American Speech</w:t>
      </w:r>
      <w:r w:rsidRPr="002B6650">
        <w:rPr>
          <w:rFonts w:ascii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85</w:t>
      </w:r>
      <w:r w:rsidRPr="002B6650">
        <w:rPr>
          <w:rFonts w:ascii="Times New Roman" w:hAnsi="Times New Roman" w:cs="Times New Roman"/>
          <w:sz w:val="24"/>
          <w:szCs w:val="24"/>
        </w:rPr>
        <w:t>(3), 315</w:t>
      </w:r>
      <w:r w:rsidR="001B3047">
        <w:rPr>
          <w:rFonts w:ascii="Times New Roman" w:hAnsi="Times New Roman" w:cs="Times New Roman"/>
          <w:sz w:val="24"/>
          <w:szCs w:val="24"/>
        </w:rPr>
        <w:t>-</w:t>
      </w:r>
      <w:r w:rsidRPr="002B6650">
        <w:rPr>
          <w:rFonts w:ascii="Times New Roman" w:hAnsi="Times New Roman" w:cs="Times New Roman"/>
          <w:sz w:val="24"/>
          <w:szCs w:val="24"/>
        </w:rPr>
        <w:t>337.</w:t>
      </w:r>
    </w:p>
    <w:p w14:paraId="34B5EAB5" w14:textId="41F9ECD5" w:rsidR="00DF0614" w:rsidRPr="002B6650" w:rsidRDefault="00DF0614" w:rsidP="002B6650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</w:rPr>
        <w:t xml:space="preserve">Zhai, X., Fang, Q., Dong, Y., Wei, Z., Yuan, J., </w:t>
      </w:r>
      <w:proofErr w:type="spellStart"/>
      <w:r w:rsidRPr="002B6650">
        <w:rPr>
          <w:rFonts w:ascii="Times New Roman" w:hAnsi="Times New Roman" w:cs="Times New Roman"/>
          <w:sz w:val="24"/>
          <w:szCs w:val="24"/>
        </w:rPr>
        <w:t>Cacciolatti</w:t>
      </w:r>
      <w:proofErr w:type="spellEnd"/>
      <w:r w:rsidRPr="002B6650">
        <w:rPr>
          <w:rFonts w:ascii="Times New Roman" w:hAnsi="Times New Roman" w:cs="Times New Roman"/>
          <w:sz w:val="24"/>
          <w:szCs w:val="24"/>
        </w:rPr>
        <w:t>, L., &amp; Yang, Y. (2018). The effects of biofeedback‐based stimulated recall on self‐regulated online learning: A gender and cognitive taxonomy perspective.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Journal of Computer Assisted Learning</w:t>
      </w:r>
      <w:r w:rsidRPr="002B6650">
        <w:rPr>
          <w:rFonts w:ascii="Times New Roman" w:hAnsi="Times New Roman" w:cs="Times New Roman"/>
          <w:sz w:val="24"/>
          <w:szCs w:val="24"/>
        </w:rPr>
        <w:t>, </w:t>
      </w:r>
      <w:r w:rsidRPr="002B6650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2B6650">
        <w:rPr>
          <w:rFonts w:ascii="Times New Roman" w:hAnsi="Times New Roman" w:cs="Times New Roman"/>
          <w:sz w:val="24"/>
          <w:szCs w:val="24"/>
        </w:rPr>
        <w:t>(6), 775-786.</w:t>
      </w:r>
    </w:p>
    <w:p w14:paraId="75564856" w14:textId="77777777" w:rsidR="00753DB1" w:rsidRPr="002B6650" w:rsidRDefault="00753DB1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Zhao, X., &amp; Gantz, W. (2003). Disruptive and cooperative interruptions in prime‐time television fiction: The role of gender, status, and topic.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>(2), 347-362.</w:t>
      </w:r>
    </w:p>
    <w:p w14:paraId="0A22005C" w14:textId="77777777" w:rsidR="008B378E" w:rsidRPr="002B6650" w:rsidRDefault="008B378E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2B6650">
        <w:rPr>
          <w:rFonts w:ascii="Times New Roman" w:hAnsi="Times New Roman" w:cs="Times New Roman"/>
          <w:sz w:val="24"/>
          <w:szCs w:val="24"/>
          <w:lang w:val="en-GB"/>
        </w:rPr>
        <w:t>Zimman, L., (2009). The ot</w:t>
      </w:r>
      <w:r w:rsidR="00056FE6" w:rsidRPr="002B6650">
        <w:rPr>
          <w:rFonts w:ascii="Times New Roman" w:hAnsi="Times New Roman" w:cs="Times New Roman"/>
          <w:sz w:val="24"/>
          <w:szCs w:val="24"/>
          <w:lang w:val="en-GB"/>
        </w:rPr>
        <w:t>her kind of coming out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: Transgender people and the coming out narrative genre. </w:t>
      </w:r>
      <w:r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Gender &amp; Language,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B6650">
        <w:rPr>
          <w:rFonts w:ascii="Times New Roman" w:hAnsi="Times New Roman" w:cs="Times New Roman"/>
          <w:i/>
          <w:sz w:val="24"/>
          <w:szCs w:val="24"/>
          <w:lang w:val="en-GB"/>
        </w:rPr>
        <w:t>3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(1), 53-80. </w:t>
      </w:r>
    </w:p>
    <w:p w14:paraId="5574794D" w14:textId="77777777" w:rsidR="008B378E" w:rsidRPr="002B6650" w:rsidRDefault="008B378E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Zimman, L. (2010). Female-to-male transsexuals and gay-sounding voices: A pilot study. </w:t>
      </w:r>
      <w:r w:rsidRPr="002B6650">
        <w:rPr>
          <w:rFonts w:ascii="Times New Roman" w:hAnsi="Times New Roman" w:cs="Times New Roman"/>
          <w:i/>
          <w:sz w:val="24"/>
          <w:szCs w:val="24"/>
          <w:lang w:val="en-GB"/>
        </w:rPr>
        <w:t>Colorado Research in Linguistics 22(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>1).</w:t>
      </w:r>
      <w:r w:rsidRPr="002B665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hyperlink r:id="rId28" w:history="1">
        <w:r w:rsidRPr="002B665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http://www.colorado.edu/ling/CRIL/Volume22_Issue1/</w:t>
        </w:r>
      </w:hyperlink>
      <w:r w:rsidRPr="002B665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B665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705E5B6E" w14:textId="77777777" w:rsidR="00056FE6" w:rsidRPr="002B6650" w:rsidRDefault="00056FE6" w:rsidP="002B665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65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Zimman, L. (2013). Hegemonic masculinity and the variability of gay-sounding speech: The perceived sexuality of transgender men.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Journal of Language &amp; Sexuality</w:t>
      </w:r>
      <w:r w:rsidRPr="002B665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2</w:t>
      </w:r>
      <w:r w:rsidRPr="002B665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(1), 5-43. </w:t>
      </w:r>
    </w:p>
    <w:p w14:paraId="6EE690B5" w14:textId="491A3B1C" w:rsidR="00056FE6" w:rsidRPr="002B6650" w:rsidRDefault="00056FE6" w:rsidP="002B665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665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Zimman, L. (2014). The discursive construction of sex: Remaking and reclaiming the gendered body in talk about genitals among trans men. In L. Zimman, J. </w:t>
      </w:r>
      <w:proofErr w:type="spellStart"/>
      <w:r w:rsidRPr="002B665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Raclaw</w:t>
      </w:r>
      <w:proofErr w:type="spellEnd"/>
      <w:r w:rsidRPr="002B665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&amp; J. Davis (Eds.), </w:t>
      </w:r>
      <w:r w:rsidRPr="002B6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Queer excursions: Retheorizing binaries in language, gender, and sexuality</w:t>
      </w:r>
      <w:r w:rsidRPr="002B6650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(pp. 13-34). Oxford University Press, </w:t>
      </w:r>
    </w:p>
    <w:p w14:paraId="1E4A5270" w14:textId="0E5A813C" w:rsidR="00035005" w:rsidRPr="002B6650" w:rsidRDefault="00035005" w:rsidP="002B665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Zimman, L., Davis, J.,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proofErr w:type="spellStart"/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Raclaw</w:t>
      </w:r>
      <w:proofErr w:type="spellEnd"/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J (Eds.).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>2014</w:t>
      </w:r>
      <w:r w:rsidR="008B378E" w:rsidRPr="002B6650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Queer </w:t>
      </w:r>
      <w:r w:rsidR="008B378E"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excursions: Retheorizing b</w:t>
      </w:r>
      <w:r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inaries in </w:t>
      </w:r>
      <w:r w:rsidR="008B378E"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language, g</w:t>
      </w:r>
      <w:r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ender, and </w:t>
      </w:r>
      <w:r w:rsidR="008B378E"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exuality</w:t>
      </w:r>
      <w:r w:rsidR="008B378E" w:rsidRPr="002B6650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2B6650">
        <w:rPr>
          <w:rFonts w:ascii="Times New Roman" w:hAnsi="Times New Roman" w:cs="Times New Roman"/>
          <w:sz w:val="24"/>
          <w:szCs w:val="24"/>
          <w:lang w:val="en-GB"/>
        </w:rPr>
        <w:t xml:space="preserve"> Oxford University Press.</w:t>
      </w:r>
    </w:p>
    <w:p w14:paraId="24494EB5" w14:textId="77777777" w:rsidR="00AB7D66" w:rsidRPr="002B6650" w:rsidRDefault="00AB7D66" w:rsidP="002B66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tgtFrame="_blank" w:history="1"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Zimmer, B., Solomon, J., &amp; Carson, C. E. (2014). Among the new words</w:t>
        </w:r>
        <w:r w:rsidR="000321F7"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</w:t>
        </w:r>
        <w:r w:rsidRPr="002B66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</w:hyperlink>
      <w:r w:rsidRPr="002B66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American Speech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89</w:t>
      </w:r>
      <w:r w:rsidRPr="002B6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(4), 470-496. </w:t>
      </w:r>
    </w:p>
    <w:p w14:paraId="2B5D3C30" w14:textId="77777777" w:rsidR="00AE4E17" w:rsidRPr="002B6650" w:rsidRDefault="00AE4E17" w:rsidP="002B6650">
      <w:pPr>
        <w:tabs>
          <w:tab w:val="left" w:pos="1215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ab/>
      </w:r>
      <w:r w:rsidRPr="002B665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DACD63" w14:textId="0FC6D7DB" w:rsidR="000C3188" w:rsidRPr="002B6650" w:rsidRDefault="00AE4E17" w:rsidP="002B66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Zimmerman, D., &amp; West, C. (1975). Sex roles, interruptions and silences in conversation. In B. Thorne &amp; N. Henley (Eds.), </w:t>
      </w:r>
      <w:r w:rsidRPr="002B6650">
        <w:rPr>
          <w:rFonts w:ascii="Times New Roman" w:eastAsia="Times New Roman" w:hAnsi="Times New Roman" w:cs="Times New Roman"/>
          <w:i/>
          <w:sz w:val="24"/>
          <w:szCs w:val="24"/>
        </w:rPr>
        <w:t>Language and sex: Difference and dominance</w:t>
      </w:r>
      <w:r w:rsidRPr="002B6650">
        <w:rPr>
          <w:rFonts w:ascii="Times New Roman" w:eastAsia="Times New Roman" w:hAnsi="Times New Roman" w:cs="Times New Roman"/>
          <w:sz w:val="24"/>
          <w:szCs w:val="24"/>
        </w:rPr>
        <w:t xml:space="preserve"> (pp. 105-129).</w:t>
      </w:r>
      <w:r w:rsidR="00AE28BA" w:rsidRPr="002B6650">
        <w:rPr>
          <w:rFonts w:ascii="Times New Roman" w:eastAsia="Times New Roman" w:hAnsi="Times New Roman" w:cs="Times New Roman"/>
          <w:sz w:val="24"/>
          <w:szCs w:val="24"/>
        </w:rPr>
        <w:t xml:space="preserve"> Newbury House. </w:t>
      </w:r>
    </w:p>
    <w:sectPr w:rsidR="000C3188" w:rsidRPr="002B6650" w:rsidSect="003D33F0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C28F" w14:textId="77777777" w:rsidR="00992216" w:rsidRDefault="00992216" w:rsidP="00890A70">
      <w:pPr>
        <w:spacing w:after="0" w:line="240" w:lineRule="auto"/>
      </w:pPr>
      <w:r>
        <w:separator/>
      </w:r>
    </w:p>
  </w:endnote>
  <w:endnote w:type="continuationSeparator" w:id="0">
    <w:p w14:paraId="381A9BBE" w14:textId="77777777" w:rsidR="00992216" w:rsidRDefault="00992216" w:rsidP="0089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DE3C" w14:textId="7CD56C09" w:rsidR="000D5A0B" w:rsidRPr="004F5732" w:rsidRDefault="004F5732" w:rsidP="004F57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264C" w14:textId="77777777" w:rsidR="00992216" w:rsidRDefault="00992216" w:rsidP="00890A70">
      <w:pPr>
        <w:spacing w:after="0" w:line="240" w:lineRule="auto"/>
      </w:pPr>
      <w:r>
        <w:separator/>
      </w:r>
    </w:p>
  </w:footnote>
  <w:footnote w:type="continuationSeparator" w:id="0">
    <w:p w14:paraId="391E3D22" w14:textId="77777777" w:rsidR="00992216" w:rsidRDefault="00992216" w:rsidP="0089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A20B" w14:textId="5A34254E" w:rsidR="000D5A0B" w:rsidRPr="004F5732" w:rsidRDefault="004F5732" w:rsidP="004F573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881507" wp14:editId="7831D13F">
          <wp:simplePos x="0" y="0"/>
          <wp:positionH relativeFrom="column">
            <wp:posOffset>-655320</wp:posOffset>
          </wp:positionH>
          <wp:positionV relativeFrom="paragraph">
            <wp:posOffset>-335280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C06C3"/>
    <w:multiLevelType w:val="multilevel"/>
    <w:tmpl w:val="229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2092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7D"/>
    <w:rsid w:val="00000699"/>
    <w:rsid w:val="00000B83"/>
    <w:rsid w:val="00002FAE"/>
    <w:rsid w:val="000051FD"/>
    <w:rsid w:val="00006E9B"/>
    <w:rsid w:val="00016733"/>
    <w:rsid w:val="0002018A"/>
    <w:rsid w:val="000201F5"/>
    <w:rsid w:val="00026418"/>
    <w:rsid w:val="00026B9B"/>
    <w:rsid w:val="00027A0E"/>
    <w:rsid w:val="0003180F"/>
    <w:rsid w:val="000321F7"/>
    <w:rsid w:val="00035005"/>
    <w:rsid w:val="00036F04"/>
    <w:rsid w:val="00042C38"/>
    <w:rsid w:val="00045B50"/>
    <w:rsid w:val="000530A8"/>
    <w:rsid w:val="00056FE6"/>
    <w:rsid w:val="000628A8"/>
    <w:rsid w:val="00067700"/>
    <w:rsid w:val="000706C9"/>
    <w:rsid w:val="00073AB9"/>
    <w:rsid w:val="00084D26"/>
    <w:rsid w:val="00093103"/>
    <w:rsid w:val="000938B9"/>
    <w:rsid w:val="000A057A"/>
    <w:rsid w:val="000A0E1D"/>
    <w:rsid w:val="000A1A6F"/>
    <w:rsid w:val="000C1A71"/>
    <w:rsid w:val="000C2D20"/>
    <w:rsid w:val="000C3188"/>
    <w:rsid w:val="000C637A"/>
    <w:rsid w:val="000D262A"/>
    <w:rsid w:val="000D5A0B"/>
    <w:rsid w:val="000D644A"/>
    <w:rsid w:val="000E12D5"/>
    <w:rsid w:val="00104934"/>
    <w:rsid w:val="0011094B"/>
    <w:rsid w:val="0012064B"/>
    <w:rsid w:val="001311C0"/>
    <w:rsid w:val="00133E63"/>
    <w:rsid w:val="0013780C"/>
    <w:rsid w:val="00142AD5"/>
    <w:rsid w:val="0015064F"/>
    <w:rsid w:val="00150C14"/>
    <w:rsid w:val="00156C48"/>
    <w:rsid w:val="00166667"/>
    <w:rsid w:val="00166BB2"/>
    <w:rsid w:val="001778DB"/>
    <w:rsid w:val="001839BB"/>
    <w:rsid w:val="00186A79"/>
    <w:rsid w:val="0019104C"/>
    <w:rsid w:val="0019106C"/>
    <w:rsid w:val="00191F61"/>
    <w:rsid w:val="0019712E"/>
    <w:rsid w:val="001A6F97"/>
    <w:rsid w:val="001B3047"/>
    <w:rsid w:val="001B33B9"/>
    <w:rsid w:val="001B3DF2"/>
    <w:rsid w:val="001C1E8C"/>
    <w:rsid w:val="001D62BD"/>
    <w:rsid w:val="001E1D64"/>
    <w:rsid w:val="001E2E7D"/>
    <w:rsid w:val="001E502F"/>
    <w:rsid w:val="001E6962"/>
    <w:rsid w:val="00214654"/>
    <w:rsid w:val="002215BB"/>
    <w:rsid w:val="00222753"/>
    <w:rsid w:val="002237B0"/>
    <w:rsid w:val="0022743B"/>
    <w:rsid w:val="00227833"/>
    <w:rsid w:val="0023643A"/>
    <w:rsid w:val="002400AB"/>
    <w:rsid w:val="00244486"/>
    <w:rsid w:val="00257CBA"/>
    <w:rsid w:val="00271330"/>
    <w:rsid w:val="002715BB"/>
    <w:rsid w:val="00276C64"/>
    <w:rsid w:val="00281F3A"/>
    <w:rsid w:val="0029048F"/>
    <w:rsid w:val="002A0C9D"/>
    <w:rsid w:val="002A1A82"/>
    <w:rsid w:val="002A6CD9"/>
    <w:rsid w:val="002B0B15"/>
    <w:rsid w:val="002B6650"/>
    <w:rsid w:val="002C6DB0"/>
    <w:rsid w:val="002D2E44"/>
    <w:rsid w:val="002D4E1D"/>
    <w:rsid w:val="002F4CA3"/>
    <w:rsid w:val="002F7618"/>
    <w:rsid w:val="0030714A"/>
    <w:rsid w:val="003100DA"/>
    <w:rsid w:val="003353AA"/>
    <w:rsid w:val="00381A67"/>
    <w:rsid w:val="00394C29"/>
    <w:rsid w:val="003C068A"/>
    <w:rsid w:val="003C5AC1"/>
    <w:rsid w:val="003D0223"/>
    <w:rsid w:val="003D33F0"/>
    <w:rsid w:val="003D5216"/>
    <w:rsid w:val="003D779E"/>
    <w:rsid w:val="003E74F0"/>
    <w:rsid w:val="003F2FD3"/>
    <w:rsid w:val="004021CE"/>
    <w:rsid w:val="00403369"/>
    <w:rsid w:val="004077DA"/>
    <w:rsid w:val="00415711"/>
    <w:rsid w:val="004213E3"/>
    <w:rsid w:val="00441E4F"/>
    <w:rsid w:val="00443387"/>
    <w:rsid w:val="00450A78"/>
    <w:rsid w:val="004550D9"/>
    <w:rsid w:val="004578E9"/>
    <w:rsid w:val="00465EFB"/>
    <w:rsid w:val="00466C52"/>
    <w:rsid w:val="00470958"/>
    <w:rsid w:val="00474302"/>
    <w:rsid w:val="0049214F"/>
    <w:rsid w:val="004A0F8C"/>
    <w:rsid w:val="004A438F"/>
    <w:rsid w:val="004A45A6"/>
    <w:rsid w:val="004B6180"/>
    <w:rsid w:val="004C0D14"/>
    <w:rsid w:val="004D4A2A"/>
    <w:rsid w:val="004D5012"/>
    <w:rsid w:val="004F0E72"/>
    <w:rsid w:val="004F2BF6"/>
    <w:rsid w:val="004F5732"/>
    <w:rsid w:val="004F5C5C"/>
    <w:rsid w:val="00503E98"/>
    <w:rsid w:val="0051594F"/>
    <w:rsid w:val="00517D89"/>
    <w:rsid w:val="005216FE"/>
    <w:rsid w:val="0052413A"/>
    <w:rsid w:val="00527255"/>
    <w:rsid w:val="00541FA5"/>
    <w:rsid w:val="00554278"/>
    <w:rsid w:val="0055471D"/>
    <w:rsid w:val="00557AC8"/>
    <w:rsid w:val="00563305"/>
    <w:rsid w:val="0056399D"/>
    <w:rsid w:val="00570E23"/>
    <w:rsid w:val="005711F5"/>
    <w:rsid w:val="00572792"/>
    <w:rsid w:val="00574896"/>
    <w:rsid w:val="00582E3C"/>
    <w:rsid w:val="0059361A"/>
    <w:rsid w:val="005A0B52"/>
    <w:rsid w:val="005A74B0"/>
    <w:rsid w:val="005B0E6F"/>
    <w:rsid w:val="005B2DFD"/>
    <w:rsid w:val="005B3B3D"/>
    <w:rsid w:val="005B3E85"/>
    <w:rsid w:val="005C5283"/>
    <w:rsid w:val="005D5A25"/>
    <w:rsid w:val="005D670E"/>
    <w:rsid w:val="005D6AE6"/>
    <w:rsid w:val="005E7928"/>
    <w:rsid w:val="0060256B"/>
    <w:rsid w:val="0060420A"/>
    <w:rsid w:val="006059F6"/>
    <w:rsid w:val="00606B55"/>
    <w:rsid w:val="00607A18"/>
    <w:rsid w:val="0061165D"/>
    <w:rsid w:val="0063360C"/>
    <w:rsid w:val="00637F83"/>
    <w:rsid w:val="00646426"/>
    <w:rsid w:val="00650864"/>
    <w:rsid w:val="006607AF"/>
    <w:rsid w:val="00664BB5"/>
    <w:rsid w:val="00665E44"/>
    <w:rsid w:val="0067015D"/>
    <w:rsid w:val="006716BD"/>
    <w:rsid w:val="006716E9"/>
    <w:rsid w:val="00686459"/>
    <w:rsid w:val="00687E25"/>
    <w:rsid w:val="00692327"/>
    <w:rsid w:val="006A4371"/>
    <w:rsid w:val="006A57EE"/>
    <w:rsid w:val="006B576D"/>
    <w:rsid w:val="006B5DD8"/>
    <w:rsid w:val="006C19CD"/>
    <w:rsid w:val="006C1A91"/>
    <w:rsid w:val="006C3BFB"/>
    <w:rsid w:val="006D3FC8"/>
    <w:rsid w:val="006D7688"/>
    <w:rsid w:val="006E0375"/>
    <w:rsid w:val="006E1E68"/>
    <w:rsid w:val="006E5DD7"/>
    <w:rsid w:val="00704E96"/>
    <w:rsid w:val="00705D05"/>
    <w:rsid w:val="0070737A"/>
    <w:rsid w:val="00707DED"/>
    <w:rsid w:val="007127AE"/>
    <w:rsid w:val="00722EB5"/>
    <w:rsid w:val="00723D99"/>
    <w:rsid w:val="00724591"/>
    <w:rsid w:val="00726678"/>
    <w:rsid w:val="00753DB1"/>
    <w:rsid w:val="00791B63"/>
    <w:rsid w:val="0079419F"/>
    <w:rsid w:val="007A7EB7"/>
    <w:rsid w:val="007B01A2"/>
    <w:rsid w:val="007C2FC5"/>
    <w:rsid w:val="007C3BE1"/>
    <w:rsid w:val="007D2DD2"/>
    <w:rsid w:val="007F11D5"/>
    <w:rsid w:val="00800799"/>
    <w:rsid w:val="00800EC5"/>
    <w:rsid w:val="008031CC"/>
    <w:rsid w:val="00807A93"/>
    <w:rsid w:val="00826D44"/>
    <w:rsid w:val="00827764"/>
    <w:rsid w:val="0082796A"/>
    <w:rsid w:val="00831478"/>
    <w:rsid w:val="008601E9"/>
    <w:rsid w:val="0086375F"/>
    <w:rsid w:val="0086714D"/>
    <w:rsid w:val="00870BD9"/>
    <w:rsid w:val="00876C51"/>
    <w:rsid w:val="008804D9"/>
    <w:rsid w:val="00890A70"/>
    <w:rsid w:val="008A332F"/>
    <w:rsid w:val="008A3707"/>
    <w:rsid w:val="008A6C40"/>
    <w:rsid w:val="008B378E"/>
    <w:rsid w:val="008C1296"/>
    <w:rsid w:val="008C5445"/>
    <w:rsid w:val="008C609F"/>
    <w:rsid w:val="008E3F69"/>
    <w:rsid w:val="008F08FC"/>
    <w:rsid w:val="008F3111"/>
    <w:rsid w:val="008F4754"/>
    <w:rsid w:val="00904B58"/>
    <w:rsid w:val="009166ED"/>
    <w:rsid w:val="009234BC"/>
    <w:rsid w:val="00923EBE"/>
    <w:rsid w:val="009333BC"/>
    <w:rsid w:val="009404DC"/>
    <w:rsid w:val="00960163"/>
    <w:rsid w:val="00960AD1"/>
    <w:rsid w:val="00972955"/>
    <w:rsid w:val="00972BCF"/>
    <w:rsid w:val="00976078"/>
    <w:rsid w:val="00982C6C"/>
    <w:rsid w:val="00992216"/>
    <w:rsid w:val="009A55C8"/>
    <w:rsid w:val="009A7F40"/>
    <w:rsid w:val="009C1ED5"/>
    <w:rsid w:val="009C58DC"/>
    <w:rsid w:val="009D1646"/>
    <w:rsid w:val="009D4C5C"/>
    <w:rsid w:val="009E2075"/>
    <w:rsid w:val="009E2616"/>
    <w:rsid w:val="009E4B4A"/>
    <w:rsid w:val="009E517C"/>
    <w:rsid w:val="009F21F9"/>
    <w:rsid w:val="009F3734"/>
    <w:rsid w:val="009F46B4"/>
    <w:rsid w:val="00A02CAB"/>
    <w:rsid w:val="00A05222"/>
    <w:rsid w:val="00A1045A"/>
    <w:rsid w:val="00A1285B"/>
    <w:rsid w:val="00A14020"/>
    <w:rsid w:val="00A2462F"/>
    <w:rsid w:val="00A2472B"/>
    <w:rsid w:val="00A270BF"/>
    <w:rsid w:val="00A35A34"/>
    <w:rsid w:val="00A5182E"/>
    <w:rsid w:val="00A60787"/>
    <w:rsid w:val="00A61B66"/>
    <w:rsid w:val="00A62ED9"/>
    <w:rsid w:val="00A662DC"/>
    <w:rsid w:val="00A72A0D"/>
    <w:rsid w:val="00A76B30"/>
    <w:rsid w:val="00A835B2"/>
    <w:rsid w:val="00A84EB8"/>
    <w:rsid w:val="00A92F4D"/>
    <w:rsid w:val="00AA17DF"/>
    <w:rsid w:val="00AA2BF9"/>
    <w:rsid w:val="00AB33BF"/>
    <w:rsid w:val="00AB6491"/>
    <w:rsid w:val="00AB70F4"/>
    <w:rsid w:val="00AB7D66"/>
    <w:rsid w:val="00AC451E"/>
    <w:rsid w:val="00AC5A77"/>
    <w:rsid w:val="00AD1376"/>
    <w:rsid w:val="00AD3F82"/>
    <w:rsid w:val="00AE28BA"/>
    <w:rsid w:val="00AE4E17"/>
    <w:rsid w:val="00AF0D61"/>
    <w:rsid w:val="00AF2F42"/>
    <w:rsid w:val="00B02D01"/>
    <w:rsid w:val="00B15E09"/>
    <w:rsid w:val="00B2082C"/>
    <w:rsid w:val="00B22D28"/>
    <w:rsid w:val="00B31029"/>
    <w:rsid w:val="00B32D5B"/>
    <w:rsid w:val="00B365B2"/>
    <w:rsid w:val="00B3687D"/>
    <w:rsid w:val="00B47D4E"/>
    <w:rsid w:val="00B52168"/>
    <w:rsid w:val="00B53FE8"/>
    <w:rsid w:val="00B54866"/>
    <w:rsid w:val="00B557EA"/>
    <w:rsid w:val="00B5679B"/>
    <w:rsid w:val="00B56C83"/>
    <w:rsid w:val="00B609C0"/>
    <w:rsid w:val="00B63E3C"/>
    <w:rsid w:val="00B65205"/>
    <w:rsid w:val="00B702AB"/>
    <w:rsid w:val="00B71A68"/>
    <w:rsid w:val="00B723AD"/>
    <w:rsid w:val="00B77781"/>
    <w:rsid w:val="00B86942"/>
    <w:rsid w:val="00B875FA"/>
    <w:rsid w:val="00B95277"/>
    <w:rsid w:val="00BA0B42"/>
    <w:rsid w:val="00BE1A8C"/>
    <w:rsid w:val="00BE61EB"/>
    <w:rsid w:val="00BE6940"/>
    <w:rsid w:val="00BF436A"/>
    <w:rsid w:val="00C02E6A"/>
    <w:rsid w:val="00C10403"/>
    <w:rsid w:val="00C10DEF"/>
    <w:rsid w:val="00C11532"/>
    <w:rsid w:val="00C17970"/>
    <w:rsid w:val="00C17F86"/>
    <w:rsid w:val="00C243E8"/>
    <w:rsid w:val="00C2532A"/>
    <w:rsid w:val="00C36E1E"/>
    <w:rsid w:val="00C50BBA"/>
    <w:rsid w:val="00C54398"/>
    <w:rsid w:val="00C63A9F"/>
    <w:rsid w:val="00C659C7"/>
    <w:rsid w:val="00C730F9"/>
    <w:rsid w:val="00C844C1"/>
    <w:rsid w:val="00C87A45"/>
    <w:rsid w:val="00C921FB"/>
    <w:rsid w:val="00C9357A"/>
    <w:rsid w:val="00C93EC0"/>
    <w:rsid w:val="00C96070"/>
    <w:rsid w:val="00CA1AF4"/>
    <w:rsid w:val="00CA1FA7"/>
    <w:rsid w:val="00CA4D3D"/>
    <w:rsid w:val="00CB020B"/>
    <w:rsid w:val="00CB1DA9"/>
    <w:rsid w:val="00CC5B50"/>
    <w:rsid w:val="00CD0B57"/>
    <w:rsid w:val="00CD47CC"/>
    <w:rsid w:val="00CE0A99"/>
    <w:rsid w:val="00CE0DF6"/>
    <w:rsid w:val="00CE40F2"/>
    <w:rsid w:val="00CE57A5"/>
    <w:rsid w:val="00CF2541"/>
    <w:rsid w:val="00CF395D"/>
    <w:rsid w:val="00CF401D"/>
    <w:rsid w:val="00CF6150"/>
    <w:rsid w:val="00D01A93"/>
    <w:rsid w:val="00D01F15"/>
    <w:rsid w:val="00D105FE"/>
    <w:rsid w:val="00D15025"/>
    <w:rsid w:val="00D260B0"/>
    <w:rsid w:val="00D269F4"/>
    <w:rsid w:val="00D338E4"/>
    <w:rsid w:val="00D37373"/>
    <w:rsid w:val="00D37560"/>
    <w:rsid w:val="00D43C1B"/>
    <w:rsid w:val="00D52924"/>
    <w:rsid w:val="00D54A82"/>
    <w:rsid w:val="00D54A93"/>
    <w:rsid w:val="00D57B68"/>
    <w:rsid w:val="00D62D21"/>
    <w:rsid w:val="00D633C5"/>
    <w:rsid w:val="00D714B2"/>
    <w:rsid w:val="00D7351C"/>
    <w:rsid w:val="00D7643E"/>
    <w:rsid w:val="00D80C11"/>
    <w:rsid w:val="00D95455"/>
    <w:rsid w:val="00D966AA"/>
    <w:rsid w:val="00DA016A"/>
    <w:rsid w:val="00DA713A"/>
    <w:rsid w:val="00DB11F5"/>
    <w:rsid w:val="00DB56F6"/>
    <w:rsid w:val="00DB5920"/>
    <w:rsid w:val="00DC5C45"/>
    <w:rsid w:val="00DD1029"/>
    <w:rsid w:val="00DE0844"/>
    <w:rsid w:val="00DE2991"/>
    <w:rsid w:val="00DE2C4A"/>
    <w:rsid w:val="00DE31E2"/>
    <w:rsid w:val="00DF04AA"/>
    <w:rsid w:val="00DF0614"/>
    <w:rsid w:val="00DF0F60"/>
    <w:rsid w:val="00DF53E2"/>
    <w:rsid w:val="00DF5C2C"/>
    <w:rsid w:val="00DF71EA"/>
    <w:rsid w:val="00DF7D91"/>
    <w:rsid w:val="00E00185"/>
    <w:rsid w:val="00E046AE"/>
    <w:rsid w:val="00E11E5C"/>
    <w:rsid w:val="00E15C85"/>
    <w:rsid w:val="00E26F5D"/>
    <w:rsid w:val="00E40F66"/>
    <w:rsid w:val="00E43C64"/>
    <w:rsid w:val="00E4475A"/>
    <w:rsid w:val="00E77A75"/>
    <w:rsid w:val="00E818D2"/>
    <w:rsid w:val="00E82E51"/>
    <w:rsid w:val="00E863AA"/>
    <w:rsid w:val="00EA0F29"/>
    <w:rsid w:val="00EA26A0"/>
    <w:rsid w:val="00EA3EC5"/>
    <w:rsid w:val="00EA60E3"/>
    <w:rsid w:val="00EB28C4"/>
    <w:rsid w:val="00EC05D6"/>
    <w:rsid w:val="00EC72C8"/>
    <w:rsid w:val="00EE0F87"/>
    <w:rsid w:val="00EF6136"/>
    <w:rsid w:val="00F04D70"/>
    <w:rsid w:val="00F07F0A"/>
    <w:rsid w:val="00F24C41"/>
    <w:rsid w:val="00F26927"/>
    <w:rsid w:val="00F40F78"/>
    <w:rsid w:val="00F41AA7"/>
    <w:rsid w:val="00F4287B"/>
    <w:rsid w:val="00F47A54"/>
    <w:rsid w:val="00F518D5"/>
    <w:rsid w:val="00F83CE7"/>
    <w:rsid w:val="00FA1DF3"/>
    <w:rsid w:val="00FA5E14"/>
    <w:rsid w:val="00FB2372"/>
    <w:rsid w:val="00FB6A2A"/>
    <w:rsid w:val="00FC0E84"/>
    <w:rsid w:val="00FD43AA"/>
    <w:rsid w:val="00FD5076"/>
    <w:rsid w:val="00FD525D"/>
    <w:rsid w:val="00FD52ED"/>
    <w:rsid w:val="00FD59FE"/>
    <w:rsid w:val="00FD61D4"/>
    <w:rsid w:val="00FF2421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0C9D"/>
  <w15:docId w15:val="{DF300DC0-F363-4436-ADE6-8F401E3B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C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87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6B9B"/>
    <w:rPr>
      <w:i/>
      <w:iCs/>
    </w:rPr>
  </w:style>
  <w:style w:type="paragraph" w:styleId="NormalWeb">
    <w:name w:val="Normal (Web)"/>
    <w:basedOn w:val="Normal"/>
    <w:uiPriority w:val="99"/>
    <w:unhideWhenUsed/>
    <w:rsid w:val="0002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1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6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2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6DB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89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70"/>
  </w:style>
  <w:style w:type="paragraph" w:styleId="Footer">
    <w:name w:val="footer"/>
    <w:basedOn w:val="Normal"/>
    <w:link w:val="FooterChar"/>
    <w:uiPriority w:val="99"/>
    <w:unhideWhenUsed/>
    <w:rsid w:val="0089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70"/>
  </w:style>
  <w:style w:type="character" w:styleId="PageNumber">
    <w:name w:val="page number"/>
    <w:basedOn w:val="DefaultParagraphFont"/>
    <w:rsid w:val="00DB11F5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D52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">
    <w:name w:val="Body"/>
    <w:rsid w:val="00084D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Normal2">
    <w:name w:val="Normal2"/>
    <w:rsid w:val="009C58DC"/>
    <w:pPr>
      <w:spacing w:after="0"/>
    </w:pPr>
    <w:rPr>
      <w:rFonts w:ascii="Arial" w:eastAsia="Arial" w:hAnsi="Arial" w:cs="Arial"/>
      <w:color w:val="000000"/>
      <w:szCs w:val="20"/>
    </w:rPr>
  </w:style>
  <w:style w:type="paragraph" w:customStyle="1" w:styleId="m-4798603478033844501msonospacing">
    <w:name w:val="m_-4798603478033844501msonospacing"/>
    <w:basedOn w:val="Normal"/>
    <w:rsid w:val="0047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D4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EB"/>
    <w:rPr>
      <w:color w:val="605E5C"/>
      <w:shd w:val="clear" w:color="auto" w:fill="E1DFDD"/>
    </w:rPr>
  </w:style>
  <w:style w:type="character" w:customStyle="1" w:styleId="so">
    <w:name w:val="so"/>
    <w:basedOn w:val="DefaultParagraphFont"/>
    <w:uiPriority w:val="99"/>
    <w:rsid w:val="00BE61EB"/>
  </w:style>
  <w:style w:type="character" w:styleId="Strong">
    <w:name w:val="Strong"/>
    <w:basedOn w:val="DefaultParagraphFont"/>
    <w:uiPriority w:val="22"/>
    <w:qFormat/>
    <w:rsid w:val="009E2075"/>
    <w:rPr>
      <w:b/>
      <w:bCs/>
    </w:rPr>
  </w:style>
  <w:style w:type="character" w:customStyle="1" w:styleId="apple-converted-space">
    <w:name w:val="apple-converted-space"/>
    <w:basedOn w:val="DefaultParagraphFont"/>
    <w:rsid w:val="00C1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3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5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9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700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16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9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16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32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55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92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084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20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32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028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05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the.zu.ac.ae" TargetMode="External"/><Relationship Id="rId18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101804621&amp;suite=cobalt" TargetMode="External"/><Relationship Id="rId26" Type="http://schemas.openxmlformats.org/officeDocument/2006/relationships/hyperlink" Target="https://doi.org/10.1080/2331186X.2018.15606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62597717&amp;suite=cobalt" TargetMode="External"/><Relationship Id="rId7" Type="http://schemas.openxmlformats.org/officeDocument/2006/relationships/hyperlink" Target="http://sallypro.sandiego.edu/iii/encore/plus/C__Stransgender%20and%20language__Orightresult__U__X0?lang=eng&amp;link=http%3A%2F%2F0-search.ebscohost.com.sally.sandiego.edu%2Flogin.aspx%3Fdirect%3Dtrue%26site%3Deds-live%26db%3Deue%26AN%3D92691903&amp;suite=cobalt" TargetMode="External"/><Relationship Id="rId12" Type="http://schemas.openxmlformats.org/officeDocument/2006/relationships/hyperlink" Target="https://link.springer.com/content/pdf/10.1007/s40299-023-00808-z.pdf" TargetMode="External"/><Relationship Id="rId17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101804621&amp;suite=cobalt" TargetMode="External"/><Relationship Id="rId25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48768051&amp;suite=cobal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186/s40862-021-00126-1" TargetMode="External"/><Relationship Id="rId20" Type="http://schemas.openxmlformats.org/officeDocument/2006/relationships/hyperlink" Target="https://psycnet.apa.org/doi/10.1037/men0000429" TargetMode="External"/><Relationship Id="rId29" Type="http://schemas.openxmlformats.org/officeDocument/2006/relationships/hyperlink" Target="http://sallypro.sandiego.edu/iii/encore/plus/C__Stransgender%20and%20language__P1__Orightresult__U__X0?lang=eng&amp;link=http%3A%2F%2F0-search.ebscohost.com.sally.sandiego.edu%2Flogin.aspx%3Fdirect%3Dtrue%26site%3Deds-live%26db%3Deue%26AN%3D102070497&amp;suite=cobal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Language-Sexuality-Reader-Deborah-Cameron/dp/0415363071" TargetMode="External"/><Relationship Id="rId24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48768051&amp;suite=cobalt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93803265&amp;suite=cobalt" TargetMode="External"/><Relationship Id="rId23" Type="http://schemas.openxmlformats.org/officeDocument/2006/relationships/hyperlink" Target="https://doi.org/10.1080/13488678.2020.1870787" TargetMode="External"/><Relationship Id="rId28" Type="http://schemas.openxmlformats.org/officeDocument/2006/relationships/hyperlink" Target="http://www.colorado.edu/ling/CRIL/Volume22_Issue1/" TargetMode="External"/><Relationship Id="rId10" Type="http://schemas.openxmlformats.org/officeDocument/2006/relationships/hyperlink" Target="http://en.wikipedia.org/wiki/MIT_Press" TargetMode="External"/><Relationship Id="rId19" Type="http://schemas.openxmlformats.org/officeDocument/2006/relationships/hyperlink" Target="http://tesol-dev.journals.cdrs.columbia.edu/wp-content/uploads/sites/12/2015/06/3.6_ForumGrujicic_2008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emantics" TargetMode="External"/><Relationship Id="rId14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93803265&amp;suite=cobalt" TargetMode="External"/><Relationship Id="rId22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62597717&amp;suite=cobalt" TargetMode="External"/><Relationship Id="rId27" Type="http://schemas.openxmlformats.org/officeDocument/2006/relationships/hyperlink" Target="https://www.tandfonline.com/doi/pdf/10.1080/17501229.2022.2043870" TargetMode="External"/><Relationship Id="rId30" Type="http://schemas.openxmlformats.org/officeDocument/2006/relationships/header" Target="header1.xml"/><Relationship Id="rId8" Type="http://schemas.openxmlformats.org/officeDocument/2006/relationships/hyperlink" Target="https://doi.org/10.1111/j.1467-9280.2009.02269.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10363</Words>
  <Characters>59075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69300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Kathi Bailey</cp:lastModifiedBy>
  <cp:revision>48</cp:revision>
  <dcterms:created xsi:type="dcterms:W3CDTF">2024-11-18T19:56:00Z</dcterms:created>
  <dcterms:modified xsi:type="dcterms:W3CDTF">2024-11-18T20:56:00Z</dcterms:modified>
</cp:coreProperties>
</file>