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1F13" w14:textId="38430DB7" w:rsidR="00F655D0" w:rsidRPr="00503FDA" w:rsidRDefault="00F655D0" w:rsidP="00503FDA">
      <w:pPr>
        <w:ind w:left="720" w:hanging="720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503FDA">
        <w:rPr>
          <w:rFonts w:ascii="Times New Roman" w:hAnsi="Times New Roman"/>
          <w:b/>
          <w:bCs/>
          <w:szCs w:val="24"/>
          <w:u w:val="single"/>
        </w:rPr>
        <w:t>LEARNING STYLES AND STRATEGIES: SELECTED REFERENCES</w:t>
      </w:r>
    </w:p>
    <w:p w14:paraId="43B37061" w14:textId="45E632A1" w:rsidR="00CC115F" w:rsidRPr="00503FDA" w:rsidRDefault="00CC115F" w:rsidP="00503FDA">
      <w:pPr>
        <w:ind w:left="720" w:hanging="720"/>
        <w:jc w:val="center"/>
        <w:rPr>
          <w:rFonts w:ascii="Times New Roman" w:hAnsi="Times New Roman"/>
          <w:b/>
          <w:bCs/>
          <w:szCs w:val="24"/>
        </w:rPr>
      </w:pPr>
      <w:r w:rsidRPr="00503FDA">
        <w:rPr>
          <w:rFonts w:ascii="Times New Roman" w:hAnsi="Times New Roman"/>
          <w:b/>
          <w:bCs/>
          <w:szCs w:val="24"/>
        </w:rPr>
        <w:t xml:space="preserve">(Last updated </w:t>
      </w:r>
      <w:r w:rsidR="00CC1910" w:rsidRPr="00503FDA">
        <w:rPr>
          <w:rFonts w:ascii="Times New Roman" w:hAnsi="Times New Roman"/>
          <w:b/>
          <w:bCs/>
          <w:szCs w:val="24"/>
        </w:rPr>
        <w:t>8 Nov</w:t>
      </w:r>
      <w:r w:rsidR="00B42042" w:rsidRPr="00503FDA">
        <w:rPr>
          <w:rFonts w:ascii="Times New Roman" w:hAnsi="Times New Roman"/>
          <w:b/>
          <w:bCs/>
          <w:szCs w:val="24"/>
        </w:rPr>
        <w:t>ember</w:t>
      </w:r>
      <w:r w:rsidR="000E7352" w:rsidRPr="00503FDA">
        <w:rPr>
          <w:rFonts w:ascii="Times New Roman" w:hAnsi="Times New Roman"/>
          <w:b/>
          <w:bCs/>
          <w:szCs w:val="24"/>
        </w:rPr>
        <w:t xml:space="preserve"> 202</w:t>
      </w:r>
      <w:r w:rsidR="00CC1910" w:rsidRPr="00503FDA">
        <w:rPr>
          <w:rFonts w:ascii="Times New Roman" w:hAnsi="Times New Roman"/>
          <w:b/>
          <w:bCs/>
          <w:szCs w:val="24"/>
        </w:rPr>
        <w:t>4</w:t>
      </w:r>
      <w:r w:rsidRPr="00503FDA">
        <w:rPr>
          <w:rFonts w:ascii="Times New Roman" w:hAnsi="Times New Roman"/>
          <w:b/>
          <w:bCs/>
          <w:szCs w:val="24"/>
        </w:rPr>
        <w:t>)</w:t>
      </w:r>
    </w:p>
    <w:p w14:paraId="49646A6A" w14:textId="77777777" w:rsidR="00F655D0" w:rsidRPr="00503FDA" w:rsidRDefault="00F655D0" w:rsidP="00503FDA">
      <w:pPr>
        <w:ind w:left="720" w:hanging="720"/>
        <w:jc w:val="center"/>
        <w:rPr>
          <w:rFonts w:ascii="Times New Roman" w:hAnsi="Times New Roman"/>
          <w:b/>
          <w:bCs/>
          <w:szCs w:val="24"/>
        </w:rPr>
      </w:pPr>
    </w:p>
    <w:p w14:paraId="6CB49241" w14:textId="665BA9EB" w:rsidR="00FE73B9" w:rsidRPr="00503FDA" w:rsidRDefault="00FE73B9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Abbasi, S., </w:t>
      </w:r>
      <w:proofErr w:type="spellStart"/>
      <w:r w:rsidRPr="00503FDA">
        <w:rPr>
          <w:rFonts w:ascii="Times New Roman" w:eastAsia="Times New Roman" w:hAnsi="Times New Roman"/>
          <w:szCs w:val="24"/>
        </w:rPr>
        <w:t>Chalak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A., &amp; Heidari Tabrizi, H. (2021). Impact of online strategies-based instruction on Iranian advanced EFL learners’ speaking scores. </w:t>
      </w:r>
      <w:r w:rsidRPr="00503FDA">
        <w:rPr>
          <w:rFonts w:ascii="Times New Roman" w:eastAsia="Times New Roman" w:hAnsi="Times New Roman"/>
          <w:i/>
          <w:iCs/>
          <w:szCs w:val="24"/>
        </w:rPr>
        <w:t>International Journal of Foreign Language Teaching and Research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9</w:t>
      </w:r>
      <w:r w:rsidRPr="00503FDA">
        <w:rPr>
          <w:rFonts w:ascii="Times New Roman" w:eastAsia="Times New Roman" w:hAnsi="Times New Roman"/>
          <w:szCs w:val="24"/>
        </w:rPr>
        <w:t>(36), 21-37.</w:t>
      </w:r>
    </w:p>
    <w:p w14:paraId="4497DB19" w14:textId="77777777" w:rsidR="00FE73B9" w:rsidRPr="00503FDA" w:rsidRDefault="00FE73B9" w:rsidP="00503FDA">
      <w:pPr>
        <w:ind w:left="720" w:hanging="720"/>
        <w:rPr>
          <w:rFonts w:ascii="Times New Roman" w:hAnsi="Times New Roman"/>
          <w:szCs w:val="24"/>
        </w:rPr>
      </w:pPr>
    </w:p>
    <w:p w14:paraId="55EB1939" w14:textId="613FEEAF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Ağazade</w:t>
      </w:r>
      <w:proofErr w:type="spellEnd"/>
      <w:r w:rsidRPr="00503FDA">
        <w:rPr>
          <w:rFonts w:ascii="Times New Roman" w:hAnsi="Times New Roman"/>
          <w:szCs w:val="24"/>
        </w:rPr>
        <w:t xml:space="preserve">, A.S. &amp; </w:t>
      </w:r>
      <w:proofErr w:type="spellStart"/>
      <w:r w:rsidRPr="00503FDA">
        <w:rPr>
          <w:rFonts w:ascii="Times New Roman" w:hAnsi="Times New Roman"/>
          <w:szCs w:val="24"/>
        </w:rPr>
        <w:t>Verfali</w:t>
      </w:r>
      <w:proofErr w:type="spellEnd"/>
      <w:r w:rsidRPr="00503FDA">
        <w:rPr>
          <w:rFonts w:ascii="Times New Roman" w:hAnsi="Times New Roman"/>
          <w:szCs w:val="24"/>
        </w:rPr>
        <w:t>, G.M. (2013-2014). Frequency versus importance: Language learning strategy use in the EFL classroom.</w:t>
      </w:r>
      <w:r w:rsidRPr="00503FDA">
        <w:rPr>
          <w:rFonts w:ascii="Times New Roman" w:hAnsi="Times New Roman"/>
          <w:i/>
          <w:iCs/>
          <w:szCs w:val="24"/>
        </w:rPr>
        <w:t xml:space="preserve"> Applied Language Learning, 23-24</w:t>
      </w:r>
      <w:r w:rsidRPr="00503FDA">
        <w:rPr>
          <w:rFonts w:ascii="Times New Roman" w:hAnsi="Times New Roman"/>
          <w:szCs w:val="24"/>
        </w:rPr>
        <w:t>, 47-62.</w:t>
      </w:r>
    </w:p>
    <w:p w14:paraId="145A276F" w14:textId="61A796AD" w:rsidR="009E46FA" w:rsidRPr="00503FDA" w:rsidRDefault="009E46FA" w:rsidP="00503FDA">
      <w:pPr>
        <w:ind w:left="720" w:hanging="720"/>
        <w:rPr>
          <w:rFonts w:ascii="Times New Roman" w:hAnsi="Times New Roman"/>
          <w:szCs w:val="24"/>
        </w:rPr>
      </w:pPr>
    </w:p>
    <w:p w14:paraId="754C6461" w14:textId="6345795C" w:rsidR="009E46FA" w:rsidRPr="00503FDA" w:rsidRDefault="009E46FA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0" w:name="_Hlk107639453"/>
      <w:r w:rsidRPr="00503FDA">
        <w:rPr>
          <w:rFonts w:ascii="Times New Roman" w:eastAsia="Times New Roman" w:hAnsi="Times New Roman"/>
          <w:szCs w:val="24"/>
        </w:rPr>
        <w:t xml:space="preserve">Afshar, H. S., &amp; </w:t>
      </w:r>
      <w:proofErr w:type="spellStart"/>
      <w:r w:rsidRPr="00503FDA">
        <w:rPr>
          <w:rFonts w:ascii="Times New Roman" w:eastAsia="Times New Roman" w:hAnsi="Times New Roman"/>
          <w:szCs w:val="24"/>
        </w:rPr>
        <w:t>Movassagh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H. (2017). On the relationship among critical thinking, language learning strategy use and university achievement of Iranian English as a foreign language majors. </w:t>
      </w:r>
      <w:r w:rsidRPr="00503FDA">
        <w:rPr>
          <w:rFonts w:ascii="Times New Roman" w:eastAsia="Times New Roman" w:hAnsi="Times New Roman"/>
          <w:i/>
          <w:iCs/>
          <w:szCs w:val="24"/>
        </w:rPr>
        <w:t>The Language Learning Journal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45</w:t>
      </w:r>
      <w:r w:rsidRPr="00503FDA">
        <w:rPr>
          <w:rFonts w:ascii="Times New Roman" w:eastAsia="Times New Roman" w:hAnsi="Times New Roman"/>
          <w:szCs w:val="24"/>
        </w:rPr>
        <w:t>(3), 382-398.</w:t>
      </w:r>
      <w:bookmarkEnd w:id="0"/>
      <w:r w:rsidRPr="00503FDA">
        <w:rPr>
          <w:rFonts w:ascii="Times New Roman" w:eastAsia="Times New Roman" w:hAnsi="Times New Roman"/>
          <w:szCs w:val="24"/>
        </w:rPr>
        <w:t xml:space="preserve">  </w:t>
      </w:r>
    </w:p>
    <w:p w14:paraId="7B4DA991" w14:textId="77777777" w:rsidR="009E46FA" w:rsidRPr="00503FDA" w:rsidRDefault="009E46FA" w:rsidP="00503FDA">
      <w:pPr>
        <w:ind w:left="720" w:hanging="720"/>
        <w:rPr>
          <w:rFonts w:ascii="Times New Roman" w:hAnsi="Times New Roman"/>
          <w:szCs w:val="24"/>
        </w:rPr>
      </w:pPr>
    </w:p>
    <w:p w14:paraId="6BF8A6A1" w14:textId="105930D5" w:rsidR="00DE05AD" w:rsidRPr="00503FDA" w:rsidRDefault="00DE05AD" w:rsidP="00503FDA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503FDA">
        <w:rPr>
          <w:rFonts w:ascii="Times New Roman" w:eastAsia="Times New Roman" w:hAnsi="Times New Roman"/>
          <w:szCs w:val="24"/>
        </w:rPr>
        <w:t>Ajideh</w:t>
      </w:r>
      <w:proofErr w:type="spellEnd"/>
      <w:r w:rsidRPr="00503FDA">
        <w:rPr>
          <w:rFonts w:ascii="Times New Roman" w:eastAsia="Times New Roman" w:hAnsi="Times New Roman"/>
          <w:szCs w:val="24"/>
        </w:rPr>
        <w:t>, P., Yaghoubi-</w:t>
      </w:r>
      <w:proofErr w:type="spellStart"/>
      <w:r w:rsidRPr="00503FDA">
        <w:rPr>
          <w:rFonts w:ascii="Times New Roman" w:eastAsia="Times New Roman" w:hAnsi="Times New Roman"/>
          <w:szCs w:val="24"/>
        </w:rPr>
        <w:t>Notash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M., &amp; Khalili, A. (2017). An investigation of the learning strategies as bias factors in second language cloze tests. </w:t>
      </w:r>
      <w:r w:rsidRPr="00503FDA">
        <w:rPr>
          <w:rFonts w:ascii="Times New Roman" w:eastAsia="Times New Roman" w:hAnsi="Times New Roman"/>
          <w:i/>
          <w:iCs/>
          <w:szCs w:val="24"/>
        </w:rPr>
        <w:t>Advances in Language and Literary Studies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8</w:t>
      </w:r>
      <w:r w:rsidRPr="00503FDA">
        <w:rPr>
          <w:rFonts w:ascii="Times New Roman" w:eastAsia="Times New Roman" w:hAnsi="Times New Roman"/>
          <w:szCs w:val="24"/>
        </w:rPr>
        <w:t>(2), 91-100.</w:t>
      </w:r>
    </w:p>
    <w:p w14:paraId="48B30B08" w14:textId="2652D827" w:rsidR="00DE05AD" w:rsidRPr="00503FDA" w:rsidRDefault="00DE05AD" w:rsidP="00503FDA">
      <w:pPr>
        <w:ind w:left="720" w:hanging="720"/>
        <w:rPr>
          <w:rFonts w:ascii="Times New Roman" w:hAnsi="Times New Roman"/>
          <w:szCs w:val="24"/>
        </w:rPr>
      </w:pPr>
    </w:p>
    <w:p w14:paraId="35C96E76" w14:textId="0B9F7438" w:rsidR="007B5F56" w:rsidRPr="00503FDA" w:rsidRDefault="007B5F56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Akbari, R., &amp; Hosseini, K. (2008). Multiple intelligences and language learning strategies: Investigating possible relations. </w:t>
      </w:r>
      <w:r w:rsidRPr="00503FDA">
        <w:rPr>
          <w:rFonts w:ascii="Times New Roman" w:eastAsia="Times New Roman" w:hAnsi="Times New Roman"/>
          <w:i/>
          <w:iCs/>
          <w:szCs w:val="24"/>
        </w:rPr>
        <w:t>System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36</w:t>
      </w:r>
      <w:r w:rsidRPr="00503FDA">
        <w:rPr>
          <w:rFonts w:ascii="Times New Roman" w:eastAsia="Times New Roman" w:hAnsi="Times New Roman"/>
          <w:szCs w:val="24"/>
        </w:rPr>
        <w:t xml:space="preserve">(2), 141-155.  </w:t>
      </w:r>
    </w:p>
    <w:p w14:paraId="52B2ABC1" w14:textId="77777777" w:rsidR="007B5F56" w:rsidRPr="00503FDA" w:rsidRDefault="007B5F56" w:rsidP="00503FDA">
      <w:pPr>
        <w:ind w:left="720" w:hanging="720"/>
        <w:rPr>
          <w:rFonts w:ascii="Times New Roman" w:hAnsi="Times New Roman"/>
          <w:szCs w:val="24"/>
        </w:rPr>
      </w:pPr>
    </w:p>
    <w:p w14:paraId="1DF02A93" w14:textId="219E0D11" w:rsidR="00541270" w:rsidRPr="00503FDA" w:rsidRDefault="00541270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1" w:name="_Hlk112662740"/>
      <w:bookmarkStart w:id="2" w:name="_Hlk134618607"/>
      <w:r w:rsidRPr="00503FDA">
        <w:rPr>
          <w:rFonts w:ascii="Times New Roman" w:eastAsia="Times New Roman" w:hAnsi="Times New Roman"/>
          <w:szCs w:val="24"/>
        </w:rPr>
        <w:t xml:space="preserve">Akbari, Z., &amp; </w:t>
      </w:r>
      <w:proofErr w:type="spellStart"/>
      <w:r w:rsidRPr="00503FDA">
        <w:rPr>
          <w:rFonts w:ascii="Times New Roman" w:eastAsia="Times New Roman" w:hAnsi="Times New Roman"/>
          <w:szCs w:val="24"/>
        </w:rPr>
        <w:t>Tahririan</w:t>
      </w:r>
      <w:proofErr w:type="spellEnd"/>
      <w:r w:rsidRPr="00503FDA">
        <w:rPr>
          <w:rFonts w:ascii="Times New Roman" w:eastAsia="Times New Roman" w:hAnsi="Times New Roman"/>
          <w:szCs w:val="24"/>
        </w:rPr>
        <w:t>, M. H. (2009). Vocabulary learning strategies in an ESP context: The case of para/medical English in Iran. </w:t>
      </w:r>
      <w:r w:rsidRPr="00503FDA">
        <w:rPr>
          <w:rFonts w:ascii="Times New Roman" w:eastAsia="Times New Roman" w:hAnsi="Times New Roman"/>
          <w:i/>
          <w:iCs/>
          <w:szCs w:val="24"/>
        </w:rPr>
        <w:t>The Asian EFL Journal Quarterly</w:t>
      </w:r>
      <w:r w:rsidRPr="00503FDA">
        <w:rPr>
          <w:rFonts w:ascii="Times New Roman" w:eastAsia="Times New Roman" w:hAnsi="Times New Roman"/>
          <w:szCs w:val="24"/>
        </w:rPr>
        <w:t>, </w:t>
      </w:r>
      <w:r w:rsidRPr="00503FDA">
        <w:rPr>
          <w:rFonts w:ascii="Times New Roman" w:eastAsia="Times New Roman" w:hAnsi="Times New Roman"/>
          <w:i/>
          <w:iCs/>
          <w:szCs w:val="24"/>
        </w:rPr>
        <w:t>11</w:t>
      </w:r>
      <w:r w:rsidRPr="00503FDA">
        <w:rPr>
          <w:rFonts w:ascii="Times New Roman" w:eastAsia="Times New Roman" w:hAnsi="Times New Roman"/>
          <w:szCs w:val="24"/>
        </w:rPr>
        <w:t>(1), 39-61</w:t>
      </w:r>
      <w:bookmarkEnd w:id="1"/>
      <w:r w:rsidRPr="00503FDA">
        <w:rPr>
          <w:rFonts w:ascii="Times New Roman" w:eastAsia="Times New Roman" w:hAnsi="Times New Roman"/>
          <w:szCs w:val="24"/>
        </w:rPr>
        <w:t>.</w:t>
      </w:r>
      <w:bookmarkEnd w:id="2"/>
    </w:p>
    <w:p w14:paraId="5F640117" w14:textId="77777777" w:rsidR="00541270" w:rsidRPr="00503FDA" w:rsidRDefault="00541270" w:rsidP="00503FDA">
      <w:pPr>
        <w:ind w:left="720" w:hanging="720"/>
        <w:rPr>
          <w:rFonts w:ascii="Times New Roman" w:hAnsi="Times New Roman"/>
          <w:szCs w:val="24"/>
        </w:rPr>
      </w:pPr>
    </w:p>
    <w:p w14:paraId="1DB0B875" w14:textId="4B967ED7" w:rsidR="00A7175E" w:rsidRPr="00503FDA" w:rsidRDefault="00A7175E" w:rsidP="00503FDA">
      <w:pPr>
        <w:pStyle w:val="NormalWeb"/>
        <w:spacing w:before="0" w:beforeAutospacing="0" w:after="0" w:afterAutospacing="0"/>
        <w:ind w:left="720" w:hanging="720"/>
        <w:contextualSpacing/>
      </w:pPr>
      <w:r w:rsidRPr="00503FDA">
        <w:t>Alavi, S. M., &amp; Taghizadeh, M. (2014). Dynamic assessment of writing: The impact of implicit/explicit mediations on L2 learners' internalization of writing skills and strategies. </w:t>
      </w:r>
      <w:r w:rsidRPr="00503FDA">
        <w:rPr>
          <w:i/>
          <w:iCs/>
        </w:rPr>
        <w:t>Educational Assessment</w:t>
      </w:r>
      <w:r w:rsidRPr="00503FDA">
        <w:t>, </w:t>
      </w:r>
      <w:r w:rsidRPr="00503FDA">
        <w:rPr>
          <w:i/>
          <w:iCs/>
        </w:rPr>
        <w:t>19</w:t>
      </w:r>
      <w:r w:rsidRPr="00503FDA">
        <w:t>(1), 1-16.</w:t>
      </w:r>
    </w:p>
    <w:p w14:paraId="533B1C12" w14:textId="77777777" w:rsidR="00A7175E" w:rsidRPr="00503FDA" w:rsidRDefault="00A7175E" w:rsidP="00503FDA">
      <w:pPr>
        <w:ind w:left="720" w:hanging="720"/>
        <w:rPr>
          <w:rFonts w:ascii="Times New Roman" w:hAnsi="Times New Roman"/>
          <w:szCs w:val="24"/>
        </w:rPr>
      </w:pPr>
    </w:p>
    <w:p w14:paraId="1837446E" w14:textId="64489776" w:rsidR="005948EE" w:rsidRPr="00503FDA" w:rsidRDefault="005948EE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Alemi, M., &amp; Tayebi, A. (2011). The influence of incidental and intentional vocabulary acquisition and vocabulary strategy use on learning L2 vocabularies. </w:t>
      </w:r>
      <w:r w:rsidRPr="00503FDA">
        <w:rPr>
          <w:rFonts w:ascii="Times New Roman" w:eastAsia="Times New Roman" w:hAnsi="Times New Roman"/>
          <w:i/>
          <w:iCs/>
          <w:szCs w:val="24"/>
        </w:rPr>
        <w:t>Journal of Language Teaching and Research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2</w:t>
      </w:r>
      <w:r w:rsidRPr="00503FDA">
        <w:rPr>
          <w:rFonts w:ascii="Times New Roman" w:eastAsia="Times New Roman" w:hAnsi="Times New Roman"/>
          <w:szCs w:val="24"/>
        </w:rPr>
        <w:t xml:space="preserve">(1), 81-98.  </w:t>
      </w:r>
      <w:hyperlink r:id="rId7" w:anchor="page=85" w:history="1">
        <w:r w:rsidRPr="00503FDA">
          <w:rPr>
            <w:rStyle w:val="Hyperlink"/>
            <w:rFonts w:ascii="Times New Roman" w:eastAsia="Times New Roman" w:hAnsi="Times New Roman"/>
            <w:szCs w:val="24"/>
          </w:rPr>
          <w:t>http://citeseerx.ist.psu.edu/viewdoc/download?doi=10.1.1.348.3549&amp;rep=rep1&amp;type=pdf#page=85</w:t>
        </w:r>
      </w:hyperlink>
      <w:r w:rsidRPr="00503FDA">
        <w:rPr>
          <w:rFonts w:ascii="Times New Roman" w:eastAsia="Times New Roman" w:hAnsi="Times New Roman"/>
          <w:szCs w:val="24"/>
        </w:rPr>
        <w:t xml:space="preserve">   </w:t>
      </w:r>
    </w:p>
    <w:p w14:paraId="4FE76F05" w14:textId="147AD60D" w:rsidR="005948EE" w:rsidRPr="00503FDA" w:rsidRDefault="005948EE" w:rsidP="00503FDA">
      <w:pPr>
        <w:ind w:left="720" w:hanging="720"/>
        <w:rPr>
          <w:rFonts w:ascii="Times New Roman" w:hAnsi="Times New Roman"/>
          <w:szCs w:val="24"/>
        </w:rPr>
      </w:pPr>
    </w:p>
    <w:p w14:paraId="477262ED" w14:textId="723A540F" w:rsidR="000F3F5D" w:rsidRPr="00503FDA" w:rsidRDefault="000F3F5D" w:rsidP="00503FDA">
      <w:pPr>
        <w:ind w:left="720" w:hanging="720"/>
        <w:rPr>
          <w:rFonts w:ascii="Times New Roman" w:hAnsi="Times New Roman"/>
          <w:color w:val="000000" w:themeColor="text1"/>
          <w:szCs w:val="24"/>
        </w:rPr>
      </w:pPr>
      <w:r w:rsidRPr="00503FDA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Alford, J., &amp; </w:t>
      </w:r>
      <w:proofErr w:type="spellStart"/>
      <w:r w:rsidRPr="00503FDA">
        <w:rPr>
          <w:rFonts w:ascii="Times New Roman" w:hAnsi="Times New Roman"/>
          <w:color w:val="000000" w:themeColor="text1"/>
          <w:szCs w:val="24"/>
          <w:shd w:val="clear" w:color="auto" w:fill="FFFFFF"/>
        </w:rPr>
        <w:t>Windeyer</w:t>
      </w:r>
      <w:proofErr w:type="spellEnd"/>
      <w:r w:rsidRPr="00503FDA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, A. (2014). Responding to national curriculum goals for English language learners: Enhancing reading strategies in junior high school content areas. </w:t>
      </w:r>
      <w:r w:rsidRPr="00503FDA">
        <w:rPr>
          <w:rFonts w:ascii="Times New Roman" w:hAnsi="Times New Roman"/>
          <w:i/>
          <w:iCs/>
          <w:color w:val="000000" w:themeColor="text1"/>
          <w:szCs w:val="24"/>
          <w:shd w:val="clear" w:color="auto" w:fill="FFFFFF"/>
        </w:rPr>
        <w:t>Journal of Immersion and Content-Based Language Education, 2</w:t>
      </w:r>
      <w:r w:rsidRPr="00503FDA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(1), 74-95. </w:t>
      </w:r>
      <w:proofErr w:type="spellStart"/>
      <w:r w:rsidRPr="00503FDA">
        <w:rPr>
          <w:rFonts w:ascii="Times New Roman" w:hAnsi="Times New Roman"/>
          <w:color w:val="000000" w:themeColor="text1"/>
          <w:szCs w:val="24"/>
        </w:rPr>
        <w:t>doi</w:t>
      </w:r>
      <w:proofErr w:type="spellEnd"/>
      <w:r w:rsidRPr="00503FDA">
        <w:rPr>
          <w:rFonts w:ascii="Times New Roman" w:hAnsi="Times New Roman"/>
          <w:color w:val="000000" w:themeColor="text1"/>
          <w:szCs w:val="24"/>
        </w:rPr>
        <w:t xml:space="preserve"> 10.1075/jicb.2.1.04alf   </w:t>
      </w:r>
    </w:p>
    <w:p w14:paraId="42B7BACF" w14:textId="77777777" w:rsidR="000F3F5D" w:rsidRPr="00503FDA" w:rsidRDefault="000F3F5D" w:rsidP="00503FDA">
      <w:pPr>
        <w:ind w:left="720" w:hanging="720"/>
        <w:rPr>
          <w:rFonts w:ascii="Times New Roman" w:hAnsi="Times New Roman"/>
          <w:szCs w:val="24"/>
        </w:rPr>
      </w:pPr>
    </w:p>
    <w:p w14:paraId="3883E7F7" w14:textId="1D867EAD" w:rsidR="00E871C1" w:rsidRPr="00503FDA" w:rsidRDefault="00E871C1" w:rsidP="00503FDA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503FDA">
        <w:rPr>
          <w:rFonts w:ascii="Times New Roman" w:eastAsia="Times New Roman" w:hAnsi="Times New Roman"/>
          <w:szCs w:val="24"/>
        </w:rPr>
        <w:t>Alhaysony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M. H. (2017). Strategies and difficulties of understanding English idioms: A case study of Saudi University EFL students. </w:t>
      </w:r>
      <w:r w:rsidRPr="00503FDA">
        <w:rPr>
          <w:rFonts w:ascii="Times New Roman" w:eastAsia="Times New Roman" w:hAnsi="Times New Roman"/>
          <w:i/>
          <w:iCs/>
          <w:szCs w:val="24"/>
        </w:rPr>
        <w:t>International Journal of English Linguistics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7</w:t>
      </w:r>
      <w:r w:rsidRPr="00503FDA">
        <w:rPr>
          <w:rFonts w:ascii="Times New Roman" w:eastAsia="Times New Roman" w:hAnsi="Times New Roman"/>
          <w:szCs w:val="24"/>
        </w:rPr>
        <w:t xml:space="preserve">(3), 70-84.  </w:t>
      </w:r>
      <w:hyperlink r:id="rId8" w:history="1">
        <w:r w:rsidRPr="00503FDA">
          <w:rPr>
            <w:rStyle w:val="Hyperlink"/>
            <w:rFonts w:ascii="Times New Roman" w:eastAsia="Times New Roman" w:hAnsi="Times New Roman"/>
            <w:szCs w:val="24"/>
          </w:rPr>
          <w:t>https://pdfs.semanticscholar.org/332c/c4bffe4d9b8f92ab3e519176ee5b8e3a42c6.pdf</w:t>
        </w:r>
      </w:hyperlink>
      <w:r w:rsidRPr="00503FDA">
        <w:rPr>
          <w:rFonts w:ascii="Times New Roman" w:eastAsia="Times New Roman" w:hAnsi="Times New Roman"/>
          <w:szCs w:val="24"/>
        </w:rPr>
        <w:t xml:space="preserve">   </w:t>
      </w:r>
    </w:p>
    <w:p w14:paraId="1496584D" w14:textId="77777777" w:rsidR="00412595" w:rsidRPr="00503FDA" w:rsidRDefault="00412595" w:rsidP="00503FDA">
      <w:pPr>
        <w:ind w:left="720" w:hanging="720"/>
        <w:rPr>
          <w:rFonts w:ascii="Times New Roman" w:eastAsia="Times New Roman" w:hAnsi="Times New Roman"/>
          <w:szCs w:val="24"/>
        </w:rPr>
      </w:pPr>
    </w:p>
    <w:p w14:paraId="609AE4CE" w14:textId="31489BF6" w:rsidR="00412595" w:rsidRPr="00503FDA" w:rsidRDefault="00412595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3" w:name="_Hlk148768024"/>
      <w:proofErr w:type="spellStart"/>
      <w:r w:rsidRPr="00503FDA">
        <w:rPr>
          <w:rFonts w:ascii="Times New Roman" w:hAnsi="Times New Roman"/>
          <w:szCs w:val="24"/>
        </w:rPr>
        <w:lastRenderedPageBreak/>
        <w:t>Alimorad</w:t>
      </w:r>
      <w:proofErr w:type="spellEnd"/>
      <w:r w:rsidRPr="00503FDA">
        <w:rPr>
          <w:rFonts w:ascii="Times New Roman" w:hAnsi="Times New Roman"/>
          <w:szCs w:val="24"/>
        </w:rPr>
        <w:t xml:space="preserve">, Z. (2013). Is field dependence/independence a source of test bias in Iranian EFL majors' cloze test </w:t>
      </w:r>
      <w:proofErr w:type="gramStart"/>
      <w:r w:rsidRPr="00503FDA">
        <w:rPr>
          <w:rFonts w:ascii="Times New Roman" w:hAnsi="Times New Roman"/>
          <w:szCs w:val="24"/>
        </w:rPr>
        <w:t>performance?.</w:t>
      </w:r>
      <w:proofErr w:type="gramEnd"/>
      <w:r w:rsidRPr="00503FDA">
        <w:rPr>
          <w:rFonts w:ascii="Times New Roman" w:hAnsi="Times New Roman"/>
          <w:szCs w:val="24"/>
        </w:rPr>
        <w:t xml:space="preserve"> </w:t>
      </w:r>
      <w:r w:rsidRPr="00503FDA">
        <w:rPr>
          <w:rFonts w:ascii="Times New Roman" w:hAnsi="Times New Roman"/>
          <w:i/>
          <w:iCs/>
          <w:szCs w:val="24"/>
        </w:rPr>
        <w:t>Journal of Pan-Pacific Association of Applied Linguistics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17</w:t>
      </w:r>
      <w:r w:rsidRPr="00503FDA">
        <w:rPr>
          <w:rFonts w:ascii="Times New Roman" w:hAnsi="Times New Roman"/>
          <w:szCs w:val="24"/>
        </w:rPr>
        <w:t>(2), 39-51.</w:t>
      </w:r>
      <w:bookmarkEnd w:id="3"/>
    </w:p>
    <w:p w14:paraId="6E749950" w14:textId="77777777" w:rsidR="00E871C1" w:rsidRPr="00503FDA" w:rsidRDefault="00E871C1" w:rsidP="00503FDA">
      <w:pPr>
        <w:ind w:left="720" w:hanging="720"/>
        <w:rPr>
          <w:rFonts w:ascii="Times New Roman" w:hAnsi="Times New Roman"/>
          <w:szCs w:val="24"/>
        </w:rPr>
      </w:pPr>
    </w:p>
    <w:p w14:paraId="46E5DDD1" w14:textId="77777777" w:rsidR="003C209A" w:rsidRPr="00503FDA" w:rsidRDefault="003C209A" w:rsidP="00503FDA">
      <w:pPr>
        <w:suppressAutoHyphens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Al-</w:t>
      </w:r>
      <w:proofErr w:type="spellStart"/>
      <w:r w:rsidRPr="00503FDA">
        <w:rPr>
          <w:rFonts w:ascii="Times New Roman" w:hAnsi="Times New Roman"/>
          <w:szCs w:val="24"/>
        </w:rPr>
        <w:t>Khresheh</w:t>
      </w:r>
      <w:proofErr w:type="spellEnd"/>
      <w:r w:rsidRPr="00503FDA">
        <w:rPr>
          <w:rFonts w:ascii="Times New Roman" w:hAnsi="Times New Roman"/>
          <w:szCs w:val="24"/>
        </w:rPr>
        <w:t xml:space="preserve">, M. H., &amp; </w:t>
      </w:r>
      <w:proofErr w:type="spellStart"/>
      <w:r w:rsidRPr="00503FDA">
        <w:rPr>
          <w:rFonts w:ascii="Times New Roman" w:hAnsi="Times New Roman"/>
          <w:szCs w:val="24"/>
        </w:rPr>
        <w:t>Alruwaili</w:t>
      </w:r>
      <w:proofErr w:type="spellEnd"/>
      <w:r w:rsidRPr="00503FDA">
        <w:rPr>
          <w:rFonts w:ascii="Times New Roman" w:hAnsi="Times New Roman"/>
          <w:szCs w:val="24"/>
        </w:rPr>
        <w:t xml:space="preserve">, S. F. (2024). Metacognition in listening comprehension: </w:t>
      </w:r>
      <w:proofErr w:type="spellStart"/>
      <w:r w:rsidRPr="00503FDA">
        <w:rPr>
          <w:rFonts w:ascii="Times New Roman" w:hAnsi="Times New Roman"/>
          <w:szCs w:val="24"/>
        </w:rPr>
        <w:t>Analyzing</w:t>
      </w:r>
      <w:proofErr w:type="spellEnd"/>
      <w:r w:rsidRPr="00503FDA">
        <w:rPr>
          <w:rFonts w:ascii="Times New Roman" w:hAnsi="Times New Roman"/>
          <w:szCs w:val="24"/>
        </w:rPr>
        <w:t xml:space="preserve"> strategies and gender differences among Saudi EFL university students. </w:t>
      </w:r>
      <w:r w:rsidRPr="00503FDA">
        <w:rPr>
          <w:rFonts w:ascii="Times New Roman" w:hAnsi="Times New Roman"/>
          <w:i/>
          <w:iCs/>
          <w:szCs w:val="24"/>
        </w:rPr>
        <w:t>Cogent Social Sciences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10</w:t>
      </w:r>
      <w:r w:rsidRPr="00503FDA">
        <w:rPr>
          <w:rFonts w:ascii="Times New Roman" w:hAnsi="Times New Roman"/>
          <w:szCs w:val="24"/>
        </w:rPr>
        <w:t>(1), 2291954.</w:t>
      </w:r>
    </w:p>
    <w:p w14:paraId="3B36F871" w14:textId="77777777" w:rsidR="003C209A" w:rsidRPr="00503FDA" w:rsidRDefault="003C209A" w:rsidP="00503FDA">
      <w:pPr>
        <w:ind w:left="720" w:hanging="720"/>
        <w:rPr>
          <w:rFonts w:ascii="Times New Roman" w:hAnsi="Times New Roman"/>
          <w:szCs w:val="24"/>
        </w:rPr>
      </w:pPr>
    </w:p>
    <w:p w14:paraId="373378CC" w14:textId="55ADD07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Alnufaie</w:t>
      </w:r>
      <w:proofErr w:type="spellEnd"/>
      <w:r w:rsidRPr="00503FDA">
        <w:rPr>
          <w:rFonts w:ascii="Times New Roman" w:hAnsi="Times New Roman"/>
          <w:szCs w:val="24"/>
        </w:rPr>
        <w:t xml:space="preserve">, M., &amp; Grenfell, M. (2012). EFL students' writing strategies in Saudi Arabian ESP writing classes: Perspectives on learning strategies in self-access language learning. </w:t>
      </w:r>
      <w:r w:rsidRPr="00503FDA">
        <w:rPr>
          <w:rFonts w:ascii="Times New Roman" w:hAnsi="Times New Roman"/>
          <w:i/>
          <w:iCs/>
          <w:szCs w:val="24"/>
        </w:rPr>
        <w:t>Studies in Self-Access Learning Journal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3</w:t>
      </w:r>
      <w:r w:rsidRPr="00503FDA">
        <w:rPr>
          <w:rFonts w:ascii="Times New Roman" w:hAnsi="Times New Roman"/>
          <w:szCs w:val="24"/>
        </w:rPr>
        <w:t>(4), 407-422.</w:t>
      </w:r>
    </w:p>
    <w:p w14:paraId="65217A56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4CAE02D3" w14:textId="2F7A6A7F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Al-</w:t>
      </w:r>
      <w:proofErr w:type="spellStart"/>
      <w:r w:rsidRPr="00503FDA">
        <w:rPr>
          <w:rFonts w:ascii="Times New Roman" w:hAnsi="Times New Roman"/>
          <w:szCs w:val="24"/>
        </w:rPr>
        <w:t>Seghayer</w:t>
      </w:r>
      <w:proofErr w:type="spellEnd"/>
      <w:r w:rsidRPr="00503FDA">
        <w:rPr>
          <w:rFonts w:ascii="Times New Roman" w:hAnsi="Times New Roman"/>
          <w:szCs w:val="24"/>
        </w:rPr>
        <w:t xml:space="preserve">, K. (2014). The impact of gender and reading proficiency level on online reading strategies employed by EFL learners. </w:t>
      </w:r>
      <w:r w:rsidRPr="00503FDA">
        <w:rPr>
          <w:rFonts w:ascii="Times New Roman" w:hAnsi="Times New Roman"/>
          <w:i/>
          <w:iCs/>
          <w:szCs w:val="24"/>
        </w:rPr>
        <w:t>Journal of Educational Sciences of King Saud University, 6</w:t>
      </w:r>
      <w:r w:rsidRPr="00503FDA">
        <w:rPr>
          <w:rFonts w:ascii="Times New Roman" w:hAnsi="Times New Roman"/>
          <w:szCs w:val="24"/>
        </w:rPr>
        <w:t xml:space="preserve"> (2), 493-509.</w:t>
      </w:r>
    </w:p>
    <w:p w14:paraId="6D72E087" w14:textId="77777777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D03C30" w14:textId="66A1A66C" w:rsidR="00FE17E7" w:rsidRPr="00503FDA" w:rsidRDefault="00FE17E7" w:rsidP="00503FDA">
      <w:pPr>
        <w:pStyle w:val="NoSpacing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3FD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>, K. (2021).</w:t>
      </w:r>
      <w:r w:rsidRPr="00503FDA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503FD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Characteristics of Saudi EFL learners’ learning styles. </w:t>
      </w:r>
      <w:r w:rsidRPr="00503FDA">
        <w:rPr>
          <w:rFonts w:ascii="Times New Roman" w:hAnsi="Times New Roman" w:cs="Times New Roman"/>
          <w:bCs/>
          <w:color w:val="0D0D0D"/>
          <w:sz w:val="24"/>
          <w:szCs w:val="24"/>
        </w:rPr>
        <w:br/>
        <w:t xml:space="preserve"> </w:t>
      </w:r>
      <w:r w:rsidRPr="00503F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 Language Teaching</w:t>
      </w:r>
      <w:r w:rsidRPr="00503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503F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503F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(7), 82-94.  </w:t>
      </w:r>
    </w:p>
    <w:p w14:paraId="2394597A" w14:textId="77777777" w:rsidR="00FE17E7" w:rsidRPr="00503FDA" w:rsidRDefault="00FE17E7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AF34E4" w14:textId="677B73BA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, C. M. (2018). Mixing methods: Investigating self-regulated strategies in a cooperative EFL learning environment.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123-144). Bloomsbury.</w:t>
      </w:r>
    </w:p>
    <w:p w14:paraId="5F6E9580" w14:textId="77777777" w:rsidR="002D66B6" w:rsidRPr="00503FDA" w:rsidRDefault="002D66B6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E5C793" w14:textId="0B263E4D" w:rsidR="002D66B6" w:rsidRPr="00503FDA" w:rsidRDefault="002D66B6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3FDA">
        <w:rPr>
          <w:rFonts w:ascii="Times New Roman" w:eastAsia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eastAsia="Times New Roman" w:hAnsi="Times New Roman" w:cs="Times New Roman"/>
          <w:sz w:val="24"/>
          <w:szCs w:val="24"/>
        </w:rPr>
        <w:t>, C. M. (2018). Past its expiry date? The SILL in modern mixed-methods strategy research. </w:t>
      </w:r>
      <w:r w:rsidRPr="00503FD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503FD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03FD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03FDA">
        <w:rPr>
          <w:rFonts w:ascii="Times New Roman" w:eastAsia="Times New Roman" w:hAnsi="Times New Roman" w:cs="Times New Roman"/>
          <w:sz w:val="24"/>
          <w:szCs w:val="24"/>
        </w:rPr>
        <w:t xml:space="preserve">(2), 497-523.   </w:t>
      </w:r>
    </w:p>
    <w:p w14:paraId="3F692081" w14:textId="77777777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8CD94F" w14:textId="091E06C5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, C. M., &amp; Oxford, R. L. (2018). Conclusions: Lessons learned and the future of situated learning strategies.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287-298). Bloomsbury.</w:t>
      </w:r>
    </w:p>
    <w:p w14:paraId="02BFA21A" w14:textId="77777777" w:rsidR="00CC115F" w:rsidRPr="00503FDA" w:rsidRDefault="00CC115F" w:rsidP="00503FDA">
      <w:pPr>
        <w:ind w:left="720" w:hanging="720"/>
        <w:contextualSpacing/>
        <w:rPr>
          <w:rFonts w:ascii="Times New Roman" w:hAnsi="Times New Roman"/>
          <w:szCs w:val="24"/>
        </w:rPr>
      </w:pPr>
    </w:p>
    <w:p w14:paraId="3C79744E" w14:textId="1E066434" w:rsidR="00CC115F" w:rsidRPr="00503FDA" w:rsidRDefault="00CC115F" w:rsidP="00503FDA">
      <w:pPr>
        <w:ind w:left="720" w:hanging="720"/>
        <w:contextualSpacing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Anderson, N. J. (1999). </w:t>
      </w:r>
      <w:r w:rsidRPr="00503FDA">
        <w:rPr>
          <w:rFonts w:ascii="Times New Roman" w:hAnsi="Times New Roman"/>
          <w:i/>
          <w:iCs/>
          <w:szCs w:val="24"/>
        </w:rPr>
        <w:t xml:space="preserve">Exploring second language reading: Issues and strategies. </w:t>
      </w:r>
      <w:r w:rsidRPr="00503FDA">
        <w:rPr>
          <w:rFonts w:ascii="Times New Roman" w:hAnsi="Times New Roman"/>
          <w:szCs w:val="24"/>
        </w:rPr>
        <w:t>Heinle.</w:t>
      </w:r>
    </w:p>
    <w:p w14:paraId="66F7637E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1A6FAE8D" w14:textId="3E7A8261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Anderson, N. J. (2005). L2 learning strategies. In E. Hinkel (Ed.), </w:t>
      </w:r>
      <w:r w:rsidRPr="00503FDA">
        <w:rPr>
          <w:rFonts w:ascii="Times New Roman" w:hAnsi="Times New Roman"/>
          <w:i/>
          <w:iCs/>
          <w:szCs w:val="24"/>
        </w:rPr>
        <w:t xml:space="preserve">Handbook of research in second language teaching and learning </w:t>
      </w:r>
      <w:r w:rsidRPr="00503FDA">
        <w:rPr>
          <w:rFonts w:ascii="Times New Roman" w:hAnsi="Times New Roman"/>
          <w:szCs w:val="24"/>
        </w:rPr>
        <w:t>(pp. 757-771).</w:t>
      </w:r>
      <w:r w:rsidR="002B76EF" w:rsidRPr="00503FDA">
        <w:rPr>
          <w:rFonts w:ascii="Times New Roman" w:hAnsi="Times New Roman"/>
          <w:szCs w:val="24"/>
        </w:rPr>
        <w:t xml:space="preserve"> </w:t>
      </w:r>
      <w:r w:rsidRPr="00503FDA">
        <w:rPr>
          <w:rFonts w:ascii="Times New Roman" w:hAnsi="Times New Roman"/>
          <w:szCs w:val="24"/>
        </w:rPr>
        <w:t>Lawrence Erlbaum.</w:t>
      </w:r>
    </w:p>
    <w:p w14:paraId="0A4F86AF" w14:textId="6A33E466" w:rsidR="00CC115F" w:rsidRPr="00503FDA" w:rsidRDefault="00CC115F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 w:themeColor="text1"/>
          <w:szCs w:val="24"/>
        </w:rPr>
      </w:pPr>
    </w:p>
    <w:p w14:paraId="63CE0E69" w14:textId="3B60C9A0" w:rsidR="004947D1" w:rsidRPr="00503FDA" w:rsidRDefault="004947D1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Cs w:val="24"/>
        </w:rPr>
      </w:pPr>
      <w:r w:rsidRPr="00503FDA">
        <w:rPr>
          <w:rFonts w:ascii="Times New Roman" w:hAnsi="Times New Roman"/>
          <w:bCs/>
          <w:szCs w:val="24"/>
        </w:rPr>
        <w:t>Anthony, A. R. B. (2008). Output strategies for English‐language learners: Theory to practice. </w:t>
      </w:r>
      <w:r w:rsidRPr="00503FDA">
        <w:rPr>
          <w:rFonts w:ascii="Times New Roman" w:hAnsi="Times New Roman"/>
          <w:bCs/>
          <w:i/>
          <w:iCs/>
          <w:szCs w:val="24"/>
        </w:rPr>
        <w:t>The Reading Teacher</w:t>
      </w:r>
      <w:r w:rsidRPr="00503FDA">
        <w:rPr>
          <w:rFonts w:ascii="Times New Roman" w:hAnsi="Times New Roman"/>
          <w:bCs/>
          <w:szCs w:val="24"/>
        </w:rPr>
        <w:t>, </w:t>
      </w:r>
      <w:r w:rsidRPr="00503FDA">
        <w:rPr>
          <w:rFonts w:ascii="Times New Roman" w:hAnsi="Times New Roman"/>
          <w:bCs/>
          <w:i/>
          <w:iCs/>
          <w:szCs w:val="24"/>
        </w:rPr>
        <w:t>61</w:t>
      </w:r>
      <w:r w:rsidRPr="00503FDA">
        <w:rPr>
          <w:rFonts w:ascii="Times New Roman" w:hAnsi="Times New Roman"/>
          <w:bCs/>
          <w:szCs w:val="24"/>
        </w:rPr>
        <w:t>(6), 472-482.</w:t>
      </w:r>
    </w:p>
    <w:p w14:paraId="0B23C57C" w14:textId="765BEF06" w:rsidR="0086235E" w:rsidRPr="00503FDA" w:rsidRDefault="0086235E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Cs w:val="24"/>
        </w:rPr>
      </w:pPr>
    </w:p>
    <w:p w14:paraId="54CC1CA6" w14:textId="3573F462" w:rsidR="004704B8" w:rsidRPr="00503FDA" w:rsidRDefault="004704B8" w:rsidP="00503FDA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503FDA">
        <w:rPr>
          <w:rFonts w:ascii="Times New Roman" w:eastAsia="Times New Roman" w:hAnsi="Times New Roman"/>
          <w:szCs w:val="24"/>
        </w:rPr>
        <w:t>Apridayani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A., </w:t>
      </w:r>
      <w:proofErr w:type="spellStart"/>
      <w:r w:rsidRPr="00503FDA">
        <w:rPr>
          <w:rFonts w:ascii="Times New Roman" w:eastAsia="Times New Roman" w:hAnsi="Times New Roman"/>
          <w:szCs w:val="24"/>
        </w:rPr>
        <w:t>Chatwichit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N., </w:t>
      </w:r>
      <w:proofErr w:type="spellStart"/>
      <w:r w:rsidRPr="00503FDA">
        <w:rPr>
          <w:rFonts w:ascii="Times New Roman" w:eastAsia="Times New Roman" w:hAnsi="Times New Roman"/>
          <w:szCs w:val="24"/>
        </w:rPr>
        <w:t>Supanpong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T., &amp; Kanto, S. (2024). Investigating the challenges and strategies of Thai university students in mastering English idioms. </w:t>
      </w:r>
      <w:r w:rsidRPr="00503FDA">
        <w:rPr>
          <w:rFonts w:ascii="Times New Roman" w:eastAsia="Times New Roman" w:hAnsi="Times New Roman"/>
          <w:i/>
          <w:iCs/>
          <w:szCs w:val="24"/>
        </w:rPr>
        <w:t>Journal of Language and Education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10</w:t>
      </w:r>
      <w:r w:rsidRPr="00503FDA">
        <w:rPr>
          <w:rFonts w:ascii="Times New Roman" w:eastAsia="Times New Roman" w:hAnsi="Times New Roman"/>
          <w:szCs w:val="24"/>
        </w:rPr>
        <w:t>(1), 25-34.</w:t>
      </w:r>
    </w:p>
    <w:p w14:paraId="200BEE04" w14:textId="77777777" w:rsidR="004704B8" w:rsidRPr="00503FDA" w:rsidRDefault="004704B8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Cs w:val="24"/>
        </w:rPr>
      </w:pPr>
    </w:p>
    <w:p w14:paraId="1D74FBC8" w14:textId="77777777" w:rsidR="0086235E" w:rsidRPr="00503FDA" w:rsidRDefault="0086235E" w:rsidP="00503FDA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503FDA">
        <w:rPr>
          <w:rFonts w:ascii="Times New Roman" w:eastAsia="Times New Roman" w:hAnsi="Times New Roman"/>
          <w:szCs w:val="24"/>
        </w:rPr>
        <w:lastRenderedPageBreak/>
        <w:t>Asadifard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A., &amp; Biria, R. (2013). Affect and strategy use: The relationship between EFL learners’ self-esteem and language learning strategies. </w:t>
      </w:r>
      <w:r w:rsidRPr="00503FDA">
        <w:rPr>
          <w:rFonts w:ascii="Times New Roman" w:eastAsia="Times New Roman" w:hAnsi="Times New Roman"/>
          <w:i/>
          <w:iCs/>
          <w:szCs w:val="24"/>
        </w:rPr>
        <w:t>Theory and Practice in Language Studies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3</w:t>
      </w:r>
      <w:r w:rsidRPr="00503FDA">
        <w:rPr>
          <w:rFonts w:ascii="Times New Roman" w:eastAsia="Times New Roman" w:hAnsi="Times New Roman"/>
          <w:szCs w:val="24"/>
        </w:rPr>
        <w:t>(9), 1685-1690.</w:t>
      </w:r>
    </w:p>
    <w:p w14:paraId="692B148B" w14:textId="77777777" w:rsidR="004947D1" w:rsidRPr="00503FDA" w:rsidRDefault="004947D1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 w:themeColor="text1"/>
          <w:szCs w:val="24"/>
        </w:rPr>
      </w:pPr>
    </w:p>
    <w:p w14:paraId="4988255F" w14:textId="261DACB9" w:rsidR="00CC115F" w:rsidRPr="00503FDA" w:rsidRDefault="00CC115F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color w:val="000000" w:themeColor="text1"/>
          <w:szCs w:val="24"/>
        </w:rPr>
        <w:t>Asmali</w:t>
      </w:r>
      <w:proofErr w:type="spellEnd"/>
      <w:r w:rsidRPr="00503FDA">
        <w:rPr>
          <w:rFonts w:ascii="Times New Roman" w:hAnsi="Times New Roman"/>
          <w:color w:val="000000" w:themeColor="text1"/>
          <w:szCs w:val="24"/>
        </w:rPr>
        <w:t xml:space="preserve">, M., &amp; Yavuz, A. (2014).  The apology strategies of Turkish, Polish and Latvian prospective English Teachers. </w:t>
      </w:r>
      <w:r w:rsidRPr="00503FDA">
        <w:rPr>
          <w:rFonts w:ascii="Times New Roman" w:hAnsi="Times New Roman"/>
          <w:i/>
          <w:iCs/>
          <w:szCs w:val="24"/>
        </w:rPr>
        <w:t>International Journal of Language Studies, 8</w:t>
      </w:r>
      <w:r w:rsidRPr="00503FDA">
        <w:rPr>
          <w:rFonts w:ascii="Times New Roman" w:hAnsi="Times New Roman"/>
          <w:szCs w:val="24"/>
        </w:rPr>
        <w:t>(3), 55-84.</w:t>
      </w:r>
    </w:p>
    <w:p w14:paraId="5B77F306" w14:textId="23B30167" w:rsidR="001D2157" w:rsidRPr="00503FDA" w:rsidRDefault="001D2157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25498631" w14:textId="10ADBB01" w:rsidR="001D2157" w:rsidRPr="00503FDA" w:rsidRDefault="001D2157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Bagheri, F. (2015). The relationship between critical thinking and language learning strategies of EFL learners. </w:t>
      </w:r>
      <w:r w:rsidRPr="00503FDA">
        <w:rPr>
          <w:rFonts w:ascii="Times New Roman" w:eastAsia="Times New Roman" w:hAnsi="Times New Roman"/>
          <w:i/>
          <w:iCs/>
          <w:szCs w:val="24"/>
        </w:rPr>
        <w:t>Journal of Language Teaching and Research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6</w:t>
      </w:r>
      <w:r w:rsidRPr="00503FDA">
        <w:rPr>
          <w:rFonts w:ascii="Times New Roman" w:eastAsia="Times New Roman" w:hAnsi="Times New Roman"/>
          <w:szCs w:val="24"/>
        </w:rPr>
        <w:t xml:space="preserve">(5), 969-975.  </w:t>
      </w:r>
      <w:hyperlink r:id="rId9" w:history="1">
        <w:r w:rsidRPr="00503FDA">
          <w:rPr>
            <w:rStyle w:val="Hyperlink"/>
            <w:rFonts w:ascii="Times New Roman" w:eastAsia="Times New Roman" w:hAnsi="Times New Roman"/>
            <w:szCs w:val="24"/>
          </w:rPr>
          <w:t>https://www.academypublication.com/issues2/jltr/vol06/05/08.pdf</w:t>
        </w:r>
      </w:hyperlink>
      <w:r w:rsidRPr="00503FDA">
        <w:rPr>
          <w:rFonts w:ascii="Times New Roman" w:eastAsia="Times New Roman" w:hAnsi="Times New Roman"/>
          <w:szCs w:val="24"/>
        </w:rPr>
        <w:t xml:space="preserve">  </w:t>
      </w:r>
    </w:p>
    <w:p w14:paraId="608BB0B1" w14:textId="6A065D8D" w:rsidR="00A71B99" w:rsidRPr="00503FDA" w:rsidRDefault="00A71B99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113FCF9B" w14:textId="52B0CF23" w:rsidR="00A71B99" w:rsidRPr="00503FDA" w:rsidRDefault="00A71B99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 w:themeColor="text1"/>
          <w:szCs w:val="24"/>
        </w:rPr>
      </w:pPr>
      <w:r w:rsidRPr="00503FDA">
        <w:rPr>
          <w:rFonts w:ascii="Times New Roman" w:hAnsi="Times New Roman"/>
          <w:szCs w:val="24"/>
        </w:rPr>
        <w:t xml:space="preserve">Bailey, D. R., &amp; </w:t>
      </w:r>
      <w:proofErr w:type="spellStart"/>
      <w:r w:rsidRPr="00503FDA">
        <w:rPr>
          <w:rFonts w:ascii="Times New Roman" w:hAnsi="Times New Roman"/>
          <w:szCs w:val="24"/>
        </w:rPr>
        <w:t>Almusharraf</w:t>
      </w:r>
      <w:proofErr w:type="spellEnd"/>
      <w:r w:rsidRPr="00503FDA">
        <w:rPr>
          <w:rFonts w:ascii="Times New Roman" w:hAnsi="Times New Roman"/>
          <w:szCs w:val="24"/>
        </w:rPr>
        <w:t xml:space="preserve">, N. (2022). A structural equation model of second language writing strategies and their influence on anxiety, proficiency, and perceived benefits with online writing. </w:t>
      </w:r>
      <w:r w:rsidRPr="00503FDA">
        <w:rPr>
          <w:rFonts w:ascii="Times New Roman" w:hAnsi="Times New Roman"/>
          <w:i/>
          <w:iCs/>
          <w:szCs w:val="24"/>
        </w:rPr>
        <w:t>Education and Information Technologies, 27</w:t>
      </w:r>
      <w:r w:rsidRPr="00503FDA">
        <w:rPr>
          <w:rFonts w:ascii="Times New Roman" w:hAnsi="Times New Roman"/>
          <w:szCs w:val="24"/>
        </w:rPr>
        <w:t xml:space="preserve">, 10497-10516. </w:t>
      </w:r>
      <w:hyperlink r:id="rId10" w:history="1">
        <w:r w:rsidRPr="00503FDA">
          <w:rPr>
            <w:rStyle w:val="Hyperlink"/>
            <w:rFonts w:ascii="Times New Roman" w:hAnsi="Times New Roman"/>
            <w:szCs w:val="24"/>
          </w:rPr>
          <w:t>https://link.springer.com/article/10.1007/s10639-022-11045-0</w:t>
        </w:r>
      </w:hyperlink>
    </w:p>
    <w:p w14:paraId="065D834E" w14:textId="795FEFC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1296B633" w14:textId="24AA64AB" w:rsidR="006439F9" w:rsidRPr="00503FDA" w:rsidRDefault="006439F9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Baker </w:t>
      </w:r>
      <w:proofErr w:type="spellStart"/>
      <w:r w:rsidRPr="00503FDA">
        <w:rPr>
          <w:rFonts w:ascii="Times New Roman" w:hAnsi="Times New Roman"/>
          <w:szCs w:val="24"/>
        </w:rPr>
        <w:t>Smemoe</w:t>
      </w:r>
      <w:proofErr w:type="spellEnd"/>
      <w:r w:rsidRPr="00503FDA">
        <w:rPr>
          <w:rFonts w:ascii="Times New Roman" w:hAnsi="Times New Roman"/>
          <w:szCs w:val="24"/>
        </w:rPr>
        <w:t>, W., &amp; Haslam, N. (2013). The effect of language learning aptitude, strategy use and learning context on L2 pronunciation learning. </w:t>
      </w:r>
      <w:r w:rsidRPr="00503FDA">
        <w:rPr>
          <w:rFonts w:ascii="Times New Roman" w:hAnsi="Times New Roman"/>
          <w:i/>
          <w:iCs/>
          <w:szCs w:val="24"/>
        </w:rPr>
        <w:t xml:space="preserve">Applied </w:t>
      </w:r>
      <w:r w:rsidR="0029520A" w:rsidRPr="00503FDA">
        <w:rPr>
          <w:rFonts w:ascii="Times New Roman" w:hAnsi="Times New Roman"/>
          <w:i/>
          <w:iCs/>
          <w:szCs w:val="24"/>
        </w:rPr>
        <w:t>L</w:t>
      </w:r>
      <w:r w:rsidRPr="00503FDA">
        <w:rPr>
          <w:rFonts w:ascii="Times New Roman" w:hAnsi="Times New Roman"/>
          <w:i/>
          <w:iCs/>
          <w:szCs w:val="24"/>
        </w:rPr>
        <w:t>inguistics</w:t>
      </w:r>
      <w:r w:rsidRPr="00503FDA">
        <w:rPr>
          <w:rFonts w:ascii="Times New Roman" w:hAnsi="Times New Roman"/>
          <w:szCs w:val="24"/>
        </w:rPr>
        <w:t>, </w:t>
      </w:r>
      <w:r w:rsidRPr="00503FDA">
        <w:rPr>
          <w:rFonts w:ascii="Times New Roman" w:hAnsi="Times New Roman"/>
          <w:i/>
          <w:iCs/>
          <w:szCs w:val="24"/>
        </w:rPr>
        <w:t>34</w:t>
      </w:r>
      <w:r w:rsidRPr="00503FDA">
        <w:rPr>
          <w:rFonts w:ascii="Times New Roman" w:hAnsi="Times New Roman"/>
          <w:szCs w:val="24"/>
        </w:rPr>
        <w:t xml:space="preserve">(4), 435-456.  </w:t>
      </w:r>
    </w:p>
    <w:p w14:paraId="707E6E32" w14:textId="19956029" w:rsidR="006439F9" w:rsidRPr="00503FDA" w:rsidRDefault="006439F9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 </w:t>
      </w:r>
    </w:p>
    <w:p w14:paraId="070E98AA" w14:textId="27EE91D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Barcroft, J. (2009). Strategies and performance in intentional L2 vocabulary learning. </w:t>
      </w:r>
      <w:r w:rsidRPr="00503FDA">
        <w:rPr>
          <w:rFonts w:ascii="Times New Roman" w:hAnsi="Times New Roman"/>
          <w:i/>
          <w:iCs/>
          <w:szCs w:val="24"/>
        </w:rPr>
        <w:t>Language Awareness, 18</w:t>
      </w:r>
      <w:r w:rsidRPr="00503FDA">
        <w:rPr>
          <w:rFonts w:ascii="Times New Roman" w:hAnsi="Times New Roman"/>
          <w:szCs w:val="24"/>
        </w:rPr>
        <w:t>(1), 74-89.</w:t>
      </w:r>
    </w:p>
    <w:p w14:paraId="5904E1EA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de-DE"/>
        </w:rPr>
      </w:pPr>
    </w:p>
    <w:p w14:paraId="56035B7E" w14:textId="7CE8992D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de-DE"/>
        </w:rPr>
        <w:t xml:space="preserve">Bedell, D. A., &amp; Oxford, R. (1996). </w:t>
      </w:r>
      <w:r w:rsidRPr="00503FDA">
        <w:rPr>
          <w:rFonts w:ascii="Times New Roman" w:hAnsi="Times New Roman"/>
          <w:szCs w:val="24"/>
          <w:lang w:val="en-US"/>
        </w:rPr>
        <w:t xml:space="preserve">Cross-cultural comparisons of language learning strategies in the People’s Republic of China and other countries. In R. Oxford (Ed.), </w:t>
      </w:r>
      <w:r w:rsidRPr="00503FDA">
        <w:rPr>
          <w:rFonts w:ascii="Times New Roman" w:hAnsi="Times New Roman"/>
          <w:i/>
          <w:iCs/>
          <w:szCs w:val="24"/>
          <w:lang w:val="en-US"/>
        </w:rPr>
        <w:t>Language learning strategies around the world: Cross-cultural perspectives (Technical Report #13)</w:t>
      </w:r>
      <w:r w:rsidRPr="00503FDA">
        <w:rPr>
          <w:rFonts w:ascii="Times New Roman" w:hAnsi="Times New Roman"/>
          <w:szCs w:val="24"/>
          <w:lang w:val="en-US"/>
        </w:rPr>
        <w:t>. University of Hawaii Press.</w:t>
      </w:r>
    </w:p>
    <w:p w14:paraId="75D2E68B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25FA5B1C" w14:textId="29B7A456" w:rsidR="000E7352" w:rsidRPr="00503FDA" w:rsidRDefault="000E7352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Bi, N. Z. (2016). The impact of strategic processing on </w:t>
      </w:r>
      <w:proofErr w:type="spellStart"/>
      <w:r w:rsidRPr="00503FDA">
        <w:rPr>
          <w:rFonts w:ascii="Times New Roman" w:hAnsi="Times New Roman"/>
          <w:szCs w:val="24"/>
        </w:rPr>
        <w:t>lexico</w:t>
      </w:r>
      <w:proofErr w:type="spellEnd"/>
      <w:r w:rsidRPr="00503FDA">
        <w:rPr>
          <w:rFonts w:ascii="Times New Roman" w:hAnsi="Times New Roman"/>
          <w:szCs w:val="24"/>
        </w:rPr>
        <w:t xml:space="preserve">-grammatical test performance. In M. A. Christison &amp; N. Saville (Eds.), </w:t>
      </w:r>
      <w:r w:rsidRPr="00503FDA">
        <w:rPr>
          <w:rFonts w:ascii="Times New Roman" w:hAnsi="Times New Roman"/>
          <w:i/>
          <w:iCs/>
          <w:szCs w:val="24"/>
        </w:rPr>
        <w:t xml:space="preserve">Advancing the field of language assessment. Studies in language testing </w:t>
      </w:r>
      <w:r w:rsidRPr="00503FDA">
        <w:rPr>
          <w:rFonts w:ascii="Times New Roman" w:hAnsi="Times New Roman"/>
          <w:szCs w:val="24"/>
        </w:rPr>
        <w:t>(Vol. 42, pp. 229-248).  UCLES/Cambridge University Press.</w:t>
      </w:r>
    </w:p>
    <w:p w14:paraId="2A44A1A7" w14:textId="77777777" w:rsidR="000E7352" w:rsidRPr="00503FDA" w:rsidRDefault="000E7352" w:rsidP="00503FDA">
      <w:pPr>
        <w:ind w:left="720" w:hanging="720"/>
        <w:rPr>
          <w:rFonts w:ascii="Times New Roman" w:hAnsi="Times New Roman"/>
          <w:szCs w:val="24"/>
        </w:rPr>
      </w:pPr>
    </w:p>
    <w:p w14:paraId="59D9D148" w14:textId="3D716231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</w:rPr>
        <w:t xml:space="preserve">Bickley, V. (Ed.) (1989). </w:t>
      </w:r>
      <w:r w:rsidRPr="00503FDA">
        <w:rPr>
          <w:rFonts w:ascii="Times New Roman" w:hAnsi="Times New Roman"/>
          <w:i/>
          <w:iCs/>
          <w:szCs w:val="24"/>
        </w:rPr>
        <w:t>Language teaching and learning styles within and across cultures</w:t>
      </w:r>
      <w:r w:rsidRPr="00503FDA">
        <w:rPr>
          <w:rFonts w:ascii="Times New Roman" w:hAnsi="Times New Roman"/>
          <w:szCs w:val="24"/>
        </w:rPr>
        <w:t>. Hong Kong</w:t>
      </w:r>
      <w:r w:rsidR="002B76EF" w:rsidRPr="00503FDA">
        <w:rPr>
          <w:rFonts w:ascii="Times New Roman" w:hAnsi="Times New Roman"/>
          <w:szCs w:val="24"/>
        </w:rPr>
        <w:t xml:space="preserve"> </w:t>
      </w:r>
      <w:r w:rsidRPr="00503FDA">
        <w:rPr>
          <w:rFonts w:ascii="Times New Roman" w:hAnsi="Times New Roman"/>
          <w:szCs w:val="24"/>
        </w:rPr>
        <w:t>Institute of Language in Education.</w:t>
      </w:r>
    </w:p>
    <w:p w14:paraId="11C2200A" w14:textId="77777777" w:rsidR="00F655D0" w:rsidRPr="00503FDA" w:rsidRDefault="00F655D0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3E8F33" w14:textId="0101A31E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3FDA">
        <w:rPr>
          <w:rFonts w:ascii="Times New Roman" w:hAnsi="Times New Roman" w:cs="Times New Roman"/>
          <w:sz w:val="24"/>
          <w:szCs w:val="24"/>
        </w:rPr>
        <w:t xml:space="preserve">Bielak, J., &amp;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Mystkowska-Wiertelak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, A. (2018). Investigating English major’s affective strategy use, test anxiety, and strategy instruction: Contextual influences.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237-260). Bloomsbury.</w:t>
      </w:r>
    </w:p>
    <w:p w14:paraId="4D53D314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3F085B6A" w14:textId="36E3698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Birch, B. (1998). Nurturing bottom-up reading strategies, too. </w:t>
      </w:r>
      <w:r w:rsidRPr="00503FDA">
        <w:rPr>
          <w:rFonts w:ascii="Times New Roman" w:hAnsi="Times New Roman"/>
          <w:i/>
          <w:iCs/>
          <w:szCs w:val="24"/>
        </w:rPr>
        <w:t>TESOL Journal, 7</w:t>
      </w:r>
      <w:r w:rsidRPr="00503FDA">
        <w:rPr>
          <w:rFonts w:ascii="Times New Roman" w:hAnsi="Times New Roman"/>
          <w:szCs w:val="24"/>
        </w:rPr>
        <w:t xml:space="preserve">(6), 18-23. </w:t>
      </w:r>
    </w:p>
    <w:p w14:paraId="53F05754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AB9B4CE" w14:textId="00ED9218" w:rsidR="007B55FB" w:rsidRPr="00503FDA" w:rsidRDefault="007B55FB" w:rsidP="00503FDA">
      <w:pPr>
        <w:pStyle w:val="EndNoteBibliography"/>
        <w:ind w:left="720" w:hanging="720"/>
        <w:rPr>
          <w:szCs w:val="24"/>
        </w:rPr>
      </w:pPr>
      <w:r w:rsidRPr="00503FDA">
        <w:rPr>
          <w:szCs w:val="24"/>
        </w:rPr>
        <w:t xml:space="preserve">Bjorklund, D. F., Mulr-Broaddus, J. E., &amp; Schneider, W. (2015). The role of knowledge in the development of strategies. In D. F. Bjorklund (Ed.), </w:t>
      </w:r>
      <w:r w:rsidRPr="00503FDA">
        <w:rPr>
          <w:i/>
          <w:szCs w:val="24"/>
        </w:rPr>
        <w:t>Children's strategies: Contemporary views of cognitive development</w:t>
      </w:r>
      <w:r w:rsidRPr="00503FDA">
        <w:rPr>
          <w:szCs w:val="24"/>
        </w:rPr>
        <w:t xml:space="preserve"> (pp. 93-128). Routledge.</w:t>
      </w:r>
    </w:p>
    <w:p w14:paraId="415BD2FB" w14:textId="77777777" w:rsidR="007B55FB" w:rsidRPr="00503FDA" w:rsidRDefault="007B55FB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3EA7BAB7" w14:textId="1073B10C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lastRenderedPageBreak/>
        <w:t xml:space="preserve">Block, E. (1986). The comprehension strategies of second language readers. </w:t>
      </w:r>
      <w:r w:rsidRPr="00503FDA">
        <w:rPr>
          <w:rFonts w:ascii="Times New Roman" w:hAnsi="Times New Roman"/>
          <w:i/>
          <w:iCs/>
          <w:szCs w:val="24"/>
          <w:lang w:val="en-US"/>
        </w:rPr>
        <w:t>TESOL Quarterly, 20</w:t>
      </w:r>
      <w:r w:rsidRPr="00503FDA">
        <w:rPr>
          <w:rFonts w:ascii="Times New Roman" w:hAnsi="Times New Roman"/>
          <w:szCs w:val="24"/>
          <w:lang w:val="en-US"/>
        </w:rPr>
        <w:t xml:space="preserve">(3), 463-494. </w:t>
      </w:r>
    </w:p>
    <w:p w14:paraId="7C9F3FF1" w14:textId="0ECA9F79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0E54AD6B" w14:textId="66EBB5C9" w:rsidR="005C0ED0" w:rsidRPr="00503FDA" w:rsidRDefault="005C0ED0" w:rsidP="00503FDA">
      <w:pPr>
        <w:ind w:left="720" w:hanging="720"/>
        <w:rPr>
          <w:rStyle w:val="Hyperlink"/>
          <w:rFonts w:ascii="Times New Roman" w:eastAsia="Times New Roman" w:hAnsi="Times New Roman"/>
          <w:szCs w:val="24"/>
        </w:rPr>
      </w:pPr>
      <w:proofErr w:type="spellStart"/>
      <w:r w:rsidRPr="00503FDA">
        <w:rPr>
          <w:rFonts w:ascii="Times New Roman" w:eastAsia="Times New Roman" w:hAnsi="Times New Roman"/>
          <w:szCs w:val="24"/>
        </w:rPr>
        <w:t>Bozorgian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H., &amp; Pillay, H. (2013). Enhancing foreign language learning through listening strategy delivered in L1: An experimental study. </w:t>
      </w:r>
      <w:r w:rsidRPr="00503FDA">
        <w:rPr>
          <w:rFonts w:ascii="Times New Roman" w:eastAsia="Times New Roman" w:hAnsi="Times New Roman"/>
          <w:i/>
          <w:iCs/>
          <w:szCs w:val="24"/>
        </w:rPr>
        <w:t>International Journal of Instruction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6</w:t>
      </w:r>
      <w:r w:rsidRPr="00503FDA">
        <w:rPr>
          <w:rFonts w:ascii="Times New Roman" w:eastAsia="Times New Roman" w:hAnsi="Times New Roman"/>
          <w:szCs w:val="24"/>
        </w:rPr>
        <w:t xml:space="preserve">(1), 105-122. </w:t>
      </w:r>
      <w:hyperlink r:id="rId11" w:history="1">
        <w:r w:rsidRPr="00503FDA">
          <w:rPr>
            <w:rStyle w:val="Hyperlink"/>
            <w:rFonts w:ascii="Times New Roman" w:eastAsia="Times New Roman" w:hAnsi="Times New Roman"/>
            <w:szCs w:val="24"/>
          </w:rPr>
          <w:t>https://dergipark.org.tr/en/download/article-file/59727</w:t>
        </w:r>
      </w:hyperlink>
    </w:p>
    <w:p w14:paraId="7BA9D98D" w14:textId="77777777" w:rsidR="005C0ED0" w:rsidRPr="00503FDA" w:rsidRDefault="005C0ED0" w:rsidP="00503FDA">
      <w:pPr>
        <w:ind w:left="720" w:hanging="720"/>
        <w:rPr>
          <w:rFonts w:ascii="Times New Roman" w:hAnsi="Times New Roman"/>
          <w:szCs w:val="24"/>
        </w:rPr>
      </w:pPr>
    </w:p>
    <w:p w14:paraId="43B2C3B7" w14:textId="5341EE2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Braun, A. &amp; Cline, T. (2014). </w:t>
      </w:r>
      <w:r w:rsidRPr="00503FDA">
        <w:rPr>
          <w:rFonts w:ascii="Times New Roman" w:hAnsi="Times New Roman"/>
          <w:i/>
          <w:iCs/>
          <w:szCs w:val="24"/>
        </w:rPr>
        <w:t>Language strategies for trilingual families: Parents’ perspectives</w:t>
      </w:r>
      <w:r w:rsidRPr="00503FDA">
        <w:rPr>
          <w:rFonts w:ascii="Times New Roman" w:hAnsi="Times New Roman"/>
          <w:szCs w:val="24"/>
        </w:rPr>
        <w:t xml:space="preserve">.  Multilingual Matters.  </w:t>
      </w:r>
    </w:p>
    <w:p w14:paraId="2F487B8D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3C0B1707" w14:textId="0464EF99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Bremner, S. (1998). Language learning strategies and language proficiency: Investigating the relationship in Hong Kong. </w:t>
      </w:r>
      <w:r w:rsidRPr="00503FDA">
        <w:rPr>
          <w:rFonts w:ascii="Times New Roman" w:hAnsi="Times New Roman"/>
          <w:i/>
          <w:iCs/>
          <w:szCs w:val="24"/>
        </w:rPr>
        <w:t>Asia Pacific Journal of Language in Education, 1</w:t>
      </w:r>
      <w:r w:rsidRPr="00503FDA">
        <w:rPr>
          <w:rFonts w:ascii="Times New Roman" w:hAnsi="Times New Roman"/>
          <w:szCs w:val="24"/>
        </w:rPr>
        <w:t>(2), 490-514.</w:t>
      </w:r>
    </w:p>
    <w:p w14:paraId="69191CB7" w14:textId="77777777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</w:pPr>
    </w:p>
    <w:p w14:paraId="107F2F54" w14:textId="0AB8A831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</w:pPr>
      <w:r w:rsidRPr="00503FDA">
        <w:t xml:space="preserve">Brosh, H. (2018). Language-learning strategy preferences among college level students. </w:t>
      </w:r>
      <w:r w:rsidRPr="00503FDA">
        <w:rPr>
          <w:i/>
          <w:iCs/>
        </w:rPr>
        <w:t>Applied Language Learning, 29</w:t>
      </w:r>
      <w:r w:rsidRPr="00503FDA">
        <w:t>(1), 19-40.</w:t>
      </w:r>
    </w:p>
    <w:p w14:paraId="696138D7" w14:textId="77777777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</w:pPr>
    </w:p>
    <w:p w14:paraId="604B134F" w14:textId="77777777" w:rsidR="007A70C6" w:rsidRPr="00503FDA" w:rsidRDefault="007A70C6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Bui, H. P., Nguyen, L. T., &amp; Nguyen, T. V. (2023). An investigation into EFL pre-service teachers’ academic writing strategies. </w:t>
      </w:r>
      <w:proofErr w:type="spellStart"/>
      <w:r w:rsidRPr="00503FDA">
        <w:rPr>
          <w:rFonts w:ascii="Times New Roman" w:eastAsia="Times New Roman" w:hAnsi="Times New Roman"/>
          <w:i/>
          <w:iCs/>
          <w:szCs w:val="24"/>
        </w:rPr>
        <w:t>Heliyon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9</w:t>
      </w:r>
      <w:r w:rsidRPr="00503FDA">
        <w:rPr>
          <w:rFonts w:ascii="Times New Roman" w:eastAsia="Times New Roman" w:hAnsi="Times New Roman"/>
          <w:szCs w:val="24"/>
        </w:rPr>
        <w:t>(3).</w:t>
      </w:r>
    </w:p>
    <w:p w14:paraId="3376669B" w14:textId="77777777" w:rsidR="007A70C6" w:rsidRPr="00503FDA" w:rsidRDefault="007A70C6" w:rsidP="00503FDA">
      <w:pPr>
        <w:pStyle w:val="NormalWeb"/>
        <w:spacing w:before="0" w:beforeAutospacing="0" w:after="0" w:afterAutospacing="0"/>
        <w:ind w:left="720" w:hanging="720"/>
      </w:pPr>
    </w:p>
    <w:p w14:paraId="7A475D70" w14:textId="036F8C2C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</w:pPr>
      <w:r w:rsidRPr="00503FDA">
        <w:t xml:space="preserve">Canagarajah, A. S. (2009). Multilingual strategies of negotiating English: From conversation to writing. </w:t>
      </w:r>
      <w:r w:rsidRPr="00503FDA">
        <w:rPr>
          <w:rStyle w:val="Emphasis"/>
        </w:rPr>
        <w:t>Journal of Advanced Composition</w:t>
      </w:r>
      <w:r w:rsidRPr="00503FDA">
        <w:t xml:space="preserve">, </w:t>
      </w:r>
      <w:r w:rsidRPr="00503FDA">
        <w:rPr>
          <w:rStyle w:val="Emphasis"/>
        </w:rPr>
        <w:t>29</w:t>
      </w:r>
      <w:r w:rsidRPr="00503FDA">
        <w:t>, 711-743.</w:t>
      </w:r>
    </w:p>
    <w:p w14:paraId="7C189D27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42F99F63" w14:textId="1AB3F60F" w:rsidR="00390146" w:rsidRPr="00503FDA" w:rsidRDefault="00390146" w:rsidP="00503FDA">
      <w:pPr>
        <w:ind w:left="720" w:hanging="720"/>
        <w:rPr>
          <w:rFonts w:ascii="Times New Roman" w:hAnsi="Times New Roman"/>
          <w:color w:val="000000"/>
          <w:szCs w:val="24"/>
        </w:rPr>
      </w:pPr>
      <w:r w:rsidRPr="00503FDA">
        <w:rPr>
          <w:rFonts w:ascii="Times New Roman" w:hAnsi="Times New Roman"/>
          <w:color w:val="000000"/>
          <w:szCs w:val="24"/>
        </w:rPr>
        <w:t xml:space="preserve">Canagarajah, S. (2011). </w:t>
      </w:r>
      <w:proofErr w:type="spellStart"/>
      <w:r w:rsidRPr="00503FDA">
        <w:rPr>
          <w:rFonts w:ascii="Times New Roman" w:hAnsi="Times New Roman"/>
          <w:color w:val="000000"/>
          <w:szCs w:val="24"/>
        </w:rPr>
        <w:t>Codemeshing</w:t>
      </w:r>
      <w:proofErr w:type="spellEnd"/>
      <w:r w:rsidRPr="00503FDA">
        <w:rPr>
          <w:rFonts w:ascii="Times New Roman" w:hAnsi="Times New Roman"/>
          <w:color w:val="000000"/>
          <w:szCs w:val="24"/>
        </w:rPr>
        <w:t xml:space="preserve"> in academic writing: Identifying teachable strategies of translanguaging. </w:t>
      </w:r>
      <w:r w:rsidRPr="00503FDA">
        <w:rPr>
          <w:rFonts w:ascii="Times New Roman" w:hAnsi="Times New Roman"/>
          <w:i/>
          <w:color w:val="000000"/>
          <w:szCs w:val="24"/>
        </w:rPr>
        <w:t>Modern Language Journal</w:t>
      </w:r>
      <w:r w:rsidRPr="00503FDA">
        <w:rPr>
          <w:rFonts w:ascii="Times New Roman" w:hAnsi="Times New Roman"/>
          <w:color w:val="000000"/>
          <w:szCs w:val="24"/>
        </w:rPr>
        <w:t xml:space="preserve">, </w:t>
      </w:r>
      <w:r w:rsidRPr="00503FDA">
        <w:rPr>
          <w:rFonts w:ascii="Times New Roman" w:hAnsi="Times New Roman"/>
          <w:i/>
          <w:color w:val="000000"/>
          <w:szCs w:val="24"/>
        </w:rPr>
        <w:t>95</w:t>
      </w:r>
      <w:r w:rsidRPr="00503FDA">
        <w:rPr>
          <w:rFonts w:ascii="Times New Roman" w:hAnsi="Times New Roman"/>
          <w:color w:val="000000"/>
          <w:szCs w:val="24"/>
        </w:rPr>
        <w:t>(3), 401</w:t>
      </w:r>
      <w:r w:rsidR="00271865">
        <w:rPr>
          <w:rFonts w:ascii="Times New Roman" w:hAnsi="Times New Roman"/>
          <w:color w:val="000000"/>
          <w:szCs w:val="24"/>
        </w:rPr>
        <w:t>-</w:t>
      </w:r>
      <w:r w:rsidRPr="00503FDA">
        <w:rPr>
          <w:rFonts w:ascii="Times New Roman" w:hAnsi="Times New Roman"/>
          <w:color w:val="000000"/>
          <w:szCs w:val="24"/>
        </w:rPr>
        <w:t xml:space="preserve">417. </w:t>
      </w:r>
      <w:hyperlink r:id="rId12" w:history="1">
        <w:r w:rsidRPr="00503FDA">
          <w:rPr>
            <w:rStyle w:val="Hyperlink"/>
            <w:rFonts w:ascii="Times New Roman" w:hAnsi="Times New Roman"/>
            <w:szCs w:val="24"/>
          </w:rPr>
          <w:t>https://doi.org/10.1111/j.1540-4781.2011.01207.x</w:t>
        </w:r>
      </w:hyperlink>
      <w:r w:rsidRPr="00503FDA">
        <w:rPr>
          <w:rFonts w:ascii="Times New Roman" w:hAnsi="Times New Roman"/>
          <w:color w:val="000000"/>
          <w:szCs w:val="24"/>
        </w:rPr>
        <w:t xml:space="preserve">  </w:t>
      </w:r>
    </w:p>
    <w:p w14:paraId="389FAB26" w14:textId="77777777" w:rsidR="00390146" w:rsidRPr="00503FDA" w:rsidRDefault="00390146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4AC91A5" w14:textId="5751DFF2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Carson, J. G., &amp; Longhini, A. (2002). Focusing on learning styles and strategies: A diary study in an immersion setting. </w:t>
      </w:r>
      <w:r w:rsidRPr="00503FDA">
        <w:rPr>
          <w:rFonts w:ascii="Times New Roman" w:hAnsi="Times New Roman"/>
          <w:i/>
          <w:iCs/>
          <w:szCs w:val="24"/>
          <w:lang w:val="en-US"/>
        </w:rPr>
        <w:t>Language Learning, 52</w:t>
      </w:r>
      <w:r w:rsidRPr="00503FDA">
        <w:rPr>
          <w:rFonts w:ascii="Times New Roman" w:hAnsi="Times New Roman"/>
          <w:szCs w:val="24"/>
          <w:lang w:val="en-US"/>
        </w:rPr>
        <w:t xml:space="preserve">(2), 401-438. </w:t>
      </w:r>
    </w:p>
    <w:p w14:paraId="797BE6C0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1B5C5DC8" w14:textId="3EFF929C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proofErr w:type="spellStart"/>
      <w:r w:rsidRPr="00503FDA">
        <w:rPr>
          <w:rFonts w:ascii="Times New Roman" w:hAnsi="Times New Roman"/>
          <w:szCs w:val="24"/>
          <w:lang w:val="en-US"/>
        </w:rPr>
        <w:t>Chamot</w:t>
      </w:r>
      <w:proofErr w:type="spellEnd"/>
      <w:r w:rsidRPr="00503FDA">
        <w:rPr>
          <w:rFonts w:ascii="Times New Roman" w:hAnsi="Times New Roman"/>
          <w:szCs w:val="24"/>
          <w:lang w:val="en-US"/>
        </w:rPr>
        <w:t xml:space="preserve">, A. U. (1987). The learning strategies of ESL students. In A. Wenden &amp; J. Rubin (Eds.), </w:t>
      </w:r>
      <w:r w:rsidRPr="00503FDA">
        <w:rPr>
          <w:rFonts w:ascii="Times New Roman" w:hAnsi="Times New Roman"/>
          <w:i/>
          <w:iCs/>
          <w:szCs w:val="24"/>
          <w:lang w:val="en-US"/>
        </w:rPr>
        <w:t xml:space="preserve">Learner strategies in language learning </w:t>
      </w:r>
      <w:r w:rsidRPr="00503FDA">
        <w:rPr>
          <w:rFonts w:ascii="Times New Roman" w:hAnsi="Times New Roman"/>
          <w:szCs w:val="24"/>
          <w:lang w:val="en-US"/>
        </w:rPr>
        <w:t>(pp. 71-83). Prentice Hall.</w:t>
      </w:r>
    </w:p>
    <w:p w14:paraId="20333AAA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4186786E" w14:textId="2F2B051C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proofErr w:type="spellStart"/>
      <w:r w:rsidRPr="00503FDA">
        <w:rPr>
          <w:rFonts w:ascii="Times New Roman" w:hAnsi="Times New Roman"/>
          <w:szCs w:val="24"/>
          <w:lang w:val="en-US"/>
        </w:rPr>
        <w:t>Chamot</w:t>
      </w:r>
      <w:proofErr w:type="spellEnd"/>
      <w:r w:rsidRPr="00503FDA">
        <w:rPr>
          <w:rFonts w:ascii="Times New Roman" w:hAnsi="Times New Roman"/>
          <w:szCs w:val="24"/>
          <w:lang w:val="en-US"/>
        </w:rPr>
        <w:t xml:space="preserve">, A. U. (2001). The role of learning strategies in second language acquisition. In M. Breen (Ed.), </w:t>
      </w:r>
      <w:r w:rsidRPr="00503FDA">
        <w:rPr>
          <w:rFonts w:ascii="Times New Roman" w:hAnsi="Times New Roman"/>
          <w:i/>
          <w:iCs/>
          <w:szCs w:val="24"/>
          <w:lang w:val="en-US"/>
        </w:rPr>
        <w:t>Learner contributions to language learning</w:t>
      </w:r>
      <w:r w:rsidRPr="00503FDA">
        <w:rPr>
          <w:rFonts w:ascii="Times New Roman" w:hAnsi="Times New Roman"/>
          <w:szCs w:val="24"/>
          <w:lang w:val="en-US"/>
        </w:rPr>
        <w:t xml:space="preserve"> (pp. 25-43). Pearson Education. </w:t>
      </w:r>
    </w:p>
    <w:p w14:paraId="0658A82F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5EC6E555" w14:textId="685E57BC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 (2005). Language learning strategy instruction: Current issues and research. </w:t>
      </w:r>
      <w:r w:rsidRPr="00503FDA">
        <w:rPr>
          <w:rFonts w:ascii="Times New Roman" w:hAnsi="Times New Roman"/>
          <w:i/>
          <w:iCs/>
          <w:szCs w:val="24"/>
        </w:rPr>
        <w:t>Annual Review of Applied Linguistics, 25</w:t>
      </w:r>
      <w:r w:rsidRPr="00503FDA">
        <w:rPr>
          <w:rFonts w:ascii="Times New Roman" w:hAnsi="Times New Roman"/>
          <w:szCs w:val="24"/>
        </w:rPr>
        <w:t>, 112-130.</w:t>
      </w:r>
    </w:p>
    <w:p w14:paraId="2659CA14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0F58D1C3" w14:textId="2B10874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 (2008). Strategy instruction and good language learners. In C. Griffiths (Ed.), </w:t>
      </w:r>
      <w:r w:rsidRPr="00503FDA">
        <w:rPr>
          <w:rFonts w:ascii="Times New Roman" w:hAnsi="Times New Roman"/>
          <w:i/>
          <w:iCs/>
          <w:szCs w:val="24"/>
        </w:rPr>
        <w:t xml:space="preserve">Lessons from good language learners </w:t>
      </w:r>
      <w:r w:rsidRPr="00503FDA">
        <w:rPr>
          <w:rFonts w:ascii="Times New Roman" w:hAnsi="Times New Roman"/>
          <w:szCs w:val="24"/>
        </w:rPr>
        <w:t>(pp.266-281). Cambridge University Press.</w:t>
      </w:r>
    </w:p>
    <w:p w14:paraId="300FD13D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5D73DE2F" w14:textId="0AD7C53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 (2012). Differentiated instruction for language and learning strategies: Classroom applications. In W. M. Chan, K. N. Chin, S. K. Bhatt, &amp; I. Walker (Eds.), </w:t>
      </w:r>
      <w:r w:rsidRPr="00503FDA">
        <w:rPr>
          <w:rFonts w:ascii="Times New Roman" w:hAnsi="Times New Roman"/>
          <w:i/>
          <w:iCs/>
          <w:szCs w:val="24"/>
        </w:rPr>
        <w:t xml:space="preserve">Perspectives on individual characteristics and foreign language education </w:t>
      </w:r>
      <w:r w:rsidRPr="00503FDA">
        <w:rPr>
          <w:rFonts w:ascii="Times New Roman" w:hAnsi="Times New Roman"/>
          <w:szCs w:val="24"/>
        </w:rPr>
        <w:t>(pp. 115-129). De Gruyter Mouton.</w:t>
      </w:r>
    </w:p>
    <w:p w14:paraId="647405F5" w14:textId="77777777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1FA1B1" w14:textId="04975D99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3FDA">
        <w:rPr>
          <w:rFonts w:ascii="Times New Roman" w:hAnsi="Times New Roman" w:cs="Times New Roman"/>
          <w:sz w:val="24"/>
          <w:szCs w:val="24"/>
        </w:rPr>
        <w:t>Chamot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, A. U. (2018). Preparing language teachers: New teachers become ready to teach learning strategies in diverse classrooms.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213-236). Bloomsbury.</w:t>
      </w:r>
    </w:p>
    <w:p w14:paraId="79426CC6" w14:textId="77777777" w:rsidR="00225A69" w:rsidRPr="00503FDA" w:rsidRDefault="00225A69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AE5031" w14:textId="003C1E0C" w:rsidR="00225A69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 (2019). Differentiation in language learning strategy instruction.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184</w:t>
      </w:r>
      <w:r w:rsidR="00271865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189). Multilingual Matters.</w:t>
      </w:r>
    </w:p>
    <w:p w14:paraId="6712F4BE" w14:textId="06A516F3" w:rsidR="00225A69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U., &amp; Harris, V. (2019). Language learning strategy instruction for critical cultural awareness.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123</w:t>
      </w:r>
      <w:r w:rsidR="00271865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139). Multilingual Matters.</w:t>
      </w:r>
    </w:p>
    <w:p w14:paraId="7776E3D7" w14:textId="2A33B3EE" w:rsidR="00E95240" w:rsidRPr="00503FDA" w:rsidRDefault="00E95240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U., &amp; Harris, V. (Eds.), (2019). </w:t>
      </w:r>
      <w:r w:rsidRPr="00503FDA">
        <w:rPr>
          <w:rFonts w:ascii="Times New Roman" w:hAnsi="Times New Roman"/>
          <w:i/>
          <w:iCs/>
          <w:szCs w:val="24"/>
        </w:rPr>
        <w:t>Learning strategy instruction in the language classroom: Issues and implementation.</w:t>
      </w:r>
      <w:r w:rsidRPr="00503FDA">
        <w:rPr>
          <w:rFonts w:ascii="Times New Roman" w:hAnsi="Times New Roman"/>
          <w:szCs w:val="24"/>
        </w:rPr>
        <w:t xml:space="preserve"> Multilingual Matters.</w:t>
      </w:r>
    </w:p>
    <w:p w14:paraId="159FB01B" w14:textId="77777777" w:rsidR="00E95240" w:rsidRPr="00503FDA" w:rsidRDefault="00E95240" w:rsidP="00503FDA">
      <w:pPr>
        <w:ind w:left="720" w:hanging="720"/>
        <w:rPr>
          <w:rFonts w:ascii="Times New Roman" w:hAnsi="Times New Roman"/>
          <w:szCs w:val="24"/>
        </w:rPr>
      </w:pPr>
    </w:p>
    <w:p w14:paraId="758ADD5D" w14:textId="36A5AC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U., Barnhardt, S., El </w:t>
      </w:r>
      <w:proofErr w:type="spellStart"/>
      <w:r w:rsidRPr="00503FDA">
        <w:rPr>
          <w:rFonts w:ascii="Times New Roman" w:hAnsi="Times New Roman"/>
          <w:szCs w:val="24"/>
        </w:rPr>
        <w:t>Dinary</w:t>
      </w:r>
      <w:proofErr w:type="spellEnd"/>
      <w:r w:rsidRPr="00503FDA">
        <w:rPr>
          <w:rFonts w:ascii="Times New Roman" w:hAnsi="Times New Roman"/>
          <w:szCs w:val="24"/>
        </w:rPr>
        <w:t xml:space="preserve">, P. B., &amp; Robbins, J. (1999). </w:t>
      </w:r>
      <w:r w:rsidRPr="00503FDA">
        <w:rPr>
          <w:rFonts w:ascii="Times New Roman" w:hAnsi="Times New Roman"/>
          <w:i/>
          <w:iCs/>
          <w:szCs w:val="24"/>
        </w:rPr>
        <w:t>The learning strategies handbook</w:t>
      </w:r>
      <w:r w:rsidRPr="00503FDA">
        <w:rPr>
          <w:rFonts w:ascii="Times New Roman" w:hAnsi="Times New Roman"/>
          <w:szCs w:val="24"/>
        </w:rPr>
        <w:t>. Addison-Wesley Longman.</w:t>
      </w:r>
    </w:p>
    <w:p w14:paraId="6805046E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6B5B1F5C" w14:textId="0CD6294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proofErr w:type="spellStart"/>
      <w:r w:rsidRPr="00503FDA">
        <w:rPr>
          <w:rFonts w:ascii="Times New Roman" w:hAnsi="Times New Roman"/>
          <w:szCs w:val="24"/>
          <w:lang w:val="en-US"/>
        </w:rPr>
        <w:t>Chamot</w:t>
      </w:r>
      <w:proofErr w:type="spellEnd"/>
      <w:r w:rsidRPr="00503FDA">
        <w:rPr>
          <w:rFonts w:ascii="Times New Roman" w:hAnsi="Times New Roman"/>
          <w:szCs w:val="24"/>
          <w:lang w:val="en-US"/>
        </w:rPr>
        <w:t xml:space="preserve">, A., &amp; O’Malley, M. (1994). The CALLA handbook: </w:t>
      </w:r>
      <w:r w:rsidRPr="00503FDA">
        <w:rPr>
          <w:rFonts w:ascii="Times New Roman" w:hAnsi="Times New Roman"/>
          <w:i/>
          <w:iCs/>
          <w:szCs w:val="24"/>
          <w:lang w:val="en-US"/>
        </w:rPr>
        <w:t>Implementing the cognitive academic language learning approach</w:t>
      </w:r>
      <w:r w:rsidRPr="00503FDA">
        <w:rPr>
          <w:rFonts w:ascii="Times New Roman" w:hAnsi="Times New Roman"/>
          <w:szCs w:val="24"/>
          <w:lang w:val="en-US"/>
        </w:rPr>
        <w:t>. Longman.</w:t>
      </w:r>
    </w:p>
    <w:p w14:paraId="393F48DF" w14:textId="77777777" w:rsidR="00225A69" w:rsidRPr="00503FDA" w:rsidRDefault="00225A69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2E9729A4" w14:textId="496DA9CF" w:rsidR="00CC115F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U., Harris, V., Griffiths, C., Gunning, P., Nyikos, M., &amp; </w:t>
      </w:r>
      <w:proofErr w:type="spellStart"/>
      <w:r w:rsidRPr="00503FDA">
        <w:rPr>
          <w:rFonts w:ascii="Times New Roman" w:hAnsi="Times New Roman"/>
          <w:szCs w:val="24"/>
        </w:rPr>
        <w:t>Tutünis</w:t>
      </w:r>
      <w:proofErr w:type="spellEnd"/>
      <w:r w:rsidRPr="00503FDA">
        <w:rPr>
          <w:rFonts w:ascii="Times New Roman" w:hAnsi="Times New Roman"/>
          <w:szCs w:val="24"/>
        </w:rPr>
        <w:t xml:space="preserve">, B. (2019). Teacher education for language learning strategy instruction: Approaches and activities.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243</w:t>
      </w:r>
      <w:r w:rsidR="00271865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261). Multilingual Matters.</w:t>
      </w:r>
    </w:p>
    <w:p w14:paraId="21CEFFE3" w14:textId="3085396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Chapelle, C. A. (1995). Field-</w:t>
      </w:r>
      <w:r w:rsidR="002A0653" w:rsidRPr="00503FDA">
        <w:rPr>
          <w:rFonts w:ascii="Times New Roman" w:hAnsi="Times New Roman"/>
          <w:szCs w:val="24"/>
        </w:rPr>
        <w:t>d</w:t>
      </w:r>
      <w:r w:rsidRPr="00503FDA">
        <w:rPr>
          <w:rFonts w:ascii="Times New Roman" w:hAnsi="Times New Roman"/>
          <w:szCs w:val="24"/>
        </w:rPr>
        <w:t>ependence/</w:t>
      </w:r>
      <w:r w:rsidR="002A0653" w:rsidRPr="00503FDA">
        <w:rPr>
          <w:rFonts w:ascii="Times New Roman" w:hAnsi="Times New Roman"/>
          <w:szCs w:val="24"/>
        </w:rPr>
        <w:t>f</w:t>
      </w:r>
      <w:r w:rsidRPr="00503FDA">
        <w:rPr>
          <w:rFonts w:ascii="Times New Roman" w:hAnsi="Times New Roman"/>
          <w:szCs w:val="24"/>
        </w:rPr>
        <w:t>ield-</w:t>
      </w:r>
      <w:r w:rsidR="002A0653" w:rsidRPr="00503FDA">
        <w:rPr>
          <w:rFonts w:ascii="Times New Roman" w:hAnsi="Times New Roman"/>
          <w:szCs w:val="24"/>
        </w:rPr>
        <w:t>i</w:t>
      </w:r>
      <w:r w:rsidRPr="00503FDA">
        <w:rPr>
          <w:rFonts w:ascii="Times New Roman" w:hAnsi="Times New Roman"/>
          <w:szCs w:val="24"/>
        </w:rPr>
        <w:t xml:space="preserve">ndependence in the L2 classroom. In J. Reid (Ed.), </w:t>
      </w:r>
      <w:r w:rsidRPr="00503FDA">
        <w:rPr>
          <w:rFonts w:ascii="Times New Roman" w:hAnsi="Times New Roman"/>
          <w:i/>
          <w:iCs/>
          <w:szCs w:val="24"/>
        </w:rPr>
        <w:t xml:space="preserve">Learning </w:t>
      </w:r>
      <w:r w:rsidR="002A0653" w:rsidRPr="00503FDA">
        <w:rPr>
          <w:rFonts w:ascii="Times New Roman" w:hAnsi="Times New Roman"/>
          <w:i/>
          <w:iCs/>
          <w:szCs w:val="24"/>
        </w:rPr>
        <w:t>s</w:t>
      </w:r>
      <w:r w:rsidRPr="00503FDA">
        <w:rPr>
          <w:rFonts w:ascii="Times New Roman" w:hAnsi="Times New Roman"/>
          <w:i/>
          <w:iCs/>
          <w:szCs w:val="24"/>
        </w:rPr>
        <w:t xml:space="preserve">tyles in the ESL/EFL </w:t>
      </w:r>
      <w:r w:rsidR="002A0653" w:rsidRPr="00503FDA">
        <w:rPr>
          <w:rFonts w:ascii="Times New Roman" w:hAnsi="Times New Roman"/>
          <w:i/>
          <w:iCs/>
          <w:szCs w:val="24"/>
        </w:rPr>
        <w:t>c</w:t>
      </w:r>
      <w:r w:rsidRPr="00503FDA">
        <w:rPr>
          <w:rFonts w:ascii="Times New Roman" w:hAnsi="Times New Roman"/>
          <w:i/>
          <w:iCs/>
          <w:szCs w:val="24"/>
        </w:rPr>
        <w:t xml:space="preserve">lassroom. </w:t>
      </w:r>
      <w:r w:rsidRPr="00503FDA">
        <w:rPr>
          <w:rFonts w:ascii="Times New Roman" w:hAnsi="Times New Roman"/>
          <w:szCs w:val="24"/>
        </w:rPr>
        <w:t xml:space="preserve">Heinle &amp; Heinle. </w:t>
      </w:r>
    </w:p>
    <w:p w14:paraId="49E62F68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1D3B7DDC" w14:textId="78254C1F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Chapelle, C. A., &amp; Roberts, C. (1986). Ambiguity tolerance and field independence as predictors of proficiency in English as a second language. </w:t>
      </w:r>
      <w:r w:rsidRPr="00503FDA">
        <w:rPr>
          <w:rFonts w:ascii="Times New Roman" w:hAnsi="Times New Roman"/>
          <w:i/>
          <w:iCs/>
          <w:szCs w:val="24"/>
        </w:rPr>
        <w:t>Language Learning, 36</w:t>
      </w:r>
      <w:r w:rsidRPr="00503FDA">
        <w:rPr>
          <w:rFonts w:ascii="Times New Roman" w:hAnsi="Times New Roman"/>
          <w:szCs w:val="24"/>
        </w:rPr>
        <w:t>, 27-45.</w:t>
      </w:r>
    </w:p>
    <w:p w14:paraId="3477DE66" w14:textId="77777777" w:rsidR="00CC115F" w:rsidRPr="00503FDA" w:rsidRDefault="00CC115F" w:rsidP="00503FDA">
      <w:pPr>
        <w:pStyle w:val="Default"/>
        <w:ind w:left="720" w:hanging="720"/>
        <w:contextualSpacing/>
        <w:rPr>
          <w:rFonts w:eastAsia="Times New Roman"/>
        </w:rPr>
      </w:pPr>
    </w:p>
    <w:p w14:paraId="0E5824F6" w14:textId="481E4D92" w:rsidR="00CC115F" w:rsidRPr="00503FDA" w:rsidRDefault="00CC115F" w:rsidP="00503FDA">
      <w:pPr>
        <w:pStyle w:val="Default"/>
        <w:ind w:left="720" w:hanging="720"/>
        <w:contextualSpacing/>
        <w:rPr>
          <w:rFonts w:eastAsia="Times New Roman"/>
        </w:rPr>
      </w:pPr>
      <w:r w:rsidRPr="00503FDA">
        <w:rPr>
          <w:rFonts w:eastAsia="Times New Roman"/>
        </w:rPr>
        <w:t xml:space="preserve">Chen, A. (2009). Listening strategy instruction: Exploring Taiwanese college students’ strategy development. </w:t>
      </w:r>
      <w:r w:rsidRPr="00503FDA">
        <w:rPr>
          <w:rFonts w:eastAsia="Times New Roman"/>
          <w:i/>
          <w:iCs/>
        </w:rPr>
        <w:t>Asian EFL Journal, 11</w:t>
      </w:r>
      <w:r w:rsidRPr="00503FDA">
        <w:rPr>
          <w:rFonts w:eastAsia="Times New Roman"/>
        </w:rPr>
        <w:t>(2),</w:t>
      </w:r>
      <w:r w:rsidRPr="00503FDA">
        <w:rPr>
          <w:rFonts w:eastAsia="Times New Roman"/>
          <w:i/>
          <w:iCs/>
        </w:rPr>
        <w:t xml:space="preserve"> </w:t>
      </w:r>
      <w:r w:rsidRPr="00503FDA">
        <w:rPr>
          <w:rFonts w:eastAsia="Times New Roman"/>
        </w:rPr>
        <w:t xml:space="preserve">54-85. </w:t>
      </w:r>
    </w:p>
    <w:p w14:paraId="4D92A4F6" w14:textId="77777777" w:rsidR="00225A69" w:rsidRPr="00503FDA" w:rsidRDefault="00225A69" w:rsidP="00503FDA">
      <w:pPr>
        <w:pStyle w:val="Default"/>
        <w:ind w:left="720" w:hanging="720"/>
        <w:contextualSpacing/>
        <w:rPr>
          <w:rFonts w:eastAsia="Times New Roman"/>
        </w:rPr>
      </w:pPr>
    </w:p>
    <w:p w14:paraId="2CCB7F83" w14:textId="77777777" w:rsidR="000A17BA" w:rsidRPr="00503FDA" w:rsidRDefault="000A17BA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Clark‐Gareca, B., &amp; Meyer, T. (2023). Visual thinking strategies for English learners: Learning language through the power of art. </w:t>
      </w:r>
      <w:r w:rsidRPr="00503FDA">
        <w:rPr>
          <w:rFonts w:ascii="Times New Roman" w:eastAsia="Times New Roman" w:hAnsi="Times New Roman"/>
          <w:i/>
          <w:iCs/>
          <w:szCs w:val="24"/>
        </w:rPr>
        <w:t>TESOL Journal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14</w:t>
      </w:r>
      <w:r w:rsidRPr="00503FDA">
        <w:rPr>
          <w:rFonts w:ascii="Times New Roman" w:eastAsia="Times New Roman" w:hAnsi="Times New Roman"/>
          <w:szCs w:val="24"/>
        </w:rPr>
        <w:t>(2), e698.</w:t>
      </w:r>
    </w:p>
    <w:p w14:paraId="7A97CE1F" w14:textId="77777777" w:rsidR="000A17BA" w:rsidRPr="00503FDA" w:rsidRDefault="000A17BA" w:rsidP="00503FDA">
      <w:pPr>
        <w:pStyle w:val="Default"/>
        <w:ind w:left="720" w:hanging="720"/>
        <w:contextualSpacing/>
        <w:rPr>
          <w:rFonts w:eastAsia="Times New Roman"/>
        </w:rPr>
      </w:pPr>
    </w:p>
    <w:p w14:paraId="75348253" w14:textId="33F0C309" w:rsidR="00CC115F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Cohen, A. D. (2019). Strategy instruction for learning and performing target language pragmatics.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140</w:t>
      </w:r>
      <w:r w:rsidR="00271865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152). Multilingual Matters.</w:t>
      </w:r>
    </w:p>
    <w:p w14:paraId="25BA86CC" w14:textId="0D0B6588" w:rsidR="00DD73BA" w:rsidRPr="00503FDA" w:rsidRDefault="00DD73BA" w:rsidP="00503FDA">
      <w:pPr>
        <w:spacing w:before="240"/>
        <w:ind w:left="720" w:hanging="720"/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</w:pPr>
      <w:r w:rsidRPr="00503FDA"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  <w:t xml:space="preserve">Chen, X., Wang, C., &amp; Kim, D-H. (2020). Self-regulated learning strategy profiles among English as a foreign language </w:t>
      </w:r>
      <w:proofErr w:type="gramStart"/>
      <w:r w:rsidRPr="00503FDA"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  <w:t>learners</w:t>
      </w:r>
      <w:proofErr w:type="gramEnd"/>
      <w:r w:rsidRPr="00503FDA"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  <w:t xml:space="preserve">. </w:t>
      </w:r>
      <w:r w:rsidRPr="00503FDA">
        <w:rPr>
          <w:rFonts w:ascii="Times New Roman" w:hAnsi="Times New Roman"/>
          <w:i/>
          <w:iCs/>
          <w:color w:val="000000" w:themeColor="text1"/>
          <w:szCs w:val="24"/>
          <w:shd w:val="clear" w:color="auto" w:fill="FFFFFF"/>
          <w:lang w:eastAsia="zh-CN"/>
        </w:rPr>
        <w:t>TESOL Quarterly, 54</w:t>
      </w:r>
      <w:r w:rsidRPr="00503FDA"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  <w:t>(1), 234</w:t>
      </w:r>
      <w:r w:rsidR="00271865"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  <w:t>-</w:t>
      </w:r>
      <w:r w:rsidRPr="00503FDA"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  <w:t>251.</w:t>
      </w:r>
    </w:p>
    <w:p w14:paraId="105B9D9F" w14:textId="77777777" w:rsidR="00DD73BA" w:rsidRPr="00503FDA" w:rsidRDefault="00DD73BA" w:rsidP="00503FDA">
      <w:pPr>
        <w:ind w:left="720" w:hanging="720"/>
        <w:rPr>
          <w:rFonts w:ascii="Times New Roman" w:hAnsi="Times New Roman"/>
          <w:szCs w:val="24"/>
        </w:rPr>
      </w:pPr>
    </w:p>
    <w:p w14:paraId="668EA225" w14:textId="0482289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Chen, Y. (2007). Learning to learn: The impact of strategy training. </w:t>
      </w:r>
      <w:r w:rsidRPr="00503FDA">
        <w:rPr>
          <w:rFonts w:ascii="Times New Roman" w:hAnsi="Times New Roman"/>
          <w:i/>
          <w:iCs/>
          <w:szCs w:val="24"/>
        </w:rPr>
        <w:t>ELT Journal, 61</w:t>
      </w:r>
      <w:r w:rsidRPr="00503FDA">
        <w:rPr>
          <w:rFonts w:ascii="Times New Roman" w:hAnsi="Times New Roman"/>
          <w:szCs w:val="24"/>
        </w:rPr>
        <w:t>, 20-29.</w:t>
      </w:r>
    </w:p>
    <w:p w14:paraId="0154915E" w14:textId="77777777" w:rsidR="00DD73BA" w:rsidRPr="00503FDA" w:rsidRDefault="00DD73BA" w:rsidP="00503FDA">
      <w:pPr>
        <w:ind w:left="720" w:hanging="720"/>
        <w:rPr>
          <w:rFonts w:ascii="Times New Roman" w:hAnsi="Times New Roman"/>
          <w:szCs w:val="24"/>
        </w:rPr>
      </w:pPr>
    </w:p>
    <w:p w14:paraId="08EF48CD" w14:textId="3731B3CA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Clark, J. (1989). A cross-cultural comparison of teacher perceptions as to how they can best be supported in their work. In V. Bickley (Ed.), </w:t>
      </w:r>
      <w:r w:rsidRPr="00503FDA">
        <w:rPr>
          <w:rFonts w:ascii="Times New Roman" w:hAnsi="Times New Roman"/>
          <w:i/>
          <w:iCs/>
          <w:szCs w:val="24"/>
        </w:rPr>
        <w:t>Language teaching and learning styles within and across cultures</w:t>
      </w:r>
      <w:r w:rsidRPr="00503FDA">
        <w:rPr>
          <w:rFonts w:ascii="Times New Roman" w:hAnsi="Times New Roman"/>
          <w:szCs w:val="24"/>
        </w:rPr>
        <w:t xml:space="preserve"> (pp. 41-52). Hong Kong Institute of Language in Education.</w:t>
      </w:r>
    </w:p>
    <w:p w14:paraId="6F69A698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EC88E67" w14:textId="6A2FDB4B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Cohen, A. (1996). </w:t>
      </w:r>
      <w:r w:rsidRPr="00503FDA">
        <w:rPr>
          <w:rFonts w:ascii="Times New Roman" w:hAnsi="Times New Roman"/>
          <w:i/>
          <w:iCs/>
          <w:szCs w:val="24"/>
          <w:lang w:val="en-US"/>
        </w:rPr>
        <w:t>Second language learning and use strategies: Clarifying the issues.</w:t>
      </w:r>
      <w:r w:rsidRPr="00503FDA">
        <w:rPr>
          <w:rFonts w:ascii="Times New Roman" w:hAnsi="Times New Roman"/>
          <w:szCs w:val="24"/>
          <w:lang w:val="en-US"/>
        </w:rPr>
        <w:t xml:space="preserve"> University of Minnesota. </w:t>
      </w:r>
      <w:r w:rsidRPr="00503FDA">
        <w:rPr>
          <w:rFonts w:ascii="Times New Roman" w:hAnsi="Times New Roman"/>
          <w:iCs/>
          <w:szCs w:val="24"/>
          <w:lang w:val="en-US"/>
        </w:rPr>
        <w:t xml:space="preserve">Center for Advanced Research on Language Acquisition. </w:t>
      </w:r>
      <w:r w:rsidRPr="00503FDA">
        <w:rPr>
          <w:rFonts w:ascii="Times New Roman" w:hAnsi="Times New Roman"/>
          <w:szCs w:val="24"/>
          <w:lang w:val="en-US"/>
        </w:rPr>
        <w:t>http://www.carla.umn.edu/strategies/resources/sbiclarify.pdf</w:t>
      </w:r>
    </w:p>
    <w:p w14:paraId="17E74BF4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4F0BEC85" w14:textId="43290666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Cohen, A. D. (1984). Studying second-language learning strategies: How do we get the information? </w:t>
      </w:r>
      <w:r w:rsidRPr="00503FDA">
        <w:rPr>
          <w:rFonts w:ascii="Times New Roman" w:hAnsi="Times New Roman"/>
          <w:i/>
          <w:iCs/>
          <w:szCs w:val="24"/>
          <w:lang w:val="en-US"/>
        </w:rPr>
        <w:t>Applied Linguistics, 5</w:t>
      </w:r>
      <w:r w:rsidRPr="00503FDA">
        <w:rPr>
          <w:rFonts w:ascii="Times New Roman" w:hAnsi="Times New Roman"/>
          <w:szCs w:val="24"/>
          <w:lang w:val="en-US"/>
        </w:rPr>
        <w:t>(2), 101-112.</w:t>
      </w:r>
    </w:p>
    <w:p w14:paraId="46DFD4E4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177D81C3" w14:textId="206FC93B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Cohen, A. D. (1998). </w:t>
      </w:r>
      <w:r w:rsidRPr="00503FDA">
        <w:rPr>
          <w:rFonts w:ascii="Times New Roman" w:hAnsi="Times New Roman"/>
          <w:i/>
          <w:iCs/>
          <w:szCs w:val="24"/>
          <w:lang w:val="en-US"/>
        </w:rPr>
        <w:t>Strategies in learning using second language.</w:t>
      </w:r>
      <w:r w:rsidRPr="00503FDA">
        <w:rPr>
          <w:rFonts w:ascii="Times New Roman" w:hAnsi="Times New Roman"/>
          <w:szCs w:val="24"/>
          <w:lang w:val="en-US"/>
        </w:rPr>
        <w:t xml:space="preserve"> Longman.</w:t>
      </w:r>
    </w:p>
    <w:p w14:paraId="0761F64E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44E7C857" w14:textId="70C61592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s-ES"/>
        </w:rPr>
      </w:pPr>
      <w:r w:rsidRPr="00503FDA">
        <w:rPr>
          <w:rFonts w:ascii="Times New Roman" w:hAnsi="Times New Roman"/>
          <w:szCs w:val="24"/>
        </w:rPr>
        <w:t xml:space="preserve">Cohen, A. D. (2003). </w:t>
      </w:r>
      <w:hyperlink r:id="rId13">
        <w:r w:rsidRPr="00503FDA">
          <w:rPr>
            <w:rFonts w:ascii="Times New Roman" w:hAnsi="Times New Roman"/>
            <w:szCs w:val="24"/>
          </w:rPr>
          <w:t>Learner strategy training in the development of pragmatic ability.</w:t>
        </w:r>
      </w:hyperlink>
      <w:r w:rsidRPr="00503FDA">
        <w:rPr>
          <w:rFonts w:ascii="Times New Roman" w:hAnsi="Times New Roman"/>
          <w:szCs w:val="24"/>
        </w:rPr>
        <w:t xml:space="preserve"> In A. Martínez Flor, E. </w:t>
      </w:r>
      <w:proofErr w:type="spellStart"/>
      <w:r w:rsidRPr="00503FDA">
        <w:rPr>
          <w:rFonts w:ascii="Times New Roman" w:hAnsi="Times New Roman"/>
          <w:szCs w:val="24"/>
        </w:rPr>
        <w:t>Usó</w:t>
      </w:r>
      <w:proofErr w:type="spellEnd"/>
      <w:r w:rsidRPr="00503FDA">
        <w:rPr>
          <w:rFonts w:ascii="Times New Roman" w:hAnsi="Times New Roman"/>
          <w:szCs w:val="24"/>
        </w:rPr>
        <w:t xml:space="preserve"> Juan, &amp; A. Fernández Guerra (Eds.), </w:t>
      </w:r>
      <w:r w:rsidRPr="00503FDA">
        <w:rPr>
          <w:rFonts w:ascii="Times New Roman" w:hAnsi="Times New Roman"/>
          <w:i/>
          <w:iCs/>
          <w:szCs w:val="24"/>
        </w:rPr>
        <w:t>Pragmatic competence and foreign language teaching.</w:t>
      </w:r>
      <w:r w:rsidRPr="00503FDA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503FDA">
        <w:rPr>
          <w:rFonts w:ascii="Times New Roman" w:hAnsi="Times New Roman"/>
          <w:szCs w:val="24"/>
          <w:lang w:val="es-ES"/>
        </w:rPr>
        <w:t>Publicacions</w:t>
      </w:r>
      <w:proofErr w:type="spellEnd"/>
      <w:r w:rsidRPr="00503FDA">
        <w:rPr>
          <w:rFonts w:ascii="Times New Roman" w:hAnsi="Times New Roman"/>
          <w:szCs w:val="24"/>
          <w:lang w:val="es-ES"/>
        </w:rPr>
        <w:t xml:space="preserve"> de la </w:t>
      </w:r>
      <w:proofErr w:type="spellStart"/>
      <w:r w:rsidRPr="00503FDA">
        <w:rPr>
          <w:rFonts w:ascii="Times New Roman" w:hAnsi="Times New Roman"/>
          <w:szCs w:val="24"/>
          <w:lang w:val="es-ES"/>
        </w:rPr>
        <w:t>Universitat</w:t>
      </w:r>
      <w:proofErr w:type="spellEnd"/>
      <w:r w:rsidRPr="00503FDA">
        <w:rPr>
          <w:rFonts w:ascii="Times New Roman" w:hAnsi="Times New Roman"/>
          <w:szCs w:val="24"/>
          <w:lang w:val="es-ES"/>
        </w:rPr>
        <w:t xml:space="preserve"> Jaume I, 93-108.</w:t>
      </w:r>
    </w:p>
    <w:p w14:paraId="3AC3746A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s-US"/>
        </w:rPr>
      </w:pPr>
    </w:p>
    <w:p w14:paraId="0AFD9BC8" w14:textId="5432C52F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Cohen, A. D. (2003). The learners’ sides of foreign language learning: Where do styles, strategies, and tasks meet? </w:t>
      </w:r>
      <w:r w:rsidRPr="00503FDA">
        <w:rPr>
          <w:rFonts w:ascii="Times New Roman" w:hAnsi="Times New Roman"/>
          <w:i/>
          <w:iCs/>
          <w:szCs w:val="24"/>
          <w:lang w:val="en-US"/>
        </w:rPr>
        <w:t>International Review of Applied Linguistics in Language Teaching, 41</w:t>
      </w:r>
      <w:r w:rsidRPr="00503FDA">
        <w:rPr>
          <w:rFonts w:ascii="Times New Roman" w:hAnsi="Times New Roman"/>
          <w:szCs w:val="24"/>
          <w:lang w:val="en-US"/>
        </w:rPr>
        <w:t xml:space="preserve">(4), 279-292. </w:t>
      </w:r>
    </w:p>
    <w:p w14:paraId="356F9DCA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3E4E09E5" w14:textId="7755E64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Cohen, A. D. (2005).</w:t>
      </w:r>
      <w:hyperlink r:id="rId14">
        <w:r w:rsidRPr="00503FDA">
          <w:rPr>
            <w:rFonts w:ascii="Times New Roman" w:hAnsi="Times New Roman"/>
            <w:szCs w:val="24"/>
          </w:rPr>
          <w:t xml:space="preserve"> Strategies for learning and performing L2 speech acts. </w:t>
        </w:r>
      </w:hyperlink>
      <w:r w:rsidRPr="00503FDA">
        <w:rPr>
          <w:rFonts w:ascii="Times New Roman" w:hAnsi="Times New Roman"/>
          <w:i/>
          <w:iCs/>
          <w:szCs w:val="24"/>
        </w:rPr>
        <w:t>Intercultural Pragmatics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2</w:t>
      </w:r>
      <w:r w:rsidRPr="00503FDA">
        <w:rPr>
          <w:rFonts w:ascii="Times New Roman" w:hAnsi="Times New Roman"/>
          <w:szCs w:val="24"/>
        </w:rPr>
        <w:t>(3), 275-301.</w:t>
      </w:r>
    </w:p>
    <w:p w14:paraId="5C0AC53A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52DE5F8C" w14:textId="205954F0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Cohen, A. D. (2007). Coming to terms with language learner strategies: Surveying the experts. In A. Cohen, &amp; E. Macaro (Eds.), </w:t>
      </w:r>
      <w:r w:rsidRPr="00503FDA">
        <w:rPr>
          <w:rFonts w:ascii="Times New Roman" w:hAnsi="Times New Roman"/>
          <w:i/>
          <w:iCs/>
          <w:szCs w:val="24"/>
        </w:rPr>
        <w:t>Language learner strategies</w:t>
      </w:r>
      <w:r w:rsidRPr="00503FDA">
        <w:rPr>
          <w:rFonts w:ascii="Times New Roman" w:hAnsi="Times New Roman"/>
          <w:szCs w:val="24"/>
        </w:rPr>
        <w:t xml:space="preserve"> (pp. 29-46). Oxford University Press.</w:t>
      </w:r>
    </w:p>
    <w:p w14:paraId="58F6F936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38045108" w14:textId="34049E1F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Cohen, A. D. (2011). Second language learner strategies. In Eli Hinkel (Ed.),</w:t>
      </w:r>
      <w:r w:rsidRPr="00503FDA">
        <w:rPr>
          <w:rFonts w:ascii="Times New Roman" w:hAnsi="Times New Roman"/>
          <w:i/>
          <w:iCs/>
          <w:szCs w:val="24"/>
        </w:rPr>
        <w:t xml:space="preserve"> Handbook of research in second language teaching and learning</w:t>
      </w:r>
      <w:r w:rsidRPr="00503FDA">
        <w:rPr>
          <w:rFonts w:ascii="Times New Roman" w:hAnsi="Times New Roman"/>
          <w:szCs w:val="24"/>
        </w:rPr>
        <w:t xml:space="preserve"> (Vol. 2, pp. 681-698)</w:t>
      </w:r>
      <w:r w:rsidR="006C316F" w:rsidRPr="00503FDA">
        <w:rPr>
          <w:rFonts w:ascii="Times New Roman" w:hAnsi="Times New Roman"/>
          <w:szCs w:val="24"/>
        </w:rPr>
        <w:t>.</w:t>
      </w:r>
      <w:r w:rsidRPr="00503FDA">
        <w:rPr>
          <w:rFonts w:ascii="Times New Roman" w:hAnsi="Times New Roman"/>
          <w:szCs w:val="24"/>
        </w:rPr>
        <w:t xml:space="preserve"> Routledge.</w:t>
      </w:r>
    </w:p>
    <w:p w14:paraId="03F3AB8B" w14:textId="1C637A94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674BAC90" w14:textId="7B87AFE7" w:rsidR="001F4B88" w:rsidRPr="00503FDA" w:rsidRDefault="001F4B88" w:rsidP="00503FDA">
      <w:pPr>
        <w:ind w:left="720" w:hanging="720"/>
        <w:rPr>
          <w:rFonts w:ascii="Times New Roman" w:hAnsi="Times New Roman"/>
          <w:noProof/>
          <w:szCs w:val="24"/>
          <w:lang w:val="en-AU"/>
        </w:rPr>
      </w:pPr>
      <w:r w:rsidRPr="00503FDA">
        <w:rPr>
          <w:rFonts w:ascii="Times New Roman" w:hAnsi="Times New Roman"/>
          <w:noProof/>
          <w:szCs w:val="24"/>
          <w:lang w:val="en-AU"/>
        </w:rPr>
        <w:t xml:space="preserve">Cohen, A. D. (2011). </w:t>
      </w:r>
      <w:r w:rsidRPr="00503FDA">
        <w:rPr>
          <w:rFonts w:ascii="Times New Roman" w:hAnsi="Times New Roman"/>
          <w:i/>
          <w:noProof/>
          <w:szCs w:val="24"/>
          <w:lang w:val="en-AU"/>
        </w:rPr>
        <w:t>Strategies in learning and using a second language</w:t>
      </w:r>
      <w:r w:rsidRPr="00503FDA">
        <w:rPr>
          <w:rFonts w:ascii="Times New Roman" w:hAnsi="Times New Roman"/>
          <w:noProof/>
          <w:szCs w:val="24"/>
          <w:lang w:val="en-AU"/>
        </w:rPr>
        <w:t xml:space="preserve"> (2</w:t>
      </w:r>
      <w:r w:rsidRPr="00503FDA">
        <w:rPr>
          <w:rFonts w:ascii="Times New Roman" w:hAnsi="Times New Roman"/>
          <w:noProof/>
          <w:szCs w:val="24"/>
          <w:vertAlign w:val="superscript"/>
          <w:lang w:val="en-AU"/>
        </w:rPr>
        <w:t>nd</w:t>
      </w:r>
      <w:r w:rsidRPr="00503FDA">
        <w:rPr>
          <w:rFonts w:ascii="Times New Roman" w:hAnsi="Times New Roman"/>
          <w:noProof/>
          <w:szCs w:val="24"/>
          <w:lang w:val="en-AU"/>
        </w:rPr>
        <w:t xml:space="preserve"> ed.). Pearson Education.</w:t>
      </w:r>
    </w:p>
    <w:p w14:paraId="2F62405B" w14:textId="77777777" w:rsidR="001F4B88" w:rsidRPr="00503FDA" w:rsidRDefault="001F4B88" w:rsidP="00503FDA">
      <w:pPr>
        <w:ind w:left="720" w:hanging="720"/>
        <w:rPr>
          <w:rFonts w:ascii="Times New Roman" w:hAnsi="Times New Roman"/>
          <w:szCs w:val="24"/>
        </w:rPr>
      </w:pPr>
    </w:p>
    <w:p w14:paraId="18A56B36" w14:textId="65219EE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Cohen, A. D. (2012). Strategies: The interface of styles, strategies, and motivation on tasks. In S. Mercer, S. Ryan, &amp; M. Williams (Eds.), </w:t>
      </w:r>
      <w:r w:rsidRPr="00503FDA">
        <w:rPr>
          <w:rFonts w:ascii="Times New Roman" w:hAnsi="Times New Roman"/>
          <w:i/>
          <w:iCs/>
          <w:szCs w:val="24"/>
        </w:rPr>
        <w:t xml:space="preserve">Language learning psychology: Research, theory, and pedagogy </w:t>
      </w:r>
      <w:r w:rsidRPr="00503FDA">
        <w:rPr>
          <w:rFonts w:ascii="Times New Roman" w:hAnsi="Times New Roman"/>
          <w:szCs w:val="24"/>
        </w:rPr>
        <w:t>(pp. 136-150). Palgrave Macmillan.</w:t>
      </w:r>
    </w:p>
    <w:p w14:paraId="03B87E9E" w14:textId="77777777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088597" w14:textId="0942D1A6" w:rsidR="002729C0" w:rsidRPr="00503FDA" w:rsidRDefault="002729C0" w:rsidP="00503FDA">
      <w:pPr>
        <w:ind w:left="720" w:hanging="720"/>
        <w:rPr>
          <w:rFonts w:ascii="Times New Roman" w:hAnsi="Times New Roman"/>
          <w:noProof/>
          <w:szCs w:val="24"/>
          <w:lang w:val="en-AU"/>
        </w:rPr>
      </w:pPr>
      <w:bookmarkStart w:id="4" w:name="_Hlk27286828"/>
      <w:r w:rsidRPr="00503FDA">
        <w:rPr>
          <w:rFonts w:ascii="Times New Roman" w:hAnsi="Times New Roman"/>
          <w:noProof/>
          <w:szCs w:val="24"/>
          <w:lang w:val="en-AU"/>
        </w:rPr>
        <w:t xml:space="preserve">Cohen, A. D. (2014). Using test-wiseness strategy research in task development. In A. Kunnan (Ed.), </w:t>
      </w:r>
      <w:r w:rsidRPr="00503FDA">
        <w:rPr>
          <w:rFonts w:ascii="Times New Roman" w:hAnsi="Times New Roman"/>
          <w:i/>
          <w:noProof/>
          <w:szCs w:val="24"/>
          <w:lang w:val="en-AU"/>
        </w:rPr>
        <w:t>The companion to language assessment, Vol. II</w:t>
      </w:r>
      <w:r w:rsidRPr="00503FDA">
        <w:rPr>
          <w:rFonts w:ascii="Times New Roman" w:hAnsi="Times New Roman"/>
          <w:noProof/>
          <w:szCs w:val="24"/>
          <w:lang w:val="en-AU"/>
        </w:rPr>
        <w:t xml:space="preserve"> (pp. 893-905). Wiley Blackwell.</w:t>
      </w:r>
    </w:p>
    <w:bookmarkEnd w:id="4"/>
    <w:p w14:paraId="1B88393C" w14:textId="77777777" w:rsidR="002729C0" w:rsidRPr="00503FDA" w:rsidRDefault="002729C0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0EBF26" w14:textId="1685DADF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3FDA">
        <w:rPr>
          <w:rFonts w:ascii="Times New Roman" w:hAnsi="Times New Roman" w:cs="Times New Roman"/>
          <w:sz w:val="24"/>
          <w:szCs w:val="24"/>
        </w:rPr>
        <w:t xml:space="preserve">Cohen, A. D. (2018). Moving from theory to practice: A closer look at language learner strategies.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31-54).  Bloomsbury.</w:t>
      </w:r>
    </w:p>
    <w:p w14:paraId="00A2EFC2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59C7E80C" w14:textId="57DE279F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Cohen, A. D., &amp; Brooks-Carson, A. (2001). Research on direct versus translated writing: Student’s strategies and their results. </w:t>
      </w:r>
      <w:r w:rsidRPr="00503FDA">
        <w:rPr>
          <w:rFonts w:ascii="Times New Roman" w:hAnsi="Times New Roman"/>
          <w:i/>
          <w:iCs/>
          <w:szCs w:val="24"/>
        </w:rPr>
        <w:t>Modern Language Journal, 85</w:t>
      </w:r>
      <w:r w:rsidRPr="00503FDA">
        <w:rPr>
          <w:rFonts w:ascii="Times New Roman" w:hAnsi="Times New Roman"/>
          <w:szCs w:val="24"/>
        </w:rPr>
        <w:t>(2), 169-188.</w:t>
      </w:r>
    </w:p>
    <w:p w14:paraId="477E2001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651E0CFE" w14:textId="1E1C32C9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  <w:lang w:val="en-US"/>
        </w:rPr>
        <w:t xml:space="preserve">Cohen, A. D., &amp; Macaro, E. (Eds.). </w:t>
      </w:r>
      <w:r w:rsidRPr="00503FDA">
        <w:rPr>
          <w:rFonts w:ascii="Times New Roman" w:hAnsi="Times New Roman"/>
          <w:szCs w:val="24"/>
        </w:rPr>
        <w:t xml:space="preserve">(2007). </w:t>
      </w:r>
      <w:r w:rsidRPr="00503FDA">
        <w:rPr>
          <w:rFonts w:ascii="Times New Roman" w:hAnsi="Times New Roman"/>
          <w:i/>
          <w:iCs/>
          <w:szCs w:val="24"/>
        </w:rPr>
        <w:t>Language learner strategies: Thirty years of research and practice.</w:t>
      </w:r>
      <w:r w:rsidRPr="00503FDA">
        <w:rPr>
          <w:rFonts w:ascii="Times New Roman" w:hAnsi="Times New Roman"/>
          <w:szCs w:val="24"/>
        </w:rPr>
        <w:t xml:space="preserve"> Oxford University Press.</w:t>
      </w:r>
    </w:p>
    <w:p w14:paraId="7C8A1D9F" w14:textId="77777777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  <w:rPr>
          <w:noProof/>
        </w:rPr>
      </w:pPr>
    </w:p>
    <w:p w14:paraId="584314C1" w14:textId="7DDF74BB" w:rsidR="00225A69" w:rsidRPr="00503FDA" w:rsidRDefault="00CC115F" w:rsidP="00503FDA">
      <w:pPr>
        <w:pStyle w:val="NormalWeb"/>
        <w:spacing w:before="0" w:beforeAutospacing="0" w:after="0" w:afterAutospacing="0"/>
        <w:ind w:left="720" w:hanging="720"/>
        <w:rPr>
          <w:noProof/>
        </w:rPr>
      </w:pPr>
      <w:r w:rsidRPr="00503FDA">
        <w:rPr>
          <w:noProof/>
        </w:rPr>
        <w:t xml:space="preserve">Cohen, A. D., &amp; Upton, T. A. (2007). `I want to go back to the text’: Response strategies on the reading subtest of the new TOEFL(R). </w:t>
      </w:r>
      <w:r w:rsidRPr="00503FDA">
        <w:rPr>
          <w:i/>
          <w:iCs/>
          <w:noProof/>
        </w:rPr>
        <w:t>Language Testing</w:t>
      </w:r>
      <w:r w:rsidRPr="00503FDA">
        <w:rPr>
          <w:noProof/>
        </w:rPr>
        <w:t xml:space="preserve">, </w:t>
      </w:r>
      <w:r w:rsidRPr="00503FDA">
        <w:rPr>
          <w:i/>
          <w:iCs/>
          <w:noProof/>
        </w:rPr>
        <w:t>24</w:t>
      </w:r>
      <w:r w:rsidRPr="00503FDA">
        <w:rPr>
          <w:noProof/>
        </w:rPr>
        <w:t>(2), 209</w:t>
      </w:r>
      <w:r w:rsidR="00271865">
        <w:rPr>
          <w:noProof/>
        </w:rPr>
        <w:t>-</w:t>
      </w:r>
      <w:r w:rsidRPr="00503FDA">
        <w:rPr>
          <w:noProof/>
        </w:rPr>
        <w:t>250. doi:10.1177/0265532207076364</w:t>
      </w:r>
    </w:p>
    <w:p w14:paraId="15493AFB" w14:textId="73E1775F" w:rsidR="00CC115F" w:rsidRPr="00503FDA" w:rsidRDefault="00CC115F" w:rsidP="00503FDA">
      <w:pPr>
        <w:pStyle w:val="NormalWeb"/>
        <w:ind w:left="720" w:hanging="720"/>
      </w:pPr>
      <w:r w:rsidRPr="00503FDA">
        <w:t xml:space="preserve">Cohen, A. D., Oxford, R. L., &amp; Chi, J. C. (2001). </w:t>
      </w:r>
      <w:r w:rsidRPr="00503FDA">
        <w:rPr>
          <w:i/>
          <w:iCs/>
        </w:rPr>
        <w:t>Learning style survey: Assessing your own learning styles</w:t>
      </w:r>
      <w:r w:rsidRPr="00503FDA">
        <w:t xml:space="preserve">. Center for Advanced Research on Language Acquisition, University of Minnesota. Available at http://www.carla.umn. </w:t>
      </w:r>
      <w:proofErr w:type="spellStart"/>
      <w:r w:rsidRPr="00503FDA">
        <w:t>edu</w:t>
      </w:r>
      <w:proofErr w:type="spellEnd"/>
      <w:r w:rsidRPr="00503FDA">
        <w:t>/</w:t>
      </w:r>
      <w:proofErr w:type="spellStart"/>
      <w:r w:rsidRPr="00503FDA">
        <w:t>maxsa</w:t>
      </w:r>
      <w:proofErr w:type="spellEnd"/>
      <w:r w:rsidRPr="00503FDA">
        <w:t>/documents/LearningStyleSurvey_MAXSA_IG.pdf on July 4, 2012.</w:t>
      </w:r>
    </w:p>
    <w:p w14:paraId="16DAD639" w14:textId="77777777" w:rsidR="003C7F72" w:rsidRPr="00503FDA" w:rsidRDefault="003C7F72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Cotterall, S., &amp; Reinders, H. (2004). </w:t>
      </w:r>
      <w:r w:rsidRPr="00503FDA">
        <w:rPr>
          <w:rFonts w:ascii="Times New Roman" w:eastAsia="Times New Roman" w:hAnsi="Times New Roman"/>
          <w:i/>
          <w:iCs/>
          <w:szCs w:val="24"/>
        </w:rPr>
        <w:t>Learner strategies: A guide for teachers.</w:t>
      </w:r>
      <w:r w:rsidRPr="00503FDA">
        <w:rPr>
          <w:rFonts w:ascii="Times New Roman" w:eastAsia="Times New Roman" w:hAnsi="Times New Roman"/>
          <w:szCs w:val="24"/>
        </w:rPr>
        <w:t xml:space="preserve"> SEAMEO Regional Language Centre. </w:t>
      </w:r>
    </w:p>
    <w:p w14:paraId="262EE498" w14:textId="77777777" w:rsidR="003C7F72" w:rsidRPr="00503FDA" w:rsidRDefault="003C7F72" w:rsidP="00503FDA">
      <w:pPr>
        <w:ind w:left="720" w:hanging="720"/>
        <w:rPr>
          <w:rFonts w:ascii="Times New Roman" w:eastAsia="Times New Roman" w:hAnsi="Times New Roman"/>
          <w:szCs w:val="24"/>
        </w:rPr>
      </w:pPr>
    </w:p>
    <w:p w14:paraId="492789C5" w14:textId="64219749" w:rsidR="00225A69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Coyle, D. (2019). Designing strategic classrooms: Self-assessment in enabling self-regulated learning.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53</w:t>
      </w:r>
      <w:r w:rsidR="00D27205" w:rsidRPr="00503FDA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67). Multilingual Matters.</w:t>
      </w:r>
    </w:p>
    <w:p w14:paraId="35687DEF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Cross, J. (2009). Effects of listening strategy instruction on news videotext comprehension. </w:t>
      </w:r>
      <w:r w:rsidRPr="00503FDA">
        <w:rPr>
          <w:rFonts w:ascii="Times New Roman" w:hAnsi="Times New Roman"/>
          <w:i/>
          <w:iCs/>
          <w:szCs w:val="24"/>
        </w:rPr>
        <w:t>Language Teaching Research, 13</w:t>
      </w:r>
      <w:r w:rsidRPr="00503FDA">
        <w:rPr>
          <w:rFonts w:ascii="Times New Roman" w:hAnsi="Times New Roman"/>
          <w:szCs w:val="24"/>
        </w:rPr>
        <w:t>, 151-176.</w:t>
      </w:r>
    </w:p>
    <w:p w14:paraId="0C05B3F5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5F841272" w14:textId="68C48C82" w:rsidR="00D27205" w:rsidRPr="00503FDA" w:rsidRDefault="00D27205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Damanik, J. Y. (2022). Language learning strategies used by Indonesian learners in IELTS. </w:t>
      </w:r>
      <w:r w:rsidRPr="00503FDA">
        <w:rPr>
          <w:rFonts w:ascii="Times New Roman" w:eastAsia="Times New Roman" w:hAnsi="Times New Roman"/>
          <w:i/>
          <w:iCs/>
          <w:szCs w:val="24"/>
        </w:rPr>
        <w:t>Studies in English Language and Education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9</w:t>
      </w:r>
      <w:r w:rsidRPr="00503FDA">
        <w:rPr>
          <w:rFonts w:ascii="Times New Roman" w:eastAsia="Times New Roman" w:hAnsi="Times New Roman"/>
          <w:szCs w:val="24"/>
        </w:rPr>
        <w:t>(1), 62-77.</w:t>
      </w:r>
    </w:p>
    <w:p w14:paraId="3D9CA999" w14:textId="77777777" w:rsidR="00D27205" w:rsidRPr="00503FDA" w:rsidRDefault="00D27205" w:rsidP="00503FDA">
      <w:pPr>
        <w:ind w:left="720" w:hanging="720"/>
        <w:rPr>
          <w:rFonts w:ascii="Times New Roman" w:hAnsi="Times New Roman"/>
          <w:szCs w:val="24"/>
        </w:rPr>
      </w:pPr>
    </w:p>
    <w:p w14:paraId="0FE6A269" w14:textId="1DF14B45" w:rsidR="00D92705" w:rsidRPr="00503FDA" w:rsidRDefault="00D92705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Deveci, T. (2023). Compliment response strategies in institutional discourse within an Emirati context: Focus on power and gender differences in university student professor exchanges in English. </w:t>
      </w:r>
      <w:r w:rsidRPr="00503FDA">
        <w:rPr>
          <w:rFonts w:ascii="Times New Roman" w:hAnsi="Times New Roman"/>
          <w:i/>
          <w:iCs/>
          <w:szCs w:val="24"/>
        </w:rPr>
        <w:t>Journal of Language and Education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9</w:t>
      </w:r>
      <w:r w:rsidRPr="00503FDA">
        <w:rPr>
          <w:rFonts w:ascii="Times New Roman" w:hAnsi="Times New Roman"/>
          <w:szCs w:val="24"/>
        </w:rPr>
        <w:t>(3 (35), 38-51.</w:t>
      </w:r>
    </w:p>
    <w:p w14:paraId="13C59059" w14:textId="77777777" w:rsidR="00D27205" w:rsidRPr="00503FDA" w:rsidRDefault="00D27205" w:rsidP="00503FDA">
      <w:pPr>
        <w:ind w:left="720" w:hanging="720"/>
        <w:rPr>
          <w:rFonts w:ascii="Times New Roman" w:hAnsi="Times New Roman"/>
          <w:szCs w:val="24"/>
        </w:rPr>
      </w:pPr>
    </w:p>
    <w:p w14:paraId="74503326" w14:textId="43AC830C" w:rsidR="002A382E" w:rsidRPr="00503FDA" w:rsidRDefault="002A382E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Dracos</w:t>
      </w:r>
      <w:proofErr w:type="spellEnd"/>
      <w:r w:rsidRPr="00503FDA">
        <w:rPr>
          <w:rFonts w:ascii="Times New Roman" w:hAnsi="Times New Roman"/>
          <w:szCs w:val="24"/>
        </w:rPr>
        <w:t>, M., &amp; Henry, N. (2018). The effects of task-essential training on L2 processing strategies and the development of Spanish verbal morphology.</w:t>
      </w:r>
      <w:bookmarkStart w:id="5" w:name="__DdeLink__36_290863736"/>
      <w:r w:rsidRPr="00503FDA">
        <w:rPr>
          <w:rFonts w:ascii="Times New Roman" w:hAnsi="Times New Roman"/>
          <w:szCs w:val="24"/>
        </w:rPr>
        <w:t xml:space="preserve"> </w:t>
      </w:r>
      <w:r w:rsidRPr="00503FDA">
        <w:rPr>
          <w:rFonts w:ascii="Times New Roman" w:hAnsi="Times New Roman"/>
          <w:i/>
          <w:iCs/>
          <w:szCs w:val="24"/>
        </w:rPr>
        <w:t>Foreign Language Annals, 52</w:t>
      </w:r>
      <w:r w:rsidRPr="00503FDA">
        <w:rPr>
          <w:rFonts w:ascii="Times New Roman" w:hAnsi="Times New Roman"/>
          <w:szCs w:val="24"/>
        </w:rPr>
        <w:t>(2)</w:t>
      </w:r>
      <w:bookmarkEnd w:id="5"/>
      <w:r w:rsidRPr="00503FDA">
        <w:rPr>
          <w:rFonts w:ascii="Times New Roman" w:hAnsi="Times New Roman"/>
          <w:szCs w:val="24"/>
        </w:rPr>
        <w:t>, 344-368.</w:t>
      </w:r>
    </w:p>
    <w:p w14:paraId="4C2C2EE3" w14:textId="77777777" w:rsidR="002A382E" w:rsidRPr="00503FDA" w:rsidRDefault="002A382E" w:rsidP="00503FDA">
      <w:pPr>
        <w:ind w:left="720" w:hanging="720"/>
        <w:rPr>
          <w:rFonts w:ascii="Times New Roman" w:hAnsi="Times New Roman"/>
          <w:szCs w:val="24"/>
        </w:rPr>
      </w:pPr>
    </w:p>
    <w:p w14:paraId="04B40FFF" w14:textId="349DA9DB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Duffy, G. G. (2009). </w:t>
      </w:r>
      <w:r w:rsidRPr="00503FDA">
        <w:rPr>
          <w:rFonts w:ascii="Times New Roman" w:hAnsi="Times New Roman"/>
          <w:i/>
          <w:iCs/>
          <w:szCs w:val="24"/>
        </w:rPr>
        <w:t>Explaining reading: A resource for teaching concepts, skills, and strategies</w:t>
      </w:r>
      <w:r w:rsidRPr="00503FDA">
        <w:rPr>
          <w:rFonts w:ascii="Times New Roman" w:hAnsi="Times New Roman"/>
          <w:szCs w:val="24"/>
        </w:rPr>
        <w:t xml:space="preserve"> (2</w:t>
      </w:r>
      <w:r w:rsidRPr="00503FDA">
        <w:rPr>
          <w:rFonts w:ascii="Times New Roman" w:hAnsi="Times New Roman"/>
          <w:szCs w:val="24"/>
          <w:vertAlign w:val="superscript"/>
        </w:rPr>
        <w:t>nd</w:t>
      </w:r>
      <w:r w:rsidRPr="00503FDA">
        <w:rPr>
          <w:rFonts w:ascii="Times New Roman" w:hAnsi="Times New Roman"/>
          <w:szCs w:val="24"/>
        </w:rPr>
        <w:t xml:space="preserve"> ed.). Guilford. </w:t>
      </w:r>
    </w:p>
    <w:p w14:paraId="07BF4735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0AD658C5" w14:textId="411BB81F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Dunn, R., &amp; Griggs, S. (1998). Learning styles: Link between teaching and learning. In R. Dunn &amp; S. Griggs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styles and the nursing profession </w:t>
      </w:r>
      <w:r w:rsidRPr="00503FDA">
        <w:rPr>
          <w:rFonts w:ascii="Times New Roman" w:hAnsi="Times New Roman"/>
          <w:szCs w:val="24"/>
        </w:rPr>
        <w:t>(pp. 11-23).</w:t>
      </w:r>
      <w:r w:rsidR="0029520A" w:rsidRPr="00503FDA">
        <w:rPr>
          <w:rFonts w:ascii="Times New Roman" w:hAnsi="Times New Roman"/>
          <w:szCs w:val="24"/>
        </w:rPr>
        <w:t xml:space="preserve"> </w:t>
      </w:r>
      <w:r w:rsidRPr="00503FDA">
        <w:rPr>
          <w:rFonts w:ascii="Times New Roman" w:hAnsi="Times New Roman"/>
          <w:szCs w:val="24"/>
        </w:rPr>
        <w:t>NLN Press.</w:t>
      </w:r>
    </w:p>
    <w:p w14:paraId="4951F6D1" w14:textId="413095A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7FE9DA2B" w14:textId="49638DCB" w:rsidR="0029520A" w:rsidRPr="00503FDA" w:rsidRDefault="0029520A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Duvernay, N. Y. (2018). Learner aptitude variables in L2 learners' strategy frame shift: A comparative study on the effects of collaborative group discussion. </w:t>
      </w:r>
      <w:proofErr w:type="spellStart"/>
      <w:r w:rsidRPr="00503FDA">
        <w:rPr>
          <w:rFonts w:ascii="Times New Roman" w:eastAsia="Batang" w:hAnsi="Times New Roman"/>
          <w:i/>
          <w:iCs/>
          <w:szCs w:val="24"/>
        </w:rPr>
        <w:t>언어정보</w:t>
      </w:r>
      <w:proofErr w:type="spellEnd"/>
      <w:r w:rsidRPr="00503FDA">
        <w:rPr>
          <w:rFonts w:ascii="Times New Roman" w:hAnsi="Times New Roman"/>
          <w:szCs w:val="24"/>
        </w:rPr>
        <w:t>, </w:t>
      </w:r>
      <w:r w:rsidRPr="00503FDA">
        <w:rPr>
          <w:rFonts w:ascii="Times New Roman" w:hAnsi="Times New Roman"/>
          <w:i/>
          <w:iCs/>
          <w:szCs w:val="24"/>
        </w:rPr>
        <w:t>26</w:t>
      </w:r>
      <w:r w:rsidRPr="00503FDA">
        <w:rPr>
          <w:rFonts w:ascii="Times New Roman" w:hAnsi="Times New Roman"/>
          <w:szCs w:val="24"/>
        </w:rPr>
        <w:t xml:space="preserve">, 129-152.   </w:t>
      </w:r>
    </w:p>
    <w:p w14:paraId="5C183AB5" w14:textId="501B7B31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lastRenderedPageBreak/>
        <w:t xml:space="preserve">Ebsworth, M.E., Tang, F.L., Razavi, N. &amp; Aiello, J. (2013-2014). Variation in second language learners’ strategies among non-native English speakers from three language/culture backgrounds. </w:t>
      </w:r>
      <w:r w:rsidRPr="00503FDA">
        <w:rPr>
          <w:rFonts w:ascii="Times New Roman" w:hAnsi="Times New Roman"/>
          <w:i/>
          <w:iCs/>
          <w:szCs w:val="24"/>
        </w:rPr>
        <w:t>Applied Language Learning, 23-24</w:t>
      </w:r>
      <w:r w:rsidRPr="00503FDA">
        <w:rPr>
          <w:rFonts w:ascii="Times New Roman" w:hAnsi="Times New Roman"/>
          <w:szCs w:val="24"/>
        </w:rPr>
        <w:t>, 23-46.</w:t>
      </w:r>
    </w:p>
    <w:p w14:paraId="29BD7147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de-DE"/>
        </w:rPr>
      </w:pPr>
    </w:p>
    <w:p w14:paraId="289113FD" w14:textId="68769EF8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de-DE"/>
        </w:rPr>
        <w:t xml:space="preserve">Ehrman, M. E., &amp; Oxford, R. L. (1989). </w:t>
      </w:r>
      <w:r w:rsidRPr="00503FDA">
        <w:rPr>
          <w:rFonts w:ascii="Times New Roman" w:hAnsi="Times New Roman"/>
          <w:szCs w:val="24"/>
          <w:lang w:val="en-US"/>
        </w:rPr>
        <w:t xml:space="preserve">Effects of sex differences, career choice, and psychological type on adult language learning strategies. </w:t>
      </w:r>
      <w:r w:rsidRPr="00503FDA">
        <w:rPr>
          <w:rFonts w:ascii="Times New Roman" w:hAnsi="Times New Roman"/>
          <w:i/>
          <w:iCs/>
          <w:szCs w:val="24"/>
          <w:lang w:val="en-US"/>
        </w:rPr>
        <w:t>Modern Language Journal, 73</w:t>
      </w:r>
      <w:r w:rsidRPr="00503FDA">
        <w:rPr>
          <w:rFonts w:ascii="Times New Roman" w:hAnsi="Times New Roman"/>
          <w:szCs w:val="24"/>
          <w:lang w:val="en-US"/>
        </w:rPr>
        <w:t xml:space="preserve">(1), 1-13. </w:t>
      </w:r>
    </w:p>
    <w:p w14:paraId="5E07B5CF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60B88968" w14:textId="63AF7AD2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Ehrman, M. E., &amp; Oxford, R. L. (1990). Adult language learning styles and strategies in an intensive training setting. </w:t>
      </w:r>
      <w:r w:rsidRPr="00503FDA">
        <w:rPr>
          <w:rFonts w:ascii="Times New Roman" w:hAnsi="Times New Roman"/>
          <w:i/>
          <w:iCs/>
          <w:szCs w:val="24"/>
          <w:lang w:val="en-US"/>
        </w:rPr>
        <w:t xml:space="preserve">Modern Language Journal, 74, </w:t>
      </w:r>
      <w:r w:rsidRPr="00503FDA">
        <w:rPr>
          <w:rFonts w:ascii="Times New Roman" w:hAnsi="Times New Roman"/>
          <w:szCs w:val="24"/>
          <w:lang w:val="en-US"/>
        </w:rPr>
        <w:t>311-326.</w:t>
      </w:r>
    </w:p>
    <w:p w14:paraId="108965FC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227C32F9" w14:textId="1F89FF8B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Ellis, G., &amp; Sinclair, B. (1989). </w:t>
      </w:r>
      <w:r w:rsidRPr="00503FDA">
        <w:rPr>
          <w:rFonts w:ascii="Times New Roman" w:hAnsi="Times New Roman"/>
          <w:i/>
          <w:iCs/>
          <w:szCs w:val="24"/>
          <w:lang w:val="en-US"/>
        </w:rPr>
        <w:t>Learning to learn English</w:t>
      </w:r>
      <w:r w:rsidRPr="00503FDA">
        <w:rPr>
          <w:rFonts w:ascii="Times New Roman" w:hAnsi="Times New Roman"/>
          <w:szCs w:val="24"/>
          <w:lang w:val="en-US"/>
        </w:rPr>
        <w:t>. Cambridge University Press.</w:t>
      </w:r>
    </w:p>
    <w:p w14:paraId="40811FB9" w14:textId="60E6D45C" w:rsidR="00CC115F" w:rsidRPr="00503FDA" w:rsidRDefault="00CC115F" w:rsidP="00503FDA">
      <w:pPr>
        <w:ind w:left="720" w:hanging="720"/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</w:pPr>
    </w:p>
    <w:p w14:paraId="126DACA9" w14:textId="750AF2BE" w:rsidR="004947D1" w:rsidRPr="00503FDA" w:rsidRDefault="004947D1" w:rsidP="00503FDA">
      <w:pPr>
        <w:ind w:left="720" w:hanging="720"/>
        <w:rPr>
          <w:rStyle w:val="Hyperlink"/>
          <w:rFonts w:ascii="Times New Roman" w:eastAsiaTheme="majorEastAsia" w:hAnsi="Times New Roman"/>
          <w:color w:val="000000"/>
          <w:szCs w:val="24"/>
          <w:lang w:eastAsia="zh-TW"/>
        </w:rPr>
      </w:pPr>
      <w:r w:rsidRPr="00503FDA">
        <w:rPr>
          <w:rFonts w:ascii="Times New Roman" w:hAnsi="Times New Roman"/>
          <w:color w:val="000000"/>
          <w:szCs w:val="24"/>
          <w:lang w:eastAsia="zh-TW"/>
        </w:rPr>
        <w:t xml:space="preserve">Elyas, T., &amp; Shah, S. R. (2018). Teaching/developing vocabulary through peer engagement and interactive strategies In J. Liontas (Ed.), </w:t>
      </w:r>
      <w:r w:rsidRPr="00503FDA">
        <w:rPr>
          <w:rFonts w:ascii="Times New Roman" w:hAnsi="Times New Roman"/>
          <w:i/>
          <w:iCs/>
          <w:color w:val="000000"/>
          <w:szCs w:val="24"/>
          <w:lang w:eastAsia="zh-TW"/>
        </w:rPr>
        <w:t xml:space="preserve">The TESOL </w:t>
      </w:r>
      <w:proofErr w:type="spellStart"/>
      <w:r w:rsidRPr="00503FDA">
        <w:rPr>
          <w:rFonts w:ascii="Times New Roman" w:hAnsi="Times New Roman"/>
          <w:i/>
          <w:iCs/>
          <w:color w:val="000000"/>
          <w:szCs w:val="24"/>
          <w:lang w:eastAsia="zh-TW"/>
        </w:rPr>
        <w:t>encyclopedia</w:t>
      </w:r>
      <w:proofErr w:type="spellEnd"/>
      <w:r w:rsidRPr="00503FDA">
        <w:rPr>
          <w:rFonts w:ascii="Times New Roman" w:hAnsi="Times New Roman"/>
          <w:i/>
          <w:iCs/>
          <w:color w:val="000000"/>
          <w:szCs w:val="24"/>
          <w:lang w:eastAsia="zh-TW"/>
        </w:rPr>
        <w:t xml:space="preserve"> of English language teaching</w:t>
      </w:r>
      <w:r w:rsidRPr="00503FDA">
        <w:rPr>
          <w:rFonts w:ascii="Times New Roman" w:hAnsi="Times New Roman"/>
          <w:color w:val="000000"/>
          <w:szCs w:val="24"/>
          <w:lang w:eastAsia="zh-TW"/>
        </w:rPr>
        <w:t>. (pp. 1</w:t>
      </w:r>
      <w:r w:rsidR="008161C1" w:rsidRPr="00503FDA">
        <w:rPr>
          <w:rFonts w:ascii="Times New Roman" w:hAnsi="Times New Roman"/>
          <w:color w:val="000000"/>
          <w:szCs w:val="24"/>
          <w:lang w:eastAsia="zh-TW"/>
        </w:rPr>
        <w:t>-</w:t>
      </w:r>
      <w:r w:rsidRPr="00503FDA">
        <w:rPr>
          <w:rFonts w:ascii="Times New Roman" w:hAnsi="Times New Roman"/>
          <w:color w:val="000000"/>
          <w:szCs w:val="24"/>
          <w:lang w:eastAsia="zh-TW"/>
        </w:rPr>
        <w:t>7).</w:t>
      </w:r>
      <w:r w:rsidRPr="00503FDA">
        <w:rPr>
          <w:rFonts w:ascii="Times New Roman" w:hAnsi="Times New Roman"/>
          <w:color w:val="2A2A2A"/>
          <w:szCs w:val="24"/>
          <w:shd w:val="clear" w:color="auto" w:fill="FFFFFF"/>
        </w:rPr>
        <w:t xml:space="preserve">  </w:t>
      </w:r>
      <w:r w:rsidRPr="00503FDA">
        <w:rPr>
          <w:rFonts w:ascii="Times New Roman" w:hAnsi="Times New Roman"/>
          <w:color w:val="000000"/>
          <w:szCs w:val="24"/>
          <w:lang w:eastAsia="zh-TW"/>
        </w:rPr>
        <w:t>John Wiley &amp; Sons, Inc  </w:t>
      </w:r>
      <w:hyperlink r:id="rId15" w:history="1">
        <w:r w:rsidRPr="00503FDA">
          <w:rPr>
            <w:rStyle w:val="Hyperlink"/>
            <w:rFonts w:ascii="Times New Roman" w:eastAsiaTheme="majorEastAsia" w:hAnsi="Times New Roman"/>
            <w:color w:val="000000"/>
            <w:szCs w:val="24"/>
            <w:lang w:eastAsia="zh-TW"/>
          </w:rPr>
          <w:t>doi.org/10.1002/9781118784235.eelt0742</w:t>
        </w:r>
      </w:hyperlink>
    </w:p>
    <w:p w14:paraId="5819D094" w14:textId="77777777" w:rsidR="004947D1" w:rsidRPr="00503FDA" w:rsidRDefault="004947D1" w:rsidP="00503FDA">
      <w:pPr>
        <w:ind w:left="720" w:hanging="720"/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</w:pPr>
    </w:p>
    <w:p w14:paraId="78BC617C" w14:textId="7D28BE00" w:rsidR="00D9518F" w:rsidRPr="00503FDA" w:rsidRDefault="00D9518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Ergen, G. (2021). Beliefs about language learning and language learning strategy use in an EFL context in Turkey. </w:t>
      </w:r>
      <w:r w:rsidRPr="00503FDA">
        <w:rPr>
          <w:rFonts w:ascii="Times New Roman" w:hAnsi="Times New Roman"/>
          <w:i/>
          <w:iCs/>
          <w:szCs w:val="24"/>
        </w:rPr>
        <w:t>International Journal of English Language &amp; Translation Studies</w:t>
      </w:r>
      <w:r w:rsidRPr="00503FDA">
        <w:rPr>
          <w:rFonts w:ascii="Times New Roman" w:hAnsi="Times New Roman"/>
          <w:szCs w:val="24"/>
        </w:rPr>
        <w:t>, </w:t>
      </w:r>
      <w:r w:rsidRPr="00503FDA">
        <w:rPr>
          <w:rFonts w:ascii="Times New Roman" w:hAnsi="Times New Roman"/>
          <w:i/>
          <w:iCs/>
          <w:szCs w:val="24"/>
        </w:rPr>
        <w:t>9</w:t>
      </w:r>
      <w:r w:rsidRPr="00503FDA">
        <w:rPr>
          <w:rFonts w:ascii="Times New Roman" w:hAnsi="Times New Roman"/>
          <w:szCs w:val="24"/>
        </w:rPr>
        <w:t>(1), 1-9.</w:t>
      </w:r>
    </w:p>
    <w:p w14:paraId="1F0DF1FA" w14:textId="77777777" w:rsidR="00D9518F" w:rsidRPr="00503FDA" w:rsidRDefault="00D9518F" w:rsidP="00503FDA">
      <w:pPr>
        <w:ind w:left="720" w:hanging="720"/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</w:pPr>
    </w:p>
    <w:p w14:paraId="2C319C84" w14:textId="064E4508" w:rsidR="008161C1" w:rsidRPr="00503FDA" w:rsidRDefault="008161C1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Escobar, C. C. F., &amp; Fernández, L. C. (2017). EFL learners’ development of voice in academic writing: Lexical bundles, boosters/hedges and stance-taking strategies. </w:t>
      </w:r>
      <w:r w:rsidRPr="00503FDA">
        <w:rPr>
          <w:rFonts w:ascii="Times New Roman" w:eastAsia="Times New Roman" w:hAnsi="Times New Roman"/>
          <w:i/>
          <w:iCs/>
          <w:szCs w:val="24"/>
        </w:rPr>
        <w:t>GIST–Education and Learning Research Journal</w:t>
      </w:r>
      <w:r w:rsidRPr="00503FDA">
        <w:rPr>
          <w:rFonts w:ascii="Times New Roman" w:eastAsia="Times New Roman" w:hAnsi="Times New Roman"/>
          <w:szCs w:val="24"/>
        </w:rPr>
        <w:t>, (15), 96-124.</w:t>
      </w:r>
    </w:p>
    <w:p w14:paraId="56A8BEFF" w14:textId="77777777" w:rsidR="008161C1" w:rsidRPr="00503FDA" w:rsidRDefault="008161C1" w:rsidP="00503FDA">
      <w:pPr>
        <w:ind w:left="720" w:hanging="720"/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</w:pPr>
    </w:p>
    <w:p w14:paraId="11BC4C48" w14:textId="4CCD3D7A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  <w:t>Eshel</w:t>
      </w: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, Y., &amp; </w:t>
      </w:r>
      <w:proofErr w:type="spellStart"/>
      <w:r w:rsidRPr="00503FDA"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  <w:t>Kohavi</w:t>
      </w:r>
      <w:proofErr w:type="spellEnd"/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, R. (2003). Perceived classroom control, self-regulated learning strategies, and academic achievement. </w:t>
      </w:r>
      <w:r w:rsidRPr="00503FDA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Educational Psychology, 23</w:t>
      </w: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(3), 249-260. doi:10.1080/0144341032000060093</w:t>
      </w:r>
      <w:r w:rsidRPr="00503FDA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18331AED" w14:textId="33FC8BE0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7A8EE0EB" w14:textId="604228C6" w:rsidR="003F68AD" w:rsidRPr="00503FDA" w:rsidRDefault="003F68AD" w:rsidP="00503FDA">
      <w:pPr>
        <w:ind w:left="720" w:hanging="720"/>
        <w:rPr>
          <w:rFonts w:ascii="Times New Roman" w:hAnsi="Times New Roman"/>
          <w:szCs w:val="24"/>
        </w:rPr>
      </w:pPr>
      <w:bookmarkStart w:id="6" w:name="_Hlk105909506"/>
      <w:proofErr w:type="spellStart"/>
      <w:r w:rsidRPr="00503FDA">
        <w:rPr>
          <w:rFonts w:ascii="Times New Roman" w:hAnsi="Times New Roman"/>
          <w:szCs w:val="24"/>
        </w:rPr>
        <w:t>Estaji</w:t>
      </w:r>
      <w:proofErr w:type="spellEnd"/>
      <w:r w:rsidRPr="00503FDA">
        <w:rPr>
          <w:rFonts w:ascii="Times New Roman" w:hAnsi="Times New Roman"/>
          <w:szCs w:val="24"/>
        </w:rPr>
        <w:t xml:space="preserve">, M., &amp; Rajabi, M. (2019). The use of self-repair strategies in classroom conversations: Does the teacher’s level of reflection make a </w:t>
      </w:r>
      <w:proofErr w:type="gramStart"/>
      <w:r w:rsidRPr="00503FDA">
        <w:rPr>
          <w:rFonts w:ascii="Times New Roman" w:hAnsi="Times New Roman"/>
          <w:szCs w:val="24"/>
        </w:rPr>
        <w:t>difference?.</w:t>
      </w:r>
      <w:proofErr w:type="gramEnd"/>
      <w:r w:rsidRPr="00503FDA">
        <w:rPr>
          <w:rFonts w:ascii="Times New Roman" w:hAnsi="Times New Roman"/>
          <w:szCs w:val="24"/>
        </w:rPr>
        <w:t> </w:t>
      </w:r>
      <w:r w:rsidRPr="00503FDA">
        <w:rPr>
          <w:rFonts w:ascii="Times New Roman" w:hAnsi="Times New Roman"/>
          <w:i/>
          <w:iCs/>
          <w:szCs w:val="24"/>
        </w:rPr>
        <w:t>Applied Research on English Language</w:t>
      </w:r>
      <w:r w:rsidRPr="00503FDA">
        <w:rPr>
          <w:rFonts w:ascii="Times New Roman" w:hAnsi="Times New Roman"/>
          <w:szCs w:val="24"/>
        </w:rPr>
        <w:t>, </w:t>
      </w:r>
      <w:r w:rsidRPr="00503FDA">
        <w:rPr>
          <w:rFonts w:ascii="Times New Roman" w:hAnsi="Times New Roman"/>
          <w:i/>
          <w:iCs/>
          <w:szCs w:val="24"/>
        </w:rPr>
        <w:t>8</w:t>
      </w:r>
      <w:r w:rsidRPr="00503FDA">
        <w:rPr>
          <w:rFonts w:ascii="Times New Roman" w:hAnsi="Times New Roman"/>
          <w:szCs w:val="24"/>
        </w:rPr>
        <w:t>(3), 423-448.</w:t>
      </w:r>
      <w:bookmarkEnd w:id="6"/>
      <w:r w:rsidRPr="00503FDA">
        <w:rPr>
          <w:rFonts w:ascii="Times New Roman" w:hAnsi="Times New Roman"/>
          <w:szCs w:val="24"/>
        </w:rPr>
        <w:t xml:space="preserve">   </w:t>
      </w:r>
    </w:p>
    <w:p w14:paraId="652325AB" w14:textId="77777777" w:rsidR="003F68AD" w:rsidRPr="00503FDA" w:rsidRDefault="003F68AD" w:rsidP="00503FDA">
      <w:pPr>
        <w:ind w:left="720" w:hanging="720"/>
        <w:rPr>
          <w:rFonts w:ascii="Times New Roman" w:hAnsi="Times New Roman"/>
          <w:szCs w:val="24"/>
        </w:rPr>
      </w:pPr>
    </w:p>
    <w:p w14:paraId="14272004" w14:textId="77777777" w:rsidR="00E87E8F" w:rsidRPr="00503FDA" w:rsidRDefault="00E87E8F" w:rsidP="00503FDA">
      <w:pPr>
        <w:ind w:left="720" w:hanging="720"/>
        <w:rPr>
          <w:rFonts w:ascii="Times New Roman" w:eastAsia="Times New Roman" w:hAnsi="Times New Roman"/>
          <w:bCs/>
          <w:szCs w:val="24"/>
        </w:rPr>
      </w:pPr>
      <w:r w:rsidRPr="00503FDA">
        <w:rPr>
          <w:rFonts w:ascii="Times New Roman" w:eastAsia="Times New Roman" w:hAnsi="Times New Roman"/>
          <w:bCs/>
          <w:szCs w:val="24"/>
        </w:rPr>
        <w:t xml:space="preserve">Evers, K., &amp; Chen, S. (2021). Effects of automatic speech recognition software on pronunciation for adults with different learning styles. </w:t>
      </w:r>
      <w:r w:rsidRPr="00503FDA">
        <w:rPr>
          <w:rFonts w:ascii="Times New Roman" w:eastAsia="Times New Roman" w:hAnsi="Times New Roman"/>
          <w:bCs/>
          <w:i/>
          <w:iCs/>
          <w:szCs w:val="24"/>
        </w:rPr>
        <w:t>Journal of Educational Computing Research</w:t>
      </w:r>
      <w:r w:rsidRPr="00503FDA">
        <w:rPr>
          <w:rFonts w:ascii="Times New Roman" w:eastAsia="Times New Roman" w:hAnsi="Times New Roman"/>
          <w:bCs/>
          <w:szCs w:val="24"/>
        </w:rPr>
        <w:t xml:space="preserve">, </w:t>
      </w:r>
      <w:r w:rsidRPr="00503FDA">
        <w:rPr>
          <w:rFonts w:ascii="Times New Roman" w:eastAsia="Times New Roman" w:hAnsi="Times New Roman"/>
          <w:bCs/>
          <w:i/>
          <w:iCs/>
          <w:szCs w:val="24"/>
        </w:rPr>
        <w:t>59</w:t>
      </w:r>
      <w:r w:rsidRPr="00503FDA">
        <w:rPr>
          <w:rFonts w:ascii="Times New Roman" w:eastAsia="Times New Roman" w:hAnsi="Times New Roman"/>
          <w:bCs/>
          <w:szCs w:val="24"/>
        </w:rPr>
        <w:t>(4), 669-685.</w:t>
      </w:r>
    </w:p>
    <w:p w14:paraId="7F9BB978" w14:textId="77777777" w:rsidR="00E87E8F" w:rsidRPr="00503FDA" w:rsidRDefault="00E87E8F" w:rsidP="00503FDA">
      <w:pPr>
        <w:ind w:left="720" w:hanging="720"/>
        <w:rPr>
          <w:rFonts w:ascii="Times New Roman" w:hAnsi="Times New Roman"/>
          <w:szCs w:val="24"/>
        </w:rPr>
      </w:pPr>
    </w:p>
    <w:p w14:paraId="7FC7271E" w14:textId="3C07583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Fan, M.Y. (2003). Frequency of use, perceived usefulness, and actual usefulness of second language vocabulary strategies: A study of Hong Kong learners. </w:t>
      </w:r>
      <w:r w:rsidRPr="00503FDA">
        <w:rPr>
          <w:rFonts w:ascii="Times New Roman" w:hAnsi="Times New Roman"/>
          <w:i/>
          <w:iCs/>
          <w:szCs w:val="24"/>
        </w:rPr>
        <w:t>Modern Language Journal, 87</w:t>
      </w:r>
      <w:r w:rsidRPr="00503FDA">
        <w:rPr>
          <w:rFonts w:ascii="Times New Roman" w:hAnsi="Times New Roman"/>
          <w:szCs w:val="24"/>
        </w:rPr>
        <w:t>(2), 222-241.</w:t>
      </w:r>
    </w:p>
    <w:p w14:paraId="00CFD920" w14:textId="40C95B5E" w:rsidR="003F1F44" w:rsidRPr="00503FDA" w:rsidRDefault="003F1F44" w:rsidP="00503FDA">
      <w:pPr>
        <w:ind w:left="720" w:hanging="720"/>
        <w:rPr>
          <w:rFonts w:ascii="Times New Roman" w:hAnsi="Times New Roman"/>
          <w:szCs w:val="24"/>
        </w:rPr>
      </w:pPr>
    </w:p>
    <w:p w14:paraId="1A926060" w14:textId="7C880076" w:rsidR="000D2E04" w:rsidRPr="00503FDA" w:rsidRDefault="000D2E04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7" w:name="_Hlk148168353"/>
      <w:r w:rsidRPr="00503FDA">
        <w:rPr>
          <w:rFonts w:ascii="Times New Roman" w:eastAsia="Times New Roman" w:hAnsi="Times New Roman"/>
          <w:szCs w:val="24"/>
        </w:rPr>
        <w:t>Feng, Y. (2023). A study of English vocabulary learning strategies in rural junior middle schools. </w:t>
      </w:r>
      <w:r w:rsidRPr="00503FDA">
        <w:rPr>
          <w:rFonts w:ascii="Times New Roman" w:eastAsia="Times New Roman" w:hAnsi="Times New Roman"/>
          <w:i/>
          <w:iCs/>
          <w:szCs w:val="24"/>
        </w:rPr>
        <w:t>Journal of Education and Educational Research</w:t>
      </w:r>
      <w:r w:rsidRPr="00503FDA">
        <w:rPr>
          <w:rFonts w:ascii="Times New Roman" w:eastAsia="Times New Roman" w:hAnsi="Times New Roman"/>
          <w:szCs w:val="24"/>
        </w:rPr>
        <w:t>, </w:t>
      </w:r>
      <w:r w:rsidRPr="00503FDA">
        <w:rPr>
          <w:rFonts w:ascii="Times New Roman" w:eastAsia="Times New Roman" w:hAnsi="Times New Roman"/>
          <w:i/>
          <w:iCs/>
          <w:szCs w:val="24"/>
        </w:rPr>
        <w:t>2</w:t>
      </w:r>
      <w:r w:rsidRPr="00503FDA">
        <w:rPr>
          <w:rFonts w:ascii="Times New Roman" w:eastAsia="Times New Roman" w:hAnsi="Times New Roman"/>
          <w:szCs w:val="24"/>
        </w:rPr>
        <w:t>(1), 93-97.</w:t>
      </w:r>
      <w:bookmarkEnd w:id="7"/>
    </w:p>
    <w:p w14:paraId="54CAA0E1" w14:textId="77777777" w:rsidR="000D2E04" w:rsidRPr="00503FDA" w:rsidRDefault="000D2E04" w:rsidP="00503FDA">
      <w:pPr>
        <w:ind w:left="720" w:hanging="720"/>
        <w:rPr>
          <w:rFonts w:ascii="Times New Roman" w:hAnsi="Times New Roman"/>
          <w:szCs w:val="24"/>
        </w:rPr>
      </w:pPr>
    </w:p>
    <w:p w14:paraId="07C30E94" w14:textId="6112F225" w:rsidR="003F1F44" w:rsidRPr="00503FDA" w:rsidRDefault="003F1F44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lastRenderedPageBreak/>
        <w:t>Fernandez Malpartida, W. M. (2021). Language learning strategies, English proficiency and online English instruction perception during COVID-19 in Peru. </w:t>
      </w:r>
      <w:r w:rsidRPr="00503FDA">
        <w:rPr>
          <w:rFonts w:ascii="Times New Roman" w:hAnsi="Times New Roman"/>
          <w:i/>
          <w:iCs/>
          <w:szCs w:val="24"/>
        </w:rPr>
        <w:t>International Journal of Instruction</w:t>
      </w:r>
      <w:r w:rsidRPr="00503FDA">
        <w:rPr>
          <w:rFonts w:ascii="Times New Roman" w:hAnsi="Times New Roman"/>
          <w:szCs w:val="24"/>
        </w:rPr>
        <w:t>, </w:t>
      </w:r>
      <w:r w:rsidRPr="00503FDA">
        <w:rPr>
          <w:rFonts w:ascii="Times New Roman" w:hAnsi="Times New Roman"/>
          <w:i/>
          <w:iCs/>
          <w:szCs w:val="24"/>
        </w:rPr>
        <w:t>14</w:t>
      </w:r>
      <w:r w:rsidRPr="00503FDA">
        <w:rPr>
          <w:rFonts w:ascii="Times New Roman" w:hAnsi="Times New Roman"/>
          <w:szCs w:val="24"/>
        </w:rPr>
        <w:t>(4), 155-172.</w:t>
      </w:r>
    </w:p>
    <w:p w14:paraId="45E2A9E6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1634963F" w14:textId="73C1C341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Fields, M. (2011). Learner motivation and strategy use among university students in the United Arab Emirates. In C. Gitsaki (Ed.), </w:t>
      </w:r>
      <w:r w:rsidRPr="00503FDA">
        <w:rPr>
          <w:rFonts w:ascii="Times New Roman" w:hAnsi="Times New Roman"/>
          <w:i/>
          <w:iCs/>
          <w:szCs w:val="24"/>
        </w:rPr>
        <w:t>Teaching and learning in the Arab world</w:t>
      </w:r>
      <w:r w:rsidRPr="00503FDA">
        <w:rPr>
          <w:rFonts w:ascii="Times New Roman" w:hAnsi="Times New Roman"/>
          <w:szCs w:val="24"/>
        </w:rPr>
        <w:t xml:space="preserve"> (pp. 29-48).  Peter Lang. </w:t>
      </w:r>
    </w:p>
    <w:p w14:paraId="4F6702D8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13C04BE8" w14:textId="03FFE26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Finnemann, M.</w:t>
      </w:r>
      <w:r w:rsidR="005265D4" w:rsidRPr="00503FDA">
        <w:rPr>
          <w:rFonts w:ascii="Times New Roman" w:hAnsi="Times New Roman"/>
          <w:szCs w:val="24"/>
        </w:rPr>
        <w:t xml:space="preserve"> </w:t>
      </w:r>
      <w:r w:rsidRPr="00503FDA">
        <w:rPr>
          <w:rFonts w:ascii="Times New Roman" w:hAnsi="Times New Roman"/>
          <w:szCs w:val="24"/>
        </w:rPr>
        <w:t xml:space="preserve">D. (1992). Learning agreement in the noun phrase: The strategies of three first-year Spanish students. </w:t>
      </w:r>
      <w:r w:rsidRPr="00503FDA">
        <w:rPr>
          <w:rFonts w:ascii="Times New Roman" w:hAnsi="Times New Roman"/>
          <w:i/>
          <w:iCs/>
          <w:szCs w:val="24"/>
        </w:rPr>
        <w:t>IRAL, 30,</w:t>
      </w:r>
      <w:r w:rsidRPr="00503FDA">
        <w:rPr>
          <w:rFonts w:ascii="Times New Roman" w:hAnsi="Times New Roman"/>
          <w:szCs w:val="24"/>
        </w:rPr>
        <w:t xml:space="preserve"> 121-136.</w:t>
      </w:r>
    </w:p>
    <w:p w14:paraId="69AEC887" w14:textId="77777777" w:rsidR="00D92EDE" w:rsidRPr="00503FDA" w:rsidRDefault="00D92EDE" w:rsidP="00503FDA">
      <w:pPr>
        <w:ind w:left="720" w:hanging="720"/>
        <w:rPr>
          <w:rFonts w:ascii="Times New Roman" w:hAnsi="Times New Roman"/>
          <w:szCs w:val="24"/>
        </w:rPr>
      </w:pPr>
    </w:p>
    <w:p w14:paraId="6B4B7000" w14:textId="3DE4F60E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Flavell, J. (1979). Metacognition and cognitive monitoring: A new area of cognitive development enquiry. </w:t>
      </w:r>
      <w:r w:rsidRPr="00503FDA">
        <w:rPr>
          <w:rFonts w:ascii="Times New Roman" w:hAnsi="Times New Roman"/>
          <w:i/>
          <w:iCs/>
          <w:szCs w:val="24"/>
        </w:rPr>
        <w:t>American Psychologist, 34</w:t>
      </w:r>
      <w:r w:rsidRPr="00503FDA">
        <w:rPr>
          <w:rFonts w:ascii="Times New Roman" w:hAnsi="Times New Roman"/>
          <w:szCs w:val="24"/>
        </w:rPr>
        <w:t>(10), 906-911.</w:t>
      </w:r>
    </w:p>
    <w:p w14:paraId="78F85947" w14:textId="714FC20D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3B7B3EDA" w14:textId="0C1D27D4" w:rsidR="00D92EDE" w:rsidRPr="00503FDA" w:rsidRDefault="00D92EDE" w:rsidP="00503FDA">
      <w:pPr>
        <w:pStyle w:val="EndNoteBibliography"/>
        <w:ind w:left="720" w:hanging="720"/>
        <w:rPr>
          <w:szCs w:val="24"/>
        </w:rPr>
      </w:pPr>
      <w:r w:rsidRPr="00503FDA">
        <w:rPr>
          <w:szCs w:val="24"/>
        </w:rPr>
        <w:t xml:space="preserve">Folds, T. H., Footo, M. M. F., Guttentag, R. E., &amp; Ornstein, P. A. (2015). When children mean to remember: Issues of context specificity, strategy effectiveness, and intentionality in the development of memory. In D. F. Bjorklund (Ed.), </w:t>
      </w:r>
      <w:r w:rsidRPr="00503FDA">
        <w:rPr>
          <w:i/>
          <w:szCs w:val="24"/>
        </w:rPr>
        <w:t xml:space="preserve">Children's strategies: Contemporary views of cognitive development </w:t>
      </w:r>
      <w:r w:rsidRPr="00503FDA">
        <w:rPr>
          <w:szCs w:val="24"/>
        </w:rPr>
        <w:t>(pp. 67-91). Routledge.</w:t>
      </w:r>
    </w:p>
    <w:p w14:paraId="1BD452DA" w14:textId="77777777" w:rsidR="00D92EDE" w:rsidRPr="00503FDA" w:rsidRDefault="00D92EDE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6267BC7" w14:textId="191A69DD" w:rsidR="003E1338" w:rsidRPr="00503FDA" w:rsidRDefault="003E1338" w:rsidP="00503FDA">
      <w:pPr>
        <w:spacing w:after="120"/>
        <w:ind w:left="720" w:hanging="720"/>
        <w:rPr>
          <w:rFonts w:ascii="Times New Roman" w:eastAsia="Calibri" w:hAnsi="Times New Roman"/>
          <w:szCs w:val="24"/>
        </w:rPr>
      </w:pPr>
      <w:r w:rsidRPr="00503FDA">
        <w:rPr>
          <w:rFonts w:ascii="Times New Roman" w:eastAsia="Calibri" w:hAnsi="Times New Roman"/>
          <w:szCs w:val="24"/>
        </w:rPr>
        <w:t xml:space="preserve">Frost, R., Katz, L., &amp; Bentin, S. (1987). Strategies for visual word recognition and orthographical depth: </w:t>
      </w:r>
      <w:r w:rsidR="00C11262" w:rsidRPr="00503FDA">
        <w:rPr>
          <w:rFonts w:ascii="Times New Roman" w:eastAsia="Calibri" w:hAnsi="Times New Roman"/>
          <w:szCs w:val="24"/>
        </w:rPr>
        <w:t>A</w:t>
      </w:r>
      <w:r w:rsidRPr="00503FDA">
        <w:rPr>
          <w:rFonts w:ascii="Times New Roman" w:eastAsia="Calibri" w:hAnsi="Times New Roman"/>
          <w:szCs w:val="24"/>
        </w:rPr>
        <w:t xml:space="preserve"> multilingual comparison. </w:t>
      </w:r>
      <w:r w:rsidRPr="00503FDA">
        <w:rPr>
          <w:rFonts w:ascii="Times New Roman" w:eastAsia="Calibri" w:hAnsi="Times New Roman"/>
          <w:i/>
          <w:szCs w:val="24"/>
        </w:rPr>
        <w:t>Journal of Experimental Psychology: Human Perception and Performance, 13</w:t>
      </w:r>
      <w:r w:rsidRPr="00503FDA">
        <w:rPr>
          <w:rFonts w:ascii="Times New Roman" w:eastAsia="Calibri" w:hAnsi="Times New Roman"/>
          <w:szCs w:val="24"/>
        </w:rPr>
        <w:t xml:space="preserve">(1), 104-115. </w:t>
      </w:r>
    </w:p>
    <w:p w14:paraId="02FE704A" w14:textId="77777777" w:rsidR="003E1338" w:rsidRPr="00503FDA" w:rsidRDefault="003E1338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4814AC4E" w14:textId="070B3240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Gao, X. (2003). Changes in Chinese learners’ learner strategy for use after arrival in the UK: A qualitative enquiry. In D. Palfreyman &amp; R. C. Smith (Eds.), </w:t>
      </w:r>
      <w:r w:rsidRPr="00503FDA">
        <w:rPr>
          <w:rFonts w:ascii="Times New Roman" w:hAnsi="Times New Roman"/>
          <w:i/>
          <w:iCs/>
          <w:szCs w:val="24"/>
          <w:lang w:val="en-US"/>
        </w:rPr>
        <w:t xml:space="preserve">Learner autonomy across cultures: Language education perspectives </w:t>
      </w:r>
      <w:r w:rsidRPr="00503FDA">
        <w:rPr>
          <w:rFonts w:ascii="Times New Roman" w:hAnsi="Times New Roman"/>
          <w:szCs w:val="24"/>
          <w:lang w:val="en-US"/>
        </w:rPr>
        <w:t>(pp. 41-57). Palgrave MacMillan.</w:t>
      </w:r>
    </w:p>
    <w:p w14:paraId="30ED5D8A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C23135C" w14:textId="6A85FAA4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Gao, X. (2004). A critical review of questionnaire </w:t>
      </w:r>
      <w:proofErr w:type="gramStart"/>
      <w:r w:rsidRPr="00503FDA">
        <w:rPr>
          <w:rFonts w:ascii="Times New Roman" w:hAnsi="Times New Roman"/>
          <w:szCs w:val="24"/>
          <w:lang w:val="en-US"/>
        </w:rPr>
        <w:t>use</w:t>
      </w:r>
      <w:proofErr w:type="gramEnd"/>
      <w:r w:rsidRPr="00503FDA">
        <w:rPr>
          <w:rFonts w:ascii="Times New Roman" w:hAnsi="Times New Roman"/>
          <w:szCs w:val="24"/>
          <w:lang w:val="en-US"/>
        </w:rPr>
        <w:t xml:space="preserve"> in learner strategy research. </w:t>
      </w:r>
      <w:r w:rsidRPr="00503FDA">
        <w:rPr>
          <w:rFonts w:ascii="Times New Roman" w:hAnsi="Times New Roman"/>
          <w:i/>
          <w:iCs/>
          <w:szCs w:val="24"/>
          <w:lang w:val="en-US"/>
        </w:rPr>
        <w:t>Prospect, 19</w:t>
      </w:r>
      <w:r w:rsidRPr="00503FDA">
        <w:rPr>
          <w:rFonts w:ascii="Times New Roman" w:hAnsi="Times New Roman"/>
          <w:szCs w:val="24"/>
          <w:lang w:val="en-US"/>
        </w:rPr>
        <w:t>(3), 3-14.</w:t>
      </w:r>
    </w:p>
    <w:p w14:paraId="50B2D5CA" w14:textId="77777777" w:rsidR="00BC6C60" w:rsidRPr="00503FDA" w:rsidRDefault="00BC6C60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2F9E1C99" w14:textId="5FBBDD51" w:rsidR="00BC6C60" w:rsidRPr="00503FDA" w:rsidRDefault="00BC6C60" w:rsidP="00503FDA">
      <w:pPr>
        <w:ind w:left="720" w:hanging="720"/>
        <w:rPr>
          <w:rFonts w:ascii="Times New Roman" w:hAnsi="Times New Roman"/>
          <w:szCs w:val="24"/>
          <w:lang w:val="en-US"/>
        </w:rPr>
      </w:pPr>
      <w:proofErr w:type="spellStart"/>
      <w:r w:rsidRPr="00503FDA">
        <w:rPr>
          <w:rFonts w:ascii="Times New Roman" w:eastAsia="Times New Roman" w:hAnsi="Times New Roman"/>
          <w:szCs w:val="24"/>
        </w:rPr>
        <w:t>Ghalebi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R., Sadighi, F., &amp; Bagheri, M. S. (2021). A study of vocabulary learning strategies among high and low Iranian English vocabulary learners. </w:t>
      </w:r>
      <w:r w:rsidRPr="00503FDA">
        <w:rPr>
          <w:rFonts w:ascii="Times New Roman" w:eastAsia="Times New Roman" w:hAnsi="Times New Roman"/>
          <w:i/>
          <w:iCs/>
          <w:szCs w:val="24"/>
        </w:rPr>
        <w:t>Cogent Education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8</w:t>
      </w:r>
      <w:r w:rsidRPr="00503FDA">
        <w:rPr>
          <w:rFonts w:ascii="Times New Roman" w:eastAsia="Times New Roman" w:hAnsi="Times New Roman"/>
          <w:szCs w:val="24"/>
        </w:rPr>
        <w:t xml:space="preserve">(1), 1834933.  </w:t>
      </w:r>
    </w:p>
    <w:p w14:paraId="7A549EEE" w14:textId="77777777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AAA742" w14:textId="58EBEC90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3FDA">
        <w:rPr>
          <w:rFonts w:ascii="Times New Roman" w:hAnsi="Times New Roman" w:cs="Times New Roman"/>
          <w:sz w:val="24"/>
          <w:szCs w:val="24"/>
        </w:rPr>
        <w:t>Gkonou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, C. (2018). Listening to highly anxious EFL learners through the use narrative: Metacognitive and affective strategies for learner self-regulation.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79-98). Bloomsbury.</w:t>
      </w:r>
    </w:p>
    <w:p w14:paraId="2825D073" w14:textId="77777777" w:rsidR="00225A69" w:rsidRPr="00503FDA" w:rsidRDefault="00225A69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7052AF" w14:textId="586B1257" w:rsidR="00225A69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Gkonou</w:t>
      </w:r>
      <w:proofErr w:type="spellEnd"/>
      <w:r w:rsidRPr="00503FDA">
        <w:rPr>
          <w:rFonts w:ascii="Times New Roman" w:hAnsi="Times New Roman"/>
          <w:szCs w:val="24"/>
        </w:rPr>
        <w:t xml:space="preserve">, C., &amp; Oxford, R. L. (2019). Teacher education: Formative assessment, reflection and affective strategy instruction.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213–226). Multilingual Matters.</w:t>
      </w:r>
    </w:p>
    <w:p w14:paraId="19FB548B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5DF6BF6" w14:textId="1B620234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Goh, C. C. M. (1998). How ESL learners with different listening abilities use comprehension strategies and tactics. </w:t>
      </w:r>
      <w:r w:rsidRPr="00503FDA">
        <w:rPr>
          <w:rFonts w:ascii="Times New Roman" w:hAnsi="Times New Roman"/>
          <w:i/>
          <w:iCs/>
          <w:szCs w:val="24"/>
          <w:lang w:val="en-US"/>
        </w:rPr>
        <w:t>Language Testing Research, 2</w:t>
      </w:r>
      <w:r w:rsidRPr="00503FDA">
        <w:rPr>
          <w:rFonts w:ascii="Times New Roman" w:hAnsi="Times New Roman"/>
          <w:szCs w:val="24"/>
          <w:lang w:val="en-US"/>
        </w:rPr>
        <w:t xml:space="preserve">(2), 124-147. </w:t>
      </w:r>
    </w:p>
    <w:p w14:paraId="103EBB92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73DA62A" w14:textId="59E70F31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Goh, C. C. M. (2002). Exploring listening comprehension tactics and their interaction patterns. </w:t>
      </w:r>
      <w:r w:rsidRPr="00503FDA">
        <w:rPr>
          <w:rFonts w:ascii="Times New Roman" w:hAnsi="Times New Roman"/>
          <w:i/>
          <w:iCs/>
          <w:szCs w:val="24"/>
          <w:lang w:val="en-US"/>
        </w:rPr>
        <w:t>System, 30</w:t>
      </w:r>
      <w:r w:rsidRPr="00503FDA">
        <w:rPr>
          <w:rFonts w:ascii="Times New Roman" w:hAnsi="Times New Roman"/>
          <w:szCs w:val="24"/>
          <w:lang w:val="en-US"/>
        </w:rPr>
        <w:t>(2), 185-206.</w:t>
      </w:r>
    </w:p>
    <w:p w14:paraId="3117782F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131C8562" w14:textId="1EAB7384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Goh, C. C. M. (2012). Learner strategies. In A. Burns &amp; J. C. Richards (Eds.). </w:t>
      </w:r>
      <w:r w:rsidRPr="00503FDA">
        <w:rPr>
          <w:rFonts w:ascii="Times New Roman" w:hAnsi="Times New Roman"/>
          <w:i/>
          <w:iCs/>
          <w:szCs w:val="24"/>
          <w:lang w:val="en-US"/>
        </w:rPr>
        <w:t>The Cambridge guide to pedagogy and practice in second language teaching</w:t>
      </w:r>
      <w:r w:rsidRPr="00503FDA">
        <w:rPr>
          <w:rFonts w:ascii="Times New Roman" w:hAnsi="Times New Roman"/>
          <w:szCs w:val="24"/>
          <w:lang w:val="en-US"/>
        </w:rPr>
        <w:t xml:space="preserve"> (pp. 68-75). Cambridge University Press.</w:t>
      </w:r>
    </w:p>
    <w:p w14:paraId="62415376" w14:textId="77777777" w:rsidR="00225A69" w:rsidRPr="00503FDA" w:rsidRDefault="00225A69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4A782380" w14:textId="7CD0CA91" w:rsidR="00CC115F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Goh, C. (2019). What we still need to learn about language learning strategies instructions: Research directions and designs.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262</w:t>
      </w:r>
      <w:r w:rsidR="00D16F4F" w:rsidRPr="00503FDA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278). Multilingual Matters.</w:t>
      </w:r>
    </w:p>
    <w:p w14:paraId="5177BF08" w14:textId="79E887F2" w:rsidR="004947D1" w:rsidRPr="00503FDA" w:rsidRDefault="004947D1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Gonzales, A. (2013). Development of politeness strategies in participatory online environments: A case study. In N. Taguchi, &amp; J. M. Sykes (Eds.), </w:t>
      </w:r>
      <w:r w:rsidRPr="00503FDA">
        <w:rPr>
          <w:rFonts w:ascii="Times New Roman" w:hAnsi="Times New Roman"/>
          <w:i/>
          <w:iCs/>
          <w:szCs w:val="24"/>
        </w:rPr>
        <w:t>Technology in interlanguage pragmatics research and teaching</w:t>
      </w:r>
      <w:r w:rsidRPr="00503FDA">
        <w:rPr>
          <w:rFonts w:ascii="Times New Roman" w:hAnsi="Times New Roman"/>
          <w:szCs w:val="24"/>
        </w:rPr>
        <w:t xml:space="preserve"> (pp. 101-120). John Benjamins.</w:t>
      </w:r>
    </w:p>
    <w:p w14:paraId="12C6179F" w14:textId="5484E47C" w:rsidR="00D16F4F" w:rsidRPr="00503FDA" w:rsidRDefault="00D16F4F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Goundar, P. R. (2019). Vocabulary learning strategies (VLSs) employed by learners of English as a foreign language (EFL). </w:t>
      </w:r>
      <w:r w:rsidRPr="00503FDA">
        <w:rPr>
          <w:rFonts w:ascii="Times New Roman" w:eastAsia="Times New Roman" w:hAnsi="Times New Roman"/>
          <w:i/>
          <w:iCs/>
          <w:szCs w:val="24"/>
        </w:rPr>
        <w:t>English Language Teaching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12</w:t>
      </w:r>
      <w:r w:rsidRPr="00503FDA">
        <w:rPr>
          <w:rFonts w:ascii="Times New Roman" w:eastAsia="Times New Roman" w:hAnsi="Times New Roman"/>
          <w:szCs w:val="24"/>
        </w:rPr>
        <w:t xml:space="preserve">(5), 177-189.  </w:t>
      </w:r>
    </w:p>
    <w:p w14:paraId="7FBAEB64" w14:textId="6CD17D74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Graham, S. (2003). Learner strategies and advanced level listening comprehension. </w:t>
      </w:r>
      <w:r w:rsidRPr="00503FDA">
        <w:rPr>
          <w:rFonts w:ascii="Times New Roman" w:hAnsi="Times New Roman"/>
          <w:i/>
          <w:iCs/>
          <w:szCs w:val="24"/>
        </w:rPr>
        <w:t>Language Learning Journal, 28</w:t>
      </w:r>
      <w:r w:rsidRPr="00503FDA">
        <w:rPr>
          <w:rFonts w:ascii="Times New Roman" w:hAnsi="Times New Roman"/>
          <w:szCs w:val="24"/>
        </w:rPr>
        <w:t>, 64-69.</w:t>
      </w:r>
    </w:p>
    <w:p w14:paraId="3BC6B8E9" w14:textId="77777777" w:rsidR="005265D4" w:rsidRPr="00503FDA" w:rsidRDefault="005265D4" w:rsidP="00503FDA">
      <w:pPr>
        <w:ind w:left="720" w:hanging="720"/>
        <w:rPr>
          <w:rFonts w:ascii="Times New Roman" w:hAnsi="Times New Roman"/>
          <w:szCs w:val="24"/>
        </w:rPr>
      </w:pPr>
    </w:p>
    <w:p w14:paraId="4FEB2DB2" w14:textId="643EDFFC" w:rsidR="00CC115F" w:rsidRPr="00503FDA" w:rsidRDefault="00CC115F" w:rsidP="00503FDA">
      <w:pPr>
        <w:pStyle w:val="texto"/>
        <w:spacing w:before="0" w:beforeAutospacing="0" w:after="0" w:afterAutospacing="0"/>
        <w:ind w:left="720" w:hanging="720"/>
      </w:pPr>
      <w:r w:rsidRPr="00503FDA">
        <w:t xml:space="preserve">Graham, S., Santos, D, &amp; </w:t>
      </w:r>
      <w:proofErr w:type="spellStart"/>
      <w:r w:rsidRPr="00503FDA">
        <w:t>Vanderplank</w:t>
      </w:r>
      <w:proofErr w:type="spellEnd"/>
      <w:r w:rsidRPr="00503FDA">
        <w:t>, R. (2011) Exploring the relationship between listening development and strategy use.</w:t>
      </w:r>
      <w:r w:rsidRPr="00503FDA">
        <w:rPr>
          <w:i/>
          <w:iCs/>
        </w:rPr>
        <w:t xml:space="preserve"> Language Teaching Research, 15</w:t>
      </w:r>
      <w:r w:rsidRPr="00503FDA">
        <w:t>(4) 435</w:t>
      </w:r>
      <w:r w:rsidR="000A41E0" w:rsidRPr="00503FDA">
        <w:t>-</w:t>
      </w:r>
      <w:r w:rsidRPr="00503FDA">
        <w:t>456.</w:t>
      </w:r>
    </w:p>
    <w:p w14:paraId="3BB5ADFB" w14:textId="77777777" w:rsidR="00CC115F" w:rsidRPr="00503FDA" w:rsidRDefault="00CC115F" w:rsidP="00503FDA">
      <w:pPr>
        <w:pStyle w:val="texto"/>
        <w:spacing w:before="0" w:beforeAutospacing="0" w:after="0" w:afterAutospacing="0"/>
        <w:ind w:left="720" w:hanging="720"/>
      </w:pPr>
    </w:p>
    <w:p w14:paraId="0C44DE75" w14:textId="40E56738" w:rsidR="00CC115F" w:rsidRPr="00503FDA" w:rsidRDefault="00CC115F" w:rsidP="00503FDA">
      <w:pPr>
        <w:pStyle w:val="texto"/>
        <w:spacing w:before="0" w:beforeAutospacing="0" w:after="0" w:afterAutospacing="0"/>
        <w:ind w:left="720" w:hanging="720"/>
      </w:pPr>
      <w:r w:rsidRPr="00503FDA">
        <w:t xml:space="preserve">Graham, S., Santos, D., &amp; </w:t>
      </w:r>
      <w:proofErr w:type="spellStart"/>
      <w:r w:rsidRPr="00503FDA">
        <w:t>Vanderplank</w:t>
      </w:r>
      <w:proofErr w:type="spellEnd"/>
      <w:r w:rsidRPr="00503FDA">
        <w:t xml:space="preserve">, B. (2010). Strategy clusters and sources of knowledge in L2 listening comprehension.  </w:t>
      </w:r>
      <w:r w:rsidRPr="00503FDA">
        <w:rPr>
          <w:i/>
          <w:iCs/>
        </w:rPr>
        <w:t>Innovation in Language Learning and Teaching, 4</w:t>
      </w:r>
      <w:r w:rsidRPr="00503FDA">
        <w:t>(1), 1-20.</w:t>
      </w:r>
    </w:p>
    <w:p w14:paraId="0C098EC8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4916EB58" w14:textId="43E03978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  <w:lang w:val="en-US"/>
        </w:rPr>
        <w:t xml:space="preserve">Graham, S., Santos, D., &amp; </w:t>
      </w:r>
      <w:proofErr w:type="spellStart"/>
      <w:r w:rsidRPr="00503FDA">
        <w:rPr>
          <w:rFonts w:ascii="Times New Roman" w:hAnsi="Times New Roman"/>
          <w:szCs w:val="24"/>
          <w:lang w:val="en-US"/>
        </w:rPr>
        <w:t>Vanderplank</w:t>
      </w:r>
      <w:proofErr w:type="spellEnd"/>
      <w:r w:rsidRPr="00503FDA">
        <w:rPr>
          <w:rFonts w:ascii="Times New Roman" w:hAnsi="Times New Roman"/>
          <w:szCs w:val="24"/>
          <w:lang w:val="en-US"/>
        </w:rPr>
        <w:t xml:space="preserve">, R. (2007). </w:t>
      </w:r>
      <w:r w:rsidRPr="00503FDA">
        <w:rPr>
          <w:rFonts w:ascii="Times New Roman" w:hAnsi="Times New Roman"/>
          <w:szCs w:val="24"/>
        </w:rPr>
        <w:t xml:space="preserve">Listening comprehension and strategy use: A longitudinal exploration. </w:t>
      </w:r>
      <w:r w:rsidRPr="00503FDA">
        <w:rPr>
          <w:rFonts w:ascii="Times New Roman" w:hAnsi="Times New Roman"/>
          <w:i/>
          <w:iCs/>
          <w:szCs w:val="24"/>
        </w:rPr>
        <w:t>System, 36</w:t>
      </w:r>
      <w:r w:rsidRPr="00503FDA">
        <w:rPr>
          <w:rFonts w:ascii="Times New Roman" w:hAnsi="Times New Roman"/>
          <w:szCs w:val="24"/>
        </w:rPr>
        <w:t>, 52-68.</w:t>
      </w:r>
    </w:p>
    <w:p w14:paraId="444B2EAF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0F4F7BB1" w14:textId="65B74E7E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Green, J. M., &amp; Oxford, R. (1995). A closer look at learning strategies, L2 proficiency, and gender. </w:t>
      </w:r>
      <w:r w:rsidRPr="00503FDA">
        <w:rPr>
          <w:rFonts w:ascii="Times New Roman" w:hAnsi="Times New Roman"/>
          <w:i/>
          <w:iCs/>
          <w:szCs w:val="24"/>
          <w:lang w:val="en-US"/>
        </w:rPr>
        <w:t>TESOL Quarterly, 29</w:t>
      </w:r>
      <w:r w:rsidRPr="00503FDA">
        <w:rPr>
          <w:rFonts w:ascii="Times New Roman" w:hAnsi="Times New Roman"/>
          <w:szCs w:val="24"/>
          <w:lang w:val="en-US"/>
        </w:rPr>
        <w:t xml:space="preserve">, 261-297. </w:t>
      </w:r>
    </w:p>
    <w:p w14:paraId="38A1C7B9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748FE47" w14:textId="134AD388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Grenfell, M. (2007). Language learner strategy research and modern foreign language teaching and learning. </w:t>
      </w:r>
      <w:r w:rsidRPr="00503FDA">
        <w:rPr>
          <w:rFonts w:ascii="Times New Roman" w:hAnsi="Times New Roman"/>
          <w:i/>
          <w:iCs/>
          <w:szCs w:val="24"/>
          <w:lang w:val="en-US"/>
        </w:rPr>
        <w:t>Language</w:t>
      </w:r>
      <w:r w:rsidRPr="00503FDA">
        <w:rPr>
          <w:rFonts w:ascii="Times New Roman" w:hAnsi="Times New Roman"/>
          <w:szCs w:val="24"/>
          <w:lang w:val="en-US"/>
        </w:rPr>
        <w:t xml:space="preserve"> </w:t>
      </w:r>
      <w:r w:rsidRPr="00503FDA">
        <w:rPr>
          <w:rFonts w:ascii="Times New Roman" w:hAnsi="Times New Roman"/>
          <w:i/>
          <w:iCs/>
          <w:szCs w:val="24"/>
          <w:lang w:val="en-US"/>
        </w:rPr>
        <w:t>Learning</w:t>
      </w:r>
      <w:r w:rsidRPr="00503FDA">
        <w:rPr>
          <w:rFonts w:ascii="Times New Roman" w:hAnsi="Times New Roman"/>
          <w:szCs w:val="24"/>
          <w:lang w:val="en-US"/>
        </w:rPr>
        <w:t xml:space="preserve"> </w:t>
      </w:r>
      <w:r w:rsidRPr="00503FDA">
        <w:rPr>
          <w:rFonts w:ascii="Times New Roman" w:hAnsi="Times New Roman"/>
          <w:i/>
          <w:iCs/>
          <w:szCs w:val="24"/>
          <w:lang w:val="en-US"/>
        </w:rPr>
        <w:t>Journal, 35</w:t>
      </w:r>
      <w:r w:rsidRPr="00503FDA">
        <w:rPr>
          <w:rFonts w:ascii="Times New Roman" w:hAnsi="Times New Roman"/>
          <w:szCs w:val="24"/>
          <w:lang w:val="en-US"/>
        </w:rPr>
        <w:t>(1), 9-22.</w:t>
      </w:r>
    </w:p>
    <w:p w14:paraId="46220490" w14:textId="77777777" w:rsidR="00F655D0" w:rsidRPr="00503FDA" w:rsidRDefault="00F655D0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4FE6D9" w14:textId="40902687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3FDA">
        <w:rPr>
          <w:rFonts w:ascii="Times New Roman" w:hAnsi="Times New Roman" w:cs="Times New Roman"/>
          <w:sz w:val="24"/>
          <w:szCs w:val="24"/>
        </w:rPr>
        <w:t xml:space="preserve">Grenfell, M. J., &amp; Harris, V. (2017).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learner strategies: Contexts, issues and application in second language learning and teaching.</w:t>
      </w:r>
      <w:r w:rsidRPr="00503FDA">
        <w:rPr>
          <w:rFonts w:ascii="Times New Roman" w:hAnsi="Times New Roman" w:cs="Times New Roman"/>
          <w:sz w:val="24"/>
          <w:szCs w:val="24"/>
        </w:rPr>
        <w:t xml:space="preserve"> Bloomsbury. </w:t>
      </w:r>
    </w:p>
    <w:p w14:paraId="5B9A460B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0257F2D2" w14:textId="3AD51A51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Grenfell, M., &amp; Macaro, E. (2007). Language learner strategies: Claims and critiques. In E. Macaro &amp; A. Cohen (Eds.), </w:t>
      </w:r>
      <w:r w:rsidRPr="00503FDA">
        <w:rPr>
          <w:rFonts w:ascii="Times New Roman" w:hAnsi="Times New Roman"/>
          <w:i/>
          <w:iCs/>
          <w:szCs w:val="24"/>
        </w:rPr>
        <w:t xml:space="preserve">Language learner strategies: Thirty years of research and practice </w:t>
      </w:r>
      <w:r w:rsidRPr="00503FDA">
        <w:rPr>
          <w:rFonts w:ascii="Times New Roman" w:hAnsi="Times New Roman"/>
          <w:szCs w:val="24"/>
        </w:rPr>
        <w:t>(pp. 9-28)</w:t>
      </w:r>
      <w:r w:rsidRPr="00503FDA">
        <w:rPr>
          <w:rFonts w:ascii="Times New Roman" w:hAnsi="Times New Roman"/>
          <w:i/>
          <w:iCs/>
          <w:szCs w:val="24"/>
        </w:rPr>
        <w:t>.</w:t>
      </w:r>
      <w:r w:rsidRPr="00503FDA">
        <w:rPr>
          <w:rFonts w:ascii="Times New Roman" w:hAnsi="Times New Roman"/>
          <w:szCs w:val="24"/>
        </w:rPr>
        <w:t xml:space="preserve"> Oxford University Press.</w:t>
      </w:r>
    </w:p>
    <w:p w14:paraId="237B8C82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030B098E" w14:textId="487DF70D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Griffiths, C. (2003). Patterns of language learning strategy use. </w:t>
      </w:r>
      <w:r w:rsidRPr="00503FDA">
        <w:rPr>
          <w:rFonts w:ascii="Times New Roman" w:hAnsi="Times New Roman"/>
          <w:i/>
          <w:iCs/>
          <w:szCs w:val="24"/>
          <w:lang w:val="en-US"/>
        </w:rPr>
        <w:t>System, 31</w:t>
      </w:r>
      <w:r w:rsidRPr="00503FDA">
        <w:rPr>
          <w:rFonts w:ascii="Times New Roman" w:hAnsi="Times New Roman"/>
          <w:szCs w:val="24"/>
          <w:lang w:val="en-US"/>
        </w:rPr>
        <w:t>(3), 367-383.</w:t>
      </w:r>
    </w:p>
    <w:p w14:paraId="477E99B8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97A46F5" w14:textId="382B9F9D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lastRenderedPageBreak/>
        <w:t xml:space="preserve">Griffiths, C. (2004). </w:t>
      </w:r>
      <w:r w:rsidRPr="00503FDA">
        <w:rPr>
          <w:rFonts w:ascii="Times New Roman" w:hAnsi="Times New Roman"/>
          <w:i/>
          <w:iCs/>
          <w:szCs w:val="24"/>
          <w:lang w:val="en-US"/>
        </w:rPr>
        <w:t>Language learning strategies: Theory and research.</w:t>
      </w:r>
      <w:r w:rsidRPr="00503FDA">
        <w:rPr>
          <w:rFonts w:ascii="Times New Roman" w:hAnsi="Times New Roman"/>
          <w:szCs w:val="24"/>
          <w:lang w:val="en-US"/>
        </w:rPr>
        <w:t xml:space="preserve"> (Occasional Paper No. 1). School of Foundations Studies, Auckland Institute of Studies at St Helens</w:t>
      </w:r>
      <w:r w:rsidR="006C316F" w:rsidRPr="00503FDA">
        <w:rPr>
          <w:rFonts w:ascii="Times New Roman" w:hAnsi="Times New Roman"/>
          <w:szCs w:val="24"/>
          <w:lang w:val="en-US"/>
        </w:rPr>
        <w:t>.</w:t>
      </w:r>
    </w:p>
    <w:p w14:paraId="3B30719D" w14:textId="77777777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010296" w14:textId="4D0AC258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3FDA">
        <w:rPr>
          <w:rFonts w:ascii="Times New Roman" w:hAnsi="Times New Roman" w:cs="Times New Roman"/>
          <w:sz w:val="24"/>
          <w:szCs w:val="24"/>
        </w:rPr>
        <w:t xml:space="preserve">Griffiths, C. (2018). How individual differences relate to successful strategy use: Self-regulated language learners around the world.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55-78). Bloomsbury.</w:t>
      </w:r>
    </w:p>
    <w:p w14:paraId="6A31CF80" w14:textId="77777777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EBB9F0" w14:textId="77777777" w:rsidR="00ED443B" w:rsidRPr="00503FDA" w:rsidRDefault="00ED443B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Griffiths, C. (2020). Language learning strategies: Is the baby still in the </w:t>
      </w:r>
      <w:proofErr w:type="gramStart"/>
      <w:r w:rsidRPr="00503FDA">
        <w:rPr>
          <w:rFonts w:ascii="Times New Roman" w:eastAsia="Times New Roman" w:hAnsi="Times New Roman"/>
          <w:szCs w:val="24"/>
        </w:rPr>
        <w:t>bathwater?.</w:t>
      </w:r>
      <w:proofErr w:type="gramEnd"/>
      <w:r w:rsidRPr="00503FDA">
        <w:rPr>
          <w:rFonts w:ascii="Times New Roman" w:eastAsia="Times New Roman" w:hAnsi="Times New Roman"/>
          <w:szCs w:val="24"/>
        </w:rPr>
        <w:t xml:space="preserve"> </w:t>
      </w:r>
      <w:r w:rsidRPr="00503FDA">
        <w:rPr>
          <w:rFonts w:ascii="Times New Roman" w:eastAsia="Times New Roman" w:hAnsi="Times New Roman"/>
          <w:i/>
          <w:iCs/>
          <w:szCs w:val="24"/>
        </w:rPr>
        <w:t>Applied Linguistics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41</w:t>
      </w:r>
      <w:r w:rsidRPr="00503FDA">
        <w:rPr>
          <w:rFonts w:ascii="Times New Roman" w:eastAsia="Times New Roman" w:hAnsi="Times New Roman"/>
          <w:szCs w:val="24"/>
        </w:rPr>
        <w:t>(4), 607-611.</w:t>
      </w:r>
    </w:p>
    <w:p w14:paraId="2EC81C20" w14:textId="77777777" w:rsidR="00ED443B" w:rsidRPr="00503FDA" w:rsidRDefault="00ED443B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CD01AC" w14:textId="5BFFFB7D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3FDA">
        <w:rPr>
          <w:rFonts w:ascii="Times New Roman" w:hAnsi="Times New Roman" w:cs="Times New Roman"/>
          <w:sz w:val="24"/>
          <w:szCs w:val="24"/>
        </w:rPr>
        <w:t xml:space="preserve">Gu, P. Y. (2018). Making language learning strategies research useful: Insights from China.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145-166).  Bloomsbury.</w:t>
      </w:r>
    </w:p>
    <w:p w14:paraId="521FC4A5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0BC5DA69" w14:textId="13F25125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Gu, Y. (2002). Gender, academic major, and vocabulary learning strategies of Chinese EFL learners. </w:t>
      </w:r>
      <w:r w:rsidRPr="00503FDA">
        <w:rPr>
          <w:rFonts w:ascii="Times New Roman" w:hAnsi="Times New Roman"/>
          <w:i/>
          <w:iCs/>
          <w:szCs w:val="24"/>
          <w:lang w:val="en-US"/>
        </w:rPr>
        <w:t>RELC Journal, 33</w:t>
      </w:r>
      <w:r w:rsidRPr="00503FDA">
        <w:rPr>
          <w:rFonts w:ascii="Times New Roman" w:hAnsi="Times New Roman"/>
          <w:szCs w:val="24"/>
          <w:lang w:val="en-US"/>
        </w:rPr>
        <w:t>(1), 35-54.</w:t>
      </w:r>
    </w:p>
    <w:p w14:paraId="34B8874E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4058A717" w14:textId="0EAA4570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Gu, Y. (2003). Fine brush and freehand: The vocabulary-learning art of two successful Chinese EFL learners. </w:t>
      </w:r>
      <w:r w:rsidRPr="00503FDA">
        <w:rPr>
          <w:rFonts w:ascii="Times New Roman" w:hAnsi="Times New Roman"/>
          <w:i/>
          <w:iCs/>
          <w:szCs w:val="24"/>
          <w:lang w:val="en-US"/>
        </w:rPr>
        <w:t>TESOL Quarterly, 37</w:t>
      </w:r>
      <w:r w:rsidRPr="00503FDA">
        <w:rPr>
          <w:rFonts w:ascii="Times New Roman" w:hAnsi="Times New Roman"/>
          <w:szCs w:val="24"/>
          <w:lang w:val="en-US"/>
        </w:rPr>
        <w:t xml:space="preserve">(1), 73-104. </w:t>
      </w:r>
    </w:p>
    <w:p w14:paraId="35368EAA" w14:textId="77777777" w:rsidR="00225A69" w:rsidRPr="00503FDA" w:rsidRDefault="00225A69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090D652" w14:textId="24BEC87E" w:rsidR="00CC115F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Gu, P. Y. (2019). Approaches to learning strategy instruction.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22</w:t>
      </w:r>
      <w:r w:rsidR="00271865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37).  Multilingual Matters.</w:t>
      </w:r>
    </w:p>
    <w:p w14:paraId="240EF8FF" w14:textId="262B921B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</w:pPr>
      <w:r w:rsidRPr="00503FDA">
        <w:t xml:space="preserve">Gu, Y., &amp; Johnson, R.K. (1996). Vocabulary learning strategies and language learning outcomes. </w:t>
      </w:r>
      <w:r w:rsidRPr="00503FDA">
        <w:rPr>
          <w:i/>
          <w:iCs/>
        </w:rPr>
        <w:t>Language Learning, 46</w:t>
      </w:r>
      <w:r w:rsidRPr="00503FDA">
        <w:t xml:space="preserve">(4), 646-679. </w:t>
      </w:r>
    </w:p>
    <w:p w14:paraId="2A70752B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de-DE"/>
        </w:rPr>
      </w:pPr>
    </w:p>
    <w:p w14:paraId="6D7307BB" w14:textId="4AE6B5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de-DE"/>
        </w:rPr>
        <w:t xml:space="preserve">Gu, Y., Wen, Q., &amp; Wu, D. (1995). </w:t>
      </w:r>
      <w:r w:rsidRPr="00503FDA">
        <w:rPr>
          <w:rFonts w:ascii="Times New Roman" w:hAnsi="Times New Roman"/>
          <w:szCs w:val="24"/>
          <w:lang w:val="en-US"/>
        </w:rPr>
        <w:t xml:space="preserve">How often is often? Reference ambiguities of the Likert-scale in language learning strategy research. </w:t>
      </w:r>
      <w:r w:rsidRPr="00503FDA">
        <w:rPr>
          <w:rFonts w:ascii="Times New Roman" w:hAnsi="Times New Roman"/>
          <w:i/>
          <w:iCs/>
          <w:szCs w:val="24"/>
          <w:lang w:val="en-US"/>
        </w:rPr>
        <w:t>Occasional Papers in English Language Teaching, 5</w:t>
      </w:r>
      <w:r w:rsidRPr="00503FDA">
        <w:rPr>
          <w:rFonts w:ascii="Times New Roman" w:hAnsi="Times New Roman"/>
          <w:szCs w:val="24"/>
          <w:lang w:val="en-US"/>
        </w:rPr>
        <w:t xml:space="preserve">, 19-35. Chinese University of Hong Kong. </w:t>
      </w:r>
    </w:p>
    <w:p w14:paraId="6E7A445E" w14:textId="77777777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</w:pPr>
    </w:p>
    <w:p w14:paraId="70FC7A81" w14:textId="374BB562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  <w:r w:rsidRPr="00503FDA">
        <w:t xml:space="preserve">Gu, Y., Hu, G., &amp; Zhang, L. J. (2005). Investigating language learner strategies among lower primary school pupils in Singapore. </w:t>
      </w:r>
      <w:r w:rsidRPr="00503FDA">
        <w:rPr>
          <w:i/>
          <w:iCs/>
        </w:rPr>
        <w:t>Language &amp; Education, 19</w:t>
      </w:r>
      <w:r w:rsidRPr="00503FDA">
        <w:t>(4), 281-303</w:t>
      </w:r>
      <w:r w:rsidRPr="00503FDA">
        <w:rPr>
          <w:i/>
          <w:iCs/>
        </w:rPr>
        <w:t>.</w:t>
      </w:r>
    </w:p>
    <w:p w14:paraId="37D5EB87" w14:textId="77777777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FC1805" w14:textId="58E4780E" w:rsidR="00225A69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3FDA">
        <w:rPr>
          <w:rFonts w:ascii="Times New Roman" w:hAnsi="Times New Roman" w:cs="Times New Roman"/>
          <w:sz w:val="24"/>
          <w:szCs w:val="24"/>
        </w:rPr>
        <w:t xml:space="preserve">Gunning, P., &amp; Turner, C. E. (2018). Young language learners in classroom contexts: The development of strategy assessment methods and tools.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261-286). Bloomsbury.</w:t>
      </w:r>
    </w:p>
    <w:p w14:paraId="6B4CBB9A" w14:textId="77777777" w:rsidR="00225A69" w:rsidRPr="00503FDA" w:rsidRDefault="00225A69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20D0F3" w14:textId="2AC8F223" w:rsidR="00CC115F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Gunning, P., White, J., &amp; Busque, C. (2019). Designing effective strategy instruction: Approaches and materials for young language learners.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155</w:t>
      </w:r>
      <w:r w:rsidR="00271865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170).  Multilingual Matters.</w:t>
      </w:r>
    </w:p>
    <w:p w14:paraId="64584D51" w14:textId="24B97741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lastRenderedPageBreak/>
        <w:t xml:space="preserve">Halbach, A. (2000). Finding out about students' learning strategies by looking at their diaries: A case study. </w:t>
      </w:r>
      <w:r w:rsidRPr="00503FDA">
        <w:rPr>
          <w:rStyle w:val="Emphasis"/>
          <w:rFonts w:ascii="Times New Roman" w:hAnsi="Times New Roman"/>
          <w:szCs w:val="24"/>
        </w:rPr>
        <w:t>System,</w:t>
      </w:r>
      <w:r w:rsidRPr="00503FDA">
        <w:rPr>
          <w:rFonts w:ascii="Times New Roman" w:hAnsi="Times New Roman"/>
          <w:i/>
          <w:iCs/>
          <w:szCs w:val="24"/>
        </w:rPr>
        <w:t xml:space="preserve"> 28</w:t>
      </w:r>
      <w:r w:rsidRPr="00503FDA">
        <w:rPr>
          <w:rFonts w:ascii="Times New Roman" w:hAnsi="Times New Roman"/>
          <w:szCs w:val="24"/>
        </w:rPr>
        <w:t>, 85-96.</w:t>
      </w:r>
    </w:p>
    <w:p w14:paraId="2005284A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2A9B15D0" w14:textId="52B060F8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Hale-Benson, J. (1986). </w:t>
      </w:r>
      <w:r w:rsidRPr="00503FDA">
        <w:rPr>
          <w:rFonts w:ascii="Times New Roman" w:hAnsi="Times New Roman"/>
          <w:i/>
          <w:iCs/>
          <w:szCs w:val="24"/>
        </w:rPr>
        <w:t xml:space="preserve">Black children: Their roots, culture and learning styles </w:t>
      </w:r>
      <w:r w:rsidRPr="00503FDA">
        <w:rPr>
          <w:rFonts w:ascii="Times New Roman" w:hAnsi="Times New Roman"/>
          <w:szCs w:val="24"/>
        </w:rPr>
        <w:t>(Revised ed.).</w:t>
      </w:r>
      <w:r w:rsidR="006C316F" w:rsidRPr="00503FDA">
        <w:rPr>
          <w:rFonts w:ascii="Times New Roman" w:hAnsi="Times New Roman"/>
          <w:szCs w:val="24"/>
        </w:rPr>
        <w:t xml:space="preserve">  </w:t>
      </w:r>
      <w:r w:rsidRPr="00503FDA">
        <w:rPr>
          <w:rFonts w:ascii="Times New Roman" w:hAnsi="Times New Roman"/>
          <w:szCs w:val="24"/>
        </w:rPr>
        <w:t>Johns Hopkins Press.</w:t>
      </w:r>
    </w:p>
    <w:p w14:paraId="6C7A9777" w14:textId="77777777" w:rsidR="00225A69" w:rsidRPr="00503FDA" w:rsidRDefault="00225A69" w:rsidP="00503FDA">
      <w:pPr>
        <w:ind w:left="720" w:hanging="720"/>
        <w:rPr>
          <w:rFonts w:ascii="Times New Roman" w:hAnsi="Times New Roman"/>
          <w:szCs w:val="24"/>
        </w:rPr>
      </w:pPr>
    </w:p>
    <w:p w14:paraId="06C87D65" w14:textId="1D18D124" w:rsidR="004704B8" w:rsidRPr="00503FDA" w:rsidRDefault="004704B8" w:rsidP="00503FDA">
      <w:pPr>
        <w:ind w:left="720" w:hanging="720"/>
        <w:rPr>
          <w:rStyle w:val="Hyperlink"/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Harding L. (2018). Listening to an unfamiliar accent: Exploring difficulty, strategy use, and evidence of adaptation on listening assessment tasks. In Ockey G. J., Wagner E. (Eds.), </w:t>
      </w:r>
      <w:r w:rsidRPr="00503FDA">
        <w:rPr>
          <w:rFonts w:ascii="Times New Roman" w:hAnsi="Times New Roman"/>
          <w:i/>
          <w:iCs/>
          <w:szCs w:val="24"/>
        </w:rPr>
        <w:t>Assessing L2 listening: Moving towards authenticity</w:t>
      </w:r>
      <w:r w:rsidRPr="00503FDA">
        <w:rPr>
          <w:rFonts w:ascii="Times New Roman" w:hAnsi="Times New Roman"/>
          <w:szCs w:val="24"/>
        </w:rPr>
        <w:t xml:space="preserve"> (Vol. 50, pp. 97</w:t>
      </w:r>
      <w:r w:rsidRPr="00503FDA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 xml:space="preserve">112). John Benjamins. </w:t>
      </w:r>
      <w:hyperlink r:id="rId16" w:history="1">
        <w:r w:rsidRPr="00503FDA">
          <w:rPr>
            <w:rStyle w:val="Hyperlink"/>
            <w:rFonts w:ascii="Times New Roman" w:hAnsi="Times New Roman"/>
            <w:szCs w:val="24"/>
          </w:rPr>
          <w:t>https://doi.org/10.1075/lllt.50.07har</w:t>
        </w:r>
      </w:hyperlink>
    </w:p>
    <w:p w14:paraId="5BD43FDD" w14:textId="77777777" w:rsidR="004704B8" w:rsidRPr="00503FDA" w:rsidRDefault="004704B8" w:rsidP="00503FDA">
      <w:pPr>
        <w:ind w:left="720" w:hanging="720"/>
        <w:rPr>
          <w:rFonts w:ascii="Times New Roman" w:hAnsi="Times New Roman"/>
          <w:szCs w:val="24"/>
        </w:rPr>
      </w:pPr>
    </w:p>
    <w:p w14:paraId="432F45A9" w14:textId="3C864DCE" w:rsidR="00225A69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Harris, V. (2019). Diversity and integration in language learning strategy instruction.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38</w:t>
      </w:r>
      <w:r w:rsidR="004704B8" w:rsidRPr="00503FDA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52). Multilingual Matters.</w:t>
      </w:r>
    </w:p>
    <w:p w14:paraId="0ED5A5FD" w14:textId="748986EA" w:rsidR="00800D5A" w:rsidRPr="00800D5A" w:rsidRDefault="00800D5A" w:rsidP="00503FDA">
      <w:pPr>
        <w:spacing w:after="160"/>
        <w:ind w:left="720" w:hanging="720"/>
        <w:rPr>
          <w:rFonts w:ascii="Times New Roman" w:hAnsi="Times New Roman"/>
          <w:szCs w:val="24"/>
          <w:lang w:val="en-US"/>
        </w:rPr>
      </w:pPr>
      <w:r w:rsidRPr="00800D5A">
        <w:rPr>
          <w:rFonts w:ascii="Times New Roman" w:hAnsi="Times New Roman"/>
          <w:szCs w:val="24"/>
          <w:lang w:val="en-US"/>
        </w:rPr>
        <w:t xml:space="preserve">Hasa, D., </w:t>
      </w:r>
      <w:proofErr w:type="spellStart"/>
      <w:r w:rsidRPr="00800D5A">
        <w:rPr>
          <w:rFonts w:ascii="Times New Roman" w:hAnsi="Times New Roman"/>
          <w:szCs w:val="24"/>
          <w:lang w:val="en-US"/>
        </w:rPr>
        <w:t>Lumezi</w:t>
      </w:r>
      <w:proofErr w:type="spellEnd"/>
      <w:r w:rsidRPr="00800D5A">
        <w:rPr>
          <w:rFonts w:ascii="Times New Roman" w:hAnsi="Times New Roman"/>
          <w:szCs w:val="24"/>
          <w:lang w:val="en-US"/>
        </w:rPr>
        <w:t xml:space="preserve">, L., &amp; </w:t>
      </w:r>
      <w:proofErr w:type="spellStart"/>
      <w:r w:rsidRPr="00800D5A">
        <w:rPr>
          <w:rFonts w:ascii="Times New Roman" w:hAnsi="Times New Roman"/>
          <w:szCs w:val="24"/>
          <w:lang w:val="en-US"/>
        </w:rPr>
        <w:t>Hajro</w:t>
      </w:r>
      <w:proofErr w:type="spellEnd"/>
      <w:r w:rsidRPr="00800D5A">
        <w:rPr>
          <w:rFonts w:ascii="Times New Roman" w:hAnsi="Times New Roman"/>
          <w:szCs w:val="24"/>
          <w:lang w:val="en-US"/>
        </w:rPr>
        <w:t xml:space="preserve">, L. (2023). Exploring the use of language learning strategies in the </w:t>
      </w:r>
      <w:r w:rsidRPr="00503FDA">
        <w:rPr>
          <w:rFonts w:ascii="Times New Roman" w:hAnsi="Times New Roman"/>
          <w:szCs w:val="24"/>
          <w:lang w:val="en-US"/>
        </w:rPr>
        <w:t>A</w:t>
      </w:r>
      <w:r w:rsidRPr="00800D5A">
        <w:rPr>
          <w:rFonts w:ascii="Times New Roman" w:hAnsi="Times New Roman"/>
          <w:szCs w:val="24"/>
          <w:lang w:val="en-US"/>
        </w:rPr>
        <w:t xml:space="preserve">lbanian context. </w:t>
      </w:r>
      <w:r w:rsidRPr="00800D5A">
        <w:rPr>
          <w:rFonts w:ascii="Times New Roman" w:hAnsi="Times New Roman"/>
          <w:i/>
          <w:iCs/>
          <w:szCs w:val="24"/>
          <w:lang w:val="en-US"/>
        </w:rPr>
        <w:t>Theory and Practice in Language Studies</w:t>
      </w:r>
      <w:r w:rsidRPr="00800D5A">
        <w:rPr>
          <w:rFonts w:ascii="Times New Roman" w:hAnsi="Times New Roman"/>
          <w:szCs w:val="24"/>
          <w:lang w:val="en-US"/>
        </w:rPr>
        <w:t xml:space="preserve">, </w:t>
      </w:r>
      <w:r w:rsidRPr="00800D5A">
        <w:rPr>
          <w:rFonts w:ascii="Times New Roman" w:hAnsi="Times New Roman"/>
          <w:i/>
          <w:iCs/>
          <w:szCs w:val="24"/>
          <w:lang w:val="en-US"/>
        </w:rPr>
        <w:t>13</w:t>
      </w:r>
      <w:r w:rsidRPr="00800D5A">
        <w:rPr>
          <w:rFonts w:ascii="Times New Roman" w:hAnsi="Times New Roman"/>
          <w:szCs w:val="24"/>
          <w:lang w:val="en-US"/>
        </w:rPr>
        <w:t>(2), 276-285.</w:t>
      </w:r>
    </w:p>
    <w:p w14:paraId="06CB3262" w14:textId="3C587CD2" w:rsidR="008803C5" w:rsidRPr="00503FDA" w:rsidRDefault="008803C5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Hasanuddin, S. S. D., Siregar, E. S., &amp; </w:t>
      </w:r>
      <w:proofErr w:type="spellStart"/>
      <w:r w:rsidRPr="00503FDA">
        <w:rPr>
          <w:rFonts w:ascii="Times New Roman" w:eastAsia="Times New Roman" w:hAnsi="Times New Roman"/>
          <w:szCs w:val="24"/>
        </w:rPr>
        <w:t>Tarigan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K. (2022). Exploration of the description and relationship of each learning style and multiple intelligences of high school students. </w:t>
      </w:r>
      <w:r w:rsidRPr="00503FDA">
        <w:rPr>
          <w:rFonts w:ascii="Times New Roman" w:eastAsia="Times New Roman" w:hAnsi="Times New Roman"/>
          <w:i/>
          <w:iCs/>
          <w:szCs w:val="24"/>
        </w:rPr>
        <w:t>Journal of Positive School Psychology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6</w:t>
      </w:r>
      <w:r w:rsidRPr="00503FDA">
        <w:rPr>
          <w:rFonts w:ascii="Times New Roman" w:eastAsia="Times New Roman" w:hAnsi="Times New Roman"/>
          <w:szCs w:val="24"/>
        </w:rPr>
        <w:t xml:space="preserve">(8), 1439-1448.  </w:t>
      </w:r>
    </w:p>
    <w:p w14:paraId="738BF8F3" w14:textId="77777777" w:rsidR="008803C5" w:rsidRPr="00503FDA" w:rsidRDefault="008803C5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1AA089EE" w14:textId="00E7738E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Hashim, R. A., &amp; Sahil, S. Z. S. (1994). Examining learners’ language learning strategies. </w:t>
      </w:r>
      <w:r w:rsidRPr="00503FDA">
        <w:rPr>
          <w:rFonts w:ascii="Times New Roman" w:hAnsi="Times New Roman"/>
          <w:i/>
          <w:iCs/>
          <w:szCs w:val="24"/>
          <w:lang w:val="en-US"/>
        </w:rPr>
        <w:t>RELC Journal, 25</w:t>
      </w:r>
      <w:r w:rsidRPr="00503FDA">
        <w:rPr>
          <w:rFonts w:ascii="Times New Roman" w:hAnsi="Times New Roman"/>
          <w:szCs w:val="24"/>
          <w:lang w:val="en-US"/>
        </w:rPr>
        <w:t xml:space="preserve">(2), 1-20. </w:t>
      </w:r>
    </w:p>
    <w:p w14:paraId="79EC8CAF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1BD8403C" w14:textId="65BF60AC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Hayashi, K. (1999). Reading strategies and extensive reading in EFL class. </w:t>
      </w:r>
      <w:r w:rsidRPr="00503FDA">
        <w:rPr>
          <w:rFonts w:ascii="Times New Roman" w:hAnsi="Times New Roman"/>
          <w:i/>
          <w:iCs/>
          <w:szCs w:val="24"/>
          <w:lang w:val="en-US"/>
        </w:rPr>
        <w:t>RELC Journal, 30</w:t>
      </w:r>
      <w:r w:rsidRPr="00503FDA">
        <w:rPr>
          <w:rFonts w:ascii="Times New Roman" w:hAnsi="Times New Roman"/>
          <w:szCs w:val="24"/>
          <w:lang w:val="en-US"/>
        </w:rPr>
        <w:t xml:space="preserve">(2), 114-132. </w:t>
      </w:r>
    </w:p>
    <w:p w14:paraId="1B91D514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689B37B" w14:textId="7BB74E78" w:rsidR="004979CE" w:rsidRPr="00503FDA" w:rsidRDefault="004979CE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Holzknecht, F., &amp; Harding, L. (2024). Repeating the listening text: Effects on listener performance, metacognitive strategy use, and anxiety. </w:t>
      </w:r>
      <w:r w:rsidRPr="00503FDA">
        <w:rPr>
          <w:rFonts w:ascii="Times New Roman" w:eastAsia="Times New Roman" w:hAnsi="Times New Roman"/>
          <w:i/>
          <w:iCs/>
          <w:szCs w:val="24"/>
        </w:rPr>
        <w:t>TESOL Quarterly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58</w:t>
      </w:r>
      <w:r w:rsidRPr="00503FDA">
        <w:rPr>
          <w:rFonts w:ascii="Times New Roman" w:eastAsia="Times New Roman" w:hAnsi="Times New Roman"/>
          <w:szCs w:val="24"/>
        </w:rPr>
        <w:t xml:space="preserve">(1), 451-478.  </w:t>
      </w:r>
    </w:p>
    <w:p w14:paraId="48EF5DEE" w14:textId="77777777" w:rsidR="004979CE" w:rsidRPr="00503FDA" w:rsidRDefault="004979CE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225104B" w14:textId="02DE0C7D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proofErr w:type="spellStart"/>
      <w:r w:rsidRPr="00503FDA">
        <w:rPr>
          <w:rFonts w:ascii="Times New Roman" w:hAnsi="Times New Roman"/>
          <w:szCs w:val="24"/>
          <w:lang w:val="en-US"/>
        </w:rPr>
        <w:t>Hsaio</w:t>
      </w:r>
      <w:proofErr w:type="spellEnd"/>
      <w:r w:rsidRPr="00503FDA">
        <w:rPr>
          <w:rFonts w:ascii="Times New Roman" w:hAnsi="Times New Roman"/>
          <w:szCs w:val="24"/>
          <w:lang w:val="en-US"/>
        </w:rPr>
        <w:t xml:space="preserve">, T., &amp; Oxford, R. (2002). Comparing theories of language learning strategies: A confirmatory factor analysis. </w:t>
      </w:r>
      <w:r w:rsidRPr="00503FDA">
        <w:rPr>
          <w:rFonts w:ascii="Times New Roman" w:hAnsi="Times New Roman"/>
          <w:i/>
          <w:iCs/>
          <w:szCs w:val="24"/>
          <w:lang w:val="en-US"/>
        </w:rPr>
        <w:t>Modern Language Journal, 86</w:t>
      </w:r>
      <w:r w:rsidRPr="00503FDA">
        <w:rPr>
          <w:rFonts w:ascii="Times New Roman" w:hAnsi="Times New Roman"/>
          <w:szCs w:val="24"/>
          <w:lang w:val="en-US"/>
        </w:rPr>
        <w:t xml:space="preserve">(3), 368-383. </w:t>
      </w:r>
    </w:p>
    <w:p w14:paraId="01DBC83E" w14:textId="77777777" w:rsidR="00CC115F" w:rsidRPr="00503FDA" w:rsidRDefault="00CC115F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0EBBF1A6" w14:textId="5B322619" w:rsidR="00413E27" w:rsidRPr="00503FDA" w:rsidRDefault="00413E27" w:rsidP="00503FDA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Cs w:val="24"/>
        </w:rPr>
      </w:pPr>
      <w:bookmarkStart w:id="8" w:name="_Hlk174529375"/>
      <w:r w:rsidRPr="00503FDA">
        <w:rPr>
          <w:rFonts w:ascii="Times New Roman" w:eastAsia="Times New Roman" w:hAnsi="Times New Roman"/>
          <w:szCs w:val="24"/>
        </w:rPr>
        <w:t xml:space="preserve">Hsu, T. C., Chang, C., &amp; Jen, T. H. (2023). Artificial Intelligence image recognition using self-regulation learning strategies: Effects on vocabulary acquisition, learning anxiety, and learning behaviours of English language learners. </w:t>
      </w:r>
      <w:r w:rsidRPr="00503FDA">
        <w:rPr>
          <w:rFonts w:ascii="Times New Roman" w:eastAsia="Times New Roman" w:hAnsi="Times New Roman"/>
          <w:i/>
          <w:iCs/>
          <w:szCs w:val="24"/>
        </w:rPr>
        <w:t>Interactive Learning Environments</w:t>
      </w:r>
      <w:r w:rsidRPr="00503FDA">
        <w:rPr>
          <w:rFonts w:ascii="Times New Roman" w:eastAsia="Times New Roman" w:hAnsi="Times New Roman"/>
          <w:szCs w:val="24"/>
        </w:rPr>
        <w:t>, 1-19.</w:t>
      </w:r>
      <w:bookmarkEnd w:id="8"/>
      <w:r w:rsidRPr="00503FDA">
        <w:rPr>
          <w:rFonts w:ascii="Times New Roman" w:eastAsia="Times New Roman" w:hAnsi="Times New Roman"/>
          <w:szCs w:val="24"/>
        </w:rPr>
        <w:t xml:space="preserve">  </w:t>
      </w:r>
    </w:p>
    <w:p w14:paraId="530D452D" w14:textId="77777777" w:rsidR="00413E27" w:rsidRPr="00503FDA" w:rsidRDefault="00413E27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72EEE68F" w14:textId="44A8268D" w:rsidR="00CC115F" w:rsidRPr="00503FDA" w:rsidRDefault="00CC115F" w:rsidP="00503FDA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Hu, B., &amp; Tian, L. (2012). Do teachers and students share similar beliefs about teaching and learning strategies? </w:t>
      </w:r>
      <w:r w:rsidRPr="00503FDA">
        <w:rPr>
          <w:rFonts w:ascii="Times New Roman" w:hAnsi="Times New Roman"/>
          <w:i/>
          <w:iCs/>
          <w:szCs w:val="24"/>
        </w:rPr>
        <w:t>System, 40</w:t>
      </w:r>
      <w:r w:rsidRPr="00503FDA">
        <w:rPr>
          <w:rFonts w:ascii="Times New Roman" w:hAnsi="Times New Roman"/>
          <w:szCs w:val="24"/>
        </w:rPr>
        <w:t>(2), 237-254.</w:t>
      </w:r>
    </w:p>
    <w:p w14:paraId="24BFADA5" w14:textId="77777777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</w:pPr>
    </w:p>
    <w:p w14:paraId="520FE992" w14:textId="0906849A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</w:pPr>
      <w:r w:rsidRPr="00503FDA">
        <w:t xml:space="preserve">Hurd, S. (2008). Affect and strategy use in independent language learning. In S. Hurd &amp; T. Lewis (Eds.). </w:t>
      </w:r>
      <w:r w:rsidRPr="00503FDA">
        <w:rPr>
          <w:rStyle w:val="Emphasis"/>
        </w:rPr>
        <w:t>Language learning strategies in independent settings</w:t>
      </w:r>
      <w:r w:rsidRPr="00503FDA">
        <w:t xml:space="preserve"> </w:t>
      </w:r>
      <w:r w:rsidR="00413E27" w:rsidRPr="00503FDA">
        <w:t xml:space="preserve">(pp. 218-236). </w:t>
      </w:r>
      <w:r w:rsidRPr="00503FDA">
        <w:t>Multilingual Matters.</w:t>
      </w:r>
    </w:p>
    <w:p w14:paraId="77321BFF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478055FD" w14:textId="6E6240E9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lastRenderedPageBreak/>
        <w:t xml:space="preserve">Iwai, C. (2006). </w:t>
      </w:r>
      <w:r w:rsidRPr="00503FDA">
        <w:rPr>
          <w:rFonts w:ascii="Times New Roman" w:hAnsi="Times New Roman"/>
          <w:i/>
          <w:iCs/>
          <w:szCs w:val="24"/>
        </w:rPr>
        <w:t>Linguistic and pedagogical values of teaching communication strategies: Integrating the notion of communication strategies with studies of second language acquisition</w:t>
      </w:r>
      <w:r w:rsidRPr="00503FDA">
        <w:rPr>
          <w:rFonts w:ascii="Times New Roman" w:hAnsi="Times New Roman"/>
          <w:szCs w:val="24"/>
        </w:rPr>
        <w:t>. Hiroshima City University.</w:t>
      </w:r>
    </w:p>
    <w:p w14:paraId="4D969782" w14:textId="55E3571A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381B56D6" w14:textId="0BDF1654" w:rsidR="006032A7" w:rsidRPr="00503FDA" w:rsidRDefault="006032A7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9" w:name="_Hlk151564656"/>
      <w:r w:rsidRPr="00503FDA">
        <w:rPr>
          <w:rFonts w:ascii="Times New Roman" w:eastAsia="Times New Roman" w:hAnsi="Times New Roman"/>
          <w:szCs w:val="24"/>
        </w:rPr>
        <w:t xml:space="preserve">Jaekel, N. (2020). Language learning strategy use in context: The effects of self-efficacy and CLIL on language proficiency. </w:t>
      </w:r>
      <w:r w:rsidRPr="00503FDA">
        <w:rPr>
          <w:rFonts w:ascii="Times New Roman" w:eastAsia="Times New Roman" w:hAnsi="Times New Roman"/>
          <w:i/>
          <w:iCs/>
          <w:szCs w:val="24"/>
        </w:rPr>
        <w:t>International Review of Applied Linguistics in Language Teaching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58</w:t>
      </w:r>
      <w:r w:rsidRPr="00503FDA">
        <w:rPr>
          <w:rFonts w:ascii="Times New Roman" w:eastAsia="Times New Roman" w:hAnsi="Times New Roman"/>
          <w:szCs w:val="24"/>
        </w:rPr>
        <w:t>(2), 195-220.</w:t>
      </w:r>
      <w:bookmarkEnd w:id="9"/>
      <w:r w:rsidRPr="00503FDA">
        <w:rPr>
          <w:rFonts w:ascii="Times New Roman" w:eastAsia="Times New Roman" w:hAnsi="Times New Roman"/>
          <w:szCs w:val="24"/>
        </w:rPr>
        <w:t xml:space="preserve">  </w:t>
      </w:r>
    </w:p>
    <w:p w14:paraId="68E7FE82" w14:textId="77777777" w:rsidR="006032A7" w:rsidRPr="00503FDA" w:rsidRDefault="006032A7" w:rsidP="00503FDA">
      <w:pPr>
        <w:ind w:left="720" w:hanging="720"/>
        <w:rPr>
          <w:rFonts w:ascii="Times New Roman" w:hAnsi="Times New Roman"/>
          <w:szCs w:val="24"/>
        </w:rPr>
      </w:pPr>
    </w:p>
    <w:p w14:paraId="0D915FE8" w14:textId="2C5418F4" w:rsidR="00437409" w:rsidRPr="00503FDA" w:rsidRDefault="00437409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10" w:name="_Hlk107125985"/>
      <w:r w:rsidRPr="00503FDA">
        <w:rPr>
          <w:rFonts w:ascii="Times New Roman" w:eastAsia="Times New Roman" w:hAnsi="Times New Roman"/>
          <w:szCs w:val="24"/>
        </w:rPr>
        <w:t xml:space="preserve">Jamaleddin, Z. (2014). A comparison between male and female in their willingness to communicate and use of socio-affective strategies. </w:t>
      </w:r>
      <w:r w:rsidRPr="00503FDA">
        <w:rPr>
          <w:rFonts w:ascii="Times New Roman" w:eastAsia="Times New Roman" w:hAnsi="Times New Roman"/>
          <w:i/>
          <w:iCs/>
          <w:szCs w:val="24"/>
        </w:rPr>
        <w:t>International Journal of Educational Investigations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2</w:t>
      </w:r>
      <w:r w:rsidRPr="00503FDA">
        <w:rPr>
          <w:rFonts w:ascii="Times New Roman" w:eastAsia="Times New Roman" w:hAnsi="Times New Roman"/>
          <w:szCs w:val="24"/>
        </w:rPr>
        <w:t xml:space="preserve">(4), 70-81.  </w:t>
      </w:r>
      <w:hyperlink r:id="rId17" w:history="1">
        <w:r w:rsidRPr="00503FDA">
          <w:rPr>
            <w:rStyle w:val="Hyperlink"/>
            <w:rFonts w:ascii="Times New Roman" w:eastAsia="Times New Roman" w:hAnsi="Times New Roman"/>
            <w:szCs w:val="24"/>
          </w:rPr>
          <w:t>http://www.ijeionline.com/attachments/article/41/IJEIonline_Vol.2_No.4_2015-4-06.pdf</w:t>
        </w:r>
      </w:hyperlink>
      <w:bookmarkEnd w:id="10"/>
    </w:p>
    <w:p w14:paraId="47CDC0B8" w14:textId="77777777" w:rsidR="00437409" w:rsidRPr="00503FDA" w:rsidRDefault="00437409" w:rsidP="00503FDA">
      <w:pPr>
        <w:ind w:left="720" w:hanging="720"/>
        <w:rPr>
          <w:rFonts w:ascii="Times New Roman" w:hAnsi="Times New Roman"/>
          <w:szCs w:val="24"/>
        </w:rPr>
      </w:pPr>
    </w:p>
    <w:p w14:paraId="216F9D7C" w14:textId="59344C5B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Janzen, J. (2002). Teaching strategic reading. In J. C. Richards &amp; W. A. </w:t>
      </w:r>
      <w:proofErr w:type="spellStart"/>
      <w:r w:rsidRPr="00503FDA">
        <w:rPr>
          <w:rFonts w:ascii="Times New Roman" w:hAnsi="Times New Roman"/>
          <w:szCs w:val="24"/>
        </w:rPr>
        <w:t>Renandya</w:t>
      </w:r>
      <w:proofErr w:type="spellEnd"/>
      <w:r w:rsidRPr="00503FDA">
        <w:rPr>
          <w:rFonts w:ascii="Times New Roman" w:hAnsi="Times New Roman"/>
          <w:szCs w:val="24"/>
        </w:rPr>
        <w:t xml:space="preserve"> (Eds.), </w:t>
      </w:r>
      <w:r w:rsidRPr="00503FDA">
        <w:rPr>
          <w:rFonts w:ascii="Times New Roman" w:hAnsi="Times New Roman"/>
          <w:i/>
          <w:iCs/>
          <w:szCs w:val="24"/>
        </w:rPr>
        <w:t>Methodology in language teaching: An anthology of current practice</w:t>
      </w:r>
      <w:r w:rsidRPr="00503FDA">
        <w:rPr>
          <w:rFonts w:ascii="Times New Roman" w:hAnsi="Times New Roman"/>
          <w:szCs w:val="24"/>
        </w:rPr>
        <w:t xml:space="preserve"> (pp. 287-294).  Cambridge University Press</w:t>
      </w:r>
    </w:p>
    <w:p w14:paraId="04AAE7C6" w14:textId="6A0797F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405D422F" w14:textId="04A980E2" w:rsidR="00DD3636" w:rsidRPr="00503FDA" w:rsidRDefault="00DD3636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Javed, M., Eng, L. S., Mohamed, A. R., &amp; Ismail, S. A. M. M. (2016). Identifying reading strategies to teach literal, reorganisation and inferential comprehension questions to ESL students. </w:t>
      </w:r>
      <w:r w:rsidRPr="00503FDA">
        <w:rPr>
          <w:rFonts w:ascii="Times New Roman" w:hAnsi="Times New Roman"/>
          <w:i/>
          <w:iCs/>
          <w:szCs w:val="24"/>
        </w:rPr>
        <w:t>Journal of Asia TEFL</w:t>
      </w:r>
      <w:r w:rsidRPr="00503FDA">
        <w:rPr>
          <w:rFonts w:ascii="Times New Roman" w:hAnsi="Times New Roman"/>
          <w:szCs w:val="24"/>
        </w:rPr>
        <w:t>, </w:t>
      </w:r>
      <w:r w:rsidRPr="00503FDA">
        <w:rPr>
          <w:rFonts w:ascii="Times New Roman" w:hAnsi="Times New Roman"/>
          <w:i/>
          <w:iCs/>
          <w:szCs w:val="24"/>
        </w:rPr>
        <w:t>13</w:t>
      </w:r>
      <w:r w:rsidRPr="00503FDA">
        <w:rPr>
          <w:rFonts w:ascii="Times New Roman" w:hAnsi="Times New Roman"/>
          <w:szCs w:val="24"/>
        </w:rPr>
        <w:t>(3), 204-220.</w:t>
      </w:r>
    </w:p>
    <w:p w14:paraId="75C21C10" w14:textId="77777777" w:rsidR="00DD3636" w:rsidRPr="00503FDA" w:rsidRDefault="00DD3636" w:rsidP="00503FDA">
      <w:pPr>
        <w:ind w:left="720" w:hanging="720"/>
        <w:rPr>
          <w:rFonts w:ascii="Times New Roman" w:hAnsi="Times New Roman"/>
          <w:szCs w:val="24"/>
        </w:rPr>
      </w:pPr>
    </w:p>
    <w:p w14:paraId="51F957F7" w14:textId="1562319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Kamińska, P. M. (2014). </w:t>
      </w:r>
      <w:r w:rsidRPr="00503FDA">
        <w:rPr>
          <w:rFonts w:ascii="Times New Roman" w:hAnsi="Times New Roman"/>
          <w:i/>
          <w:iCs/>
          <w:szCs w:val="24"/>
        </w:rPr>
        <w:t xml:space="preserve">Learning styles and second language acquisition. </w:t>
      </w:r>
      <w:r w:rsidRPr="00503FDA">
        <w:rPr>
          <w:rFonts w:ascii="Times New Roman" w:hAnsi="Times New Roman"/>
          <w:szCs w:val="24"/>
        </w:rPr>
        <w:t>Cambridge Scholars Publishing.</w:t>
      </w:r>
    </w:p>
    <w:p w14:paraId="73150CDF" w14:textId="4A612D05" w:rsidR="005948EE" w:rsidRPr="00503FDA" w:rsidRDefault="005948EE" w:rsidP="00503FDA">
      <w:pPr>
        <w:ind w:left="720" w:hanging="720"/>
        <w:rPr>
          <w:rFonts w:ascii="Times New Roman" w:hAnsi="Times New Roman"/>
          <w:szCs w:val="24"/>
        </w:rPr>
      </w:pPr>
    </w:p>
    <w:p w14:paraId="395B8D89" w14:textId="0851A2C8" w:rsidR="005948EE" w:rsidRPr="00503FDA" w:rsidRDefault="005948EE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eastAsia="Times New Roman" w:hAnsi="Times New Roman"/>
          <w:szCs w:val="24"/>
        </w:rPr>
        <w:t>Karbakhsh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R., &amp; Ahmadi Safa, M. (2020). Basic psychological needs satisfaction, goal orientation, willingness to communicate, self-efficacy, and learning strategy use as predictors of second language achievement: A structural equation </w:t>
      </w:r>
      <w:proofErr w:type="spellStart"/>
      <w:r w:rsidRPr="00503FDA">
        <w:rPr>
          <w:rFonts w:ascii="Times New Roman" w:eastAsia="Times New Roman" w:hAnsi="Times New Roman"/>
          <w:szCs w:val="24"/>
        </w:rPr>
        <w:t>modeling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 approach. </w:t>
      </w:r>
      <w:r w:rsidRPr="00503FDA">
        <w:rPr>
          <w:rFonts w:ascii="Times New Roman" w:eastAsia="Times New Roman" w:hAnsi="Times New Roman"/>
          <w:i/>
          <w:iCs/>
          <w:szCs w:val="24"/>
        </w:rPr>
        <w:t>Journal of Psycholinguistic Research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49</w:t>
      </w:r>
      <w:r w:rsidRPr="00503FDA">
        <w:rPr>
          <w:rFonts w:ascii="Times New Roman" w:eastAsia="Times New Roman" w:hAnsi="Times New Roman"/>
          <w:szCs w:val="24"/>
        </w:rPr>
        <w:t>(5), 803-822.</w:t>
      </w:r>
    </w:p>
    <w:p w14:paraId="72FC2D76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16C479A0" w14:textId="003245EA" w:rsidR="00263C30" w:rsidRPr="00503FDA" w:rsidRDefault="00263C30" w:rsidP="00503FDA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503FDA">
        <w:rPr>
          <w:rFonts w:ascii="Times New Roman" w:eastAsia="Times New Roman" w:hAnsi="Times New Roman"/>
          <w:szCs w:val="24"/>
        </w:rPr>
        <w:t>Kasemsap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B., &amp; Lee, H. Y. H. (2015). L2 reading in Thailand: Vocational college students’ application of reading strategies to their reading of English texts. </w:t>
      </w:r>
      <w:r w:rsidRPr="00503FDA">
        <w:rPr>
          <w:rFonts w:ascii="Times New Roman" w:eastAsia="Times New Roman" w:hAnsi="Times New Roman"/>
          <w:i/>
          <w:iCs/>
          <w:szCs w:val="24"/>
        </w:rPr>
        <w:t>The Reading Matrix: An International Online Journal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15</w:t>
      </w:r>
      <w:r w:rsidRPr="00503FDA">
        <w:rPr>
          <w:rFonts w:ascii="Times New Roman" w:eastAsia="Times New Roman" w:hAnsi="Times New Roman"/>
          <w:szCs w:val="24"/>
        </w:rPr>
        <w:t>(2), 101-117.</w:t>
      </w:r>
    </w:p>
    <w:p w14:paraId="23B0E4C5" w14:textId="54452D56" w:rsidR="00816FA3" w:rsidRPr="00503FDA" w:rsidRDefault="00816FA3" w:rsidP="00503FDA">
      <w:pPr>
        <w:ind w:left="720" w:hanging="720"/>
        <w:rPr>
          <w:rFonts w:ascii="Times New Roman" w:eastAsia="Times New Roman" w:hAnsi="Times New Roman"/>
          <w:szCs w:val="24"/>
        </w:rPr>
      </w:pPr>
    </w:p>
    <w:p w14:paraId="7CE92750" w14:textId="1796178F" w:rsidR="00816FA3" w:rsidRPr="00503FDA" w:rsidRDefault="00816FA3" w:rsidP="00503FDA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Khazaal</w:t>
      </w:r>
      <w:proofErr w:type="spellEnd"/>
      <w:r w:rsidRPr="00503FDA">
        <w:rPr>
          <w:rFonts w:ascii="Times New Roman" w:hAnsi="Times New Roman"/>
          <w:szCs w:val="24"/>
        </w:rPr>
        <w:t xml:space="preserve">, E. N. (2019). Improving postgraduates’ academic writing skills with summarizing strategy. </w:t>
      </w:r>
      <w:r w:rsidRPr="00503FDA">
        <w:rPr>
          <w:rFonts w:ascii="Times New Roman" w:hAnsi="Times New Roman"/>
          <w:i/>
          <w:iCs/>
          <w:szCs w:val="24"/>
        </w:rPr>
        <w:t>Arab World English Journal (AWEJ) Volume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10</w:t>
      </w:r>
      <w:r w:rsidRPr="00503FDA">
        <w:rPr>
          <w:rFonts w:ascii="Times New Roman" w:hAnsi="Times New Roman"/>
          <w:szCs w:val="24"/>
        </w:rPr>
        <w:t>(3)</w:t>
      </w:r>
      <w:r w:rsidRPr="00271865">
        <w:rPr>
          <w:rFonts w:ascii="Times New Roman" w:hAnsi="Times New Roman"/>
          <w:i/>
          <w:iCs/>
          <w:szCs w:val="24"/>
        </w:rPr>
        <w:t xml:space="preserve">, </w:t>
      </w:r>
      <w:r w:rsidRPr="00271865">
        <w:rPr>
          <w:rFonts w:ascii="Times New Roman" w:hAnsi="Times New Roman"/>
          <w:szCs w:val="24"/>
        </w:rPr>
        <w:t xml:space="preserve">413-428.  </w:t>
      </w:r>
      <w:hyperlink r:id="rId18" w:history="1">
        <w:r w:rsidRPr="00503FDA">
          <w:rPr>
            <w:rStyle w:val="Hyperlink"/>
            <w:rFonts w:ascii="Times New Roman" w:hAnsi="Times New Roman"/>
            <w:szCs w:val="24"/>
          </w:rPr>
          <w:t>https://files.eric.ed.gov/fulltext/EJ1271684.pdf</w:t>
        </w:r>
      </w:hyperlink>
    </w:p>
    <w:p w14:paraId="755A2755" w14:textId="1EA3D0DB" w:rsidR="00492F49" w:rsidRPr="00503FDA" w:rsidRDefault="00492F49" w:rsidP="00503FDA">
      <w:pPr>
        <w:ind w:left="720" w:hanging="720"/>
        <w:rPr>
          <w:rFonts w:ascii="Times New Roman" w:eastAsia="Times New Roman" w:hAnsi="Times New Roman"/>
          <w:szCs w:val="24"/>
        </w:rPr>
      </w:pPr>
    </w:p>
    <w:p w14:paraId="0D902778" w14:textId="1B63FF22" w:rsidR="00492F49" w:rsidRPr="00503FDA" w:rsidRDefault="00492F49" w:rsidP="00503FDA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503FDA">
        <w:rPr>
          <w:rFonts w:ascii="Times New Roman" w:eastAsia="Times New Roman" w:hAnsi="Times New Roman"/>
          <w:szCs w:val="24"/>
        </w:rPr>
        <w:t>Khoshsima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H., &amp; Nia, M. R. (2014). Summarizing strategies and writing ability of Iranian intermediate EFL students. </w:t>
      </w:r>
      <w:r w:rsidRPr="00503FDA">
        <w:rPr>
          <w:rFonts w:ascii="Times New Roman" w:eastAsia="Times New Roman" w:hAnsi="Times New Roman"/>
          <w:i/>
          <w:iCs/>
          <w:szCs w:val="24"/>
        </w:rPr>
        <w:t>International Journal of Language and Linguistics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2</w:t>
      </w:r>
      <w:r w:rsidRPr="00503FDA">
        <w:rPr>
          <w:rFonts w:ascii="Times New Roman" w:eastAsia="Times New Roman" w:hAnsi="Times New Roman"/>
          <w:szCs w:val="24"/>
        </w:rPr>
        <w:t xml:space="preserve">(4), 263-272.  </w:t>
      </w:r>
      <w:hyperlink r:id="rId19" w:history="1">
        <w:r w:rsidRPr="00503FDA">
          <w:rPr>
            <w:rStyle w:val="Hyperlink"/>
            <w:rFonts w:ascii="Times New Roman" w:eastAsia="Times New Roman" w:hAnsi="Times New Roman"/>
            <w:szCs w:val="24"/>
          </w:rPr>
          <w:t>http://article.ijolal.org/pdf/10.11648.j.ijll.20140204.14.pdf</w:t>
        </w:r>
      </w:hyperlink>
      <w:r w:rsidRPr="00503FDA">
        <w:rPr>
          <w:rFonts w:ascii="Times New Roman" w:eastAsia="Times New Roman" w:hAnsi="Times New Roman"/>
          <w:szCs w:val="24"/>
        </w:rPr>
        <w:t xml:space="preserve">  </w:t>
      </w:r>
    </w:p>
    <w:p w14:paraId="663F87C7" w14:textId="2E48C1A0" w:rsidR="00D641C7" w:rsidRPr="00503FDA" w:rsidRDefault="00D641C7" w:rsidP="00503FDA">
      <w:pPr>
        <w:ind w:left="720" w:hanging="720"/>
        <w:rPr>
          <w:rFonts w:ascii="Times New Roman" w:eastAsia="Times New Roman" w:hAnsi="Times New Roman"/>
          <w:szCs w:val="24"/>
        </w:rPr>
      </w:pPr>
    </w:p>
    <w:p w14:paraId="3838D2EB" w14:textId="77005942" w:rsidR="00D641C7" w:rsidRPr="00503FDA" w:rsidRDefault="00D641C7" w:rsidP="00503FDA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503FDA">
        <w:rPr>
          <w:rFonts w:ascii="Times New Roman" w:eastAsia="Times New Roman" w:hAnsi="Times New Roman"/>
          <w:szCs w:val="24"/>
        </w:rPr>
        <w:t>Khoshsima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H., &amp; Rezaeian Tiyar, F. (2014). The effect of summarizing strategy on reading comprehension of Iranian intermediate EFL learners. </w:t>
      </w:r>
      <w:r w:rsidRPr="00503FDA">
        <w:rPr>
          <w:rFonts w:ascii="Times New Roman" w:eastAsia="Times New Roman" w:hAnsi="Times New Roman"/>
          <w:i/>
          <w:iCs/>
          <w:szCs w:val="24"/>
        </w:rPr>
        <w:t>International Journal of Language and linguistics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2</w:t>
      </w:r>
      <w:r w:rsidRPr="00503FDA">
        <w:rPr>
          <w:rFonts w:ascii="Times New Roman" w:eastAsia="Times New Roman" w:hAnsi="Times New Roman"/>
          <w:szCs w:val="24"/>
        </w:rPr>
        <w:t xml:space="preserve">(3), 134-139.  </w:t>
      </w:r>
    </w:p>
    <w:p w14:paraId="6A39F03B" w14:textId="77777777" w:rsidR="00263C30" w:rsidRPr="00503FDA" w:rsidRDefault="00263C30" w:rsidP="00503FDA">
      <w:pPr>
        <w:ind w:left="720" w:hanging="720"/>
        <w:rPr>
          <w:rFonts w:ascii="Times New Roman" w:hAnsi="Times New Roman"/>
          <w:szCs w:val="24"/>
        </w:rPr>
      </w:pPr>
    </w:p>
    <w:p w14:paraId="65B0883A" w14:textId="749CD89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lastRenderedPageBreak/>
        <w:t xml:space="preserve">Kinsella, K. (1995). Understanding and empowering diverse learners. In J. M. Reid (Ed.), </w:t>
      </w:r>
      <w:r w:rsidRPr="00503FDA">
        <w:rPr>
          <w:rFonts w:ascii="Times New Roman" w:hAnsi="Times New Roman"/>
          <w:i/>
          <w:iCs/>
          <w:szCs w:val="24"/>
        </w:rPr>
        <w:t>Learning styles in the ESL/EFL classroom</w:t>
      </w:r>
      <w:r w:rsidRPr="00503FDA">
        <w:rPr>
          <w:rFonts w:ascii="Times New Roman" w:hAnsi="Times New Roman"/>
          <w:szCs w:val="24"/>
        </w:rPr>
        <w:t xml:space="preserve"> (pp. 170-194). Heinle &amp; Heinle.  </w:t>
      </w:r>
    </w:p>
    <w:p w14:paraId="077C3980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40670FAF" w14:textId="4F68EDEB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Kormos, J. &amp; </w:t>
      </w:r>
      <w:proofErr w:type="spellStart"/>
      <w:r w:rsidRPr="00503FDA">
        <w:rPr>
          <w:rFonts w:ascii="Times New Roman" w:hAnsi="Times New Roman"/>
          <w:szCs w:val="24"/>
        </w:rPr>
        <w:t>Csizér</w:t>
      </w:r>
      <w:proofErr w:type="spellEnd"/>
      <w:r w:rsidRPr="00503FDA">
        <w:rPr>
          <w:rFonts w:ascii="Times New Roman" w:hAnsi="Times New Roman"/>
          <w:szCs w:val="24"/>
        </w:rPr>
        <w:t>, K. (2014). The interaction of motivation, self-regulatory strategies, and autonomous learning behavior in different learner groups.</w:t>
      </w:r>
      <w:r w:rsidRPr="00503FDA">
        <w:rPr>
          <w:rFonts w:ascii="Times New Roman" w:hAnsi="Times New Roman"/>
          <w:i/>
          <w:iCs/>
          <w:szCs w:val="24"/>
        </w:rPr>
        <w:t xml:space="preserve"> TESOL Quarterly, 48</w:t>
      </w:r>
      <w:r w:rsidRPr="00503FDA">
        <w:rPr>
          <w:rFonts w:ascii="Times New Roman" w:hAnsi="Times New Roman"/>
          <w:szCs w:val="24"/>
        </w:rPr>
        <w:t>(12), 275-299.</w:t>
      </w:r>
    </w:p>
    <w:p w14:paraId="7D229026" w14:textId="47E15592" w:rsidR="00B538DF" w:rsidRPr="00503FDA" w:rsidRDefault="00B538DF" w:rsidP="00503FDA">
      <w:pPr>
        <w:ind w:left="720" w:hanging="720"/>
        <w:rPr>
          <w:rFonts w:ascii="Times New Roman" w:hAnsi="Times New Roman"/>
          <w:szCs w:val="24"/>
        </w:rPr>
      </w:pPr>
    </w:p>
    <w:p w14:paraId="48E91E3D" w14:textId="3239D6BD" w:rsidR="003C209A" w:rsidRPr="00503FDA" w:rsidRDefault="003C209A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Kwon, S. K., &amp; Yu, G. (2023). Investigating differences in test-takers’ use of cognitive and metacognitive strategies in audio-only and video-based listening comprehension test. </w:t>
      </w:r>
      <w:r w:rsidRPr="00503FDA">
        <w:rPr>
          <w:rFonts w:ascii="Times New Roman" w:hAnsi="Times New Roman"/>
          <w:i/>
          <w:iCs/>
          <w:szCs w:val="24"/>
        </w:rPr>
        <w:t>System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114</w:t>
      </w:r>
      <w:r w:rsidRPr="00503FDA">
        <w:rPr>
          <w:rFonts w:ascii="Times New Roman" w:hAnsi="Times New Roman"/>
          <w:szCs w:val="24"/>
        </w:rPr>
        <w:t xml:space="preserve">, 103017.  </w:t>
      </w:r>
    </w:p>
    <w:p w14:paraId="571E8A62" w14:textId="77777777" w:rsidR="003C209A" w:rsidRPr="00503FDA" w:rsidRDefault="003C209A" w:rsidP="00503FDA">
      <w:pPr>
        <w:ind w:left="720" w:hanging="720"/>
        <w:rPr>
          <w:rFonts w:ascii="Times New Roman" w:hAnsi="Times New Roman"/>
          <w:szCs w:val="24"/>
        </w:rPr>
      </w:pPr>
    </w:p>
    <w:p w14:paraId="57341FF7" w14:textId="040D1EC4" w:rsidR="00E82558" w:rsidRPr="00503FDA" w:rsidRDefault="00E82558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Lam, W. Y. (2007). Tapping ESL learners' problems and strategies in oral communication tasks: Insights from stimulated recall. </w:t>
      </w:r>
      <w:r w:rsidRPr="00503FDA">
        <w:rPr>
          <w:rFonts w:ascii="Times New Roman" w:hAnsi="Times New Roman"/>
          <w:i/>
          <w:iCs/>
          <w:szCs w:val="24"/>
        </w:rPr>
        <w:t>Prospect, 22</w:t>
      </w:r>
      <w:r w:rsidRPr="00503FDA">
        <w:rPr>
          <w:rFonts w:ascii="Times New Roman" w:hAnsi="Times New Roman"/>
          <w:szCs w:val="24"/>
        </w:rPr>
        <w:t>(1), 56-71.</w:t>
      </w:r>
    </w:p>
    <w:p w14:paraId="0661FADB" w14:textId="77E15921" w:rsidR="00AB5EDB" w:rsidRPr="00503FDA" w:rsidRDefault="00AB5EDB" w:rsidP="00503FDA">
      <w:pPr>
        <w:ind w:left="720" w:hanging="720"/>
        <w:rPr>
          <w:rFonts w:ascii="Times New Roman" w:hAnsi="Times New Roman"/>
          <w:szCs w:val="24"/>
        </w:rPr>
      </w:pPr>
    </w:p>
    <w:p w14:paraId="1B254253" w14:textId="7F6E1D06" w:rsidR="00AB5EDB" w:rsidRPr="00503FDA" w:rsidRDefault="00AB5EDB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Lam, W. Y. (2008). Metacognitive strategy use: Accessing ESL learners’ inner voices via stimulated recall. </w:t>
      </w:r>
      <w:r w:rsidRPr="00503FDA">
        <w:rPr>
          <w:rFonts w:ascii="Times New Roman" w:hAnsi="Times New Roman"/>
          <w:i/>
          <w:iCs/>
          <w:szCs w:val="24"/>
        </w:rPr>
        <w:t>International Journal of Innovation in Language Learning and Teaching</w:t>
      </w:r>
      <w:r w:rsidRPr="00503FDA">
        <w:rPr>
          <w:rFonts w:ascii="Times New Roman" w:hAnsi="Times New Roman"/>
          <w:szCs w:val="24"/>
        </w:rPr>
        <w:t>, </w:t>
      </w:r>
      <w:r w:rsidRPr="00503FDA">
        <w:rPr>
          <w:rFonts w:ascii="Times New Roman" w:hAnsi="Times New Roman"/>
          <w:i/>
          <w:iCs/>
          <w:szCs w:val="24"/>
        </w:rPr>
        <w:t>2</w:t>
      </w:r>
      <w:r w:rsidRPr="00503FDA">
        <w:rPr>
          <w:rFonts w:ascii="Times New Roman" w:hAnsi="Times New Roman"/>
          <w:szCs w:val="24"/>
        </w:rPr>
        <w:t>(3), 207-223.</w:t>
      </w:r>
    </w:p>
    <w:p w14:paraId="2A9CAA0B" w14:textId="77777777" w:rsidR="00E82558" w:rsidRPr="00503FDA" w:rsidRDefault="00E82558" w:rsidP="00503FDA">
      <w:pPr>
        <w:ind w:left="720" w:hanging="720"/>
        <w:rPr>
          <w:rFonts w:ascii="Times New Roman" w:hAnsi="Times New Roman"/>
          <w:szCs w:val="24"/>
        </w:rPr>
      </w:pPr>
    </w:p>
    <w:p w14:paraId="4CD174A8" w14:textId="2215E17B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Lan, R., &amp; Oxford, R. (2003). Language learning strategy profiles of elementary school students in Taiwan. </w:t>
      </w:r>
      <w:r w:rsidRPr="00503FDA">
        <w:rPr>
          <w:rFonts w:ascii="Times New Roman" w:hAnsi="Times New Roman"/>
          <w:i/>
          <w:iCs/>
          <w:szCs w:val="24"/>
        </w:rPr>
        <w:t>International Review of Applied Linguistics in language Teaching, 41</w:t>
      </w:r>
      <w:r w:rsidRPr="00503FDA">
        <w:rPr>
          <w:rFonts w:ascii="Times New Roman" w:hAnsi="Times New Roman"/>
          <w:szCs w:val="24"/>
        </w:rPr>
        <w:t>(4), 339-379.</w:t>
      </w:r>
    </w:p>
    <w:p w14:paraId="4DE1F0F8" w14:textId="77777777" w:rsidR="00CC115F" w:rsidRPr="00503FDA" w:rsidRDefault="00CC115F" w:rsidP="00503FDA">
      <w:pPr>
        <w:pStyle w:val="texto"/>
        <w:spacing w:before="0" w:beforeAutospacing="0" w:after="0" w:afterAutospacing="0"/>
        <w:ind w:left="720" w:hanging="720"/>
        <w:rPr>
          <w:rStyle w:val="texto1"/>
        </w:rPr>
      </w:pPr>
    </w:p>
    <w:p w14:paraId="1A7520D5" w14:textId="43B690E8" w:rsidR="00CC115F" w:rsidRPr="00503FDA" w:rsidRDefault="00CC115F" w:rsidP="00503FDA">
      <w:pPr>
        <w:pStyle w:val="texto"/>
        <w:spacing w:before="0" w:beforeAutospacing="0" w:after="0" w:afterAutospacing="0"/>
        <w:ind w:left="720" w:hanging="720"/>
      </w:pPr>
      <w:r w:rsidRPr="00503FDA">
        <w:rPr>
          <w:rStyle w:val="texto1"/>
        </w:rPr>
        <w:t xml:space="preserve">Lawes, S., &amp; Santos, D. (2007) Teaching learning strategies: What do teachers learn? </w:t>
      </w:r>
      <w:r w:rsidRPr="00503FDA">
        <w:rPr>
          <w:rStyle w:val="Emphasis"/>
        </w:rPr>
        <w:t>Language Learning Journal,</w:t>
      </w:r>
      <w:r w:rsidRPr="00503FDA">
        <w:rPr>
          <w:rStyle w:val="texto1"/>
        </w:rPr>
        <w:t xml:space="preserve"> </w:t>
      </w:r>
      <w:r w:rsidRPr="00503FDA">
        <w:rPr>
          <w:rStyle w:val="texto1"/>
          <w:i/>
          <w:iCs/>
        </w:rPr>
        <w:t>35</w:t>
      </w:r>
      <w:r w:rsidRPr="00503FDA">
        <w:rPr>
          <w:rStyle w:val="texto1"/>
        </w:rPr>
        <w:t>(2), 221-237.</w:t>
      </w:r>
      <w:r w:rsidRPr="00503FDA">
        <w:t xml:space="preserve"> </w:t>
      </w:r>
    </w:p>
    <w:p w14:paraId="6B9A1E0E" w14:textId="77777777" w:rsidR="00CC115F" w:rsidRPr="00503FDA" w:rsidRDefault="00CC115F" w:rsidP="00503FDA">
      <w:pPr>
        <w:pStyle w:val="texto"/>
        <w:spacing w:before="0" w:beforeAutospacing="0" w:after="0" w:afterAutospacing="0"/>
        <w:ind w:left="720" w:hanging="720"/>
      </w:pPr>
    </w:p>
    <w:p w14:paraId="1A795004" w14:textId="6FE62804" w:rsidR="00CC115F" w:rsidRPr="00503FDA" w:rsidRDefault="00CC115F" w:rsidP="00503FDA">
      <w:pPr>
        <w:pStyle w:val="texto"/>
        <w:spacing w:before="0" w:beforeAutospacing="0" w:after="0" w:afterAutospacing="0"/>
        <w:ind w:left="720" w:hanging="720"/>
      </w:pPr>
      <w:r w:rsidRPr="00503FDA">
        <w:t xml:space="preserve">Lawson, M.J., &amp; Hogben, D. (1996). The vocabulary learning strategies of foreign language students. </w:t>
      </w:r>
      <w:r w:rsidRPr="00503FDA">
        <w:rPr>
          <w:i/>
          <w:iCs/>
        </w:rPr>
        <w:t>Language Learning, 46</w:t>
      </w:r>
      <w:r w:rsidRPr="00503FDA">
        <w:t xml:space="preserve">(1), 101-135. </w:t>
      </w:r>
    </w:p>
    <w:p w14:paraId="47ED63E9" w14:textId="77777777" w:rsidR="00CC115F" w:rsidRPr="00503FDA" w:rsidRDefault="00CC115F" w:rsidP="00503FDA">
      <w:pPr>
        <w:ind w:left="720" w:hanging="720"/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</w:pPr>
    </w:p>
    <w:p w14:paraId="1D664F35" w14:textId="7F39CF7C" w:rsidR="005116E3" w:rsidRPr="00503FDA" w:rsidRDefault="005116E3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Lee, J., &amp; Heinz, M. (2016). English language learning strategies reported by advanced language learners. </w:t>
      </w:r>
      <w:r w:rsidRPr="00503FDA">
        <w:rPr>
          <w:rFonts w:ascii="Times New Roman" w:hAnsi="Times New Roman"/>
          <w:i/>
          <w:iCs/>
          <w:szCs w:val="24"/>
        </w:rPr>
        <w:t>Journal of International Education Research (JIER)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12</w:t>
      </w:r>
      <w:r w:rsidRPr="00503FDA">
        <w:rPr>
          <w:rFonts w:ascii="Times New Roman" w:hAnsi="Times New Roman"/>
          <w:szCs w:val="24"/>
        </w:rPr>
        <w:t>(2), 67-76.</w:t>
      </w:r>
    </w:p>
    <w:p w14:paraId="67D9C39A" w14:textId="77777777" w:rsidR="005116E3" w:rsidRPr="00503FDA" w:rsidRDefault="005116E3" w:rsidP="00503FDA">
      <w:pPr>
        <w:ind w:left="720" w:hanging="720"/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</w:pPr>
    </w:p>
    <w:p w14:paraId="73D04EC8" w14:textId="148069C4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Lee, J. C., Yin, H., &amp; Zhang, Z. (2010). Adaptation and analysis of motivated strategies for learning questionnaire in the Chinese setting. </w:t>
      </w:r>
      <w:r w:rsidRPr="00503FDA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International Journal of Testing, 10</w:t>
      </w: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(2), 149-165. doi:10.1080/15305050903534670</w:t>
      </w:r>
      <w:r w:rsidRPr="00503FDA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2AB5199A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172F2FC3" w14:textId="77777777" w:rsidR="00D46FFB" w:rsidRPr="00503FDA" w:rsidRDefault="00D46FFB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Lestari, M., &amp; </w:t>
      </w:r>
      <w:proofErr w:type="spellStart"/>
      <w:r w:rsidRPr="00503FDA">
        <w:rPr>
          <w:rFonts w:ascii="Times New Roman" w:eastAsia="Times New Roman" w:hAnsi="Times New Roman"/>
          <w:szCs w:val="24"/>
        </w:rPr>
        <w:t>Wahyudin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A. Y. (2020). Language learning strategies of undergraduate EFL students. </w:t>
      </w:r>
      <w:r w:rsidRPr="00503FDA">
        <w:rPr>
          <w:rFonts w:ascii="Times New Roman" w:eastAsia="Times New Roman" w:hAnsi="Times New Roman"/>
          <w:i/>
          <w:iCs/>
          <w:szCs w:val="24"/>
        </w:rPr>
        <w:t>Journal of English Language Teaching and Learning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1</w:t>
      </w:r>
      <w:r w:rsidRPr="00503FDA">
        <w:rPr>
          <w:rFonts w:ascii="Times New Roman" w:eastAsia="Times New Roman" w:hAnsi="Times New Roman"/>
          <w:szCs w:val="24"/>
        </w:rPr>
        <w:t>(1), 25-30.</w:t>
      </w:r>
    </w:p>
    <w:p w14:paraId="2F10162B" w14:textId="77777777" w:rsidR="00D46FFB" w:rsidRPr="00503FDA" w:rsidRDefault="00D46FFB" w:rsidP="00503FDA">
      <w:pPr>
        <w:ind w:left="720" w:hanging="720"/>
        <w:rPr>
          <w:rFonts w:ascii="Times New Roman" w:hAnsi="Times New Roman"/>
          <w:szCs w:val="24"/>
        </w:rPr>
      </w:pPr>
    </w:p>
    <w:p w14:paraId="50EAD0AC" w14:textId="5B543EA2" w:rsidR="00830D39" w:rsidRPr="00503FDA" w:rsidRDefault="00830D39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11" w:name="_Hlk156885975"/>
      <w:r w:rsidRPr="00503FDA">
        <w:rPr>
          <w:rFonts w:ascii="Times New Roman" w:eastAsia="Times New Roman" w:hAnsi="Times New Roman"/>
          <w:szCs w:val="24"/>
        </w:rPr>
        <w:t xml:space="preserve">Li, S. (2022). On the role of English as a foreign language learners’ individual differences in their use of grammar learning strategies. </w:t>
      </w:r>
      <w:r w:rsidRPr="00503FDA">
        <w:rPr>
          <w:rFonts w:ascii="Times New Roman" w:eastAsia="Times New Roman" w:hAnsi="Times New Roman"/>
          <w:i/>
          <w:iCs/>
          <w:szCs w:val="24"/>
        </w:rPr>
        <w:t>Frontiers in Psychology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13</w:t>
      </w:r>
      <w:r w:rsidRPr="00503FDA">
        <w:rPr>
          <w:rFonts w:ascii="Times New Roman" w:eastAsia="Times New Roman" w:hAnsi="Times New Roman"/>
          <w:szCs w:val="24"/>
        </w:rPr>
        <w:t>, 853158.</w:t>
      </w:r>
      <w:bookmarkEnd w:id="11"/>
    </w:p>
    <w:p w14:paraId="7D61D6EF" w14:textId="77777777" w:rsidR="00830D39" w:rsidRPr="00503FDA" w:rsidRDefault="00830D39" w:rsidP="00503FDA">
      <w:pPr>
        <w:ind w:left="720" w:hanging="720"/>
        <w:rPr>
          <w:rFonts w:ascii="Times New Roman" w:hAnsi="Times New Roman"/>
          <w:szCs w:val="24"/>
        </w:rPr>
      </w:pPr>
    </w:p>
    <w:p w14:paraId="196B4C50" w14:textId="791EB93C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Li, S., &amp; Munby, H. (1996). Meta-cognitive strategies in second language academic reading: A qualitative investigation. </w:t>
      </w:r>
      <w:r w:rsidRPr="00503FDA">
        <w:rPr>
          <w:rFonts w:ascii="Times New Roman" w:hAnsi="Times New Roman"/>
          <w:i/>
          <w:iCs/>
          <w:szCs w:val="24"/>
        </w:rPr>
        <w:t>English for Specific Purposes, 15</w:t>
      </w:r>
      <w:r w:rsidRPr="00503FDA">
        <w:rPr>
          <w:rFonts w:ascii="Times New Roman" w:hAnsi="Times New Roman"/>
          <w:szCs w:val="24"/>
        </w:rPr>
        <w:t xml:space="preserve">(3), 199-216. </w:t>
      </w:r>
    </w:p>
    <w:p w14:paraId="36F40C1C" w14:textId="77777777" w:rsidR="000C0E15" w:rsidRPr="00503FDA" w:rsidRDefault="000C0E15" w:rsidP="00503FDA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color w:val="000000" w:themeColor="text1"/>
          <w:szCs w:val="24"/>
        </w:rPr>
        <w:lastRenderedPageBreak/>
        <w:t xml:space="preserve">Li, Y., Brantmeier, C., Gao, Y., &amp; Hogrebe, M. (2022). Comparing reading strategy measures and L2 readers’ performance on different comprehension tasks. </w:t>
      </w:r>
      <w:r w:rsidRPr="00503FDA">
        <w:rPr>
          <w:rFonts w:ascii="Times New Roman" w:eastAsia="Times New Roman" w:hAnsi="Times New Roman"/>
          <w:i/>
          <w:iCs/>
          <w:szCs w:val="24"/>
        </w:rPr>
        <w:t>Reading in a Foreign Language, 34</w:t>
      </w:r>
      <w:r w:rsidRPr="00503FDA">
        <w:rPr>
          <w:rFonts w:ascii="Times New Roman" w:eastAsia="Times New Roman" w:hAnsi="Times New Roman"/>
          <w:szCs w:val="24"/>
        </w:rPr>
        <w:t>(2), 271-305.</w:t>
      </w:r>
    </w:p>
    <w:p w14:paraId="445B6411" w14:textId="00A3E484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Lin, L. (1999). English learning strategies: A study of secondary school students in the P. R. China. </w:t>
      </w:r>
      <w:r w:rsidRPr="00503FDA">
        <w:rPr>
          <w:rFonts w:ascii="Times New Roman" w:hAnsi="Times New Roman"/>
          <w:i/>
          <w:iCs/>
          <w:szCs w:val="24"/>
        </w:rPr>
        <w:t>Guidelines, 21</w:t>
      </w:r>
      <w:r w:rsidRPr="00503FDA">
        <w:rPr>
          <w:rFonts w:ascii="Times New Roman" w:hAnsi="Times New Roman"/>
          <w:szCs w:val="24"/>
        </w:rPr>
        <w:t xml:space="preserve">(1), 12-23. </w:t>
      </w:r>
    </w:p>
    <w:p w14:paraId="7ECACB1B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bookmarkStart w:id="12" w:name="_Hlk508336064"/>
    </w:p>
    <w:p w14:paraId="011AB333" w14:textId="668105DD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Lipp, E. (2017). Building self-efficacy, strategy use, and motivation to support extensive reading in multilingual university students. </w:t>
      </w:r>
      <w:r w:rsidRPr="00503FDA">
        <w:rPr>
          <w:rFonts w:ascii="Times New Roman" w:hAnsi="Times New Roman"/>
          <w:i/>
          <w:szCs w:val="24"/>
        </w:rPr>
        <w:t>The CATESOL Journal, 29</w:t>
      </w:r>
      <w:r w:rsidRPr="00503FDA">
        <w:rPr>
          <w:rFonts w:ascii="Times New Roman" w:hAnsi="Times New Roman"/>
          <w:szCs w:val="24"/>
        </w:rPr>
        <w:t xml:space="preserve">(2), 21-39. </w:t>
      </w:r>
    </w:p>
    <w:bookmarkEnd w:id="12"/>
    <w:p w14:paraId="32B19D51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785968E4" w14:textId="44DECED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Liskin</w:t>
      </w:r>
      <w:proofErr w:type="spellEnd"/>
      <w:r w:rsidRPr="00503FDA">
        <w:rPr>
          <w:rFonts w:ascii="Times New Roman" w:hAnsi="Times New Roman"/>
          <w:szCs w:val="24"/>
        </w:rPr>
        <w:t xml:space="preserve">-Gasparro, J.E. (1996). Narrative strategies: A case study of developing storytelling skills by a learner of Spanish. </w:t>
      </w:r>
      <w:r w:rsidRPr="00503FDA">
        <w:rPr>
          <w:rFonts w:ascii="Times New Roman" w:hAnsi="Times New Roman"/>
          <w:i/>
          <w:iCs/>
          <w:szCs w:val="24"/>
        </w:rPr>
        <w:t>The Modern Language Journal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80</w:t>
      </w:r>
      <w:r w:rsidRPr="00503FDA">
        <w:rPr>
          <w:rFonts w:ascii="Times New Roman" w:hAnsi="Times New Roman"/>
          <w:szCs w:val="24"/>
        </w:rPr>
        <w:t>, 271-286.</w:t>
      </w:r>
    </w:p>
    <w:p w14:paraId="395B58C8" w14:textId="61B0F8A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75425D8A" w14:textId="3716BCCA" w:rsidR="00121E15" w:rsidRPr="00503FDA" w:rsidRDefault="00121E15" w:rsidP="00503FDA">
      <w:pPr>
        <w:adjustRightInd w:val="0"/>
        <w:snapToGrid w:val="0"/>
        <w:ind w:left="720" w:hanging="720"/>
        <w:rPr>
          <w:rFonts w:ascii="Times New Roman" w:eastAsia="Songti SC" w:hAnsi="Times New Roman"/>
          <w:szCs w:val="24"/>
        </w:rPr>
      </w:pPr>
      <w:r w:rsidRPr="00503FDA">
        <w:rPr>
          <w:rFonts w:ascii="Times New Roman" w:eastAsia="Songti SC" w:hAnsi="Times New Roman"/>
          <w:szCs w:val="24"/>
        </w:rPr>
        <w:t xml:space="preserve">Liu, M., &amp; Liu, S. (2014). </w:t>
      </w:r>
      <w:proofErr w:type="spellStart"/>
      <w:r w:rsidRPr="00503FDA">
        <w:rPr>
          <w:rFonts w:ascii="Times New Roman" w:eastAsia="Songti SC" w:hAnsi="Times New Roman"/>
          <w:szCs w:val="24"/>
        </w:rPr>
        <w:t>Xueshu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yingyu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lunwen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xiezuo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de </w:t>
      </w:r>
      <w:proofErr w:type="spellStart"/>
      <w:r w:rsidRPr="00503FDA">
        <w:rPr>
          <w:rFonts w:ascii="Times New Roman" w:eastAsia="Songti SC" w:hAnsi="Times New Roman"/>
          <w:szCs w:val="24"/>
        </w:rPr>
        <w:t>guocheng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, </w:t>
      </w:r>
      <w:proofErr w:type="spellStart"/>
      <w:r w:rsidRPr="00503FDA">
        <w:rPr>
          <w:rFonts w:ascii="Times New Roman" w:eastAsia="Songti SC" w:hAnsi="Times New Roman"/>
          <w:szCs w:val="24"/>
        </w:rPr>
        <w:t>tiaozhan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yu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yingdui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celüe</w:t>
      </w:r>
      <w:proofErr w:type="spellEnd"/>
      <w:r w:rsidRPr="00503FDA" w:rsidDel="004E6A29">
        <w:rPr>
          <w:rFonts w:ascii="Times New Roman" w:eastAsia="Songti SC" w:hAnsi="Times New Roman"/>
          <w:szCs w:val="24"/>
        </w:rPr>
        <w:t xml:space="preserve"> </w:t>
      </w:r>
      <w:r w:rsidRPr="00503FDA">
        <w:rPr>
          <w:rFonts w:ascii="Times New Roman" w:eastAsia="Songti SC" w:hAnsi="Times New Roman"/>
          <w:szCs w:val="24"/>
        </w:rPr>
        <w:t xml:space="preserve">[Processes, challenges and coping strategies in academic English writings by graduate EFL Learners]. </w:t>
      </w:r>
      <w:r w:rsidRPr="00503FDA">
        <w:rPr>
          <w:rFonts w:ascii="Times New Roman" w:eastAsia="Songti SC" w:hAnsi="Times New Roman"/>
          <w:i/>
          <w:szCs w:val="24"/>
        </w:rPr>
        <w:t>Journal of PLA University of Foreign Languages, 37</w:t>
      </w:r>
      <w:r w:rsidRPr="00503FDA">
        <w:rPr>
          <w:rFonts w:ascii="Times New Roman" w:eastAsia="Songti SC" w:hAnsi="Times New Roman"/>
          <w:szCs w:val="24"/>
        </w:rPr>
        <w:t xml:space="preserve">(4), 23-31. </w:t>
      </w:r>
    </w:p>
    <w:p w14:paraId="7E556466" w14:textId="4EBF3CA0" w:rsidR="004F591B" w:rsidRPr="00503FDA" w:rsidRDefault="004F591B" w:rsidP="00503FDA">
      <w:pPr>
        <w:adjustRightInd w:val="0"/>
        <w:snapToGrid w:val="0"/>
        <w:ind w:left="720" w:hanging="720"/>
        <w:rPr>
          <w:rFonts w:ascii="Times New Roman" w:eastAsia="Songti SC" w:hAnsi="Times New Roman"/>
          <w:szCs w:val="24"/>
        </w:rPr>
      </w:pPr>
    </w:p>
    <w:p w14:paraId="19859F38" w14:textId="3639D9B2" w:rsidR="004F591B" w:rsidRPr="00503FDA" w:rsidRDefault="004F591B" w:rsidP="00503FDA">
      <w:pPr>
        <w:adjustRightInd w:val="0"/>
        <w:snapToGrid w:val="0"/>
        <w:ind w:left="720" w:hanging="720"/>
        <w:rPr>
          <w:rFonts w:ascii="Times New Roman" w:eastAsia="Songti SC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Liu, P. L. (2014). Using eye tracking to understand the responses of learners to vocabulary learning strategy instruction and use. </w:t>
      </w:r>
      <w:r w:rsidRPr="00503FDA">
        <w:rPr>
          <w:rFonts w:ascii="Times New Roman" w:eastAsia="Times New Roman" w:hAnsi="Times New Roman"/>
          <w:i/>
          <w:iCs/>
          <w:szCs w:val="24"/>
        </w:rPr>
        <w:t>Computer Assisted Language Learning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27</w:t>
      </w:r>
      <w:r w:rsidRPr="00503FDA">
        <w:rPr>
          <w:rFonts w:ascii="Times New Roman" w:eastAsia="Times New Roman" w:hAnsi="Times New Roman"/>
          <w:szCs w:val="24"/>
        </w:rPr>
        <w:t>(4), 330-343.</w:t>
      </w:r>
    </w:p>
    <w:p w14:paraId="5D3FD7B0" w14:textId="77777777" w:rsidR="00121E15" w:rsidRPr="00503FDA" w:rsidRDefault="00121E15" w:rsidP="00503FDA">
      <w:pPr>
        <w:ind w:left="720" w:hanging="720"/>
        <w:rPr>
          <w:rFonts w:ascii="Times New Roman" w:hAnsi="Times New Roman"/>
          <w:szCs w:val="24"/>
        </w:rPr>
      </w:pPr>
    </w:p>
    <w:p w14:paraId="1919E9F8" w14:textId="62ED016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LoCastro, V. (1994). Learning strategies and learning environments. </w:t>
      </w:r>
      <w:r w:rsidRPr="00503FDA">
        <w:rPr>
          <w:rFonts w:ascii="Times New Roman" w:hAnsi="Times New Roman"/>
          <w:i/>
          <w:iCs/>
          <w:szCs w:val="24"/>
        </w:rPr>
        <w:t>TESOL Quarterly, 28</w:t>
      </w:r>
      <w:r w:rsidRPr="00503FDA">
        <w:rPr>
          <w:rFonts w:ascii="Times New Roman" w:hAnsi="Times New Roman"/>
          <w:szCs w:val="24"/>
        </w:rPr>
        <w:t>(2), 409-414.</w:t>
      </w:r>
    </w:p>
    <w:p w14:paraId="755F1DBF" w14:textId="2B9F6D8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23BCC0B3" w14:textId="77777777" w:rsidR="004947D1" w:rsidRPr="00503FDA" w:rsidRDefault="004947D1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Lu, H., &amp; </w:t>
      </w:r>
      <w:proofErr w:type="spellStart"/>
      <w:r w:rsidRPr="00503FDA">
        <w:rPr>
          <w:rFonts w:ascii="Times New Roman" w:hAnsi="Times New Roman"/>
          <w:szCs w:val="24"/>
        </w:rPr>
        <w:t>Buripakdi</w:t>
      </w:r>
      <w:proofErr w:type="spellEnd"/>
      <w:r w:rsidRPr="00503FDA">
        <w:rPr>
          <w:rFonts w:ascii="Times New Roman" w:hAnsi="Times New Roman"/>
          <w:szCs w:val="24"/>
        </w:rPr>
        <w:t xml:space="preserve">, A. (2022). Global </w:t>
      </w:r>
      <w:proofErr w:type="spellStart"/>
      <w:r w:rsidRPr="00503FDA">
        <w:rPr>
          <w:rFonts w:ascii="Times New Roman" w:hAnsi="Times New Roman"/>
          <w:szCs w:val="24"/>
        </w:rPr>
        <w:t>Englishes</w:t>
      </w:r>
      <w:proofErr w:type="spellEnd"/>
      <w:r w:rsidRPr="00503FDA">
        <w:rPr>
          <w:rFonts w:ascii="Times New Roman" w:hAnsi="Times New Roman"/>
          <w:szCs w:val="24"/>
        </w:rPr>
        <w:t xml:space="preserve"> as a complement to traditional instruction: Students’ conceptualizations and pedagogical strategies. </w:t>
      </w:r>
      <w:r w:rsidRPr="00503FDA">
        <w:rPr>
          <w:rFonts w:ascii="Times New Roman" w:hAnsi="Times New Roman"/>
          <w:i/>
          <w:iCs/>
          <w:szCs w:val="24"/>
        </w:rPr>
        <w:t>Asia Pacific Journal of Education</w:t>
      </w:r>
      <w:r w:rsidRPr="00503FDA">
        <w:rPr>
          <w:rFonts w:ascii="Times New Roman" w:hAnsi="Times New Roman"/>
          <w:szCs w:val="24"/>
        </w:rPr>
        <w:t>, 1-12.</w:t>
      </w:r>
    </w:p>
    <w:p w14:paraId="1E39A006" w14:textId="77777777" w:rsidR="004947D1" w:rsidRPr="00503FDA" w:rsidRDefault="004947D1" w:rsidP="00503FDA">
      <w:pPr>
        <w:ind w:left="720" w:hanging="720"/>
        <w:rPr>
          <w:rFonts w:ascii="Times New Roman" w:hAnsi="Times New Roman"/>
          <w:szCs w:val="24"/>
        </w:rPr>
      </w:pPr>
    </w:p>
    <w:p w14:paraId="123186C5" w14:textId="5D3AA03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Ma, R. (1999). Language learning strategies of a sample of tertiary-level students in the P. R. China. </w:t>
      </w:r>
      <w:r w:rsidRPr="00503FDA">
        <w:rPr>
          <w:rFonts w:ascii="Times New Roman" w:hAnsi="Times New Roman"/>
          <w:i/>
          <w:iCs/>
          <w:szCs w:val="24"/>
        </w:rPr>
        <w:t>Guidelines, 21</w:t>
      </w:r>
      <w:r w:rsidRPr="00503FDA">
        <w:rPr>
          <w:rFonts w:ascii="Times New Roman" w:hAnsi="Times New Roman"/>
          <w:szCs w:val="24"/>
        </w:rPr>
        <w:t xml:space="preserve">(1), 1-11. </w:t>
      </w:r>
    </w:p>
    <w:p w14:paraId="1338B361" w14:textId="77777777" w:rsidR="00225A69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</w:p>
    <w:p w14:paraId="27A5C36D" w14:textId="1F25453D" w:rsidR="00CC115F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Macaro, E. (2019). Language learner strategies and individual differences.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68</w:t>
      </w:r>
      <w:r w:rsidR="00271865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80).  Multilingual Matters.</w:t>
      </w:r>
    </w:p>
    <w:p w14:paraId="6FEB100D" w14:textId="27D3B7D6" w:rsidR="00D571C6" w:rsidRPr="00503FDA" w:rsidRDefault="00D571C6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>Mahmood, M. D., Raheem, B. R., &amp; Nehal, R. (2022). Developing multiple intelligences through different learning styles: An integrated approach to learner-</w:t>
      </w:r>
      <w:proofErr w:type="spellStart"/>
      <w:r w:rsidRPr="00503FDA">
        <w:rPr>
          <w:rFonts w:ascii="Times New Roman" w:eastAsia="Times New Roman" w:hAnsi="Times New Roman"/>
          <w:szCs w:val="24"/>
        </w:rPr>
        <w:t>centered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 pedagogy. </w:t>
      </w:r>
      <w:r w:rsidRPr="00503FDA">
        <w:rPr>
          <w:rFonts w:ascii="Times New Roman" w:eastAsia="Times New Roman" w:hAnsi="Times New Roman"/>
          <w:i/>
          <w:iCs/>
          <w:szCs w:val="24"/>
        </w:rPr>
        <w:t xml:space="preserve">Journal La </w:t>
      </w:r>
      <w:proofErr w:type="spellStart"/>
      <w:r w:rsidRPr="00503FDA">
        <w:rPr>
          <w:rFonts w:ascii="Times New Roman" w:eastAsia="Times New Roman" w:hAnsi="Times New Roman"/>
          <w:i/>
          <w:iCs/>
          <w:szCs w:val="24"/>
        </w:rPr>
        <w:t>Edusci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3</w:t>
      </w:r>
      <w:r w:rsidRPr="00503FDA">
        <w:rPr>
          <w:rFonts w:ascii="Times New Roman" w:eastAsia="Times New Roman" w:hAnsi="Times New Roman"/>
          <w:szCs w:val="24"/>
        </w:rPr>
        <w:t xml:space="preserve">(1), 13-17.  </w:t>
      </w:r>
    </w:p>
    <w:p w14:paraId="3524BDDD" w14:textId="22BF8C10" w:rsidR="00DE488B" w:rsidRPr="00503FDA" w:rsidRDefault="00DE488B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Makalela</w:t>
      </w:r>
      <w:proofErr w:type="spellEnd"/>
      <w:r w:rsidRPr="00503FDA">
        <w:rPr>
          <w:rFonts w:ascii="Times New Roman" w:hAnsi="Times New Roman"/>
          <w:szCs w:val="24"/>
        </w:rPr>
        <w:t xml:space="preserve">, L. (2015). Moving out of linguistic boxes: The effects of translanguaging strategies for multilingual classrooms. </w:t>
      </w:r>
      <w:r w:rsidRPr="00503FDA">
        <w:rPr>
          <w:rFonts w:ascii="Times New Roman" w:hAnsi="Times New Roman"/>
          <w:i/>
          <w:iCs/>
          <w:szCs w:val="24"/>
        </w:rPr>
        <w:t>Language and Education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29</w:t>
      </w:r>
      <w:r w:rsidRPr="00503FDA">
        <w:rPr>
          <w:rFonts w:ascii="Times New Roman" w:hAnsi="Times New Roman"/>
          <w:szCs w:val="24"/>
        </w:rPr>
        <w:t>(3), 200</w:t>
      </w:r>
      <w:r w:rsidR="00271865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217. https://doi.org/10.1080/09500782.2014.994524</w:t>
      </w:r>
    </w:p>
    <w:p w14:paraId="1FBD1D96" w14:textId="77777777" w:rsidR="00DE488B" w:rsidRPr="00503FDA" w:rsidRDefault="00DE488B" w:rsidP="00503FDA">
      <w:pPr>
        <w:spacing w:after="160"/>
        <w:ind w:left="720" w:hanging="720"/>
        <w:rPr>
          <w:rFonts w:ascii="Times New Roman" w:hAnsi="Times New Roman"/>
          <w:szCs w:val="24"/>
        </w:rPr>
      </w:pPr>
    </w:p>
    <w:p w14:paraId="110BE579" w14:textId="19530EAF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Manchón</w:t>
      </w:r>
      <w:proofErr w:type="spellEnd"/>
      <w:r w:rsidRPr="00503FDA">
        <w:rPr>
          <w:rFonts w:ascii="Times New Roman" w:hAnsi="Times New Roman"/>
          <w:szCs w:val="24"/>
        </w:rPr>
        <w:t xml:space="preserve">, R.M. (2008). Taking strategies to the foreign language classroom: Where are we now in theory and research. </w:t>
      </w:r>
      <w:r w:rsidRPr="00503FDA">
        <w:rPr>
          <w:rFonts w:ascii="Times New Roman" w:hAnsi="Times New Roman"/>
          <w:i/>
          <w:iCs/>
          <w:szCs w:val="24"/>
        </w:rPr>
        <w:t>International Review of Applied Linguistics in Language Teaching, 46</w:t>
      </w:r>
      <w:r w:rsidRPr="00503FDA">
        <w:rPr>
          <w:rFonts w:ascii="Times New Roman" w:hAnsi="Times New Roman"/>
          <w:szCs w:val="24"/>
        </w:rPr>
        <w:t>(3): 221-243.</w:t>
      </w:r>
    </w:p>
    <w:p w14:paraId="48252FFD" w14:textId="65541A78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106F0563" w14:textId="402DE12A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Marzano, R. J., Pickering, D. J., &amp; Pollock, J. E. (2001). </w:t>
      </w:r>
      <w:r w:rsidRPr="00503FDA">
        <w:rPr>
          <w:rFonts w:ascii="Times New Roman" w:hAnsi="Times New Roman"/>
          <w:i/>
          <w:iCs/>
          <w:szCs w:val="24"/>
        </w:rPr>
        <w:t>Classroom instruction that works: Research-based strategies for increasing student achievement.</w:t>
      </w:r>
      <w:r w:rsidRPr="00503FDA">
        <w:rPr>
          <w:rFonts w:ascii="Times New Roman" w:hAnsi="Times New Roman"/>
          <w:szCs w:val="24"/>
        </w:rPr>
        <w:t xml:space="preserve"> Association for Supervision and Curriculum Development.</w:t>
      </w:r>
    </w:p>
    <w:p w14:paraId="0AD16C23" w14:textId="1F2E40ED" w:rsidR="00C70BFF" w:rsidRPr="00503FDA" w:rsidRDefault="00C70BFF" w:rsidP="00503FDA">
      <w:pPr>
        <w:ind w:left="720" w:hanging="720"/>
        <w:rPr>
          <w:rFonts w:ascii="Times New Roman" w:hAnsi="Times New Roman"/>
          <w:szCs w:val="24"/>
        </w:rPr>
      </w:pPr>
    </w:p>
    <w:p w14:paraId="1D13BD40" w14:textId="19500DF4" w:rsidR="00C70BFF" w:rsidRPr="00503FDA" w:rsidRDefault="00C70BFF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13" w:name="_Hlk107639492"/>
      <w:r w:rsidRPr="00503FDA">
        <w:rPr>
          <w:rFonts w:ascii="Times New Roman" w:eastAsia="Times New Roman" w:hAnsi="Times New Roman"/>
          <w:szCs w:val="24"/>
        </w:rPr>
        <w:t xml:space="preserve">Marzban, A., &amp; Barati, Z. (2016). On the relationship between critical thinking ability, language learning strategies, and reading comprehension of male and female intermediate EFL university students. </w:t>
      </w:r>
      <w:r w:rsidRPr="00503FDA">
        <w:rPr>
          <w:rFonts w:ascii="Times New Roman" w:eastAsia="Times New Roman" w:hAnsi="Times New Roman"/>
          <w:i/>
          <w:iCs/>
          <w:szCs w:val="24"/>
        </w:rPr>
        <w:t>Theory and Practice in Language Studies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6</w:t>
      </w:r>
      <w:r w:rsidRPr="00503FDA">
        <w:rPr>
          <w:rFonts w:ascii="Times New Roman" w:eastAsia="Times New Roman" w:hAnsi="Times New Roman"/>
          <w:szCs w:val="24"/>
        </w:rPr>
        <w:t xml:space="preserve">(6), 1241-1247.  </w:t>
      </w:r>
      <w:hyperlink r:id="rId20" w:history="1">
        <w:r w:rsidRPr="00503FDA">
          <w:rPr>
            <w:rStyle w:val="Hyperlink"/>
            <w:rFonts w:ascii="Times New Roman" w:eastAsia="Times New Roman" w:hAnsi="Times New Roman"/>
            <w:szCs w:val="24"/>
          </w:rPr>
          <w:t>https://www.academypublication.com/issues2/tpls/vol06/06/14.pdf</w:t>
        </w:r>
      </w:hyperlink>
      <w:bookmarkEnd w:id="13"/>
      <w:r w:rsidRPr="00503FDA">
        <w:rPr>
          <w:rFonts w:ascii="Times New Roman" w:eastAsia="Times New Roman" w:hAnsi="Times New Roman"/>
          <w:szCs w:val="24"/>
        </w:rPr>
        <w:t xml:space="preserve">  </w:t>
      </w:r>
    </w:p>
    <w:p w14:paraId="3FC51C66" w14:textId="77777777" w:rsidR="00FF4BC1" w:rsidRPr="00503FDA" w:rsidRDefault="00FF4BC1" w:rsidP="00503FDA">
      <w:pPr>
        <w:ind w:left="720" w:hanging="720"/>
        <w:rPr>
          <w:rFonts w:ascii="Times New Roman" w:eastAsia="Times New Roman" w:hAnsi="Times New Roman"/>
          <w:szCs w:val="24"/>
        </w:rPr>
      </w:pPr>
    </w:p>
    <w:p w14:paraId="1B362C23" w14:textId="0847EDF8" w:rsidR="00FF4BC1" w:rsidRPr="00503FDA" w:rsidRDefault="00FF4BC1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McBride, K. (2008). Adaptive and maladaptive strategy use in computer-assisted language learning activities for listening comprehension. </w:t>
      </w:r>
      <w:r w:rsidRPr="00503FDA">
        <w:rPr>
          <w:rFonts w:ascii="Times New Roman" w:eastAsia="Times New Roman" w:hAnsi="Times New Roman"/>
          <w:i/>
          <w:iCs/>
          <w:szCs w:val="24"/>
        </w:rPr>
        <w:t>Indian Journal of Applied Linguistics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34</w:t>
      </w:r>
      <w:r w:rsidRPr="00503FDA">
        <w:rPr>
          <w:rFonts w:ascii="Times New Roman" w:eastAsia="Times New Roman" w:hAnsi="Times New Roman"/>
          <w:szCs w:val="24"/>
        </w:rPr>
        <w:t xml:space="preserve">(1/2), 65.  </w:t>
      </w:r>
    </w:p>
    <w:p w14:paraId="31515FD3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0E2E63CF" w14:textId="55AEE34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McDonough, S. H. (1999). Learner strategies. </w:t>
      </w:r>
      <w:r w:rsidRPr="00503FDA">
        <w:rPr>
          <w:rFonts w:ascii="Times New Roman" w:hAnsi="Times New Roman"/>
          <w:i/>
          <w:iCs/>
          <w:szCs w:val="24"/>
        </w:rPr>
        <w:t>Language Teaching, 32</w:t>
      </w:r>
      <w:r w:rsidRPr="00503FDA">
        <w:rPr>
          <w:rFonts w:ascii="Times New Roman" w:hAnsi="Times New Roman"/>
          <w:szCs w:val="24"/>
        </w:rPr>
        <w:t xml:space="preserve">(1), 1-18. </w:t>
      </w:r>
    </w:p>
    <w:p w14:paraId="4165BF36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53BDE710" w14:textId="7599004E" w:rsidR="00225A69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McDonough, S., &amp; Archibald, A. (2006). Learner strategies: An interview with Steven McDonough. </w:t>
      </w:r>
      <w:r w:rsidRPr="00503FDA">
        <w:rPr>
          <w:rFonts w:ascii="Times New Roman" w:hAnsi="Times New Roman"/>
          <w:i/>
          <w:iCs/>
          <w:szCs w:val="24"/>
        </w:rPr>
        <w:t>ELT Journal, 60</w:t>
      </w:r>
      <w:r w:rsidRPr="00503FDA">
        <w:rPr>
          <w:rFonts w:ascii="Times New Roman" w:hAnsi="Times New Roman"/>
          <w:szCs w:val="24"/>
        </w:rPr>
        <w:t>(2), 63-70.</w:t>
      </w:r>
    </w:p>
    <w:p w14:paraId="09ADAA8C" w14:textId="77777777" w:rsidR="00E5776C" w:rsidRPr="00503FDA" w:rsidRDefault="00E5776C" w:rsidP="00503FDA">
      <w:pPr>
        <w:ind w:left="720" w:hanging="720"/>
        <w:rPr>
          <w:rFonts w:ascii="Times New Roman" w:hAnsi="Times New Roman"/>
          <w:szCs w:val="24"/>
        </w:rPr>
      </w:pPr>
    </w:p>
    <w:p w14:paraId="07236A22" w14:textId="36A0F598" w:rsidR="00CC115F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Menegale</w:t>
      </w:r>
      <w:proofErr w:type="spellEnd"/>
      <w:r w:rsidRPr="00503FDA">
        <w:rPr>
          <w:rFonts w:ascii="Times New Roman" w:hAnsi="Times New Roman"/>
          <w:szCs w:val="24"/>
        </w:rPr>
        <w:t xml:space="preserve">, M. (2019). Learning strategy instruction in content and language integrated learning programs.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81</w:t>
      </w:r>
      <w:r w:rsidR="00FF4BC1" w:rsidRPr="00503FDA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106). Multilingual Matters.</w:t>
      </w:r>
    </w:p>
    <w:p w14:paraId="38AFB0EE" w14:textId="6844462B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Mendelsohn, D. (2006). Learning how to listen using listening strategies. In E. Uso &amp; M. Flores (Eds.), </w:t>
      </w:r>
      <w:r w:rsidRPr="00503FDA">
        <w:rPr>
          <w:rFonts w:ascii="Times New Roman" w:hAnsi="Times New Roman"/>
          <w:i/>
          <w:iCs/>
          <w:szCs w:val="24"/>
        </w:rPr>
        <w:t xml:space="preserve">Current trends in the development and teaching of the four language skills </w:t>
      </w:r>
      <w:r w:rsidRPr="00503FDA">
        <w:rPr>
          <w:rFonts w:ascii="Times New Roman" w:hAnsi="Times New Roman"/>
          <w:szCs w:val="24"/>
        </w:rPr>
        <w:t xml:space="preserve">(pp. 75-90). Mouton. </w:t>
      </w:r>
    </w:p>
    <w:p w14:paraId="6CC9B92F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47237127" w14:textId="74AB5ADD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Mistar</w:t>
      </w:r>
      <w:proofErr w:type="spellEnd"/>
      <w:r w:rsidRPr="00503FDA">
        <w:rPr>
          <w:rFonts w:ascii="Times New Roman" w:hAnsi="Times New Roman"/>
          <w:szCs w:val="24"/>
        </w:rPr>
        <w:t xml:space="preserve">, J. (2001). English learning strategies of Indonesian university students across individual differences. </w:t>
      </w:r>
      <w:r w:rsidRPr="00503FDA">
        <w:rPr>
          <w:rFonts w:ascii="Times New Roman" w:hAnsi="Times New Roman"/>
          <w:i/>
          <w:iCs/>
          <w:szCs w:val="24"/>
        </w:rPr>
        <w:t>Asian Journal of English Language Teaching, 11</w:t>
      </w:r>
      <w:r w:rsidRPr="00503FDA">
        <w:rPr>
          <w:rFonts w:ascii="Times New Roman" w:hAnsi="Times New Roman"/>
          <w:szCs w:val="24"/>
        </w:rPr>
        <w:t xml:space="preserve">(1), 19-44. </w:t>
      </w:r>
    </w:p>
    <w:p w14:paraId="45EDE419" w14:textId="77777777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5DC8A3" w14:textId="15E6EB16" w:rsidR="00B97181" w:rsidRPr="00503FDA" w:rsidRDefault="00B97181" w:rsidP="00503FDA">
      <w:pPr>
        <w:pStyle w:val="NoSpacing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3FDA">
        <w:rPr>
          <w:rFonts w:ascii="Times New Roman" w:hAnsi="Times New Roman" w:cs="Times New Roman"/>
          <w:color w:val="000000" w:themeColor="text1"/>
          <w:sz w:val="24"/>
          <w:szCs w:val="24"/>
        </w:rPr>
        <w:t>Mitits</w:t>
      </w:r>
      <w:proofErr w:type="spellEnd"/>
      <w:r w:rsidRPr="00503FDA">
        <w:rPr>
          <w:rFonts w:ascii="Times New Roman" w:hAnsi="Times New Roman" w:cs="Times New Roman"/>
          <w:color w:val="000000" w:themeColor="text1"/>
          <w:sz w:val="24"/>
          <w:szCs w:val="24"/>
        </w:rPr>
        <w:t>, L., &amp; Gavriilidou, Z. (2022). Predictors of language learning strategy promotion by teachers in dual-immersion schools. </w:t>
      </w:r>
      <w:r w:rsidRPr="00503FD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Applied Linguistics</w:t>
      </w:r>
      <w:r w:rsidRPr="00503FDA">
        <w:rPr>
          <w:rFonts w:ascii="Times New Roman" w:hAnsi="Times New Roman" w:cs="Times New Roman"/>
          <w:color w:val="000000" w:themeColor="text1"/>
          <w:sz w:val="24"/>
          <w:szCs w:val="24"/>
        </w:rPr>
        <w:t>, (35), 109-132.</w:t>
      </w:r>
    </w:p>
    <w:p w14:paraId="5095F86D" w14:textId="77777777" w:rsidR="00B97181" w:rsidRPr="00503FDA" w:rsidRDefault="00B97181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B8C514" w14:textId="7A02FE89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3FDA">
        <w:rPr>
          <w:rFonts w:ascii="Times New Roman" w:hAnsi="Times New Roman" w:cs="Times New Roman"/>
          <w:sz w:val="24"/>
          <w:szCs w:val="24"/>
        </w:rPr>
        <w:t xml:space="preserve">Mizumoto, A., &amp; Takeuchi, O. (2018). Modeling a prototypical use of language learning strategies: Decision tree-based methods in multiple contexts.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99-122). Bloomsbury.</w:t>
      </w:r>
    </w:p>
    <w:p w14:paraId="0AFA95E3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0C6D56ED" w14:textId="3AD2DAC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Mochizuki, A. (1999). Language learning strategies used by Japanese university students. </w:t>
      </w:r>
      <w:r w:rsidRPr="00503FDA">
        <w:rPr>
          <w:rFonts w:ascii="Times New Roman" w:hAnsi="Times New Roman"/>
          <w:i/>
          <w:iCs/>
          <w:szCs w:val="24"/>
        </w:rPr>
        <w:t>RELC Journal, 30</w:t>
      </w:r>
      <w:r w:rsidRPr="00503FDA">
        <w:rPr>
          <w:rFonts w:ascii="Times New Roman" w:hAnsi="Times New Roman"/>
          <w:szCs w:val="24"/>
        </w:rPr>
        <w:t>(2), 101-113.</w:t>
      </w:r>
    </w:p>
    <w:p w14:paraId="461F364B" w14:textId="5F0EB70C" w:rsidR="0023352F" w:rsidRPr="00503FDA" w:rsidRDefault="0023352F" w:rsidP="00503FDA">
      <w:pPr>
        <w:ind w:left="720" w:hanging="720"/>
        <w:rPr>
          <w:rFonts w:ascii="Times New Roman" w:hAnsi="Times New Roman"/>
          <w:szCs w:val="24"/>
        </w:rPr>
      </w:pPr>
    </w:p>
    <w:p w14:paraId="3A98529A" w14:textId="00A5C162" w:rsidR="00733BA2" w:rsidRPr="00503FDA" w:rsidRDefault="00733BA2" w:rsidP="00503FDA">
      <w:pPr>
        <w:ind w:left="720" w:hanging="720"/>
        <w:rPr>
          <w:rFonts w:ascii="Times New Roman" w:eastAsia="Times New Roman" w:hAnsi="Times New Roman"/>
          <w:bCs/>
          <w:szCs w:val="24"/>
        </w:rPr>
      </w:pPr>
      <w:r w:rsidRPr="00503FDA">
        <w:rPr>
          <w:rFonts w:ascii="Times New Roman" w:eastAsia="Times New Roman" w:hAnsi="Times New Roman"/>
          <w:bCs/>
          <w:szCs w:val="24"/>
        </w:rPr>
        <w:t xml:space="preserve">Mokhtar, I. A., Majid, S., &amp; Foo, S. (2008). Teaching information literacy through learning styles: The application of Gardner's multiple intelligences. </w:t>
      </w:r>
      <w:r w:rsidRPr="00503FDA">
        <w:rPr>
          <w:rFonts w:ascii="Times New Roman" w:eastAsia="Times New Roman" w:hAnsi="Times New Roman"/>
          <w:bCs/>
          <w:i/>
          <w:iCs/>
          <w:szCs w:val="24"/>
        </w:rPr>
        <w:t>Journal of Librarianship and Information Science</w:t>
      </w:r>
      <w:r w:rsidRPr="00503FDA">
        <w:rPr>
          <w:rFonts w:ascii="Times New Roman" w:eastAsia="Times New Roman" w:hAnsi="Times New Roman"/>
          <w:bCs/>
          <w:szCs w:val="24"/>
        </w:rPr>
        <w:t xml:space="preserve">, </w:t>
      </w:r>
      <w:r w:rsidRPr="00503FDA">
        <w:rPr>
          <w:rFonts w:ascii="Times New Roman" w:eastAsia="Times New Roman" w:hAnsi="Times New Roman"/>
          <w:bCs/>
          <w:i/>
          <w:iCs/>
          <w:szCs w:val="24"/>
        </w:rPr>
        <w:t>40</w:t>
      </w:r>
      <w:r w:rsidRPr="00503FDA">
        <w:rPr>
          <w:rFonts w:ascii="Times New Roman" w:eastAsia="Times New Roman" w:hAnsi="Times New Roman"/>
          <w:bCs/>
          <w:szCs w:val="24"/>
        </w:rPr>
        <w:t xml:space="preserve">(2), 93-109.  </w:t>
      </w:r>
    </w:p>
    <w:p w14:paraId="50DBC25C" w14:textId="77777777" w:rsidR="00733BA2" w:rsidRPr="00503FDA" w:rsidRDefault="00733BA2" w:rsidP="00503FDA">
      <w:pPr>
        <w:ind w:left="720" w:hanging="720"/>
        <w:rPr>
          <w:rFonts w:ascii="Times New Roman" w:hAnsi="Times New Roman"/>
          <w:szCs w:val="24"/>
        </w:rPr>
      </w:pPr>
    </w:p>
    <w:p w14:paraId="529128B1" w14:textId="1F7F752B" w:rsidR="008B2E56" w:rsidRPr="00503FDA" w:rsidRDefault="008B2E56" w:rsidP="00503FDA">
      <w:pPr>
        <w:ind w:left="720" w:hanging="720"/>
        <w:rPr>
          <w:rFonts w:ascii="Times New Roman" w:hAnsi="Times New Roman"/>
          <w:szCs w:val="24"/>
        </w:rPr>
      </w:pPr>
      <w:bookmarkStart w:id="14" w:name="_Hlk111877335"/>
      <w:r w:rsidRPr="00503FDA">
        <w:rPr>
          <w:rFonts w:ascii="Times New Roman" w:hAnsi="Times New Roman"/>
          <w:szCs w:val="24"/>
        </w:rPr>
        <w:t xml:space="preserve">Mouri, C. (2020). Summarizing as a strategy to enhance grammar and writing skills: The case of first year LMD learners at the Algerian university </w:t>
      </w:r>
      <w:proofErr w:type="spellStart"/>
      <w:r w:rsidRPr="00503FDA">
        <w:rPr>
          <w:rFonts w:ascii="Times New Roman" w:hAnsi="Times New Roman"/>
          <w:szCs w:val="24"/>
        </w:rPr>
        <w:t>Dr.</w:t>
      </w:r>
      <w:proofErr w:type="spellEnd"/>
      <w:r w:rsidRPr="00503FDA">
        <w:rPr>
          <w:rFonts w:ascii="Times New Roman" w:hAnsi="Times New Roman"/>
          <w:szCs w:val="24"/>
        </w:rPr>
        <w:t xml:space="preserve"> Tahar Moulay-Saida. </w:t>
      </w:r>
      <w:r w:rsidRPr="00503FDA">
        <w:rPr>
          <w:rFonts w:ascii="Times New Roman" w:hAnsi="Times New Roman"/>
          <w:i/>
          <w:iCs/>
          <w:szCs w:val="24"/>
        </w:rPr>
        <w:t xml:space="preserve">Arab World </w:t>
      </w:r>
      <w:r w:rsidRPr="00503FDA">
        <w:rPr>
          <w:rFonts w:ascii="Times New Roman" w:hAnsi="Times New Roman"/>
          <w:i/>
          <w:iCs/>
          <w:szCs w:val="24"/>
        </w:rPr>
        <w:lastRenderedPageBreak/>
        <w:t>English Journal (AWEJ) Volume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11</w:t>
      </w:r>
      <w:r w:rsidRPr="00503FDA">
        <w:rPr>
          <w:rFonts w:ascii="Times New Roman" w:hAnsi="Times New Roman"/>
          <w:szCs w:val="24"/>
        </w:rPr>
        <w:t xml:space="preserve">(2), 303-310.  </w:t>
      </w:r>
      <w:hyperlink r:id="rId21" w:history="1">
        <w:r w:rsidRPr="00503FDA">
          <w:rPr>
            <w:rStyle w:val="Hyperlink"/>
            <w:rFonts w:ascii="Times New Roman" w:hAnsi="Times New Roman"/>
            <w:szCs w:val="24"/>
          </w:rPr>
          <w:t>https://files.eric.ed.gov/fulltext/EJ1265884.pdf</w:t>
        </w:r>
      </w:hyperlink>
      <w:bookmarkEnd w:id="14"/>
      <w:r w:rsidRPr="00503FDA">
        <w:rPr>
          <w:rFonts w:ascii="Times New Roman" w:hAnsi="Times New Roman"/>
          <w:szCs w:val="24"/>
        </w:rPr>
        <w:t xml:space="preserve">   </w:t>
      </w:r>
    </w:p>
    <w:p w14:paraId="77BEA6FE" w14:textId="77777777" w:rsidR="008B2E56" w:rsidRPr="00503FDA" w:rsidRDefault="008B2E56" w:rsidP="00503FDA">
      <w:pPr>
        <w:ind w:left="720" w:hanging="720"/>
        <w:rPr>
          <w:rFonts w:ascii="Times New Roman" w:hAnsi="Times New Roman"/>
          <w:szCs w:val="24"/>
        </w:rPr>
      </w:pPr>
    </w:p>
    <w:p w14:paraId="4E502421" w14:textId="77777777" w:rsidR="0023352F" w:rsidRPr="00503FDA" w:rsidRDefault="0023352F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Murray, B. (2010). Students' language learning strategy use and achievement in the Korean as a foreign language classroom. </w:t>
      </w:r>
      <w:r w:rsidRPr="00503FDA">
        <w:rPr>
          <w:rFonts w:ascii="Times New Roman" w:eastAsia="Times New Roman" w:hAnsi="Times New Roman"/>
          <w:i/>
          <w:iCs/>
          <w:szCs w:val="24"/>
        </w:rPr>
        <w:t>Foreign Language Annals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43</w:t>
      </w:r>
      <w:r w:rsidRPr="00503FDA">
        <w:rPr>
          <w:rFonts w:ascii="Times New Roman" w:eastAsia="Times New Roman" w:hAnsi="Times New Roman"/>
          <w:szCs w:val="24"/>
        </w:rPr>
        <w:t xml:space="preserve">(4), 624-634. </w:t>
      </w:r>
      <w:hyperlink r:id="rId22">
        <w:r w:rsidRPr="00503FDA">
          <w:rPr>
            <w:rStyle w:val="Hyperlink"/>
            <w:rFonts w:ascii="Times New Roman" w:hAnsi="Times New Roman"/>
            <w:szCs w:val="24"/>
          </w:rPr>
          <w:t>https://doi.org/10.1111/j.1944-9720.2010.01105.x</w:t>
        </w:r>
      </w:hyperlink>
    </w:p>
    <w:p w14:paraId="324A5BC9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5B48CAB9" w14:textId="129606F6" w:rsidR="007A70C6" w:rsidRPr="00503FDA" w:rsidRDefault="007A70C6" w:rsidP="00503FDA">
      <w:pPr>
        <w:ind w:left="720" w:hanging="720"/>
        <w:rPr>
          <w:rFonts w:ascii="Times New Roman" w:eastAsia="Times New Roman" w:hAnsi="Times New Roman"/>
          <w:bCs/>
          <w:szCs w:val="24"/>
        </w:rPr>
      </w:pPr>
      <w:bookmarkStart w:id="15" w:name="_Hlk181429307"/>
      <w:proofErr w:type="spellStart"/>
      <w:r w:rsidRPr="00503FDA">
        <w:rPr>
          <w:rFonts w:ascii="Times New Roman" w:eastAsia="Times New Roman" w:hAnsi="Times New Roman"/>
          <w:bCs/>
          <w:szCs w:val="24"/>
        </w:rPr>
        <w:t>Murtisari</w:t>
      </w:r>
      <w:proofErr w:type="spellEnd"/>
      <w:r w:rsidRPr="00503FDA">
        <w:rPr>
          <w:rFonts w:ascii="Times New Roman" w:eastAsia="Times New Roman" w:hAnsi="Times New Roman"/>
          <w:bCs/>
          <w:szCs w:val="24"/>
        </w:rPr>
        <w:t xml:space="preserve">, E. T. (2021). Use of translation strategies in writing: Advanced EFL students. </w:t>
      </w:r>
      <w:r w:rsidRPr="00503FDA">
        <w:rPr>
          <w:rFonts w:ascii="Times New Roman" w:eastAsia="Times New Roman" w:hAnsi="Times New Roman"/>
          <w:bCs/>
          <w:i/>
          <w:iCs/>
          <w:szCs w:val="24"/>
        </w:rPr>
        <w:t>LLT Journal: A Journal on Language and Language Teaching</w:t>
      </w:r>
      <w:r w:rsidRPr="00503FDA">
        <w:rPr>
          <w:rFonts w:ascii="Times New Roman" w:eastAsia="Times New Roman" w:hAnsi="Times New Roman"/>
          <w:bCs/>
          <w:szCs w:val="24"/>
        </w:rPr>
        <w:t xml:space="preserve">, </w:t>
      </w:r>
      <w:r w:rsidRPr="00503FDA">
        <w:rPr>
          <w:rFonts w:ascii="Times New Roman" w:eastAsia="Times New Roman" w:hAnsi="Times New Roman"/>
          <w:bCs/>
          <w:i/>
          <w:iCs/>
          <w:szCs w:val="24"/>
        </w:rPr>
        <w:t>24</w:t>
      </w:r>
      <w:r w:rsidRPr="00503FDA">
        <w:rPr>
          <w:rFonts w:ascii="Times New Roman" w:eastAsia="Times New Roman" w:hAnsi="Times New Roman"/>
          <w:bCs/>
          <w:szCs w:val="24"/>
        </w:rPr>
        <w:t>(1), 228-239.</w:t>
      </w:r>
      <w:bookmarkEnd w:id="15"/>
    </w:p>
    <w:p w14:paraId="0E8670F0" w14:textId="77777777" w:rsidR="007A70C6" w:rsidRPr="00503FDA" w:rsidRDefault="007A70C6" w:rsidP="00503FDA">
      <w:pPr>
        <w:ind w:left="720" w:hanging="720"/>
        <w:rPr>
          <w:rFonts w:ascii="Times New Roman" w:hAnsi="Times New Roman"/>
          <w:szCs w:val="24"/>
        </w:rPr>
      </w:pPr>
    </w:p>
    <w:p w14:paraId="59AC8096" w14:textId="4A54CD0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Nakatani, Y. (2006). Developing an oral communication strategy inventory. </w:t>
      </w:r>
      <w:r w:rsidRPr="00503FDA">
        <w:rPr>
          <w:rFonts w:ascii="Times New Roman" w:hAnsi="Times New Roman"/>
          <w:i/>
          <w:iCs/>
          <w:szCs w:val="24"/>
        </w:rPr>
        <w:t>Modern Language Journal, 90</w:t>
      </w:r>
      <w:r w:rsidRPr="00503FDA">
        <w:rPr>
          <w:rFonts w:ascii="Times New Roman" w:hAnsi="Times New Roman"/>
          <w:szCs w:val="24"/>
        </w:rPr>
        <w:t>(2), 151-168.</w:t>
      </w:r>
    </w:p>
    <w:p w14:paraId="218EF012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49CDE710" w14:textId="69B00A7B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Nassaji</w:t>
      </w:r>
      <w:proofErr w:type="spellEnd"/>
      <w:r w:rsidRPr="00503FDA">
        <w:rPr>
          <w:rFonts w:ascii="Times New Roman" w:hAnsi="Times New Roman"/>
          <w:szCs w:val="24"/>
        </w:rPr>
        <w:t xml:space="preserve">, H. (2003). L2 vocabulary learning from context: Strategies, knowledge sources, and their relationship with success in L2 lexical inferencing. </w:t>
      </w:r>
      <w:r w:rsidRPr="00503FDA">
        <w:rPr>
          <w:rFonts w:ascii="Times New Roman" w:hAnsi="Times New Roman"/>
          <w:i/>
          <w:iCs/>
          <w:szCs w:val="24"/>
        </w:rPr>
        <w:t>TESOL Quarterly, 37</w:t>
      </w:r>
      <w:r w:rsidRPr="00503FDA">
        <w:rPr>
          <w:rFonts w:ascii="Times New Roman" w:hAnsi="Times New Roman"/>
          <w:szCs w:val="24"/>
        </w:rPr>
        <w:t xml:space="preserve">(4), 645-670.  </w:t>
      </w:r>
    </w:p>
    <w:p w14:paraId="2A8439FF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7B263237" w14:textId="1A654872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  <w:lang w:val="en-US"/>
        </w:rPr>
        <w:t>Nikoopour</w:t>
      </w:r>
      <w:proofErr w:type="spellEnd"/>
      <w:r w:rsidRPr="00503FDA">
        <w:rPr>
          <w:rFonts w:ascii="Times New Roman" w:hAnsi="Times New Roman"/>
          <w:szCs w:val="24"/>
          <w:lang w:val="en-US"/>
        </w:rPr>
        <w:t xml:space="preserve">, J., Amini, F. M., &amp; Nasiri, M. (2011). </w:t>
      </w:r>
      <w:r w:rsidRPr="00503FDA">
        <w:rPr>
          <w:rFonts w:ascii="Times New Roman" w:hAnsi="Times New Roman"/>
          <w:szCs w:val="24"/>
        </w:rPr>
        <w:t xml:space="preserve">On the relationship between critical thinking and language learning strategies among Iranian EFL learners. </w:t>
      </w:r>
      <w:r w:rsidRPr="00503FDA">
        <w:rPr>
          <w:rFonts w:ascii="Times New Roman" w:hAnsi="Times New Roman"/>
          <w:i/>
          <w:iCs/>
          <w:szCs w:val="24"/>
        </w:rPr>
        <w:t>Journal of Technology &amp; Education, 5</w:t>
      </w:r>
      <w:r w:rsidRPr="00503FDA">
        <w:rPr>
          <w:rFonts w:ascii="Times New Roman" w:hAnsi="Times New Roman"/>
          <w:szCs w:val="24"/>
        </w:rPr>
        <w:t>(3), 195-200.</w:t>
      </w:r>
    </w:p>
    <w:p w14:paraId="149BF168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0804CD1E" w14:textId="3B3DB8C9" w:rsidR="00BD03AB" w:rsidRPr="00503FDA" w:rsidRDefault="00BD03AB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16" w:name="_Hlk153600186"/>
      <w:proofErr w:type="spellStart"/>
      <w:r w:rsidRPr="00503FDA">
        <w:rPr>
          <w:rFonts w:ascii="Times New Roman" w:eastAsia="Times New Roman" w:hAnsi="Times New Roman"/>
          <w:szCs w:val="24"/>
        </w:rPr>
        <w:t>Noroozi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S., Sim, T. S., </w:t>
      </w:r>
      <w:proofErr w:type="spellStart"/>
      <w:r w:rsidRPr="00503FDA">
        <w:rPr>
          <w:rFonts w:ascii="Times New Roman" w:eastAsia="Times New Roman" w:hAnsi="Times New Roman"/>
          <w:szCs w:val="24"/>
        </w:rPr>
        <w:t>Nimehchisalem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V., &amp; </w:t>
      </w:r>
      <w:proofErr w:type="spellStart"/>
      <w:r w:rsidRPr="00503FDA">
        <w:rPr>
          <w:rFonts w:ascii="Times New Roman" w:eastAsia="Times New Roman" w:hAnsi="Times New Roman"/>
          <w:szCs w:val="24"/>
        </w:rPr>
        <w:t>Zareian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G. (2014). Developing an instrument for Iranian EFL learners’ listening comprehension problems and listening strategies. </w:t>
      </w:r>
      <w:r w:rsidRPr="00503FDA">
        <w:rPr>
          <w:rFonts w:ascii="Times New Roman" w:eastAsia="Times New Roman" w:hAnsi="Times New Roman"/>
          <w:i/>
          <w:iCs/>
          <w:szCs w:val="24"/>
        </w:rPr>
        <w:t>Advances in Language and Literary Studies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5</w:t>
      </w:r>
      <w:r w:rsidRPr="00503FDA">
        <w:rPr>
          <w:rFonts w:ascii="Times New Roman" w:eastAsia="Times New Roman" w:hAnsi="Times New Roman"/>
          <w:szCs w:val="24"/>
        </w:rPr>
        <w:t>(3), 63-69.</w:t>
      </w:r>
      <w:bookmarkEnd w:id="16"/>
      <w:r w:rsidRPr="00503FDA">
        <w:rPr>
          <w:rFonts w:ascii="Times New Roman" w:eastAsia="Times New Roman" w:hAnsi="Times New Roman"/>
          <w:szCs w:val="24"/>
        </w:rPr>
        <w:t xml:space="preserve">  </w:t>
      </w:r>
    </w:p>
    <w:p w14:paraId="0C176F20" w14:textId="77777777" w:rsidR="00BD03AB" w:rsidRPr="00503FDA" w:rsidRDefault="00BD03AB" w:rsidP="00503FDA">
      <w:pPr>
        <w:ind w:left="720" w:hanging="720"/>
        <w:rPr>
          <w:rFonts w:ascii="Times New Roman" w:hAnsi="Times New Roman"/>
          <w:szCs w:val="24"/>
        </w:rPr>
      </w:pPr>
    </w:p>
    <w:p w14:paraId="03616D48" w14:textId="2DB1AF39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Nunan, D. (1996). Learner strategy training in the classroom: An action research study. </w:t>
      </w:r>
      <w:r w:rsidRPr="00503FDA">
        <w:rPr>
          <w:rFonts w:ascii="Times New Roman" w:hAnsi="Times New Roman"/>
          <w:i/>
          <w:iCs/>
          <w:szCs w:val="24"/>
        </w:rPr>
        <w:t xml:space="preserve">TESOL </w:t>
      </w:r>
      <w:r w:rsidRPr="00503FDA">
        <w:rPr>
          <w:rFonts w:ascii="Times New Roman" w:hAnsi="Times New Roman"/>
          <w:i/>
          <w:szCs w:val="24"/>
        </w:rPr>
        <w:tab/>
      </w:r>
      <w:r w:rsidRPr="00503FDA">
        <w:rPr>
          <w:rFonts w:ascii="Times New Roman" w:hAnsi="Times New Roman"/>
          <w:i/>
          <w:iCs/>
          <w:szCs w:val="24"/>
        </w:rPr>
        <w:t>Journal</w:t>
      </w:r>
      <w:r w:rsidRPr="00503FDA">
        <w:rPr>
          <w:rFonts w:ascii="Times New Roman" w:hAnsi="Times New Roman"/>
          <w:szCs w:val="24"/>
        </w:rPr>
        <w:t>,</w:t>
      </w:r>
      <w:r w:rsidRPr="00503FDA">
        <w:rPr>
          <w:rFonts w:ascii="Times New Roman" w:hAnsi="Times New Roman"/>
          <w:i/>
          <w:iCs/>
          <w:szCs w:val="24"/>
        </w:rPr>
        <w:t xml:space="preserve"> 6</w:t>
      </w:r>
      <w:r w:rsidRPr="00503FDA">
        <w:rPr>
          <w:rFonts w:ascii="Times New Roman" w:hAnsi="Times New Roman"/>
          <w:szCs w:val="24"/>
        </w:rPr>
        <w:t>(1), 35-41.</w:t>
      </w:r>
    </w:p>
    <w:p w14:paraId="44F25AC3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4BAA1C07" w14:textId="3D88D22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Nunan, D. (1997). Does learner strategy training make a difference? </w:t>
      </w:r>
      <w:r w:rsidRPr="00503FDA">
        <w:rPr>
          <w:rFonts w:ascii="Times New Roman" w:hAnsi="Times New Roman"/>
          <w:i/>
          <w:iCs/>
          <w:szCs w:val="24"/>
        </w:rPr>
        <w:t xml:space="preserve">Language </w:t>
      </w:r>
      <w:proofErr w:type="spellStart"/>
      <w:r w:rsidRPr="00503FDA">
        <w:rPr>
          <w:rFonts w:ascii="Times New Roman" w:hAnsi="Times New Roman"/>
          <w:i/>
          <w:iCs/>
          <w:szCs w:val="24"/>
        </w:rPr>
        <w:t>Modernas</w:t>
      </w:r>
      <w:proofErr w:type="spellEnd"/>
      <w:r w:rsidRPr="00503FDA">
        <w:rPr>
          <w:rFonts w:ascii="Times New Roman" w:hAnsi="Times New Roman"/>
          <w:i/>
          <w:iCs/>
          <w:szCs w:val="24"/>
        </w:rPr>
        <w:t xml:space="preserve">, 24, </w:t>
      </w:r>
      <w:r w:rsidRPr="00503FDA">
        <w:rPr>
          <w:rFonts w:ascii="Times New Roman" w:hAnsi="Times New Roman"/>
          <w:szCs w:val="24"/>
        </w:rPr>
        <w:t>123-142.</w:t>
      </w:r>
    </w:p>
    <w:p w14:paraId="6C3DBFBC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58020D36" w14:textId="2090C0B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Nunan, D. (1997). Strategy training in the classroom: An empirical investigation, </w:t>
      </w:r>
      <w:r w:rsidRPr="00503FDA">
        <w:rPr>
          <w:rFonts w:ascii="Times New Roman" w:hAnsi="Times New Roman"/>
          <w:i/>
          <w:iCs/>
          <w:szCs w:val="24"/>
        </w:rPr>
        <w:t>RELC Journal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28</w:t>
      </w:r>
      <w:r w:rsidRPr="00503FDA">
        <w:rPr>
          <w:rFonts w:ascii="Times New Roman" w:hAnsi="Times New Roman"/>
          <w:szCs w:val="24"/>
        </w:rPr>
        <w:t xml:space="preserve">(2), 56-81. </w:t>
      </w:r>
    </w:p>
    <w:p w14:paraId="27466841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</w:p>
    <w:p w14:paraId="61C1B432" w14:textId="5C3EB32A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Nunan, D. (2002). Learner strategy training in the classroom: An action research study. In J. C. Richards &amp; W. </w:t>
      </w:r>
      <w:proofErr w:type="spellStart"/>
      <w:r w:rsidRPr="00503FDA">
        <w:rPr>
          <w:rFonts w:ascii="Times New Roman" w:hAnsi="Times New Roman"/>
          <w:szCs w:val="24"/>
        </w:rPr>
        <w:t>Renandya</w:t>
      </w:r>
      <w:proofErr w:type="spellEnd"/>
      <w:r w:rsidRPr="00503FDA">
        <w:rPr>
          <w:rFonts w:ascii="Times New Roman" w:hAnsi="Times New Roman"/>
          <w:szCs w:val="24"/>
        </w:rPr>
        <w:t xml:space="preserve"> (Eds.), </w:t>
      </w:r>
      <w:r w:rsidRPr="00503FDA">
        <w:rPr>
          <w:rFonts w:ascii="Times New Roman" w:hAnsi="Times New Roman"/>
          <w:i/>
          <w:iCs/>
          <w:szCs w:val="24"/>
        </w:rPr>
        <w:t>Methodology in TESOL: An Anthology of Current Issues and Practices</w:t>
      </w:r>
      <w:r w:rsidRPr="00503FDA">
        <w:rPr>
          <w:rFonts w:ascii="Times New Roman" w:hAnsi="Times New Roman"/>
          <w:szCs w:val="24"/>
        </w:rPr>
        <w:t xml:space="preserve"> (pp. 133-143). Cambridge University Press.</w:t>
      </w:r>
    </w:p>
    <w:p w14:paraId="35BF4C8A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F2ACB5D" w14:textId="337375DD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  <w:lang w:val="en-US"/>
        </w:rPr>
        <w:t xml:space="preserve">Nunan, D., Lai, J., &amp; </w:t>
      </w:r>
      <w:proofErr w:type="spellStart"/>
      <w:r w:rsidRPr="00503FDA">
        <w:rPr>
          <w:rFonts w:ascii="Times New Roman" w:hAnsi="Times New Roman"/>
          <w:szCs w:val="24"/>
          <w:lang w:val="en-US"/>
        </w:rPr>
        <w:t>Keobke</w:t>
      </w:r>
      <w:proofErr w:type="spellEnd"/>
      <w:r w:rsidRPr="00503FDA">
        <w:rPr>
          <w:rFonts w:ascii="Times New Roman" w:hAnsi="Times New Roman"/>
          <w:szCs w:val="24"/>
          <w:lang w:val="en-US"/>
        </w:rPr>
        <w:t xml:space="preserve">, K. (1999). </w:t>
      </w:r>
      <w:r w:rsidRPr="00503FDA">
        <w:rPr>
          <w:rFonts w:ascii="Times New Roman" w:hAnsi="Times New Roman"/>
          <w:szCs w:val="24"/>
        </w:rPr>
        <w:t xml:space="preserve">Towards autonomous language learning: Strategies, reflection and navigation. In S. Cotterall &amp; D. Crabbe (Eds.), </w:t>
      </w:r>
      <w:r w:rsidRPr="00503FDA">
        <w:rPr>
          <w:rFonts w:ascii="Times New Roman" w:hAnsi="Times New Roman"/>
          <w:i/>
          <w:iCs/>
          <w:szCs w:val="24"/>
        </w:rPr>
        <w:t>Learner autonomy in language learning: Defining the field and effecting change</w:t>
      </w:r>
      <w:r w:rsidRPr="00503FDA">
        <w:rPr>
          <w:rFonts w:ascii="Times New Roman" w:hAnsi="Times New Roman"/>
          <w:szCs w:val="24"/>
        </w:rPr>
        <w:t xml:space="preserve"> (pp. 69-78). Peter Lan</w:t>
      </w:r>
      <w:r w:rsidR="005500FF" w:rsidRPr="00503FDA">
        <w:rPr>
          <w:rFonts w:ascii="Times New Roman" w:hAnsi="Times New Roman"/>
          <w:szCs w:val="24"/>
        </w:rPr>
        <w:t>g</w:t>
      </w:r>
      <w:r w:rsidRPr="00503FDA">
        <w:rPr>
          <w:rFonts w:ascii="Times New Roman" w:hAnsi="Times New Roman"/>
          <w:szCs w:val="24"/>
        </w:rPr>
        <w:t xml:space="preserve">. </w:t>
      </w:r>
    </w:p>
    <w:p w14:paraId="5EF6763E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07C88987" w14:textId="6420F22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Nyikos, M., &amp; Oxford, R. (1993). A factor analytic study of language-learning strategy use: Interpretations from information-processing theory and social psychology. </w:t>
      </w:r>
      <w:r w:rsidRPr="00503FDA">
        <w:rPr>
          <w:rFonts w:ascii="Times New Roman" w:hAnsi="Times New Roman"/>
          <w:i/>
          <w:iCs/>
          <w:szCs w:val="24"/>
        </w:rPr>
        <w:t>Modern Language Journal, 77</w:t>
      </w:r>
      <w:r w:rsidRPr="00503FDA">
        <w:rPr>
          <w:rFonts w:ascii="Times New Roman" w:hAnsi="Times New Roman"/>
          <w:szCs w:val="24"/>
        </w:rPr>
        <w:t>(1), 11-22.</w:t>
      </w:r>
    </w:p>
    <w:p w14:paraId="4B800B8D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3350B23F" w14:textId="3D87DF44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lastRenderedPageBreak/>
        <w:t xml:space="preserve">O’Malley, J. M., &amp;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 (1990). </w:t>
      </w:r>
      <w:r w:rsidRPr="00503FDA">
        <w:rPr>
          <w:rFonts w:ascii="Times New Roman" w:hAnsi="Times New Roman"/>
          <w:i/>
          <w:iCs/>
          <w:szCs w:val="24"/>
        </w:rPr>
        <w:t>Learning strategies in second language acquisition</w:t>
      </w:r>
      <w:r w:rsidRPr="00503FDA">
        <w:rPr>
          <w:rFonts w:ascii="Times New Roman" w:hAnsi="Times New Roman"/>
          <w:szCs w:val="24"/>
        </w:rPr>
        <w:t xml:space="preserve">.  Cambridge University Press. </w:t>
      </w:r>
    </w:p>
    <w:p w14:paraId="0506785C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39D2E930" w14:textId="0A47F17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O’Malley, J. M.,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U., </w:t>
      </w:r>
      <w:proofErr w:type="spellStart"/>
      <w:r w:rsidRPr="00503FDA">
        <w:rPr>
          <w:rFonts w:ascii="Times New Roman" w:hAnsi="Times New Roman"/>
          <w:szCs w:val="24"/>
        </w:rPr>
        <w:t>Stewner</w:t>
      </w:r>
      <w:proofErr w:type="spellEnd"/>
      <w:r w:rsidRPr="00503FDA">
        <w:rPr>
          <w:rFonts w:ascii="Times New Roman" w:hAnsi="Times New Roman"/>
          <w:szCs w:val="24"/>
        </w:rPr>
        <w:t xml:space="preserve">-Manzanares, G., Kupper, L., &amp; Russo, R. P. (1985). Learning strategies used by beginning and intermediate ESL students. </w:t>
      </w:r>
      <w:r w:rsidRPr="00503FDA">
        <w:rPr>
          <w:rFonts w:ascii="Times New Roman" w:hAnsi="Times New Roman"/>
          <w:i/>
          <w:iCs/>
          <w:szCs w:val="24"/>
        </w:rPr>
        <w:t>Language Learning, 35</w:t>
      </w:r>
      <w:r w:rsidRPr="00503FDA">
        <w:rPr>
          <w:rFonts w:ascii="Times New Roman" w:hAnsi="Times New Roman"/>
          <w:szCs w:val="24"/>
        </w:rPr>
        <w:t xml:space="preserve">(1), 21-46. </w:t>
      </w:r>
    </w:p>
    <w:p w14:paraId="24D99699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6B48A928" w14:textId="64442202" w:rsidR="00CC115F" w:rsidRPr="00503FDA" w:rsidRDefault="00CC115F" w:rsidP="00503FDA">
      <w:pPr>
        <w:ind w:left="720" w:hanging="720"/>
        <w:rPr>
          <w:rFonts w:ascii="Times New Roman" w:hAnsi="Times New Roman"/>
          <w:i/>
          <w:iCs/>
          <w:szCs w:val="24"/>
        </w:rPr>
      </w:pPr>
      <w:r w:rsidRPr="00503FDA">
        <w:rPr>
          <w:rFonts w:ascii="Times New Roman" w:hAnsi="Times New Roman"/>
          <w:szCs w:val="24"/>
        </w:rPr>
        <w:t xml:space="preserve">O’Malley, J. M.,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U., </w:t>
      </w:r>
      <w:proofErr w:type="spellStart"/>
      <w:r w:rsidRPr="00503FDA">
        <w:rPr>
          <w:rFonts w:ascii="Times New Roman" w:hAnsi="Times New Roman"/>
          <w:szCs w:val="24"/>
        </w:rPr>
        <w:t>Stewner</w:t>
      </w:r>
      <w:proofErr w:type="spellEnd"/>
      <w:r w:rsidRPr="00503FDA">
        <w:rPr>
          <w:rFonts w:ascii="Times New Roman" w:hAnsi="Times New Roman"/>
          <w:szCs w:val="24"/>
        </w:rPr>
        <w:t xml:space="preserve">-Manzanares, G., Kupper, L., &amp; Russo, R. P. (1985). Learning strategy applications with students of English as a second language. </w:t>
      </w:r>
      <w:r w:rsidRPr="00503FDA">
        <w:rPr>
          <w:rFonts w:ascii="Times New Roman" w:hAnsi="Times New Roman"/>
          <w:i/>
          <w:iCs/>
          <w:szCs w:val="24"/>
        </w:rPr>
        <w:t>TESOL Quarterly, 19</w:t>
      </w:r>
      <w:r w:rsidRPr="00503FDA">
        <w:rPr>
          <w:rFonts w:ascii="Times New Roman" w:hAnsi="Times New Roman"/>
          <w:szCs w:val="24"/>
        </w:rPr>
        <w:t xml:space="preserve">(3), 557-584. </w:t>
      </w:r>
      <w:r w:rsidRPr="00503FDA">
        <w:rPr>
          <w:rFonts w:ascii="Times New Roman" w:hAnsi="Times New Roman"/>
          <w:i/>
          <w:iCs/>
          <w:szCs w:val="24"/>
        </w:rPr>
        <w:t xml:space="preserve"> </w:t>
      </w:r>
    </w:p>
    <w:p w14:paraId="3E922794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5D8E51C0" w14:textId="4A73265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O’Malley, J. M.,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A., &amp; Kupper, L. (1989). Listening comprehension strategies in second language acquisition. </w:t>
      </w:r>
      <w:r w:rsidRPr="00503FDA">
        <w:rPr>
          <w:rFonts w:ascii="Times New Roman" w:hAnsi="Times New Roman"/>
          <w:i/>
          <w:iCs/>
          <w:szCs w:val="24"/>
        </w:rPr>
        <w:t>Applied Linguistics, 10</w:t>
      </w:r>
      <w:r w:rsidRPr="00503FDA">
        <w:rPr>
          <w:rFonts w:ascii="Times New Roman" w:hAnsi="Times New Roman"/>
          <w:szCs w:val="24"/>
        </w:rPr>
        <w:t>, 418-437.</w:t>
      </w:r>
    </w:p>
    <w:p w14:paraId="47F7F290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37E31415" w14:textId="0805220D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Osada, N. (2001). What strategy do less proficient learners employ in listening comprehension? A reappraisal of bottom-up and top-down processing. </w:t>
      </w:r>
      <w:r w:rsidRPr="00503FDA">
        <w:rPr>
          <w:rFonts w:ascii="Times New Roman" w:hAnsi="Times New Roman"/>
          <w:i/>
          <w:iCs/>
          <w:szCs w:val="24"/>
        </w:rPr>
        <w:t>Journal of the Pan-Pacific Association of Applied Linguistics, 5</w:t>
      </w:r>
      <w:r w:rsidRPr="00503FDA">
        <w:rPr>
          <w:rFonts w:ascii="Times New Roman" w:hAnsi="Times New Roman"/>
          <w:szCs w:val="24"/>
        </w:rPr>
        <w:t>(1), 73-90.</w:t>
      </w:r>
    </w:p>
    <w:p w14:paraId="2EB013D1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1D864199" w14:textId="208D000F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Oxford, R.</w:t>
      </w:r>
      <w:r w:rsidR="00B54707" w:rsidRPr="00503FDA">
        <w:rPr>
          <w:rFonts w:ascii="Times New Roman" w:hAnsi="Times New Roman"/>
          <w:szCs w:val="24"/>
        </w:rPr>
        <w:t xml:space="preserve"> L.</w:t>
      </w:r>
      <w:r w:rsidRPr="00503FDA">
        <w:rPr>
          <w:rFonts w:ascii="Times New Roman" w:hAnsi="Times New Roman"/>
          <w:szCs w:val="24"/>
        </w:rPr>
        <w:t xml:space="preserve"> (1990). </w:t>
      </w:r>
      <w:r w:rsidRPr="00503FDA">
        <w:rPr>
          <w:rFonts w:ascii="Times New Roman" w:hAnsi="Times New Roman"/>
          <w:i/>
          <w:iCs/>
          <w:szCs w:val="24"/>
        </w:rPr>
        <w:t xml:space="preserve">Language learning strategies: What every teacher should know. </w:t>
      </w:r>
      <w:r w:rsidRPr="00503FDA">
        <w:rPr>
          <w:rFonts w:ascii="Times New Roman" w:hAnsi="Times New Roman"/>
          <w:szCs w:val="24"/>
        </w:rPr>
        <w:t xml:space="preserve"> Newbury House/Harper &amp; Row.</w:t>
      </w:r>
    </w:p>
    <w:p w14:paraId="5B67E02D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428F4780" w14:textId="6DA830F4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 (1990). Styles, strategies, and aptitude: Connections for language learning. In T. S. Parry &amp; C. W. Stansfield (Eds.), </w:t>
      </w:r>
      <w:r w:rsidRPr="00503FDA">
        <w:rPr>
          <w:rFonts w:ascii="Times New Roman" w:hAnsi="Times New Roman"/>
          <w:i/>
          <w:iCs/>
          <w:szCs w:val="24"/>
        </w:rPr>
        <w:t xml:space="preserve">Language aptitude reconsidered </w:t>
      </w:r>
      <w:r w:rsidRPr="00503FDA">
        <w:rPr>
          <w:rFonts w:ascii="Times New Roman" w:hAnsi="Times New Roman"/>
          <w:szCs w:val="24"/>
        </w:rPr>
        <w:t>(pp. 67-125). Prentice Hall.</w:t>
      </w:r>
    </w:p>
    <w:p w14:paraId="70F2E11D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0DB6C6D4" w14:textId="3B10073F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 (1992/1993). Language learning strategies in a nutshell: Research update and ESL classroom implications. </w:t>
      </w:r>
      <w:r w:rsidRPr="00503FDA">
        <w:rPr>
          <w:rFonts w:ascii="Times New Roman" w:hAnsi="Times New Roman"/>
          <w:i/>
          <w:iCs/>
          <w:szCs w:val="24"/>
        </w:rPr>
        <w:t>TESOL Journal, 1</w:t>
      </w:r>
      <w:r w:rsidRPr="00503FDA">
        <w:rPr>
          <w:rFonts w:ascii="Times New Roman" w:hAnsi="Times New Roman"/>
          <w:szCs w:val="24"/>
        </w:rPr>
        <w:t>(3), 18-22.</w:t>
      </w:r>
    </w:p>
    <w:p w14:paraId="5DDD8D71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37F677E0" w14:textId="30B2FE9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 (1993). Research on second language learning strategies. </w:t>
      </w:r>
      <w:r w:rsidRPr="00503FDA">
        <w:rPr>
          <w:rFonts w:ascii="Times New Roman" w:hAnsi="Times New Roman"/>
          <w:i/>
          <w:iCs/>
          <w:szCs w:val="24"/>
        </w:rPr>
        <w:t>Annual Review of Applied Linguistics, 13</w:t>
      </w:r>
      <w:r w:rsidRPr="00503FDA">
        <w:rPr>
          <w:rFonts w:ascii="Times New Roman" w:hAnsi="Times New Roman"/>
          <w:szCs w:val="24"/>
        </w:rPr>
        <w:t xml:space="preserve">, 175-187. </w:t>
      </w:r>
    </w:p>
    <w:p w14:paraId="5ADF556B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0561A372" w14:textId="178816CC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 (1999). Relationships between second language learning strategies and proficiency in the context of learner autonomy and self-regulation. </w:t>
      </w:r>
      <w:proofErr w:type="spellStart"/>
      <w:r w:rsidRPr="00503FDA">
        <w:rPr>
          <w:rFonts w:ascii="Times New Roman" w:hAnsi="Times New Roman"/>
          <w:i/>
          <w:iCs/>
          <w:szCs w:val="24"/>
        </w:rPr>
        <w:t>Revista</w:t>
      </w:r>
      <w:proofErr w:type="spellEnd"/>
      <w:r w:rsidRPr="00503FDA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503FDA">
        <w:rPr>
          <w:rFonts w:ascii="Times New Roman" w:hAnsi="Times New Roman"/>
          <w:i/>
          <w:iCs/>
          <w:szCs w:val="24"/>
        </w:rPr>
        <w:t>Canaria</w:t>
      </w:r>
      <w:proofErr w:type="spellEnd"/>
      <w:r w:rsidRPr="00503FDA">
        <w:rPr>
          <w:rFonts w:ascii="Times New Roman" w:hAnsi="Times New Roman"/>
          <w:i/>
          <w:iCs/>
          <w:szCs w:val="24"/>
        </w:rPr>
        <w:t xml:space="preserve"> de </w:t>
      </w:r>
      <w:proofErr w:type="spellStart"/>
      <w:r w:rsidRPr="00503FDA">
        <w:rPr>
          <w:rFonts w:ascii="Times New Roman" w:hAnsi="Times New Roman"/>
          <w:i/>
          <w:iCs/>
          <w:szCs w:val="24"/>
        </w:rPr>
        <w:t>Estudios</w:t>
      </w:r>
      <w:proofErr w:type="spellEnd"/>
      <w:r w:rsidRPr="00503FDA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503FDA">
        <w:rPr>
          <w:rFonts w:ascii="Times New Roman" w:hAnsi="Times New Roman"/>
          <w:i/>
          <w:iCs/>
          <w:szCs w:val="24"/>
        </w:rPr>
        <w:t>Ingleses</w:t>
      </w:r>
      <w:proofErr w:type="spellEnd"/>
      <w:r w:rsidRPr="00503FDA">
        <w:rPr>
          <w:rFonts w:ascii="Times New Roman" w:hAnsi="Times New Roman"/>
          <w:i/>
          <w:iCs/>
          <w:szCs w:val="24"/>
        </w:rPr>
        <w:t xml:space="preserve"> </w:t>
      </w:r>
      <w:r w:rsidRPr="00503FDA">
        <w:rPr>
          <w:rFonts w:ascii="Times New Roman" w:hAnsi="Times New Roman"/>
          <w:szCs w:val="24"/>
        </w:rPr>
        <w:t>[</w:t>
      </w:r>
      <w:r w:rsidRPr="00503FDA">
        <w:rPr>
          <w:rFonts w:ascii="Times New Roman" w:hAnsi="Times New Roman"/>
          <w:i/>
          <w:iCs/>
          <w:szCs w:val="24"/>
        </w:rPr>
        <w:t>Canarian Journal of English Studies</w:t>
      </w:r>
      <w:r w:rsidRPr="00503FDA">
        <w:rPr>
          <w:rFonts w:ascii="Times New Roman" w:hAnsi="Times New Roman"/>
          <w:szCs w:val="24"/>
        </w:rPr>
        <w:t xml:space="preserve">], </w:t>
      </w:r>
      <w:r w:rsidRPr="00503FDA">
        <w:rPr>
          <w:rFonts w:ascii="Times New Roman" w:hAnsi="Times New Roman"/>
          <w:i/>
          <w:iCs/>
          <w:szCs w:val="24"/>
        </w:rPr>
        <w:t xml:space="preserve">38, </w:t>
      </w:r>
      <w:r w:rsidRPr="00503FDA">
        <w:rPr>
          <w:rFonts w:ascii="Times New Roman" w:hAnsi="Times New Roman"/>
          <w:szCs w:val="24"/>
        </w:rPr>
        <w:t>109-126.</w:t>
      </w:r>
    </w:p>
    <w:p w14:paraId="0F9C9CF5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0DC80271" w14:textId="6F7D6D5C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 (2001). Language learning styles and strategies. In M. Celce-Murcia (Ed.), </w:t>
      </w:r>
      <w:r w:rsidRPr="00503FDA">
        <w:rPr>
          <w:rFonts w:ascii="Times New Roman" w:hAnsi="Times New Roman"/>
          <w:i/>
          <w:iCs/>
          <w:szCs w:val="24"/>
        </w:rPr>
        <w:t xml:space="preserve">Teaching English as a second language </w:t>
      </w:r>
      <w:r w:rsidRPr="00503FDA">
        <w:rPr>
          <w:rFonts w:ascii="Times New Roman" w:hAnsi="Times New Roman"/>
          <w:szCs w:val="24"/>
        </w:rPr>
        <w:t>(pp. 359-366). Heinle &amp; Heinle.</w:t>
      </w:r>
    </w:p>
    <w:p w14:paraId="6466CDA0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4D125B1A" w14:textId="39D9469A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 (2002). Language learning strategies in a nutshell: Update and ESL suggestions. In J. C. Richards &amp; W. A. </w:t>
      </w:r>
      <w:proofErr w:type="spellStart"/>
      <w:r w:rsidRPr="00503FDA">
        <w:rPr>
          <w:rFonts w:ascii="Times New Roman" w:hAnsi="Times New Roman"/>
          <w:szCs w:val="24"/>
        </w:rPr>
        <w:t>Renandya</w:t>
      </w:r>
      <w:proofErr w:type="spellEnd"/>
      <w:r w:rsidRPr="00503FDA">
        <w:rPr>
          <w:rFonts w:ascii="Times New Roman" w:hAnsi="Times New Roman"/>
          <w:szCs w:val="24"/>
        </w:rPr>
        <w:t xml:space="preserve"> (Eds.), </w:t>
      </w:r>
      <w:r w:rsidRPr="00503FDA">
        <w:rPr>
          <w:rFonts w:ascii="Times New Roman" w:hAnsi="Times New Roman"/>
          <w:i/>
          <w:iCs/>
          <w:szCs w:val="24"/>
        </w:rPr>
        <w:t>Methodology in language teaching: An anthology of current practice</w:t>
      </w:r>
      <w:r w:rsidRPr="00503FDA">
        <w:rPr>
          <w:rFonts w:ascii="Times New Roman" w:hAnsi="Times New Roman"/>
          <w:szCs w:val="24"/>
        </w:rPr>
        <w:t xml:space="preserve"> (pp. 124-132). Cambridge University Press.</w:t>
      </w:r>
    </w:p>
    <w:p w14:paraId="1C140FFB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543DDB2C" w14:textId="56EB4DCA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 (2003). Language learning styles and strategies. Concepts and relationships. </w:t>
      </w:r>
      <w:r w:rsidRPr="00503FDA">
        <w:rPr>
          <w:rFonts w:ascii="Times New Roman" w:hAnsi="Times New Roman"/>
          <w:i/>
          <w:iCs/>
          <w:szCs w:val="24"/>
        </w:rPr>
        <w:t>International Review of Applied Linguistics in Language Teaching, 41</w:t>
      </w:r>
      <w:r w:rsidRPr="00503FDA">
        <w:rPr>
          <w:rFonts w:ascii="Times New Roman" w:hAnsi="Times New Roman"/>
          <w:szCs w:val="24"/>
        </w:rPr>
        <w:t xml:space="preserve">(4), 271-278. </w:t>
      </w:r>
    </w:p>
    <w:p w14:paraId="04C326A9" w14:textId="77777777" w:rsidR="00F655D0" w:rsidRPr="00503FDA" w:rsidRDefault="00F655D0" w:rsidP="00503FDA">
      <w:pPr>
        <w:ind w:left="720" w:hanging="720"/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</w:pPr>
    </w:p>
    <w:p w14:paraId="640E01F2" w14:textId="196D194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lastRenderedPageBreak/>
        <w:t>Oxford, R. L. (2011). </w:t>
      </w:r>
      <w:r w:rsidRPr="00503FDA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Teaching and researching language learning strategies</w:t>
      </w: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. Longman/Pearson Education.</w:t>
      </w:r>
      <w:r w:rsidRPr="00503FDA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44FE79A5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086D8E63" w14:textId="096EDA89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 (Ed.). (1996). </w:t>
      </w:r>
      <w:r w:rsidRPr="00503FDA">
        <w:rPr>
          <w:rFonts w:ascii="Times New Roman" w:hAnsi="Times New Roman"/>
          <w:i/>
          <w:iCs/>
          <w:szCs w:val="24"/>
        </w:rPr>
        <w:t>Language learning strategies around the world: Cross cultural perspectives (Technical report #13)</w:t>
      </w:r>
      <w:r w:rsidRPr="00503FDA">
        <w:rPr>
          <w:rFonts w:ascii="Times New Roman" w:hAnsi="Times New Roman"/>
          <w:szCs w:val="24"/>
        </w:rPr>
        <w:t xml:space="preserve"> (pp. 19-34). University of Hawaii Press.</w:t>
      </w:r>
    </w:p>
    <w:p w14:paraId="5C2A24D2" w14:textId="77777777" w:rsidR="00F655D0" w:rsidRPr="00503FDA" w:rsidRDefault="00F655D0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FC2DE6" w14:textId="317A804B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3FDA">
        <w:rPr>
          <w:rFonts w:ascii="Times New Roman" w:hAnsi="Times New Roman" w:cs="Times New Roman"/>
          <w:sz w:val="24"/>
          <w:szCs w:val="24"/>
        </w:rPr>
        <w:t xml:space="preserve">Oxford, R. L., &amp;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, C. M. (Eds.). (2018).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.  Bloomsbury. </w:t>
      </w:r>
    </w:p>
    <w:p w14:paraId="66073A61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7E79CAC2" w14:textId="57D3739D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L., &amp; Burry-Stock, J. A. (1995). Assessing the use of language learning strategies worldwide with the ESL/EFL vision of the strategy inventory for language learning (SILL). </w:t>
      </w:r>
      <w:r w:rsidRPr="00503FDA">
        <w:rPr>
          <w:rFonts w:ascii="Times New Roman" w:hAnsi="Times New Roman"/>
          <w:i/>
          <w:iCs/>
          <w:szCs w:val="24"/>
        </w:rPr>
        <w:t>System, 23</w:t>
      </w:r>
      <w:r w:rsidRPr="00503FDA">
        <w:rPr>
          <w:rFonts w:ascii="Times New Roman" w:hAnsi="Times New Roman"/>
          <w:szCs w:val="24"/>
        </w:rPr>
        <w:t xml:space="preserve">(1), 1-23. </w:t>
      </w:r>
    </w:p>
    <w:p w14:paraId="3FF366BE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21647E92" w14:textId="3E578E1B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L., &amp; </w:t>
      </w:r>
      <w:proofErr w:type="spellStart"/>
      <w:r w:rsidRPr="00503FDA">
        <w:rPr>
          <w:rFonts w:ascii="Times New Roman" w:hAnsi="Times New Roman"/>
          <w:szCs w:val="24"/>
        </w:rPr>
        <w:t>Crookall</w:t>
      </w:r>
      <w:proofErr w:type="spellEnd"/>
      <w:r w:rsidRPr="00503FDA">
        <w:rPr>
          <w:rFonts w:ascii="Times New Roman" w:hAnsi="Times New Roman"/>
          <w:szCs w:val="24"/>
        </w:rPr>
        <w:t xml:space="preserve">, D. (1989). Research on language learning strategies: Methods, findings, and instructional issues. </w:t>
      </w:r>
      <w:r w:rsidRPr="00503FDA">
        <w:rPr>
          <w:rFonts w:ascii="Times New Roman" w:hAnsi="Times New Roman"/>
          <w:i/>
          <w:iCs/>
          <w:szCs w:val="24"/>
        </w:rPr>
        <w:t>Modern Language Journal, 73</w:t>
      </w:r>
      <w:r w:rsidRPr="00503FDA">
        <w:rPr>
          <w:rFonts w:ascii="Times New Roman" w:hAnsi="Times New Roman"/>
          <w:szCs w:val="24"/>
        </w:rPr>
        <w:t xml:space="preserve">(4), 404-419. </w:t>
      </w:r>
    </w:p>
    <w:p w14:paraId="1E66C8B8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275877E3" w14:textId="77B9650E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L., &amp; Ehrman, M. E. (1988). Psychological type and adult language learning strategies: A pilot study. </w:t>
      </w:r>
      <w:r w:rsidRPr="00503FDA">
        <w:rPr>
          <w:rFonts w:ascii="Times New Roman" w:hAnsi="Times New Roman"/>
          <w:i/>
          <w:iCs/>
          <w:szCs w:val="24"/>
        </w:rPr>
        <w:t>Journal of Psychological Type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 xml:space="preserve">16, </w:t>
      </w:r>
      <w:r w:rsidRPr="00503FDA">
        <w:rPr>
          <w:rFonts w:ascii="Times New Roman" w:hAnsi="Times New Roman"/>
          <w:szCs w:val="24"/>
        </w:rPr>
        <w:t>22-32.</w:t>
      </w:r>
    </w:p>
    <w:p w14:paraId="6B571303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07FC18EF" w14:textId="682EED6B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L., &amp; Ehrman, M. E. (1995). ‘Adults’ language learning strategies in an intensive foreign language program in the United States. </w:t>
      </w:r>
      <w:r w:rsidRPr="00503FDA">
        <w:rPr>
          <w:rFonts w:ascii="Times New Roman" w:hAnsi="Times New Roman"/>
          <w:i/>
          <w:iCs/>
          <w:szCs w:val="24"/>
        </w:rPr>
        <w:t xml:space="preserve">System, 23, </w:t>
      </w:r>
      <w:r w:rsidRPr="00503FDA">
        <w:rPr>
          <w:rFonts w:ascii="Times New Roman" w:hAnsi="Times New Roman"/>
          <w:szCs w:val="24"/>
        </w:rPr>
        <w:t>359-386.</w:t>
      </w:r>
    </w:p>
    <w:p w14:paraId="274A30D8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6D5537A7" w14:textId="06813E9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L., &amp; Green, J. M. (1996). Language learning histories: Learners and teachers helping each other understand learning styles and strategies. </w:t>
      </w:r>
      <w:r w:rsidRPr="00503FDA">
        <w:rPr>
          <w:rFonts w:ascii="Times New Roman" w:hAnsi="Times New Roman"/>
          <w:i/>
          <w:iCs/>
          <w:szCs w:val="24"/>
        </w:rPr>
        <w:t>TESOL Journal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6</w:t>
      </w:r>
      <w:r w:rsidRPr="00503FDA">
        <w:rPr>
          <w:rFonts w:ascii="Times New Roman" w:hAnsi="Times New Roman"/>
          <w:szCs w:val="24"/>
        </w:rPr>
        <w:t xml:space="preserve">(I), 22-24. </w:t>
      </w:r>
    </w:p>
    <w:p w14:paraId="1F0A15EF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7944EFA9" w14:textId="6440A51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L., &amp; Lavine, R. Z. (1992). Teacher-student style wars in the language classroom: Research insights and suggestions. </w:t>
      </w:r>
      <w:r w:rsidRPr="00503FDA">
        <w:rPr>
          <w:rFonts w:ascii="Times New Roman" w:hAnsi="Times New Roman"/>
          <w:i/>
          <w:iCs/>
          <w:szCs w:val="24"/>
        </w:rPr>
        <w:t>ADFL Bulletin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23</w:t>
      </w:r>
      <w:r w:rsidRPr="00503FDA">
        <w:rPr>
          <w:rFonts w:ascii="Times New Roman" w:hAnsi="Times New Roman"/>
          <w:szCs w:val="24"/>
        </w:rPr>
        <w:t>(2), 38-45.</w:t>
      </w:r>
    </w:p>
    <w:p w14:paraId="2E39C46D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64AB191C" w14:textId="60F83C9A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L., &amp; </w:t>
      </w:r>
      <w:proofErr w:type="spellStart"/>
      <w:r w:rsidRPr="00503FDA">
        <w:rPr>
          <w:rFonts w:ascii="Times New Roman" w:hAnsi="Times New Roman"/>
          <w:szCs w:val="24"/>
        </w:rPr>
        <w:t>Niykos</w:t>
      </w:r>
      <w:proofErr w:type="spellEnd"/>
      <w:r w:rsidRPr="00503FDA">
        <w:rPr>
          <w:rFonts w:ascii="Times New Roman" w:hAnsi="Times New Roman"/>
          <w:szCs w:val="24"/>
        </w:rPr>
        <w:t xml:space="preserve">, M. (1989). Variables affecting choice of language learning strategies by university students. </w:t>
      </w:r>
      <w:r w:rsidRPr="00503FDA">
        <w:rPr>
          <w:rFonts w:ascii="Times New Roman" w:hAnsi="Times New Roman"/>
          <w:i/>
          <w:iCs/>
          <w:szCs w:val="24"/>
        </w:rPr>
        <w:t>Modern Language Journal, 73</w:t>
      </w:r>
      <w:r w:rsidRPr="00503FDA">
        <w:rPr>
          <w:rFonts w:ascii="Times New Roman" w:hAnsi="Times New Roman"/>
          <w:szCs w:val="24"/>
        </w:rPr>
        <w:t xml:space="preserve">(3), 291-300. </w:t>
      </w:r>
    </w:p>
    <w:p w14:paraId="1578AF4D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12EF249C" w14:textId="43988674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Oxford, R. L., &amp; Schramm, K. (2007). Bridging the gap between psychological and sociocultural perspectives on L2 learner strategies. In A.</w:t>
      </w:r>
      <w:r w:rsidR="00271865">
        <w:rPr>
          <w:rFonts w:ascii="Times New Roman" w:hAnsi="Times New Roman"/>
          <w:szCs w:val="24"/>
        </w:rPr>
        <w:t xml:space="preserve"> </w:t>
      </w:r>
      <w:r w:rsidRPr="00503FDA">
        <w:rPr>
          <w:rFonts w:ascii="Times New Roman" w:hAnsi="Times New Roman"/>
          <w:szCs w:val="24"/>
        </w:rPr>
        <w:t xml:space="preserve">D. Cohen &amp; E. Macaro (Eds.), </w:t>
      </w:r>
      <w:r w:rsidRPr="00503FDA">
        <w:rPr>
          <w:rFonts w:ascii="Times New Roman" w:hAnsi="Times New Roman"/>
          <w:i/>
          <w:iCs/>
          <w:szCs w:val="24"/>
        </w:rPr>
        <w:t>Language learner strategies</w:t>
      </w:r>
      <w:r w:rsidRPr="00503FDA">
        <w:rPr>
          <w:rFonts w:ascii="Times New Roman" w:hAnsi="Times New Roman"/>
          <w:szCs w:val="24"/>
        </w:rPr>
        <w:t xml:space="preserve"> (pp. 47-68). Oxford University Press.</w:t>
      </w:r>
    </w:p>
    <w:p w14:paraId="3A0F3124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7B5C3B8D" w14:textId="3772616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L., Cho, Y., Leung, S., &amp; Kim, H. (2004). Effects of the presence and difficulty of task on strategy use: An exploratory study. </w:t>
      </w:r>
      <w:r w:rsidRPr="00503FDA">
        <w:rPr>
          <w:rFonts w:ascii="Times New Roman" w:hAnsi="Times New Roman"/>
          <w:i/>
          <w:iCs/>
          <w:szCs w:val="24"/>
        </w:rPr>
        <w:t>International Review of Applied Linguistics in Language Teaching, 42</w:t>
      </w:r>
      <w:r w:rsidRPr="00503FDA">
        <w:rPr>
          <w:rFonts w:ascii="Times New Roman" w:hAnsi="Times New Roman"/>
          <w:szCs w:val="24"/>
        </w:rPr>
        <w:t xml:space="preserve">(1), 1-47. </w:t>
      </w:r>
    </w:p>
    <w:p w14:paraId="7EEBCCE6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1C6589FC" w14:textId="3B536FBA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Oxford, R. L., Ehrman, M., &amp; Lavine, R. Z. (1991). Style wars: Teacher-student style conflicts in the language classroom. In S. S. Magnan (Ed.), </w:t>
      </w:r>
      <w:r w:rsidRPr="00503FDA">
        <w:rPr>
          <w:rFonts w:ascii="Times New Roman" w:hAnsi="Times New Roman"/>
          <w:i/>
          <w:iCs/>
          <w:szCs w:val="24"/>
        </w:rPr>
        <w:t xml:space="preserve">Challenges in the 1990s for </w:t>
      </w:r>
      <w:r w:rsidR="00271865">
        <w:rPr>
          <w:rFonts w:ascii="Times New Roman" w:hAnsi="Times New Roman"/>
          <w:i/>
          <w:iCs/>
          <w:szCs w:val="24"/>
        </w:rPr>
        <w:t>c</w:t>
      </w:r>
      <w:r w:rsidRPr="00503FDA">
        <w:rPr>
          <w:rFonts w:ascii="Times New Roman" w:hAnsi="Times New Roman"/>
          <w:i/>
          <w:iCs/>
          <w:szCs w:val="24"/>
        </w:rPr>
        <w:t xml:space="preserve">ollege </w:t>
      </w:r>
      <w:r w:rsidR="00271865">
        <w:rPr>
          <w:rFonts w:ascii="Times New Roman" w:hAnsi="Times New Roman"/>
          <w:i/>
          <w:iCs/>
          <w:szCs w:val="24"/>
        </w:rPr>
        <w:t>f</w:t>
      </w:r>
      <w:r w:rsidRPr="00503FDA">
        <w:rPr>
          <w:rFonts w:ascii="Times New Roman" w:hAnsi="Times New Roman"/>
          <w:i/>
          <w:iCs/>
          <w:szCs w:val="24"/>
        </w:rPr>
        <w:t xml:space="preserve">oreign </w:t>
      </w:r>
      <w:r w:rsidR="00271865">
        <w:rPr>
          <w:rFonts w:ascii="Times New Roman" w:hAnsi="Times New Roman"/>
          <w:i/>
          <w:iCs/>
          <w:szCs w:val="24"/>
        </w:rPr>
        <w:t>l</w:t>
      </w:r>
      <w:r w:rsidRPr="00503FDA">
        <w:rPr>
          <w:rFonts w:ascii="Times New Roman" w:hAnsi="Times New Roman"/>
          <w:i/>
          <w:iCs/>
          <w:szCs w:val="24"/>
        </w:rPr>
        <w:t xml:space="preserve">anguage </w:t>
      </w:r>
      <w:r w:rsidR="00271865">
        <w:rPr>
          <w:rFonts w:ascii="Times New Roman" w:hAnsi="Times New Roman"/>
          <w:i/>
          <w:iCs/>
          <w:szCs w:val="24"/>
        </w:rPr>
        <w:t>p</w:t>
      </w:r>
      <w:r w:rsidRPr="00503FDA">
        <w:rPr>
          <w:rFonts w:ascii="Times New Roman" w:hAnsi="Times New Roman"/>
          <w:i/>
          <w:iCs/>
          <w:szCs w:val="24"/>
        </w:rPr>
        <w:t>rograms</w:t>
      </w:r>
      <w:r w:rsidRPr="00503FDA">
        <w:rPr>
          <w:rFonts w:ascii="Times New Roman" w:hAnsi="Times New Roman"/>
          <w:szCs w:val="24"/>
        </w:rPr>
        <w:t xml:space="preserve"> </w:t>
      </w:r>
      <w:r w:rsidR="00271865">
        <w:rPr>
          <w:rFonts w:ascii="Times New Roman" w:hAnsi="Times New Roman"/>
          <w:szCs w:val="24"/>
        </w:rPr>
        <w:t xml:space="preserve">(pp. 1-25). </w:t>
      </w:r>
      <w:r w:rsidRPr="00503FDA">
        <w:rPr>
          <w:rFonts w:ascii="Times New Roman" w:hAnsi="Times New Roman"/>
          <w:szCs w:val="24"/>
        </w:rPr>
        <w:t xml:space="preserve">Heinle &amp; Heinle. </w:t>
      </w:r>
    </w:p>
    <w:p w14:paraId="758CA558" w14:textId="77777777" w:rsidR="00F655D0" w:rsidRPr="00503FDA" w:rsidRDefault="00F655D0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6B4277" w14:textId="01BED6F3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3FDA">
        <w:rPr>
          <w:rFonts w:ascii="Times New Roman" w:hAnsi="Times New Roman" w:cs="Times New Roman"/>
          <w:sz w:val="24"/>
          <w:szCs w:val="24"/>
        </w:rPr>
        <w:t xml:space="preserve">Oxford, R. L., Lavine, R. Z., &amp;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, C. M. (2018). Understanding learning strategies in context: An innovative, complexity-based approach.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lastRenderedPageBreak/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5-30). Bloomsbury.</w:t>
      </w:r>
    </w:p>
    <w:p w14:paraId="1234CF53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73E1B8BA" w14:textId="65A1F33F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Parks, S., &amp; Raymond, P. M. (2004). Strategy use by non-native English</w:t>
      </w:r>
      <w:r w:rsidR="00CB766A" w:rsidRPr="00503FDA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 xml:space="preserve">speaking students in an MBA program: Not business as usual. </w:t>
      </w:r>
      <w:r w:rsidRPr="00503FDA">
        <w:rPr>
          <w:rFonts w:ascii="Times New Roman" w:hAnsi="Times New Roman"/>
          <w:i/>
          <w:iCs/>
          <w:szCs w:val="24"/>
        </w:rPr>
        <w:t>Modern Language Journal, 88</w:t>
      </w:r>
      <w:r w:rsidRPr="00503FDA">
        <w:rPr>
          <w:rFonts w:ascii="Times New Roman" w:hAnsi="Times New Roman"/>
          <w:szCs w:val="24"/>
        </w:rPr>
        <w:t xml:space="preserve">(3), 374-389. </w:t>
      </w:r>
    </w:p>
    <w:p w14:paraId="68D343DF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3578AE2F" w14:textId="0F025DC0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Pashler</w:t>
      </w:r>
      <w:proofErr w:type="spellEnd"/>
      <w:r w:rsidRPr="00503FDA">
        <w:rPr>
          <w:rFonts w:ascii="Times New Roman" w:hAnsi="Times New Roman"/>
          <w:szCs w:val="24"/>
        </w:rPr>
        <w:t xml:space="preserve">, H., McDaniel, M., Rohrer, D., &amp; Bjork, R. (2008). Learning styles: Concepts and evidence. </w:t>
      </w:r>
      <w:r w:rsidRPr="00503FDA">
        <w:rPr>
          <w:rFonts w:ascii="Times New Roman" w:hAnsi="Times New Roman"/>
          <w:i/>
          <w:iCs/>
          <w:szCs w:val="24"/>
        </w:rPr>
        <w:t>Psychological Science in the Public Interest, 9</w:t>
      </w:r>
      <w:r w:rsidRPr="00503FDA">
        <w:rPr>
          <w:rFonts w:ascii="Times New Roman" w:hAnsi="Times New Roman"/>
          <w:szCs w:val="24"/>
        </w:rPr>
        <w:t>(3), 105-119.</w:t>
      </w:r>
    </w:p>
    <w:p w14:paraId="20EB7802" w14:textId="77777777" w:rsidR="00F655D0" w:rsidRPr="00503FDA" w:rsidRDefault="00F655D0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4BB865" w14:textId="0C81D693" w:rsidR="004A3F18" w:rsidRPr="00503FDA" w:rsidRDefault="004A3F18" w:rsidP="00503FDA">
      <w:pPr>
        <w:shd w:val="clear" w:color="auto" w:fill="FFFFFF" w:themeFill="background1"/>
        <w:ind w:left="720" w:hanging="720"/>
        <w:rPr>
          <w:rFonts w:ascii="Times New Roman" w:eastAsia="Times New Roman" w:hAnsi="Times New Roman"/>
          <w:szCs w:val="24"/>
          <w:lang w:eastAsia="en-GB"/>
        </w:rPr>
      </w:pPr>
      <w:r w:rsidRPr="00503FDA">
        <w:rPr>
          <w:rFonts w:ascii="Times New Roman" w:eastAsia="Times New Roman" w:hAnsi="Times New Roman"/>
          <w:color w:val="000000"/>
          <w:szCs w:val="24"/>
          <w:lang w:eastAsia="en-GB"/>
        </w:rPr>
        <w:t xml:space="preserve">Pask, G. (1976). Styles and strategies of learning. </w:t>
      </w:r>
      <w:r w:rsidRPr="00503FDA">
        <w:rPr>
          <w:rFonts w:ascii="Times New Roman" w:eastAsia="Times New Roman" w:hAnsi="Times New Roman"/>
          <w:i/>
          <w:iCs/>
          <w:color w:val="000000"/>
          <w:szCs w:val="24"/>
          <w:lang w:eastAsia="en-GB"/>
        </w:rPr>
        <w:t>British Journal of Educational Psychology 46</w:t>
      </w:r>
      <w:r w:rsidRPr="00503FDA">
        <w:rPr>
          <w:rFonts w:ascii="Times New Roman" w:eastAsia="Times New Roman" w:hAnsi="Times New Roman"/>
          <w:color w:val="000000"/>
          <w:szCs w:val="24"/>
          <w:lang w:eastAsia="en-GB"/>
        </w:rPr>
        <w:t>(2), 128</w:t>
      </w:r>
      <w:r w:rsidRPr="00503FDA">
        <w:rPr>
          <w:rFonts w:ascii="Times New Roman" w:eastAsia="Times New Roman" w:hAnsi="Times New Roman"/>
          <w:color w:val="000000"/>
          <w:szCs w:val="24"/>
          <w:lang w:eastAsia="en-GB"/>
        </w:rPr>
        <w:t>-</w:t>
      </w:r>
      <w:r w:rsidRPr="00503FDA">
        <w:rPr>
          <w:rFonts w:ascii="Times New Roman" w:eastAsia="Times New Roman" w:hAnsi="Times New Roman"/>
          <w:color w:val="000000"/>
          <w:szCs w:val="24"/>
          <w:lang w:eastAsia="en-GB"/>
        </w:rPr>
        <w:t>148.</w:t>
      </w:r>
    </w:p>
    <w:p w14:paraId="147958AE" w14:textId="77777777" w:rsidR="004A3F18" w:rsidRPr="00503FDA" w:rsidRDefault="004A3F18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F1CBE4" w14:textId="2327C578" w:rsidR="00A851CB" w:rsidRPr="00503FDA" w:rsidRDefault="00A851CB" w:rsidP="00503FDA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3FDA">
        <w:rPr>
          <w:rFonts w:ascii="Times New Roman" w:eastAsia="Times New Roman" w:hAnsi="Times New Roman" w:cs="Times New Roman"/>
          <w:sz w:val="24"/>
          <w:szCs w:val="24"/>
        </w:rPr>
        <w:t xml:space="preserve">Pawlak, M. (2009). Grammar learning strategies and language attainment: Seeking a relationship. </w:t>
      </w:r>
      <w:r w:rsidRPr="00503FDA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Language</w:t>
      </w:r>
      <w:r w:rsidRPr="00503F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3FD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03FDA">
        <w:rPr>
          <w:rFonts w:ascii="Times New Roman" w:eastAsia="Times New Roman" w:hAnsi="Times New Roman" w:cs="Times New Roman"/>
          <w:sz w:val="24"/>
          <w:szCs w:val="24"/>
        </w:rPr>
        <w:t>, 43-60.</w:t>
      </w:r>
    </w:p>
    <w:p w14:paraId="45790B29" w14:textId="77777777" w:rsidR="00A851CB" w:rsidRPr="00503FDA" w:rsidRDefault="00A851CB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6021C6" w14:textId="6FFC9B31" w:rsidR="007E1100" w:rsidRPr="00503FDA" w:rsidRDefault="007E1100" w:rsidP="00503FDA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58808914"/>
      <w:r w:rsidRPr="00503FDA">
        <w:rPr>
          <w:rFonts w:ascii="Times New Roman" w:eastAsia="Times New Roman" w:hAnsi="Times New Roman" w:cs="Times New Roman"/>
          <w:sz w:val="24"/>
          <w:szCs w:val="24"/>
        </w:rPr>
        <w:t xml:space="preserve">Pawlak, M. (2012). Instructional mode and the use of grammar learning strategies. </w:t>
      </w:r>
      <w:r w:rsidRPr="00503FDA">
        <w:rPr>
          <w:rFonts w:ascii="Times New Roman" w:hAnsi="Times New Roman" w:cs="Times New Roman"/>
          <w:sz w:val="24"/>
          <w:szCs w:val="24"/>
        </w:rPr>
        <w:t xml:space="preserve">In M. Pawlak (Ed.), </w:t>
      </w:r>
      <w:r w:rsidRPr="00503FDA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Pr="00503FDA">
        <w:rPr>
          <w:rFonts w:ascii="Times New Roman" w:hAnsi="Times New Roman" w:cs="Times New Roman"/>
          <w:sz w:val="24"/>
          <w:szCs w:val="24"/>
        </w:rPr>
        <w:t xml:space="preserve"> </w:t>
      </w:r>
      <w:r w:rsidRPr="00503FDA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individual differences in language learning and teaching</w:t>
      </w:r>
      <w:r w:rsidRPr="00503FDA">
        <w:rPr>
          <w:rFonts w:ascii="Times New Roman" w:eastAsia="Times New Roman" w:hAnsi="Times New Roman" w:cs="Times New Roman"/>
          <w:sz w:val="24"/>
          <w:szCs w:val="24"/>
        </w:rPr>
        <w:t xml:space="preserve"> (pp. 263-287). Springer.</w:t>
      </w:r>
      <w:bookmarkEnd w:id="17"/>
      <w:r w:rsidRPr="00503F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A0A96D2" w14:textId="77777777" w:rsidR="007E1100" w:rsidRPr="00503FDA" w:rsidRDefault="007E1100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BF093A" w14:textId="6F5F5C6B" w:rsidR="00CC115F" w:rsidRPr="00503FDA" w:rsidRDefault="00CC115F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3FDA">
        <w:rPr>
          <w:rFonts w:ascii="Times New Roman" w:hAnsi="Times New Roman" w:cs="Times New Roman"/>
          <w:sz w:val="24"/>
          <w:szCs w:val="24"/>
        </w:rPr>
        <w:t xml:space="preserve">Pawlak, M. (2018). Contextual and individual difference variables: Pronunciation learning strategies in form-focused and meaning-focused activities. In R. L. Oxford &amp; C. M. </w:t>
      </w:r>
      <w:proofErr w:type="spellStart"/>
      <w:r w:rsidRPr="00503F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503F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03F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189-212). Bloomsbury.</w:t>
      </w:r>
    </w:p>
    <w:p w14:paraId="3DE24DFA" w14:textId="77777777" w:rsidR="00225A69" w:rsidRPr="00503FDA" w:rsidRDefault="00225A69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85382B" w14:textId="2EE23234" w:rsidR="00F655D0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Pawlak, M. (2019). Grammar learning strategies instruction in the foreign language classroom: The case of students in degree programs in English.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109</w:t>
      </w:r>
      <w:r w:rsidR="006A6547" w:rsidRPr="00503FDA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122). Multilingual Matters.</w:t>
      </w:r>
    </w:p>
    <w:p w14:paraId="1CB30C8E" w14:textId="1BF561EE" w:rsidR="009458F1" w:rsidRPr="00503FDA" w:rsidRDefault="009458F1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Pawlak, M. (2020). Grammar learning strategies as a key to mastering second language grammar: A research agenda. </w:t>
      </w:r>
      <w:r w:rsidRPr="00503FDA">
        <w:rPr>
          <w:rFonts w:ascii="Times New Roman" w:eastAsia="Times New Roman" w:hAnsi="Times New Roman"/>
          <w:i/>
          <w:iCs/>
          <w:szCs w:val="24"/>
        </w:rPr>
        <w:t>Language Teaching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53</w:t>
      </w:r>
      <w:r w:rsidRPr="00503FDA">
        <w:rPr>
          <w:rFonts w:ascii="Times New Roman" w:eastAsia="Times New Roman" w:hAnsi="Times New Roman"/>
          <w:szCs w:val="24"/>
        </w:rPr>
        <w:t>(3), 358-370.</w:t>
      </w:r>
    </w:p>
    <w:p w14:paraId="16E68D92" w14:textId="25D1D324" w:rsidR="006A6547" w:rsidRPr="00503FDA" w:rsidRDefault="006A6547" w:rsidP="00503FDA">
      <w:pPr>
        <w:spacing w:after="160"/>
        <w:ind w:left="720" w:hanging="720"/>
        <w:rPr>
          <w:rFonts w:ascii="Times New Roman" w:hAnsi="Times New Roman"/>
          <w:color w:val="0C343D"/>
          <w:szCs w:val="24"/>
        </w:rPr>
      </w:pPr>
      <w:r w:rsidRPr="00503FDA">
        <w:rPr>
          <w:rFonts w:ascii="Times New Roman" w:hAnsi="Times New Roman"/>
          <w:szCs w:val="24"/>
        </w:rPr>
        <w:t xml:space="preserve">Pawlak, M. (2024). Grammar learning strategies: Towards a pedagogical intervention. </w:t>
      </w:r>
      <w:r w:rsidRPr="00503FDA">
        <w:rPr>
          <w:rFonts w:ascii="Times New Roman" w:hAnsi="Times New Roman"/>
          <w:i/>
          <w:iCs/>
          <w:color w:val="0C343D"/>
          <w:szCs w:val="24"/>
        </w:rPr>
        <w:t xml:space="preserve">Language Teaching Research Quarterly, 39, </w:t>
      </w:r>
      <w:r w:rsidRPr="00503FDA">
        <w:rPr>
          <w:rFonts w:ascii="Times New Roman" w:hAnsi="Times New Roman"/>
          <w:color w:val="0C343D"/>
          <w:szCs w:val="24"/>
        </w:rPr>
        <w:t xml:space="preserve">174-191.  </w:t>
      </w:r>
    </w:p>
    <w:p w14:paraId="25EF9D68" w14:textId="6FEECFF1" w:rsidR="00551C67" w:rsidRPr="00503FDA" w:rsidRDefault="00551C67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Pawlak, M., &amp; </w:t>
      </w:r>
      <w:proofErr w:type="spellStart"/>
      <w:r w:rsidRPr="00503FDA">
        <w:rPr>
          <w:rFonts w:ascii="Times New Roman" w:eastAsia="Times New Roman" w:hAnsi="Times New Roman"/>
          <w:szCs w:val="24"/>
        </w:rPr>
        <w:t>Csizér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K. (2023). Investigating the use of grammar learning strategies in Hungary and Poland: A comparative study. </w:t>
      </w:r>
      <w:r w:rsidRPr="00503FDA">
        <w:rPr>
          <w:rFonts w:ascii="Times New Roman" w:eastAsia="Times New Roman" w:hAnsi="Times New Roman"/>
          <w:i/>
          <w:iCs/>
          <w:szCs w:val="24"/>
        </w:rPr>
        <w:t>Applied Linguistics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44</w:t>
      </w:r>
      <w:r w:rsidRPr="00503FDA">
        <w:rPr>
          <w:rFonts w:ascii="Times New Roman" w:eastAsia="Times New Roman" w:hAnsi="Times New Roman"/>
          <w:szCs w:val="24"/>
        </w:rPr>
        <w:t>(2), 347-369.</w:t>
      </w:r>
    </w:p>
    <w:p w14:paraId="48D1F333" w14:textId="1A1A4D0E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Peacock, M., &amp; Ho, B. (2003). Student language learning strategies across eight disciplines. </w:t>
      </w:r>
      <w:r w:rsidRPr="00503FDA">
        <w:rPr>
          <w:rFonts w:ascii="Times New Roman" w:hAnsi="Times New Roman"/>
          <w:i/>
          <w:iCs/>
          <w:szCs w:val="24"/>
        </w:rPr>
        <w:t>International Journal of Applied Linguistics, 13</w:t>
      </w:r>
      <w:r w:rsidRPr="00503FDA">
        <w:rPr>
          <w:rFonts w:ascii="Times New Roman" w:hAnsi="Times New Roman"/>
          <w:szCs w:val="24"/>
        </w:rPr>
        <w:t xml:space="preserve">(2), 179-200. </w:t>
      </w:r>
    </w:p>
    <w:p w14:paraId="7E0ADD16" w14:textId="01D08E61" w:rsidR="00141317" w:rsidRPr="00503FDA" w:rsidRDefault="00141317" w:rsidP="00503FDA">
      <w:pPr>
        <w:ind w:left="720" w:hanging="720"/>
        <w:rPr>
          <w:rFonts w:ascii="Times New Roman" w:hAnsi="Times New Roman"/>
          <w:szCs w:val="24"/>
        </w:rPr>
      </w:pPr>
    </w:p>
    <w:p w14:paraId="5805F715" w14:textId="1AB25994" w:rsidR="00141317" w:rsidRPr="00503FDA" w:rsidRDefault="00141317" w:rsidP="00503FDA">
      <w:pPr>
        <w:pStyle w:val="Refs"/>
        <w:spacing w:line="240" w:lineRule="auto"/>
        <w:ind w:left="720" w:hanging="720"/>
      </w:pPr>
      <w:r w:rsidRPr="00503FDA">
        <w:t xml:space="preserve">Phakiti, A. (2003). A closer look at the relationship of cognitive and metacognitive strategy use to EFL reading achievement test performance </w:t>
      </w:r>
      <w:r w:rsidRPr="00503FDA">
        <w:rPr>
          <w:i/>
          <w:iCs/>
        </w:rPr>
        <w:t>Language Testing</w:t>
      </w:r>
      <w:r w:rsidRPr="00503FDA">
        <w:rPr>
          <w:iCs/>
        </w:rPr>
        <w:t>,</w:t>
      </w:r>
      <w:r w:rsidRPr="00503FDA">
        <w:rPr>
          <w:i/>
          <w:iCs/>
        </w:rPr>
        <w:t xml:space="preserve"> 20</w:t>
      </w:r>
      <w:r w:rsidRPr="00503FDA">
        <w:t>(1), 26</w:t>
      </w:r>
      <w:r w:rsidR="006A6547" w:rsidRPr="00503FDA">
        <w:t>-</w:t>
      </w:r>
      <w:r w:rsidRPr="00503FDA">
        <w:t>56.</w:t>
      </w:r>
    </w:p>
    <w:p w14:paraId="422E234F" w14:textId="247D2222" w:rsidR="00F655D0" w:rsidRPr="00503FDA" w:rsidRDefault="00141317" w:rsidP="00503FDA">
      <w:pPr>
        <w:ind w:left="720" w:hanging="720"/>
        <w:rPr>
          <w:rFonts w:ascii="Times New Roman" w:hAnsi="Times New Roman"/>
          <w:szCs w:val="24"/>
          <w:lang w:val="en-AU"/>
        </w:rPr>
      </w:pPr>
      <w:r w:rsidRPr="00503FDA">
        <w:rPr>
          <w:rFonts w:ascii="Times New Roman" w:hAnsi="Times New Roman"/>
          <w:szCs w:val="24"/>
          <w:lang w:val="en-AU"/>
        </w:rPr>
        <w:t xml:space="preserve">Phakiti, A. (2007). </w:t>
      </w:r>
      <w:r w:rsidRPr="00503FDA">
        <w:rPr>
          <w:rFonts w:ascii="Times New Roman" w:hAnsi="Times New Roman"/>
          <w:i/>
          <w:szCs w:val="24"/>
          <w:lang w:val="en-AU"/>
        </w:rPr>
        <w:t>Strategic competence and EFL reading test performance: A structural equation modelling approach</w:t>
      </w:r>
      <w:r w:rsidRPr="00503FDA">
        <w:rPr>
          <w:rFonts w:ascii="Times New Roman" w:hAnsi="Times New Roman"/>
          <w:szCs w:val="24"/>
          <w:lang w:val="en-AU"/>
        </w:rPr>
        <w:t>. Peter Lang.</w:t>
      </w:r>
    </w:p>
    <w:p w14:paraId="3E6A95C2" w14:textId="1A00084C" w:rsidR="008810E3" w:rsidRPr="00503FDA" w:rsidRDefault="008810E3" w:rsidP="00503FDA">
      <w:pPr>
        <w:ind w:left="720" w:hanging="720"/>
        <w:rPr>
          <w:rFonts w:ascii="Times New Roman" w:hAnsi="Times New Roman"/>
          <w:szCs w:val="24"/>
          <w:lang w:val="en-AU"/>
        </w:rPr>
      </w:pPr>
    </w:p>
    <w:p w14:paraId="0E4B16C4" w14:textId="6F9344B2" w:rsidR="008810E3" w:rsidRPr="00503FDA" w:rsidRDefault="008810E3" w:rsidP="00503FDA">
      <w:pPr>
        <w:ind w:left="720" w:hanging="720"/>
        <w:rPr>
          <w:rFonts w:ascii="Times New Roman" w:hAnsi="Times New Roman"/>
          <w:szCs w:val="24"/>
          <w:lang w:val="en-AU"/>
        </w:rPr>
      </w:pPr>
      <w:r w:rsidRPr="00503FDA">
        <w:rPr>
          <w:rFonts w:ascii="Times New Roman" w:hAnsi="Times New Roman"/>
          <w:szCs w:val="24"/>
        </w:rPr>
        <w:t xml:space="preserve">Phakiti, A., &amp; Bi, N. Z. (2016). Trait and state </w:t>
      </w:r>
      <w:proofErr w:type="spellStart"/>
      <w:r w:rsidRPr="00503FDA">
        <w:rPr>
          <w:rFonts w:ascii="Times New Roman" w:hAnsi="Times New Roman"/>
          <w:szCs w:val="24"/>
        </w:rPr>
        <w:t>lexico</w:t>
      </w:r>
      <w:proofErr w:type="spellEnd"/>
      <w:r w:rsidRPr="00503FDA">
        <w:rPr>
          <w:rFonts w:ascii="Times New Roman" w:hAnsi="Times New Roman"/>
          <w:szCs w:val="24"/>
        </w:rPr>
        <w:t xml:space="preserve">-grammatical strategy use questionnaires. In V. </w:t>
      </w:r>
      <w:proofErr w:type="spellStart"/>
      <w:r w:rsidRPr="00503FDA">
        <w:rPr>
          <w:rFonts w:ascii="Times New Roman" w:hAnsi="Times New Roman"/>
          <w:szCs w:val="24"/>
        </w:rPr>
        <w:t>Aryadoust</w:t>
      </w:r>
      <w:proofErr w:type="spellEnd"/>
      <w:r w:rsidRPr="00503FDA">
        <w:rPr>
          <w:rFonts w:ascii="Times New Roman" w:hAnsi="Times New Roman"/>
          <w:szCs w:val="24"/>
        </w:rPr>
        <w:t xml:space="preserve"> &amp; J. Fox (Eds.), </w:t>
      </w:r>
      <w:r w:rsidRPr="00503FDA">
        <w:rPr>
          <w:rFonts w:ascii="Times New Roman" w:hAnsi="Times New Roman"/>
          <w:i/>
          <w:iCs/>
          <w:szCs w:val="24"/>
        </w:rPr>
        <w:t xml:space="preserve">Trends in language assessment research and practice: The </w:t>
      </w:r>
      <w:r w:rsidRPr="00503FDA">
        <w:rPr>
          <w:rFonts w:ascii="Times New Roman" w:hAnsi="Times New Roman"/>
          <w:i/>
          <w:iCs/>
          <w:szCs w:val="24"/>
        </w:rPr>
        <w:lastRenderedPageBreak/>
        <w:t>view from the Middle East and the Pacific Rim</w:t>
      </w:r>
      <w:r w:rsidRPr="00503FDA">
        <w:rPr>
          <w:rFonts w:ascii="Times New Roman" w:hAnsi="Times New Roman"/>
          <w:szCs w:val="24"/>
        </w:rPr>
        <w:t xml:space="preserve"> (pp. 122-148). Cambridge Scholars Publishing.</w:t>
      </w:r>
    </w:p>
    <w:p w14:paraId="000B4BBD" w14:textId="77777777" w:rsidR="005265D4" w:rsidRPr="00503FDA" w:rsidRDefault="005265D4" w:rsidP="00503FDA">
      <w:pPr>
        <w:ind w:left="720" w:hanging="720"/>
        <w:rPr>
          <w:rFonts w:ascii="Times New Roman" w:hAnsi="Times New Roman"/>
          <w:szCs w:val="24"/>
          <w:lang w:val="en-AU"/>
        </w:rPr>
      </w:pPr>
    </w:p>
    <w:p w14:paraId="2A9136EA" w14:textId="7FBF5267" w:rsidR="004B74ED" w:rsidRPr="00503FDA" w:rsidRDefault="004B74ED" w:rsidP="00503F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3FDA">
        <w:rPr>
          <w:rFonts w:ascii="Times New Roman" w:hAnsi="Times New Roman" w:cs="Times New Roman"/>
          <w:sz w:val="24"/>
          <w:szCs w:val="24"/>
        </w:rPr>
        <w:t xml:space="preserve">Piepho, H-E. (1978). Some psychological bases for learning strategies and exercises in the communicative teaching of English. In C. N. Candlin (Ed.), </w:t>
      </w:r>
      <w:r w:rsidRPr="00503FDA">
        <w:rPr>
          <w:rFonts w:ascii="Times New Roman" w:hAnsi="Times New Roman" w:cs="Times New Roman"/>
          <w:i/>
          <w:sz w:val="24"/>
          <w:szCs w:val="24"/>
        </w:rPr>
        <w:t>The communicative teaching of English: Principles and an exercise typology</w:t>
      </w:r>
      <w:r w:rsidRPr="00503FDA">
        <w:rPr>
          <w:rFonts w:ascii="Times New Roman" w:hAnsi="Times New Roman" w:cs="Times New Roman"/>
          <w:sz w:val="24"/>
          <w:szCs w:val="24"/>
        </w:rPr>
        <w:t xml:space="preserve"> (pp. 45-48). Longman. </w:t>
      </w:r>
    </w:p>
    <w:p w14:paraId="5E20C778" w14:textId="77777777" w:rsidR="004B74ED" w:rsidRPr="00503FDA" w:rsidRDefault="004B74ED" w:rsidP="00503FDA">
      <w:pPr>
        <w:ind w:left="720" w:hanging="720"/>
        <w:rPr>
          <w:rFonts w:ascii="Times New Roman" w:hAnsi="Times New Roman"/>
          <w:szCs w:val="24"/>
        </w:rPr>
      </w:pPr>
    </w:p>
    <w:p w14:paraId="396BD28E" w14:textId="6531FF4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Phakiti, A. (2003). A closer look at the relationship of cognitive and metacognitive strategy use to EFL reading achievement test performance. </w:t>
      </w:r>
      <w:r w:rsidRPr="00503FDA">
        <w:rPr>
          <w:rFonts w:ascii="Times New Roman" w:hAnsi="Times New Roman"/>
          <w:i/>
          <w:iCs/>
          <w:szCs w:val="24"/>
        </w:rPr>
        <w:t>Language Testing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20</w:t>
      </w:r>
      <w:r w:rsidRPr="00503FDA">
        <w:rPr>
          <w:rFonts w:ascii="Times New Roman" w:hAnsi="Times New Roman"/>
          <w:szCs w:val="24"/>
        </w:rPr>
        <w:t>(1), 26-56.</w:t>
      </w:r>
    </w:p>
    <w:p w14:paraId="4A1AA73F" w14:textId="77777777" w:rsidR="00225A69" w:rsidRPr="00503FDA" w:rsidRDefault="00225A69" w:rsidP="00503FDA">
      <w:pPr>
        <w:ind w:left="720" w:hanging="720"/>
        <w:rPr>
          <w:rFonts w:ascii="Times New Roman" w:hAnsi="Times New Roman"/>
          <w:szCs w:val="24"/>
        </w:rPr>
      </w:pPr>
    </w:p>
    <w:p w14:paraId="3EEE1A74" w14:textId="3CA9BA85" w:rsidR="00F655D0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Plonsky, L. (2019). Language learning strategy instruction: Recent research and future directions.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3</w:t>
      </w:r>
      <w:r w:rsidR="00CB3EB6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21). Multilingual Matters.</w:t>
      </w:r>
    </w:p>
    <w:p w14:paraId="7482F100" w14:textId="5E648A81" w:rsidR="008A2313" w:rsidRPr="00503FDA" w:rsidRDefault="008A2313" w:rsidP="00503FDA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eastAsia="Times New Roman" w:hAnsi="Times New Roman"/>
          <w:szCs w:val="24"/>
        </w:rPr>
        <w:t>Pocaan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J. M. (2022). Multiple intelligences and perceptual learning style preferences of education and engineering students. </w:t>
      </w:r>
      <w:r w:rsidRPr="00503FDA">
        <w:rPr>
          <w:rFonts w:ascii="Times New Roman" w:eastAsia="Times New Roman" w:hAnsi="Times New Roman"/>
          <w:i/>
          <w:iCs/>
          <w:szCs w:val="24"/>
        </w:rPr>
        <w:t>International Journal of Professional Development, Learners and Learning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4</w:t>
      </w:r>
      <w:r w:rsidRPr="00503FDA">
        <w:rPr>
          <w:rFonts w:ascii="Times New Roman" w:eastAsia="Times New Roman" w:hAnsi="Times New Roman"/>
          <w:szCs w:val="24"/>
        </w:rPr>
        <w:t>(2), 1-7.</w:t>
      </w:r>
    </w:p>
    <w:p w14:paraId="7879620E" w14:textId="7F0D5E78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Poole, A. (2011). The online reading strategies used by five successful Taiwanese ESL learners. </w:t>
      </w:r>
      <w:r w:rsidRPr="00503FDA">
        <w:rPr>
          <w:rFonts w:ascii="Times New Roman" w:hAnsi="Times New Roman"/>
          <w:i/>
          <w:iCs/>
          <w:szCs w:val="24"/>
        </w:rPr>
        <w:t xml:space="preserve">Asian Journal of English Language Teaching, 21, </w:t>
      </w:r>
      <w:r w:rsidRPr="00503FDA">
        <w:rPr>
          <w:rFonts w:ascii="Times New Roman" w:hAnsi="Times New Roman"/>
          <w:szCs w:val="24"/>
        </w:rPr>
        <w:t>65-87.</w:t>
      </w:r>
    </w:p>
    <w:p w14:paraId="0A0308A3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63B3B66F" w14:textId="6AC7CD30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Pritchard, R. (1990). The effects of cultural schemata on reading processing strategies. </w:t>
      </w:r>
      <w:r w:rsidRPr="00503FDA">
        <w:rPr>
          <w:rFonts w:ascii="Times New Roman" w:hAnsi="Times New Roman"/>
          <w:i/>
          <w:iCs/>
          <w:szCs w:val="24"/>
        </w:rPr>
        <w:t>Reading Research Quarterly, 25</w:t>
      </w:r>
      <w:r w:rsidRPr="00503FDA">
        <w:rPr>
          <w:rFonts w:ascii="Times New Roman" w:hAnsi="Times New Roman"/>
          <w:szCs w:val="24"/>
        </w:rPr>
        <w:t xml:space="preserve">, 273-295. </w:t>
      </w:r>
    </w:p>
    <w:p w14:paraId="0E17992F" w14:textId="77777777" w:rsidR="00225A69" w:rsidRPr="00503FDA" w:rsidRDefault="00225A69" w:rsidP="00503FDA">
      <w:pPr>
        <w:ind w:left="720" w:hanging="720"/>
        <w:rPr>
          <w:rFonts w:ascii="Times New Roman" w:hAnsi="Times New Roman"/>
          <w:szCs w:val="24"/>
        </w:rPr>
      </w:pPr>
    </w:p>
    <w:p w14:paraId="0990D84A" w14:textId="0926A35F" w:rsidR="00F655D0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Psaltou</w:t>
      </w:r>
      <w:proofErr w:type="spellEnd"/>
      <w:r w:rsidRPr="00503FDA">
        <w:rPr>
          <w:rFonts w:ascii="Times New Roman" w:hAnsi="Times New Roman"/>
          <w:szCs w:val="24"/>
        </w:rPr>
        <w:t xml:space="preserve">-Joycey, A. (2019). Guidelines and materials for integrating language learning strategy instruction into the language lesson.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171</w:t>
      </w:r>
      <w:r w:rsidR="00CB3EB6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183). Multilingual Matters.</w:t>
      </w:r>
    </w:p>
    <w:p w14:paraId="6BE4CEB5" w14:textId="3FBB1C30" w:rsidR="000248F3" w:rsidRPr="00503FDA" w:rsidRDefault="000248F3" w:rsidP="00503FDA">
      <w:pPr>
        <w:spacing w:after="160"/>
        <w:ind w:left="720" w:hanging="720"/>
        <w:rPr>
          <w:rFonts w:ascii="Times New Roman" w:hAnsi="Times New Roman"/>
          <w:szCs w:val="24"/>
        </w:rPr>
      </w:pPr>
      <w:bookmarkStart w:id="18" w:name="_Hlk42433473"/>
      <w:proofErr w:type="spellStart"/>
      <w:r w:rsidRPr="00503FDA">
        <w:rPr>
          <w:rFonts w:ascii="Times New Roman" w:hAnsi="Times New Roman"/>
          <w:szCs w:val="24"/>
        </w:rPr>
        <w:t>Psaltou</w:t>
      </w:r>
      <w:proofErr w:type="spellEnd"/>
      <w:r w:rsidRPr="00503FDA">
        <w:rPr>
          <w:rFonts w:ascii="Times New Roman" w:hAnsi="Times New Roman"/>
          <w:szCs w:val="24"/>
        </w:rPr>
        <w:t xml:space="preserve">-Joycey, A., &amp; Gavriilidou, Z. (2018). Language learning strategies in Greek primary and secondary school learners: How individual characteristics affect strategy use. In R. L. Oxford &amp; C. M. </w:t>
      </w:r>
      <w:proofErr w:type="spellStart"/>
      <w:r w:rsidRPr="00503FDA">
        <w:rPr>
          <w:rFonts w:ascii="Times New Roman" w:hAnsi="Times New Roman"/>
          <w:szCs w:val="24"/>
        </w:rPr>
        <w:t>Amerstorfer</w:t>
      </w:r>
      <w:proofErr w:type="spellEnd"/>
      <w:r w:rsidRPr="00503FDA">
        <w:rPr>
          <w:rFonts w:ascii="Times New Roman" w:hAnsi="Times New Roman"/>
          <w:szCs w:val="24"/>
        </w:rPr>
        <w:t xml:space="preserve"> (Eds.), </w:t>
      </w:r>
      <w:r w:rsidRPr="00503FDA">
        <w:rPr>
          <w:rFonts w:ascii="Times New Roman" w:hAnsi="Times New Roman"/>
          <w:i/>
          <w:szCs w:val="24"/>
        </w:rPr>
        <w:t>Language learning strategies and individual learner characteristics: Situating strategy use in diverse contexts</w:t>
      </w:r>
      <w:r w:rsidRPr="00503FDA">
        <w:rPr>
          <w:rFonts w:ascii="Times New Roman" w:hAnsi="Times New Roman"/>
          <w:szCs w:val="24"/>
        </w:rPr>
        <w:t xml:space="preserve"> (pp. 167-188). Bloomsbury.</w:t>
      </w:r>
      <w:bookmarkEnd w:id="18"/>
    </w:p>
    <w:p w14:paraId="17103342" w14:textId="44743E5B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>Purpura, J.</w:t>
      </w:r>
      <w:r w:rsidR="00B12F25" w:rsidRPr="00503FDA">
        <w:rPr>
          <w:rFonts w:ascii="Times New Roman" w:hAnsi="Times New Roman"/>
          <w:szCs w:val="24"/>
        </w:rPr>
        <w:t xml:space="preserve"> </w:t>
      </w:r>
      <w:r w:rsidRPr="00503FDA">
        <w:rPr>
          <w:rFonts w:ascii="Times New Roman" w:hAnsi="Times New Roman"/>
          <w:szCs w:val="24"/>
        </w:rPr>
        <w:t xml:space="preserve">E. (1999). </w:t>
      </w:r>
      <w:r w:rsidRPr="00503FDA">
        <w:rPr>
          <w:rFonts w:ascii="Times New Roman" w:hAnsi="Times New Roman"/>
          <w:i/>
          <w:iCs/>
          <w:szCs w:val="24"/>
        </w:rPr>
        <w:t>Learner strategy use and performance on language tests: A structural equation model</w:t>
      </w:r>
      <w:r w:rsidR="00CB766A" w:rsidRPr="00503FDA">
        <w:rPr>
          <w:rFonts w:ascii="Times New Roman" w:hAnsi="Times New Roman"/>
          <w:i/>
          <w:iCs/>
          <w:szCs w:val="24"/>
        </w:rPr>
        <w:t>l</w:t>
      </w:r>
      <w:r w:rsidRPr="00503FDA">
        <w:rPr>
          <w:rFonts w:ascii="Times New Roman" w:hAnsi="Times New Roman"/>
          <w:i/>
          <w:iCs/>
          <w:szCs w:val="24"/>
        </w:rPr>
        <w:t>ing approach. Studies in Language Testing 8</w:t>
      </w:r>
      <w:r w:rsidRPr="00503FDA">
        <w:rPr>
          <w:rFonts w:ascii="Times New Roman" w:hAnsi="Times New Roman"/>
          <w:szCs w:val="24"/>
        </w:rPr>
        <w:t>. Cambridge University Press.</w:t>
      </w:r>
    </w:p>
    <w:p w14:paraId="59BDDA75" w14:textId="77777777" w:rsidR="00F655D0" w:rsidRPr="00503FDA" w:rsidRDefault="00F655D0" w:rsidP="00503FDA">
      <w:pPr>
        <w:ind w:left="720" w:hanging="720"/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</w:pPr>
    </w:p>
    <w:p w14:paraId="638B1E74" w14:textId="50FB74D4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Rao, N., &amp; Sachs, J. (1999). Confirmatory factory analysis of the Chinese version of the motivated strategies for learning questionnaire. </w:t>
      </w:r>
      <w:r w:rsidRPr="00503FDA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Educational and Psychological Measurement, 59</w:t>
      </w: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(6), 1016-1029. doi:10.1177/00131649921970206</w:t>
      </w:r>
      <w:r w:rsidRPr="00503FDA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3DB78562" w14:textId="77777777" w:rsidR="00F655D0" w:rsidRPr="00503FDA" w:rsidRDefault="00F655D0" w:rsidP="00503FDA">
      <w:pPr>
        <w:ind w:left="720" w:hanging="720"/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</w:pPr>
    </w:p>
    <w:p w14:paraId="6B1C2550" w14:textId="6372947E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Rao, N., </w:t>
      </w:r>
      <w:r w:rsidRPr="00503FDA"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  <w:t>Moely</w:t>
      </w: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, B. E., &amp; Sachs, J. (2000). Motivational beliefs, study strategies, and mathematics attainment in high- and low-achieving Chinese secondary school students. </w:t>
      </w:r>
      <w:r w:rsidRPr="00503FDA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Contemporary Educational Psychology, 25</w:t>
      </w: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(3), 287-316. doi:10.1006/ceps.1999.1003</w:t>
      </w:r>
      <w:r w:rsidRPr="00503FDA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366F81BA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31D05610" w14:textId="4484D1C0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Rao, Z., Gu, P. Y., Zhang, L. J., &amp; Hu, G. (2007). Reading strategies and approaches to learning of bilingual primary school pupils. </w:t>
      </w:r>
      <w:r w:rsidRPr="00503FDA">
        <w:rPr>
          <w:rFonts w:ascii="Times New Roman" w:hAnsi="Times New Roman"/>
          <w:i/>
          <w:iCs/>
          <w:szCs w:val="24"/>
        </w:rPr>
        <w:t>Language Awareness, 16</w:t>
      </w:r>
      <w:r w:rsidRPr="00503FDA">
        <w:rPr>
          <w:rFonts w:ascii="Times New Roman" w:hAnsi="Times New Roman"/>
          <w:szCs w:val="24"/>
        </w:rPr>
        <w:t>(4), 243-262</w:t>
      </w:r>
      <w:r w:rsidRPr="00503FDA">
        <w:rPr>
          <w:rFonts w:ascii="Times New Roman" w:hAnsi="Times New Roman"/>
          <w:i/>
          <w:iCs/>
          <w:szCs w:val="24"/>
        </w:rPr>
        <w:t>.</w:t>
      </w:r>
      <w:r w:rsidRPr="00503FDA">
        <w:rPr>
          <w:rFonts w:ascii="Times New Roman" w:hAnsi="Times New Roman"/>
          <w:szCs w:val="24"/>
        </w:rPr>
        <w:t xml:space="preserve"> </w:t>
      </w:r>
    </w:p>
    <w:p w14:paraId="4FFC7049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0A6FA76F" w14:textId="7877121B" w:rsidR="00796B3A" w:rsidRPr="00503FDA" w:rsidRDefault="00796B3A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19" w:name="_Hlk173666104"/>
      <w:r w:rsidRPr="00503FDA">
        <w:rPr>
          <w:rFonts w:ascii="Times New Roman" w:eastAsia="Times New Roman" w:hAnsi="Times New Roman"/>
          <w:szCs w:val="24"/>
        </w:rPr>
        <w:t xml:space="preserve">Redmer, G. (2022). Self-regulation in an advanced language learner: A case study of language learning strategies. </w:t>
      </w:r>
      <w:r w:rsidRPr="00503FDA">
        <w:rPr>
          <w:rFonts w:ascii="Times New Roman" w:eastAsia="Times New Roman" w:hAnsi="Times New Roman"/>
          <w:i/>
          <w:iCs/>
          <w:szCs w:val="24"/>
        </w:rPr>
        <w:t>Studies in Self-Access Learning Journal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13</w:t>
      </w:r>
      <w:r w:rsidRPr="00503FDA">
        <w:rPr>
          <w:rFonts w:ascii="Times New Roman" w:eastAsia="Times New Roman" w:hAnsi="Times New Roman"/>
          <w:szCs w:val="24"/>
        </w:rPr>
        <w:t>(1), 60-76.</w:t>
      </w:r>
      <w:bookmarkEnd w:id="19"/>
      <w:r w:rsidRPr="00503FDA">
        <w:rPr>
          <w:rFonts w:ascii="Times New Roman" w:eastAsia="Times New Roman" w:hAnsi="Times New Roman"/>
          <w:szCs w:val="24"/>
        </w:rPr>
        <w:t xml:space="preserve">  </w:t>
      </w:r>
    </w:p>
    <w:p w14:paraId="7C573130" w14:textId="77777777" w:rsidR="00796B3A" w:rsidRPr="00503FDA" w:rsidRDefault="00796B3A" w:rsidP="00503FDA">
      <w:pPr>
        <w:ind w:left="720" w:hanging="720"/>
        <w:rPr>
          <w:rFonts w:ascii="Times New Roman" w:hAnsi="Times New Roman"/>
          <w:szCs w:val="24"/>
        </w:rPr>
      </w:pPr>
    </w:p>
    <w:p w14:paraId="20828226" w14:textId="19D7AB7A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Reid, J. (1998). </w:t>
      </w:r>
      <w:r w:rsidRPr="00503FDA">
        <w:rPr>
          <w:rFonts w:ascii="Times New Roman" w:hAnsi="Times New Roman"/>
          <w:i/>
          <w:szCs w:val="24"/>
        </w:rPr>
        <w:t>Understanding learning styles in the second language classroom.</w:t>
      </w:r>
      <w:r w:rsidRPr="00503FDA">
        <w:rPr>
          <w:rFonts w:ascii="Times New Roman" w:hAnsi="Times New Roman"/>
          <w:szCs w:val="24"/>
        </w:rPr>
        <w:t xml:space="preserve"> Prentice Hall.</w:t>
      </w:r>
    </w:p>
    <w:p w14:paraId="49C7B994" w14:textId="7CF3E776" w:rsidR="00CC115F" w:rsidRPr="00503FDA" w:rsidRDefault="00CC115F" w:rsidP="00503FDA">
      <w:pPr>
        <w:pStyle w:val="NormalWeb"/>
        <w:ind w:left="720" w:hanging="720"/>
      </w:pPr>
      <w:r w:rsidRPr="00503FDA">
        <w:t xml:space="preserve">Reid, J. M. (1984). Perceptual learning style preference questionnaire. In J. M. Reid (Ed.), </w:t>
      </w:r>
      <w:r w:rsidRPr="00503FDA">
        <w:rPr>
          <w:i/>
        </w:rPr>
        <w:t>Learning styles in the ESL/EFL classroom</w:t>
      </w:r>
      <w:r w:rsidRPr="00503FDA">
        <w:t xml:space="preserve"> (pp. 202</w:t>
      </w:r>
      <w:r w:rsidR="00796B3A" w:rsidRPr="00503FDA">
        <w:t>-</w:t>
      </w:r>
      <w:r w:rsidRPr="00503FDA">
        <w:t>207). Heinle &amp; Heinle.</w:t>
      </w:r>
    </w:p>
    <w:p w14:paraId="435CA54C" w14:textId="77777777" w:rsidR="0043290F" w:rsidRPr="00503FDA" w:rsidRDefault="0043290F" w:rsidP="00503FDA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Reinders, H. (2004). Learner strategies in the language classroom: Which strategies, when and how? </w:t>
      </w:r>
      <w:r w:rsidRPr="00503FDA">
        <w:rPr>
          <w:rFonts w:ascii="Times New Roman" w:eastAsia="Times New Roman" w:hAnsi="Times New Roman"/>
          <w:i/>
          <w:iCs/>
          <w:szCs w:val="24"/>
        </w:rPr>
        <w:t>RELC Guidelines, 26</w:t>
      </w:r>
      <w:r w:rsidRPr="00503FDA">
        <w:rPr>
          <w:rFonts w:ascii="Times New Roman" w:eastAsia="Times New Roman" w:hAnsi="Times New Roman"/>
          <w:szCs w:val="24"/>
        </w:rPr>
        <w:t>(1), 31-35.</w:t>
      </w:r>
    </w:p>
    <w:p w14:paraId="56598705" w14:textId="77777777" w:rsidR="00FB6618" w:rsidRPr="00503FDA" w:rsidRDefault="00FB6618" w:rsidP="00503FDA">
      <w:pPr>
        <w:ind w:left="720" w:hanging="720"/>
        <w:rPr>
          <w:rFonts w:ascii="Times New Roman" w:hAnsi="Times New Roman"/>
          <w:bCs/>
          <w:color w:val="000000"/>
          <w:szCs w:val="24"/>
        </w:rPr>
      </w:pPr>
      <w:r w:rsidRPr="00503FDA">
        <w:rPr>
          <w:rFonts w:ascii="Times New Roman" w:hAnsi="Times New Roman"/>
          <w:bCs/>
          <w:color w:val="000000"/>
          <w:szCs w:val="24"/>
        </w:rPr>
        <w:t xml:space="preserve">Reinders, H., Lewis, M. &amp; Phung, L. (2017). </w:t>
      </w:r>
      <w:r w:rsidRPr="00503FDA">
        <w:rPr>
          <w:rFonts w:ascii="Times New Roman" w:hAnsi="Times New Roman"/>
          <w:bCs/>
          <w:i/>
          <w:color w:val="000000"/>
          <w:szCs w:val="24"/>
        </w:rPr>
        <w:t>Studying in English: Strategies for success in higher education</w:t>
      </w:r>
      <w:r w:rsidRPr="00503FDA">
        <w:rPr>
          <w:rFonts w:ascii="Times New Roman" w:hAnsi="Times New Roman"/>
          <w:bCs/>
          <w:color w:val="000000"/>
          <w:szCs w:val="24"/>
        </w:rPr>
        <w:t>. Palgrave.</w:t>
      </w:r>
    </w:p>
    <w:p w14:paraId="4C0C63C0" w14:textId="77777777" w:rsidR="00FB6618" w:rsidRPr="00503FDA" w:rsidRDefault="00FB6618" w:rsidP="00503FDA">
      <w:pPr>
        <w:ind w:left="720" w:hanging="720"/>
        <w:rPr>
          <w:rFonts w:ascii="Times New Roman" w:hAnsi="Times New Roman"/>
          <w:bCs/>
          <w:color w:val="000000"/>
          <w:szCs w:val="24"/>
        </w:rPr>
      </w:pPr>
    </w:p>
    <w:p w14:paraId="42AD8A9F" w14:textId="2E40F5ED" w:rsidR="00225A69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Rivera-Mills, S. V., &amp; Plonsky, L. (2007). Empowering students with language learning strategies: A critical review of current issues. </w:t>
      </w:r>
      <w:r w:rsidRPr="00503FDA">
        <w:rPr>
          <w:rFonts w:ascii="Times New Roman" w:hAnsi="Times New Roman"/>
          <w:i/>
          <w:iCs/>
          <w:szCs w:val="24"/>
        </w:rPr>
        <w:t>Foreign Language Annals, 40</w:t>
      </w:r>
      <w:r w:rsidRPr="00503FDA">
        <w:rPr>
          <w:rFonts w:ascii="Times New Roman" w:hAnsi="Times New Roman"/>
          <w:szCs w:val="24"/>
        </w:rPr>
        <w:t>(3), 535-548.</w:t>
      </w:r>
    </w:p>
    <w:p w14:paraId="0D2762C3" w14:textId="77777777" w:rsidR="00DD73BA" w:rsidRPr="00503FDA" w:rsidRDefault="00DD73BA" w:rsidP="00503FDA">
      <w:pPr>
        <w:ind w:left="720" w:hanging="720"/>
        <w:rPr>
          <w:rFonts w:ascii="Times New Roman" w:hAnsi="Times New Roman"/>
          <w:szCs w:val="24"/>
        </w:rPr>
      </w:pPr>
    </w:p>
    <w:p w14:paraId="383CDA79" w14:textId="5F13B3E7" w:rsidR="00F655D0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Robbins, J. (2019). Teaching language learning strategies using technology.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190</w:t>
      </w:r>
      <w:r w:rsidR="00FB6618" w:rsidRPr="00503FDA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210).  Multilingual Matters.</w:t>
      </w:r>
    </w:p>
    <w:p w14:paraId="156BF408" w14:textId="226C852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Rose, H. (2012). Special issue on strategies and self-regulation in self-access learning. </w:t>
      </w:r>
      <w:r w:rsidRPr="00503FDA">
        <w:rPr>
          <w:rFonts w:ascii="Times New Roman" w:hAnsi="Times New Roman"/>
          <w:i/>
          <w:iCs/>
          <w:szCs w:val="24"/>
        </w:rPr>
        <w:t>Studies in Self-Access Learning Journal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3</w:t>
      </w:r>
      <w:r w:rsidRPr="00503FDA">
        <w:rPr>
          <w:rFonts w:ascii="Times New Roman" w:hAnsi="Times New Roman"/>
          <w:szCs w:val="24"/>
        </w:rPr>
        <w:t>(4), 322-329.</w:t>
      </w:r>
    </w:p>
    <w:p w14:paraId="46A49C98" w14:textId="0FF97F55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71968CAF" w14:textId="69F265C1" w:rsidR="00122825" w:rsidRPr="00503FDA" w:rsidRDefault="00122825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Roussel, S. (2011). A computer assisted method to track listening strategies in second language learning. </w:t>
      </w:r>
      <w:proofErr w:type="spellStart"/>
      <w:r w:rsidRPr="00503FDA">
        <w:rPr>
          <w:rFonts w:ascii="Times New Roman" w:eastAsia="Times New Roman" w:hAnsi="Times New Roman"/>
          <w:i/>
          <w:iCs/>
          <w:szCs w:val="24"/>
        </w:rPr>
        <w:t>ReCALL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23</w:t>
      </w:r>
      <w:r w:rsidRPr="00503FDA">
        <w:rPr>
          <w:rFonts w:ascii="Times New Roman" w:eastAsia="Times New Roman" w:hAnsi="Times New Roman"/>
          <w:szCs w:val="24"/>
        </w:rPr>
        <w:t>(2), 98-116.</w:t>
      </w:r>
    </w:p>
    <w:p w14:paraId="13367DA0" w14:textId="77777777" w:rsidR="00122825" w:rsidRPr="00503FDA" w:rsidRDefault="00122825" w:rsidP="00503FDA">
      <w:pPr>
        <w:ind w:left="720" w:hanging="720"/>
        <w:rPr>
          <w:rFonts w:ascii="Times New Roman" w:hAnsi="Times New Roman"/>
          <w:szCs w:val="24"/>
        </w:rPr>
      </w:pPr>
    </w:p>
    <w:p w14:paraId="53B0805A" w14:textId="14B23013" w:rsidR="00225A69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Rubin, J.,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, A. U., Harris, V., &amp; Anderson, N. (2007). Intervening in the use of strategies. In A. D. Cohen &amp; E. Macaro (Eds.), </w:t>
      </w:r>
      <w:r w:rsidRPr="00503FDA">
        <w:rPr>
          <w:rFonts w:ascii="Times New Roman" w:hAnsi="Times New Roman"/>
          <w:i/>
          <w:iCs/>
          <w:szCs w:val="24"/>
        </w:rPr>
        <w:t>Language learner strategies</w:t>
      </w:r>
      <w:r w:rsidRPr="00503FDA">
        <w:rPr>
          <w:rFonts w:ascii="Times New Roman" w:hAnsi="Times New Roman"/>
          <w:szCs w:val="24"/>
        </w:rPr>
        <w:t xml:space="preserve"> (pp. 141-160). Oxford University Press.</w:t>
      </w:r>
    </w:p>
    <w:p w14:paraId="69DF83C7" w14:textId="77777777" w:rsidR="00E5776C" w:rsidRPr="00503FDA" w:rsidRDefault="00E5776C" w:rsidP="00503FDA">
      <w:pPr>
        <w:ind w:left="720" w:hanging="720"/>
        <w:rPr>
          <w:rFonts w:ascii="Times New Roman" w:hAnsi="Times New Roman"/>
          <w:szCs w:val="24"/>
        </w:rPr>
      </w:pPr>
    </w:p>
    <w:p w14:paraId="25B26EB5" w14:textId="7C967076" w:rsidR="00F655D0" w:rsidRPr="00503FDA" w:rsidRDefault="00225A69" w:rsidP="00503FDA">
      <w:pPr>
        <w:spacing w:after="16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  <w:lang w:val="es-US"/>
        </w:rPr>
        <w:t xml:space="preserve">Rubin, J., &amp; Rios, C. A. (2019). </w:t>
      </w:r>
      <w:r w:rsidRPr="00503FDA">
        <w:rPr>
          <w:rFonts w:ascii="Times New Roman" w:hAnsi="Times New Roman"/>
          <w:szCs w:val="24"/>
        </w:rPr>
        <w:t xml:space="preserve">Empowering teachers to promote learner self-management. In A. U. </w:t>
      </w:r>
      <w:proofErr w:type="spellStart"/>
      <w:r w:rsidRPr="00503FDA">
        <w:rPr>
          <w:rFonts w:ascii="Times New Roman" w:hAnsi="Times New Roman"/>
          <w:szCs w:val="24"/>
        </w:rPr>
        <w:t>Chamot</w:t>
      </w:r>
      <w:proofErr w:type="spellEnd"/>
      <w:r w:rsidRPr="00503FDA">
        <w:rPr>
          <w:rFonts w:ascii="Times New Roman" w:hAnsi="Times New Roman"/>
          <w:szCs w:val="24"/>
        </w:rPr>
        <w:t xml:space="preserve"> &amp; V. Harris (Eds.), </w:t>
      </w:r>
      <w:r w:rsidRPr="00503FDA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503FDA">
        <w:rPr>
          <w:rFonts w:ascii="Times New Roman" w:hAnsi="Times New Roman"/>
          <w:szCs w:val="24"/>
        </w:rPr>
        <w:t>(pp. 227</w:t>
      </w:r>
      <w:r w:rsidR="00CB3EB6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242). Multilingual Matters.</w:t>
      </w:r>
    </w:p>
    <w:p w14:paraId="41B2AB86" w14:textId="3AAE5A3B" w:rsidR="00922647" w:rsidRPr="00503FDA" w:rsidRDefault="00922647" w:rsidP="00503FDA">
      <w:pPr>
        <w:spacing w:after="160"/>
        <w:ind w:left="720" w:hanging="720"/>
        <w:rPr>
          <w:rStyle w:val="normaltextrun"/>
          <w:rFonts w:ascii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  <w:lang w:val="nl-NL"/>
        </w:rPr>
        <w:t xml:space="preserve">Sabria, O. S. B. The use of language learning strategies to improve students’ pragmatic competence: A case study of EFL learners at the intensive language teaching centre. </w:t>
      </w:r>
      <w:r w:rsidRPr="00503FDA">
        <w:rPr>
          <w:rFonts w:ascii="Times New Roman" w:eastAsia="Times New Roman" w:hAnsi="Times New Roman"/>
          <w:i/>
          <w:iCs/>
          <w:szCs w:val="24"/>
          <w:lang w:val="nl-NL"/>
        </w:rPr>
        <w:t>Memory, 3</w:t>
      </w:r>
      <w:r w:rsidRPr="00503FDA">
        <w:rPr>
          <w:rFonts w:ascii="Times New Roman" w:eastAsia="Times New Roman" w:hAnsi="Times New Roman"/>
          <w:szCs w:val="24"/>
          <w:lang w:val="nl-NL"/>
        </w:rPr>
        <w:t>(2), 19-21.</w:t>
      </w:r>
    </w:p>
    <w:p w14:paraId="10EA9B00" w14:textId="4C654C54" w:rsidR="00CC115F" w:rsidRPr="00503FDA" w:rsidRDefault="00CC115F" w:rsidP="00503FDA">
      <w:pPr>
        <w:ind w:left="720" w:hanging="720"/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</w:pP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Sachs, J., Law, Y. K., Chan, C. K. K., &amp; Rao, N. (2001). A nonparametric item analysis of the motivated strategies for learning questionnaire – Chinese version. </w:t>
      </w:r>
      <w:proofErr w:type="spellStart"/>
      <w:r w:rsidRPr="00503FDA">
        <w:rPr>
          <w:rStyle w:val="spellingerror"/>
          <w:rFonts w:ascii="Times New Roman" w:hAnsi="Times New Roman"/>
          <w:i/>
          <w:iCs/>
          <w:color w:val="000000"/>
          <w:szCs w:val="24"/>
          <w:shd w:val="clear" w:color="auto" w:fill="FFFFFF"/>
        </w:rPr>
        <w:t>Psychologia</w:t>
      </w:r>
      <w:proofErr w:type="spellEnd"/>
      <w:r w:rsidRPr="00503FDA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, 44</w:t>
      </w:r>
      <w:r w:rsidRPr="00503FDA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(3), 197-208. doi:10.2117/psysoc.2001.197</w:t>
      </w:r>
      <w:r w:rsidRPr="00503FDA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652E14F9" w14:textId="77777777" w:rsidR="005265D4" w:rsidRPr="00503FDA" w:rsidRDefault="005265D4" w:rsidP="00503FDA">
      <w:pPr>
        <w:ind w:left="720" w:hanging="720"/>
        <w:rPr>
          <w:rFonts w:ascii="Times New Roman" w:hAnsi="Times New Roman"/>
          <w:szCs w:val="24"/>
        </w:rPr>
      </w:pPr>
    </w:p>
    <w:p w14:paraId="1D3C2AD8" w14:textId="28445AFD" w:rsidR="007A70C6" w:rsidRPr="00503FDA" w:rsidRDefault="007A70C6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Saedpanah</w:t>
      </w:r>
      <w:proofErr w:type="spellEnd"/>
      <w:r w:rsidRPr="00503FDA">
        <w:rPr>
          <w:rFonts w:ascii="Times New Roman" w:hAnsi="Times New Roman"/>
          <w:szCs w:val="24"/>
        </w:rPr>
        <w:t xml:space="preserve">, E., &amp; Mahmoodi, M. H. (2020). Critical thinking, writing strategy use, L2 writing anxiety and L2 writing performance: What are the </w:t>
      </w:r>
      <w:proofErr w:type="gramStart"/>
      <w:r w:rsidRPr="00503FDA">
        <w:rPr>
          <w:rFonts w:ascii="Times New Roman" w:hAnsi="Times New Roman"/>
          <w:szCs w:val="24"/>
        </w:rPr>
        <w:t>relations?.</w:t>
      </w:r>
      <w:proofErr w:type="gramEnd"/>
      <w:r w:rsidRPr="00503FDA">
        <w:rPr>
          <w:rFonts w:ascii="Times New Roman" w:hAnsi="Times New Roman"/>
          <w:szCs w:val="24"/>
        </w:rPr>
        <w:t xml:space="preserve"> </w:t>
      </w:r>
      <w:r w:rsidRPr="00503FDA">
        <w:rPr>
          <w:rFonts w:ascii="Times New Roman" w:hAnsi="Times New Roman"/>
          <w:i/>
          <w:iCs/>
          <w:szCs w:val="24"/>
        </w:rPr>
        <w:t>Journal of English Language Teaching and Learning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12</w:t>
      </w:r>
      <w:r w:rsidRPr="00503FDA">
        <w:rPr>
          <w:rFonts w:ascii="Times New Roman" w:hAnsi="Times New Roman"/>
          <w:szCs w:val="24"/>
        </w:rPr>
        <w:t xml:space="preserve">(25), 239-267.  </w:t>
      </w:r>
    </w:p>
    <w:p w14:paraId="143249F5" w14:textId="77777777" w:rsidR="007A70C6" w:rsidRPr="00503FDA" w:rsidRDefault="007A70C6" w:rsidP="00503FDA">
      <w:pPr>
        <w:ind w:left="720" w:hanging="720"/>
        <w:rPr>
          <w:rFonts w:ascii="Times New Roman" w:hAnsi="Times New Roman"/>
          <w:szCs w:val="24"/>
        </w:rPr>
      </w:pPr>
    </w:p>
    <w:p w14:paraId="134906D3" w14:textId="77777777" w:rsidR="00CC115F" w:rsidRPr="00503FDA" w:rsidRDefault="00CC115F" w:rsidP="00503FDA">
      <w:pPr>
        <w:ind w:left="720" w:hanging="720"/>
        <w:rPr>
          <w:rFonts w:ascii="Times New Roman" w:hAnsi="Times New Roman"/>
          <w:b/>
          <w:bCs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lastRenderedPageBreak/>
        <w:t>Salataci</w:t>
      </w:r>
      <w:proofErr w:type="spellEnd"/>
      <w:r w:rsidRPr="00503FDA">
        <w:rPr>
          <w:rFonts w:ascii="Times New Roman" w:hAnsi="Times New Roman"/>
          <w:szCs w:val="24"/>
        </w:rPr>
        <w:t xml:space="preserve">, R., &amp; Akyel, A. (2002). Possible effects of strategy instruction on L1 and L2 reading. </w:t>
      </w:r>
      <w:r w:rsidRPr="00503FDA">
        <w:rPr>
          <w:rFonts w:ascii="Times New Roman" w:hAnsi="Times New Roman"/>
          <w:i/>
          <w:iCs/>
          <w:szCs w:val="24"/>
        </w:rPr>
        <w:t>Reading in a Foreign Language, 14</w:t>
      </w:r>
      <w:r w:rsidRPr="00503FDA">
        <w:rPr>
          <w:rFonts w:ascii="Times New Roman" w:hAnsi="Times New Roman"/>
          <w:szCs w:val="24"/>
        </w:rPr>
        <w:t>(1), 1-17.</w:t>
      </w:r>
    </w:p>
    <w:p w14:paraId="4969DFE1" w14:textId="77777777" w:rsidR="00F655D0" w:rsidRPr="00503FDA" w:rsidRDefault="00F655D0" w:rsidP="00503FDA">
      <w:pPr>
        <w:pStyle w:val="texto"/>
        <w:spacing w:before="0" w:beforeAutospacing="0" w:after="0" w:afterAutospacing="0"/>
        <w:ind w:left="720" w:hanging="720"/>
      </w:pPr>
    </w:p>
    <w:p w14:paraId="73978C7D" w14:textId="494DD179" w:rsidR="00CC115F" w:rsidRPr="00503FDA" w:rsidRDefault="00CC115F" w:rsidP="00503FDA">
      <w:pPr>
        <w:pStyle w:val="texto"/>
        <w:spacing w:before="0" w:beforeAutospacing="0" w:after="0" w:afterAutospacing="0"/>
        <w:ind w:left="720" w:hanging="720"/>
      </w:pPr>
      <w:r w:rsidRPr="00503FDA">
        <w:t xml:space="preserve">Santos, D., Graham, S., &amp; </w:t>
      </w:r>
      <w:proofErr w:type="spellStart"/>
      <w:r w:rsidRPr="00503FDA">
        <w:t>Vanderplank</w:t>
      </w:r>
      <w:proofErr w:type="spellEnd"/>
      <w:r w:rsidRPr="00503FDA">
        <w:t>, R. (2008). Second language listening strategy research: Methodological challenges and perspectives.</w:t>
      </w:r>
      <w:r w:rsidRPr="00503FDA">
        <w:rPr>
          <w:i/>
          <w:iCs/>
        </w:rPr>
        <w:t xml:space="preserve"> Evaluation and Research in Education, 21</w:t>
      </w:r>
      <w:r w:rsidRPr="00503FDA">
        <w:t>(2), 111-133.</w:t>
      </w:r>
    </w:p>
    <w:p w14:paraId="1453B80F" w14:textId="77777777" w:rsidR="00F655D0" w:rsidRPr="00503FDA" w:rsidRDefault="00F655D0" w:rsidP="00503FDA">
      <w:pPr>
        <w:ind w:left="720" w:hanging="720"/>
        <w:jc w:val="both"/>
        <w:rPr>
          <w:rFonts w:ascii="Times New Roman" w:hAnsi="Times New Roman"/>
          <w:szCs w:val="24"/>
        </w:rPr>
      </w:pPr>
    </w:p>
    <w:p w14:paraId="17F58E53" w14:textId="6021E36C" w:rsidR="00CC115F" w:rsidRPr="00503FDA" w:rsidRDefault="00CC115F" w:rsidP="00503FDA">
      <w:pPr>
        <w:ind w:left="720" w:hanging="720"/>
        <w:jc w:val="both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Saricoban</w:t>
      </w:r>
      <w:proofErr w:type="spellEnd"/>
      <w:r w:rsidRPr="00503FDA">
        <w:rPr>
          <w:rFonts w:ascii="Times New Roman" w:hAnsi="Times New Roman"/>
          <w:szCs w:val="24"/>
        </w:rPr>
        <w:t>, A. (2002). Reading strategies of successful readers through the three</w:t>
      </w:r>
      <w:r w:rsidR="00274C0D" w:rsidRPr="00503FDA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 xml:space="preserve">phase approach. </w:t>
      </w:r>
      <w:r w:rsidRPr="00503FDA">
        <w:rPr>
          <w:rFonts w:ascii="Times New Roman" w:hAnsi="Times New Roman"/>
          <w:i/>
          <w:iCs/>
          <w:szCs w:val="24"/>
        </w:rPr>
        <w:t>The Reading Matrix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2</w:t>
      </w:r>
      <w:r w:rsidRPr="00503FDA">
        <w:rPr>
          <w:rFonts w:ascii="Times New Roman" w:hAnsi="Times New Roman"/>
          <w:szCs w:val="24"/>
        </w:rPr>
        <w:t>(3), 1-16.</w:t>
      </w:r>
    </w:p>
    <w:p w14:paraId="37371414" w14:textId="77777777" w:rsidR="00F655D0" w:rsidRPr="00503FDA" w:rsidRDefault="00F655D0" w:rsidP="00503FD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4261C3D2" w14:textId="269FD0D3" w:rsidR="00CC115F" w:rsidRPr="00503FDA" w:rsidRDefault="00CC115F" w:rsidP="00503FD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Schmidt, R., &amp; Watanabe, Y. (2001). Motivation, learning strategies, and pedagogical preferences. In Z. Dörnyei &amp; R. Schmidt (Eds.), </w:t>
      </w:r>
      <w:r w:rsidRPr="00503FDA">
        <w:rPr>
          <w:rFonts w:ascii="Times New Roman" w:hAnsi="Times New Roman"/>
          <w:i/>
          <w:iCs/>
          <w:szCs w:val="24"/>
        </w:rPr>
        <w:t>Motivation and Second Language Acquisition</w:t>
      </w:r>
      <w:r w:rsidRPr="00503FDA">
        <w:rPr>
          <w:rFonts w:ascii="Times New Roman" w:hAnsi="Times New Roman"/>
          <w:szCs w:val="24"/>
        </w:rPr>
        <w:t xml:space="preserve"> (pp. 313-359). National Foreign Language Resource Center. </w:t>
      </w:r>
    </w:p>
    <w:p w14:paraId="364591EF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3BA21593" w14:textId="5C1AE5F3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Schmitt, N. (1997). Vocabulary learning strategies. In N. Schmitt &amp; M. McCarthy (Eds.), </w:t>
      </w:r>
      <w:r w:rsidRPr="00503FDA">
        <w:rPr>
          <w:rFonts w:ascii="Times New Roman" w:hAnsi="Times New Roman"/>
          <w:i/>
          <w:iCs/>
          <w:szCs w:val="24"/>
        </w:rPr>
        <w:t>Vocabulary: Description, acquisition and pedagogy</w:t>
      </w:r>
      <w:r w:rsidRPr="00503FDA">
        <w:rPr>
          <w:rFonts w:ascii="Times New Roman" w:hAnsi="Times New Roman"/>
          <w:szCs w:val="24"/>
        </w:rPr>
        <w:t xml:space="preserve"> (pp. 199-227). Cambridge University Press.</w:t>
      </w:r>
    </w:p>
    <w:p w14:paraId="5D34A0FF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54226A6A" w14:textId="376B11F2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Sheorey</w:t>
      </w:r>
      <w:proofErr w:type="spellEnd"/>
      <w:r w:rsidRPr="00503FDA">
        <w:rPr>
          <w:rFonts w:ascii="Times New Roman" w:hAnsi="Times New Roman"/>
          <w:szCs w:val="24"/>
        </w:rPr>
        <w:t xml:space="preserve">, R. (1999). An examination of language learning strategy </w:t>
      </w:r>
      <w:proofErr w:type="gramStart"/>
      <w:r w:rsidRPr="00503FDA">
        <w:rPr>
          <w:rFonts w:ascii="Times New Roman" w:hAnsi="Times New Roman"/>
          <w:szCs w:val="24"/>
        </w:rPr>
        <w:t>use</w:t>
      </w:r>
      <w:proofErr w:type="gramEnd"/>
      <w:r w:rsidRPr="00503FDA">
        <w:rPr>
          <w:rFonts w:ascii="Times New Roman" w:hAnsi="Times New Roman"/>
          <w:szCs w:val="24"/>
        </w:rPr>
        <w:t xml:space="preserve"> in the setting of an indigenised variety of English. </w:t>
      </w:r>
      <w:r w:rsidRPr="00503FDA">
        <w:rPr>
          <w:rFonts w:ascii="Times New Roman" w:hAnsi="Times New Roman"/>
          <w:i/>
          <w:iCs/>
          <w:szCs w:val="24"/>
        </w:rPr>
        <w:t>System, 27</w:t>
      </w:r>
      <w:r w:rsidRPr="00503FDA">
        <w:rPr>
          <w:rFonts w:ascii="Times New Roman" w:hAnsi="Times New Roman"/>
          <w:szCs w:val="24"/>
        </w:rPr>
        <w:t xml:space="preserve">(2), 173-190. </w:t>
      </w:r>
    </w:p>
    <w:p w14:paraId="219C33E7" w14:textId="77777777" w:rsidR="003D5771" w:rsidRPr="00503FDA" w:rsidRDefault="003D5771" w:rsidP="00503FDA">
      <w:pPr>
        <w:ind w:left="720" w:hanging="720"/>
        <w:rPr>
          <w:rFonts w:ascii="Times New Roman" w:hAnsi="Times New Roman"/>
          <w:szCs w:val="24"/>
        </w:rPr>
      </w:pPr>
    </w:p>
    <w:p w14:paraId="364E6A30" w14:textId="7726A94B" w:rsidR="003D5771" w:rsidRPr="00503FDA" w:rsidRDefault="003D5771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Simeon, J. (2016). Learning writing strategies of Seychellois ELL (English as a second language) secondary school students: A sociocultural theory perspective. </w:t>
      </w:r>
      <w:r w:rsidRPr="00503FDA">
        <w:rPr>
          <w:rFonts w:ascii="Times New Roman" w:hAnsi="Times New Roman"/>
          <w:i/>
          <w:iCs/>
          <w:szCs w:val="24"/>
        </w:rPr>
        <w:t>Learning, Culture, and Social Interaction, 8</w:t>
      </w:r>
      <w:r w:rsidRPr="00503FDA">
        <w:rPr>
          <w:rFonts w:ascii="Times New Roman" w:hAnsi="Times New Roman"/>
          <w:szCs w:val="24"/>
        </w:rPr>
        <w:t>, 1-11.</w:t>
      </w:r>
    </w:p>
    <w:p w14:paraId="213989E0" w14:textId="77777777" w:rsidR="003D5771" w:rsidRPr="00503FDA" w:rsidRDefault="003D5771" w:rsidP="00503FDA">
      <w:pPr>
        <w:ind w:left="720" w:hanging="720"/>
        <w:rPr>
          <w:rFonts w:ascii="Times New Roman" w:hAnsi="Times New Roman"/>
          <w:szCs w:val="24"/>
        </w:rPr>
      </w:pPr>
    </w:p>
    <w:p w14:paraId="7839ADF4" w14:textId="64D33450" w:rsidR="00EE170E" w:rsidRPr="00503FDA" w:rsidRDefault="00EE170E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Snyder, R. F. (1999). The relationship between learning styles/multiple intelligences and academic achievement of high school students. </w:t>
      </w:r>
      <w:r w:rsidRPr="00503FDA">
        <w:rPr>
          <w:rFonts w:ascii="Times New Roman" w:eastAsia="Times New Roman" w:hAnsi="Times New Roman"/>
          <w:i/>
          <w:iCs/>
          <w:szCs w:val="24"/>
        </w:rPr>
        <w:t>The High School Journal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83</w:t>
      </w:r>
      <w:r w:rsidRPr="00503FDA">
        <w:rPr>
          <w:rFonts w:ascii="Times New Roman" w:eastAsia="Times New Roman" w:hAnsi="Times New Roman"/>
          <w:szCs w:val="24"/>
        </w:rPr>
        <w:t xml:space="preserve">(2), 11-20.  </w:t>
      </w:r>
    </w:p>
    <w:p w14:paraId="1D433342" w14:textId="77777777" w:rsidR="00EE170E" w:rsidRPr="00503FDA" w:rsidRDefault="00EE170E" w:rsidP="00503FDA">
      <w:pPr>
        <w:ind w:left="720" w:hanging="720"/>
        <w:rPr>
          <w:rFonts w:ascii="Times New Roman" w:hAnsi="Times New Roman"/>
          <w:szCs w:val="24"/>
        </w:rPr>
      </w:pPr>
    </w:p>
    <w:p w14:paraId="0024245D" w14:textId="28C0F19A" w:rsidR="00C3636F" w:rsidRPr="00503FDA" w:rsidRDefault="00C3636F" w:rsidP="00503FDA">
      <w:pPr>
        <w:ind w:left="720" w:hanging="720"/>
        <w:rPr>
          <w:rFonts w:ascii="Times New Roman" w:hAnsi="Times New Roman"/>
          <w:color w:val="000000" w:themeColor="text1"/>
          <w:szCs w:val="24"/>
        </w:rPr>
      </w:pPr>
      <w:r w:rsidRPr="00503FDA">
        <w:rPr>
          <w:rFonts w:ascii="Times New Roman" w:hAnsi="Times New Roman"/>
          <w:color w:val="000000" w:themeColor="text1"/>
          <w:szCs w:val="24"/>
        </w:rPr>
        <w:t>Solak, E., &amp; Cakir, R. (2015). Language learning strategies of language e-learners in Turkey. </w:t>
      </w:r>
      <w:r w:rsidRPr="00503FDA">
        <w:rPr>
          <w:rFonts w:ascii="Times New Roman" w:hAnsi="Times New Roman"/>
          <w:i/>
          <w:iCs/>
          <w:color w:val="000000" w:themeColor="text1"/>
          <w:szCs w:val="24"/>
        </w:rPr>
        <w:t>E-Learning and Digital Media</w:t>
      </w:r>
      <w:r w:rsidRPr="00503FDA">
        <w:rPr>
          <w:rFonts w:ascii="Times New Roman" w:hAnsi="Times New Roman"/>
          <w:color w:val="000000" w:themeColor="text1"/>
          <w:szCs w:val="24"/>
        </w:rPr>
        <w:t>, </w:t>
      </w:r>
      <w:r w:rsidRPr="00503FDA">
        <w:rPr>
          <w:rFonts w:ascii="Times New Roman" w:hAnsi="Times New Roman"/>
          <w:i/>
          <w:iCs/>
          <w:color w:val="000000" w:themeColor="text1"/>
          <w:szCs w:val="24"/>
        </w:rPr>
        <w:t>12</w:t>
      </w:r>
      <w:r w:rsidRPr="00503FDA">
        <w:rPr>
          <w:rFonts w:ascii="Times New Roman" w:hAnsi="Times New Roman"/>
          <w:color w:val="000000" w:themeColor="text1"/>
          <w:szCs w:val="24"/>
        </w:rPr>
        <w:t xml:space="preserve">(1), 107-120.  </w:t>
      </w:r>
    </w:p>
    <w:p w14:paraId="0D01723F" w14:textId="0B889CF1" w:rsidR="00AD0701" w:rsidRPr="00503FDA" w:rsidRDefault="00AD0701" w:rsidP="00503FDA">
      <w:pPr>
        <w:ind w:left="720" w:hanging="720"/>
        <w:rPr>
          <w:rFonts w:ascii="Times New Roman" w:hAnsi="Times New Roman"/>
          <w:color w:val="000000" w:themeColor="text1"/>
          <w:szCs w:val="24"/>
        </w:rPr>
      </w:pPr>
    </w:p>
    <w:p w14:paraId="12F96E4E" w14:textId="68956DFB" w:rsidR="00AD0701" w:rsidRPr="00503FDA" w:rsidRDefault="00AD0701" w:rsidP="00503FDA">
      <w:pPr>
        <w:ind w:left="720" w:hanging="720"/>
        <w:rPr>
          <w:rStyle w:val="Hyperlink"/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Soleimani, H., &amp; Nabizadeh, F. (2012). The effect of learner constructed, fill in the map concept map technique, and summarizing strategy on Iranian pre-university students' reading comprehension. </w:t>
      </w:r>
      <w:r w:rsidRPr="00503FDA">
        <w:rPr>
          <w:rFonts w:ascii="Times New Roman" w:hAnsi="Times New Roman"/>
          <w:i/>
          <w:iCs/>
          <w:szCs w:val="24"/>
        </w:rPr>
        <w:t>English Language Teaching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5</w:t>
      </w:r>
      <w:r w:rsidRPr="00503FDA">
        <w:rPr>
          <w:rFonts w:ascii="Times New Roman" w:hAnsi="Times New Roman"/>
          <w:szCs w:val="24"/>
        </w:rPr>
        <w:t xml:space="preserve">(9), 78-87.  </w:t>
      </w:r>
      <w:hyperlink r:id="rId23" w:history="1">
        <w:r w:rsidRPr="00503FDA">
          <w:rPr>
            <w:rStyle w:val="Hyperlink"/>
            <w:rFonts w:ascii="Times New Roman" w:hAnsi="Times New Roman"/>
            <w:szCs w:val="24"/>
          </w:rPr>
          <w:t>https://files.eric.ed.gov/fulltext/EJ1079947.pdf</w:t>
        </w:r>
      </w:hyperlink>
    </w:p>
    <w:p w14:paraId="47A92860" w14:textId="77777777" w:rsidR="00AD0701" w:rsidRPr="00503FDA" w:rsidRDefault="00AD0701" w:rsidP="00503FDA">
      <w:pPr>
        <w:ind w:left="720" w:hanging="720"/>
        <w:rPr>
          <w:rFonts w:ascii="Times New Roman" w:hAnsi="Times New Roman"/>
          <w:color w:val="000000" w:themeColor="text1"/>
          <w:szCs w:val="24"/>
        </w:rPr>
      </w:pPr>
    </w:p>
    <w:p w14:paraId="5AFFB1D0" w14:textId="0D036A66" w:rsidR="00FD39D8" w:rsidRPr="00503FDA" w:rsidRDefault="00FD39D8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Soruç</w:t>
      </w:r>
      <w:proofErr w:type="spellEnd"/>
      <w:r w:rsidRPr="00503FDA">
        <w:rPr>
          <w:rFonts w:ascii="Times New Roman" w:hAnsi="Times New Roman"/>
          <w:szCs w:val="24"/>
        </w:rPr>
        <w:t xml:space="preserve">, A., &amp; Griffiths, C. (2018). English as a medium of instruction: Students’ strategies. </w:t>
      </w:r>
      <w:r w:rsidRPr="00503FDA">
        <w:rPr>
          <w:rFonts w:ascii="Times New Roman" w:hAnsi="Times New Roman"/>
          <w:i/>
          <w:iCs/>
          <w:szCs w:val="24"/>
        </w:rPr>
        <w:t>ELT Journal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72</w:t>
      </w:r>
      <w:r w:rsidRPr="00503FDA">
        <w:rPr>
          <w:rFonts w:ascii="Times New Roman" w:hAnsi="Times New Roman"/>
          <w:szCs w:val="24"/>
        </w:rPr>
        <w:t>(1), 38-48.</w:t>
      </w:r>
    </w:p>
    <w:p w14:paraId="571588A5" w14:textId="77777777" w:rsidR="00FD39D8" w:rsidRPr="00503FDA" w:rsidRDefault="00FD39D8" w:rsidP="00503FDA">
      <w:pPr>
        <w:ind w:left="720" w:hanging="720"/>
        <w:rPr>
          <w:rFonts w:ascii="Times New Roman" w:hAnsi="Times New Roman"/>
          <w:szCs w:val="24"/>
        </w:rPr>
      </w:pPr>
    </w:p>
    <w:p w14:paraId="1250FCF8" w14:textId="18CD590C" w:rsidR="0075371E" w:rsidRPr="0075371E" w:rsidRDefault="0075371E" w:rsidP="00503FDA">
      <w:pPr>
        <w:ind w:left="720" w:hanging="720"/>
        <w:rPr>
          <w:rFonts w:ascii="Times New Roman" w:hAnsi="Times New Roman"/>
          <w:szCs w:val="24"/>
          <w:lang w:val="en-US"/>
        </w:rPr>
      </w:pPr>
      <w:proofErr w:type="spellStart"/>
      <w:r w:rsidRPr="0075371E">
        <w:rPr>
          <w:rFonts w:ascii="Times New Roman" w:hAnsi="Times New Roman"/>
          <w:szCs w:val="24"/>
          <w:lang w:val="en-US"/>
        </w:rPr>
        <w:t>Suwarto</w:t>
      </w:r>
      <w:proofErr w:type="spellEnd"/>
      <w:r w:rsidRPr="0075371E">
        <w:rPr>
          <w:rFonts w:ascii="Times New Roman" w:hAnsi="Times New Roman"/>
          <w:szCs w:val="24"/>
          <w:lang w:val="en-US"/>
        </w:rPr>
        <w:t xml:space="preserve">, S., &amp; Hidayah, A. (2023). The </w:t>
      </w:r>
      <w:r w:rsidRPr="00503FDA">
        <w:rPr>
          <w:rFonts w:ascii="Times New Roman" w:hAnsi="Times New Roman"/>
          <w:szCs w:val="24"/>
          <w:lang w:val="en-US"/>
        </w:rPr>
        <w:t>a</w:t>
      </w:r>
      <w:r w:rsidRPr="0075371E">
        <w:rPr>
          <w:rFonts w:ascii="Times New Roman" w:hAnsi="Times New Roman"/>
          <w:szCs w:val="24"/>
          <w:lang w:val="en-US"/>
        </w:rPr>
        <w:t xml:space="preserve">nalysis of the </w:t>
      </w:r>
      <w:r w:rsidRPr="00503FDA">
        <w:rPr>
          <w:rFonts w:ascii="Times New Roman" w:hAnsi="Times New Roman"/>
          <w:szCs w:val="24"/>
          <w:lang w:val="en-US"/>
        </w:rPr>
        <w:t>b</w:t>
      </w:r>
      <w:r w:rsidRPr="0075371E">
        <w:rPr>
          <w:rFonts w:ascii="Times New Roman" w:hAnsi="Times New Roman"/>
          <w:szCs w:val="24"/>
          <w:lang w:val="en-US"/>
        </w:rPr>
        <w:t xml:space="preserve">rain </w:t>
      </w:r>
      <w:r w:rsidRPr="00503FDA">
        <w:rPr>
          <w:rFonts w:ascii="Times New Roman" w:hAnsi="Times New Roman"/>
          <w:szCs w:val="24"/>
          <w:lang w:val="en-US"/>
        </w:rPr>
        <w:t>d</w:t>
      </w:r>
      <w:r w:rsidRPr="0075371E">
        <w:rPr>
          <w:rFonts w:ascii="Times New Roman" w:hAnsi="Times New Roman"/>
          <w:szCs w:val="24"/>
          <w:lang w:val="en-US"/>
        </w:rPr>
        <w:t xml:space="preserve">ominance and </w:t>
      </w:r>
      <w:r w:rsidRPr="00503FDA">
        <w:rPr>
          <w:rFonts w:ascii="Times New Roman" w:hAnsi="Times New Roman"/>
          <w:szCs w:val="24"/>
          <w:lang w:val="en-US"/>
        </w:rPr>
        <w:t>l</w:t>
      </w:r>
      <w:r w:rsidRPr="0075371E">
        <w:rPr>
          <w:rFonts w:ascii="Times New Roman" w:hAnsi="Times New Roman"/>
          <w:szCs w:val="24"/>
          <w:lang w:val="en-US"/>
        </w:rPr>
        <w:t xml:space="preserve">anguage </w:t>
      </w:r>
      <w:r w:rsidRPr="00503FDA">
        <w:rPr>
          <w:rFonts w:ascii="Times New Roman" w:hAnsi="Times New Roman"/>
          <w:szCs w:val="24"/>
          <w:lang w:val="en-US"/>
        </w:rPr>
        <w:t>l</w:t>
      </w:r>
      <w:r w:rsidRPr="0075371E">
        <w:rPr>
          <w:rFonts w:ascii="Times New Roman" w:hAnsi="Times New Roman"/>
          <w:szCs w:val="24"/>
          <w:lang w:val="en-US"/>
        </w:rPr>
        <w:t xml:space="preserve">earning </w:t>
      </w:r>
      <w:r w:rsidRPr="00503FDA">
        <w:rPr>
          <w:rFonts w:ascii="Times New Roman" w:hAnsi="Times New Roman"/>
          <w:szCs w:val="24"/>
          <w:lang w:val="en-US"/>
        </w:rPr>
        <w:t>s</w:t>
      </w:r>
      <w:r w:rsidRPr="0075371E">
        <w:rPr>
          <w:rFonts w:ascii="Times New Roman" w:hAnsi="Times New Roman"/>
          <w:szCs w:val="24"/>
          <w:lang w:val="en-US"/>
        </w:rPr>
        <w:t xml:space="preserve">trategy </w:t>
      </w:r>
      <w:r w:rsidRPr="00503FDA">
        <w:rPr>
          <w:rFonts w:ascii="Times New Roman" w:hAnsi="Times New Roman"/>
          <w:szCs w:val="24"/>
          <w:lang w:val="en-US"/>
        </w:rPr>
        <w:t>u</w:t>
      </w:r>
      <w:r w:rsidRPr="0075371E">
        <w:rPr>
          <w:rFonts w:ascii="Times New Roman" w:hAnsi="Times New Roman"/>
          <w:szCs w:val="24"/>
          <w:lang w:val="en-US"/>
        </w:rPr>
        <w:t xml:space="preserve">sed by </w:t>
      </w:r>
      <w:r w:rsidRPr="00503FDA">
        <w:rPr>
          <w:rFonts w:ascii="Times New Roman" w:hAnsi="Times New Roman"/>
          <w:szCs w:val="24"/>
          <w:lang w:val="en-US"/>
        </w:rPr>
        <w:t>u</w:t>
      </w:r>
      <w:r w:rsidRPr="0075371E">
        <w:rPr>
          <w:rFonts w:ascii="Times New Roman" w:hAnsi="Times New Roman"/>
          <w:szCs w:val="24"/>
          <w:lang w:val="en-US"/>
        </w:rPr>
        <w:t xml:space="preserve">niversity EFL </w:t>
      </w:r>
      <w:r w:rsidRPr="00503FDA">
        <w:rPr>
          <w:rFonts w:ascii="Times New Roman" w:hAnsi="Times New Roman"/>
          <w:szCs w:val="24"/>
          <w:lang w:val="en-US"/>
        </w:rPr>
        <w:t>l</w:t>
      </w:r>
      <w:r w:rsidRPr="0075371E">
        <w:rPr>
          <w:rFonts w:ascii="Times New Roman" w:hAnsi="Times New Roman"/>
          <w:szCs w:val="24"/>
          <w:lang w:val="en-US"/>
        </w:rPr>
        <w:t xml:space="preserve">earners. </w:t>
      </w:r>
      <w:r w:rsidRPr="0075371E">
        <w:rPr>
          <w:rFonts w:ascii="Times New Roman" w:hAnsi="Times New Roman"/>
          <w:i/>
          <w:iCs/>
          <w:szCs w:val="24"/>
          <w:lang w:val="en-US"/>
        </w:rPr>
        <w:t>Journal of General Education and Humanities</w:t>
      </w:r>
      <w:r w:rsidRPr="0075371E">
        <w:rPr>
          <w:rFonts w:ascii="Times New Roman" w:hAnsi="Times New Roman"/>
          <w:szCs w:val="24"/>
          <w:lang w:val="en-US"/>
        </w:rPr>
        <w:t xml:space="preserve">, </w:t>
      </w:r>
      <w:r w:rsidRPr="0075371E">
        <w:rPr>
          <w:rFonts w:ascii="Times New Roman" w:hAnsi="Times New Roman"/>
          <w:i/>
          <w:iCs/>
          <w:szCs w:val="24"/>
          <w:lang w:val="en-US"/>
        </w:rPr>
        <w:t>2</w:t>
      </w:r>
      <w:r w:rsidRPr="0075371E">
        <w:rPr>
          <w:rFonts w:ascii="Times New Roman" w:hAnsi="Times New Roman"/>
          <w:szCs w:val="24"/>
          <w:lang w:val="en-US"/>
        </w:rPr>
        <w:t>(1), 79-90.</w:t>
      </w:r>
    </w:p>
    <w:p w14:paraId="7EACD9F9" w14:textId="77777777" w:rsidR="0075371E" w:rsidRPr="00503FDA" w:rsidRDefault="0075371E" w:rsidP="00503FDA">
      <w:pPr>
        <w:ind w:left="720" w:hanging="720"/>
        <w:rPr>
          <w:rFonts w:ascii="Times New Roman" w:hAnsi="Times New Roman"/>
          <w:szCs w:val="24"/>
        </w:rPr>
      </w:pPr>
    </w:p>
    <w:p w14:paraId="47593F52" w14:textId="72BAC499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Sykes, J. M. &amp; Cohen, A. D. (2009). </w:t>
      </w:r>
      <w:hyperlink r:id="rId24">
        <w:r w:rsidRPr="00503FDA">
          <w:rPr>
            <w:rFonts w:ascii="Times New Roman" w:hAnsi="Times New Roman"/>
            <w:szCs w:val="24"/>
          </w:rPr>
          <w:t>Learner perception and strategies for pragmatic acquisition: A glimpse into online learning materials</w:t>
        </w:r>
      </w:hyperlink>
      <w:r w:rsidRPr="00503FDA">
        <w:rPr>
          <w:rFonts w:ascii="Times New Roman" w:hAnsi="Times New Roman"/>
          <w:szCs w:val="24"/>
        </w:rPr>
        <w:t xml:space="preserve">. In C. R. Dreyer (Ed.), </w:t>
      </w:r>
      <w:r w:rsidRPr="00503FDA">
        <w:rPr>
          <w:rFonts w:ascii="Times New Roman" w:hAnsi="Times New Roman"/>
          <w:i/>
          <w:iCs/>
          <w:szCs w:val="24"/>
        </w:rPr>
        <w:t xml:space="preserve">Language and linguistics: Emerging trends </w:t>
      </w:r>
      <w:r w:rsidRPr="00503FDA">
        <w:rPr>
          <w:rFonts w:ascii="Times New Roman" w:hAnsi="Times New Roman"/>
          <w:szCs w:val="24"/>
        </w:rPr>
        <w:t>(pp. 99-135)</w:t>
      </w:r>
      <w:r w:rsidRPr="00503FDA">
        <w:rPr>
          <w:rFonts w:ascii="Times New Roman" w:hAnsi="Times New Roman"/>
          <w:i/>
          <w:iCs/>
          <w:szCs w:val="24"/>
        </w:rPr>
        <w:t xml:space="preserve">. </w:t>
      </w:r>
      <w:r w:rsidRPr="00503FDA">
        <w:rPr>
          <w:rFonts w:ascii="Times New Roman" w:hAnsi="Times New Roman"/>
          <w:szCs w:val="24"/>
        </w:rPr>
        <w:t>Nova Science Publishers.</w:t>
      </w:r>
    </w:p>
    <w:p w14:paraId="78ACEF88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1E785D5F" w14:textId="0AA2CA4D" w:rsidR="00AB5218" w:rsidRPr="00503FDA" w:rsidRDefault="00AB5218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Tai, K. W., &amp; Zhao, Y. V. (2024). Success factors for English as a second language university students’ attainment in academic English language proficiency: Exploring the roles of secondary school medium-of-instruction, motivation and language learning strategies. </w:t>
      </w:r>
      <w:r w:rsidRPr="00503FDA">
        <w:rPr>
          <w:rFonts w:ascii="Times New Roman" w:hAnsi="Times New Roman"/>
          <w:i/>
          <w:iCs/>
          <w:szCs w:val="24"/>
        </w:rPr>
        <w:t>Applied Linguistics Review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15</w:t>
      </w:r>
      <w:r w:rsidRPr="00503FDA">
        <w:rPr>
          <w:rFonts w:ascii="Times New Roman" w:hAnsi="Times New Roman"/>
          <w:szCs w:val="24"/>
        </w:rPr>
        <w:t>(2), 611-641.</w:t>
      </w:r>
    </w:p>
    <w:p w14:paraId="0EC42446" w14:textId="77777777" w:rsidR="00AB5218" w:rsidRPr="00503FDA" w:rsidRDefault="00AB5218" w:rsidP="00503FDA">
      <w:pPr>
        <w:ind w:left="720" w:hanging="720"/>
        <w:rPr>
          <w:rFonts w:ascii="Times New Roman" w:hAnsi="Times New Roman"/>
          <w:szCs w:val="24"/>
        </w:rPr>
      </w:pPr>
    </w:p>
    <w:p w14:paraId="45DF0C53" w14:textId="0EF47711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Taylor, A., Stevens, J., &amp; Asher, J. (2006). The effects of explicit reading strategy training on L2 reading comprehension. In J. Norris &amp; L. Ortega (Eds.), </w:t>
      </w:r>
      <w:r w:rsidRPr="00503FDA">
        <w:rPr>
          <w:rFonts w:ascii="Times New Roman" w:hAnsi="Times New Roman"/>
          <w:i/>
          <w:iCs/>
          <w:szCs w:val="24"/>
        </w:rPr>
        <w:t xml:space="preserve">Synthesizing research on language learning and teaching </w:t>
      </w:r>
      <w:r w:rsidRPr="00503FDA">
        <w:rPr>
          <w:rFonts w:ascii="Times New Roman" w:hAnsi="Times New Roman"/>
          <w:szCs w:val="24"/>
        </w:rPr>
        <w:t>(pp. 231-344). John Benjamins.</w:t>
      </w:r>
    </w:p>
    <w:p w14:paraId="6C376042" w14:textId="2374C082" w:rsidR="00C35DE6" w:rsidRPr="00503FDA" w:rsidRDefault="00C35DE6" w:rsidP="00503FDA">
      <w:pPr>
        <w:ind w:left="720" w:hanging="720"/>
        <w:rPr>
          <w:rFonts w:ascii="Times New Roman" w:hAnsi="Times New Roman"/>
          <w:szCs w:val="24"/>
        </w:rPr>
      </w:pPr>
    </w:p>
    <w:p w14:paraId="510A10DE" w14:textId="0A360618" w:rsidR="00C35DE6" w:rsidRPr="00503FDA" w:rsidRDefault="00C35DE6" w:rsidP="00503FDA">
      <w:pPr>
        <w:ind w:left="720" w:hanging="720"/>
        <w:rPr>
          <w:rFonts w:ascii="Times New Roman" w:hAnsi="Times New Roman"/>
          <w:szCs w:val="24"/>
        </w:rPr>
      </w:pPr>
      <w:bookmarkStart w:id="20" w:name="_Hlk121555370"/>
      <w:r w:rsidRPr="00503FDA">
        <w:rPr>
          <w:rFonts w:ascii="Times New Roman" w:eastAsia="Times New Roman" w:hAnsi="Times New Roman"/>
          <w:szCs w:val="24"/>
        </w:rPr>
        <w:t>Teng, L. S. (2021). Individual differences in self-regulated learning: Exploring the nexus of motivational beliefs, self-efficacy, and SRL strategies in EFL writing. </w:t>
      </w:r>
      <w:r w:rsidRPr="00503FDA">
        <w:rPr>
          <w:rFonts w:ascii="Times New Roman" w:eastAsia="Times New Roman" w:hAnsi="Times New Roman"/>
          <w:i/>
          <w:iCs/>
          <w:szCs w:val="24"/>
        </w:rPr>
        <w:t>Language Teaching Research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hyperlink r:id="rId25" w:history="1">
        <w:r w:rsidRPr="00503FDA">
          <w:rPr>
            <w:rStyle w:val="Hyperlink"/>
            <w:rFonts w:ascii="Times New Roman" w:eastAsia="Times New Roman" w:hAnsi="Times New Roman"/>
            <w:szCs w:val="24"/>
          </w:rPr>
          <w:t>https://doi.org/10.1177/13621688211006881</w:t>
        </w:r>
      </w:hyperlink>
      <w:r w:rsidRPr="00503FDA">
        <w:rPr>
          <w:rFonts w:ascii="Times New Roman" w:eastAsia="Times New Roman" w:hAnsi="Times New Roman"/>
          <w:szCs w:val="24"/>
        </w:rPr>
        <w:t>.</w:t>
      </w:r>
      <w:bookmarkEnd w:id="20"/>
    </w:p>
    <w:p w14:paraId="248C7CF6" w14:textId="57C426A6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49C22319" w14:textId="37C9462E" w:rsidR="000A17BA" w:rsidRPr="00503FDA" w:rsidRDefault="000A17BA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Teng, M. F., &amp; Wu, J. G. (2024). An investigation of learners’ perceived progress during online education: Do self-efficacy belief, language learning motivation, and metacognitive strategies </w:t>
      </w:r>
      <w:proofErr w:type="gramStart"/>
      <w:r w:rsidRPr="00503FDA">
        <w:rPr>
          <w:rFonts w:ascii="Times New Roman" w:hAnsi="Times New Roman"/>
          <w:szCs w:val="24"/>
        </w:rPr>
        <w:t>matter?.</w:t>
      </w:r>
      <w:proofErr w:type="gramEnd"/>
      <w:r w:rsidRPr="00503FDA">
        <w:rPr>
          <w:rFonts w:ascii="Times New Roman" w:hAnsi="Times New Roman"/>
          <w:szCs w:val="24"/>
        </w:rPr>
        <w:t xml:space="preserve"> </w:t>
      </w:r>
      <w:r w:rsidRPr="00503FDA">
        <w:rPr>
          <w:rFonts w:ascii="Times New Roman" w:hAnsi="Times New Roman"/>
          <w:i/>
          <w:iCs/>
          <w:szCs w:val="24"/>
        </w:rPr>
        <w:t>The Asia-Pacific Education Researcher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33</w:t>
      </w:r>
      <w:r w:rsidRPr="00503FDA">
        <w:rPr>
          <w:rFonts w:ascii="Times New Roman" w:hAnsi="Times New Roman"/>
          <w:szCs w:val="24"/>
        </w:rPr>
        <w:t>(2), 283-295.</w:t>
      </w:r>
    </w:p>
    <w:p w14:paraId="60A92466" w14:textId="77777777" w:rsidR="000A17BA" w:rsidRPr="00503FDA" w:rsidRDefault="000A17BA" w:rsidP="00503FDA">
      <w:pPr>
        <w:ind w:left="720" w:hanging="720"/>
        <w:rPr>
          <w:rFonts w:ascii="Times New Roman" w:hAnsi="Times New Roman"/>
          <w:szCs w:val="24"/>
        </w:rPr>
      </w:pPr>
    </w:p>
    <w:p w14:paraId="23649146" w14:textId="4C16EB0C" w:rsidR="007962F0" w:rsidRPr="00503FDA" w:rsidRDefault="007962F0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Thomas, N., &amp; Rose, H. (2019). Do language learning strategies need to be self-directed? Disentangling strategies from self-regulated learning. </w:t>
      </w:r>
      <w:r w:rsidRPr="00503FDA">
        <w:rPr>
          <w:rFonts w:ascii="Times New Roman" w:hAnsi="Times New Roman"/>
          <w:i/>
          <w:szCs w:val="24"/>
        </w:rPr>
        <w:t>TESOL Quarterly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szCs w:val="24"/>
        </w:rPr>
        <w:t>53</w:t>
      </w:r>
      <w:r w:rsidRPr="00503FDA">
        <w:rPr>
          <w:rFonts w:ascii="Times New Roman" w:hAnsi="Times New Roman"/>
          <w:szCs w:val="24"/>
        </w:rPr>
        <w:t>(1), 248-257.</w:t>
      </w:r>
    </w:p>
    <w:p w14:paraId="26441037" w14:textId="77777777" w:rsidR="008F6364" w:rsidRPr="00503FDA" w:rsidRDefault="008F6364" w:rsidP="00503FDA">
      <w:pPr>
        <w:ind w:left="720" w:hanging="720"/>
        <w:rPr>
          <w:rFonts w:ascii="Times New Roman" w:hAnsi="Times New Roman"/>
          <w:szCs w:val="24"/>
        </w:rPr>
      </w:pPr>
    </w:p>
    <w:p w14:paraId="1B0B811A" w14:textId="4B6C3B67" w:rsidR="007962F0" w:rsidRPr="00503FDA" w:rsidRDefault="00B12F25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Tseng, W., </w:t>
      </w:r>
      <w:r w:rsidR="00E5776C" w:rsidRPr="00503FDA">
        <w:rPr>
          <w:rFonts w:ascii="Times New Roman" w:hAnsi="Times New Roman"/>
          <w:szCs w:val="24"/>
        </w:rPr>
        <w:t>Dörnyei</w:t>
      </w:r>
      <w:r w:rsidRPr="00503FDA">
        <w:rPr>
          <w:rFonts w:ascii="Times New Roman" w:hAnsi="Times New Roman"/>
          <w:szCs w:val="24"/>
        </w:rPr>
        <w:t xml:space="preserve">, Z., &amp; Schmidt, R. (2006). A new approach to assessing strategic learning: The case of self-regulation in vocabulary acquisition. </w:t>
      </w:r>
      <w:r w:rsidRPr="00503FDA">
        <w:rPr>
          <w:rFonts w:ascii="Times New Roman" w:hAnsi="Times New Roman"/>
          <w:i/>
          <w:iCs/>
          <w:szCs w:val="24"/>
        </w:rPr>
        <w:t>Applied Linguistics, 23</w:t>
      </w:r>
      <w:r w:rsidRPr="00503FDA">
        <w:rPr>
          <w:rFonts w:ascii="Times New Roman" w:hAnsi="Times New Roman"/>
          <w:szCs w:val="24"/>
        </w:rPr>
        <w:t>(78), 1</w:t>
      </w:r>
      <w:r w:rsidR="008F6364" w:rsidRPr="00503FDA">
        <w:rPr>
          <w:rFonts w:ascii="Times New Roman" w:hAnsi="Times New Roman"/>
          <w:szCs w:val="24"/>
        </w:rPr>
        <w:t>-</w:t>
      </w:r>
      <w:r w:rsidRPr="00503FDA">
        <w:rPr>
          <w:rFonts w:ascii="Times New Roman" w:hAnsi="Times New Roman"/>
          <w:szCs w:val="24"/>
        </w:rPr>
        <w:t>2.</w:t>
      </w:r>
    </w:p>
    <w:p w14:paraId="122FBD94" w14:textId="4C88A477" w:rsidR="008F6364" w:rsidRPr="00503FDA" w:rsidRDefault="008F6364" w:rsidP="00503FDA">
      <w:pPr>
        <w:ind w:left="720" w:hanging="720"/>
        <w:rPr>
          <w:rFonts w:ascii="Times New Roman" w:hAnsi="Times New Roman"/>
          <w:szCs w:val="24"/>
        </w:rPr>
      </w:pPr>
    </w:p>
    <w:p w14:paraId="311A50EF" w14:textId="599FA349" w:rsidR="008F6364" w:rsidRPr="00503FDA" w:rsidRDefault="008F6364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Tyers</w:t>
      </w:r>
      <w:proofErr w:type="spellEnd"/>
      <w:r w:rsidRPr="00503FDA">
        <w:rPr>
          <w:rFonts w:ascii="Times New Roman" w:hAnsi="Times New Roman"/>
          <w:szCs w:val="24"/>
        </w:rPr>
        <w:t xml:space="preserve">, C. J. (2001). An investigation into language learning strategies used by a group of Japanese learners of English. </w:t>
      </w:r>
      <w:r w:rsidRPr="00503FDA">
        <w:rPr>
          <w:rFonts w:ascii="Times New Roman" w:hAnsi="Times New Roman"/>
          <w:i/>
          <w:iCs/>
          <w:szCs w:val="24"/>
        </w:rPr>
        <w:t>31,</w:t>
      </w:r>
      <w:r w:rsidRPr="00503FDA">
        <w:rPr>
          <w:rFonts w:ascii="Times New Roman" w:hAnsi="Times New Roman"/>
          <w:szCs w:val="24"/>
        </w:rPr>
        <w:t xml:space="preserve"> 280-301.  </w:t>
      </w:r>
      <w:hyperlink r:id="rId26" w:history="1">
        <w:r w:rsidRPr="00503FDA">
          <w:rPr>
            <w:rStyle w:val="Hyperlink"/>
            <w:rFonts w:ascii="Times New Roman" w:hAnsi="Times New Roman"/>
            <w:szCs w:val="24"/>
          </w:rPr>
          <w:t>https://k-junshin.repo.nii.ac.jp/?action=repository_action_common_download&amp;item_id=547&amp;item_no=1&amp;attribute_id=18&amp;file_no=1</w:t>
        </w:r>
      </w:hyperlink>
      <w:r w:rsidRPr="00503FDA">
        <w:rPr>
          <w:rFonts w:ascii="Times New Roman" w:hAnsi="Times New Roman"/>
          <w:szCs w:val="24"/>
        </w:rPr>
        <w:t xml:space="preserve">  </w:t>
      </w:r>
    </w:p>
    <w:p w14:paraId="0380C4FD" w14:textId="14F90B38" w:rsidR="00B12F25" w:rsidRPr="00503FDA" w:rsidRDefault="00B12F25" w:rsidP="00503FDA">
      <w:pPr>
        <w:ind w:left="720" w:hanging="720"/>
        <w:rPr>
          <w:rFonts w:ascii="Times New Roman" w:hAnsi="Times New Roman"/>
          <w:szCs w:val="24"/>
        </w:rPr>
      </w:pPr>
    </w:p>
    <w:p w14:paraId="02B19F42" w14:textId="77777777" w:rsidR="00274C0D" w:rsidRPr="00503FDA" w:rsidRDefault="00274C0D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Ulrich, T. A., &amp; </w:t>
      </w:r>
      <w:proofErr w:type="spellStart"/>
      <w:r w:rsidRPr="00503FDA">
        <w:rPr>
          <w:rFonts w:ascii="Times New Roman" w:hAnsi="Times New Roman"/>
          <w:szCs w:val="24"/>
        </w:rPr>
        <w:t>Tyndorf</w:t>
      </w:r>
      <w:proofErr w:type="spellEnd"/>
      <w:r w:rsidRPr="00503FDA">
        <w:rPr>
          <w:rFonts w:ascii="Times New Roman" w:hAnsi="Times New Roman"/>
          <w:szCs w:val="24"/>
        </w:rPr>
        <w:t xml:space="preserve"> Jr., D. M. (2018). Free voluntary reading: A neglected strategy for language acquisition. </w:t>
      </w:r>
      <w:r w:rsidRPr="00503FDA">
        <w:rPr>
          <w:rFonts w:ascii="Times New Roman" w:hAnsi="Times New Roman"/>
          <w:i/>
          <w:iCs/>
          <w:szCs w:val="24"/>
        </w:rPr>
        <w:t>Applied Language Learning, 28</w:t>
      </w:r>
      <w:r w:rsidRPr="00503FDA">
        <w:rPr>
          <w:rFonts w:ascii="Times New Roman" w:hAnsi="Times New Roman"/>
          <w:szCs w:val="24"/>
        </w:rPr>
        <w:t>(2), 25-48.</w:t>
      </w:r>
    </w:p>
    <w:p w14:paraId="225A7119" w14:textId="77777777" w:rsidR="00274C0D" w:rsidRPr="00503FDA" w:rsidRDefault="00274C0D" w:rsidP="00503FDA">
      <w:pPr>
        <w:ind w:left="720" w:hanging="720"/>
        <w:rPr>
          <w:rFonts w:ascii="Times New Roman" w:hAnsi="Times New Roman"/>
          <w:szCs w:val="24"/>
        </w:rPr>
      </w:pPr>
    </w:p>
    <w:p w14:paraId="18E89656" w14:textId="53888E3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Umino</w:t>
      </w:r>
      <w:proofErr w:type="spellEnd"/>
      <w:r w:rsidRPr="00503FDA">
        <w:rPr>
          <w:rFonts w:ascii="Times New Roman" w:hAnsi="Times New Roman"/>
          <w:szCs w:val="24"/>
        </w:rPr>
        <w:t xml:space="preserve">, T. (2006). Learning a second language through audiovisual media: A longitudinal investigation of strategy </w:t>
      </w:r>
      <w:proofErr w:type="gramStart"/>
      <w:r w:rsidRPr="00503FDA">
        <w:rPr>
          <w:rFonts w:ascii="Times New Roman" w:hAnsi="Times New Roman"/>
          <w:szCs w:val="24"/>
        </w:rPr>
        <w:t>use</w:t>
      </w:r>
      <w:proofErr w:type="gramEnd"/>
      <w:r w:rsidRPr="00503FDA">
        <w:rPr>
          <w:rFonts w:ascii="Times New Roman" w:hAnsi="Times New Roman"/>
          <w:szCs w:val="24"/>
        </w:rPr>
        <w:t xml:space="preserve"> and development. In Y. Asako, T. </w:t>
      </w:r>
      <w:proofErr w:type="spellStart"/>
      <w:r w:rsidRPr="00503FDA">
        <w:rPr>
          <w:rFonts w:ascii="Times New Roman" w:hAnsi="Times New Roman"/>
          <w:szCs w:val="24"/>
        </w:rPr>
        <w:t>Umino</w:t>
      </w:r>
      <w:proofErr w:type="spellEnd"/>
      <w:r w:rsidRPr="00503FDA">
        <w:rPr>
          <w:rFonts w:ascii="Times New Roman" w:hAnsi="Times New Roman"/>
          <w:szCs w:val="24"/>
        </w:rPr>
        <w:t xml:space="preserve">, &amp; M. Negishi (Eds.), </w:t>
      </w:r>
      <w:r w:rsidRPr="00503FDA">
        <w:rPr>
          <w:rFonts w:ascii="Times New Roman" w:hAnsi="Times New Roman"/>
          <w:i/>
          <w:iCs/>
          <w:szCs w:val="24"/>
        </w:rPr>
        <w:t xml:space="preserve">Readings in second language pedagogy and second language acquisition </w:t>
      </w:r>
      <w:r w:rsidRPr="00503FDA">
        <w:rPr>
          <w:rFonts w:ascii="Times New Roman" w:hAnsi="Times New Roman"/>
          <w:szCs w:val="24"/>
        </w:rPr>
        <w:t>(pp. 227-245). John Benjamins.</w:t>
      </w:r>
    </w:p>
    <w:p w14:paraId="4673301D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2DDC0DFA" w14:textId="3CA2A3D0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Urlaub, P. (2013). Questioning the text: Advancing literary reading in the second language through web-based strategy training. </w:t>
      </w:r>
      <w:r w:rsidRPr="00503FDA">
        <w:rPr>
          <w:rFonts w:ascii="Times New Roman" w:hAnsi="Times New Roman"/>
          <w:i/>
          <w:iCs/>
          <w:szCs w:val="24"/>
        </w:rPr>
        <w:t>Foreign Language Annals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46</w:t>
      </w:r>
      <w:r w:rsidRPr="00503FDA">
        <w:rPr>
          <w:rFonts w:ascii="Times New Roman" w:hAnsi="Times New Roman"/>
          <w:szCs w:val="24"/>
        </w:rPr>
        <w:t xml:space="preserve"> (3), 508 – 521.</w:t>
      </w:r>
    </w:p>
    <w:p w14:paraId="28A42EAE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  <w:lang w:val="fr-FR"/>
        </w:rPr>
      </w:pPr>
    </w:p>
    <w:p w14:paraId="6E10F427" w14:textId="4C09A24D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  <w:lang w:val="fr-FR"/>
        </w:rPr>
        <w:t>Vallat, C. (2011). Etayage, stratégie d’aide à la compréhension et à la production orales en classe de français langue étrangère (FLE) en milieu universitaire chinois. </w:t>
      </w:r>
      <w:r w:rsidRPr="00503FDA">
        <w:rPr>
          <w:rFonts w:ascii="Times New Roman" w:hAnsi="Times New Roman"/>
          <w:i/>
          <w:iCs/>
          <w:szCs w:val="24"/>
        </w:rPr>
        <w:t>Synergies Chine</w:t>
      </w:r>
      <w:r w:rsidRPr="00503FDA">
        <w:rPr>
          <w:rFonts w:ascii="Times New Roman" w:hAnsi="Times New Roman"/>
          <w:szCs w:val="24"/>
        </w:rPr>
        <w:t>, </w:t>
      </w:r>
      <w:r w:rsidRPr="00503FDA">
        <w:rPr>
          <w:rFonts w:ascii="Times New Roman" w:hAnsi="Times New Roman"/>
          <w:i/>
          <w:iCs/>
          <w:szCs w:val="24"/>
        </w:rPr>
        <w:t>6</w:t>
      </w:r>
      <w:r w:rsidRPr="00503FDA">
        <w:rPr>
          <w:rFonts w:ascii="Times New Roman" w:hAnsi="Times New Roman"/>
          <w:szCs w:val="24"/>
        </w:rPr>
        <w:t>, 195-210.</w:t>
      </w:r>
    </w:p>
    <w:p w14:paraId="1B736F2F" w14:textId="777777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Vandergrift, L. (1997). The comprehension strategies of second language (French) listeners: A descriptive study. </w:t>
      </w:r>
      <w:r w:rsidRPr="00503FDA">
        <w:rPr>
          <w:rFonts w:ascii="Times New Roman" w:hAnsi="Times New Roman"/>
          <w:i/>
          <w:iCs/>
          <w:szCs w:val="24"/>
        </w:rPr>
        <w:t>Foreign Language Annals, 30</w:t>
      </w:r>
      <w:r w:rsidRPr="00503FDA">
        <w:rPr>
          <w:rFonts w:ascii="Times New Roman" w:hAnsi="Times New Roman"/>
          <w:szCs w:val="24"/>
        </w:rPr>
        <w:t>, 387-409.</w:t>
      </w:r>
    </w:p>
    <w:p w14:paraId="2B0C1746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367D3105" w14:textId="3D9F805C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lastRenderedPageBreak/>
        <w:t xml:space="preserve">Vandergrift, L. (1998). Successful and less successful listeners in French: What are the strategy differences? </w:t>
      </w:r>
      <w:r w:rsidRPr="00503FDA">
        <w:rPr>
          <w:rFonts w:ascii="Times New Roman" w:hAnsi="Times New Roman"/>
          <w:i/>
          <w:iCs/>
          <w:szCs w:val="24"/>
        </w:rPr>
        <w:t xml:space="preserve">French Review, 71, </w:t>
      </w:r>
      <w:r w:rsidRPr="00503FDA">
        <w:rPr>
          <w:rFonts w:ascii="Times New Roman" w:hAnsi="Times New Roman"/>
          <w:szCs w:val="24"/>
        </w:rPr>
        <w:t>370-395.</w:t>
      </w:r>
    </w:p>
    <w:p w14:paraId="4A5F84F9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7BCE6993" w14:textId="09E5A7B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Vandergrift, L. (1999). Facilitating second language listening comprehension: Acquiring successful strategies. </w:t>
      </w:r>
      <w:r w:rsidRPr="00503FDA">
        <w:rPr>
          <w:rFonts w:ascii="Times New Roman" w:hAnsi="Times New Roman"/>
          <w:i/>
          <w:iCs/>
          <w:szCs w:val="24"/>
        </w:rPr>
        <w:t>ELT Journal, 53</w:t>
      </w:r>
      <w:r w:rsidRPr="00503FDA">
        <w:rPr>
          <w:rFonts w:ascii="Times New Roman" w:hAnsi="Times New Roman"/>
          <w:szCs w:val="24"/>
        </w:rPr>
        <w:t>(4), 73-78.</w:t>
      </w:r>
    </w:p>
    <w:p w14:paraId="54C6725B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38B527A9" w14:textId="4D7D2377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Vandergrift, L. (2003). Orchestrating strategy use: Towards a model of the skilled L2 listener. </w:t>
      </w:r>
      <w:r w:rsidRPr="00503FDA">
        <w:rPr>
          <w:rFonts w:ascii="Times New Roman" w:hAnsi="Times New Roman"/>
          <w:i/>
          <w:iCs/>
          <w:szCs w:val="24"/>
        </w:rPr>
        <w:t>Language Learning, 53</w:t>
      </w:r>
      <w:r w:rsidRPr="00503FDA">
        <w:rPr>
          <w:rFonts w:ascii="Times New Roman" w:hAnsi="Times New Roman"/>
          <w:szCs w:val="24"/>
        </w:rPr>
        <w:t>(3), 461-494.</w:t>
      </w:r>
    </w:p>
    <w:p w14:paraId="057FD114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18BF5098" w14:textId="5C1DFD00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Vermunt</w:t>
      </w:r>
      <w:proofErr w:type="spellEnd"/>
      <w:r w:rsidRPr="00503FDA">
        <w:rPr>
          <w:rFonts w:ascii="Times New Roman" w:hAnsi="Times New Roman"/>
          <w:szCs w:val="24"/>
        </w:rPr>
        <w:t xml:space="preserve">, J. D. (1996). Metacognitive, cognitive and affective aspects of learning styles and strategies: A </w:t>
      </w:r>
      <w:proofErr w:type="spellStart"/>
      <w:r w:rsidRPr="00503FDA">
        <w:rPr>
          <w:rFonts w:ascii="Times New Roman" w:hAnsi="Times New Roman"/>
          <w:szCs w:val="24"/>
        </w:rPr>
        <w:t>phenomenographic</w:t>
      </w:r>
      <w:proofErr w:type="spellEnd"/>
      <w:r w:rsidRPr="00503FDA">
        <w:rPr>
          <w:rFonts w:ascii="Times New Roman" w:hAnsi="Times New Roman"/>
          <w:szCs w:val="24"/>
        </w:rPr>
        <w:t xml:space="preserve"> analysis. </w:t>
      </w:r>
      <w:r w:rsidRPr="00503FDA">
        <w:rPr>
          <w:rFonts w:ascii="Times New Roman" w:hAnsi="Times New Roman"/>
          <w:i/>
          <w:iCs/>
          <w:szCs w:val="24"/>
        </w:rPr>
        <w:t>Higher Education, 31</w:t>
      </w:r>
      <w:r w:rsidRPr="00503FDA">
        <w:rPr>
          <w:rFonts w:ascii="Times New Roman" w:hAnsi="Times New Roman"/>
          <w:szCs w:val="24"/>
        </w:rPr>
        <w:t>(1), 25-50.</w:t>
      </w:r>
    </w:p>
    <w:p w14:paraId="63A8D9E8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7DCF4C42" w14:textId="14AD7864" w:rsidR="00551C67" w:rsidRPr="00503FDA" w:rsidRDefault="00551C67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21" w:name="_Hlk161556034"/>
      <w:r w:rsidRPr="00503FDA">
        <w:rPr>
          <w:rFonts w:ascii="Times New Roman" w:eastAsia="Times New Roman" w:hAnsi="Times New Roman"/>
          <w:szCs w:val="24"/>
        </w:rPr>
        <w:t xml:space="preserve">Wang, X. (2021). An analysis of note-taking strategies: The effect of translanguaging on content comprehension and knowledge retention. </w:t>
      </w:r>
      <w:r w:rsidRPr="00503FDA">
        <w:rPr>
          <w:rFonts w:ascii="Times New Roman" w:eastAsia="Times New Roman" w:hAnsi="Times New Roman"/>
          <w:i/>
          <w:iCs/>
          <w:szCs w:val="24"/>
        </w:rPr>
        <w:t>Journal of Language Teaching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1</w:t>
      </w:r>
      <w:r w:rsidRPr="00503FDA">
        <w:rPr>
          <w:rFonts w:ascii="Times New Roman" w:eastAsia="Times New Roman" w:hAnsi="Times New Roman"/>
          <w:szCs w:val="24"/>
        </w:rPr>
        <w:t>(3), 1-20.</w:t>
      </w:r>
      <w:bookmarkEnd w:id="21"/>
      <w:r w:rsidRPr="00503FDA">
        <w:rPr>
          <w:rFonts w:ascii="Times New Roman" w:eastAsia="Times New Roman" w:hAnsi="Times New Roman"/>
          <w:szCs w:val="24"/>
        </w:rPr>
        <w:t xml:space="preserve">  </w:t>
      </w:r>
    </w:p>
    <w:p w14:paraId="0F414815" w14:textId="77777777" w:rsidR="00551C67" w:rsidRPr="00503FDA" w:rsidRDefault="00551C67" w:rsidP="00503FDA">
      <w:pPr>
        <w:ind w:left="720" w:hanging="720"/>
        <w:rPr>
          <w:rFonts w:ascii="Times New Roman" w:hAnsi="Times New Roman"/>
          <w:szCs w:val="24"/>
        </w:rPr>
      </w:pPr>
    </w:p>
    <w:p w14:paraId="7E8394A8" w14:textId="38C46896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Weaver, S. F., &amp; Cohen, A. D. (1994). Making learning strategy instruction a reality in the foreign language classroom. In C. Klee (Ed.), </w:t>
      </w:r>
      <w:r w:rsidRPr="00503FDA">
        <w:rPr>
          <w:rFonts w:ascii="Times New Roman" w:hAnsi="Times New Roman"/>
          <w:i/>
          <w:iCs/>
          <w:szCs w:val="24"/>
        </w:rPr>
        <w:t xml:space="preserve">Faces in a crowd: The individual learner in </w:t>
      </w:r>
      <w:proofErr w:type="spellStart"/>
      <w:r w:rsidRPr="00503FDA">
        <w:rPr>
          <w:rFonts w:ascii="Times New Roman" w:hAnsi="Times New Roman"/>
          <w:i/>
          <w:iCs/>
          <w:szCs w:val="24"/>
        </w:rPr>
        <w:t>multisection</w:t>
      </w:r>
      <w:proofErr w:type="spellEnd"/>
      <w:r w:rsidRPr="00503FDA">
        <w:rPr>
          <w:rFonts w:ascii="Times New Roman" w:hAnsi="Times New Roman"/>
          <w:i/>
          <w:iCs/>
          <w:szCs w:val="24"/>
        </w:rPr>
        <w:t xml:space="preserve"> courses </w:t>
      </w:r>
      <w:r w:rsidRPr="00503FDA">
        <w:rPr>
          <w:rFonts w:ascii="Times New Roman" w:hAnsi="Times New Roman"/>
          <w:szCs w:val="24"/>
        </w:rPr>
        <w:t>(pp. 285-323). Heinle &amp; Heinle.</w:t>
      </w:r>
    </w:p>
    <w:p w14:paraId="35CEE1FC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18EAEF23" w14:textId="0A7B433B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Wenden, A. L. (1986). What do second language learners know about their language learning? A second look at retrospective accounts. </w:t>
      </w:r>
      <w:r w:rsidRPr="00503FDA">
        <w:rPr>
          <w:rFonts w:ascii="Times New Roman" w:hAnsi="Times New Roman"/>
          <w:i/>
          <w:iCs/>
          <w:szCs w:val="24"/>
        </w:rPr>
        <w:t>Applied Linguistics, 7</w:t>
      </w:r>
      <w:r w:rsidRPr="00503FDA">
        <w:rPr>
          <w:rFonts w:ascii="Times New Roman" w:hAnsi="Times New Roman"/>
          <w:szCs w:val="24"/>
        </w:rPr>
        <w:t>(2), 186-205.</w:t>
      </w:r>
    </w:p>
    <w:p w14:paraId="5A2A5BB4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07E4E02B" w14:textId="4EA5574D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Wenden, A. L. (1987). Conceptual background and utility. In A. Wenden &amp; J. Rubin (Eds.), </w:t>
      </w:r>
      <w:r w:rsidRPr="00503FDA">
        <w:rPr>
          <w:rFonts w:ascii="Times New Roman" w:hAnsi="Times New Roman"/>
          <w:i/>
          <w:iCs/>
          <w:szCs w:val="24"/>
        </w:rPr>
        <w:t>Learner strategies in language</w:t>
      </w:r>
      <w:r w:rsidRPr="00503FDA">
        <w:rPr>
          <w:rFonts w:ascii="Times New Roman" w:hAnsi="Times New Roman"/>
          <w:szCs w:val="24"/>
        </w:rPr>
        <w:t xml:space="preserve"> learning (pp. 159-168). Prentice-Hall.</w:t>
      </w:r>
    </w:p>
    <w:p w14:paraId="5B60544A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72788BEA" w14:textId="298271A9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Wenden, A. L. (1991). </w:t>
      </w:r>
      <w:r w:rsidRPr="00503FDA">
        <w:rPr>
          <w:rFonts w:ascii="Times New Roman" w:hAnsi="Times New Roman"/>
          <w:i/>
          <w:iCs/>
          <w:szCs w:val="24"/>
        </w:rPr>
        <w:t>Learner strategies for learner autonomy: Planning and implementing learner training for language learners</w:t>
      </w:r>
      <w:r w:rsidRPr="00503FDA">
        <w:rPr>
          <w:rFonts w:ascii="Times New Roman" w:hAnsi="Times New Roman"/>
          <w:szCs w:val="24"/>
        </w:rPr>
        <w:t>. Prentice Hall.</w:t>
      </w:r>
    </w:p>
    <w:p w14:paraId="09B62828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159C75FD" w14:textId="12EB12C9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Wenden, A. L., &amp; Rubin, J. (Eds.). (1987). </w:t>
      </w:r>
      <w:r w:rsidRPr="00503FDA">
        <w:rPr>
          <w:rFonts w:ascii="Times New Roman" w:hAnsi="Times New Roman"/>
          <w:i/>
          <w:iCs/>
          <w:szCs w:val="24"/>
        </w:rPr>
        <w:t xml:space="preserve">Learner strategies in language learning. </w:t>
      </w:r>
      <w:r w:rsidRPr="00503FDA">
        <w:rPr>
          <w:rFonts w:ascii="Times New Roman" w:hAnsi="Times New Roman"/>
          <w:szCs w:val="24"/>
        </w:rPr>
        <w:t>Pergamum Press.</w:t>
      </w:r>
    </w:p>
    <w:p w14:paraId="2D2155C2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2E6726A1" w14:textId="2C2F4972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Wilhelm, K., &amp; Li, H. (2008). Exploring pedagogical reasoning: Reading strategy instruction from two teachers' perspectives. </w:t>
      </w:r>
      <w:r w:rsidRPr="00503FDA">
        <w:rPr>
          <w:rFonts w:ascii="Times New Roman" w:hAnsi="Times New Roman"/>
          <w:i/>
          <w:iCs/>
          <w:szCs w:val="24"/>
        </w:rPr>
        <w:t>The Reading Matrix,</w:t>
      </w:r>
      <w:r w:rsidRPr="00503FDA">
        <w:rPr>
          <w:rFonts w:ascii="Times New Roman" w:hAnsi="Times New Roman"/>
          <w:szCs w:val="24"/>
        </w:rPr>
        <w:t xml:space="preserve"> </w:t>
      </w:r>
      <w:r w:rsidRPr="00503FDA">
        <w:rPr>
          <w:rFonts w:ascii="Times New Roman" w:hAnsi="Times New Roman"/>
          <w:i/>
          <w:iCs/>
          <w:szCs w:val="24"/>
        </w:rPr>
        <w:t>8</w:t>
      </w:r>
      <w:r w:rsidRPr="00503FDA">
        <w:rPr>
          <w:rFonts w:ascii="Times New Roman" w:hAnsi="Times New Roman"/>
          <w:szCs w:val="24"/>
        </w:rPr>
        <w:t>(1), 96-110.</w:t>
      </w:r>
    </w:p>
    <w:p w14:paraId="27797769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4641BF69" w14:textId="496BF93F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Willing, K. (1987). Learning strategies as information management. </w:t>
      </w:r>
      <w:r w:rsidRPr="00503FDA">
        <w:rPr>
          <w:rFonts w:ascii="Times New Roman" w:hAnsi="Times New Roman"/>
          <w:i/>
          <w:iCs/>
          <w:szCs w:val="24"/>
        </w:rPr>
        <w:t>Prospect, 2</w:t>
      </w:r>
      <w:r w:rsidRPr="00503FDA">
        <w:rPr>
          <w:rFonts w:ascii="Times New Roman" w:hAnsi="Times New Roman"/>
          <w:szCs w:val="24"/>
        </w:rPr>
        <w:t xml:space="preserve">(3), 273-291. </w:t>
      </w:r>
    </w:p>
    <w:p w14:paraId="4E45B35D" w14:textId="6BE69300" w:rsidR="000B6BC0" w:rsidRPr="00503FDA" w:rsidRDefault="00DE51A7" w:rsidP="00503FDA">
      <w:pPr>
        <w:tabs>
          <w:tab w:val="left" w:pos="990"/>
        </w:tabs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ab/>
      </w:r>
    </w:p>
    <w:p w14:paraId="12CD8CD9" w14:textId="77777777" w:rsidR="00DE51A7" w:rsidRPr="00503FDA" w:rsidRDefault="00DE51A7" w:rsidP="00503FDA">
      <w:pPr>
        <w:ind w:left="720" w:hanging="720"/>
        <w:rPr>
          <w:rFonts w:ascii="Times New Roman" w:hAnsi="Times New Roman"/>
          <w:bCs/>
          <w:i/>
          <w:color w:val="000000"/>
          <w:szCs w:val="24"/>
        </w:rPr>
      </w:pPr>
      <w:r w:rsidRPr="00503FDA">
        <w:rPr>
          <w:rFonts w:ascii="Times New Roman" w:hAnsi="Times New Roman"/>
          <w:bCs/>
          <w:color w:val="000000"/>
          <w:szCs w:val="24"/>
        </w:rPr>
        <w:t xml:space="preserve">Wolf, D. &amp; Phung, L. (2019). Studying in the United States: Language learning challenges, strategies, and support services. </w:t>
      </w:r>
      <w:r w:rsidRPr="00503FDA">
        <w:rPr>
          <w:rFonts w:ascii="Times New Roman" w:hAnsi="Times New Roman"/>
          <w:bCs/>
          <w:i/>
          <w:color w:val="000000"/>
          <w:szCs w:val="24"/>
        </w:rPr>
        <w:t>Journal of International Students</w:t>
      </w:r>
      <w:r w:rsidRPr="00503FDA">
        <w:rPr>
          <w:rFonts w:ascii="Times New Roman" w:hAnsi="Times New Roman"/>
          <w:bCs/>
          <w:color w:val="000000"/>
          <w:szCs w:val="24"/>
        </w:rPr>
        <w:t xml:space="preserve">, </w:t>
      </w:r>
      <w:r w:rsidRPr="00503FDA">
        <w:rPr>
          <w:rFonts w:ascii="Times New Roman" w:hAnsi="Times New Roman"/>
          <w:bCs/>
          <w:i/>
          <w:color w:val="000000"/>
          <w:szCs w:val="24"/>
        </w:rPr>
        <w:t>9</w:t>
      </w:r>
      <w:r w:rsidRPr="00503FDA">
        <w:rPr>
          <w:rFonts w:ascii="Times New Roman" w:hAnsi="Times New Roman"/>
          <w:bCs/>
          <w:color w:val="000000"/>
          <w:szCs w:val="24"/>
        </w:rPr>
        <w:t xml:space="preserve">(1), 211-224. </w:t>
      </w:r>
      <w:r w:rsidRPr="00503FDA">
        <w:rPr>
          <w:rFonts w:ascii="Times New Roman" w:hAnsi="Times New Roman"/>
          <w:bCs/>
          <w:i/>
          <w:color w:val="000000"/>
          <w:szCs w:val="24"/>
        </w:rPr>
        <w:t xml:space="preserve"> </w:t>
      </w:r>
    </w:p>
    <w:p w14:paraId="5FFD485A" w14:textId="77777777" w:rsidR="00DE51A7" w:rsidRPr="00503FDA" w:rsidRDefault="00DE51A7" w:rsidP="00503FDA">
      <w:pPr>
        <w:ind w:left="720" w:hanging="720"/>
        <w:rPr>
          <w:rFonts w:ascii="Times New Roman" w:hAnsi="Times New Roman"/>
          <w:szCs w:val="24"/>
        </w:rPr>
      </w:pPr>
    </w:p>
    <w:p w14:paraId="638827F4" w14:textId="797198C6" w:rsidR="000B6BC0" w:rsidRPr="00503FDA" w:rsidRDefault="000B6BC0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Wu, M. M. F. (2008). Language learning strategy use of Chinese ESL learners of Hong Kong-findings from a qualitative study. </w:t>
      </w:r>
      <w:r w:rsidRPr="00503FDA">
        <w:rPr>
          <w:rFonts w:ascii="Times New Roman" w:eastAsia="Times New Roman" w:hAnsi="Times New Roman"/>
          <w:i/>
          <w:iCs/>
          <w:szCs w:val="24"/>
        </w:rPr>
        <w:t>Electronic Journal of Foreign Language Teaching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5</w:t>
      </w:r>
      <w:r w:rsidRPr="00503FDA">
        <w:rPr>
          <w:rFonts w:ascii="Times New Roman" w:eastAsia="Times New Roman" w:hAnsi="Times New Roman"/>
          <w:szCs w:val="24"/>
        </w:rPr>
        <w:t>(1), 68-83.</w:t>
      </w:r>
    </w:p>
    <w:p w14:paraId="1A8B9DE7" w14:textId="77777777" w:rsidR="00F655D0" w:rsidRPr="00503FDA" w:rsidRDefault="00F655D0" w:rsidP="00503FDA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</w:p>
    <w:p w14:paraId="6358FF93" w14:textId="2F7E478C" w:rsidR="00CC115F" w:rsidRPr="00503FDA" w:rsidRDefault="00CC115F" w:rsidP="00503FDA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503FD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Wu, S., &amp; </w:t>
      </w:r>
      <w:proofErr w:type="spellStart"/>
      <w:r w:rsidRPr="00503FD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Alrabah</w:t>
      </w:r>
      <w:proofErr w:type="spellEnd"/>
      <w:r w:rsidRPr="00503FD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, S. (2009). A cross-cultural study of Taiwanese and Kuwaiti EFL students' learning styles and multiple intelligences. </w:t>
      </w:r>
      <w:r w:rsidRPr="00503FDA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Innovations in Education &amp; Teaching International</w:t>
      </w:r>
      <w:r w:rsidRPr="00503FD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, </w:t>
      </w:r>
      <w:r w:rsidRPr="00503FDA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46</w:t>
      </w:r>
      <w:r w:rsidRPr="00503FD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(4), 393-403. </w:t>
      </w:r>
      <w:proofErr w:type="spellStart"/>
      <w:r w:rsidRPr="00503FD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doi</w:t>
      </w:r>
      <w:proofErr w:type="spellEnd"/>
      <w:r w:rsidRPr="00503FD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: 10.1080/14703290903301826</w:t>
      </w:r>
    </w:p>
    <w:p w14:paraId="114F2A0B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6851A1D6" w14:textId="79356ACD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Yamamori, K., Isoda, T., Hiromori, T., &amp; Oxford, R. (2003). Using cluster analysis to uncover L2 learner differences in strategy use, will to learn, and achievement over time. </w:t>
      </w:r>
      <w:r w:rsidRPr="00503FDA">
        <w:rPr>
          <w:rFonts w:ascii="Times New Roman" w:hAnsi="Times New Roman"/>
          <w:i/>
          <w:iCs/>
          <w:szCs w:val="24"/>
          <w:lang w:val="en-US"/>
        </w:rPr>
        <w:t>International Review of Applied Linguistics in Language Teaching, 41</w:t>
      </w:r>
      <w:r w:rsidRPr="00503FDA">
        <w:rPr>
          <w:rFonts w:ascii="Times New Roman" w:hAnsi="Times New Roman"/>
          <w:szCs w:val="24"/>
          <w:lang w:val="en-US"/>
        </w:rPr>
        <w:t xml:space="preserve">(4), 381-409. </w:t>
      </w:r>
    </w:p>
    <w:p w14:paraId="4CE2E96F" w14:textId="77777777" w:rsidR="00B54707" w:rsidRPr="00503FDA" w:rsidRDefault="00B54707" w:rsidP="00503FDA">
      <w:pPr>
        <w:ind w:left="720" w:hanging="720"/>
        <w:rPr>
          <w:rFonts w:ascii="Times New Roman" w:hAnsi="Times New Roman"/>
          <w:szCs w:val="24"/>
        </w:rPr>
      </w:pPr>
    </w:p>
    <w:p w14:paraId="38A6DE01" w14:textId="38249AFC" w:rsidR="00685948" w:rsidRPr="00503FDA" w:rsidRDefault="00685948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Yanagawa, K. (2024). The role of bottom-up strategy instruction and proficiency level in L2 listening test performance: </w:t>
      </w:r>
      <w:r w:rsidR="007C2822" w:rsidRPr="00503FDA">
        <w:rPr>
          <w:rFonts w:ascii="Times New Roman" w:hAnsi="Times New Roman"/>
          <w:szCs w:val="24"/>
        </w:rPr>
        <w:t>A</w:t>
      </w:r>
      <w:r w:rsidRPr="00503FDA">
        <w:rPr>
          <w:rFonts w:ascii="Times New Roman" w:hAnsi="Times New Roman"/>
          <w:szCs w:val="24"/>
        </w:rPr>
        <w:t xml:space="preserve">n intervention study. </w:t>
      </w:r>
      <w:r w:rsidRPr="00503FDA">
        <w:rPr>
          <w:rFonts w:ascii="Times New Roman" w:hAnsi="Times New Roman"/>
          <w:i/>
          <w:iCs/>
          <w:szCs w:val="24"/>
        </w:rPr>
        <w:t>Language Awareness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iCs/>
          <w:szCs w:val="24"/>
        </w:rPr>
        <w:t>33</w:t>
      </w:r>
      <w:r w:rsidRPr="00503FDA">
        <w:rPr>
          <w:rFonts w:ascii="Times New Roman" w:hAnsi="Times New Roman"/>
          <w:szCs w:val="24"/>
        </w:rPr>
        <w:t xml:space="preserve">(1), 23-44.  </w:t>
      </w:r>
    </w:p>
    <w:p w14:paraId="4C062B61" w14:textId="77777777" w:rsidR="00685948" w:rsidRPr="00503FDA" w:rsidRDefault="00685948" w:rsidP="00503FDA">
      <w:pPr>
        <w:ind w:left="720" w:hanging="720"/>
        <w:rPr>
          <w:rFonts w:ascii="Times New Roman" w:hAnsi="Times New Roman"/>
          <w:szCs w:val="24"/>
        </w:rPr>
      </w:pPr>
    </w:p>
    <w:p w14:paraId="64B3A8C8" w14:textId="5B5EEDE6" w:rsidR="008D2156" w:rsidRPr="00503FDA" w:rsidRDefault="008D2156" w:rsidP="00503FDA">
      <w:pPr>
        <w:ind w:left="720" w:hanging="720"/>
        <w:rPr>
          <w:rFonts w:ascii="Times New Roman" w:eastAsia="Times New Roman" w:hAnsi="Times New Roman"/>
          <w:szCs w:val="24"/>
        </w:rPr>
      </w:pPr>
      <w:bookmarkStart w:id="22" w:name="_Hlk176334168"/>
      <w:r w:rsidRPr="00503FDA">
        <w:rPr>
          <w:rFonts w:ascii="Times New Roman" w:eastAsia="Times New Roman" w:hAnsi="Times New Roman"/>
          <w:szCs w:val="24"/>
        </w:rPr>
        <w:t xml:space="preserve">Yang, G., </w:t>
      </w:r>
      <w:proofErr w:type="spellStart"/>
      <w:r w:rsidRPr="00503FDA">
        <w:rPr>
          <w:rFonts w:ascii="Times New Roman" w:eastAsia="Times New Roman" w:hAnsi="Times New Roman"/>
          <w:szCs w:val="24"/>
        </w:rPr>
        <w:t>Quanjiang</w:t>
      </w:r>
      <w:proofErr w:type="spellEnd"/>
      <w:r w:rsidRPr="00503FDA">
        <w:rPr>
          <w:rFonts w:ascii="Times New Roman" w:eastAsia="Times New Roman" w:hAnsi="Times New Roman"/>
          <w:szCs w:val="24"/>
        </w:rPr>
        <w:t xml:space="preserve">, G., Michael, L., Chun, L., &amp; Chuang, W. (2021). Developing literacy or focusing on interaction: New Zealand students’ strategic efforts related to Chinese language learning during study abroad in China. </w:t>
      </w:r>
      <w:r w:rsidRPr="00503FDA">
        <w:rPr>
          <w:rFonts w:ascii="Times New Roman" w:eastAsia="Times New Roman" w:hAnsi="Times New Roman"/>
          <w:i/>
          <w:iCs/>
          <w:szCs w:val="24"/>
        </w:rPr>
        <w:t>System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98</w:t>
      </w:r>
      <w:r w:rsidRPr="00503FDA">
        <w:rPr>
          <w:rFonts w:ascii="Times New Roman" w:eastAsia="Times New Roman" w:hAnsi="Times New Roman"/>
          <w:szCs w:val="24"/>
        </w:rPr>
        <w:t>, 102462.</w:t>
      </w:r>
      <w:bookmarkEnd w:id="22"/>
      <w:r w:rsidRPr="00503FDA">
        <w:rPr>
          <w:rFonts w:ascii="Times New Roman" w:eastAsia="Times New Roman" w:hAnsi="Times New Roman"/>
          <w:szCs w:val="24"/>
        </w:rPr>
        <w:t xml:space="preserve">  </w:t>
      </w:r>
    </w:p>
    <w:p w14:paraId="0EC7ADF4" w14:textId="77777777" w:rsidR="008D2156" w:rsidRPr="00503FDA" w:rsidRDefault="008D2156" w:rsidP="00503FDA">
      <w:pPr>
        <w:ind w:left="720" w:hanging="720"/>
        <w:rPr>
          <w:rFonts w:ascii="Times New Roman" w:hAnsi="Times New Roman"/>
          <w:szCs w:val="24"/>
        </w:rPr>
      </w:pPr>
    </w:p>
    <w:p w14:paraId="1EBA7D1D" w14:textId="7E2AD965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Yang, H. C., &amp; Plakans, L. (2012). Second language writers’ strategy use and performance on an integrated reading-listening-writing task. </w:t>
      </w:r>
      <w:r w:rsidRPr="00503FDA">
        <w:rPr>
          <w:rFonts w:ascii="Times New Roman" w:hAnsi="Times New Roman"/>
          <w:i/>
          <w:iCs/>
          <w:szCs w:val="24"/>
        </w:rPr>
        <w:t>TESOL Quarterly, 46</w:t>
      </w:r>
      <w:r w:rsidRPr="00503FDA">
        <w:rPr>
          <w:rFonts w:ascii="Times New Roman" w:hAnsi="Times New Roman"/>
          <w:szCs w:val="24"/>
        </w:rPr>
        <w:t xml:space="preserve">(1), 80-103. </w:t>
      </w:r>
    </w:p>
    <w:p w14:paraId="726163D9" w14:textId="05BC89EB" w:rsidR="00F655D0" w:rsidRPr="00503FDA" w:rsidRDefault="00F655D0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FCBDD07" w14:textId="77777777" w:rsidR="00170B69" w:rsidRPr="00503FDA" w:rsidRDefault="00170B69" w:rsidP="00503FDA">
      <w:pPr>
        <w:adjustRightInd w:val="0"/>
        <w:snapToGrid w:val="0"/>
        <w:ind w:left="720" w:hanging="720"/>
        <w:rPr>
          <w:rFonts w:ascii="Times New Roman" w:eastAsia="Songti SC" w:hAnsi="Times New Roman"/>
          <w:szCs w:val="24"/>
        </w:rPr>
      </w:pPr>
      <w:r w:rsidRPr="00503FDA">
        <w:rPr>
          <w:rFonts w:ascii="Times New Roman" w:eastAsia="Songti SC" w:hAnsi="Times New Roman"/>
          <w:szCs w:val="24"/>
        </w:rPr>
        <w:t xml:space="preserve">Yang, L., &amp; Wang, X. (2012). </w:t>
      </w:r>
      <w:proofErr w:type="spellStart"/>
      <w:r w:rsidRPr="00503FDA">
        <w:rPr>
          <w:rFonts w:ascii="Times New Roman" w:eastAsia="Songti SC" w:hAnsi="Times New Roman"/>
          <w:szCs w:val="24"/>
        </w:rPr>
        <w:t>Lunwen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ti’an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xiezuo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wenti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yu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yingdui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celüe</w:t>
      </w:r>
      <w:proofErr w:type="spellEnd"/>
      <w:r w:rsidRPr="00503FDA">
        <w:rPr>
          <w:rFonts w:ascii="Times New Roman" w:eastAsia="Songti SC" w:hAnsi="Times New Roman"/>
          <w:szCs w:val="24"/>
        </w:rPr>
        <w:t>—</w:t>
      </w:r>
      <w:proofErr w:type="spellStart"/>
      <w:r w:rsidRPr="00503FDA">
        <w:rPr>
          <w:rFonts w:ascii="Times New Roman" w:eastAsia="Songti SC" w:hAnsi="Times New Roman"/>
          <w:szCs w:val="24"/>
        </w:rPr>
        <w:t>sanming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shuoshi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yanjiusheng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de </w:t>
      </w:r>
      <w:proofErr w:type="spellStart"/>
      <w:r w:rsidRPr="00503FDA">
        <w:rPr>
          <w:rFonts w:ascii="Times New Roman" w:eastAsia="Songti SC" w:hAnsi="Times New Roman"/>
          <w:szCs w:val="24"/>
        </w:rPr>
        <w:t>ge’an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503FDA">
        <w:rPr>
          <w:rFonts w:ascii="Times New Roman" w:eastAsia="Songti SC" w:hAnsi="Times New Roman"/>
          <w:szCs w:val="24"/>
        </w:rPr>
        <w:t>yanjiu</w:t>
      </w:r>
      <w:proofErr w:type="spellEnd"/>
      <w:r w:rsidRPr="00503FDA">
        <w:rPr>
          <w:rFonts w:ascii="Times New Roman" w:eastAsia="Songti SC" w:hAnsi="Times New Roman"/>
          <w:szCs w:val="24"/>
        </w:rPr>
        <w:t xml:space="preserve"> [Problems and strategies in learning to write a thesis proposal: A case study of three M.A. students]. </w:t>
      </w:r>
      <w:r w:rsidRPr="00503FDA">
        <w:rPr>
          <w:rFonts w:ascii="Times New Roman" w:eastAsia="Songti SC" w:hAnsi="Times New Roman"/>
          <w:i/>
          <w:szCs w:val="24"/>
        </w:rPr>
        <w:t>Foreign Languages and Their Teaching, 29</w:t>
      </w:r>
      <w:r w:rsidRPr="00503FDA">
        <w:rPr>
          <w:rFonts w:ascii="Times New Roman" w:eastAsia="Songti SC" w:hAnsi="Times New Roman"/>
          <w:szCs w:val="24"/>
        </w:rPr>
        <w:t>(4), 48-52.</w:t>
      </w:r>
    </w:p>
    <w:p w14:paraId="2D03A489" w14:textId="77777777" w:rsidR="00170B69" w:rsidRPr="00503FDA" w:rsidRDefault="00170B69" w:rsidP="00503FDA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35E8A5D" w14:textId="250CAD4F" w:rsidR="00CC115F" w:rsidRPr="00503FDA" w:rsidRDefault="00CC115F" w:rsidP="00503FDA">
      <w:pPr>
        <w:ind w:left="720" w:hanging="720"/>
        <w:rPr>
          <w:rFonts w:ascii="Times New Roman" w:hAnsi="Times New Roman"/>
          <w:szCs w:val="24"/>
          <w:lang w:val="en-US"/>
        </w:rPr>
      </w:pPr>
      <w:r w:rsidRPr="00503FDA">
        <w:rPr>
          <w:rFonts w:ascii="Times New Roman" w:hAnsi="Times New Roman"/>
          <w:szCs w:val="24"/>
          <w:lang w:val="en-US"/>
        </w:rPr>
        <w:t xml:space="preserve">Yang, N. (1999). The relationship between EFL learners’ beliefs and learning strategy use. </w:t>
      </w:r>
      <w:r w:rsidRPr="00503FDA">
        <w:rPr>
          <w:rFonts w:ascii="Times New Roman" w:hAnsi="Times New Roman"/>
          <w:i/>
          <w:iCs/>
          <w:szCs w:val="24"/>
          <w:lang w:val="en-US"/>
        </w:rPr>
        <w:t>System, 27</w:t>
      </w:r>
      <w:r w:rsidRPr="00503FDA">
        <w:rPr>
          <w:rFonts w:ascii="Times New Roman" w:hAnsi="Times New Roman"/>
          <w:szCs w:val="24"/>
          <w:lang w:val="en-US"/>
        </w:rPr>
        <w:t xml:space="preserve">(4), 515-535. </w:t>
      </w:r>
    </w:p>
    <w:p w14:paraId="4A905D4C" w14:textId="77777777" w:rsidR="00F655D0" w:rsidRPr="00503FDA" w:rsidRDefault="00F655D0" w:rsidP="00503FDA">
      <w:pPr>
        <w:ind w:left="720" w:hanging="720"/>
        <w:rPr>
          <w:rFonts w:ascii="Times New Roman" w:hAnsi="Times New Roman"/>
          <w:szCs w:val="24"/>
        </w:rPr>
      </w:pPr>
    </w:p>
    <w:p w14:paraId="0CEF00E8" w14:textId="1D4065DC" w:rsidR="00CC115F" w:rsidRPr="00503FDA" w:rsidRDefault="00CC115F" w:rsidP="00503FDA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503FDA">
        <w:rPr>
          <w:rFonts w:ascii="Times New Roman" w:hAnsi="Times New Roman"/>
          <w:szCs w:val="24"/>
        </w:rPr>
        <w:t>Yeldham</w:t>
      </w:r>
      <w:proofErr w:type="spellEnd"/>
      <w:r w:rsidRPr="00503FDA">
        <w:rPr>
          <w:rFonts w:ascii="Times New Roman" w:hAnsi="Times New Roman"/>
          <w:szCs w:val="24"/>
        </w:rPr>
        <w:t xml:space="preserve">, M., &amp; Jen, F. (2014). L2 listening instruction: Comparing and examining strategies and bottom-up skills approaches. </w:t>
      </w:r>
      <w:r w:rsidRPr="00503FDA">
        <w:rPr>
          <w:rFonts w:ascii="Times New Roman" w:hAnsi="Times New Roman"/>
          <w:i/>
          <w:iCs/>
          <w:szCs w:val="24"/>
        </w:rPr>
        <w:t>The European Journal of Applied Linguistics, 2</w:t>
      </w:r>
      <w:r w:rsidRPr="00503FDA">
        <w:rPr>
          <w:rFonts w:ascii="Times New Roman" w:hAnsi="Times New Roman"/>
          <w:szCs w:val="24"/>
        </w:rPr>
        <w:t>(1), 27-46.</w:t>
      </w:r>
    </w:p>
    <w:p w14:paraId="0ECB5DA7" w14:textId="6A5F901C" w:rsidR="00F655D0" w:rsidRPr="00503FDA" w:rsidRDefault="00F655D0" w:rsidP="00503FDA">
      <w:pPr>
        <w:pStyle w:val="NormalWeb"/>
        <w:spacing w:before="0" w:beforeAutospacing="0" w:after="0" w:afterAutospacing="0"/>
        <w:ind w:left="720" w:hanging="720"/>
      </w:pPr>
    </w:p>
    <w:p w14:paraId="493D0199" w14:textId="1A3B76F7" w:rsidR="00F15020" w:rsidRPr="00503FDA" w:rsidRDefault="00F15020" w:rsidP="00503FDA">
      <w:pPr>
        <w:pStyle w:val="NormalWeb"/>
        <w:spacing w:before="0" w:beforeAutospacing="0" w:after="0" w:afterAutospacing="0"/>
        <w:ind w:left="720" w:hanging="720"/>
      </w:pPr>
      <w:r w:rsidRPr="00503FDA">
        <w:rPr>
          <w:color w:val="000000" w:themeColor="text1"/>
        </w:rPr>
        <w:t>Yılmaz, C. (2010). The relationship between language learning strategies, gender, proficiency and self-efficacy beliefs: A study of ELT learners in Turkey. </w:t>
      </w:r>
      <w:r w:rsidRPr="00503FDA">
        <w:rPr>
          <w:i/>
          <w:iCs/>
          <w:color w:val="000000" w:themeColor="text1"/>
        </w:rPr>
        <w:t>Procedia-Social and Behavioral Sciences</w:t>
      </w:r>
      <w:r w:rsidRPr="00503FDA">
        <w:rPr>
          <w:color w:val="000000" w:themeColor="text1"/>
        </w:rPr>
        <w:t>, </w:t>
      </w:r>
      <w:r w:rsidRPr="00503FDA">
        <w:rPr>
          <w:i/>
          <w:iCs/>
          <w:color w:val="000000" w:themeColor="text1"/>
        </w:rPr>
        <w:t>2</w:t>
      </w:r>
      <w:r w:rsidRPr="00503FDA">
        <w:rPr>
          <w:color w:val="000000" w:themeColor="text1"/>
        </w:rPr>
        <w:t xml:space="preserve">(2), 682-687.  </w:t>
      </w:r>
    </w:p>
    <w:p w14:paraId="4F70628D" w14:textId="77777777" w:rsidR="003F1EB4" w:rsidRPr="003F1EB4" w:rsidRDefault="003F1EB4" w:rsidP="00503FDA">
      <w:pPr>
        <w:pStyle w:val="NormalWeb"/>
        <w:ind w:left="720" w:hanging="720"/>
      </w:pPr>
      <w:r w:rsidRPr="003F1EB4">
        <w:t xml:space="preserve">Yu, Z., Xu, W., &amp; </w:t>
      </w:r>
      <w:proofErr w:type="spellStart"/>
      <w:r w:rsidRPr="003F1EB4">
        <w:t>Sukjairungwattana</w:t>
      </w:r>
      <w:proofErr w:type="spellEnd"/>
      <w:r w:rsidRPr="003F1EB4">
        <w:t xml:space="preserve">, P. (2023). Motivation, learning strategies, and outcomes in mobile English language learning. </w:t>
      </w:r>
      <w:r w:rsidRPr="003F1EB4">
        <w:rPr>
          <w:i/>
          <w:iCs/>
        </w:rPr>
        <w:t>The Asia-Pacific Education Researcher</w:t>
      </w:r>
      <w:r w:rsidRPr="003F1EB4">
        <w:t xml:space="preserve">, </w:t>
      </w:r>
      <w:r w:rsidRPr="003F1EB4">
        <w:rPr>
          <w:i/>
          <w:iCs/>
        </w:rPr>
        <w:t>32</w:t>
      </w:r>
      <w:r w:rsidRPr="003F1EB4">
        <w:t>(4), 545-560.</w:t>
      </w:r>
    </w:p>
    <w:p w14:paraId="22582249" w14:textId="77777777" w:rsidR="00B54793" w:rsidRPr="00503FDA" w:rsidRDefault="00B54793" w:rsidP="00503FDA">
      <w:pPr>
        <w:ind w:left="720" w:hanging="720"/>
        <w:rPr>
          <w:rFonts w:ascii="Times New Roman" w:eastAsia="Times New Roman" w:hAnsi="Times New Roman"/>
          <w:szCs w:val="24"/>
        </w:rPr>
      </w:pPr>
      <w:r w:rsidRPr="00503FDA">
        <w:rPr>
          <w:rFonts w:ascii="Times New Roman" w:eastAsia="Times New Roman" w:hAnsi="Times New Roman"/>
          <w:szCs w:val="24"/>
        </w:rPr>
        <w:t xml:space="preserve">Zafari, M., &amp; Biria, R. (2014). The relationship between emotional intelligence and language learning strategy use. </w:t>
      </w:r>
      <w:r w:rsidRPr="00503FDA">
        <w:rPr>
          <w:rFonts w:ascii="Times New Roman" w:eastAsia="Times New Roman" w:hAnsi="Times New Roman"/>
          <w:i/>
          <w:iCs/>
          <w:szCs w:val="24"/>
        </w:rPr>
        <w:t xml:space="preserve">Procedia-Social and </w:t>
      </w:r>
      <w:proofErr w:type="spellStart"/>
      <w:r w:rsidRPr="00503FDA">
        <w:rPr>
          <w:rFonts w:ascii="Times New Roman" w:eastAsia="Times New Roman" w:hAnsi="Times New Roman"/>
          <w:i/>
          <w:iCs/>
          <w:szCs w:val="24"/>
        </w:rPr>
        <w:t>Behavioral</w:t>
      </w:r>
      <w:proofErr w:type="spellEnd"/>
      <w:r w:rsidRPr="00503FDA">
        <w:rPr>
          <w:rFonts w:ascii="Times New Roman" w:eastAsia="Times New Roman" w:hAnsi="Times New Roman"/>
          <w:i/>
          <w:iCs/>
          <w:szCs w:val="24"/>
        </w:rPr>
        <w:t xml:space="preserve"> Sciences</w:t>
      </w:r>
      <w:r w:rsidRPr="00503FDA">
        <w:rPr>
          <w:rFonts w:ascii="Times New Roman" w:eastAsia="Times New Roman" w:hAnsi="Times New Roman"/>
          <w:szCs w:val="24"/>
        </w:rPr>
        <w:t xml:space="preserve">, </w:t>
      </w:r>
      <w:r w:rsidRPr="00503FDA">
        <w:rPr>
          <w:rFonts w:ascii="Times New Roman" w:eastAsia="Times New Roman" w:hAnsi="Times New Roman"/>
          <w:i/>
          <w:iCs/>
          <w:szCs w:val="24"/>
        </w:rPr>
        <w:t>98</w:t>
      </w:r>
      <w:r w:rsidRPr="00503FDA">
        <w:rPr>
          <w:rFonts w:ascii="Times New Roman" w:eastAsia="Times New Roman" w:hAnsi="Times New Roman"/>
          <w:szCs w:val="24"/>
        </w:rPr>
        <w:t>, 1966-1974.</w:t>
      </w:r>
    </w:p>
    <w:p w14:paraId="23B20573" w14:textId="77777777" w:rsidR="00E521C3" w:rsidRPr="00503FDA" w:rsidRDefault="00E521C3" w:rsidP="00503FDA">
      <w:pPr>
        <w:ind w:left="720" w:hanging="720"/>
        <w:rPr>
          <w:rFonts w:ascii="Times New Roman" w:eastAsia="Times New Roman" w:hAnsi="Times New Roman"/>
          <w:szCs w:val="24"/>
        </w:rPr>
      </w:pPr>
    </w:p>
    <w:p w14:paraId="3FE5ADA8" w14:textId="77777777" w:rsidR="00E521C3" w:rsidRPr="00E521C3" w:rsidRDefault="00E521C3" w:rsidP="00503FDA">
      <w:pPr>
        <w:ind w:left="720" w:hanging="720"/>
        <w:rPr>
          <w:rFonts w:ascii="Times New Roman" w:eastAsia="Times New Roman" w:hAnsi="Times New Roman"/>
          <w:szCs w:val="24"/>
          <w:lang w:val="en-US"/>
        </w:rPr>
      </w:pPr>
      <w:proofErr w:type="spellStart"/>
      <w:r w:rsidRPr="00E521C3">
        <w:rPr>
          <w:rFonts w:ascii="Times New Roman" w:eastAsia="Times New Roman" w:hAnsi="Times New Roman"/>
          <w:szCs w:val="24"/>
          <w:lang w:val="en-US"/>
        </w:rPr>
        <w:t>Zarrinabadi</w:t>
      </w:r>
      <w:proofErr w:type="spellEnd"/>
      <w:r w:rsidRPr="00E521C3">
        <w:rPr>
          <w:rFonts w:ascii="Times New Roman" w:eastAsia="Times New Roman" w:hAnsi="Times New Roman"/>
          <w:szCs w:val="24"/>
          <w:lang w:val="en-US"/>
        </w:rPr>
        <w:t xml:space="preserve">, N., Rezazadeh, M., &amp; </w:t>
      </w:r>
      <w:proofErr w:type="spellStart"/>
      <w:r w:rsidRPr="00E521C3">
        <w:rPr>
          <w:rFonts w:ascii="Times New Roman" w:eastAsia="Times New Roman" w:hAnsi="Times New Roman"/>
          <w:szCs w:val="24"/>
          <w:lang w:val="en-US"/>
        </w:rPr>
        <w:t>Chehrazi</w:t>
      </w:r>
      <w:proofErr w:type="spellEnd"/>
      <w:r w:rsidRPr="00E521C3">
        <w:rPr>
          <w:rFonts w:ascii="Times New Roman" w:eastAsia="Times New Roman" w:hAnsi="Times New Roman"/>
          <w:szCs w:val="24"/>
          <w:lang w:val="en-US"/>
        </w:rPr>
        <w:t xml:space="preserve">, A. (2023). The links between grammar learning strategies and language mindsets among L2 and L3 learners: Examining the role of gender. </w:t>
      </w:r>
      <w:r w:rsidRPr="00E521C3">
        <w:rPr>
          <w:rFonts w:ascii="Times New Roman" w:eastAsia="Times New Roman" w:hAnsi="Times New Roman"/>
          <w:i/>
          <w:iCs/>
          <w:szCs w:val="24"/>
          <w:lang w:val="en-US"/>
        </w:rPr>
        <w:t>International Journal of Multilingualism</w:t>
      </w:r>
      <w:r w:rsidRPr="00E521C3">
        <w:rPr>
          <w:rFonts w:ascii="Times New Roman" w:eastAsia="Times New Roman" w:hAnsi="Times New Roman"/>
          <w:szCs w:val="24"/>
          <w:lang w:val="en-US"/>
        </w:rPr>
        <w:t xml:space="preserve">, </w:t>
      </w:r>
      <w:r w:rsidRPr="00E521C3">
        <w:rPr>
          <w:rFonts w:ascii="Times New Roman" w:eastAsia="Times New Roman" w:hAnsi="Times New Roman"/>
          <w:i/>
          <w:iCs/>
          <w:szCs w:val="24"/>
          <w:lang w:val="en-US"/>
        </w:rPr>
        <w:t>20</w:t>
      </w:r>
      <w:r w:rsidRPr="00E521C3">
        <w:rPr>
          <w:rFonts w:ascii="Times New Roman" w:eastAsia="Times New Roman" w:hAnsi="Times New Roman"/>
          <w:szCs w:val="24"/>
          <w:lang w:val="en-US"/>
        </w:rPr>
        <w:t>(2), 347-364.</w:t>
      </w:r>
    </w:p>
    <w:p w14:paraId="69F97706" w14:textId="77777777" w:rsidR="00B54793" w:rsidRPr="00503FDA" w:rsidRDefault="00B54793" w:rsidP="00503FDA">
      <w:pPr>
        <w:pStyle w:val="NormalWeb"/>
        <w:spacing w:before="0" w:beforeAutospacing="0" w:after="0" w:afterAutospacing="0"/>
        <w:ind w:left="720" w:hanging="720"/>
      </w:pPr>
    </w:p>
    <w:p w14:paraId="48028625" w14:textId="2227BFE5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  <w:r w:rsidRPr="00503FDA">
        <w:t xml:space="preserve">Zhang, L. J. (2008). Making a case for the skills/strategies approach to L2 listening development. </w:t>
      </w:r>
      <w:r w:rsidRPr="00503FDA">
        <w:rPr>
          <w:i/>
          <w:iCs/>
        </w:rPr>
        <w:t>Reflections on English Language Teaching, 7</w:t>
      </w:r>
      <w:r w:rsidRPr="00503FDA">
        <w:t>(2), 99-109</w:t>
      </w:r>
      <w:r w:rsidRPr="00503FDA">
        <w:rPr>
          <w:i/>
          <w:iCs/>
        </w:rPr>
        <w:t>.</w:t>
      </w:r>
    </w:p>
    <w:p w14:paraId="34A6E066" w14:textId="77777777" w:rsidR="00F655D0" w:rsidRPr="00503FDA" w:rsidRDefault="00F655D0" w:rsidP="00503FDA">
      <w:pPr>
        <w:pStyle w:val="NormalWeb"/>
        <w:spacing w:before="0" w:beforeAutospacing="0" w:after="0" w:afterAutospacing="0"/>
        <w:ind w:left="720" w:hanging="720"/>
      </w:pPr>
    </w:p>
    <w:p w14:paraId="23E10652" w14:textId="2AD47C07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</w:pPr>
      <w:r w:rsidRPr="00503FDA">
        <w:lastRenderedPageBreak/>
        <w:t xml:space="preserve">Zhang, L. J. (2010). A dynamic metacognitive systems account of Chinese university students’ knowledge about EFL reading. </w:t>
      </w:r>
      <w:r w:rsidRPr="00503FDA">
        <w:rPr>
          <w:i/>
          <w:iCs/>
        </w:rPr>
        <w:t>TESOL Quarterly, 44</w:t>
      </w:r>
      <w:r w:rsidRPr="00503FDA">
        <w:t xml:space="preserve">(2), 320-353. </w:t>
      </w:r>
    </w:p>
    <w:p w14:paraId="4CF5F00F" w14:textId="77777777" w:rsidR="00F655D0" w:rsidRPr="00503FDA" w:rsidRDefault="00F655D0" w:rsidP="00503FDA">
      <w:pPr>
        <w:pStyle w:val="NormalWeb"/>
        <w:spacing w:before="0" w:beforeAutospacing="0" w:after="0" w:afterAutospacing="0"/>
        <w:ind w:left="720" w:hanging="720"/>
      </w:pPr>
    </w:p>
    <w:p w14:paraId="0ABC3934" w14:textId="00FB8A51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  <w:rPr>
          <w:color w:val="0000FF"/>
        </w:rPr>
      </w:pPr>
      <w:r w:rsidRPr="00503FDA">
        <w:t>Zhang, L. J. (2010). Negotiating language, literacy and identity: A sociocultural perspective on children’s language learning strategies in a multilingual ESL classroom in Singapore.</w:t>
      </w:r>
      <w:r w:rsidRPr="00503FDA">
        <w:rPr>
          <w:i/>
          <w:iCs/>
        </w:rPr>
        <w:t> Applied Linguistics Review, 1</w:t>
      </w:r>
      <w:r w:rsidRPr="00503FDA">
        <w:t>, 247-270.</w:t>
      </w:r>
      <w:r w:rsidRPr="00503FDA">
        <w:rPr>
          <w:color w:val="0000FF"/>
        </w:rPr>
        <w:t xml:space="preserve"> </w:t>
      </w:r>
    </w:p>
    <w:p w14:paraId="3E9BC19C" w14:textId="3183A18B" w:rsidR="00F655D0" w:rsidRPr="00503FDA" w:rsidRDefault="00F655D0" w:rsidP="00503FDA">
      <w:pPr>
        <w:pStyle w:val="NormalWeb"/>
        <w:spacing w:before="0" w:beforeAutospacing="0" w:after="0" w:afterAutospacing="0"/>
        <w:ind w:left="720" w:hanging="720"/>
      </w:pPr>
    </w:p>
    <w:p w14:paraId="1AD6D50C" w14:textId="77777777" w:rsidR="000C1D85" w:rsidRPr="00503FDA" w:rsidRDefault="000C1D85" w:rsidP="00503FDA">
      <w:pPr>
        <w:ind w:left="720" w:hanging="720"/>
        <w:rPr>
          <w:rFonts w:ascii="Times New Roman" w:hAnsi="Times New Roman"/>
          <w:szCs w:val="24"/>
          <w:lang w:val="en-AU"/>
        </w:rPr>
      </w:pPr>
      <w:r w:rsidRPr="00503FDA">
        <w:rPr>
          <w:rFonts w:ascii="Times New Roman" w:hAnsi="Times New Roman"/>
          <w:szCs w:val="24"/>
          <w:lang w:val="en-AU"/>
        </w:rPr>
        <w:t xml:space="preserve">Zhang, L., Goh, C. C. M., &amp; Kunnan, A. J. (2014). Analysis of test takers’ metacognitive and cognitive strategy use and EFL reading test performance: A multiple-sample SEM approach. </w:t>
      </w:r>
      <w:r w:rsidRPr="00503FDA">
        <w:rPr>
          <w:rFonts w:ascii="Times New Roman" w:hAnsi="Times New Roman"/>
          <w:i/>
          <w:szCs w:val="24"/>
          <w:lang w:val="en-AU"/>
        </w:rPr>
        <w:t>Language Assessment Quarterly,</w:t>
      </w:r>
      <w:r w:rsidRPr="00503FDA">
        <w:rPr>
          <w:rFonts w:ascii="Times New Roman" w:hAnsi="Times New Roman"/>
          <w:szCs w:val="24"/>
          <w:lang w:val="en-AU"/>
        </w:rPr>
        <w:t xml:space="preserve"> </w:t>
      </w:r>
      <w:r w:rsidRPr="00503FDA">
        <w:rPr>
          <w:rFonts w:ascii="Times New Roman" w:hAnsi="Times New Roman"/>
          <w:i/>
          <w:szCs w:val="24"/>
          <w:lang w:val="en-AU"/>
        </w:rPr>
        <w:t>11</w:t>
      </w:r>
      <w:r w:rsidRPr="00503FDA">
        <w:rPr>
          <w:rFonts w:ascii="Times New Roman" w:hAnsi="Times New Roman"/>
          <w:szCs w:val="24"/>
          <w:lang w:val="en-AU"/>
        </w:rPr>
        <w:t>(1), 76-102.</w:t>
      </w:r>
    </w:p>
    <w:p w14:paraId="0575FF7B" w14:textId="77777777" w:rsidR="000C1D85" w:rsidRPr="00503FDA" w:rsidRDefault="000C1D85" w:rsidP="00503FDA">
      <w:pPr>
        <w:ind w:left="720" w:hanging="720"/>
        <w:rPr>
          <w:rFonts w:ascii="Times New Roman" w:hAnsi="Times New Roman"/>
          <w:szCs w:val="24"/>
        </w:rPr>
      </w:pPr>
    </w:p>
    <w:p w14:paraId="5279B9FF" w14:textId="77777777" w:rsidR="000C1D85" w:rsidRPr="00503FDA" w:rsidRDefault="000C1D85" w:rsidP="00503FDA">
      <w:pPr>
        <w:pStyle w:val="NormalWeb"/>
        <w:spacing w:before="0" w:beforeAutospacing="0" w:after="0" w:afterAutospacing="0"/>
        <w:ind w:left="720" w:hanging="720"/>
      </w:pPr>
      <w:r w:rsidRPr="00503FDA">
        <w:t xml:space="preserve">Zhang, L. J., Gu, P. Y., &amp; Hu, G. (2008). A cognitive perspective on Singaporean bilingual children's use of reading strategies in learning to read in English. </w:t>
      </w:r>
      <w:r w:rsidRPr="00503FDA">
        <w:rPr>
          <w:i/>
          <w:iCs/>
        </w:rPr>
        <w:t>British Journal of Educational Psychology, 78</w:t>
      </w:r>
      <w:r w:rsidRPr="00503FDA">
        <w:t>(2), 245-271.</w:t>
      </w:r>
    </w:p>
    <w:p w14:paraId="4E880020" w14:textId="77777777" w:rsidR="000C1D85" w:rsidRPr="00503FDA" w:rsidRDefault="000C1D85" w:rsidP="00503FDA">
      <w:pPr>
        <w:ind w:left="720" w:hanging="720"/>
        <w:rPr>
          <w:rFonts w:ascii="Times New Roman" w:hAnsi="Times New Roman"/>
          <w:szCs w:val="24"/>
        </w:rPr>
      </w:pPr>
    </w:p>
    <w:p w14:paraId="235A942D" w14:textId="01D11E67" w:rsidR="0084562B" w:rsidRPr="00503FDA" w:rsidRDefault="0084562B" w:rsidP="00503FDA">
      <w:pPr>
        <w:ind w:left="720" w:hanging="720"/>
        <w:rPr>
          <w:rFonts w:ascii="Times New Roman" w:hAnsi="Times New Roman"/>
          <w:szCs w:val="24"/>
        </w:rPr>
      </w:pPr>
      <w:r w:rsidRPr="00503FDA">
        <w:rPr>
          <w:rFonts w:ascii="Times New Roman" w:hAnsi="Times New Roman"/>
          <w:szCs w:val="24"/>
        </w:rPr>
        <w:t xml:space="preserve">Zhang, L. J., Thomas, N., &amp; Qin, T. L. (2019). Language learning strategy research in system: Looking back and looking forward. </w:t>
      </w:r>
      <w:r w:rsidRPr="00503FDA">
        <w:rPr>
          <w:rFonts w:ascii="Times New Roman" w:hAnsi="Times New Roman"/>
          <w:i/>
          <w:iCs/>
          <w:szCs w:val="24"/>
        </w:rPr>
        <w:t>System</w:t>
      </w:r>
      <w:r w:rsidRPr="00503FDA">
        <w:rPr>
          <w:rFonts w:ascii="Times New Roman" w:hAnsi="Times New Roman"/>
          <w:szCs w:val="24"/>
        </w:rPr>
        <w:t xml:space="preserve">, </w:t>
      </w:r>
      <w:r w:rsidRPr="00503FDA">
        <w:rPr>
          <w:rFonts w:ascii="Times New Roman" w:hAnsi="Times New Roman"/>
          <w:i/>
          <w:szCs w:val="24"/>
        </w:rPr>
        <w:t>84</w:t>
      </w:r>
      <w:r w:rsidRPr="00503FDA">
        <w:rPr>
          <w:rFonts w:ascii="Times New Roman" w:hAnsi="Times New Roman"/>
          <w:szCs w:val="24"/>
        </w:rPr>
        <w:t>, 87-92.</w:t>
      </w:r>
    </w:p>
    <w:p w14:paraId="21D92B30" w14:textId="77777777" w:rsidR="0084562B" w:rsidRPr="00503FDA" w:rsidRDefault="0084562B" w:rsidP="00503FDA">
      <w:pPr>
        <w:pStyle w:val="NormalWeb"/>
        <w:spacing w:before="0" w:beforeAutospacing="0" w:after="0" w:afterAutospacing="0"/>
        <w:ind w:left="720" w:hanging="720"/>
      </w:pPr>
    </w:p>
    <w:p w14:paraId="71EB4951" w14:textId="120756DB" w:rsidR="00CC115F" w:rsidRPr="00503FDA" w:rsidRDefault="00CC115F" w:rsidP="00503FDA">
      <w:pPr>
        <w:pStyle w:val="NormalWeb"/>
        <w:spacing w:before="0" w:beforeAutospacing="0" w:after="0" w:afterAutospacing="0"/>
        <w:ind w:left="720" w:hanging="720"/>
      </w:pPr>
      <w:r w:rsidRPr="00503FDA">
        <w:t xml:space="preserve">Zhang, L. J., &amp; Wu, A. (2009). Chinese senior high school EFL students’ metacognitive awareness and use of reading strategies. </w:t>
      </w:r>
      <w:r w:rsidRPr="00503FDA">
        <w:rPr>
          <w:i/>
          <w:iCs/>
        </w:rPr>
        <w:t>Reading in a Foreign Language, 21</w:t>
      </w:r>
      <w:r w:rsidRPr="00503FDA">
        <w:t>(1), 37-59</w:t>
      </w:r>
      <w:r w:rsidRPr="00503FDA">
        <w:rPr>
          <w:i/>
          <w:iCs/>
        </w:rPr>
        <w:t>.</w:t>
      </w:r>
      <w:r w:rsidRPr="00503FDA">
        <w:t xml:space="preserve"> </w:t>
      </w:r>
    </w:p>
    <w:p w14:paraId="7325F938" w14:textId="12D6BCA0" w:rsidR="002500FD" w:rsidRPr="00503FDA" w:rsidRDefault="002500FD" w:rsidP="00503FDA">
      <w:pPr>
        <w:pStyle w:val="NormalWeb"/>
        <w:spacing w:before="0" w:beforeAutospacing="0" w:after="0" w:afterAutospacing="0"/>
        <w:ind w:left="720" w:hanging="720"/>
      </w:pPr>
    </w:p>
    <w:p w14:paraId="530F1386" w14:textId="046CEDE0" w:rsidR="002500FD" w:rsidRPr="00503FDA" w:rsidRDefault="002500FD" w:rsidP="00503FDA">
      <w:pPr>
        <w:pStyle w:val="NormalWeb"/>
        <w:spacing w:before="0" w:beforeAutospacing="0" w:after="0" w:afterAutospacing="0"/>
        <w:ind w:left="720" w:hanging="720"/>
        <w:rPr>
          <w:lang w:val="en-AU"/>
        </w:rPr>
      </w:pPr>
      <w:r w:rsidRPr="00503FDA">
        <w:rPr>
          <w:lang w:val="en-AU"/>
        </w:rPr>
        <w:t xml:space="preserve">Zhang, L., &amp; Zhang, L. J. (2013). Relationship between Chinese college test takers’ strategy use and EFL reading test performance: A structural equation modelling approach. </w:t>
      </w:r>
      <w:r w:rsidRPr="00503FDA">
        <w:rPr>
          <w:i/>
          <w:lang w:val="en-AU"/>
        </w:rPr>
        <w:t>RELC Journal, 44</w:t>
      </w:r>
      <w:r w:rsidRPr="00503FDA">
        <w:rPr>
          <w:lang w:val="en-AU"/>
        </w:rPr>
        <w:t>(1), 35-37.</w:t>
      </w:r>
    </w:p>
    <w:p w14:paraId="747899E4" w14:textId="77777777" w:rsidR="00EC6DE2" w:rsidRPr="00503FDA" w:rsidRDefault="00EC6DE2" w:rsidP="00503FDA">
      <w:pPr>
        <w:pStyle w:val="NormalWeb"/>
        <w:spacing w:before="0" w:beforeAutospacing="0" w:after="0" w:afterAutospacing="0"/>
        <w:ind w:left="720" w:hanging="720"/>
        <w:rPr>
          <w:lang w:val="en-AU"/>
        </w:rPr>
      </w:pPr>
    </w:p>
    <w:p w14:paraId="1BAB41F0" w14:textId="02E8CCDE" w:rsidR="00EC6DE2" w:rsidRPr="00503FDA" w:rsidRDefault="00EC6DE2" w:rsidP="00503FDA">
      <w:pPr>
        <w:pStyle w:val="NormalWeb"/>
        <w:spacing w:before="0" w:beforeAutospacing="0" w:after="0" w:afterAutospacing="0"/>
        <w:ind w:left="720" w:hanging="720"/>
        <w:rPr>
          <w:lang w:val="en-AU"/>
        </w:rPr>
      </w:pPr>
      <w:r w:rsidRPr="00503FDA">
        <w:rPr>
          <w:lang w:val="en-GB"/>
        </w:rPr>
        <w:t xml:space="preserve">Zhang, R., &amp; Zou, D. (2024). Self-regulated second language learning: A review of types and benefits of strategies, modes of teacher support, and pedagogical implications. </w:t>
      </w:r>
      <w:r w:rsidRPr="00503FDA">
        <w:rPr>
          <w:i/>
          <w:iCs/>
          <w:lang w:val="en-GB"/>
        </w:rPr>
        <w:t>Computer Assisted Language Learning</w:t>
      </w:r>
      <w:r w:rsidRPr="00503FDA">
        <w:rPr>
          <w:lang w:val="en-GB"/>
        </w:rPr>
        <w:t xml:space="preserve">, </w:t>
      </w:r>
      <w:r w:rsidRPr="00503FDA">
        <w:rPr>
          <w:i/>
          <w:iCs/>
          <w:lang w:val="en-GB"/>
        </w:rPr>
        <w:t>37</w:t>
      </w:r>
      <w:r w:rsidRPr="00503FDA">
        <w:rPr>
          <w:lang w:val="en-GB"/>
        </w:rPr>
        <w:t>(4), 720-765.</w:t>
      </w:r>
    </w:p>
    <w:p w14:paraId="4AAB3163" w14:textId="77777777" w:rsidR="00AB5218" w:rsidRPr="00503FDA" w:rsidRDefault="00AB5218" w:rsidP="00503FDA">
      <w:pPr>
        <w:pStyle w:val="NormalWeb"/>
        <w:spacing w:before="0" w:beforeAutospacing="0" w:after="0" w:afterAutospacing="0"/>
        <w:ind w:left="720" w:hanging="720"/>
        <w:rPr>
          <w:lang w:val="en-AU"/>
        </w:rPr>
      </w:pPr>
    </w:p>
    <w:p w14:paraId="21A589B4" w14:textId="66A06FC4" w:rsidR="00AB5218" w:rsidRPr="00503FDA" w:rsidRDefault="00AB5218" w:rsidP="00503FDA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503FDA">
        <w:rPr>
          <w:color w:val="000000"/>
        </w:rPr>
        <w:t xml:space="preserve">Zhang, T. (2024). Effects of self-regulation strategies on EFL learners’ language learning motivation, willingness to communication, self-efficacy, and creativity. </w:t>
      </w:r>
      <w:r w:rsidRPr="00503FDA">
        <w:rPr>
          <w:i/>
          <w:iCs/>
          <w:color w:val="000000"/>
        </w:rPr>
        <w:t>BMC Psychology</w:t>
      </w:r>
      <w:r w:rsidRPr="00503FDA">
        <w:rPr>
          <w:color w:val="000000"/>
        </w:rPr>
        <w:t xml:space="preserve">, </w:t>
      </w:r>
      <w:r w:rsidRPr="00503FDA">
        <w:rPr>
          <w:i/>
          <w:iCs/>
          <w:color w:val="000000"/>
        </w:rPr>
        <w:t>12</w:t>
      </w:r>
      <w:r w:rsidRPr="00503FDA">
        <w:rPr>
          <w:color w:val="000000"/>
        </w:rPr>
        <w:t xml:space="preserve">(1), 75-88.  </w:t>
      </w:r>
      <w:hyperlink r:id="rId27" w:history="1">
        <w:r w:rsidRPr="00503FDA">
          <w:rPr>
            <w:rStyle w:val="Hyperlink"/>
          </w:rPr>
          <w:t>https://link.springer.com/content/pdf/10.1186/s40359-024-01567-2.pdf</w:t>
        </w:r>
      </w:hyperlink>
    </w:p>
    <w:p w14:paraId="5C7A0E55" w14:textId="1F46A9A9" w:rsidR="003F1EB4" w:rsidRPr="00503FDA" w:rsidRDefault="003F1EB4" w:rsidP="00503FDA">
      <w:pPr>
        <w:pStyle w:val="NormalWeb"/>
        <w:ind w:left="720" w:hanging="720"/>
      </w:pPr>
      <w:proofErr w:type="spellStart"/>
      <w:r w:rsidRPr="003F1EB4">
        <w:t>Zubbir</w:t>
      </w:r>
      <w:proofErr w:type="spellEnd"/>
      <w:r w:rsidRPr="003F1EB4">
        <w:t xml:space="preserve">, N., Abas, N. A., Druckman, Z. A., Rahmat, N. H., Azam, N. S., Isa, Z. M., &amp; Dona, M. A. (2023). Exploring </w:t>
      </w:r>
      <w:r w:rsidRPr="00503FDA">
        <w:t>t</w:t>
      </w:r>
      <w:r w:rsidRPr="003F1EB4">
        <w:t xml:space="preserve">he </w:t>
      </w:r>
      <w:r w:rsidRPr="00503FDA">
        <w:t>u</w:t>
      </w:r>
      <w:r w:rsidRPr="003F1EB4">
        <w:t xml:space="preserve">se of </w:t>
      </w:r>
      <w:r w:rsidRPr="00503FDA">
        <w:t>l</w:t>
      </w:r>
      <w:r w:rsidRPr="003F1EB4">
        <w:t xml:space="preserve">anguage </w:t>
      </w:r>
      <w:r w:rsidRPr="00503FDA">
        <w:t>l</w:t>
      </w:r>
      <w:r w:rsidRPr="003F1EB4">
        <w:t xml:space="preserve">earning </w:t>
      </w:r>
      <w:r w:rsidRPr="00503FDA">
        <w:t>s</w:t>
      </w:r>
      <w:r w:rsidRPr="003F1EB4">
        <w:t xml:space="preserve">trategies </w:t>
      </w:r>
      <w:r w:rsidRPr="00503FDA">
        <w:t>t</w:t>
      </w:r>
      <w:r w:rsidRPr="003F1EB4">
        <w:t xml:space="preserve">hrough </w:t>
      </w:r>
      <w:r w:rsidRPr="00503FDA">
        <w:t>r</w:t>
      </w:r>
      <w:r w:rsidRPr="003F1EB4">
        <w:t xml:space="preserve">eciprocal </w:t>
      </w:r>
      <w:r w:rsidRPr="00503FDA">
        <w:t>d</w:t>
      </w:r>
      <w:r w:rsidRPr="003F1EB4">
        <w:t xml:space="preserve">eterminism. </w:t>
      </w:r>
      <w:r w:rsidRPr="003F1EB4">
        <w:rPr>
          <w:i/>
          <w:iCs/>
        </w:rPr>
        <w:t>International Journal of Academic Research in Business and Social Sciences, 13 (3)</w:t>
      </w:r>
      <w:r w:rsidRPr="003F1EB4">
        <w:t>, 1740-1758.</w:t>
      </w:r>
    </w:p>
    <w:sectPr w:rsidR="003F1EB4" w:rsidRPr="00503FDA" w:rsidSect="00F40E1D">
      <w:headerReference w:type="default" r:id="rId28"/>
      <w:footerReference w:type="even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7CA9" w14:textId="77777777" w:rsidR="00D74E49" w:rsidRDefault="00D74E49">
      <w:r>
        <w:separator/>
      </w:r>
    </w:p>
  </w:endnote>
  <w:endnote w:type="continuationSeparator" w:id="0">
    <w:p w14:paraId="174EC49E" w14:textId="77777777" w:rsidR="00D74E49" w:rsidRDefault="00D7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365FDF" w:rsidRDefault="00365FDF" w:rsidP="00F34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4CEA3D" w14:textId="77777777" w:rsidR="00365FDF" w:rsidRDefault="00365FDF" w:rsidP="00FE60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420A" w14:textId="71E7E6F9" w:rsidR="00566F62" w:rsidRPr="00C65FB1" w:rsidRDefault="00C65FB1" w:rsidP="00C65F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9C9D" w14:textId="77777777" w:rsidR="00D74E49" w:rsidRDefault="00D74E49">
      <w:r>
        <w:separator/>
      </w:r>
    </w:p>
  </w:footnote>
  <w:footnote w:type="continuationSeparator" w:id="0">
    <w:p w14:paraId="1EBDA60D" w14:textId="77777777" w:rsidR="00D74E49" w:rsidRDefault="00D7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4CF98" w14:textId="53497890" w:rsidR="00E760AD" w:rsidRPr="00566F62" w:rsidRDefault="00E760AD" w:rsidP="00566F62">
    <w:pPr>
      <w:tabs>
        <w:tab w:val="left" w:pos="6924"/>
      </w:tabs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6465E1" wp14:editId="1ABCE20C">
          <wp:simplePos x="0" y="0"/>
          <wp:positionH relativeFrom="column">
            <wp:posOffset>-589915</wp:posOffset>
          </wp:positionH>
          <wp:positionV relativeFrom="paragraph">
            <wp:posOffset>-372745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14"/>
    <w:rsid w:val="00010298"/>
    <w:rsid w:val="00023305"/>
    <w:rsid w:val="000248F3"/>
    <w:rsid w:val="00034B8A"/>
    <w:rsid w:val="00040510"/>
    <w:rsid w:val="00042012"/>
    <w:rsid w:val="00044DA2"/>
    <w:rsid w:val="00046F0E"/>
    <w:rsid w:val="000745A8"/>
    <w:rsid w:val="00087611"/>
    <w:rsid w:val="000A17BA"/>
    <w:rsid w:val="000A2293"/>
    <w:rsid w:val="000A41E0"/>
    <w:rsid w:val="000B6BC0"/>
    <w:rsid w:val="000C0E15"/>
    <w:rsid w:val="000C1D85"/>
    <w:rsid w:val="000C559F"/>
    <w:rsid w:val="000D1539"/>
    <w:rsid w:val="000D2E04"/>
    <w:rsid w:val="000E7352"/>
    <w:rsid w:val="000F3F5D"/>
    <w:rsid w:val="000F7701"/>
    <w:rsid w:val="001144E3"/>
    <w:rsid w:val="0011566D"/>
    <w:rsid w:val="00121E15"/>
    <w:rsid w:val="00122825"/>
    <w:rsid w:val="001273F0"/>
    <w:rsid w:val="00134D26"/>
    <w:rsid w:val="00135CD7"/>
    <w:rsid w:val="00141317"/>
    <w:rsid w:val="00144CA7"/>
    <w:rsid w:val="0014687D"/>
    <w:rsid w:val="00154DE0"/>
    <w:rsid w:val="001633E1"/>
    <w:rsid w:val="00166A84"/>
    <w:rsid w:val="0017046D"/>
    <w:rsid w:val="00170B69"/>
    <w:rsid w:val="00175717"/>
    <w:rsid w:val="001A7AEC"/>
    <w:rsid w:val="001B43D5"/>
    <w:rsid w:val="001D2157"/>
    <w:rsid w:val="001F4B88"/>
    <w:rsid w:val="00212C9B"/>
    <w:rsid w:val="0022120D"/>
    <w:rsid w:val="00225A69"/>
    <w:rsid w:val="00232744"/>
    <w:rsid w:val="0023352F"/>
    <w:rsid w:val="002421AD"/>
    <w:rsid w:val="002500FD"/>
    <w:rsid w:val="00256979"/>
    <w:rsid w:val="00262B19"/>
    <w:rsid w:val="00263258"/>
    <w:rsid w:val="00263C30"/>
    <w:rsid w:val="00264A01"/>
    <w:rsid w:val="00271865"/>
    <w:rsid w:val="002729C0"/>
    <w:rsid w:val="00274C0D"/>
    <w:rsid w:val="00285DE3"/>
    <w:rsid w:val="00291E83"/>
    <w:rsid w:val="0029520A"/>
    <w:rsid w:val="002A0653"/>
    <w:rsid w:val="002A382E"/>
    <w:rsid w:val="002B10E3"/>
    <w:rsid w:val="002B76EF"/>
    <w:rsid w:val="002C614C"/>
    <w:rsid w:val="002C7120"/>
    <w:rsid w:val="002D1927"/>
    <w:rsid w:val="002D66B6"/>
    <w:rsid w:val="00302D0B"/>
    <w:rsid w:val="00325D36"/>
    <w:rsid w:val="003313BE"/>
    <w:rsid w:val="003329A8"/>
    <w:rsid w:val="003564DB"/>
    <w:rsid w:val="00365FDF"/>
    <w:rsid w:val="0037423F"/>
    <w:rsid w:val="00390146"/>
    <w:rsid w:val="003C209A"/>
    <w:rsid w:val="003C2360"/>
    <w:rsid w:val="003C7F72"/>
    <w:rsid w:val="003D4438"/>
    <w:rsid w:val="003D5771"/>
    <w:rsid w:val="003E1338"/>
    <w:rsid w:val="003E2CAF"/>
    <w:rsid w:val="003E6298"/>
    <w:rsid w:val="003F1EB4"/>
    <w:rsid w:val="003F1F44"/>
    <w:rsid w:val="003F6372"/>
    <w:rsid w:val="003F68AD"/>
    <w:rsid w:val="004002A0"/>
    <w:rsid w:val="00407228"/>
    <w:rsid w:val="004100DF"/>
    <w:rsid w:val="00412595"/>
    <w:rsid w:val="00413E27"/>
    <w:rsid w:val="004218E8"/>
    <w:rsid w:val="0043290F"/>
    <w:rsid w:val="00437409"/>
    <w:rsid w:val="0044532B"/>
    <w:rsid w:val="00453795"/>
    <w:rsid w:val="00457CA9"/>
    <w:rsid w:val="004669B2"/>
    <w:rsid w:val="004704B8"/>
    <w:rsid w:val="00473093"/>
    <w:rsid w:val="00492F49"/>
    <w:rsid w:val="004947D1"/>
    <w:rsid w:val="00495CD8"/>
    <w:rsid w:val="004979CE"/>
    <w:rsid w:val="004A3F18"/>
    <w:rsid w:val="004A4AD0"/>
    <w:rsid w:val="004A7157"/>
    <w:rsid w:val="004B670D"/>
    <w:rsid w:val="004B74ED"/>
    <w:rsid w:val="004C3423"/>
    <w:rsid w:val="004C5064"/>
    <w:rsid w:val="004D3C85"/>
    <w:rsid w:val="004F591B"/>
    <w:rsid w:val="00500E20"/>
    <w:rsid w:val="00503FDA"/>
    <w:rsid w:val="005049FA"/>
    <w:rsid w:val="00511083"/>
    <w:rsid w:val="005116E3"/>
    <w:rsid w:val="00524372"/>
    <w:rsid w:val="005265D4"/>
    <w:rsid w:val="0053723A"/>
    <w:rsid w:val="00541270"/>
    <w:rsid w:val="00542B7E"/>
    <w:rsid w:val="005500FF"/>
    <w:rsid w:val="00550860"/>
    <w:rsid w:val="00551C67"/>
    <w:rsid w:val="005528C5"/>
    <w:rsid w:val="0055485C"/>
    <w:rsid w:val="005574EC"/>
    <w:rsid w:val="00566F62"/>
    <w:rsid w:val="00575B7E"/>
    <w:rsid w:val="00592C6D"/>
    <w:rsid w:val="005948EE"/>
    <w:rsid w:val="005C0ED0"/>
    <w:rsid w:val="005D1A53"/>
    <w:rsid w:val="005D7469"/>
    <w:rsid w:val="005E26CB"/>
    <w:rsid w:val="005E4751"/>
    <w:rsid w:val="005F4C48"/>
    <w:rsid w:val="006032A7"/>
    <w:rsid w:val="00625993"/>
    <w:rsid w:val="006439F9"/>
    <w:rsid w:val="00655293"/>
    <w:rsid w:val="006601F1"/>
    <w:rsid w:val="006666E4"/>
    <w:rsid w:val="0067001B"/>
    <w:rsid w:val="00672463"/>
    <w:rsid w:val="00683BD5"/>
    <w:rsid w:val="00685948"/>
    <w:rsid w:val="006A6547"/>
    <w:rsid w:val="006B5CD8"/>
    <w:rsid w:val="006C1027"/>
    <w:rsid w:val="006C316F"/>
    <w:rsid w:val="006C3346"/>
    <w:rsid w:val="006C5E62"/>
    <w:rsid w:val="007028E2"/>
    <w:rsid w:val="00715767"/>
    <w:rsid w:val="00733BA2"/>
    <w:rsid w:val="0075371E"/>
    <w:rsid w:val="00785E10"/>
    <w:rsid w:val="0079056C"/>
    <w:rsid w:val="007962F0"/>
    <w:rsid w:val="00796B3A"/>
    <w:rsid w:val="007A70C6"/>
    <w:rsid w:val="007B35E7"/>
    <w:rsid w:val="007B55FB"/>
    <w:rsid w:val="007B5F56"/>
    <w:rsid w:val="007C09F1"/>
    <w:rsid w:val="007C244B"/>
    <w:rsid w:val="007C2822"/>
    <w:rsid w:val="007D3A55"/>
    <w:rsid w:val="007D581E"/>
    <w:rsid w:val="007E1100"/>
    <w:rsid w:val="007F635F"/>
    <w:rsid w:val="007F67BF"/>
    <w:rsid w:val="00800D5A"/>
    <w:rsid w:val="00813461"/>
    <w:rsid w:val="00815A6A"/>
    <w:rsid w:val="008161C1"/>
    <w:rsid w:val="00816FA3"/>
    <w:rsid w:val="0082623B"/>
    <w:rsid w:val="0083014E"/>
    <w:rsid w:val="00830D39"/>
    <w:rsid w:val="00831743"/>
    <w:rsid w:val="00832A2F"/>
    <w:rsid w:val="00843A50"/>
    <w:rsid w:val="008445E5"/>
    <w:rsid w:val="0084562B"/>
    <w:rsid w:val="0085292E"/>
    <w:rsid w:val="0086235E"/>
    <w:rsid w:val="0086501E"/>
    <w:rsid w:val="00874882"/>
    <w:rsid w:val="0087495C"/>
    <w:rsid w:val="008803C5"/>
    <w:rsid w:val="008810E3"/>
    <w:rsid w:val="00891857"/>
    <w:rsid w:val="008942BB"/>
    <w:rsid w:val="00894AFA"/>
    <w:rsid w:val="008A2313"/>
    <w:rsid w:val="008A2C11"/>
    <w:rsid w:val="008A5BE2"/>
    <w:rsid w:val="008B2E56"/>
    <w:rsid w:val="008C55E2"/>
    <w:rsid w:val="008D2156"/>
    <w:rsid w:val="008D592B"/>
    <w:rsid w:val="008F3120"/>
    <w:rsid w:val="008F6364"/>
    <w:rsid w:val="009216FA"/>
    <w:rsid w:val="00922647"/>
    <w:rsid w:val="0092345C"/>
    <w:rsid w:val="00937D04"/>
    <w:rsid w:val="009458F1"/>
    <w:rsid w:val="0095535F"/>
    <w:rsid w:val="009730F8"/>
    <w:rsid w:val="00973DF6"/>
    <w:rsid w:val="00985303"/>
    <w:rsid w:val="00991B14"/>
    <w:rsid w:val="009B63CE"/>
    <w:rsid w:val="009D5B78"/>
    <w:rsid w:val="009E1AE4"/>
    <w:rsid w:val="009E226B"/>
    <w:rsid w:val="009E234B"/>
    <w:rsid w:val="009E46FA"/>
    <w:rsid w:val="009E78BB"/>
    <w:rsid w:val="00A05944"/>
    <w:rsid w:val="00A10373"/>
    <w:rsid w:val="00A36BA6"/>
    <w:rsid w:val="00A474D3"/>
    <w:rsid w:val="00A62F8F"/>
    <w:rsid w:val="00A669AE"/>
    <w:rsid w:val="00A7175E"/>
    <w:rsid w:val="00A71B99"/>
    <w:rsid w:val="00A75A24"/>
    <w:rsid w:val="00A851CB"/>
    <w:rsid w:val="00A9234F"/>
    <w:rsid w:val="00AB2790"/>
    <w:rsid w:val="00AB5218"/>
    <w:rsid w:val="00AB5EDB"/>
    <w:rsid w:val="00AB6940"/>
    <w:rsid w:val="00AC097B"/>
    <w:rsid w:val="00AC2FCF"/>
    <w:rsid w:val="00AD0701"/>
    <w:rsid w:val="00AD7054"/>
    <w:rsid w:val="00AE7C7F"/>
    <w:rsid w:val="00B0523D"/>
    <w:rsid w:val="00B12F25"/>
    <w:rsid w:val="00B169A5"/>
    <w:rsid w:val="00B42042"/>
    <w:rsid w:val="00B538DF"/>
    <w:rsid w:val="00B54707"/>
    <w:rsid w:val="00B54793"/>
    <w:rsid w:val="00B6389B"/>
    <w:rsid w:val="00B86F63"/>
    <w:rsid w:val="00B97181"/>
    <w:rsid w:val="00BC21BF"/>
    <w:rsid w:val="00BC51B7"/>
    <w:rsid w:val="00BC6C60"/>
    <w:rsid w:val="00BD03AB"/>
    <w:rsid w:val="00BE3384"/>
    <w:rsid w:val="00C11262"/>
    <w:rsid w:val="00C23E69"/>
    <w:rsid w:val="00C2543F"/>
    <w:rsid w:val="00C35D3F"/>
    <w:rsid w:val="00C35DE6"/>
    <w:rsid w:val="00C3636F"/>
    <w:rsid w:val="00C44C52"/>
    <w:rsid w:val="00C62951"/>
    <w:rsid w:val="00C65FB1"/>
    <w:rsid w:val="00C70BFF"/>
    <w:rsid w:val="00C926E2"/>
    <w:rsid w:val="00C948D6"/>
    <w:rsid w:val="00C97A8E"/>
    <w:rsid w:val="00CA0210"/>
    <w:rsid w:val="00CA5A70"/>
    <w:rsid w:val="00CB278B"/>
    <w:rsid w:val="00CB3EB6"/>
    <w:rsid w:val="00CB766A"/>
    <w:rsid w:val="00CC115F"/>
    <w:rsid w:val="00CC1910"/>
    <w:rsid w:val="00CD29CB"/>
    <w:rsid w:val="00CF530D"/>
    <w:rsid w:val="00D05902"/>
    <w:rsid w:val="00D139CB"/>
    <w:rsid w:val="00D16F4F"/>
    <w:rsid w:val="00D20627"/>
    <w:rsid w:val="00D23321"/>
    <w:rsid w:val="00D27205"/>
    <w:rsid w:val="00D332D8"/>
    <w:rsid w:val="00D46FFB"/>
    <w:rsid w:val="00D5523A"/>
    <w:rsid w:val="00D56639"/>
    <w:rsid w:val="00D571C6"/>
    <w:rsid w:val="00D61B44"/>
    <w:rsid w:val="00D62051"/>
    <w:rsid w:val="00D641C7"/>
    <w:rsid w:val="00D74E49"/>
    <w:rsid w:val="00D8614B"/>
    <w:rsid w:val="00D865C9"/>
    <w:rsid w:val="00D92705"/>
    <w:rsid w:val="00D92EDE"/>
    <w:rsid w:val="00D9518F"/>
    <w:rsid w:val="00DA4113"/>
    <w:rsid w:val="00DA4378"/>
    <w:rsid w:val="00DB1CE3"/>
    <w:rsid w:val="00DB6E2B"/>
    <w:rsid w:val="00DC5A71"/>
    <w:rsid w:val="00DD3636"/>
    <w:rsid w:val="00DD73BA"/>
    <w:rsid w:val="00DE05AD"/>
    <w:rsid w:val="00DE488B"/>
    <w:rsid w:val="00DE51A7"/>
    <w:rsid w:val="00E22458"/>
    <w:rsid w:val="00E23CB6"/>
    <w:rsid w:val="00E32375"/>
    <w:rsid w:val="00E41753"/>
    <w:rsid w:val="00E435A4"/>
    <w:rsid w:val="00E44A82"/>
    <w:rsid w:val="00E46C66"/>
    <w:rsid w:val="00E5213C"/>
    <w:rsid w:val="00E521C3"/>
    <w:rsid w:val="00E5776C"/>
    <w:rsid w:val="00E760AD"/>
    <w:rsid w:val="00E8065F"/>
    <w:rsid w:val="00E82558"/>
    <w:rsid w:val="00E833C1"/>
    <w:rsid w:val="00E871C1"/>
    <w:rsid w:val="00E87E8F"/>
    <w:rsid w:val="00E95240"/>
    <w:rsid w:val="00EA7BFA"/>
    <w:rsid w:val="00EC6DE2"/>
    <w:rsid w:val="00ED443B"/>
    <w:rsid w:val="00ED5AC4"/>
    <w:rsid w:val="00EE170E"/>
    <w:rsid w:val="00EE5A44"/>
    <w:rsid w:val="00F11F24"/>
    <w:rsid w:val="00F13C86"/>
    <w:rsid w:val="00F15020"/>
    <w:rsid w:val="00F218C2"/>
    <w:rsid w:val="00F23185"/>
    <w:rsid w:val="00F340E6"/>
    <w:rsid w:val="00F40E1D"/>
    <w:rsid w:val="00F425D5"/>
    <w:rsid w:val="00F655D0"/>
    <w:rsid w:val="00F705DC"/>
    <w:rsid w:val="00F83EEE"/>
    <w:rsid w:val="00F912CF"/>
    <w:rsid w:val="00F91CBF"/>
    <w:rsid w:val="00F979F1"/>
    <w:rsid w:val="00FA76C7"/>
    <w:rsid w:val="00FB6618"/>
    <w:rsid w:val="00FD39D8"/>
    <w:rsid w:val="00FD57DE"/>
    <w:rsid w:val="00FE17E7"/>
    <w:rsid w:val="00FE6043"/>
    <w:rsid w:val="00FE73B9"/>
    <w:rsid w:val="00FF4BC1"/>
    <w:rsid w:val="1732E749"/>
    <w:rsid w:val="714BC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1C2B8"/>
  <w15:chartTrackingRefBased/>
  <w15:docId w15:val="{62BDF268-6392-4464-9E64-78778637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B14"/>
    <w:rPr>
      <w:rFonts w:ascii="New York" w:hAnsi="New York"/>
      <w:sz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B86F63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FE60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E60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6043"/>
  </w:style>
  <w:style w:type="character" w:customStyle="1" w:styleId="FooterChar">
    <w:name w:val="Footer Char"/>
    <w:link w:val="Footer"/>
    <w:semiHidden/>
    <w:locked/>
    <w:rsid w:val="00FE6043"/>
    <w:rPr>
      <w:rFonts w:ascii="New York" w:hAnsi="New York"/>
      <w:sz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F979F1"/>
    <w:pPr>
      <w:spacing w:before="100" w:beforeAutospacing="1" w:after="100" w:afterAutospacing="1"/>
    </w:pPr>
    <w:rPr>
      <w:rFonts w:ascii="Times New Roman" w:hAnsi="Times New Roman"/>
      <w:szCs w:val="24"/>
      <w:lang w:val="en-US" w:eastAsia="zh-CN"/>
    </w:rPr>
  </w:style>
  <w:style w:type="character" w:styleId="Hyperlink">
    <w:name w:val="Hyperlink"/>
    <w:uiPriority w:val="99"/>
    <w:unhideWhenUsed/>
    <w:rsid w:val="00F979F1"/>
    <w:rPr>
      <w:color w:val="0000FF"/>
      <w:u w:val="single"/>
    </w:rPr>
  </w:style>
  <w:style w:type="character" w:styleId="FollowedHyperlink">
    <w:name w:val="FollowedHyperlink"/>
    <w:rsid w:val="00F979F1"/>
    <w:rPr>
      <w:color w:val="800080"/>
      <w:u w:val="single"/>
    </w:rPr>
  </w:style>
  <w:style w:type="character" w:styleId="CommentReference">
    <w:name w:val="annotation reference"/>
    <w:rsid w:val="00AB27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790"/>
    <w:rPr>
      <w:sz w:val="20"/>
      <w:lang w:eastAsia="x-none"/>
    </w:rPr>
  </w:style>
  <w:style w:type="character" w:customStyle="1" w:styleId="CommentTextChar">
    <w:name w:val="Comment Text Char"/>
    <w:link w:val="CommentText"/>
    <w:rsid w:val="00AB2790"/>
    <w:rPr>
      <w:rFonts w:ascii="New York" w:hAnsi="New York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B2790"/>
    <w:rPr>
      <w:b/>
      <w:bCs/>
    </w:rPr>
  </w:style>
  <w:style w:type="character" w:customStyle="1" w:styleId="CommentSubjectChar">
    <w:name w:val="Comment Subject Char"/>
    <w:link w:val="CommentSubject"/>
    <w:rsid w:val="00AB2790"/>
    <w:rPr>
      <w:rFonts w:ascii="New York" w:hAnsi="New York"/>
      <w:b/>
      <w:bCs/>
      <w:lang w:val="en-GB"/>
    </w:rPr>
  </w:style>
  <w:style w:type="paragraph" w:styleId="BalloonText">
    <w:name w:val="Balloon Text"/>
    <w:basedOn w:val="Normal"/>
    <w:link w:val="BalloonTextChar"/>
    <w:rsid w:val="00AB279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AB2790"/>
    <w:rPr>
      <w:rFonts w:ascii="Tahoma" w:hAnsi="Tahoma" w:cs="Tahoma"/>
      <w:sz w:val="16"/>
      <w:szCs w:val="16"/>
      <w:lang w:val="en-GB"/>
    </w:rPr>
  </w:style>
  <w:style w:type="paragraph" w:customStyle="1" w:styleId="texto">
    <w:name w:val="texto"/>
    <w:basedOn w:val="Normal"/>
    <w:rsid w:val="00D2062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texto1">
    <w:name w:val="texto1"/>
    <w:rsid w:val="00D20627"/>
  </w:style>
  <w:style w:type="character" w:styleId="Emphasis">
    <w:name w:val="Emphasis"/>
    <w:uiPriority w:val="20"/>
    <w:qFormat/>
    <w:rsid w:val="00D20627"/>
    <w:rPr>
      <w:i/>
      <w:iCs/>
    </w:rPr>
  </w:style>
  <w:style w:type="paragraph" w:customStyle="1" w:styleId="Default">
    <w:name w:val="Default"/>
    <w:rsid w:val="0095535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pellingerror">
    <w:name w:val="spellingerror"/>
    <w:rsid w:val="00285DE3"/>
  </w:style>
  <w:style w:type="character" w:customStyle="1" w:styleId="normaltextrun">
    <w:name w:val="normaltextrun"/>
    <w:rsid w:val="00285DE3"/>
  </w:style>
  <w:style w:type="character" w:customStyle="1" w:styleId="eop">
    <w:name w:val="eop"/>
    <w:rsid w:val="00285DE3"/>
  </w:style>
  <w:style w:type="paragraph" w:customStyle="1" w:styleId="Normal2">
    <w:name w:val="Normal2"/>
    <w:rsid w:val="003E6298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paragraph" w:styleId="NoSpacing">
    <w:name w:val="No Spacing"/>
    <w:link w:val="NoSpacingChar"/>
    <w:uiPriority w:val="1"/>
    <w:qFormat/>
    <w:rsid w:val="00CC115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7B55FB"/>
    <w:pPr>
      <w:ind w:firstLine="720"/>
    </w:pPr>
    <w:rPr>
      <w:rFonts w:ascii="Times New Roman" w:eastAsia="Calibri" w:hAnsi="Times New Roman"/>
      <w:noProof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B55FB"/>
    <w:rPr>
      <w:rFonts w:eastAsia="Calibri"/>
      <w:noProof/>
      <w:sz w:val="24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4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efs">
    <w:name w:val="Refs"/>
    <w:basedOn w:val="Normal"/>
    <w:link w:val="RefsChar"/>
    <w:qFormat/>
    <w:rsid w:val="00141317"/>
    <w:pPr>
      <w:keepLines/>
      <w:spacing w:after="120" w:line="360" w:lineRule="auto"/>
      <w:ind w:left="426" w:hanging="426"/>
      <w:jc w:val="both"/>
    </w:pPr>
    <w:rPr>
      <w:rFonts w:ascii="Times New Roman" w:eastAsia="Times New Roman" w:hAnsi="Times New Roman"/>
      <w:kern w:val="2"/>
      <w:szCs w:val="24"/>
      <w:lang w:val="en-US" w:eastAsia="zh-CN"/>
    </w:rPr>
  </w:style>
  <w:style w:type="character" w:customStyle="1" w:styleId="RefsChar">
    <w:name w:val="Refs Char"/>
    <w:basedOn w:val="DefaultParagraphFont"/>
    <w:link w:val="Refs"/>
    <w:rsid w:val="00141317"/>
    <w:rPr>
      <w:rFonts w:eastAsia="Times New Roman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912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s.semanticscholar.org/332c/c4bffe4d9b8f92ab3e519176ee5b8e3a42c6.pdf" TargetMode="External"/><Relationship Id="rId13" Type="http://schemas.openxmlformats.org/officeDocument/2006/relationships/hyperlink" Target="https://sites.google.com/a/umn.edu/andrewdcohen/docments/2003-LStratTrngintheDevofPragAbilinFloretal.pdf?attredirects=0" TargetMode="External"/><Relationship Id="rId18" Type="http://schemas.openxmlformats.org/officeDocument/2006/relationships/hyperlink" Target="https://files.eric.ed.gov/fulltext/EJ1271684.pdf" TargetMode="External"/><Relationship Id="rId26" Type="http://schemas.openxmlformats.org/officeDocument/2006/relationships/hyperlink" Target="https://k-junshin.repo.nii.ac.jp/?action=repository_action_common_download&amp;item_id=547&amp;item_no=1&amp;attribute_id=18&amp;file_no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les.eric.ed.gov/fulltext/EJ1265884.pdf" TargetMode="External"/><Relationship Id="rId7" Type="http://schemas.openxmlformats.org/officeDocument/2006/relationships/hyperlink" Target="http://citeseerx.ist.psu.edu/viewdoc/download?doi=10.1.1.348.3549&amp;rep=rep1&amp;type=pdf" TargetMode="External"/><Relationship Id="rId12" Type="http://schemas.openxmlformats.org/officeDocument/2006/relationships/hyperlink" Target="https://doi.org/10.1111/j.1540-4781.2011.01207.x" TargetMode="External"/><Relationship Id="rId17" Type="http://schemas.openxmlformats.org/officeDocument/2006/relationships/hyperlink" Target="http://www.ijeionline.com/attachments/article/41/IJEIonline_Vol.2_No.4_2015-4-06.pdf" TargetMode="External"/><Relationship Id="rId25" Type="http://schemas.openxmlformats.org/officeDocument/2006/relationships/hyperlink" Target="https://doi.org/10.1177%2F136216882110068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75/lllt.50.07har" TargetMode="External"/><Relationship Id="rId20" Type="http://schemas.openxmlformats.org/officeDocument/2006/relationships/hyperlink" Target="https://www.academypublication.com/issues2/tpls/vol06/06/14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ergipark.org.tr/en/download/article-file/59727" TargetMode="External"/><Relationship Id="rId24" Type="http://schemas.openxmlformats.org/officeDocument/2006/relationships/hyperlink" Target="https://sites.google.com/a/umn.edu/andrewdcohen/docments/2009-SykesandCohen-LPercptnandStratsforPragAcq-inDreyer2009.pdf?attredirects=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s://files.eric.ed.gov/fulltext/EJ1079947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ink.springer.com/article/10.1007/s10639-022-11045-0" TargetMode="External"/><Relationship Id="rId19" Type="http://schemas.openxmlformats.org/officeDocument/2006/relationships/hyperlink" Target="http://article.ijolal.org/pdf/10.11648.j.ijll.20140204.14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ademypublication.com/issues2/jltr/vol06/05/08.pdf" TargetMode="External"/><Relationship Id="rId14" Type="http://schemas.openxmlformats.org/officeDocument/2006/relationships/hyperlink" Target="https://sites.google.com/a/umn.edu/andrewdcohen/docments/2005-StratsforLrng%26PerfgL2SpeechActs-ICUP.pdf?attredirects=0" TargetMode="External"/><Relationship Id="rId22" Type="http://schemas.openxmlformats.org/officeDocument/2006/relationships/hyperlink" Target="https://doi.org/10.1111/j.1944-9720.2010.01105.x" TargetMode="External"/><Relationship Id="rId27" Type="http://schemas.openxmlformats.org/officeDocument/2006/relationships/hyperlink" Target="https://link.springer.com/content/pdf/10.1186/s40359-024-01567-2.pdf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86F1-C804-428B-ADA7-B15CB734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10062</Words>
  <Characters>57357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strategy training in the classroom: An action research study, TESOL</vt:lpstr>
    </vt:vector>
  </TitlesOfParts>
  <Company>Home</Company>
  <LinksUpToDate>false</LinksUpToDate>
  <CharactersWithSpaces>67285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strategy training in the classroom: An action research study, TESOL</dc:title>
  <dc:subject/>
  <dc:creator>Kathi Bailey</dc:creator>
  <cp:keywords/>
  <cp:lastModifiedBy>Kathi Bailey</cp:lastModifiedBy>
  <cp:revision>63</cp:revision>
  <dcterms:created xsi:type="dcterms:W3CDTF">2024-11-08T14:49:00Z</dcterms:created>
  <dcterms:modified xsi:type="dcterms:W3CDTF">2024-11-08T16:21:00Z</dcterms:modified>
</cp:coreProperties>
</file>