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3950" w14:textId="39EB4AA2" w:rsidR="001103FB" w:rsidRPr="004914F1" w:rsidRDefault="000B2953" w:rsidP="004914F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14F1">
        <w:rPr>
          <w:rFonts w:ascii="Times New Roman" w:hAnsi="Times New Roman" w:cs="Times New Roman"/>
          <w:b/>
          <w:bCs/>
          <w:sz w:val="24"/>
          <w:szCs w:val="24"/>
          <w:u w:val="single"/>
        </w:rPr>
        <w:t>BILITERACY: SELECTED REFERENCES</w:t>
      </w:r>
    </w:p>
    <w:p w14:paraId="645AE2FF" w14:textId="7AC2A9B9" w:rsidR="000B2953" w:rsidRPr="004914F1" w:rsidRDefault="000B2953" w:rsidP="004914F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4F1">
        <w:rPr>
          <w:rFonts w:ascii="Times New Roman" w:hAnsi="Times New Roman" w:cs="Times New Roman"/>
          <w:b/>
          <w:bCs/>
          <w:sz w:val="24"/>
          <w:szCs w:val="24"/>
        </w:rPr>
        <w:t xml:space="preserve">(Last updated </w:t>
      </w:r>
      <w:r w:rsidR="00087E6E" w:rsidRPr="004914F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7E73" w:rsidRPr="004914F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87E6E" w:rsidRPr="004914F1">
        <w:rPr>
          <w:rFonts w:ascii="Times New Roman" w:hAnsi="Times New Roman" w:cs="Times New Roman"/>
          <w:b/>
          <w:bCs/>
          <w:sz w:val="24"/>
          <w:szCs w:val="24"/>
        </w:rPr>
        <w:t xml:space="preserve"> February </w:t>
      </w:r>
      <w:r w:rsidRPr="004914F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E7E73" w:rsidRPr="004914F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914F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5D6909" w14:textId="77777777" w:rsidR="00825E25" w:rsidRPr="004914F1" w:rsidRDefault="00825E25" w:rsidP="004914F1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2DA26" w14:textId="77777777" w:rsidR="00A84D6B" w:rsidRPr="004914F1" w:rsidRDefault="00A84D6B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9832710"/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Aguilar, G., Uccelli, P., &amp; Galloway, E. P. (2020). Toward biliteracy: Unpacking the contribution of mid‐adolescent dual language learners’ Spanish and English academic language skills to English reading comprehension. </w:t>
      </w:r>
      <w:r w:rsidRPr="004914F1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(4), 1010-1036.</w:t>
      </w:r>
    </w:p>
    <w:p w14:paraId="5B71D770" w14:textId="77777777" w:rsidR="00A84D6B" w:rsidRPr="004914F1" w:rsidRDefault="00A84D6B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45A3A6" w14:textId="3F7DE2C8" w:rsidR="00547D9C" w:rsidRPr="004914F1" w:rsidRDefault="00547D9C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Bauer, E. B., &amp; Gort, M. (Eds.). (2012).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Early biliteracy development: Exploring young learners' use of their linguistic resources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Routledge.</w:t>
      </w:r>
    </w:p>
    <w:bookmarkEnd w:id="0"/>
    <w:p w14:paraId="4244C2AF" w14:textId="77777777" w:rsidR="00547D9C" w:rsidRPr="004914F1" w:rsidRDefault="00547D9C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B8DCF1" w14:textId="1A28C5C4" w:rsidR="00E47EA2" w:rsidRPr="004914F1" w:rsidRDefault="00E47EA2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Bauer, E. B., Mkhize, D., Bauer, E., &amp; Gort, M. (2012). Supporting the early development of biliteracy. In E. B. Bauer &amp; M. Gort (Eds.),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Early biliteracy development: Exploring young learners’ use of their linguistic resources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(pp. 14-33). Routledge.</w:t>
      </w:r>
    </w:p>
    <w:p w14:paraId="2614C17C" w14:textId="77777777" w:rsidR="00E47EA2" w:rsidRPr="004914F1" w:rsidRDefault="00E47EA2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BD279A" w14:textId="42AD6472" w:rsidR="009A66A4" w:rsidRPr="004914F1" w:rsidRDefault="009A66A4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Beeman, K., &amp; </w:t>
      </w:r>
      <w:proofErr w:type="spell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Urow</w:t>
      </w:r>
      <w:proofErr w:type="spell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C. (2013).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Teaching for biliteracy: Strengthening bridges between languages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Caslon Publishing.</w:t>
      </w:r>
    </w:p>
    <w:p w14:paraId="3E646F92" w14:textId="77777777" w:rsidR="009A66A4" w:rsidRPr="004914F1" w:rsidRDefault="009A66A4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0B5AE1" w14:textId="73E9FAFF" w:rsidR="00EA2567" w:rsidRPr="004914F1" w:rsidRDefault="00EA2567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Bialystok, E. (1997). Effects of bilingualism and biliteracy on children's emerging concepts of print.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Developmental Psychology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33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(3), 429-440.</w:t>
      </w:r>
    </w:p>
    <w:p w14:paraId="161690B3" w14:textId="77777777" w:rsidR="00EA2567" w:rsidRPr="004914F1" w:rsidRDefault="00EA2567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BF4943" w14:textId="77777777" w:rsidR="009A66A4" w:rsidRPr="004914F1" w:rsidRDefault="009A66A4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Buckwalter, J. K., &amp; Lo, Y. H. G. (2002). Emergent biliteracy in Chinese and English.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Second Language Writing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11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(4), 269-293.</w:t>
      </w:r>
    </w:p>
    <w:p w14:paraId="46C38F5B" w14:textId="77777777" w:rsidR="0016498F" w:rsidRPr="004914F1" w:rsidRDefault="0016498F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1A4769" w14:textId="77777777" w:rsidR="0016498F" w:rsidRPr="004914F1" w:rsidRDefault="0016498F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90072854"/>
      <w:proofErr w:type="spellStart"/>
      <w:r w:rsidRPr="001649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Butvilofsky</w:t>
      </w:r>
      <w:proofErr w:type="spellEnd"/>
      <w:r w:rsidRPr="001649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S. A., Escamilla, K., Gumina, D., &amp; Silva Diaz, E. (2021). Beyond monolingual reading assessments for emerging bilingual learners: Expanding the understanding of biliteracy assessment through writing. </w:t>
      </w:r>
      <w:r w:rsidRPr="001649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Reading Research Quarterly</w:t>
      </w:r>
      <w:r w:rsidRPr="001649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649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56</w:t>
      </w:r>
      <w:r w:rsidRPr="001649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(1), 53-70.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6" w:history="1">
        <w:r w:rsidRPr="004914F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https://doi.org/10.1002/rrq.292</w:t>
        </w:r>
      </w:hyperlink>
    </w:p>
    <w:bookmarkEnd w:id="1"/>
    <w:p w14:paraId="720462FC" w14:textId="77777777" w:rsidR="00D2131A" w:rsidRPr="004914F1" w:rsidRDefault="00D2131A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0CF721" w14:textId="77777777" w:rsidR="00D2131A" w:rsidRPr="004914F1" w:rsidRDefault="00D2131A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1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Chang-Bacon, C. K., &amp; Colomer, S. E. (2022). Biliteracy as property: Promises and perils of the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D21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eal of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</w:t>
      </w:r>
      <w:r w:rsidRPr="00D21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iliteracy. </w:t>
      </w:r>
      <w:r w:rsidRPr="00D2131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Literacy Research</w:t>
      </w:r>
      <w:r w:rsidRPr="00D21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D2131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54</w:t>
      </w:r>
      <w:r w:rsidRPr="00D213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(2), 182-207.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hyperlink r:id="rId7" w:history="1">
        <w:r w:rsidRPr="004914F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https://doi.org/10.1177/1086296X221096676</w:t>
        </w:r>
      </w:hyperlink>
    </w:p>
    <w:p w14:paraId="4AF5BE43" w14:textId="77777777" w:rsidR="00547D9C" w:rsidRPr="004914F1" w:rsidRDefault="00547D9C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D9F466" w14:textId="77777777" w:rsidR="00A63C49" w:rsidRPr="004914F1" w:rsidRDefault="00A63C49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Davin, K. J., Heineke, A. J., &amp; Hancock, C. R. (2022). The Seal of Biliteracy: A 10‐year retrospective. </w:t>
      </w:r>
      <w:r w:rsidRPr="004914F1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(1), 10-34.</w:t>
      </w:r>
    </w:p>
    <w:p w14:paraId="4471F0E9" w14:textId="77777777" w:rsidR="003D604A" w:rsidRPr="004914F1" w:rsidRDefault="003D604A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4D5C3E" w14:textId="77777777" w:rsidR="003D604A" w:rsidRPr="004914F1" w:rsidRDefault="003D604A" w:rsidP="004914F1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4F1">
        <w:rPr>
          <w:rFonts w:ascii="Times New Roman" w:eastAsia="Times New Roman" w:hAnsi="Times New Roman" w:cs="Times New Roman"/>
          <w:bCs/>
          <w:sz w:val="24"/>
          <w:szCs w:val="24"/>
        </w:rPr>
        <w:t xml:space="preserve">Davin, K. J., Moore, K., &amp; Hancock, C. R. (2024). An examination of post-graduate benefits of earning a Seal of Biliteracy. </w:t>
      </w:r>
      <w:r w:rsidRPr="004914F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Foreign Language Annals, 57</w:t>
      </w:r>
      <w:r w:rsidRPr="004914F1">
        <w:rPr>
          <w:rFonts w:ascii="Times New Roman" w:eastAsia="Times New Roman" w:hAnsi="Times New Roman" w:cs="Times New Roman"/>
          <w:bCs/>
          <w:sz w:val="24"/>
          <w:szCs w:val="24"/>
        </w:rPr>
        <w:t xml:space="preserve">(3), 634-653. </w:t>
      </w:r>
      <w:hyperlink r:id="rId8" w:history="1">
        <w:r w:rsidRPr="004914F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https://onlinelibrary.wiley.com/doi/pdfdirect/10.1111/flan.12753</w:t>
        </w:r>
      </w:hyperlink>
    </w:p>
    <w:p w14:paraId="22361E0E" w14:textId="3AF4BAB7" w:rsidR="009A7E66" w:rsidRPr="004914F1" w:rsidRDefault="009A7E66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14F1">
        <w:rPr>
          <w:rFonts w:ascii="Times New Roman" w:eastAsia="Times New Roman" w:hAnsi="Times New Roman" w:cs="Times New Roman"/>
          <w:sz w:val="24"/>
          <w:szCs w:val="24"/>
        </w:rPr>
        <w:t>Dębski</w:t>
      </w:r>
      <w:proofErr w:type="spellEnd"/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, R., &amp; </w:t>
      </w:r>
      <w:proofErr w:type="spellStart"/>
      <w:r w:rsidRPr="004914F1">
        <w:rPr>
          <w:rFonts w:ascii="Times New Roman" w:eastAsia="Times New Roman" w:hAnsi="Times New Roman" w:cs="Times New Roman"/>
          <w:sz w:val="24"/>
          <w:szCs w:val="24"/>
        </w:rPr>
        <w:t>Rabiej</w:t>
      </w:r>
      <w:proofErr w:type="spellEnd"/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, A. (2021). Emergent 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iteracy in 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ilingual 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hildren. Teaching for transfer and biliteracy. </w:t>
      </w:r>
      <w:proofErr w:type="spellStart"/>
      <w:r w:rsidRPr="004914F1">
        <w:rPr>
          <w:rFonts w:ascii="Times New Roman" w:eastAsia="Times New Roman" w:hAnsi="Times New Roman" w:cs="Times New Roman"/>
          <w:i/>
          <w:iCs/>
          <w:sz w:val="24"/>
          <w:szCs w:val="24"/>
        </w:rPr>
        <w:t>Socjolingwistyka</w:t>
      </w:r>
      <w:proofErr w:type="spellEnd"/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, 77-87.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2A8ECC" w14:textId="77777777" w:rsidR="009A7E66" w:rsidRPr="004914F1" w:rsidRDefault="009A7E66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22E264" w14:textId="77777777" w:rsidR="00647A9B" w:rsidRPr="004914F1" w:rsidRDefault="00647A9B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de Galbert, P. G., &amp; </w:t>
      </w:r>
      <w:proofErr w:type="spellStart"/>
      <w:r w:rsidRPr="004914F1">
        <w:rPr>
          <w:rFonts w:ascii="Times New Roman" w:eastAsia="Times New Roman" w:hAnsi="Times New Roman" w:cs="Times New Roman"/>
          <w:sz w:val="24"/>
          <w:szCs w:val="24"/>
        </w:rPr>
        <w:t>Woogen</w:t>
      </w:r>
      <w:proofErr w:type="spellEnd"/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, E. (2021). Barriers toward equity: Recognizing biliteracy of all students in Minnesota. </w:t>
      </w:r>
      <w:r w:rsidRPr="004914F1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(3), 740-752.</w:t>
      </w:r>
    </w:p>
    <w:p w14:paraId="74471EE9" w14:textId="77777777" w:rsidR="002B6485" w:rsidRPr="004914F1" w:rsidRDefault="002B64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D0E268" w14:textId="77777777" w:rsidR="002B6485" w:rsidRPr="004914F1" w:rsidRDefault="002B64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de la Luz Reyes, M. (2012). Spontaneous biliteracy: Examining Latino students' untapped potential.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Theory into Practice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51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(4), 248-255.</w:t>
      </w:r>
    </w:p>
    <w:p w14:paraId="6D411F9A" w14:textId="77777777" w:rsidR="00595885" w:rsidRPr="004914F1" w:rsidRDefault="005958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F2A45B" w14:textId="77777777" w:rsidR="0002311E" w:rsidRPr="004914F1" w:rsidRDefault="0002311E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Delbridge, A., &amp; Helman, L. A. (2016). Evidence-based strategies for fostering biliteracy in any classroom.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Early Childhood Education Journal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44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307-316.</w:t>
      </w:r>
    </w:p>
    <w:p w14:paraId="2E682B42" w14:textId="77777777" w:rsidR="002A0BD2" w:rsidRPr="004914F1" w:rsidRDefault="002A0BD2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E809EC" w14:textId="77777777" w:rsidR="002A0BD2" w:rsidRPr="004914F1" w:rsidRDefault="002A0BD2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190073456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Dixon, L. Q., Kim, H., Dayani, A., Guo, W., Kuo, L. J., Eslami, Z., &amp; Chen, Z. (2024). The relationship of home language and literacy practices to biliteracy development among immigrant bilingual children: A review of studies from 2014 to 2023.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Literacy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9" w:history="1">
        <w:r w:rsidRPr="004914F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https://doi.org/10.1111/lit.12393</w:t>
        </w:r>
      </w:hyperlink>
    </w:p>
    <w:bookmarkEnd w:id="2"/>
    <w:p w14:paraId="3103DFD1" w14:textId="77777777" w:rsidR="0002311E" w:rsidRPr="004914F1" w:rsidRDefault="0002311E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60F354" w14:textId="1BB728AA" w:rsidR="00595885" w:rsidRPr="004914F1" w:rsidRDefault="005958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Ducuara, J. J., &amp; Rozo, H. A. (2018). Biliteracy: A systematic literature review about strategies to teach and learn two languages.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Theory and Practice in Language Studies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8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(10), 1307-1318.</w:t>
      </w:r>
    </w:p>
    <w:p w14:paraId="2E912ABE" w14:textId="77777777" w:rsidR="009A7E66" w:rsidRPr="004914F1" w:rsidRDefault="009A7E66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57F8AA" w14:textId="77777777" w:rsidR="009A7E66" w:rsidRPr="004914F1" w:rsidRDefault="009A7E66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" w:name="_Hlk190072118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Durán, L., &amp; Bernstein, K. A. (2024). Names y </w:t>
      </w:r>
      <w:proofErr w:type="spell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nombres</w:t>
      </w:r>
      <w:proofErr w:type="spell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Names as gateways to biliteracy in multilingual early childhood classrooms.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Early Childhood Literacy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24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(3), 523-550.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hyperlink r:id="rId10" w:history="1">
        <w:r w:rsidRPr="004914F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https://doi.org/10.1177/14687984241276304</w:t>
        </w:r>
      </w:hyperlink>
    </w:p>
    <w:bookmarkEnd w:id="3"/>
    <w:p w14:paraId="4A2DD7F9" w14:textId="77777777" w:rsidR="00595885" w:rsidRPr="004914F1" w:rsidRDefault="005958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0F0D71" w14:textId="77777777" w:rsidR="00595885" w:rsidRPr="004914F1" w:rsidRDefault="005958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Dworin</w:t>
      </w:r>
      <w:proofErr w:type="spell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 E. (2003). Insights into biliteracy development: Toward a bidirectional theory of bilingual pedagogy.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Hispanic Higher Education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2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(2), 171-186.</w:t>
      </w:r>
    </w:p>
    <w:p w14:paraId="669EB8F4" w14:textId="77777777" w:rsidR="009674F0" w:rsidRPr="004914F1" w:rsidRDefault="009674F0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612214" w14:textId="4BFBC3CE" w:rsidR="009674F0" w:rsidRPr="004914F1" w:rsidRDefault="009674F0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Dworin</w:t>
      </w:r>
      <w:proofErr w:type="spell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 (2014). Examining children's biliteracy in the classroom. In A. I. Willis, G. E. Garcia, R. B. Barrera, &amp; </w:t>
      </w:r>
      <w:r w:rsidR="008F05C6"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V. J. Harris (Eds.),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Multicultural issues in literacy research and practice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(pp. 29-48). Routledge.</w:t>
      </w:r>
    </w:p>
    <w:p w14:paraId="72E0D781" w14:textId="77777777" w:rsidR="00595885" w:rsidRPr="004914F1" w:rsidRDefault="005958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AD3F10" w14:textId="77777777" w:rsidR="003D604A" w:rsidRPr="004914F1" w:rsidRDefault="003D604A" w:rsidP="004914F1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4F1">
        <w:rPr>
          <w:rFonts w:ascii="Times New Roman" w:eastAsia="Times New Roman" w:hAnsi="Times New Roman" w:cs="Times New Roman"/>
          <w:bCs/>
          <w:sz w:val="24"/>
          <w:szCs w:val="24"/>
        </w:rPr>
        <w:t xml:space="preserve">Eckerson, J., &amp; Jacobs, C. (2024). The Seal of Biliteracy as a recruitment tool in postsecondary language study. </w:t>
      </w:r>
      <w:r w:rsidRPr="004914F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Foreign Language Annals, 57</w:t>
      </w:r>
      <w:r w:rsidRPr="004914F1">
        <w:rPr>
          <w:rFonts w:ascii="Times New Roman" w:eastAsia="Times New Roman" w:hAnsi="Times New Roman" w:cs="Times New Roman"/>
          <w:bCs/>
          <w:sz w:val="24"/>
          <w:szCs w:val="24"/>
        </w:rPr>
        <w:t xml:space="preserve">(3), 654-674. </w:t>
      </w:r>
      <w:hyperlink r:id="rId11" w:history="1">
        <w:r w:rsidRPr="004914F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https://onlinelibrary.wiley.com/doi/pdfdirect/10.1111/flan.12769</w:t>
        </w:r>
      </w:hyperlink>
    </w:p>
    <w:p w14:paraId="5DC6E14D" w14:textId="238FB168" w:rsidR="00595885" w:rsidRPr="004914F1" w:rsidRDefault="005958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Escamilla, K. (2006). </w:t>
      </w:r>
      <w:proofErr w:type="spell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Semilingualism</w:t>
      </w:r>
      <w:proofErr w:type="spell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applied to the literacy behaviors of Spanish-speaking emerging bilinguals: Bi-illiteracy or emerging </w:t>
      </w:r>
      <w:proofErr w:type="gram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biliteracy?.</w:t>
      </w:r>
      <w:proofErr w:type="gram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Teachers College Record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108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(11), 2329-2353.</w:t>
      </w:r>
    </w:p>
    <w:p w14:paraId="1ACBBCFE" w14:textId="77777777" w:rsidR="00B00A11" w:rsidRPr="004914F1" w:rsidRDefault="00B00A11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639461" w14:textId="1084DA8C" w:rsidR="00B00A11" w:rsidRPr="004914F1" w:rsidRDefault="00B00A11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Escamilla, K., Hopewell, S., </w:t>
      </w:r>
      <w:proofErr w:type="spell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Butvilofsky</w:t>
      </w:r>
      <w:proofErr w:type="spell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S., Sparrow, W., Soltero-González, L., Ruiz-Figueroa, O., &amp; Escamilla, M. (2014).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Biliteracy from the start: Literacy squared in action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Caslon Publishing.</w:t>
      </w:r>
    </w:p>
    <w:p w14:paraId="68109761" w14:textId="77777777" w:rsidR="00063AE6" w:rsidRPr="004914F1" w:rsidRDefault="00063AE6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9E173C" w14:textId="4E5AF41A" w:rsidR="002A0BD2" w:rsidRPr="002A0BD2" w:rsidRDefault="002A0BD2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A0BD2">
        <w:rPr>
          <w:rFonts w:ascii="Times New Roman" w:eastAsia="Times New Roman" w:hAnsi="Times New Roman" w:cs="Times New Roman"/>
          <w:sz w:val="24"/>
          <w:szCs w:val="24"/>
        </w:rPr>
        <w:t xml:space="preserve">Finger, I., Lemke, C. E., da Silva Cury, L., Mota, N. B., &amp; </w:t>
      </w:r>
      <w:proofErr w:type="spellStart"/>
      <w:r w:rsidRPr="002A0BD2">
        <w:rPr>
          <w:rFonts w:ascii="Times New Roman" w:eastAsia="Times New Roman" w:hAnsi="Times New Roman" w:cs="Times New Roman"/>
          <w:sz w:val="24"/>
          <w:szCs w:val="24"/>
        </w:rPr>
        <w:t>Weissheimer</w:t>
      </w:r>
      <w:proofErr w:type="spellEnd"/>
      <w:r w:rsidRPr="002A0BD2">
        <w:rPr>
          <w:rFonts w:ascii="Times New Roman" w:eastAsia="Times New Roman" w:hAnsi="Times New Roman" w:cs="Times New Roman"/>
          <w:sz w:val="24"/>
          <w:szCs w:val="24"/>
        </w:rPr>
        <w:t xml:space="preserve">, J. (2025). When kids juggle it all: Biliteracy instruction and the development of discourse connectedness in L1 and L2 writing. </w:t>
      </w:r>
      <w:r w:rsidRPr="002A0BD2">
        <w:rPr>
          <w:rFonts w:ascii="Times New Roman" w:eastAsia="Times New Roman" w:hAnsi="Times New Roman" w:cs="Times New Roman"/>
          <w:i/>
          <w:iCs/>
          <w:sz w:val="24"/>
          <w:szCs w:val="24"/>
        </w:rPr>
        <w:t>Cognitive Development</w:t>
      </w:r>
      <w:r w:rsidRPr="002A0B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sz w:val="24"/>
          <w:szCs w:val="24"/>
        </w:rPr>
        <w:t>73</w:t>
      </w:r>
      <w:r w:rsidRPr="002A0B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2C15A1" w:rsidRPr="004914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https://doi.org/10.1016/j.cogdev.2024.101535</w:t>
        </w:r>
      </w:hyperlink>
    </w:p>
    <w:p w14:paraId="627853AE" w14:textId="77777777" w:rsidR="002A0BD2" w:rsidRPr="004914F1" w:rsidRDefault="002A0BD2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B117D4" w14:textId="7FFEF39B" w:rsidR="00063AE6" w:rsidRPr="004914F1" w:rsidRDefault="00063AE6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49130542"/>
      <w:bookmarkStart w:id="5" w:name="_Hlk190071863"/>
      <w:r w:rsidRPr="004914F1">
        <w:rPr>
          <w:rFonts w:ascii="Times New Roman" w:hAnsi="Times New Roman" w:cs="Times New Roman"/>
          <w:sz w:val="24"/>
          <w:szCs w:val="24"/>
        </w:rPr>
        <w:t xml:space="preserve">Frieson, B. L. (2022). </w:t>
      </w:r>
      <w:proofErr w:type="spellStart"/>
      <w:r w:rsidRPr="004914F1">
        <w:rPr>
          <w:rFonts w:ascii="Times New Roman" w:hAnsi="Times New Roman" w:cs="Times New Roman"/>
          <w:sz w:val="24"/>
          <w:szCs w:val="24"/>
        </w:rPr>
        <w:t>Remixin’and</w:t>
      </w:r>
      <w:proofErr w:type="spellEnd"/>
      <w:r w:rsidRPr="00491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4F1">
        <w:rPr>
          <w:rFonts w:ascii="Times New Roman" w:hAnsi="Times New Roman" w:cs="Times New Roman"/>
          <w:sz w:val="24"/>
          <w:szCs w:val="24"/>
        </w:rPr>
        <w:t>flowin</w:t>
      </w:r>
      <w:proofErr w:type="spellEnd"/>
      <w:r w:rsidRPr="004914F1">
        <w:rPr>
          <w:rFonts w:ascii="Times New Roman" w:hAnsi="Times New Roman" w:cs="Times New Roman"/>
          <w:sz w:val="24"/>
          <w:szCs w:val="24"/>
        </w:rPr>
        <w:t>’</w:t>
      </w:r>
      <w:r w:rsidR="009A66A4" w:rsidRPr="004914F1">
        <w:rPr>
          <w:rFonts w:ascii="Times New Roman" w:hAnsi="Times New Roman" w:cs="Times New Roman"/>
          <w:sz w:val="24"/>
          <w:szCs w:val="24"/>
        </w:rPr>
        <w:t xml:space="preserve"> </w:t>
      </w:r>
      <w:r w:rsidRPr="004914F1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4914F1">
        <w:rPr>
          <w:rFonts w:ascii="Times New Roman" w:hAnsi="Times New Roman" w:cs="Times New Roman"/>
          <w:sz w:val="24"/>
          <w:szCs w:val="24"/>
        </w:rPr>
        <w:t>centros</w:t>
      </w:r>
      <w:proofErr w:type="spellEnd"/>
      <w:r w:rsidRPr="004914F1">
        <w:rPr>
          <w:rFonts w:ascii="Times New Roman" w:hAnsi="Times New Roman" w:cs="Times New Roman"/>
          <w:sz w:val="24"/>
          <w:szCs w:val="24"/>
        </w:rPr>
        <w:t>: Exploring the biliteracy practices of Black language speakers in an elementary two-way immersion bilingual program. </w:t>
      </w:r>
      <w:r w:rsidRPr="004914F1">
        <w:rPr>
          <w:rFonts w:ascii="Times New Roman" w:hAnsi="Times New Roman" w:cs="Times New Roman"/>
          <w:i/>
          <w:iCs/>
          <w:sz w:val="24"/>
          <w:szCs w:val="24"/>
        </w:rPr>
        <w:t>Race Ethnicity and Education</w:t>
      </w:r>
      <w:r w:rsidRPr="004914F1">
        <w:rPr>
          <w:rFonts w:ascii="Times New Roman" w:hAnsi="Times New Roman" w:cs="Times New Roman"/>
          <w:sz w:val="24"/>
          <w:szCs w:val="24"/>
        </w:rPr>
        <w:t>, </w:t>
      </w:r>
      <w:r w:rsidRPr="004914F1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4914F1">
        <w:rPr>
          <w:rFonts w:ascii="Times New Roman" w:hAnsi="Times New Roman" w:cs="Times New Roman"/>
          <w:sz w:val="24"/>
          <w:szCs w:val="24"/>
        </w:rPr>
        <w:t>(4), 585-605.</w:t>
      </w:r>
      <w:bookmarkEnd w:id="4"/>
      <w:r w:rsidR="009A7E66" w:rsidRPr="004914F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9A7E66" w:rsidRPr="004914F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https://doi.org/10.1080/13613324.2021.1890568</w:t>
        </w:r>
      </w:hyperlink>
    </w:p>
    <w:bookmarkEnd w:id="5"/>
    <w:p w14:paraId="3B502EE1" w14:textId="77777777" w:rsidR="004F42E7" w:rsidRPr="004914F1" w:rsidRDefault="004F42E7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A8BE57" w14:textId="339AC628" w:rsidR="004F42E7" w:rsidRPr="004914F1" w:rsidRDefault="004F42E7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22850079"/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García, O., Bartlett, L., &amp; Kleifgen, J. (2007). From biliteracy to </w:t>
      </w:r>
      <w:proofErr w:type="spellStart"/>
      <w:r w:rsidRPr="004914F1">
        <w:rPr>
          <w:rFonts w:ascii="Times New Roman" w:eastAsia="Times New Roman" w:hAnsi="Times New Roman" w:cs="Times New Roman"/>
          <w:sz w:val="24"/>
          <w:szCs w:val="24"/>
        </w:rPr>
        <w:t>pluriliteracies</w:t>
      </w:r>
      <w:proofErr w:type="spellEnd"/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. In P. Auer &amp; L. Wei (Eds.), </w:t>
      </w:r>
      <w:r w:rsidRPr="004914F1">
        <w:rPr>
          <w:rFonts w:ascii="Times New Roman" w:eastAsia="Times New Roman" w:hAnsi="Times New Roman" w:cs="Times New Roman"/>
          <w:i/>
          <w:sz w:val="24"/>
          <w:szCs w:val="24"/>
        </w:rPr>
        <w:t>Handbook of applied linguistics. Vol.5: Multilingualism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 (pp. 207-228). Mouton/de Gruyter.</w:t>
      </w:r>
      <w:bookmarkEnd w:id="6"/>
    </w:p>
    <w:p w14:paraId="5F6ED17D" w14:textId="17FE35E1" w:rsidR="00547D9C" w:rsidRPr="004914F1" w:rsidRDefault="00547D9C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32A9D4" w14:textId="2AAC0DF5" w:rsidR="0016498F" w:rsidRPr="0016498F" w:rsidRDefault="0016498F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90073125"/>
      <w:r w:rsidRPr="0016498F">
        <w:rPr>
          <w:rFonts w:ascii="Times New Roman" w:eastAsia="Times New Roman" w:hAnsi="Times New Roman" w:cs="Times New Roman"/>
          <w:sz w:val="24"/>
          <w:szCs w:val="24"/>
        </w:rPr>
        <w:t xml:space="preserve">Garza Ayala, A. (2022). At the intersection of culture, bilingualism, and mathematics: Breaking language norms in a seventh-grade dual-language classroom for biliteracy development. </w:t>
      </w:r>
      <w:r w:rsidRPr="0016498F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1649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6498F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16498F">
        <w:rPr>
          <w:rFonts w:ascii="Times New Roman" w:eastAsia="Times New Roman" w:hAnsi="Times New Roman" w:cs="Times New Roman"/>
          <w:sz w:val="24"/>
          <w:szCs w:val="24"/>
        </w:rPr>
        <w:t>(6), 2109-2123.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4" w:history="1">
        <w:r w:rsidRPr="004914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https://doi.org/10.1080/13670050.2020.1859984</w:t>
        </w:r>
      </w:hyperlink>
    </w:p>
    <w:bookmarkEnd w:id="7"/>
    <w:p w14:paraId="33B12035" w14:textId="77777777" w:rsidR="0016498F" w:rsidRPr="004914F1" w:rsidRDefault="0016498F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9ABA66" w14:textId="0E65B5F5" w:rsidR="00547D9C" w:rsidRPr="004914F1" w:rsidRDefault="00547D9C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8" w:name="_Hlk149832659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Gentil, G. (2005). Commitments to academic biliteracy: Case studies of francophone university writers.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Written Communication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22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(4), 421-471.</w:t>
      </w:r>
    </w:p>
    <w:bookmarkEnd w:id="8"/>
    <w:p w14:paraId="52FF82CB" w14:textId="77777777" w:rsidR="00547D9C" w:rsidRPr="004914F1" w:rsidRDefault="00547D9C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B8F612" w14:textId="77777777" w:rsidR="009A66A4" w:rsidRPr="004914F1" w:rsidRDefault="009A66A4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9" w:name="_Hlk149735506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Gentil, G. (2011). A biliteracy agenda for genre research.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Second Language Writing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20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(1), 6-23.</w:t>
      </w:r>
    </w:p>
    <w:p w14:paraId="1D773183" w14:textId="77777777" w:rsidR="00537796" w:rsidRPr="004914F1" w:rsidRDefault="00537796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7164B5" w14:textId="77777777" w:rsidR="00537796" w:rsidRPr="004914F1" w:rsidRDefault="00537796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Gerena, L. (2010). Student attitudes toward biliteracy in a dual immersion program.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Reading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10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(1), 55-78.</w:t>
      </w:r>
    </w:p>
    <w:p w14:paraId="49D3DA56" w14:textId="77777777" w:rsidR="00C47EE5" w:rsidRPr="004914F1" w:rsidRDefault="00C47EE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6DF133" w14:textId="397E96D6" w:rsidR="00C47EE5" w:rsidRPr="004914F1" w:rsidRDefault="00C47EE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Giambo</w:t>
      </w:r>
      <w:proofErr w:type="spell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D. A., &amp; </w:t>
      </w:r>
      <w:proofErr w:type="spell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Szecsi</w:t>
      </w:r>
      <w:proofErr w:type="spell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T. (2015). Promoting and maintaining bilingualism and biliteracy: Cognitive and biliteracy benefits &amp; strategies for monolingual teachers.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 Open Communication Journal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9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(1), 56-60.  https://benthamopen.com/contents/pdf/TOCOMMJ/TOCOMMJ-9-56.pdf</w:t>
      </w:r>
    </w:p>
    <w:bookmarkEnd w:id="9"/>
    <w:p w14:paraId="409492CA" w14:textId="77777777" w:rsidR="009A66A4" w:rsidRPr="004914F1" w:rsidRDefault="009A66A4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9049ED" w14:textId="77777777" w:rsidR="00595885" w:rsidRPr="004914F1" w:rsidRDefault="005958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Gort, M. (2019). Developing bilingualism and biliteracy in early and middle childhood.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Language Arts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96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(4), 229-243.</w:t>
      </w:r>
    </w:p>
    <w:p w14:paraId="3C189AA2" w14:textId="77777777" w:rsidR="00406A98" w:rsidRPr="004914F1" w:rsidRDefault="00406A98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70784C" w14:textId="6D8B19CC" w:rsidR="00A432EE" w:rsidRPr="00A432EE" w:rsidRDefault="00A432EE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0" w:name="_Hlk190072322"/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Granados, A., Lorenzo-Espejo, A., &amp; Lorenzo, F. (2022). Evidence for the interdependence hypothesis: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longitudinal study of biliteracy development in a CLIL/bilingual setting. </w:t>
      </w:r>
      <w:r w:rsidRPr="00A432E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International Journal of Bilingual Education and Bilingualism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A432E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25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(8), 3005-3021.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15" w:history="1">
        <w:r w:rsidRPr="004914F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https://doi.org/10.1080/13670050.2021.2001428</w:t>
        </w:r>
      </w:hyperlink>
    </w:p>
    <w:bookmarkEnd w:id="10"/>
    <w:p w14:paraId="20EB9AA5" w14:textId="77777777" w:rsidR="00A432EE" w:rsidRPr="004914F1" w:rsidRDefault="00A432EE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7D94C7" w14:textId="77777777" w:rsidR="00406A98" w:rsidRPr="004914F1" w:rsidRDefault="00406A98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Hanauer, D. I. (2005). Continua of biliteracy: An ecological framework for educational policy, research, and practice in multilingual settings.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Language in Society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34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(2), 300-302.</w:t>
      </w:r>
    </w:p>
    <w:p w14:paraId="37E8932C" w14:textId="77777777" w:rsidR="00406A98" w:rsidRPr="004914F1" w:rsidRDefault="00406A98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6DAD13" w14:textId="6CD6682C" w:rsidR="00924F2F" w:rsidRPr="004914F1" w:rsidRDefault="00924F2F" w:rsidP="004914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914F1">
        <w:rPr>
          <w:rFonts w:ascii="Times New Roman" w:hAnsi="Times New Roman" w:cs="Times New Roman"/>
          <w:color w:val="000000"/>
          <w:sz w:val="24"/>
          <w:szCs w:val="24"/>
        </w:rPr>
        <w:t>Hancock, A. (2014). Chinese complementary schools in Scotland and the continua of</w:t>
      </w:r>
      <w:r w:rsidR="00AB3C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14F1">
        <w:rPr>
          <w:rFonts w:ascii="Times New Roman" w:hAnsi="Times New Roman" w:cs="Times New Roman"/>
          <w:color w:val="000000"/>
          <w:sz w:val="24"/>
          <w:szCs w:val="24"/>
        </w:rPr>
        <w:t xml:space="preserve">biliteracy. In A. Hancock &amp; X. L. Curdt-Christiansen (Eds.), </w:t>
      </w:r>
      <w:r w:rsidRPr="004914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Learning Chinese in</w:t>
      </w:r>
      <w:r w:rsidR="00AB3C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914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diasporic communities: Many pathways to being Chinese</w:t>
      </w:r>
      <w:r w:rsidRPr="004914F1">
        <w:rPr>
          <w:rFonts w:ascii="Times New Roman" w:hAnsi="Times New Roman" w:cs="Times New Roman"/>
          <w:color w:val="000000"/>
          <w:sz w:val="24"/>
          <w:szCs w:val="24"/>
        </w:rPr>
        <w:t xml:space="preserve"> (pp. 59</w:t>
      </w:r>
      <w:r w:rsidR="00AB3C7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914F1">
        <w:rPr>
          <w:rFonts w:ascii="Times New Roman" w:hAnsi="Times New Roman" w:cs="Times New Roman"/>
          <w:color w:val="000000"/>
          <w:sz w:val="24"/>
          <w:szCs w:val="24"/>
        </w:rPr>
        <w:t>80). John Benjamins.</w:t>
      </w:r>
    </w:p>
    <w:p w14:paraId="0BA523B8" w14:textId="77777777" w:rsidR="00924F2F" w:rsidRPr="004914F1" w:rsidRDefault="00924F2F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73C52F" w14:textId="5E4FF2D5" w:rsidR="00A63C49" w:rsidRPr="004914F1" w:rsidRDefault="00A63C49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Hancock, C. R., &amp; Davin, K. J. (2020). A comparative case study: Administrators' and students' perceptions of the Seal of Biliteracy. </w:t>
      </w:r>
      <w:r w:rsidRPr="004914F1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(3), 458-477.  </w:t>
      </w:r>
    </w:p>
    <w:p w14:paraId="44B47316" w14:textId="77777777" w:rsidR="00A63C49" w:rsidRPr="004914F1" w:rsidRDefault="00A63C49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F08C44" w14:textId="07FF6C99" w:rsidR="00C82A2C" w:rsidRPr="004914F1" w:rsidRDefault="00C82A2C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Hancock, C. R., &amp; Davin, K. J. (2021). Shifting ideologies: The Seal of Biliteracy in the United States.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U. </w:t>
      </w:r>
      <w:proofErr w:type="spell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Lanvers</w:t>
      </w:r>
      <w:proofErr w:type="spell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A. S. Thompson, &amp; M. East (Eds.). (2021).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Language learning in Anglophone countries: Challenges, practices, ways forward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(pp. 71-88). Springer.</w:t>
      </w:r>
    </w:p>
    <w:p w14:paraId="17C6210E" w14:textId="77777777" w:rsidR="00EA5E3C" w:rsidRPr="004914F1" w:rsidRDefault="00EA5E3C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E97910" w14:textId="77777777" w:rsidR="00406A98" w:rsidRPr="004914F1" w:rsidRDefault="00406A98" w:rsidP="004914F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14F1">
        <w:rPr>
          <w:rFonts w:ascii="Times New Roman" w:hAnsi="Times New Roman" w:cs="Times New Roman"/>
          <w:sz w:val="24"/>
          <w:szCs w:val="24"/>
        </w:rPr>
        <w:lastRenderedPageBreak/>
        <w:t xml:space="preserve">Heineke, A. J., &amp; Davin, K. J. (Eds.). (2020). </w:t>
      </w:r>
      <w:r w:rsidRPr="004914F1">
        <w:rPr>
          <w:rFonts w:ascii="Times New Roman" w:hAnsi="Times New Roman" w:cs="Times New Roman"/>
          <w:i/>
          <w:iCs/>
          <w:sz w:val="24"/>
          <w:szCs w:val="24"/>
        </w:rPr>
        <w:t>The seal of biliteracy: Case studies and considerations for policy implementation</w:t>
      </w:r>
      <w:r w:rsidRPr="004914F1">
        <w:rPr>
          <w:rFonts w:ascii="Times New Roman" w:hAnsi="Times New Roman" w:cs="Times New Roman"/>
          <w:sz w:val="24"/>
          <w:szCs w:val="24"/>
        </w:rPr>
        <w:t xml:space="preserve">. IAP.  </w:t>
      </w:r>
    </w:p>
    <w:p w14:paraId="771357D0" w14:textId="77777777" w:rsidR="0016498F" w:rsidRPr="004914F1" w:rsidRDefault="0016498F" w:rsidP="004914F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B45943" w14:textId="7A1A0735" w:rsidR="0016498F" w:rsidRPr="004914F1" w:rsidRDefault="0016498F" w:rsidP="004914F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190072979"/>
      <w:r w:rsidRPr="0016498F">
        <w:rPr>
          <w:rFonts w:ascii="Times New Roman" w:hAnsi="Times New Roman" w:cs="Times New Roman"/>
          <w:sz w:val="24"/>
          <w:szCs w:val="24"/>
        </w:rPr>
        <w:t xml:space="preserve">Heineke, A. J., &amp; Davin, K. J. (2024). Pathways to </w:t>
      </w:r>
      <w:r w:rsidRPr="004914F1">
        <w:rPr>
          <w:rFonts w:ascii="Times New Roman" w:hAnsi="Times New Roman" w:cs="Times New Roman"/>
          <w:sz w:val="24"/>
          <w:szCs w:val="24"/>
        </w:rPr>
        <w:t>b</w:t>
      </w:r>
      <w:r w:rsidRPr="0016498F">
        <w:rPr>
          <w:rFonts w:ascii="Times New Roman" w:hAnsi="Times New Roman" w:cs="Times New Roman"/>
          <w:sz w:val="24"/>
          <w:szCs w:val="24"/>
        </w:rPr>
        <w:t xml:space="preserve">iliteracy: Investigating the </w:t>
      </w:r>
      <w:r w:rsidRPr="004914F1">
        <w:rPr>
          <w:rFonts w:ascii="Times New Roman" w:hAnsi="Times New Roman" w:cs="Times New Roman"/>
          <w:sz w:val="24"/>
          <w:szCs w:val="24"/>
        </w:rPr>
        <w:t>i</w:t>
      </w:r>
      <w:r w:rsidRPr="0016498F">
        <w:rPr>
          <w:rFonts w:ascii="Times New Roman" w:hAnsi="Times New Roman" w:cs="Times New Roman"/>
          <w:sz w:val="24"/>
          <w:szCs w:val="24"/>
        </w:rPr>
        <w:t xml:space="preserve">mplementation of the Seal of Biliteracy in </w:t>
      </w:r>
      <w:r w:rsidRPr="004914F1">
        <w:rPr>
          <w:rFonts w:ascii="Times New Roman" w:hAnsi="Times New Roman" w:cs="Times New Roman"/>
          <w:sz w:val="24"/>
          <w:szCs w:val="24"/>
        </w:rPr>
        <w:t>e</w:t>
      </w:r>
      <w:r w:rsidRPr="0016498F">
        <w:rPr>
          <w:rFonts w:ascii="Times New Roman" w:hAnsi="Times New Roman" w:cs="Times New Roman"/>
          <w:sz w:val="24"/>
          <w:szCs w:val="24"/>
        </w:rPr>
        <w:t xml:space="preserve">lementary and </w:t>
      </w:r>
      <w:r w:rsidRPr="004914F1">
        <w:rPr>
          <w:rFonts w:ascii="Times New Roman" w:hAnsi="Times New Roman" w:cs="Times New Roman"/>
          <w:sz w:val="24"/>
          <w:szCs w:val="24"/>
        </w:rPr>
        <w:t>s</w:t>
      </w:r>
      <w:r w:rsidRPr="0016498F">
        <w:rPr>
          <w:rFonts w:ascii="Times New Roman" w:hAnsi="Times New Roman" w:cs="Times New Roman"/>
          <w:sz w:val="24"/>
          <w:szCs w:val="24"/>
        </w:rPr>
        <w:t xml:space="preserve">econdary Schools in Chicago. </w:t>
      </w:r>
      <w:r w:rsidRPr="0016498F">
        <w:rPr>
          <w:rFonts w:ascii="Times New Roman" w:hAnsi="Times New Roman" w:cs="Times New Roman"/>
          <w:i/>
          <w:iCs/>
          <w:sz w:val="24"/>
          <w:szCs w:val="24"/>
        </w:rPr>
        <w:t>Urban Education</w:t>
      </w:r>
      <w:r w:rsidRPr="0016498F">
        <w:rPr>
          <w:rFonts w:ascii="Times New Roman" w:hAnsi="Times New Roman" w:cs="Times New Roman"/>
          <w:sz w:val="24"/>
          <w:szCs w:val="24"/>
        </w:rPr>
        <w:t>.</w:t>
      </w:r>
      <w:r w:rsidRPr="004914F1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4914F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https://doi.org/10.1177/00420859241244773</w:t>
        </w:r>
      </w:hyperlink>
    </w:p>
    <w:bookmarkEnd w:id="11"/>
    <w:p w14:paraId="0AEB6E0C" w14:textId="77777777" w:rsidR="00406A98" w:rsidRPr="004914F1" w:rsidRDefault="00406A98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4B1CCE" w14:textId="77777777" w:rsidR="00757205" w:rsidRPr="004914F1" w:rsidRDefault="0075720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Heineke, A. J., Davin, K. J., &amp; Bedford, A. (2018). The Seal of Biliteracy: Considering equity and access for English learners.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Education Policy Analysis Archives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26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99-99.</w:t>
      </w:r>
    </w:p>
    <w:p w14:paraId="6C8BF334" w14:textId="77777777" w:rsidR="00757205" w:rsidRPr="004914F1" w:rsidRDefault="0075720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5C959D" w14:textId="10376F7D" w:rsidR="0008080E" w:rsidRPr="004914F1" w:rsidRDefault="00EA5E3C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Heineke, A. J., Davin, K. J., &amp; Elliott, J. (2024). The Seal of Biliteracy and dual language bilingual education. In J. A. Freire, C. Alfaro, &amp; E. J. De Jong (Eds.), </w:t>
      </w:r>
      <w:r w:rsidRPr="004914F1">
        <w:rPr>
          <w:rFonts w:ascii="Times New Roman" w:eastAsia="Times New Roman" w:hAnsi="Times New Roman" w:cs="Times New Roman"/>
          <w:i/>
          <w:iCs/>
          <w:sz w:val="24"/>
          <w:szCs w:val="24"/>
        </w:rPr>
        <w:t>The handbook of dual language bilingual education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 (pp. 337-346). Routledge.</w:t>
      </w:r>
    </w:p>
    <w:p w14:paraId="748EB255" w14:textId="77777777" w:rsidR="0093224E" w:rsidRPr="004914F1" w:rsidRDefault="0093224E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1C3803" w14:textId="77777777" w:rsidR="0093224E" w:rsidRPr="004914F1" w:rsidRDefault="0093224E" w:rsidP="004914F1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914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Hernández, R. T., &amp; </w:t>
      </w:r>
      <w:proofErr w:type="spellStart"/>
      <w:r w:rsidRPr="004914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Subtirelu</w:t>
      </w:r>
      <w:proofErr w:type="spellEnd"/>
      <w:r w:rsidRPr="004914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N. C. (2021). Educators influencing policy: The language opportunity coalition and the Seal of Biliteracy in the U.S. In P. Vinogradova &amp; J. K. Shin (Eds.),</w:t>
      </w:r>
      <w:r w:rsidRPr="004914F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914F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Contemporary foundations for teaching English as an additional language: Pedagogical approaches and classroom applications</w:t>
      </w:r>
      <w:r w:rsidRPr="004914F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914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257-264). Routledge.</w:t>
      </w:r>
    </w:p>
    <w:p w14:paraId="32BD6927" w14:textId="77777777" w:rsidR="00595885" w:rsidRPr="004914F1" w:rsidRDefault="005958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Hopewell, S., &amp; Escamilla, K. (2014). Biliteracy development in immersion contexts.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Immersion and Content-Based Language Education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2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(2), 181-195.</w:t>
      </w:r>
    </w:p>
    <w:p w14:paraId="1A164B40" w14:textId="77777777" w:rsidR="0008080E" w:rsidRPr="004914F1" w:rsidRDefault="0008080E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828FF6" w14:textId="5ACA8EA1" w:rsidR="00A31B25" w:rsidRPr="004914F1" w:rsidRDefault="00A31B25" w:rsidP="004914F1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bookmarkStart w:id="12" w:name="_Hlk121990672"/>
      <w:r w:rsidRPr="004914F1">
        <w:rPr>
          <w:rFonts w:ascii="Times New Roman" w:hAnsi="Times New Roman" w:cs="Times New Roman"/>
          <w:color w:val="000000"/>
          <w:sz w:val="24"/>
          <w:szCs w:val="24"/>
        </w:rPr>
        <w:t xml:space="preserve">Hornberger, N. H. (2002). Multilingual language policies and the continua of biliteracy: An ecological approach. </w:t>
      </w:r>
      <w:r w:rsidRPr="004914F1">
        <w:rPr>
          <w:rFonts w:ascii="Times New Roman" w:hAnsi="Times New Roman" w:cs="Times New Roman"/>
          <w:i/>
          <w:color w:val="000000"/>
          <w:sz w:val="24"/>
          <w:szCs w:val="24"/>
        </w:rPr>
        <w:t>Language Policy</w:t>
      </w:r>
      <w:r w:rsidRPr="004914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914F1"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Pr="004914F1">
        <w:rPr>
          <w:rFonts w:ascii="Times New Roman" w:hAnsi="Times New Roman" w:cs="Times New Roman"/>
          <w:color w:val="000000"/>
          <w:sz w:val="24"/>
          <w:szCs w:val="24"/>
        </w:rPr>
        <w:t>(1), 27</w:t>
      </w:r>
      <w:r w:rsidR="002856D3" w:rsidRPr="004914F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914F1">
        <w:rPr>
          <w:rFonts w:ascii="Times New Roman" w:hAnsi="Times New Roman" w:cs="Times New Roman"/>
          <w:color w:val="000000"/>
          <w:sz w:val="24"/>
          <w:szCs w:val="24"/>
        </w:rPr>
        <w:t xml:space="preserve">51.   </w:t>
      </w:r>
      <w:hyperlink r:id="rId17" w:history="1">
        <w:r w:rsidRPr="004914F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https://doi.org/10.1023/A:1014548611951</w:t>
        </w:r>
      </w:hyperlink>
      <w:bookmarkEnd w:id="12"/>
    </w:p>
    <w:p w14:paraId="4E04718A" w14:textId="77777777" w:rsidR="00793B18" w:rsidRPr="004914F1" w:rsidRDefault="004837E7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Hornberger, N. H. (Ed.). (2003).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Continua of biliteracy: An ecological framework for educational policy, research, and practice in multilingual settings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(Vol. 41). Multilingual Matters.</w:t>
      </w:r>
    </w:p>
    <w:p w14:paraId="4865255A" w14:textId="77777777" w:rsidR="00793B18" w:rsidRPr="004914F1" w:rsidRDefault="00793B18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E7295A" w14:textId="77777777" w:rsidR="00793B18" w:rsidRPr="004914F1" w:rsidRDefault="00A1290F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Hornberger, N. H. (2004). The continua of biliteracy and the bilingual educator: Educational linguistics in practice.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International Journal of Bilingual Education and Bilingualism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7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(2-3), 155-171.</w:t>
      </w:r>
      <w:bookmarkStart w:id="13" w:name="_Hlk149736005"/>
    </w:p>
    <w:p w14:paraId="25391925" w14:textId="77777777" w:rsidR="00793B18" w:rsidRPr="004914F1" w:rsidRDefault="00793B18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D193C3" w14:textId="4FFD775A" w:rsidR="009A7E66" w:rsidRPr="004914F1" w:rsidRDefault="009A7E66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Hornberger, N. H. (2022). Researching and teaching (with) the continua of biliteracy.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Educational Linguistics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(1), 108-133.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18" w:tgtFrame="_blank" w:history="1">
        <w:r w:rsidRPr="004914F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https://doi.org/10.1515/eduling-2021-0004</w:t>
        </w:r>
      </w:hyperlink>
    </w:p>
    <w:p w14:paraId="34D32B78" w14:textId="77777777" w:rsidR="009A7E66" w:rsidRPr="004914F1" w:rsidRDefault="009A7E66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42E2E1" w14:textId="77777777" w:rsidR="001A4A88" w:rsidRPr="004914F1" w:rsidRDefault="00EA2567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Hornberger, N. H., &amp; Link, H. (2012). Translanguaging in today's classrooms: A biliteracy lens.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Theory into Practice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51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(4), 239-247.</w:t>
      </w:r>
      <w:bookmarkEnd w:id="13"/>
    </w:p>
    <w:p w14:paraId="0D7AC137" w14:textId="77777777" w:rsidR="001A4A88" w:rsidRPr="004914F1" w:rsidRDefault="001A4A88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25FE18" w14:textId="2B91C034" w:rsidR="007F668E" w:rsidRPr="004914F1" w:rsidRDefault="007F668E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hAnsi="Times New Roman" w:cs="Times New Roman"/>
          <w:color w:val="212121"/>
          <w:sz w:val="24"/>
          <w:szCs w:val="24"/>
        </w:rPr>
        <w:t xml:space="preserve">Hornberger, N. H., &amp; Skilton-Sylvester, E. (2000). Revisiting the continua of biliteracy: International and critical perspectives. </w:t>
      </w:r>
      <w:r w:rsidRPr="004914F1">
        <w:rPr>
          <w:rFonts w:ascii="Times New Roman" w:hAnsi="Times New Roman" w:cs="Times New Roman"/>
          <w:i/>
          <w:iCs/>
          <w:color w:val="212121"/>
          <w:sz w:val="24"/>
          <w:szCs w:val="24"/>
        </w:rPr>
        <w:t>Language and Education: An International Journal, 14</w:t>
      </w:r>
      <w:r w:rsidRPr="004914F1">
        <w:rPr>
          <w:rFonts w:ascii="Times New Roman" w:hAnsi="Times New Roman" w:cs="Times New Roman"/>
          <w:color w:val="212121"/>
          <w:sz w:val="24"/>
          <w:szCs w:val="24"/>
        </w:rPr>
        <w:t xml:space="preserve">(2), 96-122. </w:t>
      </w:r>
      <w:hyperlink r:id="rId19" w:history="1">
        <w:r w:rsidRPr="004914F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https://doi.org/10.1080/09500780008666781</w:t>
        </w:r>
      </w:hyperlink>
    </w:p>
    <w:p w14:paraId="3B779541" w14:textId="77777777" w:rsidR="00595885" w:rsidRPr="004914F1" w:rsidRDefault="005958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ABF9CE" w14:textId="5D1CE683" w:rsidR="00B304E0" w:rsidRPr="004914F1" w:rsidRDefault="00B304E0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4" w:name="_Hlk149833416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Hornberger, N. H., &amp; Wang, S. C. (2017). Who are our heritage language </w:t>
      </w:r>
      <w:proofErr w:type="gram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learners?:</w:t>
      </w:r>
      <w:proofErr w:type="gram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Identity and biliteracy in heritage language education in the United States. In D. M. Brinton, O. Kagan, &amp; </w:t>
      </w:r>
      <w:r w:rsidR="00066391"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S. </w:t>
      </w:r>
      <w:proofErr w:type="spellStart"/>
      <w:r w:rsidR="00066391"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Bauckus</w:t>
      </w:r>
      <w:proofErr w:type="spellEnd"/>
      <w:r w:rsidR="00066391"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(Eds.),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Heritage language education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(pp. 3-36). Routledge.</w:t>
      </w:r>
    </w:p>
    <w:p w14:paraId="4D3063C9" w14:textId="77777777" w:rsidR="002B6485" w:rsidRPr="004914F1" w:rsidRDefault="002B64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DDC026" w14:textId="0D735466" w:rsidR="002B6485" w:rsidRPr="004914F1" w:rsidRDefault="002B64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5" w:name="_Hlk149833915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Jared, D., Cormier, P., Levy, B. A., &amp; Wade-Woolley, L. (2011). Early predictors of biliteracy development in children in French immersion: A 4-year longitudinal study.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Educational Psychology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103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(1), 119-140.</w:t>
      </w:r>
    </w:p>
    <w:bookmarkEnd w:id="15"/>
    <w:p w14:paraId="52706C22" w14:textId="77777777" w:rsidR="002B6485" w:rsidRPr="004914F1" w:rsidRDefault="002B64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B2CF9C" w14:textId="6671E242" w:rsidR="009A7E66" w:rsidRPr="009A7E66" w:rsidRDefault="009A7E66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6" w:name="_Hlk190071928"/>
      <w:r w:rsidRPr="009A7E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Ke, S., Miller, R. T., Zhang, D., &amp; Koda, K. (2021). Crosslinguistic sharing of morphological awareness in biliteracy development: A systematic review and meta‐analysis of correlation coefficients. </w:t>
      </w:r>
      <w:r w:rsidRPr="009A7E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Language Learning</w:t>
      </w:r>
      <w:r w:rsidRPr="009A7E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9A7E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71</w:t>
      </w:r>
      <w:r w:rsidRPr="009A7E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(1), 8-54.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20" w:history="1">
        <w:r w:rsidRPr="004914F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https://doi.org/10.1111/lang.12429</w:t>
        </w:r>
      </w:hyperlink>
    </w:p>
    <w:bookmarkEnd w:id="16"/>
    <w:p w14:paraId="4E5F8CD7" w14:textId="77777777" w:rsidR="009A7E66" w:rsidRPr="004914F1" w:rsidRDefault="009A7E66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bookmarkEnd w:id="14"/>
    <w:p w14:paraId="36940ACC" w14:textId="7179CD9F" w:rsidR="00595885" w:rsidRPr="004914F1" w:rsidRDefault="005958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Kenner, C., Kress, G., Al-Khatib, H., Kam, R., &amp; Tsai, K. C. (2004). Finding the keys to biliteracy: How young children interpret different writing systems.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Language and Education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18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(2), 124-144.</w:t>
      </w:r>
    </w:p>
    <w:p w14:paraId="5D97693B" w14:textId="77777777" w:rsidR="00830902" w:rsidRPr="004914F1" w:rsidRDefault="00830902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596595" w14:textId="15D8E4D2" w:rsidR="00830902" w:rsidRPr="004914F1" w:rsidRDefault="00830902" w:rsidP="004914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914F1">
        <w:rPr>
          <w:rFonts w:ascii="Times New Roman" w:hAnsi="Times New Roman" w:cs="Times New Roman"/>
          <w:color w:val="000000"/>
          <w:sz w:val="24"/>
          <w:szCs w:val="24"/>
        </w:rPr>
        <w:t xml:space="preserve">Kibler, A. (2019). </w:t>
      </w:r>
      <w:r w:rsidRPr="004914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Longitudinal interactional histories: Bilingual and biliterate journeys of</w:t>
      </w:r>
      <w:r w:rsidR="002E391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914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Mexican immigrant-origin youth</w:t>
      </w:r>
      <w:r w:rsidRPr="004914F1">
        <w:rPr>
          <w:rFonts w:ascii="Times New Roman" w:hAnsi="Times New Roman" w:cs="Times New Roman"/>
          <w:color w:val="000000"/>
          <w:sz w:val="24"/>
          <w:szCs w:val="24"/>
        </w:rPr>
        <w:t>. Palgrave Macmillan.</w:t>
      </w:r>
    </w:p>
    <w:p w14:paraId="3ACB59BB" w14:textId="77777777" w:rsidR="004B3AC6" w:rsidRPr="004914F1" w:rsidRDefault="004B3AC6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3A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Lai, J., Quinonez‐Beltran, J. F., &amp; Joshi, R. M. (2024). A bigger picture of early literacy and biliteracy acquisition in abugidas: Perspectives from Asian and African languages. </w:t>
      </w:r>
      <w:r w:rsidRPr="004B3A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Reading Research Quarterly</w:t>
      </w:r>
      <w:r w:rsidRPr="004B3A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B3A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59</w:t>
      </w:r>
      <w:r w:rsidRPr="004B3A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(3), 499-513.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21" w:history="1">
        <w:r w:rsidRPr="004914F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https://doi.org/10.1002/rrq.555</w:t>
        </w:r>
      </w:hyperlink>
    </w:p>
    <w:p w14:paraId="6A4E08EB" w14:textId="77777777" w:rsidR="004B3AC6" w:rsidRPr="004914F1" w:rsidRDefault="004B3AC6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FC855F" w14:textId="45CD8239" w:rsidR="00595885" w:rsidRPr="004914F1" w:rsidRDefault="005958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7" w:name="_Hlk149833131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Li, G. (2006). Biliteracy and trilingual practices in the home context: Case studies of Chinese-Canadian children.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Early Childhood Literacy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6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(3), 355-381.</w:t>
      </w:r>
    </w:p>
    <w:bookmarkEnd w:id="17"/>
    <w:p w14:paraId="038BE421" w14:textId="77777777" w:rsidR="00595885" w:rsidRPr="004914F1" w:rsidRDefault="005958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B28676" w14:textId="710A4509" w:rsidR="0016498F" w:rsidRPr="004914F1" w:rsidRDefault="0016498F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8" w:name="_Hlk190073051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Little, S. (2024). Rivers of multilingual reading: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ploring biliteracy experiences among </w:t>
      </w:r>
      <w:proofErr w:type="gram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8-13-year old</w:t>
      </w:r>
      <w:proofErr w:type="gram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heritage language readers.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Multilingual and Multicultural Development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45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(2), 323-336.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hyperlink r:id="rId22" w:history="1">
        <w:r w:rsidRPr="004914F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https://doi.org/10.1080/01434632.2021.1882472</w:t>
        </w:r>
      </w:hyperlink>
    </w:p>
    <w:p w14:paraId="2753895D" w14:textId="77777777" w:rsidR="00830902" w:rsidRPr="004914F1" w:rsidRDefault="00830902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0CD9FF" w14:textId="239C0154" w:rsidR="00830902" w:rsidRPr="004914F1" w:rsidRDefault="00830902" w:rsidP="004914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914F1">
        <w:rPr>
          <w:rFonts w:ascii="Times New Roman" w:hAnsi="Times New Roman" w:cs="Times New Roman"/>
          <w:color w:val="000000"/>
          <w:sz w:val="24"/>
          <w:szCs w:val="24"/>
        </w:rPr>
        <w:t>Lü</w:t>
      </w:r>
      <w:proofErr w:type="spellEnd"/>
      <w:r w:rsidRPr="004914F1">
        <w:rPr>
          <w:rFonts w:ascii="Times New Roman" w:hAnsi="Times New Roman" w:cs="Times New Roman"/>
          <w:color w:val="000000"/>
          <w:sz w:val="24"/>
          <w:szCs w:val="24"/>
        </w:rPr>
        <w:t>, C. (2017) The roles of pinyin skill in English-Chinese biliteracy learning: Evidence from</w:t>
      </w:r>
      <w:r w:rsidR="002E39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14F1">
        <w:rPr>
          <w:rFonts w:ascii="Times New Roman" w:hAnsi="Times New Roman" w:cs="Times New Roman"/>
          <w:color w:val="000000"/>
          <w:sz w:val="24"/>
          <w:szCs w:val="24"/>
        </w:rPr>
        <w:t xml:space="preserve">Chinese immersion learners. </w:t>
      </w:r>
      <w:r w:rsidRPr="004914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Foreign Language Annals</w:t>
      </w:r>
      <w:r w:rsidRPr="004914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914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50</w:t>
      </w:r>
      <w:r w:rsidRPr="004914F1">
        <w:rPr>
          <w:rFonts w:ascii="Times New Roman" w:hAnsi="Times New Roman" w:cs="Times New Roman"/>
          <w:color w:val="000000"/>
          <w:sz w:val="24"/>
          <w:szCs w:val="24"/>
        </w:rPr>
        <w:t>(2), 306</w:t>
      </w:r>
      <w:r w:rsidR="002E391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914F1">
        <w:rPr>
          <w:rFonts w:ascii="Times New Roman" w:hAnsi="Times New Roman" w:cs="Times New Roman"/>
          <w:color w:val="000000"/>
          <w:sz w:val="24"/>
          <w:szCs w:val="24"/>
        </w:rPr>
        <w:t>322.</w:t>
      </w:r>
      <w:r w:rsidR="002E39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14F1">
        <w:rPr>
          <w:rFonts w:ascii="Times New Roman" w:hAnsi="Times New Roman" w:cs="Times New Roman"/>
          <w:color w:val="000000"/>
          <w:sz w:val="24"/>
          <w:szCs w:val="24"/>
        </w:rPr>
        <w:t>https://doi.org/10.1111/flan.12269</w:t>
      </w:r>
    </w:p>
    <w:bookmarkEnd w:id="18"/>
    <w:p w14:paraId="3FDDB8A7" w14:textId="77777777" w:rsidR="0083573E" w:rsidRPr="004914F1" w:rsidRDefault="0083573E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Lyster, R., Quiroga, J., &amp; Ballinger, S. (2013). The effects of biliteracy instruction on morphological awareness.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Immersion and Content-Based Language Education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(2), 169-197.</w:t>
      </w:r>
    </w:p>
    <w:p w14:paraId="71D79182" w14:textId="77777777" w:rsidR="00B00A11" w:rsidRPr="004914F1" w:rsidRDefault="00B00A11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8644A0" w14:textId="46886E56" w:rsidR="00B00A11" w:rsidRPr="004914F1" w:rsidRDefault="00B00A11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9" w:name="_Hlk149734603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Moll, L. C., Saez, R., &amp; </w:t>
      </w:r>
      <w:proofErr w:type="spell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Dworin</w:t>
      </w:r>
      <w:proofErr w:type="spell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 (2001). Exploring biliteracy: Two student case examples of writing as a social practice.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 Elementary School Journal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101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(4), 435-449.</w:t>
      </w:r>
    </w:p>
    <w:bookmarkEnd w:id="19"/>
    <w:p w14:paraId="7FD5D191" w14:textId="77777777" w:rsidR="00B00A11" w:rsidRPr="004914F1" w:rsidRDefault="00B00A11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A631A3" w14:textId="77777777" w:rsidR="00537796" w:rsidRPr="004914F1" w:rsidRDefault="00D72275" w:rsidP="004914F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14F1">
        <w:rPr>
          <w:rFonts w:ascii="Times New Roman" w:hAnsi="Times New Roman" w:cs="Times New Roman"/>
          <w:sz w:val="24"/>
          <w:szCs w:val="24"/>
        </w:rPr>
        <w:t xml:space="preserve">Monto, C. (2022). Bringing the state Seal of Biliteracy to higher education: A case for expansion. </w:t>
      </w:r>
      <w:r w:rsidRPr="004914F1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4914F1">
        <w:rPr>
          <w:rFonts w:ascii="Times New Roman" w:hAnsi="Times New Roman" w:cs="Times New Roman"/>
          <w:sz w:val="24"/>
          <w:szCs w:val="24"/>
        </w:rPr>
        <w:t xml:space="preserve">, </w:t>
      </w:r>
      <w:r w:rsidRPr="004914F1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4914F1">
        <w:rPr>
          <w:rFonts w:ascii="Times New Roman" w:hAnsi="Times New Roman" w:cs="Times New Roman"/>
          <w:sz w:val="24"/>
          <w:szCs w:val="24"/>
        </w:rPr>
        <w:t>(1), 35-53.</w:t>
      </w:r>
      <w:r w:rsidR="00537796" w:rsidRPr="004914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28808" w14:textId="079A045E" w:rsidR="00537796" w:rsidRPr="004914F1" w:rsidRDefault="00537796" w:rsidP="004914F1">
      <w:pPr>
        <w:spacing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Noguerón</w:t>
      </w:r>
      <w:proofErr w:type="spell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‐Liu, S. (2020). Expanding the knowledge base in literacy instruction and assessment: Biliteracy and translanguaging perspectives from families, communities, and classrooms.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Reading Research Quarterly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55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S307-S318.</w:t>
      </w:r>
    </w:p>
    <w:p w14:paraId="1F4B634F" w14:textId="2B878D89" w:rsidR="00E36C04" w:rsidRPr="004914F1" w:rsidRDefault="00E36C04" w:rsidP="004914F1">
      <w:pPr>
        <w:spacing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0" w:name="_Hlk190071335"/>
      <w:r w:rsidRPr="00E36C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Nuñez, I., Villarreal, D. A., DeJulio, S., Harvey, R., &amp; Cardenas Curiel, L. (2021). Sustaining bilingual–biliterate identities: Latinx preservice teachers’ narrative representations of </w:t>
      </w:r>
      <w:r w:rsidRPr="00E36C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bilingualism and biliteracy across time and space. </w:t>
      </w:r>
      <w:r w:rsidRPr="00E36C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Journal of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</w:t>
      </w:r>
      <w:r w:rsidRPr="00E36C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acher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</w:t>
      </w:r>
      <w:r w:rsidRPr="00E36C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ducation</w:t>
      </w:r>
      <w:r w:rsidRPr="00E36C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36C0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72</w:t>
      </w:r>
      <w:r w:rsidRPr="00E36C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(4), 419-430.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23" w:history="1">
        <w:r w:rsidRPr="004914F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https://doi.org/10.1177/0022487120954360</w:t>
        </w:r>
      </w:hyperlink>
    </w:p>
    <w:bookmarkEnd w:id="20"/>
    <w:p w14:paraId="198B4ACC" w14:textId="0DF127B9" w:rsidR="00E55AF3" w:rsidRPr="004914F1" w:rsidRDefault="00E55AF3" w:rsidP="004914F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14F1">
        <w:rPr>
          <w:rFonts w:ascii="Times New Roman" w:hAnsi="Times New Roman" w:cs="Times New Roman"/>
          <w:sz w:val="24"/>
          <w:szCs w:val="24"/>
        </w:rPr>
        <w:t>Okraski</w:t>
      </w:r>
      <w:proofErr w:type="spellEnd"/>
      <w:r w:rsidRPr="004914F1">
        <w:rPr>
          <w:rFonts w:ascii="Times New Roman" w:hAnsi="Times New Roman" w:cs="Times New Roman"/>
          <w:sz w:val="24"/>
          <w:szCs w:val="24"/>
        </w:rPr>
        <w:t xml:space="preserve">, C. V., Hancock, C. R., &amp; Davin, K. J. (2020). An innovative approach to the Seal of Biliteracy in Minnesota. In A. J. Heineke &amp; K. J. Davin (Eds.), </w:t>
      </w:r>
      <w:r w:rsidRPr="004914F1">
        <w:rPr>
          <w:rFonts w:ascii="Times New Roman" w:hAnsi="Times New Roman" w:cs="Times New Roman"/>
          <w:i/>
          <w:iCs/>
          <w:sz w:val="24"/>
          <w:szCs w:val="24"/>
        </w:rPr>
        <w:t>The Seal of Biliteracy: Case studies and considerations for policy implementation</w:t>
      </w:r>
      <w:r w:rsidRPr="004914F1">
        <w:rPr>
          <w:rFonts w:ascii="Times New Roman" w:hAnsi="Times New Roman" w:cs="Times New Roman"/>
          <w:sz w:val="24"/>
          <w:szCs w:val="24"/>
        </w:rPr>
        <w:t xml:space="preserve"> (pp. 67-84). IAP.  </w:t>
      </w:r>
    </w:p>
    <w:p w14:paraId="6AEAF5E6" w14:textId="52E868DF" w:rsidR="00AA139C" w:rsidRPr="004914F1" w:rsidRDefault="00AA139C" w:rsidP="004914F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1" w:name="_Hlk113161836"/>
      <w:r w:rsidRPr="004914F1">
        <w:rPr>
          <w:rFonts w:ascii="Times New Roman" w:hAnsi="Times New Roman" w:cs="Times New Roman"/>
          <w:sz w:val="24"/>
          <w:szCs w:val="24"/>
        </w:rPr>
        <w:t>Palmer, D. K., Cervantes-Soon, C., Dorner, L., &amp; Heiman, D. (2019). Bilingualism, biliteracy, biculturalism, and critical consciousness for all: Proposing a fourth fundamental goal for two-way dual language education. </w:t>
      </w:r>
      <w:r w:rsidRPr="004914F1">
        <w:rPr>
          <w:rFonts w:ascii="Times New Roman" w:hAnsi="Times New Roman" w:cs="Times New Roman"/>
          <w:i/>
          <w:iCs/>
          <w:sz w:val="24"/>
          <w:szCs w:val="24"/>
        </w:rPr>
        <w:t>Theory into Practice</w:t>
      </w:r>
      <w:r w:rsidRPr="004914F1">
        <w:rPr>
          <w:rFonts w:ascii="Times New Roman" w:hAnsi="Times New Roman" w:cs="Times New Roman"/>
          <w:sz w:val="24"/>
          <w:szCs w:val="24"/>
        </w:rPr>
        <w:t>, </w:t>
      </w:r>
      <w:r w:rsidRPr="004914F1">
        <w:rPr>
          <w:rFonts w:ascii="Times New Roman" w:hAnsi="Times New Roman" w:cs="Times New Roman"/>
          <w:i/>
          <w:iCs/>
          <w:sz w:val="24"/>
          <w:szCs w:val="24"/>
        </w:rPr>
        <w:t>58</w:t>
      </w:r>
      <w:r w:rsidRPr="004914F1">
        <w:rPr>
          <w:rFonts w:ascii="Times New Roman" w:hAnsi="Times New Roman" w:cs="Times New Roman"/>
          <w:sz w:val="24"/>
          <w:szCs w:val="24"/>
        </w:rPr>
        <w:t>(2), 121-133</w:t>
      </w:r>
      <w:bookmarkEnd w:id="21"/>
      <w:r w:rsidRPr="004914F1">
        <w:rPr>
          <w:rFonts w:ascii="Times New Roman" w:hAnsi="Times New Roman" w:cs="Times New Roman"/>
          <w:sz w:val="24"/>
          <w:szCs w:val="24"/>
        </w:rPr>
        <w:t>.</w:t>
      </w:r>
    </w:p>
    <w:p w14:paraId="08A7CD33" w14:textId="77777777" w:rsidR="00793B18" w:rsidRPr="004914F1" w:rsidRDefault="00E47827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:lang w:val="sv-SE"/>
          <w14:ligatures w14:val="none"/>
        </w:rPr>
        <w:t xml:space="preserve">Palmer, D. K., &amp; Martínez, R. A. (2016).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Developing biliteracy: What do teachers really need to know about </w:t>
      </w:r>
      <w:proofErr w:type="gram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language?.</w:t>
      </w:r>
      <w:proofErr w:type="gram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Language Arts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93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(5), 379-385.</w:t>
      </w:r>
    </w:p>
    <w:p w14:paraId="17ED5848" w14:textId="77777777" w:rsidR="00793B18" w:rsidRPr="004914F1" w:rsidRDefault="00793B18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6BCC61" w14:textId="2877D32E" w:rsidR="0089552D" w:rsidRPr="004914F1" w:rsidRDefault="0089552D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Pérez, B. (2004). Language, literacy, and biliteracy. In B. Pérez (Ed.),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Sociocultural contexts of language and literacy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(pp. 37-68). Routledge.</w:t>
      </w:r>
    </w:p>
    <w:p w14:paraId="698AAFBE" w14:textId="77777777" w:rsidR="004A185A" w:rsidRPr="004914F1" w:rsidRDefault="004A185A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AED033" w14:textId="5A76212C" w:rsidR="004A185A" w:rsidRPr="004914F1" w:rsidRDefault="004A185A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914F1">
        <w:rPr>
          <w:rFonts w:ascii="Times New Roman" w:eastAsia="Times New Roman" w:hAnsi="Times New Roman" w:cs="Times New Roman"/>
          <w:bCs/>
          <w:sz w:val="24"/>
          <w:szCs w:val="24"/>
        </w:rPr>
        <w:t>Pshigusa</w:t>
      </w:r>
      <w:proofErr w:type="spellEnd"/>
      <w:r w:rsidRPr="004914F1">
        <w:rPr>
          <w:rFonts w:ascii="Times New Roman" w:eastAsia="Times New Roman" w:hAnsi="Times New Roman" w:cs="Times New Roman"/>
          <w:bCs/>
          <w:sz w:val="24"/>
          <w:szCs w:val="24"/>
        </w:rPr>
        <w:t xml:space="preserve">, E. (2024). Equity/heritage and globalized human capital discourses in Ohio's Seal of Biliteracy policy, promotional materials, and stakeholder perceptions. </w:t>
      </w:r>
      <w:r w:rsidRPr="004914F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Foreign Language Annals</w:t>
      </w:r>
      <w:r w:rsidRPr="004914F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914F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57</w:t>
      </w:r>
      <w:r w:rsidRPr="004914F1">
        <w:rPr>
          <w:rFonts w:ascii="Times New Roman" w:eastAsia="Times New Roman" w:hAnsi="Times New Roman" w:cs="Times New Roman"/>
          <w:bCs/>
          <w:sz w:val="24"/>
          <w:szCs w:val="24"/>
        </w:rPr>
        <w:t>(3)</w:t>
      </w:r>
      <w:r w:rsidRPr="004914F1">
        <w:rPr>
          <w:rFonts w:ascii="Times New Roman" w:hAnsi="Times New Roman" w:cs="Times New Roman"/>
          <w:bCs/>
          <w:sz w:val="24"/>
          <w:szCs w:val="24"/>
        </w:rPr>
        <w:t>, 593-611</w:t>
      </w:r>
      <w:r w:rsidRPr="004914F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hyperlink r:id="rId24" w:history="1">
        <w:r w:rsidRPr="004914F1">
          <w:rPr>
            <w:rStyle w:val="Hyperlink"/>
            <w:rFonts w:ascii="Times New Roman" w:eastAsiaTheme="majorEastAsia" w:hAnsi="Times New Roman" w:cs="Times New Roman"/>
            <w:bCs/>
            <w:sz w:val="24"/>
            <w:szCs w:val="24"/>
          </w:rPr>
          <w:t>https://doi.org/10.1111/flan.12771</w:t>
        </w:r>
      </w:hyperlink>
      <w:r w:rsidRPr="004914F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7921F4C" w14:textId="77777777" w:rsidR="0002311E" w:rsidRPr="004914F1" w:rsidRDefault="0002311E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DBB8B6" w14:textId="77777777" w:rsidR="0002311E" w:rsidRPr="004914F1" w:rsidRDefault="0002311E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Quintero, E., &amp; Huerta-Macias, A. (1990). All in the family: Bilingualism and biliteracy.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 Reading Teacher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44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(4), 306-312.</w:t>
      </w:r>
    </w:p>
    <w:p w14:paraId="40B50351" w14:textId="77777777" w:rsidR="001A4A88" w:rsidRPr="004914F1" w:rsidRDefault="001A4A88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6D4B46" w14:textId="771CE437" w:rsidR="00493F90" w:rsidRPr="004914F1" w:rsidRDefault="00493F90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Reyes, I. (2006). Exploring connections between emergent biliteracy and bilingualism.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Early Childhood Literacy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6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(3), 267-292.</w:t>
      </w:r>
    </w:p>
    <w:p w14:paraId="66848C22" w14:textId="77777777" w:rsidR="004D0389" w:rsidRPr="004914F1" w:rsidRDefault="004D0389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56124B" w14:textId="77777777" w:rsidR="00793B18" w:rsidRPr="004914F1" w:rsidRDefault="00D16D98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Reyes, I. (2012). Biliteracy among children and youths.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Reading Research Quarterly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47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(3), 307-327.</w:t>
      </w:r>
    </w:p>
    <w:p w14:paraId="10EAC83F" w14:textId="77777777" w:rsidR="00793B18" w:rsidRPr="004914F1" w:rsidRDefault="00793B18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0DDF02" w14:textId="1C089938" w:rsidR="0042253D" w:rsidRPr="004914F1" w:rsidRDefault="0042253D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Reyes, I., &amp; Azuara, P. (2008). Emergent biliteracy in young Mexican immigrant children.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Reading Research Quarterly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43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(4), 374-398.</w:t>
      </w:r>
    </w:p>
    <w:p w14:paraId="5CA9D8A6" w14:textId="77777777" w:rsidR="009771D3" w:rsidRPr="004914F1" w:rsidRDefault="009771D3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E8A7F7" w14:textId="77777777" w:rsidR="009771D3" w:rsidRPr="004914F1" w:rsidRDefault="009771D3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Ro, Y. E., &amp; Cheatham, G. A. (2009). Biliteracy and bilingual development in a second-generation Korean child: A case study.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Research in Childhood Education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23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(3), 290-308.</w:t>
      </w:r>
    </w:p>
    <w:p w14:paraId="37B397D7" w14:textId="77777777" w:rsidR="0063528F" w:rsidRPr="004914F1" w:rsidRDefault="0063528F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806A14" w14:textId="25725F61" w:rsidR="0063528F" w:rsidRPr="004914F1" w:rsidRDefault="0063528F" w:rsidP="004914F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Rowe, L. W. (2022). Google Translate and biliterate composing: Second‐graders' use of digital translation tools to support bilingual writing. </w:t>
      </w:r>
      <w:r w:rsidRPr="004914F1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(3), 883-906.</w:t>
      </w:r>
    </w:p>
    <w:p w14:paraId="1A9C7E7C" w14:textId="77777777" w:rsidR="002A0BD2" w:rsidRPr="004914F1" w:rsidRDefault="002A0BD2" w:rsidP="004914F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190073356"/>
      <w:r w:rsidRPr="002A0BD2">
        <w:rPr>
          <w:rFonts w:ascii="Times New Roman" w:eastAsia="Times New Roman" w:hAnsi="Times New Roman" w:cs="Times New Roman"/>
          <w:sz w:val="24"/>
          <w:szCs w:val="24"/>
        </w:rPr>
        <w:t xml:space="preserve">Stewart, M. A., </w:t>
      </w:r>
      <w:proofErr w:type="spellStart"/>
      <w:r w:rsidRPr="002A0BD2">
        <w:rPr>
          <w:rFonts w:ascii="Times New Roman" w:eastAsia="Times New Roman" w:hAnsi="Times New Roman" w:cs="Times New Roman"/>
          <w:sz w:val="24"/>
          <w:szCs w:val="24"/>
        </w:rPr>
        <w:t>Abbasher</w:t>
      </w:r>
      <w:proofErr w:type="spellEnd"/>
      <w:r w:rsidRPr="002A0BD2">
        <w:rPr>
          <w:rFonts w:ascii="Times New Roman" w:eastAsia="Times New Roman" w:hAnsi="Times New Roman" w:cs="Times New Roman"/>
          <w:sz w:val="24"/>
          <w:szCs w:val="24"/>
        </w:rPr>
        <w:t xml:space="preserve">, D., Jaimes, M. A. A., &amp; Hughes, M. (2024). Supporting 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0BD2">
        <w:rPr>
          <w:rFonts w:ascii="Times New Roman" w:eastAsia="Times New Roman" w:hAnsi="Times New Roman" w:cs="Times New Roman"/>
          <w:sz w:val="24"/>
          <w:szCs w:val="24"/>
        </w:rPr>
        <w:t xml:space="preserve">arly 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2A0BD2">
        <w:rPr>
          <w:rFonts w:ascii="Times New Roman" w:eastAsia="Times New Roman" w:hAnsi="Times New Roman" w:cs="Times New Roman"/>
          <w:sz w:val="24"/>
          <w:szCs w:val="24"/>
        </w:rPr>
        <w:t>iliteracy in English‐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A0BD2">
        <w:rPr>
          <w:rFonts w:ascii="Times New Roman" w:eastAsia="Times New Roman" w:hAnsi="Times New Roman" w:cs="Times New Roman"/>
          <w:sz w:val="24"/>
          <w:szCs w:val="24"/>
        </w:rPr>
        <w:t xml:space="preserve">edium 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A0BD2">
        <w:rPr>
          <w:rFonts w:ascii="Times New Roman" w:eastAsia="Times New Roman" w:hAnsi="Times New Roman" w:cs="Times New Roman"/>
          <w:sz w:val="24"/>
          <w:szCs w:val="24"/>
        </w:rPr>
        <w:t xml:space="preserve">lassrooms: Initiatives for 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2A0BD2">
        <w:rPr>
          <w:rFonts w:ascii="Times New Roman" w:eastAsia="Times New Roman" w:hAnsi="Times New Roman" w:cs="Times New Roman"/>
          <w:sz w:val="24"/>
          <w:szCs w:val="24"/>
        </w:rPr>
        <w:t xml:space="preserve">amily 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0BD2">
        <w:rPr>
          <w:rFonts w:ascii="Times New Roman" w:eastAsia="Times New Roman" w:hAnsi="Times New Roman" w:cs="Times New Roman"/>
          <w:sz w:val="24"/>
          <w:szCs w:val="24"/>
        </w:rPr>
        <w:t xml:space="preserve">ngagement and 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A0BD2">
        <w:rPr>
          <w:rFonts w:ascii="Times New Roman" w:eastAsia="Times New Roman" w:hAnsi="Times New Roman" w:cs="Times New Roman"/>
          <w:sz w:val="24"/>
          <w:szCs w:val="24"/>
        </w:rPr>
        <w:t xml:space="preserve">nstructional 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A0BD2">
        <w:rPr>
          <w:rFonts w:ascii="Times New Roman" w:eastAsia="Times New Roman" w:hAnsi="Times New Roman" w:cs="Times New Roman"/>
          <w:sz w:val="24"/>
          <w:szCs w:val="24"/>
        </w:rPr>
        <w:t xml:space="preserve">nnovations. </w:t>
      </w:r>
      <w:r w:rsidRPr="002A0BD2">
        <w:rPr>
          <w:rFonts w:ascii="Times New Roman" w:eastAsia="Times New Roman" w:hAnsi="Times New Roman" w:cs="Times New Roman"/>
          <w:i/>
          <w:iCs/>
          <w:sz w:val="24"/>
          <w:szCs w:val="24"/>
        </w:rPr>
        <w:t>The Reading Teacher</w:t>
      </w:r>
      <w:r w:rsidRPr="002A0B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A0BD2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Pr="002A0BD2">
        <w:rPr>
          <w:rFonts w:ascii="Times New Roman" w:eastAsia="Times New Roman" w:hAnsi="Times New Roman" w:cs="Times New Roman"/>
          <w:sz w:val="24"/>
          <w:szCs w:val="24"/>
        </w:rPr>
        <w:t>(6), 1039-1043.</w:t>
      </w:r>
      <w:r w:rsidRPr="0049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 w:history="1">
        <w:r w:rsidRPr="004914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https://doi.org/10.1002/trtr.2316</w:t>
        </w:r>
      </w:hyperlink>
    </w:p>
    <w:bookmarkEnd w:id="22"/>
    <w:p w14:paraId="38A1204E" w14:textId="77777777" w:rsidR="00EB19A9" w:rsidRPr="004914F1" w:rsidRDefault="00EB19A9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Subtirelu</w:t>
      </w:r>
      <w:proofErr w:type="spell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N. C., Borowczyk, M., Thorson Hernández, R., &amp; Venezia, F. (2019). Recognizing whose bilingualism? A critical policy analysis of the Seal of Biliteracy.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 Modern Language Journal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103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(2), 371-390.</w:t>
      </w:r>
    </w:p>
    <w:p w14:paraId="68B396CE" w14:textId="77777777" w:rsidR="004D0389" w:rsidRPr="004914F1" w:rsidRDefault="004D0389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191C24" w14:textId="77777777" w:rsidR="003E2340" w:rsidRPr="004914F1" w:rsidRDefault="003E2340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Vaish, V. (2008).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Biliteracy and globalization: English language education in India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(Vol. 67). Multilingual Matters.</w:t>
      </w:r>
    </w:p>
    <w:p w14:paraId="4FD9DC17" w14:textId="77777777" w:rsidR="00BF1B19" w:rsidRPr="004914F1" w:rsidRDefault="00BF1B19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F49FF7" w14:textId="77777777" w:rsidR="00BF1B19" w:rsidRPr="004914F1" w:rsidRDefault="00BF1B19" w:rsidP="004914F1">
      <w:pPr>
        <w:adjustRightInd w:val="0"/>
        <w:spacing w:line="240" w:lineRule="auto"/>
        <w:ind w:left="480" w:hangingChars="200" w:hanging="480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ar"/>
        </w:rPr>
      </w:pPr>
      <w:r w:rsidRPr="004914F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ar"/>
        </w:rPr>
        <w:t>Vaish, V. (2019). Translanguaging pedagogy for simultaneous biliterates struggling to read in English. </w:t>
      </w:r>
      <w:r w:rsidRPr="004914F1">
        <w:rPr>
          <w:rFonts w:ascii="Times New Roman" w:eastAsia="SimSun" w:hAnsi="Times New Roman" w:cs="Times New Roman"/>
          <w:i/>
          <w:sz w:val="24"/>
          <w:szCs w:val="24"/>
          <w:shd w:val="clear" w:color="auto" w:fill="FFFFFF"/>
          <w:lang w:bidi="ar"/>
        </w:rPr>
        <w:t>International Journal of Multilingualism</w:t>
      </w:r>
      <w:r w:rsidRPr="004914F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ar"/>
        </w:rPr>
        <w:t>, </w:t>
      </w:r>
      <w:r w:rsidRPr="004914F1">
        <w:rPr>
          <w:rFonts w:ascii="Times New Roman" w:eastAsia="SimSun" w:hAnsi="Times New Roman" w:cs="Times New Roman"/>
          <w:i/>
          <w:sz w:val="24"/>
          <w:szCs w:val="24"/>
          <w:shd w:val="clear" w:color="auto" w:fill="FFFFFF"/>
          <w:lang w:bidi="ar"/>
        </w:rPr>
        <w:t>16</w:t>
      </w:r>
      <w:r w:rsidRPr="004914F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bidi="ar"/>
        </w:rPr>
        <w:t>(3), 286-301. https://doi.org/10.1080/14790718.2018.1447943</w:t>
      </w:r>
    </w:p>
    <w:p w14:paraId="20FFEAFA" w14:textId="6E4990B9" w:rsidR="00FE2939" w:rsidRPr="004914F1" w:rsidRDefault="00FE2939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Verhoeven, L., &amp; Aarts, R. (2013). Attaining functional biliteracy in the Netherlands. In </w:t>
      </w:r>
      <w:r w:rsidRPr="004914F1">
        <w:rPr>
          <w:rStyle w:val="product-banner-author-name"/>
          <w:rFonts w:ascii="Times New Roman" w:hAnsi="Times New Roman" w:cs="Times New Roman"/>
          <w:sz w:val="24"/>
          <w:szCs w:val="24"/>
        </w:rPr>
        <w:t xml:space="preserve">A. Y. </w:t>
      </w:r>
      <w:proofErr w:type="spellStart"/>
      <w:r w:rsidRPr="004914F1">
        <w:rPr>
          <w:rStyle w:val="product-banner-author-name"/>
          <w:rFonts w:ascii="Times New Roman" w:hAnsi="Times New Roman" w:cs="Times New Roman"/>
          <w:sz w:val="24"/>
          <w:szCs w:val="24"/>
        </w:rPr>
        <w:t>Durgunoglu</w:t>
      </w:r>
      <w:proofErr w:type="spellEnd"/>
      <w:r w:rsidRPr="004914F1">
        <w:rPr>
          <w:rStyle w:val="product-banner-author-name"/>
          <w:rFonts w:ascii="Times New Roman" w:hAnsi="Times New Roman" w:cs="Times New Roman"/>
          <w:sz w:val="24"/>
          <w:szCs w:val="24"/>
        </w:rPr>
        <w:t xml:space="preserve"> &amp; L. Verhoeven (Eds.),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Literacy development in a multilingual context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(pp. 111-133). Routledge.</w:t>
      </w:r>
    </w:p>
    <w:p w14:paraId="04DF79A9" w14:textId="77777777" w:rsidR="00FE2939" w:rsidRPr="004914F1" w:rsidRDefault="00FE2939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C5ECCF" w14:textId="30A629B7" w:rsidR="003074D0" w:rsidRPr="004914F1" w:rsidRDefault="003074D0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Wang, M., Cheng, C., &amp; Chen, S. W. (2006). Contribution of morphological awareness to Chinese-English biliteracy acquisition.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Journal of Educational Psychology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98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(, 542-553.</w:t>
      </w:r>
    </w:p>
    <w:p w14:paraId="4E4C8CBE" w14:textId="77777777" w:rsidR="00066391" w:rsidRPr="004914F1" w:rsidRDefault="00066391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1C2936" w14:textId="77777777" w:rsidR="00066391" w:rsidRPr="004914F1" w:rsidRDefault="00066391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Wang, M., Perfetti, C. A., &amp; Liu, Y. (2005). Chinese–English biliteracy acquisition: Cross-language and writing system transfer.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Cognition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97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(1), 67-88.</w:t>
      </w:r>
    </w:p>
    <w:p w14:paraId="0D739EB8" w14:textId="77777777" w:rsidR="00066391" w:rsidRPr="004914F1" w:rsidRDefault="00066391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0AB069" w14:textId="77777777" w:rsidR="00595885" w:rsidRPr="004914F1" w:rsidRDefault="00595885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Wang, M., Yang, C., &amp; Cheng, C. (2009). The contributions of phonology, orthography, and morphology in Chinese–English biliteracy acquisition.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Applied Psycholinguistics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30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(2), 291-314.</w:t>
      </w:r>
    </w:p>
    <w:p w14:paraId="4907B5BD" w14:textId="77777777" w:rsidR="004A185A" w:rsidRPr="004914F1" w:rsidRDefault="004A185A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8426F7" w14:textId="1B8CFBC3" w:rsidR="004A185A" w:rsidRPr="004914F1" w:rsidRDefault="004A185A" w:rsidP="004914F1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14F1">
        <w:rPr>
          <w:rFonts w:ascii="Times New Roman" w:eastAsia="Times New Roman" w:hAnsi="Times New Roman" w:cs="Times New Roman"/>
          <w:bCs/>
          <w:sz w:val="24"/>
          <w:szCs w:val="24"/>
        </w:rPr>
        <w:t xml:space="preserve">Wesely, P. M., &amp; Gao, B. (2024). Patterns of integrating the Seal of Biliteracy into the school context. </w:t>
      </w:r>
      <w:r w:rsidRPr="004914F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Foreign Language Annals, 57</w:t>
      </w:r>
      <w:r w:rsidRPr="004914F1">
        <w:rPr>
          <w:rFonts w:ascii="Times New Roman" w:eastAsia="Times New Roman" w:hAnsi="Times New Roman" w:cs="Times New Roman"/>
          <w:bCs/>
          <w:sz w:val="24"/>
          <w:szCs w:val="24"/>
        </w:rPr>
        <w:t xml:space="preserve">(3), 612-633.  </w:t>
      </w:r>
    </w:p>
    <w:p w14:paraId="10FE4D9F" w14:textId="77777777" w:rsidR="00570C70" w:rsidRPr="004914F1" w:rsidRDefault="001A72A7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Wessels, S., &amp; </w:t>
      </w:r>
      <w:proofErr w:type="spell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Trainin</w:t>
      </w:r>
      <w:proofErr w:type="spell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G. (2023). From </w:t>
      </w:r>
      <w:r w:rsidR="00570C70"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ilingual to </w:t>
      </w:r>
      <w:r w:rsidR="00570C70"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iliteracy: Learning from </w:t>
      </w:r>
      <w:r w:rsidR="00570C70"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amilies.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Early Childhood Education Journal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1-12. </w:t>
      </w:r>
      <w:hyperlink r:id="rId26" w:history="1">
        <w:r w:rsidR="00570C70" w:rsidRPr="004914F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https://doi.org/10.1007/s10643-023-01519-2</w:t>
        </w:r>
      </w:hyperlink>
    </w:p>
    <w:p w14:paraId="1AA23433" w14:textId="77777777" w:rsidR="002E391F" w:rsidRDefault="002E391F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931886" w14:textId="32EBC99C" w:rsidR="00066391" w:rsidRPr="004914F1" w:rsidRDefault="00066391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Wiese, A. M. (2004). Bilingualism and biliteracy for all? Unpacking two-way immersion at second grade.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Language and Education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18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(1), 69-92.</w:t>
      </w:r>
    </w:p>
    <w:p w14:paraId="3FF0D754" w14:textId="77777777" w:rsidR="0002311E" w:rsidRPr="004914F1" w:rsidRDefault="0002311E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150E82" w14:textId="052D0C13" w:rsidR="00EB19A9" w:rsidRPr="004914F1" w:rsidRDefault="00EB19A9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Wiley, T. G. (2005). Second language literacy and biliteracy. In E. Hinkel (Ed.),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Handbook of research in second language teaching and learning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(pp. 529-544). Routledge.</w:t>
      </w:r>
    </w:p>
    <w:p w14:paraId="59E13436" w14:textId="77777777" w:rsidR="0016498F" w:rsidRPr="004914F1" w:rsidRDefault="0016498F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9B8552" w14:textId="6C2B095E" w:rsidR="0016498F" w:rsidRPr="004914F1" w:rsidRDefault="0016498F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Yang, S., </w:t>
      </w:r>
      <w:proofErr w:type="spellStart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Kiramba</w:t>
      </w:r>
      <w:proofErr w:type="spellEnd"/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L. K., &amp; Wessels, S. (2021). Translanguaging for biliteracy: Book reading practices in a Chinese bilingual family.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Bilingual Research Journal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14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44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(1), 39-55.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27" w:history="1">
        <w:r w:rsidRPr="004914F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https://doi.org/10.1080/15235882.2021.1907486</w:t>
        </w:r>
      </w:hyperlink>
    </w:p>
    <w:p w14:paraId="5BD4D30E" w14:textId="77777777" w:rsidR="0016498F" w:rsidRPr="004914F1" w:rsidRDefault="0016498F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D7D8C0" w14:textId="64692D70" w:rsidR="0016498F" w:rsidRPr="004914F1" w:rsidRDefault="00A432EE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3" w:name="_Hlk190072782"/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Zoeller, E., &amp; Garcia-Torres, Y. V. (2023). “It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akes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ore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ware of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hat I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hould be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ooking for”: Using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olistic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ssessment to </w:t>
      </w:r>
      <w:r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oster </w:t>
      </w:r>
      <w:r w:rsidR="0016498F"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trength-</w:t>
      </w:r>
      <w:r w:rsidR="0016498F"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ased </w:t>
      </w:r>
      <w:r w:rsidR="0016498F"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nderstanding of </w:t>
      </w:r>
      <w:r w:rsidR="0016498F"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tudents’ </w:t>
      </w:r>
      <w:r w:rsidR="0016498F"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iliteracy </w:t>
      </w:r>
      <w:r w:rsidR="0016498F"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evelopment. </w:t>
      </w:r>
      <w:r w:rsidRPr="00A432E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Literacy Research: Theory, Method, and Practice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A432E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72</w:t>
      </w:r>
      <w:r w:rsidRPr="00A432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(1), 179-199.</w:t>
      </w:r>
      <w:r w:rsidR="0016498F" w:rsidRPr="004914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28" w:history="1">
        <w:r w:rsidR="0016498F" w:rsidRPr="004914F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https://doi.org/10.1177/23813377231185123</w:t>
        </w:r>
      </w:hyperlink>
    </w:p>
    <w:bookmarkEnd w:id="23"/>
    <w:p w14:paraId="6304ABB6" w14:textId="53A316D7" w:rsidR="00A432EE" w:rsidRPr="00A432EE" w:rsidRDefault="00A432EE" w:rsidP="004914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47D501" w14:textId="77777777" w:rsidR="00EB19A9" w:rsidRPr="004914F1" w:rsidRDefault="00EB19A9" w:rsidP="004914F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EB19A9" w:rsidRPr="004914F1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FA8D" w14:textId="77777777" w:rsidR="00F26599" w:rsidRDefault="00F26599" w:rsidP="0049120A">
      <w:pPr>
        <w:spacing w:after="0" w:line="240" w:lineRule="auto"/>
      </w:pPr>
      <w:r>
        <w:separator/>
      </w:r>
    </w:p>
  </w:endnote>
  <w:endnote w:type="continuationSeparator" w:id="0">
    <w:p w14:paraId="330A6BEB" w14:textId="77777777" w:rsidR="00F26599" w:rsidRDefault="00F26599" w:rsidP="00491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1C83" w14:textId="488D3A92" w:rsidR="0049120A" w:rsidRDefault="0049120A" w:rsidP="0049120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7CF2" w14:textId="77777777" w:rsidR="00F26599" w:rsidRDefault="00F26599" w:rsidP="0049120A">
      <w:pPr>
        <w:spacing w:after="0" w:line="240" w:lineRule="auto"/>
      </w:pPr>
      <w:r>
        <w:separator/>
      </w:r>
    </w:p>
  </w:footnote>
  <w:footnote w:type="continuationSeparator" w:id="0">
    <w:p w14:paraId="300F4BD3" w14:textId="77777777" w:rsidR="00F26599" w:rsidRDefault="00F26599" w:rsidP="00491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A79C" w14:textId="03AAC656" w:rsidR="0049120A" w:rsidRDefault="0049120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0EB60F" wp14:editId="540A4D3F">
          <wp:simplePos x="0" y="0"/>
          <wp:positionH relativeFrom="column">
            <wp:posOffset>-395605</wp:posOffset>
          </wp:positionH>
          <wp:positionV relativeFrom="paragraph">
            <wp:posOffset>-344805</wp:posOffset>
          </wp:positionV>
          <wp:extent cx="3429000" cy="694690"/>
          <wp:effectExtent l="0" t="0" r="0" b="0"/>
          <wp:wrapThrough wrapText="bothSides">
            <wp:wrapPolygon edited="0">
              <wp:start x="2040" y="0"/>
              <wp:lineTo x="0" y="0"/>
              <wp:lineTo x="0" y="10069"/>
              <wp:lineTo x="480" y="18954"/>
              <wp:lineTo x="840" y="20731"/>
              <wp:lineTo x="6960" y="20731"/>
              <wp:lineTo x="6960" y="18954"/>
              <wp:lineTo x="21360" y="16585"/>
              <wp:lineTo x="21480" y="9477"/>
              <wp:lineTo x="7560" y="0"/>
              <wp:lineTo x="204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2B6E2" w14:textId="77777777" w:rsidR="0049120A" w:rsidRDefault="0049120A">
    <w:pPr>
      <w:pStyle w:val="Header"/>
    </w:pPr>
  </w:p>
  <w:p w14:paraId="46CD868D" w14:textId="356BCD2B" w:rsidR="0049120A" w:rsidRDefault="004912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53"/>
    <w:rsid w:val="0002311E"/>
    <w:rsid w:val="00037059"/>
    <w:rsid w:val="00063AE6"/>
    <w:rsid w:val="00066391"/>
    <w:rsid w:val="0008080E"/>
    <w:rsid w:val="00087E6E"/>
    <w:rsid w:val="000A2843"/>
    <w:rsid w:val="000B2953"/>
    <w:rsid w:val="001103FB"/>
    <w:rsid w:val="0016498F"/>
    <w:rsid w:val="001A4A88"/>
    <w:rsid w:val="001A72A7"/>
    <w:rsid w:val="001C3A78"/>
    <w:rsid w:val="002856D3"/>
    <w:rsid w:val="002A0BD2"/>
    <w:rsid w:val="002B6485"/>
    <w:rsid w:val="002C15A1"/>
    <w:rsid w:val="002E391F"/>
    <w:rsid w:val="003074D0"/>
    <w:rsid w:val="003D604A"/>
    <w:rsid w:val="003E2340"/>
    <w:rsid w:val="00406A98"/>
    <w:rsid w:val="0042253D"/>
    <w:rsid w:val="004837E7"/>
    <w:rsid w:val="0049120A"/>
    <w:rsid w:val="004914F1"/>
    <w:rsid w:val="00493F90"/>
    <w:rsid w:val="004A185A"/>
    <w:rsid w:val="004B3AC6"/>
    <w:rsid w:val="004D0389"/>
    <w:rsid w:val="004D5524"/>
    <w:rsid w:val="004E579A"/>
    <w:rsid w:val="004F42E7"/>
    <w:rsid w:val="00537796"/>
    <w:rsid w:val="00547D9C"/>
    <w:rsid w:val="00570C70"/>
    <w:rsid w:val="00581D5F"/>
    <w:rsid w:val="00595885"/>
    <w:rsid w:val="0063528F"/>
    <w:rsid w:val="00647A9B"/>
    <w:rsid w:val="006E2A5D"/>
    <w:rsid w:val="00757205"/>
    <w:rsid w:val="00793B18"/>
    <w:rsid w:val="007F668E"/>
    <w:rsid w:val="00825E25"/>
    <w:rsid w:val="00830902"/>
    <w:rsid w:val="0083573E"/>
    <w:rsid w:val="0089552D"/>
    <w:rsid w:val="008F05C6"/>
    <w:rsid w:val="00907390"/>
    <w:rsid w:val="00924F2F"/>
    <w:rsid w:val="0093224E"/>
    <w:rsid w:val="009674F0"/>
    <w:rsid w:val="009771D3"/>
    <w:rsid w:val="009A66A4"/>
    <w:rsid w:val="009A7E66"/>
    <w:rsid w:val="009D03B2"/>
    <w:rsid w:val="00A1290F"/>
    <w:rsid w:val="00A31B25"/>
    <w:rsid w:val="00A432EE"/>
    <w:rsid w:val="00A63C49"/>
    <w:rsid w:val="00A84D6B"/>
    <w:rsid w:val="00AA139C"/>
    <w:rsid w:val="00AB3C7A"/>
    <w:rsid w:val="00AE2756"/>
    <w:rsid w:val="00B00A11"/>
    <w:rsid w:val="00B02878"/>
    <w:rsid w:val="00B304E0"/>
    <w:rsid w:val="00BF1B19"/>
    <w:rsid w:val="00C47EE5"/>
    <w:rsid w:val="00C665EC"/>
    <w:rsid w:val="00C76800"/>
    <w:rsid w:val="00C82A2C"/>
    <w:rsid w:val="00CE7E73"/>
    <w:rsid w:val="00D16D98"/>
    <w:rsid w:val="00D2131A"/>
    <w:rsid w:val="00D72275"/>
    <w:rsid w:val="00DF5B9D"/>
    <w:rsid w:val="00E36C04"/>
    <w:rsid w:val="00E47827"/>
    <w:rsid w:val="00E47EA2"/>
    <w:rsid w:val="00E55AF3"/>
    <w:rsid w:val="00EA2567"/>
    <w:rsid w:val="00EA5E3C"/>
    <w:rsid w:val="00EB19A9"/>
    <w:rsid w:val="00F26599"/>
    <w:rsid w:val="00F27304"/>
    <w:rsid w:val="00F93780"/>
    <w:rsid w:val="00FD2947"/>
    <w:rsid w:val="00F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6F2A"/>
  <w15:chartTrackingRefBased/>
  <w15:docId w15:val="{56326F28-267E-4098-BFC2-2BCB7197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B2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3224E"/>
  </w:style>
  <w:style w:type="character" w:customStyle="1" w:styleId="product-banner-author-name">
    <w:name w:val="product-banner-author-name"/>
    <w:basedOn w:val="DefaultParagraphFont"/>
    <w:rsid w:val="00FE2939"/>
  </w:style>
  <w:style w:type="paragraph" w:styleId="Header">
    <w:name w:val="header"/>
    <w:basedOn w:val="Normal"/>
    <w:link w:val="HeaderChar"/>
    <w:uiPriority w:val="99"/>
    <w:unhideWhenUsed/>
    <w:rsid w:val="00491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0A"/>
  </w:style>
  <w:style w:type="paragraph" w:styleId="Footer">
    <w:name w:val="footer"/>
    <w:basedOn w:val="Normal"/>
    <w:link w:val="FooterChar"/>
    <w:uiPriority w:val="99"/>
    <w:unhideWhenUsed/>
    <w:rsid w:val="00491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doi/pdfdirect/10.1111/flan.12753" TargetMode="External"/><Relationship Id="rId13" Type="http://schemas.openxmlformats.org/officeDocument/2006/relationships/hyperlink" Target="https://doi.org/10.1080/13613324.2021.1890568" TargetMode="External"/><Relationship Id="rId18" Type="http://schemas.openxmlformats.org/officeDocument/2006/relationships/hyperlink" Target="https://doi.org/10.1515/eduling-2021-0004" TargetMode="External"/><Relationship Id="rId26" Type="http://schemas.openxmlformats.org/officeDocument/2006/relationships/hyperlink" Target="https://doi.org/10.1007/s10643-023-01519-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02/rrq.555" TargetMode="External"/><Relationship Id="rId7" Type="http://schemas.openxmlformats.org/officeDocument/2006/relationships/hyperlink" Target="https://doi.org/10.1177/1086296X221096676" TargetMode="External"/><Relationship Id="rId12" Type="http://schemas.openxmlformats.org/officeDocument/2006/relationships/hyperlink" Target="https://doi.org/10.1016/j.cogdev.2024.101535" TargetMode="External"/><Relationship Id="rId17" Type="http://schemas.openxmlformats.org/officeDocument/2006/relationships/hyperlink" Target="https://doi.org/10.1023/A:1014548611951" TargetMode="External"/><Relationship Id="rId25" Type="http://schemas.openxmlformats.org/officeDocument/2006/relationships/hyperlink" Target="https://doi.org/10.1002/trtr.23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177/00420859241244773" TargetMode="External"/><Relationship Id="rId20" Type="http://schemas.openxmlformats.org/officeDocument/2006/relationships/hyperlink" Target="https://doi.org/10.1111/lang.12429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i.org/10.1002/rrq.292" TargetMode="External"/><Relationship Id="rId11" Type="http://schemas.openxmlformats.org/officeDocument/2006/relationships/hyperlink" Target="https://onlinelibrary.wiley.com/doi/pdfdirect/10.1111/flan.12769" TargetMode="External"/><Relationship Id="rId24" Type="http://schemas.openxmlformats.org/officeDocument/2006/relationships/hyperlink" Target="https://doi.org/10.1111/flan.12771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i.org/10.1080/13670050.2021.2001428" TargetMode="External"/><Relationship Id="rId23" Type="http://schemas.openxmlformats.org/officeDocument/2006/relationships/hyperlink" Target="https://doi.org/10.1177/0022487120954360" TargetMode="External"/><Relationship Id="rId28" Type="http://schemas.openxmlformats.org/officeDocument/2006/relationships/hyperlink" Target="https://doi.org/10.1177/23813377231185123" TargetMode="External"/><Relationship Id="rId10" Type="http://schemas.openxmlformats.org/officeDocument/2006/relationships/hyperlink" Target="https://doi.org/10.1177/14687984241276304" TargetMode="External"/><Relationship Id="rId19" Type="http://schemas.openxmlformats.org/officeDocument/2006/relationships/hyperlink" Target="https://doi.org/10.1080/09500780008666781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1111/lit.12393" TargetMode="External"/><Relationship Id="rId14" Type="http://schemas.openxmlformats.org/officeDocument/2006/relationships/hyperlink" Target="https://doi.org/10.1080/13670050.2020.1859984" TargetMode="External"/><Relationship Id="rId22" Type="http://schemas.openxmlformats.org/officeDocument/2006/relationships/hyperlink" Target="https://doi.org/10.1080/01434632.2021.1882472" TargetMode="External"/><Relationship Id="rId27" Type="http://schemas.openxmlformats.org/officeDocument/2006/relationships/hyperlink" Target="https://doi.org/10.1080/15235882.2021.1907486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Bailey</dc:creator>
  <cp:keywords/>
  <dc:description/>
  <cp:lastModifiedBy>Kathi Bailey</cp:lastModifiedBy>
  <cp:revision>26</cp:revision>
  <dcterms:created xsi:type="dcterms:W3CDTF">2025-02-10T16:52:00Z</dcterms:created>
  <dcterms:modified xsi:type="dcterms:W3CDTF">2025-02-10T18:04:00Z</dcterms:modified>
</cp:coreProperties>
</file>