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86B92D" w:rsidR="004D5DD5" w:rsidRPr="00FD1E05" w:rsidRDefault="00B02D9C" w:rsidP="009A5979">
      <w:pPr>
        <w:ind w:left="720" w:hanging="720"/>
        <w:jc w:val="center"/>
        <w:rPr>
          <w:b/>
          <w:highlight w:val="white"/>
          <w:u w:val="single"/>
        </w:rPr>
      </w:pPr>
      <w:r w:rsidRPr="00FD1E05">
        <w:rPr>
          <w:b/>
          <w:highlight w:val="white"/>
          <w:u w:val="single"/>
        </w:rPr>
        <w:t>HEALTH LITERACY: SELECTED REFERENCES</w:t>
      </w:r>
    </w:p>
    <w:p w14:paraId="2124675D" w14:textId="65C981E7" w:rsidR="00B02D9C" w:rsidRPr="00FD1E05" w:rsidRDefault="00B02D9C" w:rsidP="009A5979">
      <w:pPr>
        <w:ind w:left="720" w:hanging="720"/>
        <w:jc w:val="center"/>
        <w:rPr>
          <w:b/>
          <w:highlight w:val="white"/>
        </w:rPr>
      </w:pPr>
      <w:r w:rsidRPr="00FD1E05">
        <w:rPr>
          <w:b/>
          <w:highlight w:val="white"/>
        </w:rPr>
        <w:t xml:space="preserve">(Last updated </w:t>
      </w:r>
      <w:r w:rsidR="00CF6A09" w:rsidRPr="00FD1E05">
        <w:rPr>
          <w:b/>
          <w:highlight w:val="white"/>
        </w:rPr>
        <w:t>24</w:t>
      </w:r>
      <w:r w:rsidRPr="00FD1E05">
        <w:rPr>
          <w:b/>
          <w:highlight w:val="white"/>
        </w:rPr>
        <w:t xml:space="preserve"> February 202</w:t>
      </w:r>
      <w:r w:rsidR="00CF6A09" w:rsidRPr="00FD1E05">
        <w:rPr>
          <w:b/>
          <w:highlight w:val="white"/>
        </w:rPr>
        <w:t>5</w:t>
      </w:r>
      <w:r w:rsidRPr="00FD1E05">
        <w:rPr>
          <w:b/>
          <w:highlight w:val="white"/>
        </w:rPr>
        <w:t>)</w:t>
      </w:r>
    </w:p>
    <w:p w14:paraId="00000002" w14:textId="77777777" w:rsidR="004D5DD5" w:rsidRPr="00FD1E05" w:rsidRDefault="004D5DD5" w:rsidP="009A5979">
      <w:pPr>
        <w:ind w:left="720" w:hanging="720"/>
        <w:rPr>
          <w:highlight w:val="white"/>
        </w:rPr>
      </w:pPr>
    </w:p>
    <w:p w14:paraId="483AFAE1" w14:textId="43C990E3" w:rsidR="007E7716" w:rsidRPr="00FD1E05" w:rsidRDefault="007E7716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Abou Hashish, E. A., &amp; Alnajjar, H. (2024). Digital proficiency: </w:t>
      </w:r>
      <w:r w:rsidRPr="00FD1E05">
        <w:rPr>
          <w:highlight w:val="white"/>
        </w:rPr>
        <w:t>A</w:t>
      </w:r>
      <w:r w:rsidRPr="00FD1E05">
        <w:rPr>
          <w:highlight w:val="white"/>
        </w:rPr>
        <w:t xml:space="preserve">ssessing knowledge, attitudes, and skills in digital transformation, health literacy, and artificial intelligence among university nursing students. </w:t>
      </w:r>
      <w:r w:rsidRPr="00FD1E05">
        <w:rPr>
          <w:i/>
          <w:iCs/>
          <w:highlight w:val="white"/>
        </w:rPr>
        <w:t>BMC Medical Education</w:t>
      </w:r>
      <w:r w:rsidRPr="00FD1E05">
        <w:rPr>
          <w:highlight w:val="white"/>
        </w:rPr>
        <w:t xml:space="preserve">, </w:t>
      </w:r>
      <w:r w:rsidRPr="00FD1E05">
        <w:rPr>
          <w:i/>
          <w:iCs/>
          <w:highlight w:val="white"/>
        </w:rPr>
        <w:t>24</w:t>
      </w:r>
      <w:r w:rsidRPr="00FD1E05">
        <w:rPr>
          <w:highlight w:val="white"/>
        </w:rPr>
        <w:t>(1), 508.</w:t>
      </w:r>
      <w:r w:rsidRPr="00FD1E05">
        <w:rPr>
          <w:highlight w:val="white"/>
        </w:rPr>
        <w:t xml:space="preserve"> </w:t>
      </w:r>
      <w:r w:rsidRPr="00FD1E05">
        <w:rPr>
          <w:highlight w:val="white"/>
        </w:rPr>
        <w:t>https://doi.org/10.1186/s12909-024-05482-3</w:t>
      </w:r>
    </w:p>
    <w:p w14:paraId="78E98117" w14:textId="77777777" w:rsidR="007E7716" w:rsidRPr="00FD1E05" w:rsidRDefault="007E7716" w:rsidP="009A5979">
      <w:pPr>
        <w:ind w:left="720" w:hanging="720"/>
        <w:rPr>
          <w:highlight w:val="white"/>
        </w:rPr>
      </w:pPr>
    </w:p>
    <w:p w14:paraId="00000004" w14:textId="0A36787A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Abrams, L. R., McBride, C. M., Hooker, G. W., Cappella, J. N., &amp; Koehly, L. M. (2015). The many facets of genetic literacy: Assessing the scalability of multiple measures for broad use in survey research. </w:t>
      </w:r>
      <w:proofErr w:type="spellStart"/>
      <w:r w:rsidRPr="00FD1E05">
        <w:rPr>
          <w:i/>
          <w:highlight w:val="white"/>
        </w:rPr>
        <w:t>PLoS</w:t>
      </w:r>
      <w:proofErr w:type="spellEnd"/>
      <w:r w:rsidRPr="00FD1E05">
        <w:rPr>
          <w:i/>
          <w:highlight w:val="white"/>
        </w:rPr>
        <w:t xml:space="preserve"> ONE, 10</w:t>
      </w:r>
      <w:r w:rsidRPr="00FD1E05">
        <w:rPr>
          <w:highlight w:val="white"/>
        </w:rPr>
        <w:t xml:space="preserve">(10). </w:t>
      </w:r>
      <w:hyperlink r:id="rId6" w:history="1">
        <w:r w:rsidR="003A7EF4" w:rsidRPr="00FD1E05">
          <w:rPr>
            <w:rStyle w:val="Hyperlink"/>
            <w:highlight w:val="white"/>
          </w:rPr>
          <w:t>https://doi.org/10.1371/journal.pone.0141532</w:t>
        </w:r>
      </w:hyperlink>
    </w:p>
    <w:p w14:paraId="47EE02BF" w14:textId="77777777" w:rsidR="003A7EF4" w:rsidRPr="00FD1E05" w:rsidRDefault="003A7EF4" w:rsidP="009A5979">
      <w:pPr>
        <w:ind w:left="720" w:hanging="720"/>
        <w:rPr>
          <w:color w:val="1155CC"/>
          <w:highlight w:val="white"/>
          <w:u w:val="single"/>
        </w:rPr>
      </w:pPr>
    </w:p>
    <w:p w14:paraId="00000008" w14:textId="51BEA101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Alarcón, A., Di Paolo, A., Heyman, J., &amp; Morales, M. C. (2014b). Returns to Spanish-English bilingualism in the new information economy: The health and criminal justice sectors in the Texas border and Dallas-Tarrant counties. In R. M. Callahan &amp; P. C. Gándara (Eds.), </w:t>
      </w:r>
      <w:r w:rsidRPr="00FD1E05">
        <w:rPr>
          <w:i/>
          <w:highlight w:val="white"/>
        </w:rPr>
        <w:t>The bilingual advantage, language, literacy, and the U.S. labor market</w:t>
      </w:r>
      <w:r w:rsidRPr="00FD1E05">
        <w:rPr>
          <w:highlight w:val="white"/>
        </w:rPr>
        <w:t xml:space="preserve"> (pp. 138</w:t>
      </w:r>
      <w:r w:rsidR="004D6A73" w:rsidRPr="00FD1E05">
        <w:rPr>
          <w:highlight w:val="white"/>
        </w:rPr>
        <w:t>-</w:t>
      </w:r>
      <w:r w:rsidRPr="00FD1E05">
        <w:rPr>
          <w:highlight w:val="white"/>
        </w:rPr>
        <w:t>159).  Multilingual Matters.</w:t>
      </w:r>
    </w:p>
    <w:p w14:paraId="29335913" w14:textId="77777777" w:rsidR="004D6A73" w:rsidRPr="00FD1E05" w:rsidRDefault="004D6A73" w:rsidP="009A5979">
      <w:pPr>
        <w:ind w:left="720" w:hanging="720"/>
        <w:rPr>
          <w:highlight w:val="white"/>
        </w:rPr>
      </w:pPr>
    </w:p>
    <w:p w14:paraId="6A88D5A3" w14:textId="0830A524" w:rsidR="004D6A73" w:rsidRPr="00FD1E05" w:rsidRDefault="004D6A73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Ayre, J., Mac, O., McCaffery, K., McKay, B. R., Liu, M., Shi, Y., ... &amp; Dunn, A. G. (2024). New frontiers in health literacy: </w:t>
      </w:r>
      <w:r w:rsidRPr="00FD1E05">
        <w:rPr>
          <w:highlight w:val="white"/>
        </w:rPr>
        <w:t>U</w:t>
      </w:r>
      <w:r w:rsidRPr="00FD1E05">
        <w:rPr>
          <w:highlight w:val="white"/>
        </w:rPr>
        <w:t xml:space="preserve">sing ChatGPT to simplify health information for people in the community. </w:t>
      </w:r>
      <w:r w:rsidRPr="00FD1E05">
        <w:rPr>
          <w:i/>
          <w:iCs/>
          <w:highlight w:val="white"/>
        </w:rPr>
        <w:t>Journal of general internal medicine</w:t>
      </w:r>
      <w:r w:rsidRPr="00FD1E05">
        <w:rPr>
          <w:highlight w:val="white"/>
        </w:rPr>
        <w:t xml:space="preserve">, </w:t>
      </w:r>
      <w:r w:rsidRPr="00FD1E05">
        <w:rPr>
          <w:i/>
          <w:iCs/>
          <w:highlight w:val="white"/>
        </w:rPr>
        <w:t>39</w:t>
      </w:r>
      <w:r w:rsidRPr="00FD1E05">
        <w:rPr>
          <w:highlight w:val="white"/>
        </w:rPr>
        <w:t>(4), 573-577.</w:t>
      </w:r>
      <w:r w:rsidRPr="00FD1E05">
        <w:rPr>
          <w:highlight w:val="white"/>
        </w:rPr>
        <w:t xml:space="preserve"> </w:t>
      </w:r>
      <w:r w:rsidRPr="00FD1E05">
        <w:rPr>
          <w:highlight w:val="white"/>
        </w:rPr>
        <w:t>https://doi.org/10.1007/s11606-023-08469-w</w:t>
      </w:r>
    </w:p>
    <w:p w14:paraId="63D034BC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16" w14:textId="67EC7ED6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Becerra, M. B., Becerra, B. J., Daus, G. P., &amp; Martin, L. R. (2015). Determinants of low health literacy among Asian-American and Pacific Islanders in California. </w:t>
      </w:r>
      <w:r w:rsidRPr="00FD1E05">
        <w:rPr>
          <w:i/>
          <w:highlight w:val="white"/>
        </w:rPr>
        <w:t>Journal of Racial and Ethnic Health Disparities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2</w:t>
      </w:r>
      <w:r w:rsidRPr="00FD1E05">
        <w:rPr>
          <w:highlight w:val="white"/>
        </w:rPr>
        <w:t>(2), 267</w:t>
      </w:r>
      <w:r w:rsidR="004D6A73" w:rsidRPr="00FD1E05">
        <w:rPr>
          <w:highlight w:val="white"/>
        </w:rPr>
        <w:t>-</w:t>
      </w:r>
      <w:r w:rsidRPr="00FD1E05">
        <w:rPr>
          <w:highlight w:val="white"/>
        </w:rPr>
        <w:t xml:space="preserve">273. </w:t>
      </w:r>
      <w:hyperlink r:id="rId7" w:history="1">
        <w:r w:rsidR="003A7EF4" w:rsidRPr="00FD1E05">
          <w:rPr>
            <w:rStyle w:val="Hyperlink"/>
            <w:highlight w:val="white"/>
          </w:rPr>
          <w:t>https://doi.org/10.1007/s40615-015-0092-0</w:t>
        </w:r>
      </w:hyperlink>
    </w:p>
    <w:p w14:paraId="7A637A84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17" w14:textId="5B5B9829" w:rsidR="004D5DD5" w:rsidRPr="00FD1E05" w:rsidRDefault="00000000" w:rsidP="009A5979">
      <w:pPr>
        <w:ind w:left="720" w:hanging="720"/>
      </w:pPr>
      <w:r w:rsidRPr="00FD1E05">
        <w:rPr>
          <w:highlight w:val="white"/>
        </w:rPr>
        <w:t xml:space="preserve">Berkman, N.D., Sheridan, S. L., Donahue, K. E., Halpern, D. J., &amp; Crotty, K. (2011). Low health literacy and health outcomes: An updated systematic review. </w:t>
      </w:r>
      <w:r w:rsidRPr="00FD1E05">
        <w:rPr>
          <w:i/>
          <w:highlight w:val="white"/>
        </w:rPr>
        <w:t>Annals of Internal Medicine, 155</w:t>
      </w:r>
      <w:r w:rsidRPr="00FD1E05">
        <w:rPr>
          <w:highlight w:val="white"/>
        </w:rPr>
        <w:t>(2), 97</w:t>
      </w:r>
      <w:r w:rsidR="004D6A73" w:rsidRPr="00FD1E05">
        <w:rPr>
          <w:highlight w:val="white"/>
        </w:rPr>
        <w:t>-</w:t>
      </w:r>
      <w:r w:rsidRPr="00FD1E05">
        <w:rPr>
          <w:highlight w:val="white"/>
        </w:rPr>
        <w:t xml:space="preserve">107. </w:t>
      </w:r>
      <w:hyperlink r:id="rId8" w:history="1">
        <w:r w:rsidR="003A7EF4" w:rsidRPr="00FD1E05">
          <w:rPr>
            <w:rStyle w:val="Hyperlink"/>
            <w:highlight w:val="white"/>
          </w:rPr>
          <w:t>https://doi.org/10.7326/0003-4819-155-2-201107190-00005</w:t>
        </w:r>
      </w:hyperlink>
    </w:p>
    <w:p w14:paraId="1DA6655C" w14:textId="77777777" w:rsidR="009C4F91" w:rsidRPr="00FD1E05" w:rsidRDefault="009C4F91" w:rsidP="009A5979">
      <w:pPr>
        <w:ind w:left="720" w:hanging="720"/>
      </w:pPr>
    </w:p>
    <w:p w14:paraId="249D20B5" w14:textId="5FD4D76F" w:rsidR="009C4F91" w:rsidRPr="00FD1E05" w:rsidRDefault="009C4F91" w:rsidP="009A5979">
      <w:pPr>
        <w:ind w:left="720" w:hanging="720"/>
      </w:pPr>
      <w:r w:rsidRPr="009C4F91">
        <w:t xml:space="preserve">Biasio, L. R., Bonaccorsi, G., Lorini, C., &amp; Pecorelli, S. (2021). Assessing COVID-19 vaccine literacy: </w:t>
      </w:r>
      <w:r w:rsidRPr="00FD1E05">
        <w:t>A</w:t>
      </w:r>
      <w:r w:rsidRPr="009C4F91">
        <w:t xml:space="preserve"> preliminary online survey. </w:t>
      </w:r>
      <w:r w:rsidRPr="009C4F91">
        <w:rPr>
          <w:i/>
          <w:iCs/>
        </w:rPr>
        <w:t xml:space="preserve">Human </w:t>
      </w:r>
      <w:r w:rsidR="00C17740" w:rsidRPr="00FD1E05">
        <w:rPr>
          <w:i/>
          <w:iCs/>
        </w:rPr>
        <w:t>V</w:t>
      </w:r>
      <w:r w:rsidRPr="009C4F91">
        <w:rPr>
          <w:i/>
          <w:iCs/>
        </w:rPr>
        <w:t xml:space="preserve">accines &amp; </w:t>
      </w:r>
      <w:r w:rsidR="00C17740" w:rsidRPr="00FD1E05">
        <w:rPr>
          <w:i/>
          <w:iCs/>
        </w:rPr>
        <w:t>I</w:t>
      </w:r>
      <w:r w:rsidRPr="009C4F91">
        <w:rPr>
          <w:i/>
          <w:iCs/>
        </w:rPr>
        <w:t>mmunotherapeutics</w:t>
      </w:r>
      <w:r w:rsidRPr="009C4F91">
        <w:t xml:space="preserve">, </w:t>
      </w:r>
      <w:r w:rsidRPr="009C4F91">
        <w:rPr>
          <w:i/>
          <w:iCs/>
        </w:rPr>
        <w:t>17</w:t>
      </w:r>
      <w:r w:rsidRPr="009C4F91">
        <w:t>(5), 1304-1312.</w:t>
      </w:r>
      <w:r w:rsidRPr="00FD1E05">
        <w:t xml:space="preserve"> </w:t>
      </w:r>
      <w:hyperlink r:id="rId9" w:history="1">
        <w:r w:rsidRPr="00FD1E05">
          <w:rPr>
            <w:rStyle w:val="Hyperlink"/>
          </w:rPr>
          <w:t>https://doi.org/10.1080/21645515.2020.1829315</w:t>
        </w:r>
      </w:hyperlink>
    </w:p>
    <w:p w14:paraId="2F89E7C3" w14:textId="77777777" w:rsidR="009C4F91" w:rsidRPr="009C4F91" w:rsidRDefault="009C4F91" w:rsidP="009A5979">
      <w:pPr>
        <w:ind w:left="720" w:hanging="720"/>
      </w:pPr>
    </w:p>
    <w:p w14:paraId="5B82A606" w14:textId="5A4094EF" w:rsidR="009D7D17" w:rsidRPr="009D7D17" w:rsidRDefault="009D7D17" w:rsidP="009A5979">
      <w:pPr>
        <w:ind w:left="720" w:hanging="720"/>
        <w:rPr>
          <w:highlight w:val="white"/>
        </w:rPr>
      </w:pPr>
      <w:r w:rsidRPr="009D7D17">
        <w:rPr>
          <w:highlight w:val="white"/>
        </w:rPr>
        <w:t xml:space="preserve">Bin Naeem, S., &amp; Kamel Boulos, M. N. (2021). COVID-19 misinformation online and health literacy: </w:t>
      </w:r>
      <w:proofErr w:type="spellStart"/>
      <w:r w:rsidR="003B2773" w:rsidRPr="00FD1E05">
        <w:rPr>
          <w:highlight w:val="white"/>
        </w:rPr>
        <w:t>a</w:t>
      </w:r>
      <w:r w:rsidRPr="009D7D17">
        <w:rPr>
          <w:highlight w:val="white"/>
        </w:rPr>
        <w:t>brief</w:t>
      </w:r>
      <w:proofErr w:type="spellEnd"/>
      <w:r w:rsidRPr="009D7D17">
        <w:rPr>
          <w:highlight w:val="white"/>
        </w:rPr>
        <w:t xml:space="preserve"> overview. </w:t>
      </w:r>
      <w:r w:rsidRPr="009D7D17">
        <w:rPr>
          <w:i/>
          <w:iCs/>
          <w:highlight w:val="white"/>
        </w:rPr>
        <w:t xml:space="preserve">International </w:t>
      </w:r>
      <w:r w:rsidRPr="00FD1E05">
        <w:rPr>
          <w:i/>
          <w:iCs/>
          <w:highlight w:val="white"/>
        </w:rPr>
        <w:t>J</w:t>
      </w:r>
      <w:r w:rsidRPr="009D7D17">
        <w:rPr>
          <w:i/>
          <w:iCs/>
          <w:highlight w:val="white"/>
        </w:rPr>
        <w:t xml:space="preserve">ournal of </w:t>
      </w:r>
      <w:r w:rsidRPr="00FD1E05">
        <w:rPr>
          <w:i/>
          <w:iCs/>
          <w:highlight w:val="white"/>
        </w:rPr>
        <w:t>E</w:t>
      </w:r>
      <w:r w:rsidRPr="009D7D17">
        <w:rPr>
          <w:i/>
          <w:iCs/>
          <w:highlight w:val="white"/>
        </w:rPr>
        <w:t xml:space="preserve">nvironmental </w:t>
      </w:r>
      <w:r w:rsidRPr="00FD1E05">
        <w:rPr>
          <w:i/>
          <w:iCs/>
          <w:highlight w:val="white"/>
        </w:rPr>
        <w:t>R</w:t>
      </w:r>
      <w:r w:rsidRPr="009D7D17">
        <w:rPr>
          <w:i/>
          <w:iCs/>
          <w:highlight w:val="white"/>
        </w:rPr>
        <w:t xml:space="preserve">esearch and </w:t>
      </w:r>
      <w:r w:rsidRPr="00FD1E05">
        <w:rPr>
          <w:i/>
          <w:iCs/>
          <w:highlight w:val="white"/>
        </w:rPr>
        <w:t>P</w:t>
      </w:r>
      <w:r w:rsidRPr="009D7D17">
        <w:rPr>
          <w:i/>
          <w:iCs/>
          <w:highlight w:val="white"/>
        </w:rPr>
        <w:t xml:space="preserve">ublic </w:t>
      </w:r>
      <w:r w:rsidRPr="00FD1E05">
        <w:rPr>
          <w:i/>
          <w:iCs/>
          <w:highlight w:val="white"/>
        </w:rPr>
        <w:t>H</w:t>
      </w:r>
      <w:r w:rsidRPr="009D7D17">
        <w:rPr>
          <w:i/>
          <w:iCs/>
          <w:highlight w:val="white"/>
        </w:rPr>
        <w:t>ealth</w:t>
      </w:r>
      <w:r w:rsidRPr="009D7D17">
        <w:rPr>
          <w:highlight w:val="white"/>
        </w:rPr>
        <w:t xml:space="preserve">, </w:t>
      </w:r>
      <w:r w:rsidRPr="009D7D17">
        <w:rPr>
          <w:i/>
          <w:iCs/>
          <w:highlight w:val="white"/>
        </w:rPr>
        <w:t>18</w:t>
      </w:r>
      <w:r w:rsidRPr="009D7D17">
        <w:rPr>
          <w:highlight w:val="white"/>
        </w:rPr>
        <w:t>(15), 8091.</w:t>
      </w:r>
      <w:r w:rsidRPr="00FD1E05">
        <w:rPr>
          <w:highlight w:val="white"/>
        </w:rPr>
        <w:t xml:space="preserve"> </w:t>
      </w:r>
      <w:hyperlink r:id="rId10" w:history="1">
        <w:r w:rsidRPr="00FD1E05">
          <w:rPr>
            <w:rStyle w:val="Hyperlink"/>
            <w:highlight w:val="white"/>
          </w:rPr>
          <w:t>https://doi.org/10.3390/ijerph18158091</w:t>
        </w:r>
      </w:hyperlink>
    </w:p>
    <w:p w14:paraId="6E61F211" w14:textId="77777777" w:rsidR="003A7EF4" w:rsidRPr="00FD1E05" w:rsidRDefault="003A7EF4" w:rsidP="009A5979">
      <w:pPr>
        <w:ind w:left="720" w:hanging="720"/>
        <w:rPr>
          <w:highlight w:val="yellow"/>
        </w:rPr>
      </w:pPr>
    </w:p>
    <w:p w14:paraId="42888068" w14:textId="58A48167" w:rsidR="00552BEA" w:rsidRPr="00FD1E05" w:rsidRDefault="00552BEA" w:rsidP="009A5979">
      <w:pPr>
        <w:ind w:left="720" w:hanging="720"/>
      </w:pPr>
      <w:r w:rsidRPr="00552BEA">
        <w:t xml:space="preserve">Campbell, F., Blank, L., Cantrell, A., Baxter, S., Blackmore, C., Dixon, J., &amp; Goyder, E. (2022). Factors that influence mental health of university and college students in the UK: </w:t>
      </w:r>
      <w:r w:rsidRPr="00FD1E05">
        <w:t>A</w:t>
      </w:r>
      <w:r w:rsidRPr="00552BEA">
        <w:t xml:space="preserve"> systematic review. </w:t>
      </w:r>
      <w:r w:rsidRPr="00552BEA">
        <w:rPr>
          <w:i/>
          <w:iCs/>
        </w:rPr>
        <w:t>BMC public health</w:t>
      </w:r>
      <w:r w:rsidRPr="00552BEA">
        <w:t xml:space="preserve">, </w:t>
      </w:r>
      <w:r w:rsidRPr="00552BEA">
        <w:rPr>
          <w:i/>
          <w:iCs/>
        </w:rPr>
        <w:t>22</w:t>
      </w:r>
      <w:r w:rsidRPr="00552BEA">
        <w:t>(1), 1778.</w:t>
      </w:r>
      <w:r w:rsidRPr="00FD1E05">
        <w:t xml:space="preserve"> </w:t>
      </w:r>
      <w:hyperlink r:id="rId11" w:history="1">
        <w:r w:rsidR="00C17740" w:rsidRPr="00FD1E05">
          <w:rPr>
            <w:rStyle w:val="Hyperlink"/>
          </w:rPr>
          <w:t>https://doi.org/10.1186/s12889-022-13943-x</w:t>
        </w:r>
      </w:hyperlink>
    </w:p>
    <w:p w14:paraId="1EF4D8D6" w14:textId="77777777" w:rsidR="00C17740" w:rsidRPr="00552BEA" w:rsidRDefault="00C17740" w:rsidP="009A5979">
      <w:pPr>
        <w:ind w:left="720" w:hanging="720"/>
      </w:pPr>
    </w:p>
    <w:p w14:paraId="0000002E" w14:textId="28AC3FC8" w:rsidR="004D5DD5" w:rsidRPr="00FD1E05" w:rsidRDefault="00000000" w:rsidP="009A5979">
      <w:pPr>
        <w:ind w:left="720" w:hanging="720"/>
      </w:pPr>
      <w:r w:rsidRPr="00FD1E05">
        <w:lastRenderedPageBreak/>
        <w:t xml:space="preserve">Chang, P. &amp; Fortier, J. (1998). Language barriers to health care: An overview. </w:t>
      </w:r>
      <w:r w:rsidRPr="00FD1E05">
        <w:rPr>
          <w:i/>
        </w:rPr>
        <w:t>Journal of Health Care for the Poor and Underserved, 1998</w:t>
      </w:r>
      <w:r w:rsidRPr="00FD1E05">
        <w:t>(9), S5</w:t>
      </w:r>
      <w:r w:rsidR="00C17740" w:rsidRPr="00FD1E05">
        <w:t>-</w:t>
      </w:r>
      <w:r w:rsidRPr="00FD1E05">
        <w:t xml:space="preserve">S20. </w:t>
      </w:r>
      <w:hyperlink r:id="rId12" w:history="1">
        <w:r w:rsidR="003A7EF4" w:rsidRPr="00FD1E05">
          <w:rPr>
            <w:rStyle w:val="Hyperlink"/>
          </w:rPr>
          <w:t>https://doi.org/10.1353/hpu.2010.0706</w:t>
        </w:r>
      </w:hyperlink>
      <w:r w:rsidRPr="00FD1E05">
        <w:t xml:space="preserve"> </w:t>
      </w:r>
    </w:p>
    <w:p w14:paraId="1370B7EB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33" w14:textId="6E950693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Chen, X., Goodson, P., &amp; Acosta, S. (2015). Blending health literacy with an English as a </w:t>
      </w:r>
      <w:r w:rsidR="004D1FA9" w:rsidRPr="00FD1E05">
        <w:rPr>
          <w:highlight w:val="white"/>
        </w:rPr>
        <w:t>s</w:t>
      </w:r>
      <w:r w:rsidRPr="00FD1E05">
        <w:rPr>
          <w:highlight w:val="white"/>
        </w:rPr>
        <w:t xml:space="preserve">econd </w:t>
      </w:r>
      <w:r w:rsidR="004D1FA9" w:rsidRPr="00FD1E05">
        <w:rPr>
          <w:highlight w:val="white"/>
        </w:rPr>
        <w:t>l</w:t>
      </w:r>
      <w:r w:rsidRPr="00FD1E05">
        <w:rPr>
          <w:highlight w:val="white"/>
        </w:rPr>
        <w:t xml:space="preserve">anguage curriculum: A systematic literature review. </w:t>
      </w:r>
      <w:r w:rsidRPr="00FD1E05">
        <w:rPr>
          <w:i/>
          <w:highlight w:val="white"/>
        </w:rPr>
        <w:t>Journal of Health Communication, 20</w:t>
      </w:r>
      <w:r w:rsidRPr="00FD1E05">
        <w:rPr>
          <w:highlight w:val="white"/>
        </w:rPr>
        <w:t>(Suppl. 2), 101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111. </w:t>
      </w:r>
      <w:hyperlink r:id="rId13" w:history="1">
        <w:r w:rsidR="003A7EF4" w:rsidRPr="00FD1E05">
          <w:rPr>
            <w:rStyle w:val="Hyperlink"/>
            <w:highlight w:val="white"/>
          </w:rPr>
          <w:t>https://doi.org/10.1080/10810730.2015.1066467</w:t>
        </w:r>
      </w:hyperlink>
    </w:p>
    <w:p w14:paraId="3E1D695E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37" w14:textId="7AFE5C92" w:rsidR="004D5DD5" w:rsidRPr="00FD1E05" w:rsidRDefault="00000000" w:rsidP="009A5979">
      <w:pPr>
        <w:ind w:left="720" w:hanging="720"/>
        <w:rPr>
          <w:color w:val="1155CC"/>
          <w:highlight w:val="white"/>
          <w:u w:val="single"/>
        </w:rPr>
      </w:pPr>
      <w:r w:rsidRPr="00FD1E05">
        <w:rPr>
          <w:highlight w:val="white"/>
        </w:rPr>
        <w:t xml:space="preserve">Chervin, C., Clift, J., Woods, L., Krause, E., &amp; Lee, K. (2012). Health literacy in adult education: A natural partnership for health equity. </w:t>
      </w:r>
      <w:r w:rsidRPr="00FD1E05">
        <w:rPr>
          <w:i/>
          <w:highlight w:val="white"/>
        </w:rPr>
        <w:t>Health Promotion Practice, 13</w:t>
      </w:r>
      <w:r w:rsidRPr="00FD1E05">
        <w:rPr>
          <w:highlight w:val="white"/>
        </w:rPr>
        <w:t>(6), 738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746. </w:t>
      </w:r>
      <w:hyperlink r:id="rId14">
        <w:r w:rsidR="004D5DD5" w:rsidRPr="00FD1E05">
          <w:rPr>
            <w:color w:val="1155CC"/>
            <w:highlight w:val="white"/>
            <w:u w:val="single"/>
          </w:rPr>
          <w:t>https://doi.org/10.1177/1524839912437367</w:t>
        </w:r>
      </w:hyperlink>
    </w:p>
    <w:p w14:paraId="20C1772A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39" w14:textId="45528A1F" w:rsidR="004D5DD5" w:rsidRPr="00FD1E05" w:rsidRDefault="00000000" w:rsidP="009A5979">
      <w:pPr>
        <w:ind w:left="720" w:hanging="720"/>
        <w:rPr>
          <w:highlight w:val="white"/>
        </w:rPr>
      </w:pPr>
      <w:bookmarkStart w:id="0" w:name="_Hlk156800778"/>
      <w:proofErr w:type="spellStart"/>
      <w:r w:rsidRPr="00FD1E05">
        <w:rPr>
          <w:highlight w:val="white"/>
        </w:rPr>
        <w:t>Consavage</w:t>
      </w:r>
      <w:proofErr w:type="spellEnd"/>
      <w:r w:rsidRPr="00FD1E05">
        <w:rPr>
          <w:highlight w:val="white"/>
        </w:rPr>
        <w:t xml:space="preserve"> Stanley, K., Harrigan, P. B., Serrano, E. L., Kraak, V. I. (2022). A systematic scoping review of the literacy literature to develop a digital food and nutrition literacy model for low-income adults to make healthy choices in the online food retail ecosystem to reduce obesity risk. </w:t>
      </w:r>
      <w:r w:rsidRPr="00FD1E05">
        <w:rPr>
          <w:i/>
          <w:highlight w:val="white"/>
        </w:rPr>
        <w:t>Obesity Reviews, 23</w:t>
      </w:r>
      <w:r w:rsidRPr="00FD1E05">
        <w:rPr>
          <w:highlight w:val="white"/>
        </w:rPr>
        <w:t xml:space="preserve">(4). </w:t>
      </w:r>
      <w:hyperlink r:id="rId15" w:history="1">
        <w:r w:rsidR="003A7EF4" w:rsidRPr="00FD1E05">
          <w:rPr>
            <w:rStyle w:val="Hyperlink"/>
            <w:highlight w:val="white"/>
          </w:rPr>
          <w:t>https://doi.org/10.1111/obr.13414</w:t>
        </w:r>
      </w:hyperlink>
    </w:p>
    <w:p w14:paraId="6D33A008" w14:textId="77777777" w:rsidR="003A7EF4" w:rsidRPr="00FD1E05" w:rsidRDefault="003A7EF4" w:rsidP="009A5979">
      <w:pPr>
        <w:ind w:left="720" w:hanging="720"/>
        <w:rPr>
          <w:highlight w:val="white"/>
        </w:rPr>
      </w:pPr>
      <w:bookmarkStart w:id="1" w:name="_Hlk156800855"/>
      <w:bookmarkEnd w:id="0"/>
    </w:p>
    <w:bookmarkEnd w:id="1"/>
    <w:p w14:paraId="0000003E" w14:textId="77777777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Cuban, S. (2006). Following the physician's recommendations faithfully and accurately: Functional health literacy, compliance, and the knowledge-based economy. </w:t>
      </w:r>
      <w:r w:rsidRPr="00FD1E05">
        <w:rPr>
          <w:i/>
          <w:highlight w:val="white"/>
        </w:rPr>
        <w:t>Journal for Critical Education Policy Studies, 4</w:t>
      </w:r>
      <w:r w:rsidRPr="00FD1E05">
        <w:rPr>
          <w:highlight w:val="white"/>
        </w:rPr>
        <w:t xml:space="preserve">(2), 220-243. </w:t>
      </w:r>
    </w:p>
    <w:p w14:paraId="511A3C26" w14:textId="77777777" w:rsidR="0023279F" w:rsidRPr="00FD1E05" w:rsidRDefault="0023279F" w:rsidP="009A5979">
      <w:pPr>
        <w:ind w:left="720" w:hanging="720"/>
        <w:rPr>
          <w:highlight w:val="white"/>
        </w:rPr>
      </w:pPr>
    </w:p>
    <w:p w14:paraId="017D45B6" w14:textId="57A7121E" w:rsidR="0023279F" w:rsidRPr="00FD1E05" w:rsidRDefault="0023279F" w:rsidP="009A5979">
      <w:pPr>
        <w:ind w:left="720" w:hanging="720"/>
        <w:rPr>
          <w:highlight w:val="white"/>
        </w:rPr>
      </w:pPr>
      <w:proofErr w:type="spellStart"/>
      <w:r w:rsidRPr="0023279F">
        <w:rPr>
          <w:highlight w:val="white"/>
        </w:rPr>
        <w:t>Dadaczynski</w:t>
      </w:r>
      <w:proofErr w:type="spellEnd"/>
      <w:r w:rsidRPr="0023279F">
        <w:rPr>
          <w:highlight w:val="white"/>
        </w:rPr>
        <w:t xml:space="preserve">, K., Okan, O., Messer, M., Leung, A. Y., Rosário, R., Darlington, E., &amp; Rathmann, K. (2021). Digital health literacy and web-based information-seeking behaviors of university students in Germany during the COVID-19 pandemic: </w:t>
      </w:r>
      <w:r w:rsidRPr="00FD1E05">
        <w:rPr>
          <w:highlight w:val="white"/>
        </w:rPr>
        <w:t>C</w:t>
      </w:r>
      <w:r w:rsidRPr="0023279F">
        <w:rPr>
          <w:highlight w:val="white"/>
        </w:rPr>
        <w:t xml:space="preserve">ross-sectional survey study. </w:t>
      </w:r>
      <w:r w:rsidRPr="0023279F">
        <w:rPr>
          <w:i/>
          <w:iCs/>
          <w:highlight w:val="white"/>
        </w:rPr>
        <w:t xml:space="preserve">Journal of </w:t>
      </w:r>
      <w:r w:rsidRPr="00FD1E05">
        <w:rPr>
          <w:i/>
          <w:iCs/>
          <w:highlight w:val="white"/>
        </w:rPr>
        <w:t>M</w:t>
      </w:r>
      <w:r w:rsidRPr="0023279F">
        <w:rPr>
          <w:i/>
          <w:iCs/>
          <w:highlight w:val="white"/>
        </w:rPr>
        <w:t xml:space="preserve">edical Internet </w:t>
      </w:r>
      <w:r w:rsidRPr="00FD1E05">
        <w:rPr>
          <w:i/>
          <w:iCs/>
          <w:highlight w:val="white"/>
        </w:rPr>
        <w:t>R</w:t>
      </w:r>
      <w:r w:rsidRPr="0023279F">
        <w:rPr>
          <w:i/>
          <w:iCs/>
          <w:highlight w:val="white"/>
        </w:rPr>
        <w:t>esearch</w:t>
      </w:r>
      <w:r w:rsidRPr="0023279F">
        <w:rPr>
          <w:highlight w:val="white"/>
        </w:rPr>
        <w:t xml:space="preserve">, </w:t>
      </w:r>
      <w:r w:rsidRPr="0023279F">
        <w:rPr>
          <w:i/>
          <w:iCs/>
          <w:highlight w:val="white"/>
        </w:rPr>
        <w:t>23</w:t>
      </w:r>
      <w:r w:rsidRPr="0023279F">
        <w:rPr>
          <w:highlight w:val="white"/>
        </w:rPr>
        <w:t>(1), e24097.</w:t>
      </w:r>
      <w:r w:rsidRPr="00FD1E05">
        <w:rPr>
          <w:highlight w:val="white"/>
        </w:rPr>
        <w:t xml:space="preserve"> </w:t>
      </w:r>
      <w:hyperlink r:id="rId16" w:history="1">
        <w:r w:rsidRPr="00FD1E05">
          <w:rPr>
            <w:rStyle w:val="Hyperlink"/>
            <w:highlight w:val="white"/>
          </w:rPr>
          <w:t>doi:10.2196/24097</w:t>
        </w:r>
      </w:hyperlink>
    </w:p>
    <w:p w14:paraId="48CC57BE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4D" w14:textId="045AE728" w:rsidR="004D5DD5" w:rsidRPr="00FD1E05" w:rsidRDefault="00000000" w:rsidP="009A5979">
      <w:pPr>
        <w:ind w:left="720" w:hanging="720"/>
      </w:pPr>
      <w:r w:rsidRPr="00FD1E05">
        <w:t xml:space="preserve">Diamond, L., Jacobs, E., &amp; </w:t>
      </w:r>
      <w:proofErr w:type="spellStart"/>
      <w:r w:rsidRPr="00FD1E05">
        <w:t>Karliner</w:t>
      </w:r>
      <w:proofErr w:type="spellEnd"/>
      <w:r w:rsidRPr="00FD1E05">
        <w:t xml:space="preserve">, L. (2020). Providing equitable care to patients with limited dominant language proficiency amid the COVID-19 pandemic. </w:t>
      </w:r>
      <w:r w:rsidRPr="00FD1E05">
        <w:rPr>
          <w:i/>
        </w:rPr>
        <w:t>Patient Education and Counseling, 103</w:t>
      </w:r>
      <w:r w:rsidRPr="00FD1E05">
        <w:t>(8), 1451</w:t>
      </w:r>
      <w:r w:rsidR="00F75812">
        <w:t>-</w:t>
      </w:r>
      <w:r w:rsidRPr="00FD1E05">
        <w:t xml:space="preserve">1452. </w:t>
      </w:r>
      <w:hyperlink r:id="rId17" w:history="1">
        <w:r w:rsidR="003A7EF4" w:rsidRPr="00FD1E05">
          <w:rPr>
            <w:rStyle w:val="Hyperlink"/>
          </w:rPr>
          <w:t>https://doi.org/10.1016/j.pec.2020.05.028</w:t>
        </w:r>
      </w:hyperlink>
      <w:r w:rsidRPr="00FD1E05">
        <w:t xml:space="preserve"> </w:t>
      </w:r>
    </w:p>
    <w:p w14:paraId="2DF52309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2A3B257D" w14:textId="278DFDE7" w:rsidR="00976934" w:rsidRPr="00FD1E05" w:rsidRDefault="00DB16AC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>D</w:t>
      </w:r>
      <w:r w:rsidR="00976934" w:rsidRPr="00976934">
        <w:rPr>
          <w:highlight w:val="white"/>
        </w:rPr>
        <w:t xml:space="preserve">o Amaral, M. S. G., </w:t>
      </w:r>
      <w:proofErr w:type="spellStart"/>
      <w:r w:rsidR="00976934" w:rsidRPr="00976934">
        <w:rPr>
          <w:highlight w:val="white"/>
        </w:rPr>
        <w:t>Reijneveld</w:t>
      </w:r>
      <w:proofErr w:type="spellEnd"/>
      <w:r w:rsidR="00976934" w:rsidRPr="00976934">
        <w:rPr>
          <w:highlight w:val="white"/>
        </w:rPr>
        <w:t xml:space="preserve">, S. A., </w:t>
      </w:r>
      <w:proofErr w:type="spellStart"/>
      <w:r w:rsidR="00976934" w:rsidRPr="00976934">
        <w:rPr>
          <w:highlight w:val="white"/>
        </w:rPr>
        <w:t>Geboers</w:t>
      </w:r>
      <w:proofErr w:type="spellEnd"/>
      <w:r w:rsidR="00976934" w:rsidRPr="00976934">
        <w:rPr>
          <w:highlight w:val="white"/>
        </w:rPr>
        <w:t xml:space="preserve">, B., Navis, G. J., &amp; de Winter, A. F. (2021). Low health literacy is associated with the onset of CKD during the life course. </w:t>
      </w:r>
      <w:r w:rsidR="00976934" w:rsidRPr="00976934">
        <w:rPr>
          <w:i/>
          <w:iCs/>
          <w:highlight w:val="white"/>
        </w:rPr>
        <w:t>Journal of the American Society of Nephrology</w:t>
      </w:r>
      <w:r w:rsidR="00976934" w:rsidRPr="00976934">
        <w:rPr>
          <w:highlight w:val="white"/>
        </w:rPr>
        <w:t xml:space="preserve">, </w:t>
      </w:r>
      <w:r w:rsidR="00976934" w:rsidRPr="00976934">
        <w:rPr>
          <w:i/>
          <w:iCs/>
          <w:highlight w:val="white"/>
        </w:rPr>
        <w:t>32</w:t>
      </w:r>
      <w:r w:rsidR="00976934" w:rsidRPr="00976934">
        <w:rPr>
          <w:highlight w:val="white"/>
        </w:rPr>
        <w:t>(6), 1436-1443.</w:t>
      </w:r>
      <w:r w:rsidR="00976934" w:rsidRPr="00FD1E05">
        <w:rPr>
          <w:highlight w:val="white"/>
        </w:rPr>
        <w:t xml:space="preserve"> </w:t>
      </w:r>
      <w:r w:rsidR="00976934" w:rsidRPr="00FD1E05">
        <w:rPr>
          <w:highlight w:val="white"/>
        </w:rPr>
        <w:t>DOI: 10.1681/ASN.2020081155</w:t>
      </w:r>
    </w:p>
    <w:p w14:paraId="06D0396E" w14:textId="77777777" w:rsidR="00DB16AC" w:rsidRPr="00FD1E05" w:rsidRDefault="00DB16AC" w:rsidP="009A5979">
      <w:pPr>
        <w:ind w:left="720" w:hanging="720"/>
        <w:rPr>
          <w:highlight w:val="white"/>
        </w:rPr>
      </w:pPr>
    </w:p>
    <w:p w14:paraId="29C91860" w14:textId="02732CE9" w:rsidR="00DB16AC" w:rsidRPr="00DB16AC" w:rsidRDefault="00DB16AC" w:rsidP="009A5979">
      <w:pPr>
        <w:ind w:left="720" w:hanging="720"/>
        <w:rPr>
          <w:highlight w:val="white"/>
        </w:rPr>
      </w:pPr>
      <w:r w:rsidRPr="00DB16AC">
        <w:rPr>
          <w:highlight w:val="white"/>
        </w:rPr>
        <w:t xml:space="preserve">Do Nascimento, I. J. B., Pizarro, A. B., Almeida, J. M., Azzopardi-Muscat, N., Gonçalves, M. A., Björklund, M., &amp; Novillo-Ortiz, D. (2022). Infodemics and health misinformation: </w:t>
      </w:r>
      <w:r w:rsidRPr="00FD1E05">
        <w:rPr>
          <w:highlight w:val="white"/>
        </w:rPr>
        <w:t>A</w:t>
      </w:r>
      <w:r w:rsidRPr="00DB16AC">
        <w:rPr>
          <w:highlight w:val="white"/>
        </w:rPr>
        <w:t xml:space="preserve"> systematic review of reviews. </w:t>
      </w:r>
      <w:r w:rsidRPr="00DB16AC">
        <w:rPr>
          <w:i/>
          <w:iCs/>
          <w:highlight w:val="white"/>
        </w:rPr>
        <w:t>Bulletin of the World Health Organization</w:t>
      </w:r>
      <w:r w:rsidRPr="00DB16AC">
        <w:rPr>
          <w:highlight w:val="white"/>
        </w:rPr>
        <w:t xml:space="preserve">, </w:t>
      </w:r>
      <w:r w:rsidRPr="00DB16AC">
        <w:rPr>
          <w:i/>
          <w:iCs/>
          <w:highlight w:val="white"/>
        </w:rPr>
        <w:t>100</w:t>
      </w:r>
      <w:r w:rsidRPr="00DB16AC">
        <w:rPr>
          <w:highlight w:val="white"/>
        </w:rPr>
        <w:t>(9), 544</w:t>
      </w:r>
      <w:r w:rsidRPr="00FD1E05">
        <w:rPr>
          <w:highlight w:val="white"/>
        </w:rPr>
        <w:t>-561</w:t>
      </w:r>
      <w:r w:rsidRPr="00DB16AC">
        <w:rPr>
          <w:highlight w:val="white"/>
        </w:rPr>
        <w:t>.</w:t>
      </w:r>
      <w:r w:rsidRPr="00FD1E05">
        <w:rPr>
          <w:highlight w:val="white"/>
        </w:rPr>
        <w:t xml:space="preserve"> </w:t>
      </w:r>
      <w:proofErr w:type="spellStart"/>
      <w:r w:rsidRPr="00FD1E05">
        <w:rPr>
          <w:highlight w:val="white"/>
        </w:rPr>
        <w:t>doi</w:t>
      </w:r>
      <w:proofErr w:type="spellEnd"/>
      <w:r w:rsidRPr="00FD1E05">
        <w:rPr>
          <w:highlight w:val="white"/>
        </w:rPr>
        <w:t xml:space="preserve">: </w:t>
      </w:r>
      <w:hyperlink r:id="rId18" w:tgtFrame="_blank" w:history="1">
        <w:r w:rsidRPr="00FD1E05">
          <w:rPr>
            <w:rStyle w:val="Hyperlink"/>
            <w:highlight w:val="white"/>
          </w:rPr>
          <w:t>10.2471/BLT.21.287654</w:t>
        </w:r>
      </w:hyperlink>
    </w:p>
    <w:p w14:paraId="5DD93F20" w14:textId="77777777" w:rsidR="00976934" w:rsidRPr="00FD1E05" w:rsidRDefault="00976934" w:rsidP="009A5979">
      <w:pPr>
        <w:ind w:left="720" w:hanging="720"/>
        <w:rPr>
          <w:highlight w:val="white"/>
        </w:rPr>
      </w:pPr>
    </w:p>
    <w:p w14:paraId="00000052" w14:textId="4DB257DE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Doyle, G., Gibney, S., Quan, J., Martensen, U., &amp; Schillinger, D. (2017). Health literacy, health care utilization, and direct cost of care among linguistically diverse patients with type 2 diabetes mellitus. </w:t>
      </w:r>
      <w:r w:rsidRPr="00FD1E05">
        <w:rPr>
          <w:i/>
          <w:highlight w:val="white"/>
        </w:rPr>
        <w:t>Health Literacy Research and Practice, 1</w:t>
      </w:r>
      <w:r w:rsidRPr="00FD1E05">
        <w:rPr>
          <w:highlight w:val="white"/>
        </w:rPr>
        <w:t>(3), e116</w:t>
      </w:r>
      <w:r w:rsidR="00DB16AC" w:rsidRPr="00FD1E05">
        <w:rPr>
          <w:highlight w:val="white"/>
        </w:rPr>
        <w:t>-</w:t>
      </w:r>
      <w:r w:rsidRPr="00FD1E05">
        <w:rPr>
          <w:highlight w:val="white"/>
        </w:rPr>
        <w:t>e126. https://doi.org/10.3928/24748307-20170613-01</w:t>
      </w:r>
    </w:p>
    <w:p w14:paraId="16AEF90B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54" w14:textId="6933AF75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  <w:lang w:val="sv-SE"/>
        </w:rPr>
        <w:lastRenderedPageBreak/>
        <w:t xml:space="preserve">Echeverri, M., Anderson, D., &amp; Nápoles, A. M. (2018). </w:t>
      </w:r>
      <w:r w:rsidRPr="00FD1E05">
        <w:rPr>
          <w:highlight w:val="white"/>
        </w:rPr>
        <w:t xml:space="preserve">Assessing cancer health literacy among Spanish-speaking Latinos. </w:t>
      </w:r>
      <w:r w:rsidRPr="00FD1E05">
        <w:rPr>
          <w:i/>
          <w:highlight w:val="white"/>
        </w:rPr>
        <w:t>Journal of Cancer Education, 33</w:t>
      </w:r>
      <w:r w:rsidRPr="00FD1E05">
        <w:rPr>
          <w:highlight w:val="white"/>
        </w:rPr>
        <w:t>(6), 1333</w:t>
      </w:r>
      <w:r w:rsidR="00DB16AC" w:rsidRPr="00FD1E05">
        <w:rPr>
          <w:highlight w:val="white"/>
        </w:rPr>
        <w:t>-</w:t>
      </w:r>
      <w:r w:rsidRPr="00FD1E05">
        <w:rPr>
          <w:highlight w:val="white"/>
        </w:rPr>
        <w:t>1340. https://doi.org/10.1007/s13187-017-1255-y</w:t>
      </w:r>
    </w:p>
    <w:p w14:paraId="5F7F2924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58" w14:textId="4D73A03D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Fernández‐Gutiérrez, Bas‐Sarmiento, P., Albar‐Marín, M., Paloma‐Castro, O., &amp; Romero‐Sánchez, J. (2018). Health literacy interventions for immigrant populations: A systematic review. </w:t>
      </w:r>
      <w:r w:rsidRPr="00FD1E05">
        <w:rPr>
          <w:i/>
          <w:highlight w:val="white"/>
        </w:rPr>
        <w:t>International Nursing Review, 65</w:t>
      </w:r>
      <w:r w:rsidRPr="00FD1E05">
        <w:rPr>
          <w:highlight w:val="white"/>
        </w:rPr>
        <w:t>(1), 54</w:t>
      </w:r>
      <w:r w:rsidR="00DB16AC" w:rsidRPr="00FD1E05">
        <w:rPr>
          <w:highlight w:val="white"/>
        </w:rPr>
        <w:t>-</w:t>
      </w:r>
      <w:r w:rsidRPr="00FD1E05">
        <w:rPr>
          <w:highlight w:val="white"/>
        </w:rPr>
        <w:t>64.</w:t>
      </w:r>
    </w:p>
    <w:p w14:paraId="66184BAA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5F" w14:textId="4FBE8CAB" w:rsidR="004D5DD5" w:rsidRPr="00FD1E05" w:rsidRDefault="00000000" w:rsidP="009A5979">
      <w:pPr>
        <w:ind w:left="720" w:hanging="720"/>
        <w:rPr>
          <w:highlight w:val="white"/>
        </w:rPr>
      </w:pPr>
      <w:bookmarkStart w:id="2" w:name="_Hlk156801261"/>
      <w:r w:rsidRPr="00FD1E05">
        <w:rPr>
          <w:highlight w:val="white"/>
        </w:rPr>
        <w:t xml:space="preserve">Freire, P., &amp; Macedo, D. P. (1987). </w:t>
      </w:r>
      <w:r w:rsidRPr="00FD1E05">
        <w:rPr>
          <w:i/>
          <w:highlight w:val="white"/>
        </w:rPr>
        <w:t>Literacy: Reading the word &amp; the world</w:t>
      </w:r>
      <w:r w:rsidRPr="00FD1E05">
        <w:rPr>
          <w:highlight w:val="white"/>
        </w:rPr>
        <w:t>. Bergin &amp; Garvey Publishers.</w:t>
      </w:r>
    </w:p>
    <w:p w14:paraId="130886C8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60" w14:textId="5195D3D1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>Garcia-</w:t>
      </w:r>
      <w:proofErr w:type="spellStart"/>
      <w:r w:rsidRPr="00FD1E05">
        <w:rPr>
          <w:highlight w:val="white"/>
        </w:rPr>
        <w:t>Retamero</w:t>
      </w:r>
      <w:proofErr w:type="spellEnd"/>
      <w:r w:rsidRPr="00FD1E05">
        <w:rPr>
          <w:highlight w:val="white"/>
        </w:rPr>
        <w:t xml:space="preserve">, R., </w:t>
      </w:r>
      <w:proofErr w:type="spellStart"/>
      <w:r w:rsidRPr="00FD1E05">
        <w:rPr>
          <w:highlight w:val="white"/>
        </w:rPr>
        <w:t>Sobkow</w:t>
      </w:r>
      <w:proofErr w:type="spellEnd"/>
      <w:r w:rsidRPr="00FD1E05">
        <w:rPr>
          <w:highlight w:val="white"/>
        </w:rPr>
        <w:t xml:space="preserve">, A., Petrova, D., Garrido, D., &amp; Traczyk, J. (2019). Numeracy and risk literacy: What have we learned so far? </w:t>
      </w:r>
      <w:r w:rsidRPr="00FD1E05">
        <w:rPr>
          <w:i/>
          <w:highlight w:val="white"/>
        </w:rPr>
        <w:t xml:space="preserve">The Spanish Journal of Psychology, 22. </w:t>
      </w:r>
      <w:hyperlink r:id="rId19" w:history="1">
        <w:r w:rsidR="002508BE" w:rsidRPr="00FD1E05">
          <w:rPr>
            <w:rStyle w:val="Hyperlink"/>
            <w:highlight w:val="white"/>
          </w:rPr>
          <w:t>https://doi.org/10.1017/sjp.2019.16</w:t>
        </w:r>
      </w:hyperlink>
    </w:p>
    <w:p w14:paraId="33BBA8D2" w14:textId="77777777" w:rsidR="002508BE" w:rsidRPr="00FD1E05" w:rsidRDefault="002508BE" w:rsidP="009A5979">
      <w:pPr>
        <w:ind w:left="720" w:hanging="720"/>
        <w:rPr>
          <w:highlight w:val="white"/>
        </w:rPr>
      </w:pPr>
    </w:p>
    <w:p w14:paraId="69655D91" w14:textId="7B8FE37F" w:rsidR="002508BE" w:rsidRPr="00FD1E05" w:rsidRDefault="002508BE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Gursul</w:t>
      </w:r>
      <w:proofErr w:type="spellEnd"/>
      <w:r w:rsidRPr="00FD1E05">
        <w:rPr>
          <w:highlight w:val="white"/>
        </w:rPr>
        <w:t xml:space="preserve">, D. (2022). Health information: </w:t>
      </w:r>
      <w:r w:rsidRPr="00FD1E05">
        <w:rPr>
          <w:highlight w:val="white"/>
        </w:rPr>
        <w:t>A</w:t>
      </w:r>
      <w:r w:rsidRPr="00FD1E05">
        <w:rPr>
          <w:highlight w:val="white"/>
        </w:rPr>
        <w:t xml:space="preserve">re you getting your message across. </w:t>
      </w:r>
      <w:r w:rsidRPr="00FD1E05">
        <w:rPr>
          <w:i/>
          <w:iCs/>
          <w:highlight w:val="white"/>
        </w:rPr>
        <w:t>Nurs</w:t>
      </w:r>
      <w:r w:rsidRPr="00FD1E05">
        <w:rPr>
          <w:i/>
          <w:iCs/>
          <w:highlight w:val="white"/>
        </w:rPr>
        <w:t>ing</w:t>
      </w:r>
      <w:r w:rsidRPr="00FD1E05">
        <w:rPr>
          <w:i/>
          <w:iCs/>
          <w:highlight w:val="white"/>
        </w:rPr>
        <w:t xml:space="preserve"> Times</w:t>
      </w:r>
      <w:r w:rsidRPr="00FD1E05">
        <w:rPr>
          <w:highlight w:val="white"/>
        </w:rPr>
        <w:t xml:space="preserve">, </w:t>
      </w:r>
      <w:r w:rsidRPr="00FD1E05">
        <w:rPr>
          <w:i/>
          <w:iCs/>
          <w:highlight w:val="white"/>
        </w:rPr>
        <w:t>118</w:t>
      </w:r>
      <w:r w:rsidRPr="00FD1E05">
        <w:rPr>
          <w:highlight w:val="white"/>
        </w:rPr>
        <w:t>.</w:t>
      </w:r>
    </w:p>
    <w:bookmarkEnd w:id="2"/>
    <w:p w14:paraId="069CB1CF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369ABBA9" w14:textId="3BA14920" w:rsidR="002D1622" w:rsidRPr="00FD1E05" w:rsidRDefault="00000000" w:rsidP="009A5979">
      <w:pPr>
        <w:ind w:left="720" w:hanging="720"/>
      </w:pPr>
      <w:bookmarkStart w:id="3" w:name="_Hlk156801937"/>
      <w:r w:rsidRPr="00FD1E05">
        <w:rPr>
          <w:highlight w:val="white"/>
        </w:rPr>
        <w:t xml:space="preserve">Handley, M., Santos, M.G., &amp; </w:t>
      </w:r>
      <w:proofErr w:type="spellStart"/>
      <w:r w:rsidRPr="00FD1E05">
        <w:rPr>
          <w:highlight w:val="white"/>
        </w:rPr>
        <w:t>Bastias</w:t>
      </w:r>
      <w:proofErr w:type="spellEnd"/>
      <w:r w:rsidRPr="00FD1E05">
        <w:rPr>
          <w:highlight w:val="white"/>
        </w:rPr>
        <w:t xml:space="preserve">, M.J. (2022). </w:t>
      </w:r>
      <w:r w:rsidRPr="00FD1E05">
        <w:rPr>
          <w:iCs/>
          <w:highlight w:val="white"/>
        </w:rPr>
        <w:t>Working with data in adult English classrooms: Lessons learned about communicative justice during the COVID-19 pandemic.</w:t>
      </w:r>
      <w:r w:rsidRPr="00FD1E05">
        <w:rPr>
          <w:highlight w:val="white"/>
        </w:rPr>
        <w:t xml:space="preserve"> </w:t>
      </w:r>
      <w:r w:rsidR="002D1622" w:rsidRPr="00FD1E05">
        <w:rPr>
          <w:i/>
          <w:iCs/>
        </w:rPr>
        <w:t>International Journal of Environmental Research and Public Health</w:t>
      </w:r>
      <w:r w:rsidR="002D1622" w:rsidRPr="00FD1E05">
        <w:t xml:space="preserve">, </w:t>
      </w:r>
      <w:r w:rsidR="002D1622" w:rsidRPr="00FD1E05">
        <w:rPr>
          <w:i/>
          <w:iCs/>
        </w:rPr>
        <w:t>20</w:t>
      </w:r>
      <w:r w:rsidR="002D1622" w:rsidRPr="00FD1E05">
        <w:t xml:space="preserve">(1), 696. </w:t>
      </w:r>
      <w:hyperlink r:id="rId20" w:history="1">
        <w:r w:rsidR="002D1622" w:rsidRPr="00FD1E05">
          <w:rPr>
            <w:rStyle w:val="Hyperlink"/>
          </w:rPr>
          <w:t>https://doi.org/10.3390/ijerph20010696</w:t>
        </w:r>
      </w:hyperlink>
    </w:p>
    <w:p w14:paraId="28CE0A68" w14:textId="77777777" w:rsidR="002D1622" w:rsidRPr="00FD1E05" w:rsidRDefault="002D1622" w:rsidP="009A5979">
      <w:pPr>
        <w:ind w:left="720" w:hanging="720"/>
        <w:rPr>
          <w:highlight w:val="white"/>
        </w:rPr>
      </w:pPr>
    </w:p>
    <w:p w14:paraId="1E38511E" w14:textId="0B324F91" w:rsidR="0063107A" w:rsidRPr="00FD1E05" w:rsidRDefault="0063107A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Harfield, S., Elliott, S., Ramsey, L., Housen, T., &amp; Ward, J. (2021). Using social networking sites to recruit participants: </w:t>
      </w:r>
      <w:r w:rsidRPr="00FD1E05">
        <w:rPr>
          <w:highlight w:val="white"/>
        </w:rPr>
        <w:t>M</w:t>
      </w:r>
      <w:r w:rsidRPr="00FD1E05">
        <w:rPr>
          <w:highlight w:val="white"/>
        </w:rPr>
        <w:t xml:space="preserve">ethods of an online survey of sexual health, knowledge and </w:t>
      </w:r>
      <w:proofErr w:type="spellStart"/>
      <w:r w:rsidRPr="00FD1E05">
        <w:rPr>
          <w:highlight w:val="white"/>
        </w:rPr>
        <w:t>behaviour</w:t>
      </w:r>
      <w:proofErr w:type="spellEnd"/>
      <w:r w:rsidRPr="00FD1E05">
        <w:rPr>
          <w:highlight w:val="white"/>
        </w:rPr>
        <w:t xml:space="preserve"> of young South Australians. </w:t>
      </w:r>
      <w:r w:rsidRPr="00FD1E05">
        <w:rPr>
          <w:i/>
          <w:iCs/>
          <w:highlight w:val="white"/>
        </w:rPr>
        <w:t>Australian and New Zealand Journal of Public Health</w:t>
      </w:r>
      <w:r w:rsidRPr="00FD1E05">
        <w:rPr>
          <w:highlight w:val="white"/>
        </w:rPr>
        <w:t xml:space="preserve">, </w:t>
      </w:r>
      <w:r w:rsidRPr="00FD1E05">
        <w:rPr>
          <w:i/>
          <w:iCs/>
          <w:highlight w:val="white"/>
        </w:rPr>
        <w:t>45</w:t>
      </w:r>
      <w:r w:rsidRPr="00FD1E05">
        <w:rPr>
          <w:highlight w:val="white"/>
        </w:rPr>
        <w:t>(4), 348-354.</w:t>
      </w:r>
      <w:r w:rsidRPr="00FD1E05">
        <w:rPr>
          <w:highlight w:val="white"/>
        </w:rPr>
        <w:t xml:space="preserve"> </w:t>
      </w:r>
      <w:hyperlink r:id="rId21" w:history="1">
        <w:r w:rsidRPr="00FD1E05">
          <w:rPr>
            <w:rStyle w:val="Hyperlink"/>
            <w:highlight w:val="white"/>
          </w:rPr>
          <w:t>https://doi.org/10.1111/1753-6405.13117</w:t>
        </w:r>
      </w:hyperlink>
    </w:p>
    <w:p w14:paraId="5841C4F4" w14:textId="77777777" w:rsidR="0063107A" w:rsidRPr="00FD1E05" w:rsidRDefault="0063107A" w:rsidP="009A5979">
      <w:pPr>
        <w:ind w:left="720" w:hanging="720"/>
        <w:rPr>
          <w:highlight w:val="white"/>
        </w:rPr>
      </w:pPr>
    </w:p>
    <w:bookmarkEnd w:id="3"/>
    <w:p w14:paraId="00000069" w14:textId="18366B08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Harris, K., Jacobs, G., &amp; Reeder, J. (2019). Health systems and adult basic education: A critical partnership in supporting digital health literacy. </w:t>
      </w:r>
      <w:r w:rsidRPr="00FD1E05">
        <w:rPr>
          <w:i/>
          <w:highlight w:val="white"/>
        </w:rPr>
        <w:t>Health Literacy Research and Practice, 3</w:t>
      </w:r>
      <w:r w:rsidRPr="00FD1E05">
        <w:rPr>
          <w:highlight w:val="white"/>
        </w:rPr>
        <w:t>(3), S33</w:t>
      </w:r>
      <w:r w:rsidR="00F75812">
        <w:rPr>
          <w:highlight w:val="white"/>
        </w:rPr>
        <w:t>-</w:t>
      </w:r>
      <w:r w:rsidRPr="00FD1E05">
        <w:rPr>
          <w:highlight w:val="white"/>
        </w:rPr>
        <w:t>S36. https://doi.org/10.3928/24748307-20190325-02</w:t>
      </w:r>
    </w:p>
    <w:p w14:paraId="7F6BD8A4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6A" w14:textId="75288AE7" w:rsidR="004D5DD5" w:rsidRPr="00FD1E05" w:rsidRDefault="00000000" w:rsidP="009A5979">
      <w:pPr>
        <w:ind w:left="720" w:hanging="720"/>
        <w:rPr>
          <w:color w:val="1155CC"/>
          <w:highlight w:val="white"/>
          <w:u w:val="single"/>
        </w:rPr>
      </w:pPr>
      <w:r w:rsidRPr="00FD1E05">
        <w:rPr>
          <w:highlight w:val="white"/>
        </w:rPr>
        <w:t xml:space="preserve">Harris, L. M., Dreyer, B. P., Mendelsohn, A. L., Bailey, S. C., Sanders, L. M., Wolf, M. S., Parker, R. M., Patel, D. A., Kim, K., Jimenez, J. J., Jacobson, K., Smith, M., &amp; Yin, H. S. (2017). Liquid medication dosing errors by Hispanic parents: Role of health literacy and English proficiency. </w:t>
      </w:r>
      <w:r w:rsidRPr="00FD1E05">
        <w:rPr>
          <w:i/>
          <w:highlight w:val="white"/>
        </w:rPr>
        <w:t>Academic Pediatrics, 17</w:t>
      </w:r>
      <w:r w:rsidRPr="00FD1E05">
        <w:rPr>
          <w:highlight w:val="white"/>
        </w:rPr>
        <w:t>(4), 403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410. https://doi.org/10.1016/j.acap.2016.10.001</w:t>
      </w:r>
    </w:p>
    <w:p w14:paraId="5B1E8820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6B" w14:textId="57FCEBF0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>Harsch, S., &amp; Santos, M.G. (</w:t>
      </w:r>
      <w:r w:rsidR="002D1622" w:rsidRPr="00FD1E05">
        <w:rPr>
          <w:highlight w:val="white"/>
        </w:rPr>
        <w:t>2022</w:t>
      </w:r>
      <w:r w:rsidRPr="00FD1E05">
        <w:rPr>
          <w:highlight w:val="white"/>
        </w:rPr>
        <w:t xml:space="preserve">).  Are we overlooking language? An applied linguistics perspective on the role of language as a social determinant of health. In P. Ortega, G. Martínez, M. Lor, &amp; S. Ramírez (Eds.). </w:t>
      </w:r>
      <w:r w:rsidRPr="00FD1E05">
        <w:rPr>
          <w:i/>
          <w:highlight w:val="white"/>
        </w:rPr>
        <w:t xml:space="preserve">The </w:t>
      </w:r>
      <w:r w:rsidR="002D1622" w:rsidRPr="00FD1E05">
        <w:rPr>
          <w:i/>
          <w:highlight w:val="white"/>
        </w:rPr>
        <w:t>h</w:t>
      </w:r>
      <w:r w:rsidRPr="00FD1E05">
        <w:rPr>
          <w:i/>
          <w:highlight w:val="white"/>
        </w:rPr>
        <w:t xml:space="preserve">andbook of </w:t>
      </w:r>
      <w:r w:rsidR="002D1622" w:rsidRPr="00FD1E05">
        <w:rPr>
          <w:i/>
          <w:highlight w:val="white"/>
        </w:rPr>
        <w:t>l</w:t>
      </w:r>
      <w:r w:rsidRPr="00FD1E05">
        <w:rPr>
          <w:i/>
          <w:highlight w:val="white"/>
        </w:rPr>
        <w:t xml:space="preserve">anguage in </w:t>
      </w:r>
      <w:r w:rsidR="002D1622" w:rsidRPr="00FD1E05">
        <w:rPr>
          <w:i/>
          <w:highlight w:val="white"/>
        </w:rPr>
        <w:t>p</w:t>
      </w:r>
      <w:r w:rsidRPr="00FD1E05">
        <w:rPr>
          <w:i/>
          <w:highlight w:val="white"/>
        </w:rPr>
        <w:t xml:space="preserve">ublic </w:t>
      </w:r>
      <w:r w:rsidR="002D1622" w:rsidRPr="00FD1E05">
        <w:rPr>
          <w:i/>
          <w:highlight w:val="white"/>
        </w:rPr>
        <w:t>h</w:t>
      </w:r>
      <w:r w:rsidRPr="00FD1E05">
        <w:rPr>
          <w:i/>
          <w:highlight w:val="white"/>
        </w:rPr>
        <w:t xml:space="preserve">ealth and </w:t>
      </w:r>
      <w:r w:rsidR="002D1622" w:rsidRPr="00FD1E05">
        <w:rPr>
          <w:i/>
          <w:highlight w:val="white"/>
        </w:rPr>
        <w:t>h</w:t>
      </w:r>
      <w:r w:rsidRPr="00FD1E05">
        <w:rPr>
          <w:i/>
          <w:highlight w:val="white"/>
        </w:rPr>
        <w:t>ealthcare</w:t>
      </w:r>
      <w:r w:rsidRPr="00FD1E05">
        <w:rPr>
          <w:highlight w:val="white"/>
        </w:rPr>
        <w:t>. Wiley.</w:t>
      </w:r>
    </w:p>
    <w:p w14:paraId="213A7B13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6D" w14:textId="33B4EC38" w:rsidR="004D5DD5" w:rsidRPr="00FD1E05" w:rsidRDefault="00000000" w:rsidP="009A5979">
      <w:pPr>
        <w:ind w:left="720" w:hanging="720"/>
      </w:pPr>
      <w:r w:rsidRPr="00FD1E05">
        <w:t xml:space="preserve">Harvey, K., &amp; </w:t>
      </w:r>
      <w:proofErr w:type="spellStart"/>
      <w:r w:rsidRPr="00FD1E05">
        <w:t>Koteyko</w:t>
      </w:r>
      <w:proofErr w:type="spellEnd"/>
      <w:r w:rsidRPr="00FD1E05">
        <w:t xml:space="preserve">, N. (2013). </w:t>
      </w:r>
      <w:r w:rsidRPr="00FD1E05">
        <w:rPr>
          <w:i/>
        </w:rPr>
        <w:t xml:space="preserve">Exploring </w:t>
      </w:r>
      <w:r w:rsidR="0050403B" w:rsidRPr="00FD1E05">
        <w:rPr>
          <w:i/>
        </w:rPr>
        <w:t>h</w:t>
      </w:r>
      <w:r w:rsidRPr="00FD1E05">
        <w:rPr>
          <w:i/>
        </w:rPr>
        <w:t xml:space="preserve">ealth </w:t>
      </w:r>
      <w:r w:rsidR="0050403B" w:rsidRPr="00FD1E05">
        <w:rPr>
          <w:i/>
        </w:rPr>
        <w:t>c</w:t>
      </w:r>
      <w:r w:rsidRPr="00FD1E05">
        <w:rPr>
          <w:i/>
        </w:rPr>
        <w:t xml:space="preserve">ommunication: Language in </w:t>
      </w:r>
      <w:r w:rsidR="0050403B" w:rsidRPr="00FD1E05">
        <w:rPr>
          <w:i/>
        </w:rPr>
        <w:t>a</w:t>
      </w:r>
      <w:r w:rsidRPr="00FD1E05">
        <w:rPr>
          <w:i/>
        </w:rPr>
        <w:t>ction</w:t>
      </w:r>
      <w:r w:rsidRPr="00FD1E05">
        <w:t>.  Routledge.</w:t>
      </w:r>
    </w:p>
    <w:p w14:paraId="4A594658" w14:textId="77777777" w:rsidR="003A7EF4" w:rsidRPr="00FD1E05" w:rsidRDefault="003A7EF4" w:rsidP="009A5979">
      <w:pPr>
        <w:ind w:left="720" w:hanging="720"/>
      </w:pPr>
    </w:p>
    <w:p w14:paraId="00000072" w14:textId="3077B2DB" w:rsidR="004D5DD5" w:rsidRPr="00FD1E05" w:rsidRDefault="00000000" w:rsidP="009A5979">
      <w:pPr>
        <w:ind w:left="720" w:hanging="720"/>
      </w:pPr>
      <w:r w:rsidRPr="00FD1E05">
        <w:lastRenderedPageBreak/>
        <w:t xml:space="preserve">Himmelstein, J., Himmelstein, D. U., </w:t>
      </w:r>
      <w:proofErr w:type="spellStart"/>
      <w:r w:rsidRPr="00FD1E05">
        <w:t>Woolhandler</w:t>
      </w:r>
      <w:proofErr w:type="spellEnd"/>
      <w:r w:rsidRPr="00FD1E05">
        <w:t xml:space="preserve">, S., </w:t>
      </w:r>
      <w:proofErr w:type="spellStart"/>
      <w:r w:rsidRPr="00FD1E05">
        <w:t>Bor</w:t>
      </w:r>
      <w:proofErr w:type="spellEnd"/>
      <w:r w:rsidRPr="00FD1E05">
        <w:t xml:space="preserve">, D. H., Gaffney, A., </w:t>
      </w:r>
      <w:proofErr w:type="spellStart"/>
      <w:r w:rsidRPr="00FD1E05">
        <w:t>Zallman</w:t>
      </w:r>
      <w:proofErr w:type="spellEnd"/>
      <w:r w:rsidRPr="00FD1E05">
        <w:t>, L., Dickman, S., &amp; McCormick, D. (2021). Healthcare spending and use among Hispanic adults with and without limited English proficiency, 1999</w:t>
      </w:r>
      <w:r w:rsidR="006B7846" w:rsidRPr="00FD1E05">
        <w:t>-</w:t>
      </w:r>
      <w:r w:rsidRPr="00FD1E05">
        <w:t xml:space="preserve">2018. </w:t>
      </w:r>
      <w:r w:rsidRPr="00FD1E05">
        <w:rPr>
          <w:i/>
        </w:rPr>
        <w:t>Health Affairs</w:t>
      </w:r>
      <w:r w:rsidRPr="00FD1E05">
        <w:t xml:space="preserve">, </w:t>
      </w:r>
      <w:r w:rsidRPr="00FD1E05">
        <w:rPr>
          <w:i/>
        </w:rPr>
        <w:t>40</w:t>
      </w:r>
      <w:r w:rsidRPr="00FD1E05">
        <w:t>(7), 1126</w:t>
      </w:r>
      <w:r w:rsidR="006B7846" w:rsidRPr="00FD1E05">
        <w:t>-</w:t>
      </w:r>
      <w:r w:rsidRPr="00FD1E05">
        <w:t>1134. https://doi.org/10.1377/hlthaff.2020.02510</w:t>
      </w:r>
    </w:p>
    <w:p w14:paraId="1D7AA59F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73" w14:textId="6C4C053B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Hohn, M. D., &amp; Rivera, L. (2019). The impact and outcomes of integrating health literacy education into adult basic education programs in Boston. </w:t>
      </w:r>
      <w:r w:rsidRPr="00FD1E05">
        <w:rPr>
          <w:i/>
          <w:highlight w:val="white"/>
        </w:rPr>
        <w:t>Health Literacy Research and Practice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3</w:t>
      </w:r>
      <w:r w:rsidRPr="00FD1E05">
        <w:rPr>
          <w:highlight w:val="white"/>
        </w:rPr>
        <w:t>(Suppl. 3), S25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S32. https://doi.org/10.3928/24748307-20190325-01</w:t>
      </w:r>
    </w:p>
    <w:p w14:paraId="32308EED" w14:textId="77777777" w:rsidR="003A7EF4" w:rsidRPr="00FD1E05" w:rsidRDefault="003A7EF4" w:rsidP="009A5979">
      <w:pPr>
        <w:ind w:left="720" w:hanging="720"/>
        <w:rPr>
          <w:highlight w:val="yellow"/>
        </w:rPr>
      </w:pPr>
    </w:p>
    <w:p w14:paraId="00000074" w14:textId="124B27CC" w:rsidR="004D5DD5" w:rsidRPr="00FD1E05" w:rsidRDefault="00000000" w:rsidP="009A5979">
      <w:pPr>
        <w:ind w:left="720" w:hanging="720"/>
      </w:pPr>
      <w:r w:rsidRPr="00FD1E05">
        <w:t xml:space="preserve">Hohn, M. D., Lawrence, W., McKinney, J., Rosen, D. J., Santos, M. G., Sheppard, R., Smith, G., &amp; Ziskind, A. (2019). Adult basic education: Community health partnerships and health disparities. </w:t>
      </w:r>
      <w:r w:rsidRPr="00FD1E05">
        <w:rPr>
          <w:i/>
        </w:rPr>
        <w:t>Health Literacy Research and Practice</w:t>
      </w:r>
      <w:r w:rsidRPr="00FD1E05">
        <w:t xml:space="preserve">, </w:t>
      </w:r>
      <w:r w:rsidRPr="00FD1E05">
        <w:rPr>
          <w:i/>
        </w:rPr>
        <w:t>3</w:t>
      </w:r>
      <w:r w:rsidRPr="00FD1E05">
        <w:t>(3), S1</w:t>
      </w:r>
      <w:r w:rsidR="00C17740" w:rsidRPr="00FD1E05">
        <w:t>-</w:t>
      </w:r>
      <w:r w:rsidRPr="00FD1E05">
        <w:t>S7. https://doi.org/10.3928/24748307-20181125-01</w:t>
      </w:r>
    </w:p>
    <w:p w14:paraId="58951D40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7A5E541B" w14:textId="2D7A42AE" w:rsidR="006B7846" w:rsidRPr="00FD1E05" w:rsidRDefault="006B7846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Hudson, A., &amp; </w:t>
      </w:r>
      <w:proofErr w:type="spellStart"/>
      <w:r w:rsidRPr="00FD1E05">
        <w:rPr>
          <w:highlight w:val="white"/>
        </w:rPr>
        <w:t>Montelpare</w:t>
      </w:r>
      <w:proofErr w:type="spellEnd"/>
      <w:r w:rsidRPr="00FD1E05">
        <w:rPr>
          <w:highlight w:val="white"/>
        </w:rPr>
        <w:t xml:space="preserve">, W. J. (2021). Predictors of vaccine hesitancy: </w:t>
      </w:r>
      <w:r w:rsidRPr="00FD1E05">
        <w:rPr>
          <w:highlight w:val="white"/>
        </w:rPr>
        <w:t>I</w:t>
      </w:r>
      <w:r w:rsidRPr="00FD1E05">
        <w:rPr>
          <w:highlight w:val="white"/>
        </w:rPr>
        <w:t xml:space="preserve">mplications for COVID-19 public health messaging. </w:t>
      </w:r>
      <w:r w:rsidRPr="00FD1E05">
        <w:rPr>
          <w:i/>
          <w:iCs/>
          <w:highlight w:val="white"/>
        </w:rPr>
        <w:t xml:space="preserve">International </w:t>
      </w:r>
      <w:r w:rsidRPr="00FD1E05">
        <w:rPr>
          <w:i/>
          <w:iCs/>
          <w:highlight w:val="white"/>
        </w:rPr>
        <w:t>J</w:t>
      </w:r>
      <w:r w:rsidRPr="00FD1E05">
        <w:rPr>
          <w:i/>
          <w:iCs/>
          <w:highlight w:val="white"/>
        </w:rPr>
        <w:t xml:space="preserve">ournal of </w:t>
      </w:r>
      <w:r w:rsidRPr="00FD1E05">
        <w:rPr>
          <w:i/>
          <w:iCs/>
          <w:highlight w:val="white"/>
        </w:rPr>
        <w:t>E</w:t>
      </w:r>
      <w:r w:rsidRPr="00FD1E05">
        <w:rPr>
          <w:i/>
          <w:iCs/>
          <w:highlight w:val="white"/>
        </w:rPr>
        <w:t xml:space="preserve">nvironmental </w:t>
      </w:r>
      <w:r w:rsidRPr="00FD1E05">
        <w:rPr>
          <w:i/>
          <w:iCs/>
          <w:highlight w:val="white"/>
        </w:rPr>
        <w:t>R</w:t>
      </w:r>
      <w:r w:rsidRPr="00FD1E05">
        <w:rPr>
          <w:i/>
          <w:iCs/>
          <w:highlight w:val="white"/>
        </w:rPr>
        <w:t xml:space="preserve">esearch and </w:t>
      </w:r>
      <w:r w:rsidRPr="00FD1E05">
        <w:rPr>
          <w:i/>
          <w:iCs/>
          <w:highlight w:val="white"/>
        </w:rPr>
        <w:t>P</w:t>
      </w:r>
      <w:r w:rsidRPr="00FD1E05">
        <w:rPr>
          <w:i/>
          <w:iCs/>
          <w:highlight w:val="white"/>
        </w:rPr>
        <w:t xml:space="preserve">ublic </w:t>
      </w:r>
      <w:r w:rsidRPr="00FD1E05">
        <w:rPr>
          <w:i/>
          <w:iCs/>
          <w:highlight w:val="white"/>
        </w:rPr>
        <w:t>H</w:t>
      </w:r>
      <w:r w:rsidRPr="00FD1E05">
        <w:rPr>
          <w:i/>
          <w:iCs/>
          <w:highlight w:val="white"/>
        </w:rPr>
        <w:t>ealth</w:t>
      </w:r>
      <w:r w:rsidRPr="00FD1E05">
        <w:rPr>
          <w:highlight w:val="white"/>
        </w:rPr>
        <w:t xml:space="preserve">, </w:t>
      </w:r>
      <w:r w:rsidRPr="00FD1E05">
        <w:rPr>
          <w:i/>
          <w:iCs/>
          <w:highlight w:val="white"/>
        </w:rPr>
        <w:t>18</w:t>
      </w:r>
      <w:r w:rsidRPr="00FD1E05">
        <w:rPr>
          <w:highlight w:val="white"/>
        </w:rPr>
        <w:t>(15), 8054.</w:t>
      </w:r>
      <w:r w:rsidRPr="00FD1E05">
        <w:rPr>
          <w:highlight w:val="white"/>
        </w:rPr>
        <w:t xml:space="preserve"> </w:t>
      </w:r>
      <w:hyperlink r:id="rId22" w:history="1">
        <w:r w:rsidRPr="00FD1E05">
          <w:rPr>
            <w:rStyle w:val="Hyperlink"/>
            <w:highlight w:val="white"/>
          </w:rPr>
          <w:t>https://doi.org/10.3390/ijerph18158054</w:t>
        </w:r>
      </w:hyperlink>
    </w:p>
    <w:p w14:paraId="6AA018B7" w14:textId="77777777" w:rsidR="006B7846" w:rsidRPr="00FD1E05" w:rsidRDefault="006B7846" w:rsidP="009A5979">
      <w:pPr>
        <w:ind w:left="720" w:hanging="720"/>
        <w:rPr>
          <w:highlight w:val="white"/>
        </w:rPr>
      </w:pPr>
    </w:p>
    <w:p w14:paraId="267A1135" w14:textId="0F9642C3" w:rsidR="00B86FD5" w:rsidRPr="00B86FD5" w:rsidRDefault="00B86FD5" w:rsidP="009A5979">
      <w:pPr>
        <w:ind w:left="720" w:hanging="720"/>
        <w:rPr>
          <w:highlight w:val="white"/>
        </w:rPr>
      </w:pPr>
      <w:r w:rsidRPr="00B86FD5">
        <w:rPr>
          <w:highlight w:val="white"/>
        </w:rPr>
        <w:t xml:space="preserve">Jia, X., Pang, Y., &amp; Liu, L. S. (2021). Online health information seeking behavior: </w:t>
      </w:r>
      <w:r w:rsidRPr="00FD1E05">
        <w:rPr>
          <w:highlight w:val="white"/>
        </w:rPr>
        <w:t>A</w:t>
      </w:r>
      <w:r w:rsidRPr="00B86FD5">
        <w:rPr>
          <w:highlight w:val="white"/>
        </w:rPr>
        <w:t xml:space="preserve"> systematic review. </w:t>
      </w:r>
      <w:r w:rsidRPr="00B86FD5">
        <w:rPr>
          <w:i/>
          <w:iCs/>
          <w:highlight w:val="white"/>
        </w:rPr>
        <w:t>Healthcare</w:t>
      </w:r>
      <w:r w:rsidRPr="00FD1E05">
        <w:rPr>
          <w:highlight w:val="white"/>
        </w:rPr>
        <w:t xml:space="preserve">, </w:t>
      </w:r>
      <w:r w:rsidRPr="00B86FD5">
        <w:rPr>
          <w:i/>
          <w:iCs/>
          <w:highlight w:val="white"/>
        </w:rPr>
        <w:t>9</w:t>
      </w:r>
      <w:r w:rsidRPr="00FD1E05">
        <w:rPr>
          <w:highlight w:val="white"/>
        </w:rPr>
        <w:t>(12)</w:t>
      </w:r>
      <w:r w:rsidRPr="00B86FD5">
        <w:rPr>
          <w:highlight w:val="white"/>
        </w:rPr>
        <w:t>, 1740.</w:t>
      </w:r>
      <w:r w:rsidRPr="00FD1E05">
        <w:t xml:space="preserve"> </w:t>
      </w:r>
      <w:hyperlink r:id="rId23" w:history="1">
        <w:r w:rsidRPr="00FD1E05">
          <w:rPr>
            <w:rStyle w:val="Hyperlink"/>
            <w:highlight w:val="white"/>
          </w:rPr>
          <w:t>https://doi.org/10.3390/healthcare9121740</w:t>
        </w:r>
      </w:hyperlink>
    </w:p>
    <w:p w14:paraId="72E3632C" w14:textId="77777777" w:rsidR="00B86FD5" w:rsidRPr="00FD1E05" w:rsidRDefault="00B86FD5" w:rsidP="009A5979">
      <w:pPr>
        <w:ind w:left="720" w:hanging="720"/>
        <w:rPr>
          <w:highlight w:val="white"/>
        </w:rPr>
      </w:pPr>
    </w:p>
    <w:p w14:paraId="00000081" w14:textId="7CBC18C0" w:rsidR="004D5DD5" w:rsidRPr="00FD1E05" w:rsidRDefault="00000000" w:rsidP="009A5979">
      <w:pPr>
        <w:ind w:left="720" w:hanging="720"/>
      </w:pPr>
      <w:r w:rsidRPr="00FD1E05">
        <w:t xml:space="preserve">John-Baptiste, A., </w:t>
      </w:r>
      <w:proofErr w:type="spellStart"/>
      <w:r w:rsidRPr="00FD1E05">
        <w:t>Naglie</w:t>
      </w:r>
      <w:proofErr w:type="spellEnd"/>
      <w:r w:rsidRPr="00FD1E05">
        <w:t xml:space="preserve">, G., Tomlinson, G., Alibhai, S. M., Etchells, E., Cheung, A., Kapral, M., Gold, W. L., Abrams, H., Bacchus, M., &amp; Krahn, M. (2004). The effect of English language proficiency on length of stay and in-hospital mortality. </w:t>
      </w:r>
      <w:r w:rsidRPr="00FD1E05">
        <w:rPr>
          <w:i/>
        </w:rPr>
        <w:t>Journal of General Internal Medicine, 19</w:t>
      </w:r>
      <w:r w:rsidRPr="00FD1E05">
        <w:t>(3), 221</w:t>
      </w:r>
      <w:r w:rsidR="006B7846" w:rsidRPr="00FD1E05">
        <w:t>-</w:t>
      </w:r>
      <w:r w:rsidRPr="00FD1E05">
        <w:t>228. https://doi.org/10.1111/j.1525-1497.2004.21205.x</w:t>
      </w:r>
    </w:p>
    <w:p w14:paraId="73EAF4FC" w14:textId="77777777" w:rsidR="003A7EF4" w:rsidRPr="00FD1E05" w:rsidRDefault="003A7EF4" w:rsidP="009A5979">
      <w:pPr>
        <w:ind w:left="720" w:hanging="720"/>
        <w:rPr>
          <w:highlight w:val="white"/>
        </w:rPr>
      </w:pPr>
    </w:p>
    <w:p w14:paraId="00000082" w14:textId="5F3FAB33" w:rsidR="004D5DD5" w:rsidRPr="00FD1E05" w:rsidRDefault="00000000" w:rsidP="009A5979">
      <w:pPr>
        <w:ind w:left="720" w:hanging="720"/>
        <w:rPr>
          <w:color w:val="1155CC"/>
          <w:highlight w:val="white"/>
          <w:u w:val="single"/>
        </w:rPr>
      </w:pPr>
      <w:r w:rsidRPr="00FD1E05">
        <w:rPr>
          <w:highlight w:val="white"/>
        </w:rPr>
        <w:t xml:space="preserve">Johnson, R. M., Shepard, L., Van Den Berg, R., Ward-Waller, C., Smith, P., &amp; Weiss, B. D. (2019). A novel approach to improve health literacy in immigrant communities. </w:t>
      </w:r>
      <w:r w:rsidRPr="00FD1E05">
        <w:rPr>
          <w:i/>
          <w:highlight w:val="white"/>
        </w:rPr>
        <w:t>Health Literacy Research and Practice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3</w:t>
      </w:r>
      <w:r w:rsidRPr="00FD1E05">
        <w:rPr>
          <w:highlight w:val="white"/>
        </w:rPr>
        <w:t>(Suppl. 3), S15</w:t>
      </w:r>
      <w:r w:rsidR="006B7846" w:rsidRPr="00FD1E05">
        <w:rPr>
          <w:highlight w:val="white"/>
        </w:rPr>
        <w:t>-</w:t>
      </w:r>
      <w:r w:rsidRPr="00FD1E05">
        <w:rPr>
          <w:highlight w:val="white"/>
        </w:rPr>
        <w:t>S24. https://doi.org/10.3928/24748307-20190408-01</w:t>
      </w:r>
    </w:p>
    <w:p w14:paraId="081C25AD" w14:textId="77777777" w:rsidR="003A7EF4" w:rsidRPr="00FD1E05" w:rsidRDefault="003A7EF4" w:rsidP="009A5979">
      <w:pPr>
        <w:ind w:left="720" w:hanging="720"/>
      </w:pPr>
    </w:p>
    <w:p w14:paraId="00000083" w14:textId="2862AB7B" w:rsidR="004D5DD5" w:rsidRPr="00FD1E05" w:rsidRDefault="00000000" w:rsidP="009A5979">
      <w:pPr>
        <w:ind w:left="720" w:hanging="720"/>
      </w:pPr>
      <w:r w:rsidRPr="00FD1E05">
        <w:t xml:space="preserve">Joint Commission, The. (2010). </w:t>
      </w:r>
      <w:r w:rsidRPr="00FD1E05">
        <w:rPr>
          <w:i/>
        </w:rPr>
        <w:t>Advancing effective communication, cultural competence, and patient- and family-centered care: A roadmap for hospitals</w:t>
      </w:r>
      <w:r w:rsidRPr="00FD1E05">
        <w:t xml:space="preserve">. The Joint Commission. </w:t>
      </w:r>
    </w:p>
    <w:p w14:paraId="5C6C0AC2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84" w14:textId="2E3B5770" w:rsidR="004D5DD5" w:rsidRPr="00FD1E05" w:rsidRDefault="00000000" w:rsidP="009A5979">
      <w:pPr>
        <w:ind w:left="720" w:hanging="720"/>
      </w:pPr>
      <w:r w:rsidRPr="00FD1E05">
        <w:t xml:space="preserve">Jones, R.H. (2013).  </w:t>
      </w:r>
      <w:r w:rsidRPr="00FD1E05">
        <w:rPr>
          <w:i/>
        </w:rPr>
        <w:t xml:space="preserve">Health and </w:t>
      </w:r>
      <w:r w:rsidR="0050403B" w:rsidRPr="00FD1E05">
        <w:rPr>
          <w:i/>
        </w:rPr>
        <w:t>r</w:t>
      </w:r>
      <w:r w:rsidRPr="00FD1E05">
        <w:rPr>
          <w:i/>
        </w:rPr>
        <w:t xml:space="preserve">isk </w:t>
      </w:r>
      <w:r w:rsidR="0050403B" w:rsidRPr="00FD1E05">
        <w:rPr>
          <w:i/>
        </w:rPr>
        <w:t>c</w:t>
      </w:r>
      <w:r w:rsidRPr="00FD1E05">
        <w:rPr>
          <w:i/>
        </w:rPr>
        <w:t xml:space="preserve">ommunication: An </w:t>
      </w:r>
      <w:r w:rsidR="0050403B" w:rsidRPr="00FD1E05">
        <w:rPr>
          <w:i/>
        </w:rPr>
        <w:t>a</w:t>
      </w:r>
      <w:r w:rsidRPr="00FD1E05">
        <w:rPr>
          <w:i/>
        </w:rPr>
        <w:t xml:space="preserve">pplied </w:t>
      </w:r>
      <w:r w:rsidR="0050403B" w:rsidRPr="00FD1E05">
        <w:rPr>
          <w:i/>
        </w:rPr>
        <w:t>l</w:t>
      </w:r>
      <w:r w:rsidRPr="00FD1E05">
        <w:rPr>
          <w:i/>
        </w:rPr>
        <w:t xml:space="preserve">inguistic </w:t>
      </w:r>
      <w:r w:rsidR="0050403B" w:rsidRPr="00FD1E05">
        <w:rPr>
          <w:i/>
        </w:rPr>
        <w:t>p</w:t>
      </w:r>
      <w:r w:rsidRPr="00FD1E05">
        <w:rPr>
          <w:i/>
        </w:rPr>
        <w:t>erspective</w:t>
      </w:r>
      <w:r w:rsidRPr="00FD1E05">
        <w:t>.  Routledge.</w:t>
      </w:r>
    </w:p>
    <w:p w14:paraId="7BE232F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89" w14:textId="5667AD5D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Kamimura, A., Chernenko, A., Nourian, M., Aguilera, G., </w:t>
      </w:r>
      <w:proofErr w:type="spellStart"/>
      <w:r w:rsidRPr="00FD1E05">
        <w:rPr>
          <w:highlight w:val="white"/>
        </w:rPr>
        <w:t>Assasnik</w:t>
      </w:r>
      <w:proofErr w:type="spellEnd"/>
      <w:r w:rsidRPr="00FD1E05">
        <w:rPr>
          <w:highlight w:val="white"/>
        </w:rPr>
        <w:t xml:space="preserve">, N., &amp; Ashby, J. (2016). The role of health literacy in reducing negative perceptions of breast health and treatment among uninsured primary care patients. </w:t>
      </w:r>
      <w:r w:rsidRPr="00FD1E05">
        <w:rPr>
          <w:i/>
          <w:highlight w:val="white"/>
        </w:rPr>
        <w:t>Journal of Community Health, 38</w:t>
      </w:r>
      <w:r w:rsidRPr="00FD1E05">
        <w:rPr>
          <w:highlight w:val="white"/>
        </w:rPr>
        <w:t>, 858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863. https://doi.org/10.1007/s10900-013-9669-x</w:t>
      </w:r>
    </w:p>
    <w:p w14:paraId="5DD9B7B4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90" w14:textId="646AF38F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Koh, H., Berwick, D., Clancy, C., Baur, C., Brach, C., Harris, L., &amp; Zerhusen, E. (2012). New federal policy initiatives to boost health literacy can help the nation move beyond the cycle of costly “crisis care”. </w:t>
      </w:r>
      <w:r w:rsidRPr="00FD1E05">
        <w:rPr>
          <w:i/>
          <w:highlight w:val="white"/>
        </w:rPr>
        <w:t>Health Affairs, 31</w:t>
      </w:r>
      <w:r w:rsidRPr="00FD1E05">
        <w:rPr>
          <w:highlight w:val="white"/>
        </w:rPr>
        <w:t>(2), 434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443. https://doi.org/10.1377/hlthaff.2011.1169</w:t>
      </w:r>
    </w:p>
    <w:p w14:paraId="5A088F7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98" w14:textId="17813CAC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Lee, M., Lee, M. A., Ahn, H., Ko, J., Yon, E., Lee, J., Kim, M., &amp; Braden, C. J. (2021). Health literacy and access to care in cancer screening among Korean Americans. </w:t>
      </w:r>
      <w:r w:rsidRPr="00FD1E05">
        <w:rPr>
          <w:i/>
          <w:highlight w:val="white"/>
        </w:rPr>
        <w:t>Health Literacy Research and Practice, 5</w:t>
      </w:r>
      <w:r w:rsidRPr="00FD1E05">
        <w:rPr>
          <w:highlight w:val="white"/>
        </w:rPr>
        <w:t>(4), e310</w:t>
      </w:r>
      <w:r w:rsidR="00542FA9" w:rsidRPr="00FD1E05">
        <w:rPr>
          <w:highlight w:val="white"/>
        </w:rPr>
        <w:t>-</w:t>
      </w:r>
      <w:r w:rsidRPr="00FD1E05">
        <w:rPr>
          <w:highlight w:val="white"/>
        </w:rPr>
        <w:t>e318. https://doi.org/10.3928/24748307-20211104-01</w:t>
      </w:r>
    </w:p>
    <w:p w14:paraId="79465CC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9A" w14:textId="1B62EA29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Leong, M., &amp; Santos, M. G. (2019.) Taking our seat at the table: Why the expertise of LESLLA educators is needed in the health literacy field. </w:t>
      </w:r>
      <w:r w:rsidRPr="00FD1E05">
        <w:rPr>
          <w:i/>
          <w:highlight w:val="white"/>
        </w:rPr>
        <w:t>Proceedings from the 9th annual Low Educated Second Language and Literacy Acquisition (LESLLA) Symposium, 2017, Portland, OR</w:t>
      </w:r>
      <w:r w:rsidRPr="00FD1E05">
        <w:rPr>
          <w:highlight w:val="white"/>
        </w:rPr>
        <w:t>. (pp. 53-68). https://bit.ly/LESLLA9</w:t>
      </w:r>
    </w:p>
    <w:p w14:paraId="50A7F17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9B" w14:textId="6E8613BF" w:rsidR="004D5DD5" w:rsidRPr="00FD1E05" w:rsidRDefault="00000000" w:rsidP="009A5979">
      <w:pPr>
        <w:ind w:left="720" w:hanging="720"/>
      </w:pPr>
      <w:r w:rsidRPr="00FD1E05">
        <w:t xml:space="preserve">Lindsay, J. (2005). Achieving compliance with Title VI of the Civil Rights Act of 1964: A comprehensive approach to ensuring meaningful access to services for Limited-English-Proficient individuals. </w:t>
      </w:r>
      <w:r w:rsidRPr="00FD1E05">
        <w:rPr>
          <w:i/>
        </w:rPr>
        <w:t>Journal of Nursing Law, 10</w:t>
      </w:r>
      <w:r w:rsidRPr="00FD1E05">
        <w:t>(1), 47</w:t>
      </w:r>
      <w:r w:rsidR="00542FA9" w:rsidRPr="00FD1E05">
        <w:t>-</w:t>
      </w:r>
      <w:r w:rsidRPr="00FD1E05">
        <w:t>55.</w:t>
      </w:r>
    </w:p>
    <w:p w14:paraId="1D24B7BD" w14:textId="77777777" w:rsidR="00696AD4" w:rsidRPr="00FD1E05" w:rsidRDefault="00696AD4" w:rsidP="009A5979">
      <w:pPr>
        <w:ind w:left="720" w:hanging="720"/>
      </w:pPr>
    </w:p>
    <w:p w14:paraId="59B47DC8" w14:textId="321B91FB" w:rsidR="00542FA9" w:rsidRPr="00542FA9" w:rsidRDefault="00542FA9" w:rsidP="009A5979">
      <w:pPr>
        <w:ind w:left="720" w:hanging="720"/>
      </w:pPr>
      <w:r w:rsidRPr="00542FA9">
        <w:t xml:space="preserve">Maha, C. C., Kolawole, T. O., &amp; Abdul, S. (2024). Revolutionizing community health literacy: The power of digital health tools in rural areas of the US and Africa. </w:t>
      </w:r>
      <w:r w:rsidRPr="00542FA9">
        <w:rPr>
          <w:i/>
          <w:iCs/>
        </w:rPr>
        <w:t>GSC Advanced Research and Reviews</w:t>
      </w:r>
      <w:r w:rsidRPr="00542FA9">
        <w:t xml:space="preserve">, </w:t>
      </w:r>
      <w:r w:rsidRPr="00542FA9">
        <w:rPr>
          <w:i/>
          <w:iCs/>
        </w:rPr>
        <w:t>19</w:t>
      </w:r>
      <w:r w:rsidRPr="00542FA9">
        <w:t>(02), 286-296.</w:t>
      </w:r>
      <w:r w:rsidRPr="00FD1E05">
        <w:t xml:space="preserve"> </w:t>
      </w:r>
      <w:hyperlink r:id="rId24" w:history="1">
        <w:r w:rsidRPr="00FD1E05">
          <w:rPr>
            <w:rStyle w:val="Hyperlink"/>
          </w:rPr>
          <w:t>https://doi.org/10.30574/gscarr.2024.19.2.0189</w:t>
        </w:r>
      </w:hyperlink>
    </w:p>
    <w:p w14:paraId="72E7DAF8" w14:textId="77777777" w:rsidR="00542FA9" w:rsidRPr="00FD1E05" w:rsidRDefault="00542FA9" w:rsidP="009A5979">
      <w:pPr>
        <w:ind w:left="720" w:hanging="720"/>
      </w:pPr>
    </w:p>
    <w:p w14:paraId="000000A6" w14:textId="03B3A8EC" w:rsidR="004D5DD5" w:rsidRPr="00FD1E05" w:rsidRDefault="00000000" w:rsidP="009A5979">
      <w:pPr>
        <w:ind w:left="720" w:hanging="720"/>
      </w:pPr>
      <w:r w:rsidRPr="00FD1E05">
        <w:t xml:space="preserve">Martínez, G. (2010). Language and power in healthcare: Towards a theory of language barriers among linguistic minorities in the United States. In J. Watzke, &amp; P. Chamness Miller (Eds.), </w:t>
      </w:r>
      <w:r w:rsidRPr="00FD1E05">
        <w:rPr>
          <w:i/>
        </w:rPr>
        <w:t xml:space="preserve">Readings in Language </w:t>
      </w:r>
      <w:r w:rsidRPr="00FD1E05">
        <w:t>1, Volume 2. (pp. 59</w:t>
      </w:r>
      <w:r w:rsidR="00254515" w:rsidRPr="00FD1E05">
        <w:t>-</w:t>
      </w:r>
      <w:r w:rsidRPr="00FD1E05">
        <w:t>74). International Society for Language Studies.</w:t>
      </w:r>
    </w:p>
    <w:p w14:paraId="1CB9967F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A7" w14:textId="50055E9E" w:rsidR="004D5DD5" w:rsidRPr="00FD1E05" w:rsidRDefault="00000000" w:rsidP="009A5979">
      <w:pPr>
        <w:ind w:left="720" w:hanging="720"/>
      </w:pPr>
      <w:r w:rsidRPr="00FD1E05">
        <w:t xml:space="preserve">Martínez, G. (2013). Política e </w:t>
      </w:r>
      <w:proofErr w:type="spellStart"/>
      <w:r w:rsidRPr="00FD1E05">
        <w:t>ideología</w:t>
      </w:r>
      <w:proofErr w:type="spellEnd"/>
      <w:r w:rsidRPr="00FD1E05">
        <w:t xml:space="preserve"> del </w:t>
      </w:r>
      <w:proofErr w:type="spellStart"/>
      <w:r w:rsidRPr="00FD1E05">
        <w:t>lenguaje</w:t>
      </w:r>
      <w:proofErr w:type="spellEnd"/>
      <w:r w:rsidRPr="00FD1E05">
        <w:t xml:space="preserve"> </w:t>
      </w:r>
      <w:proofErr w:type="spellStart"/>
      <w:r w:rsidRPr="00FD1E05">
        <w:t>en</w:t>
      </w:r>
      <w:proofErr w:type="spellEnd"/>
      <w:r w:rsidRPr="00FD1E05">
        <w:t xml:space="preserve"> la </w:t>
      </w:r>
      <w:proofErr w:type="spellStart"/>
      <w:r w:rsidRPr="00FD1E05">
        <w:t>atención</w:t>
      </w:r>
      <w:proofErr w:type="spellEnd"/>
      <w:r w:rsidRPr="00FD1E05">
        <w:t xml:space="preserve"> sanitaria para </w:t>
      </w:r>
      <w:proofErr w:type="spellStart"/>
      <w:r w:rsidRPr="00FD1E05">
        <w:t>hispanohablantes</w:t>
      </w:r>
      <w:proofErr w:type="spellEnd"/>
      <w:r w:rsidRPr="00FD1E05">
        <w:t xml:space="preserve"> </w:t>
      </w:r>
      <w:proofErr w:type="spellStart"/>
      <w:r w:rsidRPr="00FD1E05">
        <w:t>en</w:t>
      </w:r>
      <w:proofErr w:type="spellEnd"/>
      <w:r w:rsidRPr="00FD1E05">
        <w:t xml:space="preserve"> </w:t>
      </w:r>
      <w:proofErr w:type="spellStart"/>
      <w:r w:rsidRPr="00FD1E05">
        <w:t>los</w:t>
      </w:r>
      <w:proofErr w:type="spellEnd"/>
      <w:r w:rsidRPr="00FD1E05">
        <w:t xml:space="preserve"> </w:t>
      </w:r>
      <w:proofErr w:type="spellStart"/>
      <w:r w:rsidRPr="00FD1E05">
        <w:t>Estados</w:t>
      </w:r>
      <w:proofErr w:type="spellEnd"/>
      <w:r w:rsidRPr="00FD1E05">
        <w:t xml:space="preserve"> Unidos. In D. Dumitrescu (Ed.), </w:t>
      </w:r>
      <w:r w:rsidRPr="00FD1E05">
        <w:rPr>
          <w:i/>
        </w:rPr>
        <w:t xml:space="preserve">El </w:t>
      </w:r>
      <w:proofErr w:type="spellStart"/>
      <w:r w:rsidRPr="00FD1E05">
        <w:rPr>
          <w:i/>
        </w:rPr>
        <w:t>español</w:t>
      </w:r>
      <w:proofErr w:type="spellEnd"/>
      <w:r w:rsidRPr="00FD1E05">
        <w:rPr>
          <w:i/>
        </w:rPr>
        <w:t xml:space="preserve"> </w:t>
      </w:r>
      <w:proofErr w:type="spellStart"/>
      <w:r w:rsidRPr="00FD1E05">
        <w:rPr>
          <w:i/>
        </w:rPr>
        <w:t>en</w:t>
      </w:r>
      <w:proofErr w:type="spellEnd"/>
      <w:r w:rsidRPr="00FD1E05">
        <w:rPr>
          <w:i/>
        </w:rPr>
        <w:t xml:space="preserve"> </w:t>
      </w:r>
      <w:proofErr w:type="spellStart"/>
      <w:r w:rsidRPr="00FD1E05">
        <w:rPr>
          <w:i/>
        </w:rPr>
        <w:t>los</w:t>
      </w:r>
      <w:proofErr w:type="spellEnd"/>
      <w:r w:rsidRPr="00FD1E05">
        <w:rPr>
          <w:i/>
        </w:rPr>
        <w:t xml:space="preserve"> </w:t>
      </w:r>
      <w:proofErr w:type="spellStart"/>
      <w:r w:rsidRPr="00FD1E05">
        <w:rPr>
          <w:i/>
        </w:rPr>
        <w:t>Estados</w:t>
      </w:r>
      <w:proofErr w:type="spellEnd"/>
      <w:r w:rsidRPr="00FD1E05">
        <w:rPr>
          <w:i/>
        </w:rPr>
        <w:t xml:space="preserve"> Unidos: ¿E pluribus unum?</w:t>
      </w:r>
      <w:r w:rsidRPr="00FD1E05">
        <w:t xml:space="preserve"> (pp. 233</w:t>
      </w:r>
      <w:r w:rsidR="00542FA9" w:rsidRPr="00FD1E05">
        <w:t>-</w:t>
      </w:r>
      <w:r w:rsidRPr="00FD1E05">
        <w:t xml:space="preserve">250).  Academia </w:t>
      </w:r>
      <w:proofErr w:type="spellStart"/>
      <w:r w:rsidRPr="00FD1E05">
        <w:t>Norteamericana</w:t>
      </w:r>
      <w:proofErr w:type="spellEnd"/>
      <w:r w:rsidRPr="00FD1E05">
        <w:t xml:space="preserve"> de la Lengua Española.</w:t>
      </w:r>
    </w:p>
    <w:p w14:paraId="2A2C47D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A8" w14:textId="73CFE8EC" w:rsidR="004D5DD5" w:rsidRPr="00FD1E05" w:rsidRDefault="00000000" w:rsidP="009A5979">
      <w:pPr>
        <w:ind w:left="720" w:hanging="720"/>
      </w:pPr>
      <w:r w:rsidRPr="00FD1E05">
        <w:t xml:space="preserve">Martínez, G. (2020). </w:t>
      </w:r>
      <w:r w:rsidRPr="00FD1E05">
        <w:rPr>
          <w:i/>
        </w:rPr>
        <w:t xml:space="preserve">Spanish in health care: Policy, practice and pedagogy in Latino health. </w:t>
      </w:r>
      <w:r w:rsidRPr="00FD1E05">
        <w:t xml:space="preserve"> Routledge. </w:t>
      </w:r>
    </w:p>
    <w:p w14:paraId="4BFACF14" w14:textId="77777777" w:rsidR="00696AD4" w:rsidRPr="00FD1E05" w:rsidRDefault="00696AD4" w:rsidP="009A5979">
      <w:pPr>
        <w:ind w:left="720" w:hanging="720"/>
        <w:rPr>
          <w:highlight w:val="white"/>
        </w:rPr>
      </w:pPr>
      <w:bookmarkStart w:id="4" w:name="_Hlk156802627"/>
    </w:p>
    <w:p w14:paraId="000000A9" w14:textId="2C5F9551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Martínez, G. &amp; San Martín, K. (2018). Language and power in a medical Spanish for heritage </w:t>
      </w:r>
      <w:proofErr w:type="gramStart"/>
      <w:r w:rsidRPr="00FD1E05">
        <w:rPr>
          <w:highlight w:val="white"/>
        </w:rPr>
        <w:t>learners</w:t>
      </w:r>
      <w:proofErr w:type="gramEnd"/>
      <w:r w:rsidRPr="00FD1E05">
        <w:rPr>
          <w:highlight w:val="white"/>
        </w:rPr>
        <w:t xml:space="preserve"> program: A learning by design perspective. In G. C. Zapata &amp; M. Lacorte (Eds.), </w:t>
      </w:r>
      <w:r w:rsidRPr="00FD1E05">
        <w:rPr>
          <w:i/>
          <w:highlight w:val="white"/>
        </w:rPr>
        <w:t xml:space="preserve">Multiliteracies pedagogy and language learning: Teaching Spanish to heritage speakers </w:t>
      </w:r>
      <w:r w:rsidRPr="00FD1E05">
        <w:rPr>
          <w:highlight w:val="white"/>
        </w:rPr>
        <w:t>(pp. 107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128).  Palgrave Macmillan.</w:t>
      </w:r>
    </w:p>
    <w:bookmarkEnd w:id="4"/>
    <w:p w14:paraId="6AEBFCE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AE" w14:textId="3AD3D2D2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Masland, M., Kang, S., &amp; Ma, Y. (2011). Association between limited English proficiency and understanding prescription labels among five ethnic groups in California. </w:t>
      </w:r>
      <w:r w:rsidRPr="00FD1E05">
        <w:rPr>
          <w:i/>
          <w:highlight w:val="white"/>
        </w:rPr>
        <w:t>Ethnicity &amp; Health, 16</w:t>
      </w:r>
      <w:r w:rsidRPr="00FD1E05">
        <w:rPr>
          <w:highlight w:val="white"/>
        </w:rPr>
        <w:t>(2), 125</w:t>
      </w:r>
      <w:r w:rsidR="007C7C6B" w:rsidRPr="00FD1E05">
        <w:rPr>
          <w:highlight w:val="white"/>
        </w:rPr>
        <w:t>-</w:t>
      </w:r>
      <w:r w:rsidRPr="00FD1E05">
        <w:rPr>
          <w:highlight w:val="white"/>
        </w:rPr>
        <w:t>144. https://doi.org/10.1080/13557858.2010.543950</w:t>
      </w:r>
    </w:p>
    <w:p w14:paraId="60191D80" w14:textId="77777777" w:rsidR="00696AD4" w:rsidRPr="00FD1E05" w:rsidRDefault="00696AD4" w:rsidP="009A5979">
      <w:pPr>
        <w:ind w:left="720" w:hanging="720"/>
        <w:rPr>
          <w:highlight w:val="white"/>
        </w:rPr>
      </w:pPr>
      <w:bookmarkStart w:id="5" w:name="_Hlk156802759"/>
    </w:p>
    <w:bookmarkEnd w:id="5"/>
    <w:p w14:paraId="000000B2" w14:textId="4D3600BB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McKinney, J., &amp; Santos, M. G. (2019). Putting the literacy back in health literacy: Interventions in U.S. adult literacy and English language programs. In O. Okan, U. Bauer, P. Pinheiro, D. Zamir-Levin, &amp; K. Sørensen (Eds.), </w:t>
      </w:r>
      <w:r w:rsidRPr="00FD1E05">
        <w:rPr>
          <w:i/>
          <w:highlight w:val="white"/>
        </w:rPr>
        <w:t>International handbook of health literacy.</w:t>
      </w:r>
      <w:r w:rsidRPr="00FD1E05">
        <w:rPr>
          <w:highlight w:val="white"/>
        </w:rPr>
        <w:t xml:space="preserve"> (pp. 387</w:t>
      </w:r>
      <w:r w:rsidR="007C7C6B" w:rsidRPr="00FD1E05">
        <w:rPr>
          <w:highlight w:val="white"/>
        </w:rPr>
        <w:t>-</w:t>
      </w:r>
      <w:r w:rsidRPr="00FD1E05">
        <w:rPr>
          <w:highlight w:val="white"/>
        </w:rPr>
        <w:t>400). Policy Press, University of Bristol.</w:t>
      </w:r>
    </w:p>
    <w:p w14:paraId="245000B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B3" w14:textId="49E1C215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lastRenderedPageBreak/>
        <w:t xml:space="preserve">Metzger, R. (1993). Hispanics, health care, and Title VI of the Civil Rights Act of 1964. </w:t>
      </w:r>
      <w:r w:rsidRPr="00FD1E05">
        <w:rPr>
          <w:i/>
          <w:highlight w:val="white"/>
        </w:rPr>
        <w:t>Kansas Journal of Law &amp; Public Policy, 3</w:t>
      </w:r>
      <w:r w:rsidRPr="00FD1E05">
        <w:rPr>
          <w:highlight w:val="white"/>
        </w:rPr>
        <w:t>(2), 31</w:t>
      </w:r>
      <w:r w:rsidR="007C7C6B" w:rsidRPr="00FD1E05">
        <w:rPr>
          <w:highlight w:val="white"/>
        </w:rPr>
        <w:t>-</w:t>
      </w:r>
      <w:r w:rsidRPr="00FD1E05">
        <w:rPr>
          <w:highlight w:val="white"/>
        </w:rPr>
        <w:t>42.</w:t>
      </w:r>
    </w:p>
    <w:p w14:paraId="1A363D6D" w14:textId="77777777" w:rsidR="007C7C6B" w:rsidRPr="00FD1E05" w:rsidRDefault="007C7C6B" w:rsidP="009A5979">
      <w:pPr>
        <w:ind w:left="720" w:hanging="720"/>
        <w:rPr>
          <w:highlight w:val="white"/>
        </w:rPr>
      </w:pPr>
    </w:p>
    <w:p w14:paraId="686B1F3C" w14:textId="2D54A215" w:rsidR="007C7C6B" w:rsidRPr="00FD1E05" w:rsidRDefault="007C7C6B" w:rsidP="009A5979">
      <w:pPr>
        <w:ind w:left="720" w:hanging="720"/>
        <w:rPr>
          <w:highlight w:val="white"/>
        </w:rPr>
      </w:pPr>
      <w:proofErr w:type="spellStart"/>
      <w:r w:rsidRPr="007C7C6B">
        <w:rPr>
          <w:highlight w:val="white"/>
        </w:rPr>
        <w:t>Montagni</w:t>
      </w:r>
      <w:proofErr w:type="spellEnd"/>
      <w:r w:rsidRPr="007C7C6B">
        <w:rPr>
          <w:highlight w:val="white"/>
        </w:rPr>
        <w:t xml:space="preserve">, I., Ouazzani-Touhami, K., Mebarki, A., Texier, N., </w:t>
      </w:r>
      <w:proofErr w:type="spellStart"/>
      <w:r w:rsidRPr="007C7C6B">
        <w:rPr>
          <w:highlight w:val="white"/>
        </w:rPr>
        <w:t>Schück</w:t>
      </w:r>
      <w:proofErr w:type="spellEnd"/>
      <w:r w:rsidRPr="007C7C6B">
        <w:rPr>
          <w:highlight w:val="white"/>
        </w:rPr>
        <w:t xml:space="preserve">, S., </w:t>
      </w:r>
      <w:proofErr w:type="spellStart"/>
      <w:r w:rsidRPr="007C7C6B">
        <w:rPr>
          <w:highlight w:val="white"/>
        </w:rPr>
        <w:t>Tzourio</w:t>
      </w:r>
      <w:proofErr w:type="spellEnd"/>
      <w:r w:rsidRPr="007C7C6B">
        <w:rPr>
          <w:highlight w:val="white"/>
        </w:rPr>
        <w:t xml:space="preserve">, C., &amp; Confins Group. (2021). Acceptance of a Covid-19 vaccine is associated with ability to detect fake news and health literacy. </w:t>
      </w:r>
      <w:r w:rsidRPr="007C7C6B">
        <w:rPr>
          <w:i/>
          <w:iCs/>
          <w:highlight w:val="white"/>
        </w:rPr>
        <w:t>Journal of public health</w:t>
      </w:r>
      <w:r w:rsidRPr="007C7C6B">
        <w:rPr>
          <w:highlight w:val="white"/>
        </w:rPr>
        <w:t xml:space="preserve">, </w:t>
      </w:r>
      <w:r w:rsidRPr="007C7C6B">
        <w:rPr>
          <w:i/>
          <w:iCs/>
          <w:highlight w:val="white"/>
        </w:rPr>
        <w:t>43</w:t>
      </w:r>
      <w:r w:rsidRPr="007C7C6B">
        <w:rPr>
          <w:highlight w:val="white"/>
        </w:rPr>
        <w:t>(4), 695-702.</w:t>
      </w:r>
      <w:r w:rsidR="00EE2E44" w:rsidRPr="00FD1E05">
        <w:rPr>
          <w:highlight w:val="white"/>
        </w:rPr>
        <w:t xml:space="preserve"> </w:t>
      </w:r>
      <w:hyperlink r:id="rId25" w:history="1">
        <w:r w:rsidR="00EE2E44" w:rsidRPr="00FD1E05">
          <w:rPr>
            <w:rStyle w:val="Hyperlink"/>
            <w:highlight w:val="white"/>
          </w:rPr>
          <w:t>https://doi.org/10.1093/pubmed/fdab028</w:t>
        </w:r>
      </w:hyperlink>
    </w:p>
    <w:p w14:paraId="3948B796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B8" w14:textId="187572E5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Na, S., Ryder, A. G., &amp; </w:t>
      </w:r>
      <w:proofErr w:type="spellStart"/>
      <w:r w:rsidRPr="00FD1E05">
        <w:rPr>
          <w:highlight w:val="white"/>
        </w:rPr>
        <w:t>Kirmayer</w:t>
      </w:r>
      <w:proofErr w:type="spellEnd"/>
      <w:r w:rsidRPr="00FD1E05">
        <w:rPr>
          <w:highlight w:val="white"/>
        </w:rPr>
        <w:t xml:space="preserve">, L. J. (2016). Toward a culturally responsive model of mental health literacy: Facilitating help-seeking among East Asian immigrants to North America. </w:t>
      </w:r>
      <w:r w:rsidRPr="00FD1E05">
        <w:rPr>
          <w:i/>
          <w:highlight w:val="white"/>
        </w:rPr>
        <w:t>American Journal of Community Psychology, 58</w:t>
      </w:r>
      <w:r w:rsidRPr="00FD1E05">
        <w:rPr>
          <w:highlight w:val="white"/>
        </w:rPr>
        <w:t>(1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2), 211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225. https://doi.org/10.1002/ajcp.12085</w:t>
      </w:r>
    </w:p>
    <w:p w14:paraId="48DD4574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BC" w14:textId="248904E4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National Academies of Sciences, Engineering, and Medicine. (2004, April 8). </w:t>
      </w:r>
      <w:r w:rsidRPr="00FD1E05">
        <w:rPr>
          <w:i/>
          <w:highlight w:val="white"/>
        </w:rPr>
        <w:t xml:space="preserve">90 million Americans are burdened with inadequate health literacy: IOM report calls for national effort to improve health literacy. </w:t>
      </w:r>
      <w:r w:rsidRPr="00FD1E05">
        <w:rPr>
          <w:highlight w:val="white"/>
        </w:rPr>
        <w:t>https://nationalacademies.org/news/2004/04/90-million-americans-are-burdened-with-inadequate-health-literacy-iom-report-calls-for-national-effort-to-improve-health-literacy</w:t>
      </w:r>
    </w:p>
    <w:p w14:paraId="5501CDB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BE" w14:textId="0B591521" w:rsidR="004D5DD5" w:rsidRPr="00FD1E05" w:rsidRDefault="00000000" w:rsidP="009A5979">
      <w:pPr>
        <w:ind w:left="720" w:hanging="720"/>
      </w:pPr>
      <w:r w:rsidRPr="00FD1E05">
        <w:t xml:space="preserve">Ngo-Metzger, Q., Sorkin, D. H., Phillips, R. S., Greenfield, S., Massagli, M. P., Clarridge, B., &amp; Kaplan, S. H. (2007). Providing high-quality care for limited English proficient patients: The importance of language concordance and interpreter use. </w:t>
      </w:r>
      <w:r w:rsidRPr="00FD1E05">
        <w:rPr>
          <w:i/>
        </w:rPr>
        <w:t>Journal of General Internal Medicine</w:t>
      </w:r>
      <w:r w:rsidRPr="00FD1E05">
        <w:t xml:space="preserve">, </w:t>
      </w:r>
      <w:r w:rsidRPr="00FD1E05">
        <w:rPr>
          <w:i/>
        </w:rPr>
        <w:t>22</w:t>
      </w:r>
      <w:r w:rsidRPr="00FD1E05">
        <w:t>(Suppl. 2), 324</w:t>
      </w:r>
      <w:r w:rsidR="001912C0" w:rsidRPr="00FD1E05">
        <w:t>-</w:t>
      </w:r>
      <w:r w:rsidRPr="00FD1E05">
        <w:t>330. https://doi.org/10.1007/s11606-007-0340-z</w:t>
      </w:r>
    </w:p>
    <w:p w14:paraId="70E9FD4D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C1" w14:textId="02E59F36" w:rsidR="004D5DD5" w:rsidRPr="00FD1E05" w:rsidRDefault="00000000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Nutbeam</w:t>
      </w:r>
      <w:proofErr w:type="spellEnd"/>
      <w:r w:rsidRPr="00FD1E05">
        <w:rPr>
          <w:highlight w:val="white"/>
        </w:rPr>
        <w:t xml:space="preserve">, D. (2000). Health literacy as a public health goal: A challenge for contemporary health education and communication strategies into the 21st century. </w:t>
      </w:r>
      <w:r w:rsidRPr="00FD1E05">
        <w:rPr>
          <w:i/>
          <w:highlight w:val="white"/>
        </w:rPr>
        <w:t>Health Promotion International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15</w:t>
      </w:r>
      <w:r w:rsidRPr="00FD1E05">
        <w:rPr>
          <w:highlight w:val="white"/>
        </w:rPr>
        <w:t>(3), 259</w:t>
      </w:r>
      <w:r w:rsidR="00F75812">
        <w:rPr>
          <w:highlight w:val="white"/>
        </w:rPr>
        <w:t>-</w:t>
      </w:r>
      <w:r w:rsidRPr="00FD1E05">
        <w:rPr>
          <w:highlight w:val="white"/>
        </w:rPr>
        <w:t>267. https://doi.org/10.1093/heapro/15.3.259</w:t>
      </w:r>
    </w:p>
    <w:p w14:paraId="34F53DB2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C2" w14:textId="73E611FA" w:rsidR="004D5DD5" w:rsidRPr="00FD1E05" w:rsidRDefault="00000000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Nutbeam</w:t>
      </w:r>
      <w:proofErr w:type="spellEnd"/>
      <w:r w:rsidRPr="00FD1E05">
        <w:rPr>
          <w:highlight w:val="white"/>
        </w:rPr>
        <w:t xml:space="preserve">, D. (2008). The evolving concept of health literacy. </w:t>
      </w:r>
      <w:r w:rsidRPr="00FD1E05">
        <w:rPr>
          <w:i/>
          <w:highlight w:val="white"/>
        </w:rPr>
        <w:t>Social Science &amp; Medicine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67</w:t>
      </w:r>
      <w:r w:rsidRPr="00FD1E05">
        <w:rPr>
          <w:highlight w:val="white"/>
        </w:rPr>
        <w:t>(12), 2072</w:t>
      </w:r>
      <w:r w:rsidR="00F75812">
        <w:rPr>
          <w:highlight w:val="white"/>
        </w:rPr>
        <w:t>-</w:t>
      </w:r>
      <w:r w:rsidRPr="00FD1E05">
        <w:rPr>
          <w:highlight w:val="white"/>
        </w:rPr>
        <w:t>2078. https://doi.org/10.1016/j.socscimed.2008.09.050</w:t>
      </w:r>
    </w:p>
    <w:p w14:paraId="78ED9C7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C3" w14:textId="6ABF8F4E" w:rsidR="004D5DD5" w:rsidRPr="00FD1E05" w:rsidRDefault="00000000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Nutbeam</w:t>
      </w:r>
      <w:proofErr w:type="spellEnd"/>
      <w:r w:rsidRPr="00FD1E05">
        <w:rPr>
          <w:highlight w:val="white"/>
        </w:rPr>
        <w:t xml:space="preserve">, D. (2009). Defining and measuring health literacy: What can we learn from literacy studies? </w:t>
      </w:r>
      <w:r w:rsidRPr="00FD1E05">
        <w:rPr>
          <w:i/>
          <w:highlight w:val="white"/>
        </w:rPr>
        <w:t>International Journal of Public Health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54</w:t>
      </w:r>
      <w:r w:rsidRPr="00FD1E05">
        <w:rPr>
          <w:highlight w:val="white"/>
        </w:rPr>
        <w:t>(5), 303</w:t>
      </w:r>
      <w:r w:rsidR="001912C0" w:rsidRPr="00FD1E05">
        <w:rPr>
          <w:highlight w:val="white"/>
        </w:rPr>
        <w:t>-</w:t>
      </w:r>
      <w:r w:rsidRPr="00FD1E05">
        <w:rPr>
          <w:highlight w:val="white"/>
        </w:rPr>
        <w:t xml:space="preserve">305. </w:t>
      </w:r>
      <w:hyperlink r:id="rId26" w:history="1">
        <w:r w:rsidR="001912C0" w:rsidRPr="00FD1E05">
          <w:rPr>
            <w:rStyle w:val="Hyperlink"/>
            <w:highlight w:val="white"/>
          </w:rPr>
          <w:t>https://doi.org/10.1007/s00038-009-0050-x</w:t>
        </w:r>
      </w:hyperlink>
    </w:p>
    <w:p w14:paraId="30B357BB" w14:textId="77777777" w:rsidR="001912C0" w:rsidRPr="00FD1E05" w:rsidRDefault="001912C0" w:rsidP="009A5979">
      <w:pPr>
        <w:ind w:left="720" w:hanging="720"/>
        <w:rPr>
          <w:highlight w:val="white"/>
        </w:rPr>
      </w:pPr>
    </w:p>
    <w:p w14:paraId="497F7A3F" w14:textId="347424D9" w:rsidR="001912C0" w:rsidRPr="00FD1E05" w:rsidRDefault="001912C0" w:rsidP="009A5979">
      <w:pPr>
        <w:ind w:left="720" w:hanging="720"/>
        <w:rPr>
          <w:highlight w:val="white"/>
        </w:rPr>
      </w:pPr>
      <w:proofErr w:type="spellStart"/>
      <w:r w:rsidRPr="001912C0">
        <w:rPr>
          <w:highlight w:val="white"/>
        </w:rPr>
        <w:t>Nutbeam</w:t>
      </w:r>
      <w:proofErr w:type="spellEnd"/>
      <w:r w:rsidRPr="001912C0">
        <w:rPr>
          <w:highlight w:val="white"/>
        </w:rPr>
        <w:t xml:space="preserve">, D., &amp; Lloyd, J. E. (2021). Understanding and responding to health literacy as a social determinant of health. </w:t>
      </w:r>
      <w:r w:rsidRPr="001912C0">
        <w:rPr>
          <w:i/>
          <w:iCs/>
          <w:highlight w:val="white"/>
        </w:rPr>
        <w:t xml:space="preserve">Annual </w:t>
      </w:r>
      <w:r w:rsidRPr="00FD1E05">
        <w:rPr>
          <w:i/>
          <w:iCs/>
          <w:highlight w:val="white"/>
        </w:rPr>
        <w:t>R</w:t>
      </w:r>
      <w:r w:rsidRPr="001912C0">
        <w:rPr>
          <w:i/>
          <w:iCs/>
          <w:highlight w:val="white"/>
        </w:rPr>
        <w:t xml:space="preserve">eview of </w:t>
      </w:r>
      <w:r w:rsidRPr="00FD1E05">
        <w:rPr>
          <w:i/>
          <w:iCs/>
          <w:highlight w:val="white"/>
        </w:rPr>
        <w:t>P</w:t>
      </w:r>
      <w:r w:rsidRPr="001912C0">
        <w:rPr>
          <w:i/>
          <w:iCs/>
          <w:highlight w:val="white"/>
        </w:rPr>
        <w:t xml:space="preserve">ublic </w:t>
      </w:r>
      <w:r w:rsidRPr="00FD1E05">
        <w:rPr>
          <w:i/>
          <w:iCs/>
          <w:highlight w:val="white"/>
        </w:rPr>
        <w:t>H</w:t>
      </w:r>
      <w:r w:rsidRPr="001912C0">
        <w:rPr>
          <w:i/>
          <w:iCs/>
          <w:highlight w:val="white"/>
        </w:rPr>
        <w:t>ealth</w:t>
      </w:r>
      <w:r w:rsidRPr="001912C0">
        <w:rPr>
          <w:highlight w:val="white"/>
        </w:rPr>
        <w:t xml:space="preserve">, </w:t>
      </w:r>
      <w:r w:rsidRPr="001912C0">
        <w:rPr>
          <w:i/>
          <w:iCs/>
          <w:highlight w:val="white"/>
        </w:rPr>
        <w:t>42</w:t>
      </w:r>
      <w:r w:rsidRPr="001912C0">
        <w:rPr>
          <w:highlight w:val="white"/>
        </w:rPr>
        <w:t>(2021), 159-173.</w:t>
      </w:r>
      <w:r w:rsidR="004444C0" w:rsidRPr="00FD1E05">
        <w:rPr>
          <w:highlight w:val="white"/>
        </w:rPr>
        <w:t xml:space="preserve"> </w:t>
      </w:r>
      <w:hyperlink r:id="rId27" w:history="1">
        <w:r w:rsidR="004444C0" w:rsidRPr="00FD1E05">
          <w:rPr>
            <w:rStyle w:val="Hyperlink"/>
            <w:highlight w:val="white"/>
          </w:rPr>
          <w:t>https://doi.org/10.1146/annurev-publhealth-090419-102529</w:t>
        </w:r>
      </w:hyperlink>
    </w:p>
    <w:p w14:paraId="27FFD7C5" w14:textId="77777777" w:rsidR="00022209" w:rsidRPr="00FD1E05" w:rsidRDefault="00022209" w:rsidP="009A5979">
      <w:pPr>
        <w:ind w:left="720" w:hanging="720"/>
        <w:rPr>
          <w:highlight w:val="white"/>
        </w:rPr>
      </w:pPr>
    </w:p>
    <w:p w14:paraId="1CD13008" w14:textId="6D4F3540" w:rsidR="00022209" w:rsidRPr="00022209" w:rsidRDefault="00022209" w:rsidP="009A5979">
      <w:pPr>
        <w:ind w:left="720" w:hanging="720"/>
        <w:rPr>
          <w:highlight w:val="white"/>
        </w:rPr>
      </w:pPr>
      <w:proofErr w:type="spellStart"/>
      <w:r w:rsidRPr="00022209">
        <w:rPr>
          <w:highlight w:val="white"/>
        </w:rPr>
        <w:t>Nutbeam</w:t>
      </w:r>
      <w:proofErr w:type="spellEnd"/>
      <w:r w:rsidRPr="00022209">
        <w:rPr>
          <w:highlight w:val="white"/>
        </w:rPr>
        <w:t xml:space="preserve">, D., &amp; Muscat, D. M. (2021). Health promotion glossary 2021. </w:t>
      </w:r>
      <w:r w:rsidRPr="00022209">
        <w:rPr>
          <w:i/>
          <w:iCs/>
          <w:highlight w:val="white"/>
        </w:rPr>
        <w:t xml:space="preserve">Health </w:t>
      </w:r>
      <w:r w:rsidRPr="00FD1E05">
        <w:rPr>
          <w:i/>
          <w:iCs/>
          <w:highlight w:val="white"/>
        </w:rPr>
        <w:t>P</w:t>
      </w:r>
      <w:r w:rsidRPr="00022209">
        <w:rPr>
          <w:i/>
          <w:iCs/>
          <w:highlight w:val="white"/>
        </w:rPr>
        <w:t xml:space="preserve">romotion </w:t>
      </w:r>
      <w:r w:rsidRPr="00FD1E05">
        <w:rPr>
          <w:i/>
          <w:iCs/>
          <w:highlight w:val="white"/>
        </w:rPr>
        <w:t>I</w:t>
      </w:r>
      <w:r w:rsidRPr="00022209">
        <w:rPr>
          <w:i/>
          <w:iCs/>
          <w:highlight w:val="white"/>
        </w:rPr>
        <w:t>nternational</w:t>
      </w:r>
      <w:r w:rsidRPr="00022209">
        <w:rPr>
          <w:highlight w:val="white"/>
        </w:rPr>
        <w:t xml:space="preserve">, </w:t>
      </w:r>
      <w:r w:rsidRPr="00022209">
        <w:rPr>
          <w:i/>
          <w:iCs/>
          <w:highlight w:val="white"/>
        </w:rPr>
        <w:t>36</w:t>
      </w:r>
      <w:r w:rsidRPr="00022209">
        <w:rPr>
          <w:highlight w:val="white"/>
        </w:rPr>
        <w:t>(6), 1578-1598.</w:t>
      </w:r>
      <w:r w:rsidRPr="00FD1E05">
        <w:rPr>
          <w:highlight w:val="white"/>
        </w:rPr>
        <w:t xml:space="preserve"> </w:t>
      </w:r>
      <w:hyperlink r:id="rId28" w:history="1">
        <w:r w:rsidRPr="00FD1E05">
          <w:rPr>
            <w:rStyle w:val="Hyperlink"/>
            <w:highlight w:val="white"/>
          </w:rPr>
          <w:t>https://doi.org/10.1093/heapro/daab067</w:t>
        </w:r>
      </w:hyperlink>
    </w:p>
    <w:p w14:paraId="7712FF50" w14:textId="77777777" w:rsidR="004444C0" w:rsidRPr="00FD1E05" w:rsidRDefault="004444C0" w:rsidP="009A5979">
      <w:pPr>
        <w:ind w:left="720" w:hanging="720"/>
      </w:pPr>
    </w:p>
    <w:p w14:paraId="000000CA" w14:textId="6732AA98" w:rsidR="004D5DD5" w:rsidRPr="00FD1E05" w:rsidRDefault="00000000" w:rsidP="009A5979">
      <w:pPr>
        <w:ind w:left="720" w:hanging="720"/>
      </w:pPr>
      <w:r w:rsidRPr="00FD1E05">
        <w:t xml:space="preserve">Ortega, P., Shin, T. M., &amp; Martínez, G. A. (2022). Rethinking the term “Limited English Proficiency” to </w:t>
      </w:r>
      <w:r w:rsidR="001A1F03" w:rsidRPr="00FD1E05">
        <w:t>i</w:t>
      </w:r>
      <w:r w:rsidRPr="00FD1E05">
        <w:t xml:space="preserve">mprove language-appropriate healthcare for all. </w:t>
      </w:r>
      <w:r w:rsidRPr="00FD1E05">
        <w:rPr>
          <w:i/>
        </w:rPr>
        <w:t>Journal of Immigrant and Minority Health</w:t>
      </w:r>
      <w:r w:rsidRPr="00FD1E05">
        <w:t xml:space="preserve">, </w:t>
      </w:r>
      <w:r w:rsidRPr="00FD1E05">
        <w:rPr>
          <w:i/>
        </w:rPr>
        <w:t>24</w:t>
      </w:r>
      <w:r w:rsidRPr="00FD1E05">
        <w:t>(3), 799</w:t>
      </w:r>
      <w:r w:rsidR="00022209" w:rsidRPr="00FD1E05">
        <w:t>-</w:t>
      </w:r>
      <w:r w:rsidRPr="00FD1E05">
        <w:t xml:space="preserve">805. </w:t>
      </w:r>
      <w:hyperlink r:id="rId29" w:history="1">
        <w:r w:rsidR="005331A9" w:rsidRPr="00FD1E05">
          <w:rPr>
            <w:rStyle w:val="Hyperlink"/>
          </w:rPr>
          <w:t>https://doi.org/10.1007/s10903-021-01257-w</w:t>
        </w:r>
      </w:hyperlink>
    </w:p>
    <w:p w14:paraId="76FA27A7" w14:textId="77777777" w:rsidR="005331A9" w:rsidRPr="00FD1E05" w:rsidRDefault="005331A9" w:rsidP="009A5979">
      <w:pPr>
        <w:ind w:left="720" w:hanging="720"/>
      </w:pPr>
    </w:p>
    <w:p w14:paraId="185853EF" w14:textId="3942667C" w:rsidR="005331A9" w:rsidRPr="00FD1E05" w:rsidRDefault="005331A9" w:rsidP="009A5979">
      <w:pPr>
        <w:ind w:left="720" w:hanging="720"/>
      </w:pPr>
      <w:r w:rsidRPr="005331A9">
        <w:lastRenderedPageBreak/>
        <w:t xml:space="preserve">Patil, U., </w:t>
      </w:r>
      <w:proofErr w:type="spellStart"/>
      <w:r w:rsidRPr="005331A9">
        <w:t>Kostareva</w:t>
      </w:r>
      <w:proofErr w:type="spellEnd"/>
      <w:r w:rsidRPr="005331A9">
        <w:t xml:space="preserve">, U., Hadley, M., Manganello, J. A., Okan, O., </w:t>
      </w:r>
      <w:proofErr w:type="spellStart"/>
      <w:r w:rsidRPr="005331A9">
        <w:t>Dadaczynski</w:t>
      </w:r>
      <w:proofErr w:type="spellEnd"/>
      <w:r w:rsidRPr="005331A9">
        <w:t xml:space="preserve">, K., ... &amp; Sentell, T. (2021). Health literacy, digital health literacy, and COVID-19 pandemic attitudes and behaviors in US college students: </w:t>
      </w:r>
      <w:r w:rsidRPr="00FD1E05">
        <w:t>I</w:t>
      </w:r>
      <w:r w:rsidRPr="005331A9">
        <w:t xml:space="preserve">mplications for interventions. </w:t>
      </w:r>
      <w:r w:rsidRPr="005331A9">
        <w:rPr>
          <w:i/>
          <w:iCs/>
        </w:rPr>
        <w:t>International Journal of Environmental Research and Public Health</w:t>
      </w:r>
      <w:r w:rsidRPr="005331A9">
        <w:t xml:space="preserve">, </w:t>
      </w:r>
      <w:r w:rsidRPr="005331A9">
        <w:rPr>
          <w:i/>
          <w:iCs/>
        </w:rPr>
        <w:t>18</w:t>
      </w:r>
      <w:r w:rsidRPr="005331A9">
        <w:t>(6), 3301.</w:t>
      </w:r>
      <w:r w:rsidRPr="00FD1E05">
        <w:t xml:space="preserve"> </w:t>
      </w:r>
      <w:hyperlink r:id="rId30" w:history="1">
        <w:r w:rsidRPr="00FD1E05">
          <w:rPr>
            <w:rStyle w:val="Hyperlink"/>
          </w:rPr>
          <w:t>https://doi.org/10.3390/ijerph18063301</w:t>
        </w:r>
      </w:hyperlink>
    </w:p>
    <w:p w14:paraId="1CCAC27A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D2" w14:textId="045F9ECB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  <w:lang w:val="sv-SE"/>
        </w:rPr>
        <w:t xml:space="preserve">Penaranda, E., Diaz, M., Noriega, O., &amp; Shokar, N. (2012). </w:t>
      </w:r>
      <w:r w:rsidRPr="00FD1E05">
        <w:rPr>
          <w:highlight w:val="white"/>
        </w:rPr>
        <w:t xml:space="preserve">Evaluation of health literacy among Spanish-speaking primary care patients along the US-Mexico border. </w:t>
      </w:r>
      <w:r w:rsidRPr="00FD1E05">
        <w:rPr>
          <w:i/>
          <w:highlight w:val="white"/>
        </w:rPr>
        <w:t>Southern Medical Journal, 105</w:t>
      </w:r>
      <w:r w:rsidRPr="00FD1E05">
        <w:rPr>
          <w:highlight w:val="white"/>
        </w:rPr>
        <w:t>(7), 334</w:t>
      </w:r>
      <w:r w:rsidR="00F75812">
        <w:rPr>
          <w:highlight w:val="white"/>
        </w:rPr>
        <w:t>-</w:t>
      </w:r>
      <w:r w:rsidRPr="00FD1E05">
        <w:rPr>
          <w:highlight w:val="white"/>
        </w:rPr>
        <w:t>338. https://doi.org/10.1097/SMJ.0b013e31825b2468</w:t>
      </w:r>
    </w:p>
    <w:p w14:paraId="35FC319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D6" w14:textId="6DFC9EBD" w:rsidR="004D5DD5" w:rsidRPr="00FD1E05" w:rsidRDefault="00000000" w:rsidP="009A5979">
      <w:pPr>
        <w:ind w:left="720" w:hanging="720"/>
        <w:rPr>
          <w:highlight w:val="white"/>
        </w:rPr>
      </w:pPr>
      <w:bookmarkStart w:id="6" w:name="_Hlk156804100"/>
      <w:r w:rsidRPr="00FD1E05">
        <w:rPr>
          <w:highlight w:val="white"/>
        </w:rPr>
        <w:t xml:space="preserve">Perry, K. H., Shaw, D. M., </w:t>
      </w:r>
      <w:proofErr w:type="spellStart"/>
      <w:r w:rsidRPr="00FD1E05">
        <w:rPr>
          <w:highlight w:val="white"/>
        </w:rPr>
        <w:t>Ivanyuk</w:t>
      </w:r>
      <w:proofErr w:type="spellEnd"/>
      <w:r w:rsidRPr="00FD1E05">
        <w:rPr>
          <w:highlight w:val="white"/>
        </w:rPr>
        <w:t>, L., &amp; Tham, Y. S. S. (2018). The “</w:t>
      </w:r>
      <w:proofErr w:type="spellStart"/>
      <w:r w:rsidRPr="00FD1E05">
        <w:rPr>
          <w:highlight w:val="white"/>
        </w:rPr>
        <w:t>Ofcourseness</w:t>
      </w:r>
      <w:proofErr w:type="spellEnd"/>
      <w:r w:rsidRPr="00FD1E05">
        <w:rPr>
          <w:highlight w:val="white"/>
        </w:rPr>
        <w:t xml:space="preserve">” of functional literacy: Ideologies in adult literacy. </w:t>
      </w:r>
      <w:r w:rsidRPr="00FD1E05">
        <w:rPr>
          <w:i/>
          <w:highlight w:val="white"/>
        </w:rPr>
        <w:t>Journal of Literacy Research, 50</w:t>
      </w:r>
      <w:r w:rsidRPr="00FD1E05">
        <w:rPr>
          <w:highlight w:val="white"/>
        </w:rPr>
        <w:t>(1), 74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96. https://doi.org/10.1177/1086296X17753262 </w:t>
      </w:r>
    </w:p>
    <w:bookmarkEnd w:id="6"/>
    <w:p w14:paraId="0773FB28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D9" w14:textId="564CEB35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Pleasant, A. (2014). Advancing health literacy measurement: A pathway to better health and health system performance. </w:t>
      </w:r>
      <w:r w:rsidRPr="00FD1E05">
        <w:rPr>
          <w:i/>
          <w:highlight w:val="white"/>
        </w:rPr>
        <w:t>Journal of Health Communication, 19</w:t>
      </w:r>
      <w:r w:rsidRPr="00FD1E05">
        <w:rPr>
          <w:highlight w:val="white"/>
        </w:rPr>
        <w:t>(12), 1481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1496. https://doi.org/10.1080/10810730.2014.954083</w:t>
      </w:r>
    </w:p>
    <w:p w14:paraId="56185EC4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DD" w14:textId="6ADFB2A7" w:rsidR="004D5DD5" w:rsidRPr="00FD1E05" w:rsidRDefault="00000000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Ratzan</w:t>
      </w:r>
      <w:proofErr w:type="spellEnd"/>
      <w:r w:rsidRPr="00FD1E05">
        <w:rPr>
          <w:highlight w:val="white"/>
        </w:rPr>
        <w:t xml:space="preserve">, S. C., &amp; Parker, R. M. (2000). Introduction. In C. R. Selden, M. Zorn, S. C. </w:t>
      </w:r>
      <w:proofErr w:type="spellStart"/>
      <w:r w:rsidRPr="00FD1E05">
        <w:rPr>
          <w:highlight w:val="white"/>
        </w:rPr>
        <w:t>Ratzan</w:t>
      </w:r>
      <w:proofErr w:type="spellEnd"/>
      <w:r w:rsidRPr="00FD1E05">
        <w:rPr>
          <w:highlight w:val="white"/>
        </w:rPr>
        <w:t xml:space="preserve">, &amp; R. M. Parker (Eds), </w:t>
      </w:r>
      <w:r w:rsidRPr="00FD1E05">
        <w:rPr>
          <w:i/>
          <w:highlight w:val="white"/>
        </w:rPr>
        <w:t xml:space="preserve">National library of medicine current bibliographies in medicine: Health literacy </w:t>
      </w:r>
      <w:r w:rsidRPr="00FD1E05">
        <w:rPr>
          <w:highlight w:val="white"/>
        </w:rPr>
        <w:t>(pp. 19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30). National Institutes of Health, U.S. Department of Health and Human Services.</w:t>
      </w:r>
    </w:p>
    <w:p w14:paraId="7557A6B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E1" w14:textId="78B3266B" w:rsidR="004D5DD5" w:rsidRPr="00FD1E05" w:rsidRDefault="00000000" w:rsidP="009A5979">
      <w:pPr>
        <w:ind w:left="720" w:hanging="720"/>
        <w:rPr>
          <w:highlight w:val="white"/>
        </w:rPr>
      </w:pPr>
      <w:bookmarkStart w:id="7" w:name="_Hlk156804285"/>
      <w:r w:rsidRPr="00FD1E05">
        <w:rPr>
          <w:highlight w:val="white"/>
        </w:rPr>
        <w:t xml:space="preserve">Reder, S. (2013). Lifelong and life-wide adult literacy development. </w:t>
      </w:r>
      <w:r w:rsidRPr="00FD1E05">
        <w:rPr>
          <w:i/>
          <w:highlight w:val="white"/>
        </w:rPr>
        <w:t>Perspectives on Language and Literacy, 39</w:t>
      </w:r>
      <w:r w:rsidRPr="00FD1E05">
        <w:rPr>
          <w:highlight w:val="white"/>
        </w:rPr>
        <w:t>(2), 18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21. </w:t>
      </w:r>
    </w:p>
    <w:bookmarkEnd w:id="7"/>
    <w:p w14:paraId="7B34BE7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E2" w14:textId="22028FC2" w:rsidR="004D5DD5" w:rsidRPr="00FD1E05" w:rsidRDefault="00000000" w:rsidP="009A5979">
      <w:pPr>
        <w:ind w:left="720" w:hanging="720"/>
        <w:rPr>
          <w:highlight w:val="white"/>
        </w:rPr>
      </w:pPr>
      <w:bookmarkStart w:id="8" w:name="_Hlk156804304"/>
      <w:r w:rsidRPr="00FD1E05">
        <w:rPr>
          <w:highlight w:val="white"/>
        </w:rPr>
        <w:t xml:space="preserve">Reder, S. (2015). Expanding emergent literacy practices: Busy intersections of context and practice. In M. G. Santos &amp; A. Whiteside (Eds.), </w:t>
      </w:r>
      <w:r w:rsidRPr="00FD1E05">
        <w:rPr>
          <w:i/>
          <w:highlight w:val="white"/>
        </w:rPr>
        <w:t>Low educated second language and literacy acquisition: Proceedings of the Ninth Symposium</w:t>
      </w:r>
      <w:r w:rsidRPr="00FD1E05">
        <w:rPr>
          <w:highlight w:val="white"/>
        </w:rPr>
        <w:t xml:space="preserve"> (pp. 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29). Lulu Publishing.</w:t>
      </w:r>
    </w:p>
    <w:bookmarkEnd w:id="8"/>
    <w:p w14:paraId="2F8CCB3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E4" w14:textId="76B548DA" w:rsidR="004D5DD5" w:rsidRPr="00FD1E05" w:rsidRDefault="00000000" w:rsidP="009A5979">
      <w:pPr>
        <w:ind w:left="720" w:hanging="720"/>
      </w:pPr>
      <w:r w:rsidRPr="00FD1E05">
        <w:t xml:space="preserve">Rodriguez, J. A., Saadi, A., </w:t>
      </w:r>
      <w:proofErr w:type="spellStart"/>
      <w:r w:rsidRPr="00FD1E05">
        <w:t>Schwamm</w:t>
      </w:r>
      <w:proofErr w:type="spellEnd"/>
      <w:r w:rsidRPr="00FD1E05">
        <w:t xml:space="preserve">, L. H., Bates, D. W., &amp; Samal, L. (2021). Disparities in telehealth use among California patients with limited English proficiency. </w:t>
      </w:r>
      <w:r w:rsidRPr="00FD1E05">
        <w:rPr>
          <w:i/>
        </w:rPr>
        <w:t>Health Affairs, 40</w:t>
      </w:r>
      <w:r w:rsidRPr="00FD1E05">
        <w:t>(3), 487</w:t>
      </w:r>
      <w:r w:rsidR="00C17740" w:rsidRPr="00FD1E05">
        <w:t>-</w:t>
      </w:r>
      <w:r w:rsidRPr="00FD1E05">
        <w:t>495. https://doi.org/10.1377/hlthaff.2020.00823</w:t>
      </w:r>
    </w:p>
    <w:p w14:paraId="2957785B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7F1EF8E5" w14:textId="198615F3" w:rsidR="000C01C5" w:rsidRPr="000C01C5" w:rsidRDefault="000C01C5" w:rsidP="009A5979">
      <w:pPr>
        <w:ind w:left="720" w:hanging="720"/>
        <w:rPr>
          <w:highlight w:val="white"/>
        </w:rPr>
      </w:pPr>
      <w:r w:rsidRPr="000C01C5">
        <w:rPr>
          <w:highlight w:val="white"/>
        </w:rPr>
        <w:t xml:space="preserve">Sallam, M. (2023, March). ChatGPT utility in healthcare education, research, and practice: </w:t>
      </w:r>
      <w:r w:rsidRPr="00FD1E05">
        <w:rPr>
          <w:highlight w:val="white"/>
        </w:rPr>
        <w:t>S</w:t>
      </w:r>
      <w:r w:rsidRPr="000C01C5">
        <w:rPr>
          <w:highlight w:val="white"/>
        </w:rPr>
        <w:t xml:space="preserve">ystematic review on the promising perspectives and valid concerns. </w:t>
      </w:r>
      <w:r w:rsidRPr="000C01C5">
        <w:rPr>
          <w:i/>
          <w:iCs/>
          <w:highlight w:val="white"/>
        </w:rPr>
        <w:t>Healthcare</w:t>
      </w:r>
      <w:r w:rsidRPr="00FD1E05">
        <w:rPr>
          <w:i/>
          <w:iCs/>
          <w:highlight w:val="white"/>
        </w:rPr>
        <w:t>, 11</w:t>
      </w:r>
      <w:r w:rsidRPr="000C01C5">
        <w:rPr>
          <w:highlight w:val="white"/>
        </w:rPr>
        <w:t>(6</w:t>
      </w:r>
      <w:r w:rsidRPr="00FD1E05">
        <w:rPr>
          <w:highlight w:val="white"/>
        </w:rPr>
        <w:t>)</w:t>
      </w:r>
      <w:r w:rsidRPr="000C01C5">
        <w:rPr>
          <w:highlight w:val="white"/>
        </w:rPr>
        <w:t>, 887</w:t>
      </w:r>
      <w:r w:rsidR="00EF7C70" w:rsidRPr="00FD1E05">
        <w:rPr>
          <w:highlight w:val="white"/>
        </w:rPr>
        <w:t xml:space="preserve">. </w:t>
      </w:r>
      <w:hyperlink r:id="rId31" w:history="1">
        <w:r w:rsidR="00EF7C70" w:rsidRPr="00FD1E05">
          <w:rPr>
            <w:rStyle w:val="Hyperlink"/>
            <w:highlight w:val="white"/>
          </w:rPr>
          <w:t>https://doi.org/10.3390/healthcare11060887</w:t>
        </w:r>
      </w:hyperlink>
    </w:p>
    <w:p w14:paraId="427E6DFD" w14:textId="77777777" w:rsidR="000C01C5" w:rsidRPr="00FD1E05" w:rsidRDefault="000C01C5" w:rsidP="009A5979">
      <w:pPr>
        <w:ind w:left="720" w:hanging="720"/>
        <w:rPr>
          <w:highlight w:val="white"/>
        </w:rPr>
      </w:pPr>
    </w:p>
    <w:p w14:paraId="32BACC64" w14:textId="450E92BF" w:rsidR="004B474A" w:rsidRPr="004B474A" w:rsidRDefault="004B474A" w:rsidP="009A5979">
      <w:pPr>
        <w:ind w:left="720" w:hanging="720"/>
        <w:rPr>
          <w:highlight w:val="white"/>
        </w:rPr>
      </w:pPr>
      <w:r w:rsidRPr="004B474A">
        <w:rPr>
          <w:highlight w:val="white"/>
        </w:rPr>
        <w:t xml:space="preserve">Sallam, M. (2023). The utility of ChatGPT as an example of large language models in healthcare education, research and practice: Systematic review on the future perspectives and potential limitations. </w:t>
      </w:r>
      <w:proofErr w:type="spellStart"/>
      <w:r w:rsidRPr="004B474A">
        <w:rPr>
          <w:i/>
          <w:iCs/>
          <w:highlight w:val="white"/>
        </w:rPr>
        <w:t>MedRxiv</w:t>
      </w:r>
      <w:proofErr w:type="spellEnd"/>
      <w:r w:rsidRPr="004B474A">
        <w:rPr>
          <w:highlight w:val="white"/>
        </w:rPr>
        <w:t>, 2023-02.</w:t>
      </w:r>
      <w:r w:rsidRPr="00FD1E05">
        <w:rPr>
          <w:highlight w:val="white"/>
        </w:rPr>
        <w:t xml:space="preserve"> </w:t>
      </w:r>
      <w:r w:rsidRPr="00FD1E05">
        <w:rPr>
          <w:highlight w:val="white"/>
        </w:rPr>
        <w:t>https://doi.org/10.1101/2023.02.19.23286155</w:t>
      </w:r>
    </w:p>
    <w:p w14:paraId="47A04156" w14:textId="77777777" w:rsidR="004B474A" w:rsidRPr="00FD1E05" w:rsidRDefault="004B474A" w:rsidP="009A5979">
      <w:pPr>
        <w:ind w:left="720" w:hanging="720"/>
        <w:rPr>
          <w:highlight w:val="white"/>
        </w:rPr>
      </w:pPr>
    </w:p>
    <w:p w14:paraId="7D8D9970" w14:textId="2B6FDA21" w:rsidR="00AA60AD" w:rsidRPr="00AA60AD" w:rsidRDefault="00AA60AD" w:rsidP="009A5979">
      <w:pPr>
        <w:ind w:left="720" w:hanging="720"/>
        <w:rPr>
          <w:highlight w:val="white"/>
        </w:rPr>
      </w:pPr>
      <w:r w:rsidRPr="00AA60AD">
        <w:rPr>
          <w:highlight w:val="white"/>
        </w:rPr>
        <w:t xml:space="preserve">Santana, S., Brach, C., Harris, L., Ochiai, E., Blakey, C., Bevington, F., ... &amp; Pronk, N. (2021). Updating health literacy for healthy people 2030: </w:t>
      </w:r>
      <w:r w:rsidRPr="00FD1E05">
        <w:rPr>
          <w:highlight w:val="white"/>
        </w:rPr>
        <w:t>D</w:t>
      </w:r>
      <w:r w:rsidRPr="00AA60AD">
        <w:rPr>
          <w:highlight w:val="white"/>
        </w:rPr>
        <w:t xml:space="preserve">efining its importance for a new decade in public health. </w:t>
      </w:r>
      <w:r w:rsidRPr="00AA60AD">
        <w:rPr>
          <w:i/>
          <w:iCs/>
          <w:highlight w:val="white"/>
        </w:rPr>
        <w:t>Journal of Public Health Management and Practice</w:t>
      </w:r>
      <w:r w:rsidRPr="00AA60AD">
        <w:rPr>
          <w:highlight w:val="white"/>
        </w:rPr>
        <w:t xml:space="preserve">, </w:t>
      </w:r>
      <w:r w:rsidRPr="00AA60AD">
        <w:rPr>
          <w:i/>
          <w:iCs/>
          <w:highlight w:val="white"/>
        </w:rPr>
        <w:t>27</w:t>
      </w:r>
      <w:r w:rsidRPr="00AA60AD">
        <w:rPr>
          <w:highlight w:val="white"/>
        </w:rPr>
        <w:t>(Supplement 6), S258-S264.</w:t>
      </w:r>
      <w:r w:rsidRPr="00FD1E05">
        <w:rPr>
          <w:highlight w:val="white"/>
        </w:rPr>
        <w:t xml:space="preserve"> </w:t>
      </w:r>
      <w:r w:rsidRPr="00FD1E05">
        <w:rPr>
          <w:highlight w:val="white"/>
        </w:rPr>
        <w:t>DOI: 10.1097/PHH.0000000000001324</w:t>
      </w:r>
    </w:p>
    <w:p w14:paraId="353E9717" w14:textId="77777777" w:rsidR="00AA60AD" w:rsidRPr="00FD1E05" w:rsidRDefault="00AA60AD" w:rsidP="009A5979">
      <w:pPr>
        <w:ind w:left="720" w:hanging="720"/>
        <w:rPr>
          <w:highlight w:val="white"/>
        </w:rPr>
      </w:pPr>
    </w:p>
    <w:p w14:paraId="000000ED" w14:textId="019EC3BE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Santos, M. &amp; Landry, L. (2008). Partners in training: A cross-disciplinary approach to preparing adult literacy practitioners and health professionals. </w:t>
      </w:r>
      <w:r w:rsidRPr="00FD1E05">
        <w:rPr>
          <w:i/>
          <w:highlight w:val="white"/>
        </w:rPr>
        <w:t>Focus on Basics, 9</w:t>
      </w:r>
      <w:r w:rsidRPr="00FD1E05">
        <w:rPr>
          <w:highlight w:val="white"/>
        </w:rPr>
        <w:t>(B), 21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25.</w:t>
      </w:r>
    </w:p>
    <w:p w14:paraId="78D41848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EE" w14:textId="0F9CA745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Santos, M. G., Handley, M. A., </w:t>
      </w:r>
      <w:proofErr w:type="spellStart"/>
      <w:r w:rsidRPr="00FD1E05">
        <w:rPr>
          <w:highlight w:val="white"/>
        </w:rPr>
        <w:t>Omark</w:t>
      </w:r>
      <w:proofErr w:type="spellEnd"/>
      <w:r w:rsidRPr="00FD1E05">
        <w:rPr>
          <w:highlight w:val="white"/>
        </w:rPr>
        <w:t xml:space="preserve">, K., &amp; Schillinger, D. (2014). ESL participation as a mechanism for advancing health literacy in immigrant communities. </w:t>
      </w:r>
      <w:r w:rsidRPr="00FD1E05">
        <w:rPr>
          <w:i/>
          <w:highlight w:val="white"/>
        </w:rPr>
        <w:t>Journal of Health Communication, 19</w:t>
      </w:r>
      <w:r w:rsidRPr="00FD1E05">
        <w:rPr>
          <w:highlight w:val="white"/>
        </w:rPr>
        <w:t>(Suppl. 2), 89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105. </w:t>
      </w:r>
    </w:p>
    <w:p w14:paraId="414A9E38" w14:textId="77777777" w:rsidR="002D1622" w:rsidRPr="00FD1E05" w:rsidRDefault="002D1622" w:rsidP="009A5979">
      <w:pPr>
        <w:ind w:left="720" w:hanging="720"/>
        <w:rPr>
          <w:highlight w:val="white"/>
        </w:rPr>
      </w:pPr>
    </w:p>
    <w:p w14:paraId="433237F1" w14:textId="77777777" w:rsidR="002D1622" w:rsidRPr="00FD1E05" w:rsidRDefault="002D1622" w:rsidP="009A5979">
      <w:pPr>
        <w:ind w:left="720" w:hanging="720"/>
      </w:pPr>
      <w:r w:rsidRPr="00FD1E05">
        <w:t xml:space="preserve">Santos, M., </w:t>
      </w:r>
      <w:proofErr w:type="spellStart"/>
      <w:r w:rsidRPr="00FD1E05">
        <w:t>Showstack</w:t>
      </w:r>
      <w:proofErr w:type="spellEnd"/>
      <w:r w:rsidRPr="00FD1E05">
        <w:t xml:space="preserve">, R., Martínez, G., Colcher, D., &amp; Magaña, D. (2022). </w:t>
      </w:r>
      <w:r w:rsidRPr="00FD1E05">
        <w:rPr>
          <w:i/>
          <w:iCs/>
        </w:rPr>
        <w:t>Health disparities and the applied linguist</w:t>
      </w:r>
      <w:r w:rsidRPr="00FD1E05">
        <w:t>. Routledge.</w:t>
      </w:r>
    </w:p>
    <w:p w14:paraId="56BD77F5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0" w14:textId="60B3A240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Sarkar, M., Asti, L., Nacion, K., &amp; Chisolm, D. (2016). The role of health literacy in predicting multiple healthcare outcomes among Hispanics in a nationally representative sample: A comparative analysis by English proficiency levels. </w:t>
      </w:r>
      <w:r w:rsidRPr="00FD1E05">
        <w:rPr>
          <w:i/>
          <w:highlight w:val="white"/>
        </w:rPr>
        <w:t>Journal of Immigrant &amp; Minority Health, 18</w:t>
      </w:r>
      <w:r w:rsidRPr="00FD1E05">
        <w:rPr>
          <w:highlight w:val="white"/>
        </w:rPr>
        <w:t>(3), 608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615. https://doi.org/10.1007/s10903-015-0211-3</w:t>
      </w:r>
    </w:p>
    <w:p w14:paraId="09E6B616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2" w14:textId="35D74705" w:rsidR="004D5DD5" w:rsidRPr="00FD1E05" w:rsidRDefault="00000000" w:rsidP="009A5979">
      <w:pPr>
        <w:ind w:left="720" w:hanging="720"/>
      </w:pPr>
      <w:bookmarkStart w:id="9" w:name="_Hlk156804427"/>
      <w:r w:rsidRPr="00FD1E05">
        <w:t xml:space="preserve">Schenker, Y., Wang, F., Selig, S. J., Ng, R., &amp; Fernandez, A. (2007). The impact of language barriers on documentation of informed consent at a hospital with on-site interpreter services. </w:t>
      </w:r>
      <w:r w:rsidRPr="00FD1E05">
        <w:rPr>
          <w:i/>
        </w:rPr>
        <w:t>Journal of General Internal Medicine</w:t>
      </w:r>
      <w:r w:rsidRPr="00FD1E05">
        <w:t xml:space="preserve">, </w:t>
      </w:r>
      <w:r w:rsidRPr="00FD1E05">
        <w:rPr>
          <w:i/>
        </w:rPr>
        <w:t>22</w:t>
      </w:r>
      <w:r w:rsidRPr="00FD1E05">
        <w:t>(Suppl. 2), 294</w:t>
      </w:r>
      <w:r w:rsidR="00C17740" w:rsidRPr="00FD1E05">
        <w:t>-</w:t>
      </w:r>
      <w:r w:rsidRPr="00FD1E05">
        <w:t>299. https://doi.org/10.1007/s11606-007-0359-1</w:t>
      </w:r>
    </w:p>
    <w:bookmarkEnd w:id="9"/>
    <w:p w14:paraId="1FFCCF3D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8" w14:textId="1271B71C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  <w:lang w:val="sv-SE"/>
        </w:rPr>
        <w:t xml:space="preserve">Selden, C., Zorn, M., Ratzan, S., &amp; Parker, R. (2000). </w:t>
      </w:r>
      <w:r w:rsidRPr="00FD1E05">
        <w:rPr>
          <w:highlight w:val="white"/>
        </w:rPr>
        <w:t xml:space="preserve">Introduction. In C. Selden, M. Zorn, S. </w:t>
      </w:r>
      <w:proofErr w:type="spellStart"/>
      <w:r w:rsidRPr="00FD1E05">
        <w:rPr>
          <w:highlight w:val="white"/>
        </w:rPr>
        <w:t>Ratzan</w:t>
      </w:r>
      <w:proofErr w:type="spellEnd"/>
      <w:r w:rsidRPr="00FD1E05">
        <w:rPr>
          <w:highlight w:val="white"/>
        </w:rPr>
        <w:t xml:space="preserve"> &amp; R. Parker (Eds.), </w:t>
      </w:r>
      <w:r w:rsidRPr="00FD1E05">
        <w:rPr>
          <w:i/>
          <w:highlight w:val="white"/>
        </w:rPr>
        <w:t>National library of medicine current bibliographies in medicine: Health literacy</w:t>
      </w:r>
      <w:r w:rsidRPr="00FD1E05">
        <w:rPr>
          <w:highlight w:val="white"/>
        </w:rPr>
        <w:t>. National Institutes of Health/U.S. Department of Health and Human Services.</w:t>
      </w:r>
    </w:p>
    <w:p w14:paraId="65DF4366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9" w14:textId="23130923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Sentell, T., &amp; Braun, K. L. (2012). Low health literacy, limited English proficiency, and health status in Asians, Latinos, and other racial/ethnic groups in California. </w:t>
      </w:r>
      <w:r w:rsidRPr="00FD1E05">
        <w:rPr>
          <w:i/>
          <w:highlight w:val="white"/>
        </w:rPr>
        <w:t>Journal of Health Communication, 17</w:t>
      </w:r>
      <w:r w:rsidRPr="00FD1E05">
        <w:rPr>
          <w:highlight w:val="white"/>
        </w:rPr>
        <w:t>(Suppl. 3), 82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99. https://doi.org/10.1080/10810730.2012.712621</w:t>
      </w:r>
    </w:p>
    <w:p w14:paraId="3DF4855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A" w14:textId="49DEC432" w:rsidR="004D5DD5" w:rsidRPr="00FD1E05" w:rsidRDefault="00000000" w:rsidP="009A5979">
      <w:pPr>
        <w:ind w:left="720" w:hanging="720"/>
      </w:pPr>
      <w:r w:rsidRPr="00FD1E05">
        <w:t xml:space="preserve">Sentell, T., Shumway, M., &amp; Snowden, L. (2007). Access to mental health treatment by English language proficiency and race/ethnicity. </w:t>
      </w:r>
      <w:r w:rsidRPr="00FD1E05">
        <w:rPr>
          <w:i/>
        </w:rPr>
        <w:t>Journal of General Internal Medicine, 22</w:t>
      </w:r>
      <w:r w:rsidRPr="00FD1E05">
        <w:t>(Suppl. 2), 289</w:t>
      </w:r>
      <w:r w:rsidR="00F75812">
        <w:t>-</w:t>
      </w:r>
      <w:r w:rsidRPr="00FD1E05">
        <w:t>293. https://doi.org/10.1007/s11606-007-0345-7</w:t>
      </w:r>
    </w:p>
    <w:p w14:paraId="1C0F40CF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27A54F2D" w14:textId="0CF50B03" w:rsidR="00C71594" w:rsidRPr="00C71594" w:rsidRDefault="00C71594" w:rsidP="009A5979">
      <w:pPr>
        <w:ind w:left="720" w:hanging="720"/>
        <w:rPr>
          <w:highlight w:val="white"/>
        </w:rPr>
      </w:pPr>
      <w:r w:rsidRPr="00C71594">
        <w:rPr>
          <w:highlight w:val="white"/>
        </w:rPr>
        <w:t xml:space="preserve">Shahid, R., Shoker, M., Chu, L. M., </w:t>
      </w:r>
      <w:proofErr w:type="spellStart"/>
      <w:r w:rsidRPr="00C71594">
        <w:rPr>
          <w:highlight w:val="white"/>
        </w:rPr>
        <w:t>Frehlick</w:t>
      </w:r>
      <w:proofErr w:type="spellEnd"/>
      <w:r w:rsidRPr="00C71594">
        <w:rPr>
          <w:highlight w:val="white"/>
        </w:rPr>
        <w:t xml:space="preserve">, R., Ward, H., &amp; Pahwa, P. (2022). Impact of low health literacy on patients’ health outcomes: a multicenter cohort study. </w:t>
      </w:r>
      <w:r w:rsidRPr="00C71594">
        <w:rPr>
          <w:i/>
          <w:iCs/>
          <w:highlight w:val="white"/>
        </w:rPr>
        <w:t xml:space="preserve">BMC </w:t>
      </w:r>
      <w:r w:rsidRPr="00FD1E05">
        <w:rPr>
          <w:i/>
          <w:iCs/>
          <w:highlight w:val="white"/>
        </w:rPr>
        <w:t>H</w:t>
      </w:r>
      <w:r w:rsidRPr="00C71594">
        <w:rPr>
          <w:i/>
          <w:iCs/>
          <w:highlight w:val="white"/>
        </w:rPr>
        <w:t xml:space="preserve">ealth </w:t>
      </w:r>
      <w:r w:rsidRPr="00FD1E05">
        <w:rPr>
          <w:i/>
          <w:iCs/>
          <w:highlight w:val="white"/>
        </w:rPr>
        <w:t>S</w:t>
      </w:r>
      <w:r w:rsidRPr="00C71594">
        <w:rPr>
          <w:i/>
          <w:iCs/>
          <w:highlight w:val="white"/>
        </w:rPr>
        <w:t xml:space="preserve">ervices </w:t>
      </w:r>
      <w:r w:rsidRPr="00FD1E05">
        <w:rPr>
          <w:i/>
          <w:iCs/>
          <w:highlight w:val="white"/>
        </w:rPr>
        <w:t>R</w:t>
      </w:r>
      <w:r w:rsidRPr="00C71594">
        <w:rPr>
          <w:i/>
          <w:iCs/>
          <w:highlight w:val="white"/>
        </w:rPr>
        <w:t>esearch</w:t>
      </w:r>
      <w:r w:rsidRPr="00C71594">
        <w:rPr>
          <w:highlight w:val="white"/>
        </w:rPr>
        <w:t xml:space="preserve">, </w:t>
      </w:r>
      <w:r w:rsidRPr="00C71594">
        <w:rPr>
          <w:i/>
          <w:iCs/>
          <w:highlight w:val="white"/>
        </w:rPr>
        <w:t>22</w:t>
      </w:r>
      <w:r w:rsidRPr="00C71594">
        <w:rPr>
          <w:highlight w:val="white"/>
        </w:rPr>
        <w:t>(1), 1148</w:t>
      </w:r>
      <w:r w:rsidRPr="00FD1E05">
        <w:rPr>
          <w:highlight w:val="white"/>
        </w:rPr>
        <w:t xml:space="preserve">.  </w:t>
      </w:r>
      <w:r w:rsidRPr="00FD1E05">
        <w:rPr>
          <w:highlight w:val="white"/>
        </w:rPr>
        <w:t>https://doi.org/10.1186/s12913-022-08527-9</w:t>
      </w:r>
    </w:p>
    <w:p w14:paraId="685A5AAA" w14:textId="77777777" w:rsidR="00C71594" w:rsidRPr="00FD1E05" w:rsidRDefault="00C71594" w:rsidP="009A5979">
      <w:pPr>
        <w:ind w:left="720" w:hanging="720"/>
        <w:rPr>
          <w:highlight w:val="white"/>
        </w:rPr>
      </w:pPr>
    </w:p>
    <w:p w14:paraId="000000FB" w14:textId="6955A1E2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Shin, T., Ortega, P., &amp; Hardin, K. (2021). Educating clinicians to improve telemedicine access for patients with limited English proficiency. </w:t>
      </w:r>
      <w:r w:rsidRPr="00FD1E05">
        <w:rPr>
          <w:i/>
          <w:highlight w:val="white"/>
        </w:rPr>
        <w:t>Challenges,</w:t>
      </w:r>
      <w:r w:rsidRPr="00FD1E05">
        <w:rPr>
          <w:highlight w:val="white"/>
        </w:rPr>
        <w:t xml:space="preserve"> </w:t>
      </w:r>
      <w:r w:rsidRPr="00FD1E05">
        <w:rPr>
          <w:i/>
          <w:highlight w:val="white"/>
        </w:rPr>
        <w:t>12</w:t>
      </w:r>
      <w:r w:rsidRPr="00FD1E05">
        <w:rPr>
          <w:highlight w:val="white"/>
        </w:rPr>
        <w:t>(34), 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 xml:space="preserve">7. https://doi.org/10.3390/challe12020034 </w:t>
      </w:r>
    </w:p>
    <w:p w14:paraId="0216109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0FE" w14:textId="2B309C1D" w:rsidR="004D5DD5" w:rsidRPr="00FD1E05" w:rsidRDefault="00000000" w:rsidP="009A5979">
      <w:pPr>
        <w:ind w:left="720" w:hanging="720"/>
      </w:pPr>
      <w:proofErr w:type="spellStart"/>
      <w:r w:rsidRPr="00FD1E05">
        <w:t>Showstack</w:t>
      </w:r>
      <w:proofErr w:type="spellEnd"/>
      <w:r w:rsidRPr="00FD1E05">
        <w:t xml:space="preserve">, R. (2019). Patients don’t have language barriers; the health care system does. </w:t>
      </w:r>
      <w:r w:rsidRPr="00FD1E05">
        <w:rPr>
          <w:i/>
        </w:rPr>
        <w:t>Emergency Medicine Journal, 36</w:t>
      </w:r>
      <w:r w:rsidRPr="00FD1E05">
        <w:t>(10), 580</w:t>
      </w:r>
      <w:r w:rsidR="00F75812">
        <w:t>-</w:t>
      </w:r>
      <w:r w:rsidRPr="00FD1E05">
        <w:t>581. https://doi.org/10.1136/emermed-2019-208929</w:t>
      </w:r>
    </w:p>
    <w:p w14:paraId="5E6EC469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5" w14:textId="7A3FDB9C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lastRenderedPageBreak/>
        <w:t xml:space="preserve">Slade, D., Scheeres, H., </w:t>
      </w:r>
      <w:proofErr w:type="spellStart"/>
      <w:r w:rsidRPr="00FD1E05">
        <w:rPr>
          <w:highlight w:val="white"/>
        </w:rPr>
        <w:t>Manidis</w:t>
      </w:r>
      <w:proofErr w:type="spellEnd"/>
      <w:r w:rsidRPr="00FD1E05">
        <w:rPr>
          <w:highlight w:val="white"/>
        </w:rPr>
        <w:t xml:space="preserve">, M., </w:t>
      </w:r>
      <w:proofErr w:type="spellStart"/>
      <w:r w:rsidRPr="00FD1E05">
        <w:rPr>
          <w:highlight w:val="white"/>
        </w:rPr>
        <w:t>Iedema</w:t>
      </w:r>
      <w:proofErr w:type="spellEnd"/>
      <w:r w:rsidRPr="00FD1E05">
        <w:rPr>
          <w:highlight w:val="white"/>
        </w:rPr>
        <w:t>, R., Dunston, R., Stein-</w:t>
      </w:r>
      <w:proofErr w:type="spellStart"/>
      <w:r w:rsidRPr="00FD1E05">
        <w:rPr>
          <w:highlight w:val="white"/>
        </w:rPr>
        <w:t>Parbury</w:t>
      </w:r>
      <w:proofErr w:type="spellEnd"/>
      <w:r w:rsidRPr="00FD1E05">
        <w:rPr>
          <w:highlight w:val="white"/>
        </w:rPr>
        <w:t xml:space="preserve">, J., Matthiessen, C., Herke, M., &amp; McGregor, J. (2008). Emergency communication: The discursive challenges facing emergency clinicians and patients in hospital emergency departments. </w:t>
      </w:r>
      <w:r w:rsidRPr="00FD1E05">
        <w:rPr>
          <w:i/>
          <w:highlight w:val="white"/>
        </w:rPr>
        <w:t>Discourse &amp; Communication, 2</w:t>
      </w:r>
      <w:r w:rsidRPr="00FD1E05">
        <w:rPr>
          <w:highlight w:val="white"/>
        </w:rPr>
        <w:t>(3), 271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298.</w:t>
      </w:r>
    </w:p>
    <w:p w14:paraId="4531436A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6" w14:textId="624C4392" w:rsidR="004D5DD5" w:rsidRPr="00FD1E05" w:rsidRDefault="00000000" w:rsidP="009A5979">
      <w:pPr>
        <w:ind w:left="720" w:hanging="720"/>
      </w:pPr>
      <w:r w:rsidRPr="00FD1E05">
        <w:t xml:space="preserve">Snowden, L., &amp; McClellan, S. (2013). Spanish-language community-based mental health treatment programs, policy-required language-assistance programming, and mental health treatment access among Spanish-speaking clients. </w:t>
      </w:r>
      <w:r w:rsidRPr="00FD1E05">
        <w:rPr>
          <w:i/>
        </w:rPr>
        <w:t>American Journal of Public Health, 103</w:t>
      </w:r>
      <w:r w:rsidRPr="00FD1E05">
        <w:t>(9), 1628</w:t>
      </w:r>
      <w:r w:rsidR="00C17740" w:rsidRPr="00FD1E05">
        <w:t>-</w:t>
      </w:r>
      <w:r w:rsidRPr="00FD1E05">
        <w:t>1623. https://doi.org/10.2105/AJPH.2013.301238</w:t>
      </w:r>
    </w:p>
    <w:p w14:paraId="655B08BD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7" w14:textId="0DF40471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Sørensen, K., </w:t>
      </w:r>
      <w:proofErr w:type="spellStart"/>
      <w:r w:rsidRPr="00FD1E05">
        <w:rPr>
          <w:highlight w:val="white"/>
        </w:rPr>
        <w:t>Makaroff</w:t>
      </w:r>
      <w:proofErr w:type="spellEnd"/>
      <w:r w:rsidRPr="00FD1E05">
        <w:rPr>
          <w:highlight w:val="white"/>
        </w:rPr>
        <w:t xml:space="preserve">, L. E., Myers, L., Robinson, P., Henning, G. J., Gunther, C. E., &amp; Roediger, A. E. (2020). The call for a strategic framework to improve cancer literacy in Europe. </w:t>
      </w:r>
      <w:r w:rsidRPr="00FD1E05">
        <w:rPr>
          <w:i/>
          <w:highlight w:val="white"/>
        </w:rPr>
        <w:t>Archives of Public Health, 78</w:t>
      </w:r>
      <w:r w:rsidRPr="00FD1E05">
        <w:rPr>
          <w:highlight w:val="white"/>
        </w:rPr>
        <w:t>. https://doi.org/10.1186/s13690-020-00441-y</w:t>
      </w:r>
    </w:p>
    <w:p w14:paraId="5917CBFD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8" w14:textId="18B99FA7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Soto Mas, F., Cordova, C., Murrietta, A., Jacobson, H., Ronquillo, F., &amp; </w:t>
      </w:r>
      <w:proofErr w:type="spellStart"/>
      <w:r w:rsidRPr="00FD1E05">
        <w:rPr>
          <w:highlight w:val="white"/>
        </w:rPr>
        <w:t>Helitzer</w:t>
      </w:r>
      <w:proofErr w:type="spellEnd"/>
      <w:r w:rsidRPr="00FD1E05">
        <w:rPr>
          <w:highlight w:val="white"/>
        </w:rPr>
        <w:t xml:space="preserve">, D. (2015). A multisite community-based health literacy intervention for Spanish speakers. </w:t>
      </w:r>
      <w:r w:rsidRPr="00FD1E05">
        <w:rPr>
          <w:i/>
          <w:highlight w:val="white"/>
        </w:rPr>
        <w:t>Journal of Community Health, 40</w:t>
      </w:r>
      <w:r w:rsidRPr="00FD1E05">
        <w:rPr>
          <w:highlight w:val="white"/>
        </w:rPr>
        <w:t>, 431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438. https://doi.org/10.1007/s10900-014-9953-4</w:t>
      </w:r>
    </w:p>
    <w:p w14:paraId="7E8A17E2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9" w14:textId="2906CC23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Stableford, S., &amp; </w:t>
      </w:r>
      <w:proofErr w:type="spellStart"/>
      <w:r w:rsidRPr="00FD1E05">
        <w:rPr>
          <w:highlight w:val="white"/>
        </w:rPr>
        <w:t>Mettger</w:t>
      </w:r>
      <w:proofErr w:type="spellEnd"/>
      <w:r w:rsidRPr="00FD1E05">
        <w:rPr>
          <w:highlight w:val="white"/>
        </w:rPr>
        <w:t xml:space="preserve">, W. (2007). Plain language: A strategic response to the health literacy challenge. </w:t>
      </w:r>
      <w:r w:rsidRPr="00FD1E05">
        <w:rPr>
          <w:i/>
          <w:highlight w:val="white"/>
        </w:rPr>
        <w:t>Journal of Public Health Policy, 28</w:t>
      </w:r>
      <w:r w:rsidRPr="00FD1E05">
        <w:rPr>
          <w:highlight w:val="white"/>
        </w:rPr>
        <w:t>, 71</w:t>
      </w:r>
      <w:r w:rsidR="00F75812">
        <w:rPr>
          <w:highlight w:val="white"/>
        </w:rPr>
        <w:t>-</w:t>
      </w:r>
      <w:r w:rsidRPr="00FD1E05">
        <w:rPr>
          <w:highlight w:val="white"/>
        </w:rPr>
        <w:t>93. https://doi.org/10.1057/palgrave.jphp.3200102</w:t>
      </w:r>
    </w:p>
    <w:p w14:paraId="688B2AD3" w14:textId="77777777" w:rsidR="00696AD4" w:rsidRPr="00FD1E05" w:rsidRDefault="00696AD4" w:rsidP="009A5979">
      <w:pPr>
        <w:ind w:left="720" w:hanging="720"/>
      </w:pPr>
    </w:p>
    <w:p w14:paraId="0000010B" w14:textId="26FC80AF" w:rsidR="004D5DD5" w:rsidRPr="00FD1E05" w:rsidRDefault="00000000" w:rsidP="009A5979">
      <w:pPr>
        <w:ind w:left="720" w:hanging="720"/>
        <w:rPr>
          <w:highlight w:val="white"/>
        </w:rPr>
      </w:pPr>
      <w:r w:rsidRPr="00FD1E05">
        <w:t xml:space="preserve">Steinberg, E. M., Valenzuela-Araujo, D., Zickafoose, J. S., Keiffer, E., &amp; Decamp, L. R. (2016). The “battle” of managing language barriers in health care. </w:t>
      </w:r>
      <w:r w:rsidRPr="00FD1E05">
        <w:rPr>
          <w:i/>
          <w:highlight w:val="white"/>
        </w:rPr>
        <w:t>Clinical Pediatrics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55</w:t>
      </w:r>
      <w:r w:rsidRPr="00FD1E05">
        <w:rPr>
          <w:highlight w:val="white"/>
        </w:rPr>
        <w:t>(14), 1318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1327. https://doi.org/10.1177/0009922816629760</w:t>
      </w:r>
    </w:p>
    <w:p w14:paraId="6813C73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0D" w14:textId="48DEBDD7" w:rsidR="004D5DD5" w:rsidRPr="00FD1E05" w:rsidRDefault="00000000" w:rsidP="009A5979">
      <w:pPr>
        <w:ind w:left="720" w:hanging="720"/>
        <w:rPr>
          <w:highlight w:val="white"/>
        </w:rPr>
      </w:pPr>
      <w:bookmarkStart w:id="10" w:name="_Hlk156804665"/>
      <w:r w:rsidRPr="00FD1E05">
        <w:rPr>
          <w:highlight w:val="white"/>
        </w:rPr>
        <w:t xml:space="preserve">Sudore, R., </w:t>
      </w:r>
      <w:proofErr w:type="spellStart"/>
      <w:r w:rsidRPr="00FD1E05">
        <w:rPr>
          <w:highlight w:val="white"/>
        </w:rPr>
        <w:t>Landefield</w:t>
      </w:r>
      <w:proofErr w:type="spellEnd"/>
      <w:r w:rsidRPr="00FD1E05">
        <w:rPr>
          <w:highlight w:val="white"/>
        </w:rPr>
        <w:t xml:space="preserve">, C., Pérez-Stable, E., Bibbins-Domingo, K., Williams, B., &amp; Schillinger, D. (2009). Unraveling the relationship between literacy, language proficiency, and patient-physician communication. </w:t>
      </w:r>
      <w:r w:rsidRPr="00FD1E05">
        <w:rPr>
          <w:i/>
          <w:highlight w:val="white"/>
        </w:rPr>
        <w:t>Patient Education and Counseling, 75</w:t>
      </w:r>
      <w:r w:rsidRPr="00FD1E05">
        <w:rPr>
          <w:highlight w:val="white"/>
        </w:rPr>
        <w:t>(3), 398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402. https://doi.org/10.1016/j.pec.2009.02.019</w:t>
      </w:r>
    </w:p>
    <w:bookmarkEnd w:id="10"/>
    <w:p w14:paraId="168BB9E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152F2BB9" w14:textId="5539F654" w:rsidR="00696AD4" w:rsidRPr="00FD1E05" w:rsidRDefault="00000000" w:rsidP="009A5979">
      <w:pPr>
        <w:ind w:left="720" w:hanging="720"/>
      </w:pPr>
      <w:r w:rsidRPr="00FD1E05">
        <w:t xml:space="preserve">Tang, G., Lanza, O., Rodriguez, F. M., &amp; Chang, A. (2011). The Kaiser Permanente clinician cultural and linguistic assessment initiative: Research and development in patient-provider language concordance. </w:t>
      </w:r>
      <w:r w:rsidRPr="00FD1E05">
        <w:rPr>
          <w:i/>
        </w:rPr>
        <w:t>American Journal of Public Health</w:t>
      </w:r>
      <w:r w:rsidRPr="00FD1E05">
        <w:t xml:space="preserve">, </w:t>
      </w:r>
      <w:r w:rsidRPr="00FD1E05">
        <w:rPr>
          <w:i/>
        </w:rPr>
        <w:t>101</w:t>
      </w:r>
      <w:r w:rsidRPr="00FD1E05">
        <w:t>(2), 205</w:t>
      </w:r>
      <w:r w:rsidR="00C17740" w:rsidRPr="00FD1E05">
        <w:t>-</w:t>
      </w:r>
      <w:r w:rsidRPr="00FD1E05">
        <w:t>208. https://doi.org/10.2105/AJPH.2009.177055</w:t>
      </w:r>
    </w:p>
    <w:p w14:paraId="7F4C062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14" w14:textId="7A713B35" w:rsidR="004D5DD5" w:rsidRPr="00FD1E05" w:rsidRDefault="00000000" w:rsidP="009A5979">
      <w:pPr>
        <w:ind w:left="720" w:hanging="720"/>
      </w:pPr>
      <w:r w:rsidRPr="00FD1E05">
        <w:t xml:space="preserve">Tran, H., &amp; Bhattarai, D. (2014). From </w:t>
      </w:r>
      <w:r w:rsidRPr="00FD1E05">
        <w:rPr>
          <w:i/>
        </w:rPr>
        <w:t>Lau v. Nichols</w:t>
      </w:r>
      <w:r w:rsidRPr="00FD1E05">
        <w:t xml:space="preserve"> to the Affordable Care Act: Forty years of ensuring meaningful access in health care for limited English proficient Asian Americans, Native Hawaiians, and Pacific Islanders. </w:t>
      </w:r>
      <w:r w:rsidRPr="00FD1E05">
        <w:rPr>
          <w:i/>
        </w:rPr>
        <w:t>Asian American Policy Review, 24</w:t>
      </w:r>
      <w:r w:rsidRPr="00FD1E05">
        <w:t>(1), 7</w:t>
      </w:r>
      <w:r w:rsidR="00C17740" w:rsidRPr="00FD1E05">
        <w:t>-</w:t>
      </w:r>
      <w:r w:rsidRPr="00FD1E05">
        <w:t xml:space="preserve">23. </w:t>
      </w:r>
    </w:p>
    <w:p w14:paraId="3142061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16" w14:textId="603A2248" w:rsidR="004D5DD5" w:rsidRPr="00FD1E05" w:rsidRDefault="00000000" w:rsidP="009A5979">
      <w:pPr>
        <w:ind w:left="720" w:hanging="720"/>
      </w:pPr>
      <w:r w:rsidRPr="00FD1E05">
        <w:t xml:space="preserve">U.S. Department of Education Office of Career, Technical, and Adult Education. (2021). </w:t>
      </w:r>
      <w:r w:rsidRPr="00FD1E05">
        <w:rPr>
          <w:i/>
        </w:rPr>
        <w:t>Table 507.20: Participants in state-administered adult basic education, adult secondary education, and English as a second language programs, by type of program and state or jurisdiction, selected fiscal years, 2000 through 2018</w:t>
      </w:r>
      <w:r w:rsidRPr="00FD1E05">
        <w:t xml:space="preserve">. https://nces.ed.gov/programs/digest/d20/tables/dt20_507.20.asp </w:t>
      </w:r>
    </w:p>
    <w:p w14:paraId="3D1FE948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22" w14:textId="4E85F3C9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Wagner, T. (2019). Incorporating health literacy into English as a Second Language classes. </w:t>
      </w:r>
      <w:r w:rsidRPr="00FD1E05">
        <w:rPr>
          <w:i/>
          <w:highlight w:val="white"/>
        </w:rPr>
        <w:t>Health Literacy Research and Practice</w:t>
      </w:r>
      <w:r w:rsidRPr="00FD1E05">
        <w:rPr>
          <w:highlight w:val="white"/>
        </w:rPr>
        <w:t xml:space="preserve">, </w:t>
      </w:r>
      <w:r w:rsidRPr="00FD1E05">
        <w:rPr>
          <w:i/>
          <w:highlight w:val="white"/>
        </w:rPr>
        <w:t>3</w:t>
      </w:r>
      <w:r w:rsidRPr="00FD1E05">
        <w:rPr>
          <w:highlight w:val="white"/>
        </w:rPr>
        <w:t>(3), S37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S41. https://doi.org/10.3928/24748307-20190405-02</w:t>
      </w:r>
    </w:p>
    <w:p w14:paraId="13A8FA4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24" w14:textId="55D523DD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Wallerstein, N., &amp; Auerbach, E. (2004). </w:t>
      </w:r>
      <w:r w:rsidRPr="00FD1E05">
        <w:rPr>
          <w:i/>
          <w:highlight w:val="white"/>
        </w:rPr>
        <w:t xml:space="preserve">Problem-posing at work: Popular educator’s guide. </w:t>
      </w:r>
      <w:r w:rsidRPr="00FD1E05">
        <w:rPr>
          <w:highlight w:val="white"/>
        </w:rPr>
        <w:t>Grassroots Press.</w:t>
      </w:r>
    </w:p>
    <w:p w14:paraId="2BABC207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27" w14:textId="418DE326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Wang, C., Wu, X., &amp; Qi, H. (2021). A comprehensive analysis of e-health literacy research: Focuses and trends. </w:t>
      </w:r>
      <w:r w:rsidRPr="00FD1E05">
        <w:rPr>
          <w:i/>
          <w:highlight w:val="white"/>
        </w:rPr>
        <w:t>Healthcare, 10</w:t>
      </w:r>
      <w:r w:rsidRPr="00FD1E05">
        <w:rPr>
          <w:highlight w:val="white"/>
        </w:rPr>
        <w:t>(1). https://doi.org/10.3390/healthcare10010066</w:t>
      </w:r>
    </w:p>
    <w:p w14:paraId="4455600C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1" w14:textId="0108EFFC" w:rsidR="004D5DD5" w:rsidRPr="00FD1E05" w:rsidRDefault="00000000" w:rsidP="009A5979">
      <w:pPr>
        <w:ind w:left="720" w:hanging="720"/>
        <w:rPr>
          <w:highlight w:val="white"/>
        </w:rPr>
      </w:pPr>
      <w:bookmarkStart w:id="11" w:name="_Hlk156806055"/>
      <w:r w:rsidRPr="00FD1E05">
        <w:rPr>
          <w:highlight w:val="white"/>
        </w:rPr>
        <w:t xml:space="preserve">Wrigley, H. (2007). Beyond the lifeboat: Improving language, citizenship, and training services for immigrants and refugees. In A. Belzer (Ed.), </w:t>
      </w:r>
      <w:r w:rsidRPr="00FD1E05">
        <w:rPr>
          <w:i/>
          <w:highlight w:val="white"/>
        </w:rPr>
        <w:t xml:space="preserve">Toward defining and improving quality in adult basic </w:t>
      </w:r>
      <w:r w:rsidRPr="00FD1E05">
        <w:rPr>
          <w:i/>
        </w:rPr>
        <w:t>education</w:t>
      </w:r>
      <w:r w:rsidR="00AB6630" w:rsidRPr="00FD1E05">
        <w:rPr>
          <w:i/>
        </w:rPr>
        <w:t xml:space="preserve"> </w:t>
      </w:r>
      <w:r w:rsidR="00AB6630" w:rsidRPr="00FD1E05">
        <w:rPr>
          <w:iCs/>
        </w:rPr>
        <w:t>(pp.</w:t>
      </w:r>
      <w:r w:rsidR="00254515" w:rsidRPr="00FD1E05">
        <w:rPr>
          <w:iCs/>
        </w:rPr>
        <w:t xml:space="preserve"> 221-240</w:t>
      </w:r>
      <w:r w:rsidR="00AB6630" w:rsidRPr="00FD1E05">
        <w:rPr>
          <w:iCs/>
        </w:rPr>
        <w:t>)</w:t>
      </w:r>
      <w:r w:rsidRPr="00FD1E05">
        <w:rPr>
          <w:iCs/>
        </w:rPr>
        <w:t>.</w:t>
      </w:r>
      <w:r w:rsidRPr="00FD1E05">
        <w:t xml:space="preserve"> </w:t>
      </w:r>
      <w:r w:rsidR="00254515" w:rsidRPr="00FD1E05">
        <w:t>Routledge.</w:t>
      </w:r>
    </w:p>
    <w:p w14:paraId="5F4D0F47" w14:textId="77777777" w:rsidR="00254515" w:rsidRPr="00FD1E05" w:rsidRDefault="00254515" w:rsidP="009A5979">
      <w:pPr>
        <w:ind w:left="720" w:hanging="720"/>
        <w:rPr>
          <w:highlight w:val="white"/>
        </w:rPr>
      </w:pPr>
    </w:p>
    <w:p w14:paraId="00000132" w14:textId="320499EA" w:rsidR="004D5DD5" w:rsidRPr="00FD1E05" w:rsidRDefault="00000000" w:rsidP="009A5979">
      <w:pPr>
        <w:ind w:left="720" w:hanging="720"/>
        <w:rPr>
          <w:i/>
          <w:highlight w:val="white"/>
        </w:rPr>
      </w:pPr>
      <w:bookmarkStart w:id="12" w:name="_Hlk156806088"/>
      <w:bookmarkEnd w:id="11"/>
      <w:r w:rsidRPr="00FD1E05">
        <w:rPr>
          <w:highlight w:val="white"/>
        </w:rPr>
        <w:t>Wrigley, H. (2008</w:t>
      </w:r>
      <w:r w:rsidRPr="00FD1E05">
        <w:t xml:space="preserve">). From survival to thriving: Toward a more articulated system for adult English language learners. </w:t>
      </w:r>
      <w:r w:rsidRPr="00FD1E05">
        <w:rPr>
          <w:highlight w:val="white"/>
        </w:rPr>
        <w:t xml:space="preserve">In I. van de </w:t>
      </w:r>
      <w:proofErr w:type="spellStart"/>
      <w:r w:rsidRPr="00FD1E05">
        <w:rPr>
          <w:highlight w:val="white"/>
        </w:rPr>
        <w:t>Craats</w:t>
      </w:r>
      <w:proofErr w:type="spellEnd"/>
      <w:r w:rsidRPr="00FD1E05">
        <w:rPr>
          <w:highlight w:val="white"/>
        </w:rPr>
        <w:t xml:space="preserve"> &amp; J. Kurvers (Eds.),</w:t>
      </w:r>
      <w:r w:rsidRPr="00FD1E05">
        <w:rPr>
          <w:i/>
          <w:highlight w:val="white"/>
        </w:rPr>
        <w:t xml:space="preserve"> Low-educated adult second language literacy acquisition: Proceedings of the 4th Symposium, Antwerp, Belgium. </w:t>
      </w:r>
      <w:r w:rsidRPr="00FD1E05">
        <w:rPr>
          <w:highlight w:val="white"/>
        </w:rPr>
        <w:t>(pp. 170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183). LOT.</w:t>
      </w:r>
      <w:hyperlink r:id="rId32">
        <w:r w:rsidR="004D5DD5" w:rsidRPr="00FD1E05">
          <w:rPr>
            <w:i/>
            <w:highlight w:val="white"/>
          </w:rPr>
          <w:t xml:space="preserve"> https://bit.ly/LESLLA4</w:t>
        </w:r>
      </w:hyperlink>
    </w:p>
    <w:bookmarkEnd w:id="12"/>
    <w:p w14:paraId="7B853115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5" w14:textId="6A301603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>Wynia, M., &amp; Osborn, C. (2010). Health literacy and communication quality in health care organizations. Journal of Health Communication, 15(Suppl. 2), 102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115. https://doi.org/10.1080/10810730.2010.499981</w:t>
      </w:r>
    </w:p>
    <w:p w14:paraId="345A11C9" w14:textId="77777777" w:rsidR="00696AD4" w:rsidRPr="00FD1E05" w:rsidRDefault="00696AD4" w:rsidP="009A5979">
      <w:pPr>
        <w:ind w:left="720" w:hanging="720"/>
      </w:pPr>
    </w:p>
    <w:p w14:paraId="00000139" w14:textId="32D0982F" w:rsidR="004D5DD5" w:rsidRPr="00FD1E05" w:rsidRDefault="00000000" w:rsidP="009A5979">
      <w:pPr>
        <w:ind w:left="720" w:hanging="720"/>
      </w:pPr>
      <w:proofErr w:type="spellStart"/>
      <w:r w:rsidRPr="00FD1E05">
        <w:t>Yeheskel</w:t>
      </w:r>
      <w:proofErr w:type="spellEnd"/>
      <w:r w:rsidRPr="00FD1E05">
        <w:t>, A., &amp; Rawal, S. (2019). Exploring the ‘patient experience’ of individuals with limited English proficiency: A scoping review</w:t>
      </w:r>
      <w:r w:rsidRPr="00FD1E05">
        <w:rPr>
          <w:i/>
        </w:rPr>
        <w:t>. Journal of Immigrant and Minority Health, 21</w:t>
      </w:r>
      <w:r w:rsidRPr="00FD1E05">
        <w:t>(4), 853</w:t>
      </w:r>
      <w:r w:rsidR="00C17740" w:rsidRPr="00FD1E05">
        <w:t>-</w:t>
      </w:r>
      <w:r w:rsidRPr="00FD1E05">
        <w:t>878. http://doi.org/10.1007/s10903-018-0816-4</w:t>
      </w:r>
    </w:p>
    <w:p w14:paraId="3FA55621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A" w14:textId="33860B94" w:rsidR="004D5DD5" w:rsidRPr="00FD1E05" w:rsidRDefault="00000000" w:rsidP="009A5979">
      <w:pPr>
        <w:ind w:left="720" w:hanging="720"/>
      </w:pPr>
      <w:proofErr w:type="spellStart"/>
      <w:r w:rsidRPr="00FD1E05">
        <w:t>Youdelman</w:t>
      </w:r>
      <w:proofErr w:type="spellEnd"/>
      <w:r w:rsidRPr="00FD1E05">
        <w:t xml:space="preserve">, M. (2008). The medical tongue: U.S. laws and policies on language access. </w:t>
      </w:r>
      <w:r w:rsidRPr="00FD1E05">
        <w:rPr>
          <w:i/>
        </w:rPr>
        <w:t>Health Affairs, 27</w:t>
      </w:r>
      <w:r w:rsidRPr="00FD1E05">
        <w:t>(2), 424</w:t>
      </w:r>
      <w:r w:rsidR="00C17740" w:rsidRPr="00FD1E05">
        <w:t>-</w:t>
      </w:r>
      <w:r w:rsidRPr="00FD1E05">
        <w:t>433. https://doi.org/10.1377/hlthaff.27.2.424</w:t>
      </w:r>
    </w:p>
    <w:p w14:paraId="4561FABA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B" w14:textId="45E12109" w:rsidR="004D5DD5" w:rsidRPr="00FD1E05" w:rsidRDefault="00000000" w:rsidP="009A5979">
      <w:pPr>
        <w:ind w:left="720" w:hanging="720"/>
        <w:rPr>
          <w:highlight w:val="white"/>
        </w:rPr>
      </w:pPr>
      <w:r w:rsidRPr="00FD1E05">
        <w:rPr>
          <w:highlight w:val="white"/>
        </w:rPr>
        <w:t xml:space="preserve">Zanchetta, M. S., Maheu, C., Gebremariam, A. G., Baribeau, P., Ndiaye, N. L., </w:t>
      </w:r>
      <w:proofErr w:type="spellStart"/>
      <w:r w:rsidRPr="00FD1E05">
        <w:rPr>
          <w:highlight w:val="white"/>
        </w:rPr>
        <w:t>Tamouro</w:t>
      </w:r>
      <w:proofErr w:type="spellEnd"/>
      <w:r w:rsidRPr="00FD1E05">
        <w:rPr>
          <w:highlight w:val="white"/>
        </w:rPr>
        <w:t xml:space="preserve">, S., Lemonde, M., &amp; Cloos, P. (2018). Immigrant grandmothers' and mothers-in-law's cancer literacy within their family context. </w:t>
      </w:r>
      <w:r w:rsidRPr="00FD1E05">
        <w:rPr>
          <w:i/>
          <w:highlight w:val="white"/>
        </w:rPr>
        <w:t>Journal of Women &amp; Aging, 30</w:t>
      </w:r>
      <w:r w:rsidRPr="00FD1E05">
        <w:rPr>
          <w:highlight w:val="white"/>
        </w:rPr>
        <w:t>(6), 467</w:t>
      </w:r>
      <w:r w:rsidR="00C17740" w:rsidRPr="00FD1E05">
        <w:rPr>
          <w:highlight w:val="white"/>
        </w:rPr>
        <w:t>-</w:t>
      </w:r>
      <w:r w:rsidRPr="00FD1E05">
        <w:rPr>
          <w:highlight w:val="white"/>
        </w:rPr>
        <w:t>483. https://doi.org/10.1080/08952841.2017.1313028</w:t>
      </w:r>
    </w:p>
    <w:p w14:paraId="5889DC13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C" w14:textId="57CFBD29" w:rsidR="004D5DD5" w:rsidRPr="00FD1E05" w:rsidRDefault="00000000" w:rsidP="009A5979">
      <w:pPr>
        <w:ind w:left="720" w:hanging="720"/>
        <w:rPr>
          <w:highlight w:val="white"/>
        </w:rPr>
      </w:pPr>
      <w:proofErr w:type="spellStart"/>
      <w:r w:rsidRPr="00FD1E05">
        <w:rPr>
          <w:highlight w:val="white"/>
        </w:rPr>
        <w:t>Zarcadoolas</w:t>
      </w:r>
      <w:proofErr w:type="spellEnd"/>
      <w:r w:rsidRPr="00FD1E05">
        <w:rPr>
          <w:highlight w:val="white"/>
        </w:rPr>
        <w:t xml:space="preserve">, C., Pleasant, A. F., &amp; Greer, D. S. (2006). </w:t>
      </w:r>
      <w:r w:rsidRPr="00FD1E05">
        <w:rPr>
          <w:i/>
          <w:highlight w:val="white"/>
        </w:rPr>
        <w:t>Advancing health literacy: A framework for understanding and action</w:t>
      </w:r>
      <w:r w:rsidRPr="00FD1E05">
        <w:rPr>
          <w:highlight w:val="white"/>
        </w:rPr>
        <w:t>. Jossey-Bass.</w:t>
      </w:r>
    </w:p>
    <w:p w14:paraId="37C404BA" w14:textId="77777777" w:rsidR="00696AD4" w:rsidRPr="00FD1E05" w:rsidRDefault="00696AD4" w:rsidP="009A5979">
      <w:pPr>
        <w:ind w:left="720" w:hanging="720"/>
        <w:rPr>
          <w:highlight w:val="white"/>
        </w:rPr>
      </w:pPr>
    </w:p>
    <w:p w14:paraId="0000013E" w14:textId="3F63D764" w:rsidR="004D5DD5" w:rsidRPr="00FD1E05" w:rsidRDefault="00000000" w:rsidP="009A5979">
      <w:pPr>
        <w:ind w:left="720" w:hanging="720"/>
      </w:pPr>
      <w:r w:rsidRPr="00FD1E05">
        <w:t xml:space="preserve">Zhao, Y., </w:t>
      </w:r>
      <w:proofErr w:type="spellStart"/>
      <w:r w:rsidRPr="00FD1E05">
        <w:t>Segalowitz</w:t>
      </w:r>
      <w:proofErr w:type="spellEnd"/>
      <w:r w:rsidRPr="00FD1E05">
        <w:t xml:space="preserve">, N., Voloshyn, A., </w:t>
      </w:r>
      <w:proofErr w:type="spellStart"/>
      <w:r w:rsidRPr="00FD1E05">
        <w:t>Chamoux</w:t>
      </w:r>
      <w:proofErr w:type="spellEnd"/>
      <w:r w:rsidRPr="00FD1E05">
        <w:t xml:space="preserve">, E., &amp; Ryder, A. G. (2021). Language barriers to healthcare for linguistic minorities: The case of second language-specific health communication anxiety. </w:t>
      </w:r>
      <w:r w:rsidRPr="00FD1E05">
        <w:rPr>
          <w:i/>
        </w:rPr>
        <w:t>Health Communication</w:t>
      </w:r>
      <w:r w:rsidRPr="00FD1E05">
        <w:t xml:space="preserve">, </w:t>
      </w:r>
      <w:r w:rsidRPr="00FD1E05">
        <w:rPr>
          <w:i/>
        </w:rPr>
        <w:t>36</w:t>
      </w:r>
      <w:r w:rsidRPr="00FD1E05">
        <w:t>(3), 334</w:t>
      </w:r>
      <w:r w:rsidR="00C17740" w:rsidRPr="00FD1E05">
        <w:t>-</w:t>
      </w:r>
      <w:r w:rsidRPr="00FD1E05">
        <w:t>346. https://doi.org/10.1080/10410236.2019.1692488</w:t>
      </w:r>
    </w:p>
    <w:sectPr w:rsidR="004D5DD5" w:rsidRPr="00FD1E05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ABA4" w14:textId="77777777" w:rsidR="00EF2996" w:rsidRDefault="00EF2996">
      <w:r>
        <w:separator/>
      </w:r>
    </w:p>
  </w:endnote>
  <w:endnote w:type="continuationSeparator" w:id="0">
    <w:p w14:paraId="2F35053B" w14:textId="77777777" w:rsidR="00EF2996" w:rsidRDefault="00EF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F" w14:textId="28A60CC6" w:rsidR="004D5DD5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901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E739" w14:textId="77777777" w:rsidR="00EF2996" w:rsidRDefault="00EF2996">
      <w:r>
        <w:separator/>
      </w:r>
    </w:p>
  </w:footnote>
  <w:footnote w:type="continuationSeparator" w:id="0">
    <w:p w14:paraId="177D6580" w14:textId="77777777" w:rsidR="00EF2996" w:rsidRDefault="00EF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852" w14:textId="0F27AE29" w:rsidR="00CC00F9" w:rsidRDefault="00CC00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DD2C7" wp14:editId="029262DA">
          <wp:simplePos x="0" y="0"/>
          <wp:positionH relativeFrom="column">
            <wp:posOffset>-381953</wp:posOffset>
          </wp:positionH>
          <wp:positionV relativeFrom="paragraph">
            <wp:posOffset>-278765</wp:posOffset>
          </wp:positionV>
          <wp:extent cx="3413760" cy="692150"/>
          <wp:effectExtent l="0" t="0" r="0" b="0"/>
          <wp:wrapNone/>
          <wp:docPr id="307853099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D5"/>
    <w:rsid w:val="00022209"/>
    <w:rsid w:val="000C01C5"/>
    <w:rsid w:val="000D0797"/>
    <w:rsid w:val="001052CD"/>
    <w:rsid w:val="00137FFE"/>
    <w:rsid w:val="001751EF"/>
    <w:rsid w:val="001912C0"/>
    <w:rsid w:val="001A1F03"/>
    <w:rsid w:val="0023279F"/>
    <w:rsid w:val="002409C8"/>
    <w:rsid w:val="002508BE"/>
    <w:rsid w:val="00254515"/>
    <w:rsid w:val="00267307"/>
    <w:rsid w:val="002D1622"/>
    <w:rsid w:val="00387F53"/>
    <w:rsid w:val="003A7EF4"/>
    <w:rsid w:val="003B2773"/>
    <w:rsid w:val="003E4663"/>
    <w:rsid w:val="004444C0"/>
    <w:rsid w:val="004901AB"/>
    <w:rsid w:val="004B474A"/>
    <w:rsid w:val="004D18DB"/>
    <w:rsid w:val="004D1FA9"/>
    <w:rsid w:val="004D5DD5"/>
    <w:rsid w:val="004D6A73"/>
    <w:rsid w:val="0050403B"/>
    <w:rsid w:val="005331A9"/>
    <w:rsid w:val="00542FA9"/>
    <w:rsid w:val="00552BEA"/>
    <w:rsid w:val="005610D3"/>
    <w:rsid w:val="005A40E6"/>
    <w:rsid w:val="00621B74"/>
    <w:rsid w:val="0063107A"/>
    <w:rsid w:val="00696AD4"/>
    <w:rsid w:val="006B0C79"/>
    <w:rsid w:val="006B7846"/>
    <w:rsid w:val="006D742B"/>
    <w:rsid w:val="00740E56"/>
    <w:rsid w:val="00750862"/>
    <w:rsid w:val="00766324"/>
    <w:rsid w:val="007A5772"/>
    <w:rsid w:val="007C7C6B"/>
    <w:rsid w:val="007E7716"/>
    <w:rsid w:val="0080337B"/>
    <w:rsid w:val="00812D87"/>
    <w:rsid w:val="00976934"/>
    <w:rsid w:val="009A5979"/>
    <w:rsid w:val="009A5D22"/>
    <w:rsid w:val="009C4F91"/>
    <w:rsid w:val="009D7D17"/>
    <w:rsid w:val="00AA60AD"/>
    <w:rsid w:val="00AB6630"/>
    <w:rsid w:val="00AF5EC8"/>
    <w:rsid w:val="00B02D9C"/>
    <w:rsid w:val="00B86FD5"/>
    <w:rsid w:val="00BB14D9"/>
    <w:rsid w:val="00BD09E2"/>
    <w:rsid w:val="00C17740"/>
    <w:rsid w:val="00C71594"/>
    <w:rsid w:val="00CC00F9"/>
    <w:rsid w:val="00CF6A09"/>
    <w:rsid w:val="00D41A54"/>
    <w:rsid w:val="00D45933"/>
    <w:rsid w:val="00DB16AC"/>
    <w:rsid w:val="00EA6C96"/>
    <w:rsid w:val="00EE2A28"/>
    <w:rsid w:val="00EE2E44"/>
    <w:rsid w:val="00EF2996"/>
    <w:rsid w:val="00EF7C70"/>
    <w:rsid w:val="00F75812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28D3"/>
  <w15:docId w15:val="{4A6DAC05-9F51-42D2-A322-156FF5F8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7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F9"/>
  </w:style>
  <w:style w:type="paragraph" w:styleId="Footer">
    <w:name w:val="footer"/>
    <w:basedOn w:val="Normal"/>
    <w:link w:val="FooterChar"/>
    <w:uiPriority w:val="99"/>
    <w:unhideWhenUsed/>
    <w:rsid w:val="00CC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810730.2015.1066467" TargetMode="External"/><Relationship Id="rId18" Type="http://schemas.openxmlformats.org/officeDocument/2006/relationships/hyperlink" Target="https://doi.org/10.2471/BLT.21.287654" TargetMode="External"/><Relationship Id="rId26" Type="http://schemas.openxmlformats.org/officeDocument/2006/relationships/hyperlink" Target="https://doi.org/10.1007/s00038-009-0050-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11/1753-6405.13117" TargetMode="External"/><Relationship Id="rId34" Type="http://schemas.openxmlformats.org/officeDocument/2006/relationships/footer" Target="footer1.xml"/><Relationship Id="rId7" Type="http://schemas.openxmlformats.org/officeDocument/2006/relationships/hyperlink" Target="https://doi.org/10.1007/s40615-015-0092-0" TargetMode="External"/><Relationship Id="rId12" Type="http://schemas.openxmlformats.org/officeDocument/2006/relationships/hyperlink" Target="https://doi.org/10.1353/hpu.2010.0706" TargetMode="External"/><Relationship Id="rId17" Type="http://schemas.openxmlformats.org/officeDocument/2006/relationships/hyperlink" Target="https://doi.org/10.1016/j.pec.2020.05.028" TargetMode="External"/><Relationship Id="rId25" Type="http://schemas.openxmlformats.org/officeDocument/2006/relationships/hyperlink" Target="https://doi.org/10.1093/pubmed/fdab028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2196/24097" TargetMode="External"/><Relationship Id="rId20" Type="http://schemas.openxmlformats.org/officeDocument/2006/relationships/hyperlink" Target="https://doi.org/10.3390/ijerph20010696" TargetMode="External"/><Relationship Id="rId29" Type="http://schemas.openxmlformats.org/officeDocument/2006/relationships/hyperlink" Target="https://doi.org/10.1007/s10903-021-01257-w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one.0141532" TargetMode="External"/><Relationship Id="rId11" Type="http://schemas.openxmlformats.org/officeDocument/2006/relationships/hyperlink" Target="https://doi.org/10.1186/s12889-022-13943-x" TargetMode="External"/><Relationship Id="rId24" Type="http://schemas.openxmlformats.org/officeDocument/2006/relationships/hyperlink" Target="https://doi.org/10.30574/gscarr.2024.19.2.0189" TargetMode="External"/><Relationship Id="rId32" Type="http://schemas.openxmlformats.org/officeDocument/2006/relationships/hyperlink" Target="https://bit.ly/LESLLA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11/obr.13414" TargetMode="External"/><Relationship Id="rId23" Type="http://schemas.openxmlformats.org/officeDocument/2006/relationships/hyperlink" Target="https://doi.org/10.3390/healthcare9121740" TargetMode="External"/><Relationship Id="rId28" Type="http://schemas.openxmlformats.org/officeDocument/2006/relationships/hyperlink" Target="https://doi.org/10.1093/heapro/daab06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390/ijerph18158091" TargetMode="External"/><Relationship Id="rId19" Type="http://schemas.openxmlformats.org/officeDocument/2006/relationships/hyperlink" Target="https://doi.org/10.1017/sjp.2019.16" TargetMode="External"/><Relationship Id="rId31" Type="http://schemas.openxmlformats.org/officeDocument/2006/relationships/hyperlink" Target="https://doi.org/10.3390/healthcare110608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21645515.2020.1829315" TargetMode="External"/><Relationship Id="rId14" Type="http://schemas.openxmlformats.org/officeDocument/2006/relationships/hyperlink" Target="https://doi.org/10.1177/1524839912437367" TargetMode="External"/><Relationship Id="rId22" Type="http://schemas.openxmlformats.org/officeDocument/2006/relationships/hyperlink" Target="https://doi.org/10.3390/ijerph18158054" TargetMode="External"/><Relationship Id="rId27" Type="http://schemas.openxmlformats.org/officeDocument/2006/relationships/hyperlink" Target="https://doi.org/10.1146/annurev-publhealth-090419-102529" TargetMode="External"/><Relationship Id="rId30" Type="http://schemas.openxmlformats.org/officeDocument/2006/relationships/hyperlink" Target="https://doi.org/10.3390/ijerph1806330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7326/0003-4819-155-2-201107190-00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Kathi Bailey</cp:lastModifiedBy>
  <cp:revision>2</cp:revision>
  <dcterms:created xsi:type="dcterms:W3CDTF">2025-02-24T17:35:00Z</dcterms:created>
  <dcterms:modified xsi:type="dcterms:W3CDTF">2025-02-24T17:35:00Z</dcterms:modified>
</cp:coreProperties>
</file>