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4151" w14:textId="0EC62E56" w:rsidR="000477A7" w:rsidRPr="000C21A5" w:rsidRDefault="000477A7" w:rsidP="000C21A5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u w:val="single"/>
        </w:rPr>
      </w:pPr>
      <w:r w:rsidRPr="000C21A5">
        <w:rPr>
          <w:rFonts w:ascii="Times New Roman" w:hAnsi="Times New Roman" w:cs="Times New Roman"/>
          <w:b/>
          <w:bCs/>
          <w:u w:val="single"/>
        </w:rPr>
        <w:t>FAMILIES, PARENTS</w:t>
      </w:r>
      <w:r w:rsidR="006E4D09">
        <w:rPr>
          <w:rFonts w:ascii="Times New Roman" w:hAnsi="Times New Roman" w:cs="Times New Roman"/>
          <w:b/>
          <w:bCs/>
          <w:u w:val="single"/>
        </w:rPr>
        <w:t>,</w:t>
      </w:r>
      <w:r w:rsidRPr="000C21A5">
        <w:rPr>
          <w:rFonts w:ascii="Times New Roman" w:hAnsi="Times New Roman" w:cs="Times New Roman"/>
          <w:b/>
          <w:bCs/>
          <w:u w:val="single"/>
        </w:rPr>
        <w:t xml:space="preserve"> AND LANGUAGE LEARNING AND TEACHING:</w:t>
      </w:r>
    </w:p>
    <w:p w14:paraId="63DA3781" w14:textId="152A11F3" w:rsidR="001103FB" w:rsidRPr="000C21A5" w:rsidRDefault="000477A7" w:rsidP="000C21A5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u w:val="single"/>
        </w:rPr>
      </w:pPr>
      <w:r w:rsidRPr="000C21A5">
        <w:rPr>
          <w:rFonts w:ascii="Times New Roman" w:hAnsi="Times New Roman" w:cs="Times New Roman"/>
          <w:b/>
          <w:bCs/>
          <w:u w:val="single"/>
        </w:rPr>
        <w:t>SELECTED REFERENCES</w:t>
      </w:r>
    </w:p>
    <w:p w14:paraId="6D850842" w14:textId="09D13EB8" w:rsidR="000477A7" w:rsidRPr="000C21A5" w:rsidRDefault="000477A7" w:rsidP="000C21A5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0C21A5">
        <w:rPr>
          <w:rFonts w:ascii="Times New Roman" w:hAnsi="Times New Roman" w:cs="Times New Roman"/>
          <w:b/>
          <w:bCs/>
        </w:rPr>
        <w:t>(Last updated 2</w:t>
      </w:r>
      <w:r w:rsidR="00425EE1" w:rsidRPr="000C21A5">
        <w:rPr>
          <w:rFonts w:ascii="Times New Roman" w:hAnsi="Times New Roman" w:cs="Times New Roman"/>
          <w:b/>
          <w:bCs/>
        </w:rPr>
        <w:t>3</w:t>
      </w:r>
      <w:r w:rsidRPr="000C21A5">
        <w:rPr>
          <w:rFonts w:ascii="Times New Roman" w:hAnsi="Times New Roman" w:cs="Times New Roman"/>
          <w:b/>
          <w:bCs/>
        </w:rPr>
        <w:t xml:space="preserve"> July 2025)</w:t>
      </w:r>
    </w:p>
    <w:p w14:paraId="79F5AFDC" w14:textId="4FF302A2" w:rsidR="00875D23" w:rsidRPr="000C21A5" w:rsidRDefault="00875D23" w:rsidP="000C21A5">
      <w:pPr>
        <w:spacing w:line="240" w:lineRule="auto"/>
        <w:ind w:left="720" w:hanging="720"/>
        <w:rPr>
          <w:rFonts w:ascii="Times New Roman" w:eastAsia="SimSun" w:hAnsi="Times New Roman" w:cs="Times New Roman"/>
          <w:iCs/>
          <w:shd w:val="clear" w:color="auto" w:fill="FFFFFF"/>
          <w:lang w:bidi="ar"/>
        </w:rPr>
      </w:pPr>
      <w:bookmarkStart w:id="0" w:name="_Hlk193808145"/>
      <w:bookmarkStart w:id="1" w:name="_Hlk190006417"/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Adebayo, S. B., &amp; Heinz, M. (2024). ‘Teachers should put themselves in their students’ shoes’: Perspectives of 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pa</w:t>
      </w:r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rents from 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m</w:t>
      </w:r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inority-ethnic 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b</w:t>
      </w:r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ackgrounds on 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s</w:t>
      </w:r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chooling in Ireland. </w:t>
      </w:r>
      <w:r w:rsidRPr="00875D23">
        <w:rPr>
          <w:rFonts w:ascii="Times New Roman" w:eastAsia="SimSun" w:hAnsi="Times New Roman" w:cs="Times New Roman"/>
          <w:i/>
          <w:iCs/>
          <w:shd w:val="clear" w:color="auto" w:fill="FFFFFF"/>
          <w:lang w:bidi="ar"/>
        </w:rPr>
        <w:t>International Journal of Inclusive Education</w:t>
      </w:r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, </w:t>
      </w:r>
      <w:r w:rsidRPr="00875D23">
        <w:rPr>
          <w:rFonts w:ascii="Times New Roman" w:eastAsia="SimSun" w:hAnsi="Times New Roman" w:cs="Times New Roman"/>
          <w:i/>
          <w:iCs/>
          <w:shd w:val="clear" w:color="auto" w:fill="FFFFFF"/>
          <w:lang w:bidi="ar"/>
        </w:rPr>
        <w:t>28</w:t>
      </w:r>
      <w:r w:rsidRPr="00875D23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(13), 3124-3142.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 </w:t>
      </w:r>
      <w:hyperlink r:id="rId7" w:history="1">
        <w:r w:rsidRPr="000C21A5">
          <w:rPr>
            <w:rStyle w:val="Hyperlink"/>
            <w:rFonts w:ascii="Times New Roman" w:eastAsia="SimSun" w:hAnsi="Times New Roman" w:cs="Times New Roman"/>
            <w:iCs/>
            <w:shd w:val="clear" w:color="auto" w:fill="FFFFFF"/>
            <w:lang w:bidi="ar"/>
          </w:rPr>
          <w:t>https://doi.org/10.1080/13603116.2023.2175269</w:t>
        </w:r>
      </w:hyperlink>
    </w:p>
    <w:p w14:paraId="45A3FF18" w14:textId="6C89B51B" w:rsidR="009245D5" w:rsidRPr="000C21A5" w:rsidRDefault="009245D5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</w:rPr>
      </w:pPr>
      <w:proofErr w:type="spellStart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Aksinovits</w:t>
      </w:r>
      <w:proofErr w:type="spellEnd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, L., &amp; </w:t>
      </w:r>
      <w:proofErr w:type="spellStart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>Verschik</w:t>
      </w:r>
      <w:proofErr w:type="spellEnd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, A. (2024). Family language policy in the Estonian diaspora in Finland: Language ideology and home language education. </w:t>
      </w:r>
      <w:r w:rsidRPr="000C21A5">
        <w:rPr>
          <w:rFonts w:ascii="Times New Roman" w:eastAsia="SimSun" w:hAnsi="Times New Roman" w:cs="Times New Roman"/>
          <w:i/>
          <w:iCs/>
          <w:shd w:val="clear" w:color="auto" w:fill="FFFFFF"/>
          <w:lang w:bidi="ar"/>
        </w:rPr>
        <w:t>Languages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, </w:t>
      </w:r>
      <w:r w:rsidRPr="000C21A5">
        <w:rPr>
          <w:rFonts w:ascii="Times New Roman" w:eastAsia="SimSun" w:hAnsi="Times New Roman" w:cs="Times New Roman"/>
          <w:i/>
          <w:iCs/>
          <w:shd w:val="clear" w:color="auto" w:fill="FFFFFF"/>
          <w:lang w:bidi="ar"/>
        </w:rPr>
        <w:t>9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(7), 225. </w:t>
      </w:r>
      <w:hyperlink r:id="rId8" w:history="1">
        <w:r w:rsidRPr="000C21A5">
          <w:rPr>
            <w:rStyle w:val="Hyperlink"/>
            <w:rFonts w:ascii="Times New Roman" w:eastAsia="SimSun" w:hAnsi="Times New Roman" w:cs="Times New Roman"/>
            <w:shd w:val="clear" w:color="auto" w:fill="FFFFFF"/>
            <w:lang w:bidi="ar"/>
          </w:rPr>
          <w:t>https://doi.org/10.3390/languages9070225</w:t>
        </w:r>
      </w:hyperlink>
      <w:bookmarkEnd w:id="0"/>
    </w:p>
    <w:p w14:paraId="266C7574" w14:textId="0202EF53" w:rsidR="00F0752F" w:rsidRPr="000C21A5" w:rsidRDefault="00F0752F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  <w:bCs/>
        </w:rPr>
        <w:t xml:space="preserve">Altman, C., Burstein-Feldman, Z., Fichman, S., Armon-Lotem, S., Joffe, S., &amp; Walters, J. (2024). Perceptions of identity, language abilities and language preferences among Russian-Hebrew and English-Hebrew bilingual children and their parents. </w:t>
      </w:r>
      <w:r w:rsidRPr="000C21A5">
        <w:rPr>
          <w:rFonts w:ascii="Times New Roman" w:eastAsia="Times New Roman" w:hAnsi="Times New Roman" w:cs="Times New Roman"/>
          <w:bCs/>
          <w:i/>
          <w:iCs/>
        </w:rPr>
        <w:t>Journal of Multilingual and Multicultural Development</w:t>
      </w:r>
      <w:r w:rsidRPr="000C21A5">
        <w:rPr>
          <w:rFonts w:ascii="Times New Roman" w:eastAsia="Times New Roman" w:hAnsi="Times New Roman" w:cs="Times New Roman"/>
          <w:bCs/>
        </w:rPr>
        <w:t xml:space="preserve">, </w:t>
      </w:r>
      <w:r w:rsidRPr="000C21A5">
        <w:rPr>
          <w:rFonts w:ascii="Times New Roman" w:eastAsia="Times New Roman" w:hAnsi="Times New Roman" w:cs="Times New Roman"/>
          <w:bCs/>
          <w:i/>
          <w:iCs/>
        </w:rPr>
        <w:t>45</w:t>
      </w:r>
      <w:r w:rsidRPr="000C21A5">
        <w:rPr>
          <w:rFonts w:ascii="Times New Roman" w:eastAsia="Times New Roman" w:hAnsi="Times New Roman" w:cs="Times New Roman"/>
          <w:bCs/>
        </w:rPr>
        <w:t>(5), 1392-1407.</w:t>
      </w:r>
      <w:bookmarkEnd w:id="1"/>
      <w:r w:rsidRPr="000C21A5">
        <w:rPr>
          <w:rFonts w:ascii="Times New Roman" w:eastAsia="Times New Roman" w:hAnsi="Times New Roman" w:cs="Times New Roman"/>
          <w:bCs/>
        </w:rPr>
        <w:t xml:space="preserve">  </w:t>
      </w:r>
    </w:p>
    <w:p w14:paraId="3165D3ED" w14:textId="7069D064" w:rsidR="006746D9" w:rsidRPr="000C21A5" w:rsidRDefault="006746D9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Bai, P., &amp; Young, A. S. (2024). Family language policy and parental language ideologies among Chinese transnational families in multilingual Luxembourg. </w:t>
      </w:r>
      <w:r w:rsidRPr="000C21A5">
        <w:rPr>
          <w:rFonts w:ascii="Times New Roman" w:hAnsi="Times New Roman" w:cs="Times New Roman"/>
          <w:i/>
          <w:iCs/>
        </w:rPr>
        <w:t>Language Policy</w:t>
      </w:r>
      <w:r w:rsidRPr="000C21A5">
        <w:rPr>
          <w:rFonts w:ascii="Times New Roman" w:hAnsi="Times New Roman" w:cs="Times New Roman"/>
        </w:rPr>
        <w:t xml:space="preserve">, 1-24. </w:t>
      </w:r>
      <w:hyperlink r:id="rId9" w:history="1">
        <w:r w:rsidRPr="000C21A5">
          <w:rPr>
            <w:rStyle w:val="Hyperlink"/>
            <w:rFonts w:ascii="Times New Roman" w:hAnsi="Times New Roman" w:cs="Times New Roman"/>
            <w:lang w:val="en-NZ"/>
          </w:rPr>
          <w:t>https://doi.org/10.1007/s10993-024-09715-5</w:t>
        </w:r>
      </w:hyperlink>
    </w:p>
    <w:p w14:paraId="10F0C581" w14:textId="48A076E3" w:rsidR="00C3583B" w:rsidRPr="000C21A5" w:rsidRDefault="00C3583B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Bang, H. J., &amp; Mackey, A. (2025). Chinese parents’ involvement in their young children’s app-based language learning. </w:t>
      </w:r>
      <w:r w:rsidRPr="000C21A5">
        <w:rPr>
          <w:rFonts w:ascii="Times New Roman" w:hAnsi="Times New Roman" w:cs="Times New Roman"/>
          <w:i/>
          <w:iCs/>
        </w:rPr>
        <w:t>Language Teaching for Young Learners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7</w:t>
      </w:r>
      <w:r w:rsidRPr="000C21A5">
        <w:rPr>
          <w:rFonts w:ascii="Times New Roman" w:hAnsi="Times New Roman" w:cs="Times New Roman"/>
        </w:rPr>
        <w:t xml:space="preserve">(1), 106-130. </w:t>
      </w:r>
      <w:hyperlink r:id="rId10" w:history="1">
        <w:r w:rsidRPr="000C21A5">
          <w:rPr>
            <w:rStyle w:val="Hyperlink"/>
            <w:rFonts w:ascii="Times New Roman" w:hAnsi="Times New Roman" w:cs="Times New Roman"/>
          </w:rPr>
          <w:t>https://doi.org/10.1075/ltyl.00052.ban</w:t>
        </w:r>
      </w:hyperlink>
    </w:p>
    <w:p w14:paraId="767E1DFE" w14:textId="5F518432" w:rsidR="0045146C" w:rsidRPr="000C21A5" w:rsidRDefault="0045146C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2" w:name="_Hlk192663712"/>
      <w:r w:rsidRPr="000C21A5">
        <w:rPr>
          <w:rFonts w:ascii="Times New Roman" w:hAnsi="Times New Roman" w:cs="Times New Roman"/>
          <w:color w:val="212121"/>
        </w:rPr>
        <w:t xml:space="preserve">Baquedano-López, P. (2021). Learning with immigrant Indigenous parents in school and community, </w:t>
      </w:r>
      <w:r w:rsidRPr="000C21A5">
        <w:rPr>
          <w:rFonts w:ascii="Times New Roman" w:hAnsi="Times New Roman" w:cs="Times New Roman"/>
          <w:i/>
          <w:iCs/>
          <w:color w:val="212121"/>
        </w:rPr>
        <w:t>Theory Into Practice, 60</w:t>
      </w:r>
      <w:r w:rsidRPr="000C21A5">
        <w:rPr>
          <w:rFonts w:ascii="Times New Roman" w:hAnsi="Times New Roman" w:cs="Times New Roman"/>
          <w:color w:val="212121"/>
        </w:rPr>
        <w:t>(1), 51-61, DOI:</w:t>
      </w:r>
      <w:hyperlink r:id="rId11" w:history="1">
        <w:r w:rsidRPr="000C21A5">
          <w:rPr>
            <w:rStyle w:val="Hyperlink"/>
            <w:rFonts w:ascii="Times New Roman" w:hAnsi="Times New Roman" w:cs="Times New Roman"/>
            <w:color w:val="212121"/>
            <w:u w:val="none"/>
          </w:rPr>
          <w:t xml:space="preserve"> </w:t>
        </w:r>
        <w:r w:rsidRPr="000C21A5">
          <w:rPr>
            <w:rStyle w:val="Hyperlink"/>
            <w:rFonts w:ascii="Times New Roman" w:hAnsi="Times New Roman" w:cs="Times New Roman"/>
            <w:color w:val="212121"/>
          </w:rPr>
          <w:t>10.1080/00405841.2020.1829384</w:t>
        </w:r>
      </w:hyperlink>
      <w:bookmarkEnd w:id="2"/>
      <w:r w:rsidRPr="000C21A5">
        <w:rPr>
          <w:rStyle w:val="Hyperlink"/>
          <w:rFonts w:ascii="Times New Roman" w:hAnsi="Times New Roman" w:cs="Times New Roman"/>
          <w:color w:val="212121"/>
        </w:rPr>
        <w:t xml:space="preserve">  </w:t>
      </w:r>
    </w:p>
    <w:p w14:paraId="3F056CDC" w14:textId="1887EB98" w:rsidR="000477A7" w:rsidRPr="000C21A5" w:rsidRDefault="002067FA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Barnes, M. (2024). Acknowledging and celebrating linguistic diversity: Drawing upon the linguistic resources of students and parents. </w:t>
      </w:r>
      <w:r w:rsidRPr="000C21A5">
        <w:rPr>
          <w:rFonts w:ascii="Times New Roman" w:hAnsi="Times New Roman" w:cs="Times New Roman"/>
          <w:i/>
          <w:iCs/>
        </w:rPr>
        <w:t>Literacy Learning: The Middle Years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32</w:t>
      </w:r>
      <w:r w:rsidRPr="000C21A5">
        <w:rPr>
          <w:rFonts w:ascii="Times New Roman" w:hAnsi="Times New Roman" w:cs="Times New Roman"/>
        </w:rPr>
        <w:t>(2), 27-29.</w:t>
      </w:r>
    </w:p>
    <w:p w14:paraId="352FD3BC" w14:textId="1E167A5C" w:rsidR="00A66F6E" w:rsidRPr="000C21A5" w:rsidRDefault="00A66F6E" w:rsidP="000C21A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Barton, M. E., &amp; Tomasello, M. (1994). The rest of the family: The role of fathers and siblings in early language development. In C. Gallaway &amp; B. J. Richards (Eds.), </w:t>
      </w:r>
      <w:r w:rsidRPr="000C21A5">
        <w:rPr>
          <w:rFonts w:ascii="Times New Roman" w:hAnsi="Times New Roman" w:cs="Times New Roman"/>
          <w:i/>
        </w:rPr>
        <w:t xml:space="preserve">Input and interaction in language acquisition </w:t>
      </w:r>
      <w:r w:rsidRPr="000C21A5">
        <w:rPr>
          <w:rFonts w:ascii="Times New Roman" w:hAnsi="Times New Roman" w:cs="Times New Roman"/>
        </w:rPr>
        <w:t xml:space="preserve">(pp. 109-134). Cambridge University Press. </w:t>
      </w:r>
    </w:p>
    <w:p w14:paraId="6F2530C6" w14:textId="77777777" w:rsidR="00584212" w:rsidRPr="000C21A5" w:rsidRDefault="00584212" w:rsidP="000C21A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60246435" w14:textId="00CD0EE0" w:rsidR="00584212" w:rsidRPr="000C21A5" w:rsidRDefault="00584212" w:rsidP="000C21A5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bookmarkStart w:id="3" w:name="_Hlk149210012"/>
      <w:r w:rsidRPr="000C21A5">
        <w:rPr>
          <w:rFonts w:ascii="Times New Roman" w:eastAsia="Times New Roman" w:hAnsi="Times New Roman" w:cs="Times New Roman"/>
        </w:rPr>
        <w:t xml:space="preserve">Bedore, L. M., Peña, E. D., Joyner, D., &amp; Macken, C. (2011). Parent and teacher rating of bilingual language proficiency and language development concerns. </w:t>
      </w:r>
      <w:r w:rsidRPr="000C21A5">
        <w:rPr>
          <w:rFonts w:ascii="Times New Roman" w:eastAsia="Times New Roman" w:hAnsi="Times New Roman" w:cs="Times New Roman"/>
          <w:i/>
          <w:iCs/>
        </w:rPr>
        <w:t>International Journal of Bilingual Education and Bilingualism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14</w:t>
      </w:r>
      <w:r w:rsidRPr="000C21A5">
        <w:rPr>
          <w:rFonts w:ascii="Times New Roman" w:eastAsia="Times New Roman" w:hAnsi="Times New Roman" w:cs="Times New Roman"/>
        </w:rPr>
        <w:t>(5), 489-511.</w:t>
      </w:r>
      <w:bookmarkEnd w:id="3"/>
    </w:p>
    <w:p w14:paraId="2E92FD63" w14:textId="580F7968" w:rsidR="00631FF0" w:rsidRPr="000C21A5" w:rsidRDefault="00631FF0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t xml:space="preserve">Bratlie, S. S., </w:t>
      </w:r>
      <w:proofErr w:type="spellStart"/>
      <w:r w:rsidRPr="000C21A5">
        <w:rPr>
          <w:rFonts w:ascii="Times New Roman" w:hAnsi="Times New Roman" w:cs="Times New Roman"/>
          <w:color w:val="000000"/>
        </w:rPr>
        <w:t>Grøver</w:t>
      </w:r>
      <w:proofErr w:type="spellEnd"/>
      <w:r w:rsidRPr="000C21A5">
        <w:rPr>
          <w:rFonts w:ascii="Times New Roman" w:hAnsi="Times New Roman" w:cs="Times New Roman"/>
          <w:color w:val="000000"/>
        </w:rPr>
        <w:t xml:space="preserve">, V., </w:t>
      </w:r>
      <w:proofErr w:type="spellStart"/>
      <w:r w:rsidRPr="000C21A5">
        <w:rPr>
          <w:rFonts w:ascii="Times New Roman" w:hAnsi="Times New Roman" w:cs="Times New Roman"/>
          <w:color w:val="000000"/>
        </w:rPr>
        <w:t>Lekhal</w:t>
      </w:r>
      <w:proofErr w:type="spellEnd"/>
      <w:r w:rsidRPr="000C21A5">
        <w:rPr>
          <w:rFonts w:ascii="Times New Roman" w:hAnsi="Times New Roman" w:cs="Times New Roman"/>
          <w:color w:val="000000"/>
        </w:rPr>
        <w:t xml:space="preserve">, R., Chen, S., &amp; Rydland, V. (2025). Home literacy environment, language use, and proficiency: Bilingual profiles in young learners. </w:t>
      </w:r>
      <w:r w:rsidRPr="000C21A5">
        <w:rPr>
          <w:rFonts w:ascii="Times New Roman" w:hAnsi="Times New Roman" w:cs="Times New Roman"/>
          <w:i/>
          <w:iCs/>
          <w:color w:val="000000"/>
        </w:rPr>
        <w:t>Journal of Applied Developmental Psychology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>96</w:t>
      </w:r>
      <w:r w:rsidRPr="000C21A5">
        <w:rPr>
          <w:rFonts w:ascii="Times New Roman" w:hAnsi="Times New Roman" w:cs="Times New Roman"/>
          <w:color w:val="000000"/>
        </w:rPr>
        <w:t>.</w:t>
      </w:r>
      <w:r w:rsidRPr="000C21A5">
        <w:rPr>
          <w:rFonts w:ascii="Times New Roman" w:hAnsi="Times New Roman" w:cs="Times New Roman"/>
        </w:rPr>
        <w:t xml:space="preserve"> </w:t>
      </w:r>
      <w:hyperlink r:id="rId12" w:tgtFrame="_blank" w:tooltip="Persistent link using digital object identifier" w:history="1">
        <w:r w:rsidRPr="000C21A5">
          <w:rPr>
            <w:rStyle w:val="Hyperlink"/>
            <w:rFonts w:ascii="Times New Roman" w:hAnsi="Times New Roman" w:cs="Times New Roman"/>
          </w:rPr>
          <w:t>https://doi.org/10.1016/j.appdev.2024.101728</w:t>
        </w:r>
      </w:hyperlink>
    </w:p>
    <w:p w14:paraId="4B64CC91" w14:textId="7508AEA4" w:rsidR="00B736A3" w:rsidRPr="000C21A5" w:rsidRDefault="00B736A3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Braun, A. &amp; Cline, T. (2014). </w:t>
      </w:r>
      <w:r w:rsidRPr="000C21A5">
        <w:rPr>
          <w:rFonts w:ascii="Times New Roman" w:hAnsi="Times New Roman" w:cs="Times New Roman"/>
          <w:i/>
        </w:rPr>
        <w:t>Language strategies for trilingual families: Parents’ perspectives</w:t>
      </w:r>
      <w:r w:rsidRPr="000C21A5">
        <w:rPr>
          <w:rFonts w:ascii="Times New Roman" w:hAnsi="Times New Roman" w:cs="Times New Roman"/>
        </w:rPr>
        <w:t>.  Multilingual Matters.</w:t>
      </w:r>
    </w:p>
    <w:p w14:paraId="623869E2" w14:textId="129D3A26" w:rsidR="00E550CD" w:rsidRPr="000C21A5" w:rsidRDefault="00E550CD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4" w:name="_Hlk189401020"/>
      <w:proofErr w:type="spellStart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lastRenderedPageBreak/>
        <w:t>Canagarajah</w:t>
      </w:r>
      <w:proofErr w:type="spellEnd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, S. (2019). Changing orientations to heritage language: The practice-based ideology of Sri Lankan Tamil diaspora families. </w:t>
      </w:r>
      <w:r w:rsidRPr="000C21A5">
        <w:rPr>
          <w:rFonts w:ascii="Times New Roman" w:eastAsia="SimSun" w:hAnsi="Times New Roman" w:cs="Times New Roman"/>
          <w:i/>
          <w:iCs/>
          <w:shd w:val="clear" w:color="auto" w:fill="FFFFFF"/>
          <w:lang w:bidi="ar"/>
        </w:rPr>
        <w:t>International Journal of the Sociology of Language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, </w:t>
      </w:r>
      <w:r w:rsidRPr="000C21A5">
        <w:rPr>
          <w:rFonts w:ascii="Times New Roman" w:eastAsia="SimSun" w:hAnsi="Times New Roman" w:cs="Times New Roman"/>
          <w:i/>
          <w:iCs/>
          <w:shd w:val="clear" w:color="auto" w:fill="FFFFFF"/>
          <w:lang w:bidi="ar"/>
        </w:rPr>
        <w:t>2019</w:t>
      </w:r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(255), 9-44. </w:t>
      </w:r>
      <w:hyperlink r:id="rId13" w:tgtFrame="_blank" w:history="1">
        <w:r w:rsidRPr="000C21A5">
          <w:rPr>
            <w:rStyle w:val="Hyperlink"/>
            <w:rFonts w:ascii="Times New Roman" w:eastAsia="SimSun" w:hAnsi="Times New Roman" w:cs="Times New Roman"/>
            <w:shd w:val="clear" w:color="auto" w:fill="FFFFFF"/>
            <w:lang w:bidi="ar"/>
          </w:rPr>
          <w:t>https://doi.org/10.1515/ijsl-2018-2002</w:t>
        </w:r>
      </w:hyperlink>
      <w:bookmarkEnd w:id="4"/>
      <w:r w:rsidRPr="000C21A5">
        <w:rPr>
          <w:rFonts w:ascii="Times New Roman" w:eastAsia="SimSun" w:hAnsi="Times New Roman" w:cs="Times New Roman"/>
          <w:iCs/>
          <w:shd w:val="clear" w:color="auto" w:fill="FFFFFF"/>
          <w:lang w:bidi="ar"/>
        </w:rPr>
        <w:t xml:space="preserve">  </w:t>
      </w:r>
    </w:p>
    <w:p w14:paraId="0CEE8510" w14:textId="243003D1" w:rsidR="00AB1A2C" w:rsidRPr="000C21A5" w:rsidRDefault="00AB1A2C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0C21A5">
        <w:rPr>
          <w:rFonts w:ascii="Times New Roman" w:hAnsi="Times New Roman" w:cs="Times New Roman"/>
          <w:lang w:eastAsia="zh-CN"/>
        </w:rPr>
        <w:t>Cantas</w:t>
      </w:r>
      <w:proofErr w:type="spellEnd"/>
      <w:r w:rsidRPr="000C21A5">
        <w:rPr>
          <w:rFonts w:ascii="Times New Roman" w:hAnsi="Times New Roman" w:cs="Times New Roman"/>
          <w:lang w:eastAsia="zh-CN"/>
        </w:rPr>
        <w:t xml:space="preserve">, N. (2024). Negotiating family language policy: Emotional experiences and playful language input in heritage language learning. </w:t>
      </w:r>
      <w:r w:rsidRPr="000C21A5">
        <w:rPr>
          <w:rFonts w:ascii="Times New Roman" w:hAnsi="Times New Roman" w:cs="Times New Roman"/>
          <w:i/>
          <w:iCs/>
          <w:lang w:eastAsia="zh-CN"/>
        </w:rPr>
        <w:t>The Modern Language Journal</w:t>
      </w:r>
      <w:r w:rsidRPr="000C21A5">
        <w:rPr>
          <w:rFonts w:ascii="Times New Roman" w:hAnsi="Times New Roman" w:cs="Times New Roman"/>
          <w:lang w:eastAsia="zh-CN"/>
        </w:rPr>
        <w:t xml:space="preserve">, </w:t>
      </w:r>
      <w:r w:rsidRPr="000C21A5">
        <w:rPr>
          <w:rFonts w:ascii="Times New Roman" w:hAnsi="Times New Roman" w:cs="Times New Roman"/>
          <w:i/>
          <w:iCs/>
          <w:lang w:eastAsia="zh-CN"/>
        </w:rPr>
        <w:t>108</w:t>
      </w:r>
      <w:r w:rsidRPr="000C21A5">
        <w:rPr>
          <w:rFonts w:ascii="Times New Roman" w:hAnsi="Times New Roman" w:cs="Times New Roman"/>
          <w:lang w:eastAsia="zh-CN"/>
        </w:rPr>
        <w:t xml:space="preserve">(S1), 37-55. </w:t>
      </w:r>
      <w:hyperlink r:id="rId14" w:history="1">
        <w:r w:rsidRPr="000C21A5">
          <w:rPr>
            <w:rStyle w:val="Hyperlink"/>
            <w:rFonts w:ascii="Times New Roman" w:hAnsi="Times New Roman" w:cs="Times New Roman"/>
            <w:lang w:eastAsia="zh-CN"/>
          </w:rPr>
          <w:t>https://doi.org/10.1111/modl.12897</w:t>
        </w:r>
      </w:hyperlink>
    </w:p>
    <w:p w14:paraId="5713D75D" w14:textId="181D3BA0" w:rsidR="007A764A" w:rsidRPr="000C21A5" w:rsidRDefault="007A764A" w:rsidP="000C21A5">
      <w:pPr>
        <w:pStyle w:val="NormalWeb"/>
        <w:spacing w:before="0" w:beforeAutospacing="0" w:after="0" w:afterAutospacing="0"/>
        <w:ind w:left="720" w:hanging="720"/>
      </w:pPr>
      <w:r w:rsidRPr="000C21A5">
        <w:t xml:space="preserve">Cheng, L., Andrews, S., &amp; Yu, Y. (2011). Impact and consequences of school-based assessment in Hong Kong: Views from students and their parents. </w:t>
      </w:r>
      <w:r w:rsidRPr="000C21A5">
        <w:rPr>
          <w:rStyle w:val="Emphasis"/>
          <w:rFonts w:eastAsiaTheme="majorEastAsia"/>
        </w:rPr>
        <w:t>Language Testing</w:t>
      </w:r>
      <w:r w:rsidRPr="000C21A5">
        <w:t xml:space="preserve">, </w:t>
      </w:r>
      <w:r w:rsidRPr="000C21A5">
        <w:rPr>
          <w:rStyle w:val="Emphasis"/>
          <w:rFonts w:eastAsiaTheme="majorEastAsia"/>
        </w:rPr>
        <w:t>28</w:t>
      </w:r>
      <w:r w:rsidRPr="000C21A5">
        <w:t xml:space="preserve">(2), 221-250. </w:t>
      </w:r>
      <w:hyperlink r:id="rId15" w:history="1">
        <w:r w:rsidRPr="000C21A5">
          <w:rPr>
            <w:rStyle w:val="Hyperlink"/>
          </w:rPr>
          <w:t>http://hdl.handle.net/10722/109249</w:t>
        </w:r>
      </w:hyperlink>
    </w:p>
    <w:p w14:paraId="56AD19C7" w14:textId="77777777" w:rsidR="008E320A" w:rsidRPr="000C21A5" w:rsidRDefault="008E320A" w:rsidP="000C21A5">
      <w:pPr>
        <w:pStyle w:val="NormalWeb"/>
        <w:spacing w:before="0" w:beforeAutospacing="0" w:after="0" w:afterAutospacing="0"/>
        <w:ind w:left="720" w:hanging="720"/>
      </w:pPr>
    </w:p>
    <w:p w14:paraId="72ACA5D9" w14:textId="0D547D4A" w:rsidR="007A764A" w:rsidRPr="000C21A5" w:rsidRDefault="00E557A5" w:rsidP="000C21A5">
      <w:pPr>
        <w:pStyle w:val="NormalWeb"/>
        <w:spacing w:before="0" w:beforeAutospacing="0" w:after="0" w:afterAutospacing="0"/>
        <w:ind w:left="720" w:hanging="720"/>
      </w:pPr>
      <w:bookmarkStart w:id="5" w:name="_Hlk178595566"/>
      <w:r w:rsidRPr="000C21A5">
        <w:t>Cho, H., &amp; Christ, T. (2022). How two emergent bilingual students from refugee families make inferences with more and less culturally relevant texts during read‐</w:t>
      </w:r>
      <w:proofErr w:type="spellStart"/>
      <w:r w:rsidRPr="000C21A5">
        <w:t>alouds</w:t>
      </w:r>
      <w:proofErr w:type="spellEnd"/>
      <w:r w:rsidRPr="000C21A5">
        <w:t xml:space="preserve">. </w:t>
      </w:r>
      <w:r w:rsidRPr="000C21A5">
        <w:rPr>
          <w:i/>
          <w:iCs/>
        </w:rPr>
        <w:t>TESOL Quarterly</w:t>
      </w:r>
      <w:r w:rsidRPr="000C21A5">
        <w:t xml:space="preserve">, </w:t>
      </w:r>
      <w:r w:rsidRPr="000C21A5">
        <w:rPr>
          <w:i/>
          <w:iCs/>
        </w:rPr>
        <w:t>56</w:t>
      </w:r>
      <w:r w:rsidRPr="000C21A5">
        <w:t>(4), 1112-1135.</w:t>
      </w:r>
      <w:bookmarkEnd w:id="5"/>
      <w:r w:rsidRPr="000C21A5">
        <w:t xml:space="preserve">  </w:t>
      </w:r>
      <w:hyperlink r:id="rId16" w:history="1">
        <w:r w:rsidRPr="000C21A5">
          <w:rPr>
            <w:rStyle w:val="Hyperlink"/>
          </w:rPr>
          <w:t>https://doi.org/10.1002/tesq.3094</w:t>
        </w:r>
      </w:hyperlink>
    </w:p>
    <w:p w14:paraId="3345D09F" w14:textId="77777777" w:rsidR="00A32F6C" w:rsidRPr="000C21A5" w:rsidRDefault="00A32F6C" w:rsidP="000C21A5">
      <w:pPr>
        <w:pStyle w:val="NormalWeb"/>
        <w:spacing w:before="0" w:beforeAutospacing="0" w:after="0" w:afterAutospacing="0"/>
        <w:ind w:left="720" w:hanging="720"/>
      </w:pPr>
    </w:p>
    <w:p w14:paraId="61C4F9CF" w14:textId="7CF2AA4A" w:rsidR="00A32F6C" w:rsidRPr="000C21A5" w:rsidRDefault="00A32F6C" w:rsidP="000C21A5">
      <w:pPr>
        <w:pStyle w:val="NormalWeb"/>
        <w:spacing w:before="0" w:beforeAutospacing="0" w:after="0" w:afterAutospacing="0"/>
        <w:ind w:left="720" w:hanging="720"/>
      </w:pPr>
      <w:r w:rsidRPr="000C21A5">
        <w:t xml:space="preserve">Choi, N., Jung, S., &amp; No, B. (2024). Learning a foreign language under the influence of parents: Parental involvement and children’s English learning motivational profiles. </w:t>
      </w:r>
      <w:r w:rsidRPr="000C21A5">
        <w:rPr>
          <w:i/>
          <w:iCs/>
        </w:rPr>
        <w:t>Journal of Child and Family Studies</w:t>
      </w:r>
      <w:r w:rsidRPr="000C21A5">
        <w:t xml:space="preserve">, </w:t>
      </w:r>
      <w:r w:rsidRPr="000C21A5">
        <w:rPr>
          <w:i/>
          <w:iCs/>
        </w:rPr>
        <w:t>33</w:t>
      </w:r>
      <w:r w:rsidRPr="000C21A5">
        <w:t>(1), 237-252. https://doi.org/10.1007/s10826-023-02701-1</w:t>
      </w:r>
    </w:p>
    <w:p w14:paraId="757654CE" w14:textId="35B4BB9E" w:rsidR="00075FF8" w:rsidRPr="00075FF8" w:rsidRDefault="00075FF8" w:rsidP="000C21A5">
      <w:pPr>
        <w:pStyle w:val="NormalWeb"/>
        <w:ind w:left="720" w:hanging="720"/>
      </w:pPr>
      <w:r w:rsidRPr="00075FF8">
        <w:t xml:space="preserve">Colmenero, K., &amp; </w:t>
      </w:r>
      <w:proofErr w:type="spellStart"/>
      <w:r w:rsidRPr="00075FF8">
        <w:t>Lasagabaster</w:t>
      </w:r>
      <w:proofErr w:type="spellEnd"/>
      <w:r w:rsidRPr="00075FF8">
        <w:t xml:space="preserve">, D. (2024). Enclosing native speakerism: Students’, parents’ and teachers’ perceptions of language teachers. </w:t>
      </w:r>
      <w:r w:rsidRPr="00075FF8">
        <w:rPr>
          <w:i/>
          <w:iCs/>
        </w:rPr>
        <w:t>Journal of Multilingual and Multicultural Development</w:t>
      </w:r>
      <w:r w:rsidRPr="00075FF8">
        <w:t xml:space="preserve">, </w:t>
      </w:r>
      <w:r w:rsidRPr="00075FF8">
        <w:rPr>
          <w:i/>
          <w:iCs/>
        </w:rPr>
        <w:t>45</w:t>
      </w:r>
      <w:r w:rsidRPr="00075FF8">
        <w:t>(2), 85-100.</w:t>
      </w:r>
      <w:r w:rsidRPr="000C21A5">
        <w:t xml:space="preserve"> </w:t>
      </w:r>
      <w:hyperlink r:id="rId17" w:history="1">
        <w:r w:rsidRPr="000C21A5">
          <w:rPr>
            <w:rStyle w:val="Hyperlink"/>
          </w:rPr>
          <w:t>https://doi.org/10.1080/01434632.2020.1865384</w:t>
        </w:r>
      </w:hyperlink>
    </w:p>
    <w:p w14:paraId="4041AE90" w14:textId="0C43C6D6" w:rsidR="00767110" w:rsidRPr="000C21A5" w:rsidRDefault="00767110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t xml:space="preserve">Craig, B. A. (1996). Parental attitudes toward bilingualism. </w:t>
      </w:r>
      <w:r w:rsidRPr="000C21A5">
        <w:rPr>
          <w:rFonts w:ascii="Times New Roman" w:hAnsi="Times New Roman" w:cs="Times New Roman"/>
          <w:i/>
          <w:iCs/>
          <w:color w:val="000000"/>
        </w:rPr>
        <w:t>Bilingual Research Journal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 xml:space="preserve">20 </w:t>
      </w:r>
      <w:r w:rsidRPr="000C21A5">
        <w:rPr>
          <w:rFonts w:ascii="Times New Roman" w:hAnsi="Times New Roman" w:cs="Times New Roman"/>
          <w:color w:val="000000"/>
        </w:rPr>
        <w:t>(3-4), 383</w:t>
      </w:r>
      <w:r w:rsidR="005319E2">
        <w:rPr>
          <w:rFonts w:ascii="Times New Roman" w:hAnsi="Times New Roman" w:cs="Times New Roman"/>
          <w:color w:val="000000"/>
        </w:rPr>
        <w:t>-</w:t>
      </w:r>
      <w:r w:rsidRPr="000C21A5">
        <w:rPr>
          <w:rFonts w:ascii="Times New Roman" w:hAnsi="Times New Roman" w:cs="Times New Roman"/>
          <w:color w:val="000000"/>
        </w:rPr>
        <w:t xml:space="preserve">410. </w:t>
      </w:r>
      <w:hyperlink r:id="rId18" w:history="1">
        <w:r w:rsidRPr="000C21A5">
          <w:rPr>
            <w:rStyle w:val="Hyperlink"/>
            <w:rFonts w:ascii="Times New Roman" w:hAnsi="Times New Roman" w:cs="Times New Roman"/>
          </w:rPr>
          <w:t>https://doi.org/10.1080/15235882.1996.10668636</w:t>
        </w:r>
      </w:hyperlink>
    </w:p>
    <w:p w14:paraId="5C0E2C07" w14:textId="26BBDF3D" w:rsidR="002D04AB" w:rsidRPr="000C21A5" w:rsidRDefault="002D04AB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Curdt-Christiansen, X. L., &amp; Huang, J. (2020). Factors influencing family language policy. In A. C. Schalley &amp; </w:t>
      </w:r>
      <w:r w:rsidRPr="000C21A5">
        <w:rPr>
          <w:rStyle w:val="displayname"/>
          <w:rFonts w:ascii="Times New Roman" w:hAnsi="Times New Roman" w:cs="Times New Roman"/>
        </w:rPr>
        <w:t xml:space="preserve">S. A. </w:t>
      </w:r>
      <w:proofErr w:type="spellStart"/>
      <w:r w:rsidRPr="000C21A5">
        <w:rPr>
          <w:rStyle w:val="displayname"/>
          <w:rFonts w:ascii="Times New Roman" w:hAnsi="Times New Roman" w:cs="Times New Roman"/>
        </w:rPr>
        <w:t>Eisenchlas</w:t>
      </w:r>
      <w:proofErr w:type="spellEnd"/>
      <w:r w:rsidRPr="000C21A5">
        <w:rPr>
          <w:rStyle w:val="displayname"/>
          <w:rFonts w:ascii="Times New Roman" w:hAnsi="Times New Roman" w:cs="Times New Roman"/>
        </w:rPr>
        <w:t xml:space="preserve"> (Eds.), </w:t>
      </w:r>
      <w:r w:rsidRPr="000C21A5">
        <w:rPr>
          <w:rFonts w:ascii="Times New Roman" w:eastAsia="Times New Roman" w:hAnsi="Times New Roman" w:cs="Times New Roman"/>
          <w:i/>
          <w:iCs/>
        </w:rPr>
        <w:t>Handbook of social and affective factors in home language maintenance and development</w:t>
      </w:r>
      <w:r w:rsidRPr="000C21A5">
        <w:rPr>
          <w:rFonts w:ascii="Times New Roman" w:eastAsia="Times New Roman" w:hAnsi="Times New Roman" w:cs="Times New Roman"/>
        </w:rPr>
        <w:t xml:space="preserve"> (pp. 174-193). De Gruyter.</w:t>
      </w:r>
    </w:p>
    <w:p w14:paraId="2D4AB82A" w14:textId="7AA1AC93" w:rsidR="007C5081" w:rsidRPr="007C5081" w:rsidRDefault="007C5081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7C5081">
        <w:rPr>
          <w:rFonts w:ascii="Times New Roman" w:hAnsi="Times New Roman" w:cs="Times New Roman"/>
        </w:rPr>
        <w:t xml:space="preserve">Dewi, A. S., &amp; Setiawan, R. (2025). Parents’ English </w:t>
      </w:r>
      <w:r w:rsidRPr="000C21A5">
        <w:rPr>
          <w:rFonts w:ascii="Times New Roman" w:hAnsi="Times New Roman" w:cs="Times New Roman"/>
        </w:rPr>
        <w:t>e</w:t>
      </w:r>
      <w:r w:rsidRPr="007C5081">
        <w:rPr>
          <w:rFonts w:ascii="Times New Roman" w:hAnsi="Times New Roman" w:cs="Times New Roman"/>
        </w:rPr>
        <w:t xml:space="preserve">xperience as </w:t>
      </w:r>
      <w:r w:rsidRPr="000C21A5">
        <w:rPr>
          <w:rFonts w:ascii="Times New Roman" w:hAnsi="Times New Roman" w:cs="Times New Roman"/>
        </w:rPr>
        <w:t>t</w:t>
      </w:r>
      <w:r w:rsidRPr="007C5081">
        <w:rPr>
          <w:rFonts w:ascii="Times New Roman" w:hAnsi="Times New Roman" w:cs="Times New Roman"/>
        </w:rPr>
        <w:t xml:space="preserve">he </w:t>
      </w:r>
      <w:r w:rsidRPr="000C21A5">
        <w:rPr>
          <w:rFonts w:ascii="Times New Roman" w:hAnsi="Times New Roman" w:cs="Times New Roman"/>
        </w:rPr>
        <w:t>i</w:t>
      </w:r>
      <w:r w:rsidRPr="007C5081">
        <w:rPr>
          <w:rFonts w:ascii="Times New Roman" w:hAnsi="Times New Roman" w:cs="Times New Roman"/>
        </w:rPr>
        <w:t xml:space="preserve">nduction of EFL </w:t>
      </w:r>
      <w:r w:rsidRPr="000C21A5">
        <w:rPr>
          <w:rFonts w:ascii="Times New Roman" w:hAnsi="Times New Roman" w:cs="Times New Roman"/>
        </w:rPr>
        <w:t>s</w:t>
      </w:r>
      <w:r w:rsidRPr="007C5081">
        <w:rPr>
          <w:rFonts w:ascii="Times New Roman" w:hAnsi="Times New Roman" w:cs="Times New Roman"/>
        </w:rPr>
        <w:t xml:space="preserve">tudents’ English </w:t>
      </w:r>
      <w:r w:rsidRPr="000C21A5">
        <w:rPr>
          <w:rFonts w:ascii="Times New Roman" w:hAnsi="Times New Roman" w:cs="Times New Roman"/>
        </w:rPr>
        <w:t>c</w:t>
      </w:r>
      <w:r w:rsidRPr="007C5081">
        <w:rPr>
          <w:rFonts w:ascii="Times New Roman" w:hAnsi="Times New Roman" w:cs="Times New Roman"/>
        </w:rPr>
        <w:t xml:space="preserve">ompetence. </w:t>
      </w:r>
      <w:r w:rsidRPr="007C5081">
        <w:rPr>
          <w:rFonts w:ascii="Times New Roman" w:hAnsi="Times New Roman" w:cs="Times New Roman"/>
          <w:i/>
          <w:iCs/>
        </w:rPr>
        <w:t>IDEAS: Journal on English Language Teaching and Learning, Linguistics and Literature</w:t>
      </w:r>
      <w:r w:rsidRPr="007C5081">
        <w:rPr>
          <w:rFonts w:ascii="Times New Roman" w:hAnsi="Times New Roman" w:cs="Times New Roman"/>
        </w:rPr>
        <w:t xml:space="preserve">, </w:t>
      </w:r>
      <w:r w:rsidRPr="007C5081">
        <w:rPr>
          <w:rFonts w:ascii="Times New Roman" w:hAnsi="Times New Roman" w:cs="Times New Roman"/>
          <w:i/>
          <w:iCs/>
        </w:rPr>
        <w:t>13</w:t>
      </w:r>
      <w:r w:rsidRPr="007C5081">
        <w:rPr>
          <w:rFonts w:ascii="Times New Roman" w:hAnsi="Times New Roman" w:cs="Times New Roman"/>
        </w:rPr>
        <w:t>(1), 2650-2661.</w:t>
      </w:r>
      <w:r w:rsidRPr="000C21A5">
        <w:rPr>
          <w:rFonts w:ascii="Times New Roman" w:hAnsi="Times New Roman" w:cs="Times New Roman"/>
        </w:rPr>
        <w:t xml:space="preserve"> </w:t>
      </w:r>
    </w:p>
    <w:p w14:paraId="56CF5DDB" w14:textId="133EE40A" w:rsidR="007505FD" w:rsidRPr="000C21A5" w:rsidRDefault="007505FD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6" w:name="_Hlk179620503"/>
      <w:r w:rsidRPr="000C21A5">
        <w:rPr>
          <w:rFonts w:ascii="Times New Roman" w:hAnsi="Times New Roman" w:cs="Times New Roman"/>
        </w:rPr>
        <w:t xml:space="preserve">Dieterich, S. E., Assel, M. A., Swank, P., Smith, K. E., &amp; Landry, S. H. (2006). The impact of early maternal verbal scaffolding and child language abilities on later decoding and reading comprehension skills. </w:t>
      </w:r>
      <w:r w:rsidRPr="000C21A5">
        <w:rPr>
          <w:rFonts w:ascii="Times New Roman" w:hAnsi="Times New Roman" w:cs="Times New Roman"/>
          <w:i/>
          <w:iCs/>
        </w:rPr>
        <w:t>Journal of School Psychology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43</w:t>
      </w:r>
      <w:r w:rsidRPr="000C21A5">
        <w:rPr>
          <w:rFonts w:ascii="Times New Roman" w:hAnsi="Times New Roman" w:cs="Times New Roman"/>
        </w:rPr>
        <w:t>(6), 481-494.</w:t>
      </w:r>
      <w:bookmarkEnd w:id="6"/>
      <w:r w:rsidRPr="000C21A5">
        <w:rPr>
          <w:rFonts w:ascii="Times New Roman" w:hAnsi="Times New Roman" w:cs="Times New Roman"/>
        </w:rPr>
        <w:t xml:space="preserve"> </w:t>
      </w:r>
      <w:hyperlink r:id="rId19" w:tgtFrame="_blank" w:tooltip="Persistent link using digital object identifier" w:history="1">
        <w:r w:rsidRPr="000C21A5">
          <w:rPr>
            <w:rStyle w:val="Hyperlink"/>
            <w:rFonts w:ascii="Times New Roman" w:hAnsi="Times New Roman" w:cs="Times New Roman"/>
          </w:rPr>
          <w:t>https://doi.org/10.1016/j.jsp.2005.10.003</w:t>
        </w:r>
      </w:hyperlink>
      <w:r w:rsidRPr="000C21A5">
        <w:rPr>
          <w:rFonts w:ascii="Times New Roman" w:hAnsi="Times New Roman" w:cs="Times New Roman"/>
        </w:rPr>
        <w:t xml:space="preserve"> </w:t>
      </w:r>
    </w:p>
    <w:p w14:paraId="58D1FD0B" w14:textId="37DED73A" w:rsidR="008E320A" w:rsidRPr="000C21A5" w:rsidRDefault="008E320A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Dixon, L. Q., Kim, H., Dayani, A., Guo, W., Kuo, L. J., Eslami, Z., &amp; Chen, Z. (2024). The relationship of home language and literacy practices to biliteracy development among immigrant bilingual children: A review of studies from 2014 to 2023. </w:t>
      </w:r>
      <w:r w:rsidRPr="000C21A5">
        <w:rPr>
          <w:rFonts w:ascii="Times New Roman" w:eastAsia="Times New Roman" w:hAnsi="Times New Roman" w:cs="Times New Roman"/>
          <w:i/>
          <w:iCs/>
        </w:rPr>
        <w:t>Literacy</w:t>
      </w:r>
      <w:r w:rsidRPr="000C21A5">
        <w:rPr>
          <w:rFonts w:ascii="Times New Roman" w:eastAsia="Times New Roman" w:hAnsi="Times New Roman" w:cs="Times New Roman"/>
        </w:rPr>
        <w:t xml:space="preserve">. </w:t>
      </w:r>
      <w:hyperlink r:id="rId20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https://doi.org/10.1111/lit.12393</w:t>
        </w:r>
      </w:hyperlink>
    </w:p>
    <w:p w14:paraId="7BD2E68D" w14:textId="64E3A17D" w:rsidR="00E619F2" w:rsidRPr="000C21A5" w:rsidRDefault="00E619F2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t xml:space="preserve">Ee, J. (2017). Two dimensions of parental involvement: What affects parental involvement in dual language immersion? </w:t>
      </w:r>
      <w:r w:rsidRPr="000C21A5">
        <w:rPr>
          <w:rFonts w:ascii="Times New Roman" w:hAnsi="Times New Roman" w:cs="Times New Roman"/>
          <w:i/>
          <w:iCs/>
          <w:color w:val="000000"/>
        </w:rPr>
        <w:t>Bilingual Research Journal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>40</w:t>
      </w:r>
      <w:r w:rsidRPr="000C21A5">
        <w:rPr>
          <w:rFonts w:ascii="Times New Roman" w:hAnsi="Times New Roman" w:cs="Times New Roman"/>
          <w:color w:val="000000"/>
        </w:rPr>
        <w:t xml:space="preserve">(2), 131-153. </w:t>
      </w:r>
      <w:hyperlink r:id="rId21" w:history="1">
        <w:r w:rsidRPr="000C21A5">
          <w:rPr>
            <w:rStyle w:val="Hyperlink"/>
            <w:rFonts w:ascii="Times New Roman" w:hAnsi="Times New Roman" w:cs="Times New Roman"/>
          </w:rPr>
          <w:t>https://doi.org/10.1080/15235882.2017.1306598</w:t>
        </w:r>
      </w:hyperlink>
    </w:p>
    <w:p w14:paraId="68B405CE" w14:textId="5D4F912B" w:rsidR="00351BF8" w:rsidRPr="000C21A5" w:rsidRDefault="00351BF8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lastRenderedPageBreak/>
        <w:t xml:space="preserve">Ee, J. (2018). Exploring Korean dual language immersion programs in the United </w:t>
      </w:r>
      <w:r w:rsidRPr="000C21A5">
        <w:rPr>
          <w:rFonts w:ascii="Times New Roman" w:hAnsi="Times New Roman" w:cs="Times New Roman"/>
          <w:color w:val="000000"/>
        </w:rPr>
        <w:tab/>
        <w:t>States: Parents’ reasons for enrolling their children</w:t>
      </w:r>
      <w:r w:rsidRPr="000C21A5">
        <w:rPr>
          <w:rFonts w:ascii="Times New Roman" w:hAnsi="Times New Roman" w:cs="Times New Roman"/>
          <w:i/>
          <w:iCs/>
          <w:color w:val="000000"/>
        </w:rPr>
        <w:t>, International Journal of Bilingual Education and Bilingualism, 21</w:t>
      </w:r>
      <w:r w:rsidRPr="000C21A5">
        <w:rPr>
          <w:rFonts w:ascii="Times New Roman" w:hAnsi="Times New Roman" w:cs="Times New Roman"/>
          <w:color w:val="000000"/>
        </w:rPr>
        <w:t xml:space="preserve">(6), 690-709. </w:t>
      </w:r>
      <w:hyperlink r:id="rId22" w:history="1">
        <w:r w:rsidRPr="000C21A5">
          <w:rPr>
            <w:rStyle w:val="Hyperlink"/>
            <w:rFonts w:ascii="Times New Roman" w:hAnsi="Times New Roman" w:cs="Times New Roman"/>
          </w:rPr>
          <w:t>https://doi.org/10.1080/13670050.2016.1208144</w:t>
        </w:r>
      </w:hyperlink>
    </w:p>
    <w:p w14:paraId="3B5AB53E" w14:textId="61C72F9A" w:rsidR="00A32F6C" w:rsidRPr="00A32F6C" w:rsidRDefault="00A32F6C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A32F6C">
        <w:rPr>
          <w:rFonts w:ascii="Times New Roman" w:hAnsi="Times New Roman" w:cs="Times New Roman"/>
        </w:rPr>
        <w:t xml:space="preserve">Efrizah, D., Sari, I., &amp; Putri, V. O. (2024). The role of parents in increasing children’s English vocabulary in </w:t>
      </w:r>
      <w:proofErr w:type="spellStart"/>
      <w:r w:rsidRPr="00A32F6C">
        <w:rPr>
          <w:rFonts w:ascii="Times New Roman" w:hAnsi="Times New Roman" w:cs="Times New Roman"/>
        </w:rPr>
        <w:t>Kelambir</w:t>
      </w:r>
      <w:proofErr w:type="spellEnd"/>
      <w:r w:rsidRPr="00A32F6C">
        <w:rPr>
          <w:rFonts w:ascii="Times New Roman" w:hAnsi="Times New Roman" w:cs="Times New Roman"/>
        </w:rPr>
        <w:t xml:space="preserve"> V Kebun. </w:t>
      </w:r>
      <w:r w:rsidRPr="00A32F6C">
        <w:rPr>
          <w:rFonts w:ascii="Times New Roman" w:hAnsi="Times New Roman" w:cs="Times New Roman"/>
          <w:i/>
          <w:iCs/>
        </w:rPr>
        <w:t>JL3T (Journal of Linguistics, Literature and Language Teaching)</w:t>
      </w:r>
      <w:r w:rsidRPr="00A32F6C">
        <w:rPr>
          <w:rFonts w:ascii="Times New Roman" w:hAnsi="Times New Roman" w:cs="Times New Roman"/>
        </w:rPr>
        <w:t xml:space="preserve">, </w:t>
      </w:r>
      <w:r w:rsidRPr="00A32F6C">
        <w:rPr>
          <w:rFonts w:ascii="Times New Roman" w:hAnsi="Times New Roman" w:cs="Times New Roman"/>
          <w:i/>
          <w:iCs/>
        </w:rPr>
        <w:t>10</w:t>
      </w:r>
      <w:r w:rsidRPr="00A32F6C">
        <w:rPr>
          <w:rFonts w:ascii="Times New Roman" w:hAnsi="Times New Roman" w:cs="Times New Roman"/>
        </w:rPr>
        <w:t>(1), 96-108.</w:t>
      </w:r>
      <w:r w:rsidRPr="000C21A5">
        <w:rPr>
          <w:rFonts w:ascii="Times New Roman" w:hAnsi="Times New Roman" w:cs="Times New Roman"/>
        </w:rPr>
        <w:t xml:space="preserve"> </w:t>
      </w:r>
    </w:p>
    <w:p w14:paraId="4052481D" w14:textId="2FA56624" w:rsidR="00BF08DE" w:rsidRPr="000C21A5" w:rsidRDefault="00BF08DE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7" w:name="_Hlk191105620"/>
      <w:r w:rsidRPr="000C21A5">
        <w:rPr>
          <w:rFonts w:ascii="Times New Roman" w:hAnsi="Times New Roman" w:cs="Times New Roman"/>
          <w:color w:val="000000"/>
        </w:rPr>
        <w:t xml:space="preserve">Feinauer, E., &amp; Whiting, E. F. (2014). Home language and literacy practices of parents at one Spanish-English two-way immersion charter school. </w:t>
      </w:r>
      <w:r w:rsidRPr="000C21A5">
        <w:rPr>
          <w:rFonts w:ascii="Times New Roman" w:hAnsi="Times New Roman" w:cs="Times New Roman"/>
          <w:i/>
          <w:iCs/>
          <w:color w:val="000000"/>
        </w:rPr>
        <w:t>Bilingual Research Journal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>37</w:t>
      </w:r>
      <w:r w:rsidRPr="000C21A5">
        <w:rPr>
          <w:rFonts w:ascii="Times New Roman" w:hAnsi="Times New Roman" w:cs="Times New Roman"/>
          <w:color w:val="000000"/>
        </w:rPr>
        <w:t xml:space="preserve">(2), 142-163. </w:t>
      </w:r>
      <w:hyperlink r:id="rId23" w:history="1">
        <w:r w:rsidRPr="000C21A5">
          <w:rPr>
            <w:rStyle w:val="Hyperlink"/>
            <w:rFonts w:ascii="Times New Roman" w:hAnsi="Times New Roman" w:cs="Times New Roman"/>
          </w:rPr>
          <w:t>https://doi.org/10.1080/15235882.2014.934969</w:t>
        </w:r>
      </w:hyperlink>
      <w:bookmarkEnd w:id="7"/>
    </w:p>
    <w:p w14:paraId="6159F82C" w14:textId="5392A4F2" w:rsidR="0030284F" w:rsidRPr="000C21A5" w:rsidRDefault="0030284F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8" w:name="_Hlk190006331"/>
      <w:r w:rsidRPr="000C21A5">
        <w:rPr>
          <w:rFonts w:ascii="Times New Roman" w:eastAsia="Times New Roman" w:hAnsi="Times New Roman" w:cs="Times New Roman"/>
        </w:rPr>
        <w:t xml:space="preserve">Florit, E., </w:t>
      </w:r>
      <w:proofErr w:type="spellStart"/>
      <w:r w:rsidRPr="000C21A5">
        <w:rPr>
          <w:rFonts w:ascii="Times New Roman" w:eastAsia="Times New Roman" w:hAnsi="Times New Roman" w:cs="Times New Roman"/>
        </w:rPr>
        <w:t>Barachetti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C., </w:t>
      </w:r>
      <w:proofErr w:type="spellStart"/>
      <w:r w:rsidRPr="000C21A5">
        <w:rPr>
          <w:rFonts w:ascii="Times New Roman" w:eastAsia="Times New Roman" w:hAnsi="Times New Roman" w:cs="Times New Roman"/>
        </w:rPr>
        <w:t>Majorano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M., &amp; Lavelli, M. (2024). Linguistic interactions at nursery school and language acquisition of toddlers from low-income bilingual immigrant families and monolingual families. </w:t>
      </w:r>
      <w:r w:rsidRPr="000C21A5">
        <w:rPr>
          <w:rFonts w:ascii="Times New Roman" w:eastAsia="Times New Roman" w:hAnsi="Times New Roman" w:cs="Times New Roman"/>
          <w:i/>
          <w:iCs/>
        </w:rPr>
        <w:t>International Journal of Bilingual Education and Bilingualism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27</w:t>
      </w:r>
      <w:r w:rsidRPr="000C21A5">
        <w:rPr>
          <w:rFonts w:ascii="Times New Roman" w:eastAsia="Times New Roman" w:hAnsi="Times New Roman" w:cs="Times New Roman"/>
        </w:rPr>
        <w:t xml:space="preserve">(4), 455-471. </w:t>
      </w:r>
      <w:hyperlink r:id="rId24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https://doi.org/10.1080/13670050.2023.2223905</w:t>
        </w:r>
      </w:hyperlink>
      <w:bookmarkEnd w:id="8"/>
    </w:p>
    <w:p w14:paraId="3467C7A5" w14:textId="608C1B46" w:rsidR="006F0632" w:rsidRPr="000C21A5" w:rsidRDefault="006F0632" w:rsidP="000C21A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Geekie, P., &amp; Raban, B. (1994). Language learning at home and school. In C. Gallaway &amp; B. J. Richards (Eds.), </w:t>
      </w:r>
      <w:r w:rsidRPr="000C21A5">
        <w:rPr>
          <w:rFonts w:ascii="Times New Roman" w:hAnsi="Times New Roman" w:cs="Times New Roman"/>
          <w:i/>
        </w:rPr>
        <w:t xml:space="preserve">Input and interaction in language acquisition </w:t>
      </w:r>
      <w:r w:rsidRPr="000C21A5">
        <w:rPr>
          <w:rFonts w:ascii="Times New Roman" w:hAnsi="Times New Roman" w:cs="Times New Roman"/>
        </w:rPr>
        <w:t xml:space="preserve">(pp. 153-180).  Cambridge University Press. </w:t>
      </w:r>
    </w:p>
    <w:p w14:paraId="22D69DBC" w14:textId="77777777" w:rsidR="00682416" w:rsidRPr="000C21A5" w:rsidRDefault="00682416" w:rsidP="000C21A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C134736" w14:textId="5A9F8D06" w:rsidR="00351BF8" w:rsidRPr="000C21A5" w:rsidRDefault="00351BF8" w:rsidP="000C21A5">
      <w:pPr>
        <w:spacing w:line="240" w:lineRule="auto"/>
        <w:ind w:left="720" w:hanging="720"/>
        <w:rPr>
          <w:rFonts w:ascii="Times New Roman" w:eastAsia="Times" w:hAnsi="Times New Roman" w:cs="Times New Roman"/>
          <w:shd w:val="clear" w:color="auto" w:fill="FFFFFF"/>
          <w:lang w:val="fr-CA"/>
        </w:rPr>
      </w:pPr>
      <w:r w:rsidRPr="000C21A5">
        <w:rPr>
          <w:rFonts w:ascii="Times New Roman" w:eastAsia="Times" w:hAnsi="Times New Roman" w:cs="Times New Roman"/>
          <w:shd w:val="clear" w:color="auto" w:fill="FFFFFF"/>
        </w:rPr>
        <w:t>Guo</w:t>
      </w:r>
      <w:r w:rsidRPr="000C21A5">
        <w:rPr>
          <w:rFonts w:ascii="Times New Roman" w:eastAsia="SimSun" w:hAnsi="Times New Roman" w:cs="Times New Roman"/>
          <w:shd w:val="clear" w:color="auto" w:fill="FFFFFF"/>
          <w:lang w:bidi="ar"/>
        </w:rPr>
        <w:t xml:space="preserve">, </w:t>
      </w:r>
      <w:r w:rsidRPr="000C21A5">
        <w:rPr>
          <w:rFonts w:ascii="Times New Roman" w:eastAsia="Times" w:hAnsi="Times New Roman" w:cs="Times New Roman"/>
          <w:shd w:val="clear" w:color="auto" w:fill="FFFFFF"/>
        </w:rPr>
        <w:t xml:space="preserve">Y. (2012). Diversity in public education: Acknowledging immigrant parent knowledge. </w:t>
      </w:r>
      <w:r w:rsidRPr="000C21A5">
        <w:rPr>
          <w:rFonts w:ascii="Times New Roman" w:eastAsia="Times" w:hAnsi="Times New Roman" w:cs="Times New Roman"/>
          <w:i/>
          <w:shd w:val="clear" w:color="auto" w:fill="FFFFFF"/>
          <w:lang w:val="fr-CA"/>
        </w:rPr>
        <w:t xml:space="preserve">Canadian Journal of </w:t>
      </w:r>
      <w:proofErr w:type="spellStart"/>
      <w:r w:rsidRPr="000C21A5">
        <w:rPr>
          <w:rFonts w:ascii="Times New Roman" w:eastAsia="Times" w:hAnsi="Times New Roman" w:cs="Times New Roman"/>
          <w:i/>
          <w:shd w:val="clear" w:color="auto" w:fill="FFFFFF"/>
          <w:lang w:val="fr-CA"/>
        </w:rPr>
        <w:t>Education</w:t>
      </w:r>
      <w:proofErr w:type="spellEnd"/>
      <w:r w:rsidRPr="000C21A5">
        <w:rPr>
          <w:rFonts w:ascii="Times New Roman" w:eastAsia="Times" w:hAnsi="Times New Roman" w:cs="Times New Roman"/>
          <w:i/>
          <w:shd w:val="clear" w:color="auto" w:fill="FFFFFF"/>
          <w:lang w:val="fr-CA"/>
        </w:rPr>
        <w:t>/Revue canadienne de l'éducation</w:t>
      </w:r>
      <w:r w:rsidRPr="000C21A5">
        <w:rPr>
          <w:rFonts w:ascii="Times New Roman" w:eastAsia="Times" w:hAnsi="Times New Roman" w:cs="Times New Roman"/>
          <w:shd w:val="clear" w:color="auto" w:fill="FFFFFF"/>
          <w:lang w:val="fr-CA"/>
        </w:rPr>
        <w:t xml:space="preserve">, </w:t>
      </w:r>
      <w:r w:rsidRPr="000C21A5">
        <w:rPr>
          <w:rFonts w:ascii="Times New Roman" w:eastAsia="Times" w:hAnsi="Times New Roman" w:cs="Times New Roman"/>
          <w:i/>
          <w:shd w:val="clear" w:color="auto" w:fill="FFFFFF"/>
          <w:lang w:val="fr-CA"/>
        </w:rPr>
        <w:t>35</w:t>
      </w:r>
      <w:r w:rsidRPr="000C21A5">
        <w:rPr>
          <w:rFonts w:ascii="Times New Roman" w:eastAsia="Times" w:hAnsi="Times New Roman" w:cs="Times New Roman"/>
          <w:shd w:val="clear" w:color="auto" w:fill="FFFFFF"/>
          <w:lang w:val="fr-CA"/>
        </w:rPr>
        <w:t>(2), 120</w:t>
      </w:r>
      <w:r w:rsidRPr="000C21A5">
        <w:rPr>
          <w:rFonts w:ascii="Times New Roman" w:eastAsia="SimSun" w:hAnsi="Times New Roman" w:cs="Times New Roman"/>
          <w:shd w:val="clear" w:color="auto" w:fill="FFFFFF"/>
        </w:rPr>
        <w:t>-</w:t>
      </w:r>
      <w:r w:rsidRPr="000C21A5">
        <w:rPr>
          <w:rFonts w:ascii="Times New Roman" w:eastAsia="Times" w:hAnsi="Times New Roman" w:cs="Times New Roman"/>
          <w:shd w:val="clear" w:color="auto" w:fill="FFFFFF"/>
          <w:lang w:val="fr-CA"/>
        </w:rPr>
        <w:t>140.</w:t>
      </w:r>
    </w:p>
    <w:p w14:paraId="46ADE119" w14:textId="364F4CE3" w:rsidR="00D50ECD" w:rsidRPr="000C21A5" w:rsidRDefault="00D50ECD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0C21A5">
        <w:rPr>
          <w:rFonts w:ascii="Times New Roman" w:eastAsia="Times New Roman" w:hAnsi="Times New Roman" w:cs="Times New Roman"/>
          <w:bCs/>
        </w:rPr>
        <w:t>Hatoss</w:t>
      </w:r>
      <w:proofErr w:type="spellEnd"/>
      <w:r w:rsidRPr="000C21A5">
        <w:rPr>
          <w:rFonts w:ascii="Times New Roman" w:eastAsia="Times New Roman" w:hAnsi="Times New Roman" w:cs="Times New Roman"/>
          <w:bCs/>
        </w:rPr>
        <w:t xml:space="preserve">, A. (2024). Shifting ecologies of family language planning: Hungarian Australian families during COVID-19. </w:t>
      </w:r>
      <w:r w:rsidRPr="000C21A5">
        <w:rPr>
          <w:rFonts w:ascii="Times New Roman" w:eastAsia="Times New Roman" w:hAnsi="Times New Roman" w:cs="Times New Roman"/>
          <w:bCs/>
          <w:i/>
          <w:iCs/>
        </w:rPr>
        <w:t>Current Issues in Language Planning</w:t>
      </w:r>
      <w:r w:rsidRPr="000C21A5">
        <w:rPr>
          <w:rFonts w:ascii="Times New Roman" w:eastAsia="Times New Roman" w:hAnsi="Times New Roman" w:cs="Times New Roman"/>
          <w:bCs/>
        </w:rPr>
        <w:t xml:space="preserve">, </w:t>
      </w:r>
      <w:r w:rsidRPr="000C21A5">
        <w:rPr>
          <w:rFonts w:ascii="Times New Roman" w:eastAsia="Times New Roman" w:hAnsi="Times New Roman" w:cs="Times New Roman"/>
          <w:bCs/>
          <w:i/>
          <w:iCs/>
        </w:rPr>
        <w:t>25</w:t>
      </w:r>
      <w:r w:rsidRPr="000C21A5">
        <w:rPr>
          <w:rFonts w:ascii="Times New Roman" w:eastAsia="Times New Roman" w:hAnsi="Times New Roman" w:cs="Times New Roman"/>
          <w:bCs/>
        </w:rPr>
        <w:t xml:space="preserve">(5), 488-508. </w:t>
      </w:r>
      <w:hyperlink r:id="rId25" w:history="1">
        <w:r w:rsidRPr="000C21A5">
          <w:rPr>
            <w:rStyle w:val="Hyperlink"/>
            <w:rFonts w:ascii="Times New Roman" w:eastAsia="Times New Roman" w:hAnsi="Times New Roman" w:cs="Times New Roman"/>
            <w:bCs/>
          </w:rPr>
          <w:t>https://doi.org/10.1080/14664208.2023.2205793</w:t>
        </w:r>
      </w:hyperlink>
    </w:p>
    <w:p w14:paraId="4E63A1D6" w14:textId="6E9D9524" w:rsidR="009814E0" w:rsidRPr="000C21A5" w:rsidRDefault="009814E0" w:rsidP="000C21A5">
      <w:pPr>
        <w:spacing w:line="240" w:lineRule="auto"/>
        <w:ind w:left="720" w:hanging="720"/>
        <w:rPr>
          <w:rFonts w:ascii="Times New Roman" w:eastAsia="Times" w:hAnsi="Times New Roman" w:cs="Times New Roman"/>
          <w:shd w:val="clear" w:color="auto" w:fill="FFFFFF"/>
        </w:rPr>
      </w:pPr>
      <w:proofErr w:type="spellStart"/>
      <w:r w:rsidRPr="009814E0">
        <w:rPr>
          <w:rFonts w:ascii="Times New Roman" w:eastAsia="Times" w:hAnsi="Times New Roman" w:cs="Times New Roman"/>
          <w:shd w:val="clear" w:color="auto" w:fill="FFFFFF"/>
        </w:rPr>
        <w:t>Humeau</w:t>
      </w:r>
      <w:proofErr w:type="spellEnd"/>
      <w:r w:rsidRPr="009814E0">
        <w:rPr>
          <w:rFonts w:ascii="Times New Roman" w:eastAsia="Times" w:hAnsi="Times New Roman" w:cs="Times New Roman"/>
          <w:shd w:val="clear" w:color="auto" w:fill="FFFFFF"/>
        </w:rPr>
        <w:t xml:space="preserve">, C., Guimard, P., </w:t>
      </w:r>
      <w:proofErr w:type="spellStart"/>
      <w:r w:rsidRPr="009814E0">
        <w:rPr>
          <w:rFonts w:ascii="Times New Roman" w:eastAsia="Times" w:hAnsi="Times New Roman" w:cs="Times New Roman"/>
          <w:shd w:val="clear" w:color="auto" w:fill="FFFFFF"/>
        </w:rPr>
        <w:t>Nocus</w:t>
      </w:r>
      <w:proofErr w:type="spellEnd"/>
      <w:r w:rsidRPr="009814E0">
        <w:rPr>
          <w:rFonts w:ascii="Times New Roman" w:eastAsia="Times" w:hAnsi="Times New Roman" w:cs="Times New Roman"/>
          <w:shd w:val="clear" w:color="auto" w:fill="FFFFFF"/>
        </w:rPr>
        <w:t xml:space="preserve">, I., &amp; </w:t>
      </w:r>
      <w:proofErr w:type="spellStart"/>
      <w:r w:rsidRPr="009814E0">
        <w:rPr>
          <w:rFonts w:ascii="Times New Roman" w:eastAsia="Times" w:hAnsi="Times New Roman" w:cs="Times New Roman"/>
          <w:shd w:val="clear" w:color="auto" w:fill="FFFFFF"/>
        </w:rPr>
        <w:t>Galharret</w:t>
      </w:r>
      <w:proofErr w:type="spellEnd"/>
      <w:r w:rsidRPr="009814E0">
        <w:rPr>
          <w:rFonts w:ascii="Times New Roman" w:eastAsia="Times" w:hAnsi="Times New Roman" w:cs="Times New Roman"/>
          <w:shd w:val="clear" w:color="auto" w:fill="FFFFFF"/>
        </w:rPr>
        <w:t xml:space="preserve">, J. M. (2025). Parental language practices and children’s use of the minority language: The mediating role of children’s language attitudes. </w:t>
      </w:r>
      <w:r w:rsidRPr="009814E0">
        <w:rPr>
          <w:rFonts w:ascii="Times New Roman" w:eastAsia="Times" w:hAnsi="Times New Roman" w:cs="Times New Roman"/>
          <w:i/>
          <w:iCs/>
          <w:shd w:val="clear" w:color="auto" w:fill="FFFFFF"/>
        </w:rPr>
        <w:t>International Journal of Bilingualism</w:t>
      </w:r>
      <w:r w:rsidRPr="009814E0">
        <w:rPr>
          <w:rFonts w:ascii="Times New Roman" w:eastAsia="Times" w:hAnsi="Times New Roman" w:cs="Times New Roman"/>
          <w:shd w:val="clear" w:color="auto" w:fill="FFFFFF"/>
        </w:rPr>
        <w:t xml:space="preserve">, </w:t>
      </w:r>
      <w:r w:rsidRPr="009814E0">
        <w:rPr>
          <w:rFonts w:ascii="Times New Roman" w:eastAsia="Times" w:hAnsi="Times New Roman" w:cs="Times New Roman"/>
          <w:i/>
          <w:iCs/>
          <w:shd w:val="clear" w:color="auto" w:fill="FFFFFF"/>
        </w:rPr>
        <w:t>29</w:t>
      </w:r>
      <w:r w:rsidRPr="009814E0">
        <w:rPr>
          <w:rFonts w:ascii="Times New Roman" w:eastAsia="Times" w:hAnsi="Times New Roman" w:cs="Times New Roman"/>
          <w:shd w:val="clear" w:color="auto" w:fill="FFFFFF"/>
        </w:rPr>
        <w:t>(1), 40-56.</w:t>
      </w:r>
      <w:r w:rsidRPr="000C21A5">
        <w:rPr>
          <w:rFonts w:ascii="Times New Roman" w:eastAsia="Times" w:hAnsi="Times New Roman" w:cs="Times New Roman"/>
          <w:shd w:val="clear" w:color="auto" w:fill="FFFFFF"/>
        </w:rPr>
        <w:t xml:space="preserve"> </w:t>
      </w:r>
      <w:hyperlink r:id="rId26" w:history="1">
        <w:r w:rsidRPr="009814E0">
          <w:rPr>
            <w:rStyle w:val="Hyperlink"/>
            <w:rFonts w:ascii="Times New Roman" w:eastAsia="Times" w:hAnsi="Times New Roman" w:cs="Times New Roman"/>
            <w:shd w:val="clear" w:color="auto" w:fill="FFFFFF"/>
          </w:rPr>
          <w:t>https://doi.org/10.1177/13670069231207326</w:t>
        </w:r>
      </w:hyperlink>
    </w:p>
    <w:p w14:paraId="496D5AFC" w14:textId="42403939" w:rsidR="00C45A3C" w:rsidRPr="000C21A5" w:rsidRDefault="0048608C" w:rsidP="000C21A5">
      <w:pPr>
        <w:spacing w:line="240" w:lineRule="auto"/>
        <w:ind w:left="720" w:hanging="720"/>
        <w:rPr>
          <w:rFonts w:ascii="Times New Roman" w:eastAsia="Times" w:hAnsi="Times New Roman" w:cs="Times New Roman"/>
          <w:shd w:val="clear" w:color="auto" w:fill="FFFFFF"/>
          <w:lang w:val="fr-CA"/>
        </w:rPr>
      </w:pPr>
      <w:r w:rsidRPr="000C21A5">
        <w:rPr>
          <w:rFonts w:ascii="Times New Roman" w:hAnsi="Times New Roman" w:cs="Times New Roman"/>
          <w:color w:val="212121"/>
        </w:rPr>
        <w:t xml:space="preserve">Johansson, G. (2009). Parental involvement in the development of a culture-based school curriculum. </w:t>
      </w:r>
      <w:r w:rsidRPr="000C21A5">
        <w:rPr>
          <w:rFonts w:ascii="Times New Roman" w:hAnsi="Times New Roman" w:cs="Times New Roman"/>
          <w:i/>
          <w:iCs/>
          <w:color w:val="212121"/>
        </w:rPr>
        <w:t>Intercultural Education, 20</w:t>
      </w:r>
      <w:r w:rsidRPr="000C21A5">
        <w:rPr>
          <w:rFonts w:ascii="Times New Roman" w:hAnsi="Times New Roman" w:cs="Times New Roman"/>
          <w:color w:val="212121"/>
        </w:rPr>
        <w:t>(4), 311</w:t>
      </w:r>
      <w:r w:rsidR="00620009" w:rsidRPr="000C21A5">
        <w:rPr>
          <w:rFonts w:ascii="Times New Roman" w:hAnsi="Times New Roman" w:cs="Times New Roman"/>
          <w:color w:val="212121"/>
        </w:rPr>
        <w:t>-</w:t>
      </w:r>
      <w:r w:rsidRPr="000C21A5">
        <w:rPr>
          <w:rFonts w:ascii="Times New Roman" w:hAnsi="Times New Roman" w:cs="Times New Roman"/>
          <w:color w:val="212121"/>
        </w:rPr>
        <w:t xml:space="preserve">319. </w:t>
      </w:r>
      <w:hyperlink r:id="rId27" w:history="1">
        <w:r w:rsidRPr="000C21A5">
          <w:rPr>
            <w:rStyle w:val="Hyperlink"/>
            <w:rFonts w:ascii="Times New Roman" w:hAnsi="Times New Roman" w:cs="Times New Roman"/>
          </w:rPr>
          <w:t>https://doi.org/10.1080/14675980903351946</w:t>
        </w:r>
      </w:hyperlink>
    </w:p>
    <w:p w14:paraId="09620BE6" w14:textId="116F2025" w:rsidR="00C45A3C" w:rsidRPr="000C21A5" w:rsidRDefault="00C45A3C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9" w:name="_Hlk195519636"/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Joo, S. J., Chik, A., &amp; </w:t>
      </w:r>
      <w:proofErr w:type="spellStart"/>
      <w:r w:rsidRPr="000C21A5">
        <w:rPr>
          <w:rFonts w:ascii="Times New Roman" w:hAnsi="Times New Roman" w:cs="Times New Roman"/>
          <w:color w:val="222222"/>
          <w:shd w:val="clear" w:color="auto" w:fill="FFFFFF"/>
        </w:rPr>
        <w:t>Djonov</w:t>
      </w:r>
      <w:proofErr w:type="spellEnd"/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, E. (2024). From my parents’ language to my language: Understanding language ideologies of young Australian Korean heritage language learners at the primary and secondary school level. </w:t>
      </w:r>
      <w:r w:rsidRPr="000C21A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Multilingual and Multicultural Development</w:t>
      </w:r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45</w:t>
      </w:r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(2), 147-160. </w:t>
      </w:r>
      <w:hyperlink r:id="rId28" w:history="1">
        <w:r w:rsidRPr="000C21A5">
          <w:rPr>
            <w:rStyle w:val="Hyperlink"/>
            <w:rFonts w:ascii="Times New Roman" w:eastAsiaTheme="majorEastAsia" w:hAnsi="Times New Roman" w:cs="Times New Roman"/>
            <w:shd w:val="clear" w:color="auto" w:fill="FFFFFF"/>
            <w:lang w:val="en-NZ"/>
          </w:rPr>
          <w:t>https://doi.org/10.1080/01434632.2020.1871359</w:t>
        </w:r>
      </w:hyperlink>
      <w:bookmarkEnd w:id="9"/>
    </w:p>
    <w:p w14:paraId="0A80D767" w14:textId="4C3FE2C6" w:rsidR="0052263D" w:rsidRPr="000C21A5" w:rsidRDefault="0052263D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52263D">
        <w:rPr>
          <w:rFonts w:ascii="Times New Roman" w:hAnsi="Times New Roman" w:cs="Times New Roman"/>
        </w:rPr>
        <w:t xml:space="preserve">Kambatyrova, A. (2024). Parents’ language ideologies in the context of trilingual education policy in Kazakhstan. </w:t>
      </w:r>
      <w:r w:rsidRPr="0052263D">
        <w:rPr>
          <w:rFonts w:ascii="Times New Roman" w:hAnsi="Times New Roman" w:cs="Times New Roman"/>
          <w:i/>
          <w:iCs/>
        </w:rPr>
        <w:t>International Journal of Multilingualism</w:t>
      </w:r>
      <w:r w:rsidRPr="0052263D">
        <w:rPr>
          <w:rFonts w:ascii="Times New Roman" w:hAnsi="Times New Roman" w:cs="Times New Roman"/>
        </w:rPr>
        <w:t xml:space="preserve">, </w:t>
      </w:r>
      <w:r w:rsidRPr="0052263D">
        <w:rPr>
          <w:rFonts w:ascii="Times New Roman" w:hAnsi="Times New Roman" w:cs="Times New Roman"/>
          <w:i/>
          <w:iCs/>
        </w:rPr>
        <w:t>21</w:t>
      </w:r>
      <w:r w:rsidRPr="0052263D">
        <w:rPr>
          <w:rFonts w:ascii="Times New Roman" w:hAnsi="Times New Roman" w:cs="Times New Roman"/>
        </w:rPr>
        <w:t>(3), 1201-1217.</w:t>
      </w:r>
      <w:r w:rsidRPr="000C21A5">
        <w:rPr>
          <w:rFonts w:ascii="Times New Roman" w:hAnsi="Times New Roman" w:cs="Times New Roman"/>
        </w:rPr>
        <w:t xml:space="preserve"> </w:t>
      </w:r>
      <w:hyperlink r:id="rId29" w:history="1">
        <w:r w:rsidRPr="000C21A5">
          <w:rPr>
            <w:rStyle w:val="Hyperlink"/>
            <w:rFonts w:ascii="Times New Roman" w:hAnsi="Times New Roman" w:cs="Times New Roman"/>
          </w:rPr>
          <w:t>https://doi.org/10.1080/14790718.2022.2153850</w:t>
        </w:r>
      </w:hyperlink>
    </w:p>
    <w:p w14:paraId="5509E395" w14:textId="07BFCC76" w:rsidR="000477A7" w:rsidRPr="000C21A5" w:rsidRDefault="002A4A10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Karpontini, M. (2025). Dimensions of parental involvement in refugee and migrant students' education: Views of parents and teachers of zones of educational priority (ZEP) classes of a Greek intercultural high school. </w:t>
      </w:r>
      <w:r w:rsidRPr="000C21A5">
        <w:rPr>
          <w:rFonts w:ascii="Times New Roman" w:hAnsi="Times New Roman" w:cs="Times New Roman"/>
          <w:i/>
          <w:iCs/>
        </w:rPr>
        <w:t>European Journal of Education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60</w:t>
      </w:r>
      <w:r w:rsidRPr="000C21A5">
        <w:rPr>
          <w:rFonts w:ascii="Times New Roman" w:hAnsi="Times New Roman" w:cs="Times New Roman"/>
        </w:rPr>
        <w:t xml:space="preserve">(1). </w:t>
      </w:r>
      <w:hyperlink r:id="rId30" w:history="1">
        <w:r w:rsidRPr="000C21A5">
          <w:rPr>
            <w:rStyle w:val="Hyperlink"/>
            <w:rFonts w:ascii="Times New Roman" w:eastAsiaTheme="majorEastAsia" w:hAnsi="Times New Roman" w:cs="Times New Roman"/>
          </w:rPr>
          <w:t>https://doi.org/10.1111/ejed.12843</w:t>
        </w:r>
      </w:hyperlink>
    </w:p>
    <w:p w14:paraId="2344F226" w14:textId="45502762" w:rsidR="009F63A4" w:rsidRPr="000C21A5" w:rsidRDefault="009F63A4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212121"/>
        </w:rPr>
        <w:lastRenderedPageBreak/>
        <w:t xml:space="preserve">Kearney, E., McIntosh, L., Perry, B., Dockett, S., &amp; Clayton, K. (2014). Building positive relationships with Indigenous children, families and communities: Learning at the cultural interface. </w:t>
      </w:r>
      <w:r w:rsidRPr="000C21A5">
        <w:rPr>
          <w:rFonts w:ascii="Times New Roman" w:hAnsi="Times New Roman" w:cs="Times New Roman"/>
          <w:i/>
          <w:iCs/>
          <w:color w:val="212121"/>
        </w:rPr>
        <w:t>Critical Studies in Education, 55(</w:t>
      </w:r>
      <w:r w:rsidRPr="000C21A5">
        <w:rPr>
          <w:rFonts w:ascii="Times New Roman" w:hAnsi="Times New Roman" w:cs="Times New Roman"/>
          <w:color w:val="212121"/>
        </w:rPr>
        <w:t>3), 338-352. DOI:</w:t>
      </w:r>
      <w:hyperlink r:id="rId31" w:history="1">
        <w:r w:rsidRPr="000C21A5">
          <w:rPr>
            <w:rStyle w:val="Hyperlink"/>
            <w:rFonts w:ascii="Times New Roman" w:hAnsi="Times New Roman" w:cs="Times New Roman"/>
            <w:color w:val="212121"/>
          </w:rPr>
          <w:t xml:space="preserve"> 10.1080/17508487.2014.914963</w:t>
        </w:r>
      </w:hyperlink>
    </w:p>
    <w:p w14:paraId="7D734F80" w14:textId="16F36783" w:rsidR="008E320A" w:rsidRPr="000C21A5" w:rsidRDefault="008E320A" w:rsidP="000C21A5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Kibler, A. K., Palacios, N., &amp; Simpson Baird, A. (2014). The influence of older siblings on language use among second‐generation Latino preschoolers. </w:t>
      </w:r>
      <w:r w:rsidRPr="000C21A5">
        <w:rPr>
          <w:rFonts w:ascii="Times New Roman" w:hAnsi="Times New Roman" w:cs="Times New Roman"/>
          <w:i/>
          <w:iCs/>
        </w:rPr>
        <w:t>TESOL Quarterly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48</w:t>
      </w:r>
      <w:r w:rsidRPr="000C21A5">
        <w:rPr>
          <w:rFonts w:ascii="Times New Roman" w:hAnsi="Times New Roman" w:cs="Times New Roman"/>
        </w:rPr>
        <w:t xml:space="preserve">(1), 164-175. </w:t>
      </w:r>
      <w:hyperlink r:id="rId32" w:history="1">
        <w:r w:rsidRPr="000C21A5">
          <w:rPr>
            <w:rStyle w:val="Hyperlink"/>
            <w:rFonts w:ascii="Times New Roman" w:hAnsi="Times New Roman" w:cs="Times New Roman"/>
          </w:rPr>
          <w:t>https://www.jstor.org/stable/43267953</w:t>
        </w:r>
      </w:hyperlink>
    </w:p>
    <w:p w14:paraId="7C918E13" w14:textId="77777777" w:rsidR="008E320A" w:rsidRPr="000C21A5" w:rsidRDefault="008E320A" w:rsidP="000C21A5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3B3DF8E" w14:textId="36941B6F" w:rsidR="008E320A" w:rsidRPr="000C21A5" w:rsidRDefault="008E320A" w:rsidP="000C21A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Kim, W. J., &amp; Yim, D. (2025). Home literacy environment on early literacy and vocabulary skills in Korean-English bilingual. In B. van Osch, S. </w:t>
      </w:r>
      <w:proofErr w:type="spellStart"/>
      <w:r w:rsidRPr="000C21A5">
        <w:rPr>
          <w:rFonts w:ascii="Times New Roman" w:eastAsia="Times New Roman" w:hAnsi="Times New Roman" w:cs="Times New Roman"/>
        </w:rPr>
        <w:t>Tiryakiol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N. Kolb, A. Luque, &amp; J. Rothman (Eds.), </w:t>
      </w:r>
      <w:r w:rsidRPr="000C21A5">
        <w:rPr>
          <w:rFonts w:ascii="Times New Roman" w:eastAsia="Times New Roman" w:hAnsi="Times New Roman" w:cs="Times New Roman"/>
          <w:i/>
          <w:iCs/>
        </w:rPr>
        <w:t>Heritage languages at the crossroads: Cultural contexts, individual differences, and methodologies</w:t>
      </w:r>
      <w:r w:rsidRPr="000C21A5">
        <w:rPr>
          <w:rFonts w:ascii="Times New Roman" w:eastAsia="Times New Roman" w:hAnsi="Times New Roman" w:cs="Times New Roman"/>
        </w:rPr>
        <w:t xml:space="preserve"> (pp. 49-65). Frontiers in Psychology.  </w:t>
      </w:r>
    </w:p>
    <w:p w14:paraId="2AABD247" w14:textId="77777777" w:rsidR="008E320A" w:rsidRPr="000C21A5" w:rsidRDefault="008E320A" w:rsidP="000C21A5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BF62E23" w14:textId="53720C57" w:rsidR="003E0D88" w:rsidRPr="000C21A5" w:rsidRDefault="003E0D88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0" w:name="_Hlk195519767"/>
      <w:r w:rsidRPr="000C21A5">
        <w:rPr>
          <w:rFonts w:ascii="Times New Roman" w:eastAsia="Times New Roman" w:hAnsi="Times New Roman" w:cs="Times New Roman"/>
          <w:bCs/>
        </w:rPr>
        <w:t xml:space="preserve">Kwon, E. Y., Cannon, J. E., &amp; Guardino, C. (2024). Examining the language and communication factors of a deaf child with autism spectrum disorder from an immigrant Korean family. </w:t>
      </w:r>
      <w:r w:rsidRPr="000C21A5">
        <w:rPr>
          <w:rFonts w:ascii="Times New Roman" w:eastAsia="Times New Roman" w:hAnsi="Times New Roman" w:cs="Times New Roman"/>
          <w:bCs/>
          <w:i/>
          <w:iCs/>
        </w:rPr>
        <w:t>American Annals of the Deaf</w:t>
      </w:r>
      <w:r w:rsidRPr="000C21A5">
        <w:rPr>
          <w:rFonts w:ascii="Times New Roman" w:eastAsia="Times New Roman" w:hAnsi="Times New Roman" w:cs="Times New Roman"/>
          <w:bCs/>
        </w:rPr>
        <w:t xml:space="preserve">, </w:t>
      </w:r>
      <w:r w:rsidRPr="000C21A5">
        <w:rPr>
          <w:rFonts w:ascii="Times New Roman" w:eastAsia="Times New Roman" w:hAnsi="Times New Roman" w:cs="Times New Roman"/>
          <w:bCs/>
          <w:i/>
          <w:iCs/>
        </w:rPr>
        <w:t>168</w:t>
      </w:r>
      <w:r w:rsidRPr="000C21A5">
        <w:rPr>
          <w:rFonts w:ascii="Times New Roman" w:eastAsia="Times New Roman" w:hAnsi="Times New Roman" w:cs="Times New Roman"/>
          <w:bCs/>
        </w:rPr>
        <w:t>(5), 274-295.</w:t>
      </w:r>
      <w:bookmarkEnd w:id="10"/>
      <w:r w:rsidRPr="000C21A5">
        <w:rPr>
          <w:rFonts w:ascii="Times New Roman" w:eastAsia="Times New Roman" w:hAnsi="Times New Roman" w:cs="Times New Roman"/>
          <w:bCs/>
        </w:rPr>
        <w:t xml:space="preserve"> </w:t>
      </w:r>
      <w:hyperlink r:id="rId33" w:history="1">
        <w:r w:rsidRPr="000C21A5">
          <w:rPr>
            <w:rStyle w:val="Hyperlink"/>
            <w:rFonts w:ascii="Times New Roman" w:eastAsia="Times New Roman" w:hAnsi="Times New Roman" w:cs="Times New Roman"/>
            <w:bCs/>
          </w:rPr>
          <w:t>10.1353/</w:t>
        </w:r>
        <w:proofErr w:type="gramStart"/>
        <w:r w:rsidRPr="000C21A5">
          <w:rPr>
            <w:rStyle w:val="Hyperlink"/>
            <w:rFonts w:ascii="Times New Roman" w:eastAsia="Times New Roman" w:hAnsi="Times New Roman" w:cs="Times New Roman"/>
            <w:bCs/>
          </w:rPr>
          <w:t>aad.2024.a</w:t>
        </w:r>
        <w:proofErr w:type="gramEnd"/>
        <w:r w:rsidRPr="000C21A5">
          <w:rPr>
            <w:rStyle w:val="Hyperlink"/>
            <w:rFonts w:ascii="Times New Roman" w:eastAsia="Times New Roman" w:hAnsi="Times New Roman" w:cs="Times New Roman"/>
            <w:bCs/>
          </w:rPr>
          <w:t>927614</w:t>
        </w:r>
      </w:hyperlink>
    </w:p>
    <w:p w14:paraId="0F4598A6" w14:textId="7D0939E5" w:rsidR="00B736A3" w:rsidRPr="000C21A5" w:rsidRDefault="00B736A3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>Larrotta, C., &amp; </w:t>
      </w:r>
      <w:proofErr w:type="spellStart"/>
      <w:r w:rsidRPr="000C21A5">
        <w:rPr>
          <w:rFonts w:ascii="Times New Roman" w:hAnsi="Times New Roman" w:cs="Times New Roman"/>
        </w:rPr>
        <w:t>Ugurel-Kamisli</w:t>
      </w:r>
      <w:proofErr w:type="spellEnd"/>
      <w:r w:rsidRPr="000C21A5">
        <w:rPr>
          <w:rFonts w:ascii="Times New Roman" w:hAnsi="Times New Roman" w:cs="Times New Roman"/>
        </w:rPr>
        <w:t xml:space="preserve">, M. (Eds.). (2025). </w:t>
      </w:r>
      <w:r w:rsidRPr="000C21A5">
        <w:rPr>
          <w:rFonts w:ascii="Times New Roman" w:hAnsi="Times New Roman" w:cs="Times New Roman"/>
          <w:i/>
          <w:iCs/>
        </w:rPr>
        <w:t>English literacy educators working with refugee families</w:t>
      </w:r>
      <w:r w:rsidRPr="000C21A5">
        <w:rPr>
          <w:rFonts w:ascii="Times New Roman" w:hAnsi="Times New Roman" w:cs="Times New Roman"/>
        </w:rPr>
        <w:t>. Routledge</w:t>
      </w:r>
    </w:p>
    <w:p w14:paraId="21CFFDE5" w14:textId="77777777" w:rsidR="007F5203" w:rsidRPr="000C21A5" w:rsidRDefault="007F5203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1" w:name="_Hlk173666149"/>
      <w:r w:rsidRPr="000C21A5">
        <w:rPr>
          <w:rFonts w:ascii="Times New Roman" w:eastAsia="Times New Roman" w:hAnsi="Times New Roman" w:cs="Times New Roman"/>
        </w:rPr>
        <w:t xml:space="preserve">Li, G. (2006). Biliteracy and trilingual practices in the home context: Case studies of Chinese-Canadian children. </w:t>
      </w:r>
      <w:r w:rsidRPr="000C21A5">
        <w:rPr>
          <w:rFonts w:ascii="Times New Roman" w:eastAsia="Times New Roman" w:hAnsi="Times New Roman" w:cs="Times New Roman"/>
          <w:i/>
          <w:iCs/>
        </w:rPr>
        <w:t>Journal of Early Childhood Literacy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6</w:t>
      </w:r>
      <w:r w:rsidRPr="000C21A5">
        <w:rPr>
          <w:rFonts w:ascii="Times New Roman" w:eastAsia="Times New Roman" w:hAnsi="Times New Roman" w:cs="Times New Roman"/>
        </w:rPr>
        <w:t>(3), 355-381.</w:t>
      </w:r>
      <w:bookmarkEnd w:id="11"/>
      <w:r w:rsidRPr="000C21A5">
        <w:rPr>
          <w:rFonts w:ascii="Times New Roman" w:eastAsia="Times New Roman" w:hAnsi="Times New Roman" w:cs="Times New Roman"/>
        </w:rPr>
        <w:t xml:space="preserve"> </w:t>
      </w:r>
      <w:hyperlink r:id="rId34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https://doi.org/10.1177/1468798406069797</w:t>
        </w:r>
      </w:hyperlink>
    </w:p>
    <w:p w14:paraId="21D531D9" w14:textId="0AE6059C" w:rsidR="00664C5D" w:rsidRPr="000C21A5" w:rsidRDefault="00664C5D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t xml:space="preserve">López, M. M. (2013). Mothers choose: Reasons for enrolling their children in a two-way immersion program. </w:t>
      </w:r>
      <w:r w:rsidRPr="000C21A5">
        <w:rPr>
          <w:rFonts w:ascii="Times New Roman" w:hAnsi="Times New Roman" w:cs="Times New Roman"/>
          <w:i/>
          <w:iCs/>
          <w:color w:val="000000"/>
        </w:rPr>
        <w:t>Bilingual Research Journal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>36</w:t>
      </w:r>
      <w:r w:rsidRPr="000C21A5">
        <w:rPr>
          <w:rFonts w:ascii="Times New Roman" w:hAnsi="Times New Roman" w:cs="Times New Roman"/>
          <w:color w:val="000000"/>
        </w:rPr>
        <w:t xml:space="preserve">(2), 208-227. </w:t>
      </w:r>
      <w:hyperlink r:id="rId35" w:history="1">
        <w:r w:rsidRPr="000C21A5">
          <w:rPr>
            <w:rStyle w:val="Hyperlink"/>
            <w:rFonts w:ascii="Times New Roman" w:hAnsi="Times New Roman" w:cs="Times New Roman"/>
          </w:rPr>
          <w:t>https://doi.org/10.1080/15235882.2013.818595</w:t>
        </w:r>
      </w:hyperlink>
    </w:p>
    <w:p w14:paraId="5170D8B8" w14:textId="5392FFF9" w:rsidR="00275767" w:rsidRPr="000C21A5" w:rsidRDefault="00275767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2" w:name="_Hlk192146391"/>
      <w:r w:rsidRPr="000C21A5">
        <w:rPr>
          <w:rFonts w:ascii="Times New Roman" w:hAnsi="Times New Roman" w:cs="Times New Roman"/>
        </w:rPr>
        <w:t xml:space="preserve">Macias, H. (2023). Language as a marker of cultural identity and commodification: The language socialization practices of multilingual, Latina/Mexican American mothers. </w:t>
      </w:r>
      <w:r w:rsidRPr="000C21A5">
        <w:rPr>
          <w:rFonts w:ascii="Times New Roman" w:hAnsi="Times New Roman" w:cs="Times New Roman"/>
          <w:i/>
          <w:iCs/>
        </w:rPr>
        <w:t>Critical Inquiry in Language Studies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20</w:t>
      </w:r>
      <w:r w:rsidRPr="000C21A5">
        <w:rPr>
          <w:rFonts w:ascii="Times New Roman" w:hAnsi="Times New Roman" w:cs="Times New Roman"/>
        </w:rPr>
        <w:t>(1), 77-104.</w:t>
      </w:r>
      <w:bookmarkEnd w:id="12"/>
      <w:r w:rsidRPr="000C21A5">
        <w:rPr>
          <w:rFonts w:ascii="Times New Roman" w:hAnsi="Times New Roman" w:cs="Times New Roman"/>
        </w:rPr>
        <w:t xml:space="preserve"> </w:t>
      </w:r>
      <w:hyperlink r:id="rId36" w:history="1">
        <w:r w:rsidRPr="000C21A5">
          <w:rPr>
            <w:rStyle w:val="Hyperlink"/>
            <w:rFonts w:ascii="Times New Roman" w:hAnsi="Times New Roman" w:cs="Times New Roman"/>
          </w:rPr>
          <w:t>https://doi.org/10.1080/15427587.2022.2102010</w:t>
        </w:r>
      </w:hyperlink>
    </w:p>
    <w:p w14:paraId="3D289104" w14:textId="39D2F3D1" w:rsidR="00BB52AA" w:rsidRPr="000C21A5" w:rsidRDefault="00BB52AA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Malgoubri, I. (2023). Home language policy in multilingual families in Ouagadougou, Burkina Faso. </w:t>
      </w:r>
      <w:r w:rsidRPr="000C21A5">
        <w:rPr>
          <w:rFonts w:ascii="Times New Roman" w:hAnsi="Times New Roman" w:cs="Times New Roman"/>
          <w:lang w:val="fr-FR"/>
        </w:rPr>
        <w:t xml:space="preserve">In </w:t>
      </w:r>
      <w:r w:rsidR="00503B3C" w:rsidRPr="000C21A5">
        <w:rPr>
          <w:rFonts w:ascii="Times New Roman" w:hAnsi="Times New Roman" w:cs="Times New Roman"/>
          <w:lang w:val="fr-FR"/>
        </w:rPr>
        <w:t xml:space="preserve">L. </w:t>
      </w:r>
      <w:r w:rsidRPr="000C21A5">
        <w:rPr>
          <w:rFonts w:ascii="Times New Roman" w:hAnsi="Times New Roman" w:cs="Times New Roman"/>
          <w:lang w:val="fr-FR"/>
        </w:rPr>
        <w:t xml:space="preserve">Yoda &amp; </w:t>
      </w:r>
      <w:r w:rsidR="00503B3C" w:rsidRPr="000C21A5">
        <w:rPr>
          <w:rFonts w:ascii="Times New Roman" w:hAnsi="Times New Roman" w:cs="Times New Roman"/>
          <w:lang w:val="fr-FR"/>
        </w:rPr>
        <w:t xml:space="preserve">F. </w:t>
      </w:r>
      <w:r w:rsidRPr="000C21A5">
        <w:rPr>
          <w:rFonts w:ascii="Times New Roman" w:hAnsi="Times New Roman" w:cs="Times New Roman"/>
          <w:lang w:val="fr-FR"/>
        </w:rPr>
        <w:t>Sanon-</w:t>
      </w:r>
      <w:proofErr w:type="spellStart"/>
      <w:r w:rsidRPr="000C21A5">
        <w:rPr>
          <w:rFonts w:ascii="Times New Roman" w:hAnsi="Times New Roman" w:cs="Times New Roman"/>
          <w:lang w:val="fr-FR"/>
        </w:rPr>
        <w:t>Ouattar</w:t>
      </w:r>
      <w:r w:rsidR="00503B3C" w:rsidRPr="000C21A5">
        <w:rPr>
          <w:rFonts w:ascii="Times New Roman" w:hAnsi="Times New Roman" w:cs="Times New Roman"/>
          <w:lang w:val="fr-FR"/>
        </w:rPr>
        <w:t>e</w:t>
      </w:r>
      <w:proofErr w:type="spellEnd"/>
      <w:r w:rsidRPr="000C21A5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0C21A5">
        <w:rPr>
          <w:rFonts w:ascii="Times New Roman" w:hAnsi="Times New Roman" w:cs="Times New Roman"/>
          <w:lang w:val="fr-FR"/>
        </w:rPr>
        <w:t>Eds</w:t>
      </w:r>
      <w:proofErr w:type="spellEnd"/>
      <w:r w:rsidRPr="000C21A5">
        <w:rPr>
          <w:rFonts w:ascii="Times New Roman" w:hAnsi="Times New Roman" w:cs="Times New Roman"/>
          <w:lang w:val="fr-FR"/>
        </w:rPr>
        <w:t xml:space="preserve">.), </w:t>
      </w:r>
      <w:r w:rsidRPr="000C21A5">
        <w:rPr>
          <w:rFonts w:ascii="Times New Roman" w:hAnsi="Times New Roman" w:cs="Times New Roman"/>
          <w:i/>
          <w:lang w:val="fr-FR"/>
        </w:rPr>
        <w:t xml:space="preserve">Langues, </w:t>
      </w:r>
      <w:r w:rsidR="00503B3C" w:rsidRPr="000C21A5">
        <w:rPr>
          <w:rFonts w:ascii="Times New Roman" w:hAnsi="Times New Roman" w:cs="Times New Roman"/>
          <w:i/>
          <w:lang w:val="fr-FR"/>
        </w:rPr>
        <w:t>l</w:t>
      </w:r>
      <w:r w:rsidRPr="000C21A5">
        <w:rPr>
          <w:rFonts w:ascii="Times New Roman" w:hAnsi="Times New Roman" w:cs="Times New Roman"/>
          <w:i/>
          <w:lang w:val="fr-FR"/>
        </w:rPr>
        <w:t xml:space="preserve">ittératures et </w:t>
      </w:r>
      <w:proofErr w:type="gramStart"/>
      <w:r w:rsidR="00503B3C" w:rsidRPr="000C21A5">
        <w:rPr>
          <w:rFonts w:ascii="Times New Roman" w:hAnsi="Times New Roman" w:cs="Times New Roman"/>
          <w:i/>
          <w:lang w:val="fr-FR"/>
        </w:rPr>
        <w:t>i</w:t>
      </w:r>
      <w:r w:rsidRPr="000C21A5">
        <w:rPr>
          <w:rFonts w:ascii="Times New Roman" w:hAnsi="Times New Roman" w:cs="Times New Roman"/>
          <w:i/>
          <w:lang w:val="fr-FR"/>
        </w:rPr>
        <w:t>dentités:</w:t>
      </w:r>
      <w:proofErr w:type="gramEnd"/>
      <w:r w:rsidRPr="000C21A5">
        <w:rPr>
          <w:rFonts w:ascii="Times New Roman" w:hAnsi="Times New Roman" w:cs="Times New Roman"/>
          <w:i/>
          <w:lang w:val="fr-FR"/>
        </w:rPr>
        <w:t xml:space="preserve"> Nouveaux </w:t>
      </w:r>
      <w:r w:rsidR="00503B3C" w:rsidRPr="000C21A5">
        <w:rPr>
          <w:rFonts w:ascii="Times New Roman" w:hAnsi="Times New Roman" w:cs="Times New Roman"/>
          <w:i/>
          <w:lang w:val="fr-FR"/>
        </w:rPr>
        <w:t>e</w:t>
      </w:r>
      <w:r w:rsidRPr="000C21A5">
        <w:rPr>
          <w:rFonts w:ascii="Times New Roman" w:hAnsi="Times New Roman" w:cs="Times New Roman"/>
          <w:i/>
          <w:lang w:val="fr-FR"/>
        </w:rPr>
        <w:t xml:space="preserve">njeux et </w:t>
      </w:r>
      <w:r w:rsidR="00503B3C" w:rsidRPr="000C21A5">
        <w:rPr>
          <w:rFonts w:ascii="Times New Roman" w:hAnsi="Times New Roman" w:cs="Times New Roman"/>
          <w:i/>
          <w:lang w:val="fr-FR"/>
        </w:rPr>
        <w:t>p</w:t>
      </w:r>
      <w:r w:rsidRPr="000C21A5">
        <w:rPr>
          <w:rFonts w:ascii="Times New Roman" w:hAnsi="Times New Roman" w:cs="Times New Roman"/>
          <w:i/>
          <w:lang w:val="fr-FR"/>
        </w:rPr>
        <w:t>erspectives,</w:t>
      </w:r>
      <w:r w:rsidRPr="000C21A5">
        <w:rPr>
          <w:rFonts w:ascii="Times New Roman" w:hAnsi="Times New Roman" w:cs="Times New Roman"/>
          <w:lang w:val="fr-FR"/>
        </w:rPr>
        <w:t xml:space="preserve"> (pp. 187-209). Presses Universitaires.</w:t>
      </w:r>
      <w:hyperlink r:id="rId37">
        <w:r w:rsidRPr="000C21A5">
          <w:rPr>
            <w:rFonts w:ascii="Times New Roman" w:hAnsi="Times New Roman" w:cs="Times New Roman"/>
            <w:lang w:val="fr-FR"/>
          </w:rPr>
          <w:t xml:space="preserve"> </w:t>
        </w:r>
      </w:hyperlink>
    </w:p>
    <w:p w14:paraId="303F0948" w14:textId="09AE9139" w:rsidR="009964F1" w:rsidRPr="000C21A5" w:rsidRDefault="009964F1" w:rsidP="000C21A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McGroarty, M. (2012). Home language: Refuge, resistance, resource? </w:t>
      </w:r>
      <w:r w:rsidRPr="000C21A5">
        <w:rPr>
          <w:rFonts w:ascii="Times New Roman" w:eastAsia="Times New Roman" w:hAnsi="Times New Roman" w:cs="Times New Roman"/>
          <w:i/>
        </w:rPr>
        <w:t>Language Teaching, 45</w:t>
      </w:r>
      <w:r w:rsidRPr="000C21A5">
        <w:rPr>
          <w:rFonts w:ascii="Times New Roman" w:eastAsia="Times New Roman" w:hAnsi="Times New Roman" w:cs="Times New Roman"/>
        </w:rPr>
        <w:t xml:space="preserve">(1), 89-104. </w:t>
      </w:r>
      <w:hyperlink r:id="rId38" w:tgtFrame="_blank" w:history="1">
        <w:r w:rsidRPr="000C21A5">
          <w:rPr>
            <w:rStyle w:val="Hyperlink"/>
            <w:rFonts w:ascii="Times New Roman" w:eastAsia="Times New Roman" w:hAnsi="Times New Roman" w:cs="Times New Roman"/>
          </w:rPr>
          <w:t xml:space="preserve">https://doi.org/10.1017/S0261444810000558 </w:t>
        </w:r>
      </w:hyperlink>
    </w:p>
    <w:p w14:paraId="4286C279" w14:textId="77777777" w:rsidR="009964F1" w:rsidRPr="000C21A5" w:rsidRDefault="009964F1" w:rsidP="000C21A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4A1970D" w14:textId="13018AAA" w:rsidR="004607CF" w:rsidRPr="000C21A5" w:rsidRDefault="004607CF" w:rsidP="000C21A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bookmarkStart w:id="13" w:name="_Hlk204150916"/>
      <w:r w:rsidRPr="000C21A5">
        <w:rPr>
          <w:rFonts w:ascii="Times New Roman" w:hAnsi="Times New Roman" w:cs="Times New Roman"/>
        </w:rPr>
        <w:t xml:space="preserve">Mohamad, D., </w:t>
      </w:r>
      <w:proofErr w:type="spellStart"/>
      <w:r w:rsidRPr="000C21A5">
        <w:rPr>
          <w:rFonts w:ascii="Times New Roman" w:hAnsi="Times New Roman" w:cs="Times New Roman"/>
        </w:rPr>
        <w:t>Kjørholt</w:t>
      </w:r>
      <w:proofErr w:type="spellEnd"/>
      <w:r w:rsidRPr="000C21A5">
        <w:rPr>
          <w:rFonts w:ascii="Times New Roman" w:hAnsi="Times New Roman" w:cs="Times New Roman"/>
        </w:rPr>
        <w:t xml:space="preserve">, A. T., Pesonen, H. V., &amp; Tateo, L. (2025). Inclusion of Syrian students in need of special support in Norwegian schools: A qualitative study with students and parents. </w:t>
      </w:r>
      <w:r w:rsidRPr="000C21A5">
        <w:rPr>
          <w:rFonts w:ascii="Times New Roman" w:hAnsi="Times New Roman" w:cs="Times New Roman"/>
          <w:i/>
          <w:iCs/>
        </w:rPr>
        <w:t>European Journal of Special Needs Education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40</w:t>
      </w:r>
      <w:r w:rsidRPr="000C21A5">
        <w:rPr>
          <w:rFonts w:ascii="Times New Roman" w:hAnsi="Times New Roman" w:cs="Times New Roman"/>
        </w:rPr>
        <w:t xml:space="preserve">(2), 290-305. </w:t>
      </w:r>
      <w:hyperlink r:id="rId39" w:history="1">
        <w:r w:rsidRPr="000C21A5">
          <w:rPr>
            <w:rStyle w:val="Hyperlink"/>
            <w:rFonts w:ascii="Times New Roman" w:hAnsi="Times New Roman" w:cs="Times New Roman"/>
          </w:rPr>
          <w:t>https://doi.org/10.1080/08856257.2024.2354606</w:t>
        </w:r>
      </w:hyperlink>
    </w:p>
    <w:bookmarkEnd w:id="13"/>
    <w:p w14:paraId="3B79BE36" w14:textId="77777777" w:rsidR="004607CF" w:rsidRPr="000C21A5" w:rsidRDefault="004607CF" w:rsidP="000C21A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55ADDC5" w14:textId="77777777" w:rsidR="00114594" w:rsidRPr="000C21A5" w:rsidRDefault="007E112E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4" w:name="_Hlk161555138"/>
      <w:proofErr w:type="spellStart"/>
      <w:r w:rsidRPr="000C21A5">
        <w:rPr>
          <w:rFonts w:ascii="Times New Roman" w:eastAsia="Times New Roman" w:hAnsi="Times New Roman" w:cs="Times New Roman"/>
        </w:rPr>
        <w:t>Noguerón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‐Liu, S. (2020). Expanding the knowledge base in literacy instruction and assessment: Biliteracy and translanguaging perspectives from families, communities, and classrooms. </w:t>
      </w:r>
      <w:r w:rsidRPr="000C21A5">
        <w:rPr>
          <w:rFonts w:ascii="Times New Roman" w:eastAsia="Times New Roman" w:hAnsi="Times New Roman" w:cs="Times New Roman"/>
          <w:i/>
          <w:iCs/>
        </w:rPr>
        <w:t>Reading Research Quarterly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55</w:t>
      </w:r>
      <w:r w:rsidRPr="000C21A5">
        <w:rPr>
          <w:rFonts w:ascii="Times New Roman" w:eastAsia="Times New Roman" w:hAnsi="Times New Roman" w:cs="Times New Roman"/>
        </w:rPr>
        <w:t>, S307-S318.</w:t>
      </w:r>
      <w:bookmarkEnd w:id="14"/>
      <w:r w:rsidR="00114594" w:rsidRPr="000C21A5">
        <w:rPr>
          <w:rFonts w:ascii="Times New Roman" w:eastAsia="Times New Roman" w:hAnsi="Times New Roman" w:cs="Times New Roman"/>
        </w:rPr>
        <w:t xml:space="preserve"> </w:t>
      </w:r>
      <w:hyperlink r:id="rId40" w:history="1">
        <w:r w:rsidR="00114594" w:rsidRPr="000C21A5">
          <w:rPr>
            <w:rStyle w:val="Hyperlink"/>
            <w:rFonts w:ascii="Times New Roman" w:eastAsia="Times New Roman" w:hAnsi="Times New Roman" w:cs="Times New Roman"/>
          </w:rPr>
          <w:t>https://doi.org/10.1002/rrq.354</w:t>
        </w:r>
      </w:hyperlink>
    </w:p>
    <w:p w14:paraId="1CAD9805" w14:textId="71FFF536" w:rsidR="002A4A10" w:rsidRPr="000C21A5" w:rsidRDefault="00B02508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lastRenderedPageBreak/>
        <w:t xml:space="preserve">National Academies of Sciences, Engineering, and Medicine (2017). </w:t>
      </w:r>
      <w:r w:rsidRPr="000C21A5">
        <w:rPr>
          <w:rFonts w:ascii="Times New Roman" w:eastAsia="Times New Roman" w:hAnsi="Times New Roman" w:cs="Times New Roman"/>
          <w:i/>
          <w:iCs/>
        </w:rPr>
        <w:t>Promoting the educational success of children and youth learning English: Promising futures</w:t>
      </w:r>
      <w:r w:rsidRPr="000C21A5">
        <w:rPr>
          <w:rFonts w:ascii="Times New Roman" w:eastAsia="Times New Roman" w:hAnsi="Times New Roman" w:cs="Times New Roman"/>
        </w:rPr>
        <w:t>.</w:t>
      </w:r>
      <w:r w:rsidRPr="000C21A5">
        <w:rPr>
          <w:rFonts w:ascii="Times New Roman" w:eastAsia="Times New Roman" w:hAnsi="Times New Roman" w:cs="Times New Roman"/>
          <w:i/>
          <w:iCs/>
        </w:rPr>
        <w:t xml:space="preserve"> </w:t>
      </w:r>
      <w:r w:rsidRPr="000C21A5">
        <w:rPr>
          <w:rFonts w:ascii="Times New Roman" w:eastAsia="Times New Roman" w:hAnsi="Times New Roman" w:cs="Times New Roman"/>
        </w:rPr>
        <w:t xml:space="preserve">The National Academies Press. DOI: </w:t>
      </w:r>
      <w:hyperlink r:id="rId41" w:tgtFrame="_blank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https://doi.org/10.17226/24677</w:t>
        </w:r>
      </w:hyperlink>
    </w:p>
    <w:p w14:paraId="34DC7CD3" w14:textId="09AD8432" w:rsidR="00B46A7F" w:rsidRPr="000C21A5" w:rsidRDefault="00B46A7F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Saeed, S., Alsheikh, N., </w:t>
      </w:r>
      <w:proofErr w:type="spellStart"/>
      <w:r w:rsidRPr="000C21A5">
        <w:rPr>
          <w:rFonts w:ascii="Times New Roman" w:hAnsi="Times New Roman" w:cs="Times New Roman"/>
        </w:rPr>
        <w:t>Alhosani</w:t>
      </w:r>
      <w:proofErr w:type="spellEnd"/>
      <w:r w:rsidRPr="000C21A5">
        <w:rPr>
          <w:rFonts w:ascii="Times New Roman" w:hAnsi="Times New Roman" w:cs="Times New Roman"/>
        </w:rPr>
        <w:t xml:space="preserve">, N., Opoku, M. P., &amp; </w:t>
      </w:r>
      <w:proofErr w:type="spellStart"/>
      <w:r w:rsidRPr="000C21A5">
        <w:rPr>
          <w:rFonts w:ascii="Times New Roman" w:hAnsi="Times New Roman" w:cs="Times New Roman"/>
        </w:rPr>
        <w:t>Elhoweris</w:t>
      </w:r>
      <w:proofErr w:type="spellEnd"/>
      <w:r w:rsidRPr="000C21A5">
        <w:rPr>
          <w:rFonts w:ascii="Times New Roman" w:hAnsi="Times New Roman" w:cs="Times New Roman"/>
        </w:rPr>
        <w:t xml:space="preserve">, H. (2024). Understanding the moderators of parental involvement in the early schooling of children in neoliberal and multicultural societies. </w:t>
      </w:r>
      <w:r w:rsidRPr="000C21A5">
        <w:rPr>
          <w:rFonts w:ascii="Times New Roman" w:hAnsi="Times New Roman" w:cs="Times New Roman"/>
          <w:i/>
          <w:iCs/>
        </w:rPr>
        <w:t>International Journal of Educational Research Open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7</w:t>
      </w:r>
      <w:r w:rsidRPr="000C21A5">
        <w:rPr>
          <w:rFonts w:ascii="Times New Roman" w:hAnsi="Times New Roman" w:cs="Times New Roman"/>
        </w:rPr>
        <w:t xml:space="preserve">. </w:t>
      </w:r>
      <w:hyperlink r:id="rId42" w:tgtFrame="_blank" w:tooltip="Persistent link using digital object identifier" w:history="1">
        <w:r w:rsidRPr="000C21A5">
          <w:rPr>
            <w:rStyle w:val="Hyperlink"/>
            <w:rFonts w:ascii="Times New Roman" w:hAnsi="Times New Roman" w:cs="Times New Roman"/>
          </w:rPr>
          <w:t>https://doi.org/10.1016/j.ijedro.2024.100333</w:t>
        </w:r>
      </w:hyperlink>
    </w:p>
    <w:p w14:paraId="33D97F3B" w14:textId="2D0E040C" w:rsidR="00490BE8" w:rsidRPr="000C21A5" w:rsidRDefault="00490BE8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5" w:name="_Hlk178148246"/>
      <w:r w:rsidRPr="000C21A5">
        <w:rPr>
          <w:rFonts w:ascii="Times New Roman" w:eastAsia="Times New Roman" w:hAnsi="Times New Roman" w:cs="Times New Roman"/>
        </w:rPr>
        <w:t xml:space="preserve">San Isidro, X., &amp; </w:t>
      </w:r>
      <w:proofErr w:type="spellStart"/>
      <w:r w:rsidRPr="000C21A5">
        <w:rPr>
          <w:rFonts w:ascii="Times New Roman" w:eastAsia="Times New Roman" w:hAnsi="Times New Roman" w:cs="Times New Roman"/>
        </w:rPr>
        <w:t>Lasagabaster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D. (2022). Students’ and families’ attitudes and motivations to language learning and CLIL: A longitudinal study. </w:t>
      </w:r>
      <w:r w:rsidRPr="000C21A5">
        <w:rPr>
          <w:rFonts w:ascii="Times New Roman" w:eastAsia="Times New Roman" w:hAnsi="Times New Roman" w:cs="Times New Roman"/>
          <w:i/>
          <w:iCs/>
        </w:rPr>
        <w:t>The Language Learning Journal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50</w:t>
      </w:r>
      <w:r w:rsidRPr="000C21A5">
        <w:rPr>
          <w:rFonts w:ascii="Times New Roman" w:eastAsia="Times New Roman" w:hAnsi="Times New Roman" w:cs="Times New Roman"/>
        </w:rPr>
        <w:t>(1), 119-134.</w:t>
      </w:r>
      <w:bookmarkEnd w:id="15"/>
      <w:r w:rsidRPr="000C21A5">
        <w:rPr>
          <w:rFonts w:ascii="Times New Roman" w:eastAsia="Times New Roman" w:hAnsi="Times New Roman" w:cs="Times New Roman"/>
        </w:rPr>
        <w:t xml:space="preserve"> </w:t>
      </w:r>
      <w:hyperlink r:id="rId43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https://doi.org/10.1080/09571736.2020.1724185</w:t>
        </w:r>
      </w:hyperlink>
      <w:r w:rsidRPr="000C21A5">
        <w:rPr>
          <w:rFonts w:ascii="Times New Roman" w:eastAsia="Times New Roman" w:hAnsi="Times New Roman" w:cs="Times New Roman"/>
        </w:rPr>
        <w:t xml:space="preserve"> </w:t>
      </w:r>
    </w:p>
    <w:p w14:paraId="79A91ED7" w14:textId="6811231A" w:rsidR="00AB1A2C" w:rsidRPr="000C21A5" w:rsidRDefault="00AB1A2C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Santamaria Graff, C., &amp; Artiles, A. J. (2023). Engaging the intersection of language and ability differences: Toward more equitable family-centered models. In J. Rodríguez, E. Almanza, K. Escamilla &amp; D. G. Nieto (Eds.), </w:t>
      </w:r>
      <w:r w:rsidRPr="000C21A5">
        <w:rPr>
          <w:rFonts w:ascii="Times New Roman" w:eastAsia="Times New Roman" w:hAnsi="Times New Roman" w:cs="Times New Roman"/>
          <w:i/>
          <w:iCs/>
        </w:rPr>
        <w:t>Que BUENO!</w:t>
      </w:r>
      <w:r w:rsidRPr="000C21A5">
        <w:rPr>
          <w:rFonts w:ascii="Times New Roman" w:eastAsia="Times New Roman" w:hAnsi="Times New Roman" w:cs="Times New Roman"/>
        </w:rPr>
        <w:t xml:space="preserve"> A </w:t>
      </w:r>
      <w:r w:rsidRPr="000C21A5">
        <w:rPr>
          <w:rFonts w:ascii="Times New Roman" w:eastAsia="Times New Roman" w:hAnsi="Times New Roman" w:cs="Times New Roman"/>
          <w:i/>
          <w:iCs/>
        </w:rPr>
        <w:t xml:space="preserve">history of advocacy and care for culturally and linguistically diverse education </w:t>
      </w:r>
      <w:r w:rsidRPr="000C21A5">
        <w:rPr>
          <w:rFonts w:ascii="Times New Roman" w:eastAsia="Times New Roman" w:hAnsi="Times New Roman" w:cs="Times New Roman"/>
        </w:rPr>
        <w:t xml:space="preserve">(96-105). Velásquez Press.  </w:t>
      </w:r>
    </w:p>
    <w:p w14:paraId="421612D6" w14:textId="63DD786D" w:rsidR="00AE4103" w:rsidRPr="000C21A5" w:rsidRDefault="00AE4103" w:rsidP="000C21A5">
      <w:pPr>
        <w:spacing w:line="240" w:lineRule="auto"/>
        <w:ind w:left="720" w:hanging="720"/>
        <w:rPr>
          <w:rFonts w:ascii="Times New Roman" w:hAnsi="Times New Roman" w:cs="Times New Roman"/>
          <w:color w:val="212121"/>
        </w:rPr>
      </w:pPr>
      <w:bookmarkStart w:id="16" w:name="_Hlk194487967"/>
      <w:r w:rsidRPr="000C21A5">
        <w:rPr>
          <w:rFonts w:ascii="Times New Roman" w:hAnsi="Times New Roman" w:cs="Times New Roman"/>
          <w:color w:val="212121"/>
        </w:rPr>
        <w:t xml:space="preserve">Schecter, S. R., &amp; Ippolito, J. (2008). Parent involvement AS education: Activist research in multilingual and multicultural urban schools. </w:t>
      </w:r>
      <w:r w:rsidRPr="000C21A5">
        <w:rPr>
          <w:rFonts w:ascii="Times New Roman" w:hAnsi="Times New Roman" w:cs="Times New Roman"/>
          <w:i/>
          <w:iCs/>
          <w:color w:val="212121"/>
        </w:rPr>
        <w:t>Journal of Curriculum and Pedagogy, 5</w:t>
      </w:r>
      <w:r w:rsidRPr="000C21A5">
        <w:rPr>
          <w:rFonts w:ascii="Times New Roman" w:hAnsi="Times New Roman" w:cs="Times New Roman"/>
          <w:color w:val="212121"/>
        </w:rPr>
        <w:t>(1), 163-183. https://doi.org/10.1080/15505170.2008.10411693 </w:t>
      </w:r>
      <w:bookmarkEnd w:id="16"/>
      <w:r w:rsidRPr="000C21A5">
        <w:rPr>
          <w:rFonts w:ascii="Times New Roman" w:hAnsi="Times New Roman" w:cs="Times New Roman"/>
          <w:color w:val="212121"/>
        </w:rPr>
        <w:t xml:space="preserve">  </w:t>
      </w:r>
    </w:p>
    <w:p w14:paraId="36E52B6A" w14:textId="709F429C" w:rsidR="004A6F03" w:rsidRPr="000C21A5" w:rsidRDefault="004A6F03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7" w:name="_Hlk195519532"/>
      <w:r w:rsidRPr="000C21A5">
        <w:rPr>
          <w:rFonts w:ascii="Times New Roman" w:hAnsi="Times New Roman" w:cs="Times New Roman"/>
          <w:color w:val="000000"/>
        </w:rPr>
        <w:t xml:space="preserve">Song, J. (2019). Socialization and code-switching: </w:t>
      </w:r>
      <w:r w:rsidR="00116861" w:rsidRPr="000C21A5">
        <w:rPr>
          <w:rFonts w:ascii="Times New Roman" w:hAnsi="Times New Roman" w:cs="Times New Roman"/>
          <w:color w:val="000000"/>
        </w:rPr>
        <w:t>A</w:t>
      </w:r>
      <w:r w:rsidRPr="000C21A5">
        <w:rPr>
          <w:rFonts w:ascii="Times New Roman" w:hAnsi="Times New Roman" w:cs="Times New Roman"/>
          <w:color w:val="000000"/>
        </w:rPr>
        <w:t xml:space="preserve"> case study of a Korean-English bilingual child in a Korean transnational family. </w:t>
      </w:r>
      <w:r w:rsidRPr="000C21A5">
        <w:rPr>
          <w:rFonts w:ascii="Times New Roman" w:hAnsi="Times New Roman" w:cs="Times New Roman"/>
          <w:i/>
          <w:iCs/>
          <w:color w:val="000000"/>
        </w:rPr>
        <w:t>International Journal of Bilingual Education and Bilingualism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>22</w:t>
      </w:r>
      <w:r w:rsidRPr="000C21A5">
        <w:rPr>
          <w:rFonts w:ascii="Times New Roman" w:hAnsi="Times New Roman" w:cs="Times New Roman"/>
          <w:color w:val="000000"/>
        </w:rPr>
        <w:t xml:space="preserve">(3), 91-106. </w:t>
      </w:r>
      <w:hyperlink r:id="rId44" w:history="1">
        <w:r w:rsidRPr="000C21A5">
          <w:rPr>
            <w:rStyle w:val="Hyperlink"/>
            <w:rFonts w:ascii="Times New Roman" w:hAnsi="Times New Roman" w:cs="Times New Roman"/>
          </w:rPr>
          <w:t>https://doi.org/10.1080/13670050.2016.1231165</w:t>
        </w:r>
      </w:hyperlink>
      <w:bookmarkEnd w:id="17"/>
      <w:r w:rsidRPr="000C21A5">
        <w:rPr>
          <w:rFonts w:ascii="Times New Roman" w:hAnsi="Times New Roman" w:cs="Times New Roman"/>
          <w:color w:val="000000"/>
        </w:rPr>
        <w:t xml:space="preserve">  </w:t>
      </w:r>
    </w:p>
    <w:p w14:paraId="6BD7F9D3" w14:textId="6334B83F" w:rsidR="00265339" w:rsidRPr="000C21A5" w:rsidRDefault="00265339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8" w:name="_Hlk190006291"/>
      <w:proofErr w:type="spellStart"/>
      <w:r w:rsidRPr="000C21A5">
        <w:rPr>
          <w:rFonts w:ascii="Times New Roman" w:hAnsi="Times New Roman" w:cs="Times New Roman"/>
          <w:lang w:bidi="hi-IN"/>
        </w:rPr>
        <w:t>Soyoof</w:t>
      </w:r>
      <w:proofErr w:type="spellEnd"/>
      <w:r w:rsidRPr="000C21A5">
        <w:rPr>
          <w:rFonts w:ascii="Times New Roman" w:hAnsi="Times New Roman" w:cs="Times New Roman"/>
          <w:lang w:bidi="hi-IN"/>
        </w:rPr>
        <w:t xml:space="preserve">, A. (2024). Uncovering Iranian mothers’ perceptions of their bilingual children's home digital literacy practices in English. </w:t>
      </w:r>
      <w:r w:rsidRPr="000C21A5">
        <w:rPr>
          <w:rFonts w:ascii="Times New Roman" w:hAnsi="Times New Roman" w:cs="Times New Roman"/>
          <w:i/>
          <w:iCs/>
          <w:lang w:bidi="hi-IN"/>
        </w:rPr>
        <w:t>Interactive Learning Environments</w:t>
      </w:r>
      <w:r w:rsidRPr="000C21A5">
        <w:rPr>
          <w:rFonts w:ascii="Times New Roman" w:hAnsi="Times New Roman" w:cs="Times New Roman"/>
          <w:lang w:bidi="hi-IN"/>
        </w:rPr>
        <w:t xml:space="preserve">, </w:t>
      </w:r>
      <w:r w:rsidRPr="000C21A5">
        <w:rPr>
          <w:rFonts w:ascii="Times New Roman" w:hAnsi="Times New Roman" w:cs="Times New Roman"/>
          <w:i/>
          <w:iCs/>
          <w:lang w:bidi="hi-IN"/>
        </w:rPr>
        <w:t>32</w:t>
      </w:r>
      <w:r w:rsidRPr="000C21A5">
        <w:rPr>
          <w:rFonts w:ascii="Times New Roman" w:hAnsi="Times New Roman" w:cs="Times New Roman"/>
          <w:lang w:bidi="hi-IN"/>
        </w:rPr>
        <w:t>(2), 745-756.</w:t>
      </w:r>
      <w:r w:rsidRPr="000C21A5">
        <w:rPr>
          <w:rFonts w:ascii="Times New Roman" w:hAnsi="Times New Roman" w:cs="Times New Roman"/>
        </w:rPr>
        <w:t xml:space="preserve"> </w:t>
      </w:r>
      <w:hyperlink r:id="rId45" w:history="1">
        <w:r w:rsidRPr="000C21A5">
          <w:rPr>
            <w:rStyle w:val="Hyperlink"/>
            <w:rFonts w:ascii="Times New Roman" w:eastAsiaTheme="majorEastAsia" w:hAnsi="Times New Roman" w:cs="Times New Roman"/>
            <w:lang w:eastAsia="hi-IN" w:bidi="hi-IN"/>
          </w:rPr>
          <w:t>https://doi.org/10.1080/10494820.2022.2096643</w:t>
        </w:r>
      </w:hyperlink>
      <w:bookmarkEnd w:id="18"/>
      <w:r w:rsidRPr="000C21A5">
        <w:rPr>
          <w:rFonts w:ascii="Times New Roman" w:hAnsi="Times New Roman" w:cs="Times New Roman"/>
        </w:rPr>
        <w:t xml:space="preserve">  </w:t>
      </w:r>
    </w:p>
    <w:p w14:paraId="5DD7FD18" w14:textId="4959C28A" w:rsidR="00DC0D5F" w:rsidRPr="000C21A5" w:rsidRDefault="00DC0D5F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Spataro, P., Morelli, M., </w:t>
      </w:r>
      <w:proofErr w:type="spellStart"/>
      <w:r w:rsidRPr="000C21A5">
        <w:rPr>
          <w:rFonts w:ascii="Times New Roman" w:hAnsi="Times New Roman" w:cs="Times New Roman"/>
        </w:rPr>
        <w:t>Pirchio</w:t>
      </w:r>
      <w:proofErr w:type="spellEnd"/>
      <w:r w:rsidRPr="000C21A5">
        <w:rPr>
          <w:rFonts w:ascii="Times New Roman" w:hAnsi="Times New Roman" w:cs="Times New Roman"/>
        </w:rPr>
        <w:t xml:space="preserve">, S., Costa, S., &amp; Longobardi, E. (2024). Exploring the relations of executive functions with emotional, linguistic, and cognitive skills in preschool children: Parents vs. teachers reports. </w:t>
      </w:r>
      <w:r w:rsidRPr="000C21A5">
        <w:rPr>
          <w:rFonts w:ascii="Times New Roman" w:hAnsi="Times New Roman" w:cs="Times New Roman"/>
          <w:i/>
          <w:iCs/>
        </w:rPr>
        <w:t>European Journal of Psychology of Education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39</w:t>
      </w:r>
      <w:r w:rsidRPr="000C21A5">
        <w:rPr>
          <w:rFonts w:ascii="Times New Roman" w:hAnsi="Times New Roman" w:cs="Times New Roman"/>
        </w:rPr>
        <w:t xml:space="preserve">(2), 1045-1067. </w:t>
      </w:r>
      <w:r w:rsidR="00C661DC" w:rsidRPr="000C21A5">
        <w:rPr>
          <w:rFonts w:ascii="Times New Roman" w:hAnsi="Times New Roman" w:cs="Times New Roman"/>
        </w:rPr>
        <w:t>https://doi.org/10.1007/s10212-023-00749-7</w:t>
      </w:r>
    </w:p>
    <w:p w14:paraId="5C4DA0C4" w14:textId="291D5FCA" w:rsidR="00470F07" w:rsidRPr="000C21A5" w:rsidRDefault="00470F07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Stæhr, A. C. (2024). Texting, teens, and parental challenges in practices of family socialization. </w:t>
      </w:r>
      <w:r w:rsidRPr="000C21A5">
        <w:rPr>
          <w:rFonts w:ascii="Times New Roman" w:eastAsia="Times New Roman" w:hAnsi="Times New Roman" w:cs="Times New Roman"/>
          <w:i/>
          <w:iCs/>
        </w:rPr>
        <w:t>Journal of Linguistic Anthropology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34</w:t>
      </w:r>
      <w:r w:rsidRPr="000C21A5">
        <w:rPr>
          <w:rFonts w:ascii="Times New Roman" w:eastAsia="Times New Roman" w:hAnsi="Times New Roman" w:cs="Times New Roman"/>
        </w:rPr>
        <w:t xml:space="preserve">(1), 107-126. </w:t>
      </w:r>
      <w:hyperlink r:id="rId46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https://doi.org/10.1111/jola.12416</w:t>
        </w:r>
      </w:hyperlink>
      <w:r w:rsidRPr="000C21A5">
        <w:rPr>
          <w:rFonts w:ascii="Times New Roman" w:eastAsia="Times New Roman" w:hAnsi="Times New Roman" w:cs="Times New Roman"/>
        </w:rPr>
        <w:t xml:space="preserve">  </w:t>
      </w:r>
    </w:p>
    <w:p w14:paraId="08FF9BC4" w14:textId="51075996" w:rsidR="00135B9D" w:rsidRPr="000C21A5" w:rsidRDefault="00135B9D" w:rsidP="000C21A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Stewart, M. A., </w:t>
      </w:r>
      <w:proofErr w:type="spellStart"/>
      <w:r w:rsidRPr="000C21A5">
        <w:rPr>
          <w:rFonts w:ascii="Times New Roman" w:eastAsia="Times New Roman" w:hAnsi="Times New Roman" w:cs="Times New Roman"/>
        </w:rPr>
        <w:t>Abbasher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D., Jaimes, M. A. A., &amp; Hughes, M. (2024). Supporting early biliteracy in English‐medium classrooms: Initiatives for family engagement and instructional innovations. </w:t>
      </w:r>
      <w:r w:rsidRPr="000C21A5">
        <w:rPr>
          <w:rFonts w:ascii="Times New Roman" w:eastAsia="Times New Roman" w:hAnsi="Times New Roman" w:cs="Times New Roman"/>
          <w:i/>
          <w:iCs/>
        </w:rPr>
        <w:t>The Reading Teacher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77</w:t>
      </w:r>
      <w:r w:rsidRPr="000C21A5">
        <w:rPr>
          <w:rFonts w:ascii="Times New Roman" w:eastAsia="Times New Roman" w:hAnsi="Times New Roman" w:cs="Times New Roman"/>
        </w:rPr>
        <w:t xml:space="preserve">(6), 1039-1043. </w:t>
      </w:r>
      <w:hyperlink r:id="rId47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https://doi.org/10.1002/trtr.2316</w:t>
        </w:r>
      </w:hyperlink>
      <w:r w:rsidRPr="000C21A5">
        <w:rPr>
          <w:rFonts w:ascii="Times New Roman" w:eastAsia="Times New Roman" w:hAnsi="Times New Roman" w:cs="Times New Roman"/>
        </w:rPr>
        <w:t xml:space="preserve">  </w:t>
      </w:r>
    </w:p>
    <w:p w14:paraId="39034145" w14:textId="4CEBCBCF" w:rsidR="00071C96" w:rsidRPr="000C21A5" w:rsidRDefault="00071C96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Sun, W. (2024). An </w:t>
      </w:r>
      <w:proofErr w:type="spellStart"/>
      <w:r w:rsidRPr="000C21A5">
        <w:rPr>
          <w:rFonts w:ascii="Times New Roman" w:hAnsi="Times New Roman" w:cs="Times New Roman"/>
          <w:color w:val="222222"/>
          <w:shd w:val="clear" w:color="auto" w:fill="FFFFFF"/>
        </w:rPr>
        <w:t>AsianCrit</w:t>
      </w:r>
      <w:proofErr w:type="spellEnd"/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 perspective on Chinese immigrant parents’ language ideologies. </w:t>
      </w:r>
      <w:r w:rsidRPr="000C21A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Bilingual Research Journal</w:t>
      </w:r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47</w:t>
      </w:r>
      <w:r w:rsidRPr="000C21A5">
        <w:rPr>
          <w:rFonts w:ascii="Times New Roman" w:hAnsi="Times New Roman" w:cs="Times New Roman"/>
          <w:color w:val="222222"/>
          <w:shd w:val="clear" w:color="auto" w:fill="FFFFFF"/>
        </w:rPr>
        <w:t xml:space="preserve">(1), 25-41. </w:t>
      </w:r>
      <w:hyperlink r:id="rId48" w:history="1">
        <w:r w:rsidRPr="000C21A5">
          <w:rPr>
            <w:rStyle w:val="Hyperlink"/>
            <w:rFonts w:ascii="Times New Roman" w:eastAsiaTheme="majorEastAsia" w:hAnsi="Times New Roman" w:cs="Times New Roman"/>
            <w:shd w:val="clear" w:color="auto" w:fill="FFFFFF"/>
            <w:lang w:val="en-NZ"/>
          </w:rPr>
          <w:t>https://doi.org/10.1080/15235882.2023.2284926</w:t>
        </w:r>
      </w:hyperlink>
    </w:p>
    <w:p w14:paraId="0F090915" w14:textId="5BA1B81F" w:rsidR="00DC0D5F" w:rsidRPr="00DC0D5F" w:rsidRDefault="00DC0D5F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9" w:name="_Hlk204150383"/>
      <w:r w:rsidRPr="00DC0D5F">
        <w:rPr>
          <w:rFonts w:ascii="Times New Roman" w:hAnsi="Times New Roman" w:cs="Times New Roman"/>
        </w:rPr>
        <w:t xml:space="preserve">Sun, W., Xu, N., &amp; Valdez, V. E. (2024). Not for us: Chinese immigrant parents’ perspectives on Mandarin Chinese dual language bilingual education programs. </w:t>
      </w:r>
      <w:r w:rsidRPr="00DC0D5F">
        <w:rPr>
          <w:rFonts w:ascii="Times New Roman" w:hAnsi="Times New Roman" w:cs="Times New Roman"/>
          <w:i/>
          <w:iCs/>
        </w:rPr>
        <w:t>Critical Inquiry in Language Studies</w:t>
      </w:r>
      <w:r w:rsidRPr="00DC0D5F">
        <w:rPr>
          <w:rFonts w:ascii="Times New Roman" w:hAnsi="Times New Roman" w:cs="Times New Roman"/>
        </w:rPr>
        <w:t xml:space="preserve">, </w:t>
      </w:r>
      <w:r w:rsidRPr="00DC0D5F">
        <w:rPr>
          <w:rFonts w:ascii="Times New Roman" w:hAnsi="Times New Roman" w:cs="Times New Roman"/>
          <w:i/>
          <w:iCs/>
        </w:rPr>
        <w:t>21</w:t>
      </w:r>
      <w:r w:rsidRPr="00DC0D5F">
        <w:rPr>
          <w:rFonts w:ascii="Times New Roman" w:hAnsi="Times New Roman" w:cs="Times New Roman"/>
        </w:rPr>
        <w:t>(2), 202-222.</w:t>
      </w:r>
      <w:r w:rsidRPr="000C21A5">
        <w:rPr>
          <w:rFonts w:ascii="Times New Roman" w:hAnsi="Times New Roman" w:cs="Times New Roman"/>
        </w:rPr>
        <w:t xml:space="preserve"> </w:t>
      </w:r>
      <w:hyperlink r:id="rId49" w:history="1">
        <w:r w:rsidRPr="000C21A5">
          <w:rPr>
            <w:rStyle w:val="Hyperlink"/>
            <w:rFonts w:ascii="Times New Roman" w:hAnsi="Times New Roman" w:cs="Times New Roman"/>
          </w:rPr>
          <w:t>https://doi.org/10.1080/15427587.2023.2231583</w:t>
        </w:r>
      </w:hyperlink>
    </w:p>
    <w:bookmarkEnd w:id="19"/>
    <w:p w14:paraId="67230383" w14:textId="77777777" w:rsidR="00DC0D5F" w:rsidRPr="000C21A5" w:rsidRDefault="00DC0D5F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</w:p>
    <w:p w14:paraId="2E108FB6" w14:textId="0BFD7DF1" w:rsidR="00B023A8" w:rsidRPr="000C21A5" w:rsidRDefault="00B023A8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0C21A5">
        <w:rPr>
          <w:rFonts w:ascii="Times New Roman" w:hAnsi="Times New Roman" w:cs="Times New Roman"/>
        </w:rPr>
        <w:lastRenderedPageBreak/>
        <w:t>Thomauske</w:t>
      </w:r>
      <w:proofErr w:type="spellEnd"/>
      <w:r w:rsidRPr="000C21A5">
        <w:rPr>
          <w:rFonts w:ascii="Times New Roman" w:hAnsi="Times New Roman" w:cs="Times New Roman"/>
        </w:rPr>
        <w:t xml:space="preserve">, N. (2024). The relevance of multilingualism for teachers and immigrant parents in early childhood education and care in Germany and in France. In N. Palaiologou (Ed.), </w:t>
      </w:r>
      <w:r w:rsidRPr="000C21A5">
        <w:rPr>
          <w:rFonts w:ascii="Times New Roman" w:hAnsi="Times New Roman" w:cs="Times New Roman"/>
          <w:i/>
          <w:iCs/>
        </w:rPr>
        <w:t>Intercultural education</w:t>
      </w:r>
      <w:r w:rsidRPr="000C21A5">
        <w:rPr>
          <w:rFonts w:ascii="Times New Roman" w:hAnsi="Times New Roman" w:cs="Times New Roman"/>
        </w:rPr>
        <w:t xml:space="preserve"> (pp. 101-110). Routledge.</w:t>
      </w:r>
    </w:p>
    <w:p w14:paraId="225248F4" w14:textId="3B18C476" w:rsidR="007C5081" w:rsidRPr="000C21A5" w:rsidRDefault="007C5081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0C21A5">
        <w:rPr>
          <w:rFonts w:ascii="Times New Roman" w:hAnsi="Times New Roman" w:cs="Times New Roman"/>
        </w:rPr>
        <w:t>Thyness</w:t>
      </w:r>
      <w:proofErr w:type="spellEnd"/>
      <w:r w:rsidRPr="000C21A5">
        <w:rPr>
          <w:rFonts w:ascii="Times New Roman" w:hAnsi="Times New Roman" w:cs="Times New Roman"/>
        </w:rPr>
        <w:t xml:space="preserve">, H. (2024). Teachers’ construction of their roles and responsibilities for inclusive language practices with multilingual parents-a case from Norway. </w:t>
      </w:r>
      <w:r w:rsidRPr="000C21A5">
        <w:rPr>
          <w:rFonts w:ascii="Times New Roman" w:hAnsi="Times New Roman" w:cs="Times New Roman"/>
          <w:i/>
          <w:iCs/>
        </w:rPr>
        <w:t>Language and Education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38</w:t>
      </w:r>
      <w:r w:rsidRPr="000C21A5">
        <w:rPr>
          <w:rFonts w:ascii="Times New Roman" w:hAnsi="Times New Roman" w:cs="Times New Roman"/>
        </w:rPr>
        <w:t xml:space="preserve">(5), 800-817. </w:t>
      </w:r>
      <w:hyperlink r:id="rId50" w:history="1">
        <w:r w:rsidRPr="000C21A5">
          <w:rPr>
            <w:rStyle w:val="Hyperlink"/>
            <w:rFonts w:ascii="Times New Roman" w:hAnsi="Times New Roman" w:cs="Times New Roman"/>
          </w:rPr>
          <w:t>https://doi.org/10.1080/09500782.2023.2221251</w:t>
        </w:r>
      </w:hyperlink>
    </w:p>
    <w:p w14:paraId="041B27B7" w14:textId="20CF4484" w:rsidR="002A4A10" w:rsidRPr="000C21A5" w:rsidRDefault="002A4A10" w:rsidP="000C21A5">
      <w:pPr>
        <w:spacing w:line="240" w:lineRule="auto"/>
        <w:ind w:left="720" w:hanging="720"/>
        <w:rPr>
          <w:rFonts w:ascii="Times New Roman" w:hAnsi="Times New Roman" w:cs="Times New Roman"/>
          <w:bCs/>
        </w:rPr>
      </w:pPr>
      <w:r w:rsidRPr="000C21A5">
        <w:rPr>
          <w:rFonts w:ascii="Times New Roman" w:hAnsi="Times New Roman" w:cs="Times New Roman"/>
          <w:bCs/>
        </w:rPr>
        <w:t xml:space="preserve">Wang, L., &amp; Hamid, M. O. (2025). Parental advocacy and agency in scaffolding children's heritage language acquisition in a multilingual context. In M. Christison &amp; A. Krulatz (Eds.), </w:t>
      </w:r>
      <w:r w:rsidRPr="000C21A5">
        <w:rPr>
          <w:rFonts w:ascii="Times New Roman" w:hAnsi="Times New Roman" w:cs="Times New Roman"/>
          <w:bCs/>
          <w:i/>
          <w:iCs/>
        </w:rPr>
        <w:t>Promoting multilingual practices for linguistically diverse learners in global contexts</w:t>
      </w:r>
      <w:r w:rsidRPr="000C21A5">
        <w:rPr>
          <w:rFonts w:ascii="Times New Roman" w:hAnsi="Times New Roman" w:cs="Times New Roman"/>
          <w:bCs/>
        </w:rPr>
        <w:t xml:space="preserve"> (pp. 176-192). Routledge &amp; TIRF.</w:t>
      </w:r>
    </w:p>
    <w:p w14:paraId="058DE3EA" w14:textId="77777777" w:rsidR="00B02508" w:rsidRPr="000C21A5" w:rsidRDefault="00B02508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Wang, Y., &amp; Liddicoat, A. J. (2025). The impact of socioeconomic status on parental agency in family language policy for English language learning in China. </w:t>
      </w:r>
      <w:r w:rsidRPr="000C21A5">
        <w:rPr>
          <w:rFonts w:ascii="Times New Roman" w:hAnsi="Times New Roman" w:cs="Times New Roman"/>
          <w:i/>
          <w:iCs/>
        </w:rPr>
        <w:t>Current Issues in Language Planning</w:t>
      </w:r>
      <w:r w:rsidRPr="000C21A5">
        <w:rPr>
          <w:rFonts w:ascii="Times New Roman" w:hAnsi="Times New Roman" w:cs="Times New Roman"/>
        </w:rPr>
        <w:t xml:space="preserve">, 1-21. </w:t>
      </w:r>
      <w:hyperlink r:id="rId51" w:history="1">
        <w:r w:rsidRPr="000C21A5">
          <w:rPr>
            <w:rStyle w:val="Hyperlink"/>
            <w:rFonts w:ascii="Times New Roman" w:hAnsi="Times New Roman" w:cs="Times New Roman"/>
          </w:rPr>
          <w:t>https://doi.org/10.1080/14664208.2025.2451555</w:t>
        </w:r>
      </w:hyperlink>
    </w:p>
    <w:p w14:paraId="6EA62295" w14:textId="61AB3F9E" w:rsidR="00963339" w:rsidRPr="000C21A5" w:rsidRDefault="00963339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bookmarkStart w:id="20" w:name="_Hlk190006252"/>
      <w:proofErr w:type="spellStart"/>
      <w:r w:rsidRPr="000C21A5">
        <w:rPr>
          <w:rFonts w:ascii="Times New Roman" w:eastAsia="Times New Roman" w:hAnsi="Times New Roman" w:cs="Times New Roman"/>
        </w:rPr>
        <w:t>Weisleder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A., Friend, M., Tsui, A. S. M., &amp; Marchman, V. A. (2024). Using parent report to measure vocabulary in young bilingual children: A scoping review. </w:t>
      </w:r>
      <w:r w:rsidRPr="000C21A5">
        <w:rPr>
          <w:rFonts w:ascii="Times New Roman" w:eastAsia="Times New Roman" w:hAnsi="Times New Roman" w:cs="Times New Roman"/>
          <w:i/>
          <w:iCs/>
        </w:rPr>
        <w:t>Language Learning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74</w:t>
      </w:r>
      <w:r w:rsidRPr="000C21A5">
        <w:rPr>
          <w:rFonts w:ascii="Times New Roman" w:eastAsia="Times New Roman" w:hAnsi="Times New Roman" w:cs="Times New Roman"/>
        </w:rPr>
        <w:t xml:space="preserve">(2), 468-505. </w:t>
      </w:r>
      <w:hyperlink r:id="rId52" w:history="1">
        <w:r w:rsidRPr="000C21A5">
          <w:rPr>
            <w:rStyle w:val="Hyperlink"/>
            <w:rFonts w:ascii="Times New Roman" w:eastAsia="Times New Roman" w:hAnsi="Times New Roman" w:cs="Times New Roman"/>
          </w:rPr>
          <w:t>https://doi.org/10.1111/lang.12617</w:t>
        </w:r>
      </w:hyperlink>
      <w:bookmarkEnd w:id="20"/>
    </w:p>
    <w:p w14:paraId="3BCAB13E" w14:textId="56FFC8E1" w:rsidR="00EC3106" w:rsidRPr="000C21A5" w:rsidRDefault="00166004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t xml:space="preserve">Wesely, M. P., &amp; Baig, F. (2012). The “extra boost”: Parental involvement and decision making in immersion programs, </w:t>
      </w:r>
      <w:r w:rsidRPr="000C21A5">
        <w:rPr>
          <w:rFonts w:ascii="Times New Roman" w:hAnsi="Times New Roman" w:cs="Times New Roman"/>
          <w:i/>
          <w:iCs/>
          <w:color w:val="000000"/>
        </w:rPr>
        <w:t>Bilingual Research Journal</w:t>
      </w:r>
      <w:r w:rsidRPr="000C21A5">
        <w:rPr>
          <w:rFonts w:ascii="Times New Roman" w:hAnsi="Times New Roman" w:cs="Times New Roman"/>
          <w:color w:val="000000"/>
        </w:rPr>
        <w:t xml:space="preserve">, </w:t>
      </w:r>
      <w:r w:rsidRPr="000C21A5">
        <w:rPr>
          <w:rFonts w:ascii="Times New Roman" w:hAnsi="Times New Roman" w:cs="Times New Roman"/>
          <w:i/>
          <w:iCs/>
          <w:color w:val="000000"/>
        </w:rPr>
        <w:t>35</w:t>
      </w:r>
      <w:r w:rsidRPr="000C21A5">
        <w:rPr>
          <w:rFonts w:ascii="Times New Roman" w:hAnsi="Times New Roman" w:cs="Times New Roman"/>
          <w:color w:val="000000"/>
        </w:rPr>
        <w:t xml:space="preserve">(3), 314-330. </w:t>
      </w:r>
      <w:hyperlink r:id="rId53" w:history="1">
        <w:r w:rsidRPr="000C21A5">
          <w:rPr>
            <w:rStyle w:val="Hyperlink"/>
            <w:rFonts w:ascii="Times New Roman" w:hAnsi="Times New Roman" w:cs="Times New Roman"/>
          </w:rPr>
          <w:t>https://doi.org/10.1080/15235882.2012.731587</w:t>
        </w:r>
      </w:hyperlink>
    </w:p>
    <w:p w14:paraId="61E4F37A" w14:textId="02C657D4" w:rsidR="002067FA" w:rsidRPr="000C21A5" w:rsidRDefault="002067FA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  <w:color w:val="000000"/>
        </w:rPr>
        <w:t xml:space="preserve">Whiting, E. F., &amp; Feinauer, E. (2011). Reasons for enrollment at a Spanish-English two-way immersion charter school among highly motivated parents from a diverse community. </w:t>
      </w:r>
      <w:r w:rsidRPr="000C21A5">
        <w:rPr>
          <w:rFonts w:ascii="Times New Roman" w:hAnsi="Times New Roman" w:cs="Times New Roman"/>
          <w:i/>
          <w:iCs/>
          <w:color w:val="000000"/>
        </w:rPr>
        <w:t>International Journal of Bilingual Education and Bilingualism, 14</w:t>
      </w:r>
      <w:r w:rsidRPr="000C21A5">
        <w:rPr>
          <w:rFonts w:ascii="Times New Roman" w:hAnsi="Times New Roman" w:cs="Times New Roman"/>
          <w:color w:val="000000"/>
        </w:rPr>
        <w:t>(6)</w:t>
      </w:r>
      <w:r w:rsidRPr="0017091F">
        <w:rPr>
          <w:rFonts w:ascii="Times New Roman" w:hAnsi="Times New Roman" w:cs="Times New Roman"/>
          <w:color w:val="000000"/>
        </w:rPr>
        <w:t>, 631</w:t>
      </w:r>
      <w:r w:rsidR="0017091F" w:rsidRPr="0017091F">
        <w:rPr>
          <w:rFonts w:ascii="Times New Roman" w:hAnsi="Times New Roman" w:cs="Times New Roman"/>
          <w:color w:val="000000"/>
        </w:rPr>
        <w:t>-</w:t>
      </w:r>
      <w:r w:rsidRPr="0017091F">
        <w:rPr>
          <w:rFonts w:ascii="Times New Roman" w:hAnsi="Times New Roman" w:cs="Times New Roman"/>
          <w:color w:val="000000"/>
        </w:rPr>
        <w:t>651.</w:t>
      </w:r>
      <w:r w:rsidRPr="000C21A5">
        <w:rPr>
          <w:rFonts w:ascii="Times New Roman" w:hAnsi="Times New Roman" w:cs="Times New Roman"/>
          <w:color w:val="000000"/>
        </w:rPr>
        <w:t xml:space="preserve"> </w:t>
      </w:r>
      <w:hyperlink r:id="rId54" w:history="1">
        <w:r w:rsidRPr="000C21A5">
          <w:rPr>
            <w:rStyle w:val="Hyperlink"/>
            <w:rFonts w:ascii="Times New Roman" w:hAnsi="Times New Roman" w:cs="Times New Roman"/>
          </w:rPr>
          <w:t>https://doi.org/10.1080/13670050.2011.560931</w:t>
        </w:r>
      </w:hyperlink>
    </w:p>
    <w:p w14:paraId="03B5064F" w14:textId="1BAE5FCC" w:rsidR="00135B9D" w:rsidRPr="000C21A5" w:rsidRDefault="00135B9D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eastAsia="Times New Roman" w:hAnsi="Times New Roman" w:cs="Times New Roman"/>
        </w:rPr>
        <w:t xml:space="preserve">Yang, S., </w:t>
      </w:r>
      <w:proofErr w:type="spellStart"/>
      <w:r w:rsidRPr="000C21A5">
        <w:rPr>
          <w:rFonts w:ascii="Times New Roman" w:eastAsia="Times New Roman" w:hAnsi="Times New Roman" w:cs="Times New Roman"/>
        </w:rPr>
        <w:t>Kiramba</w:t>
      </w:r>
      <w:proofErr w:type="spellEnd"/>
      <w:r w:rsidRPr="000C21A5">
        <w:rPr>
          <w:rFonts w:ascii="Times New Roman" w:eastAsia="Times New Roman" w:hAnsi="Times New Roman" w:cs="Times New Roman"/>
        </w:rPr>
        <w:t xml:space="preserve">, L. K., &amp; Wessels, S. (2021) Translanguaging for biliteracy: Book reading practices in a Chinese bilingual family. </w:t>
      </w:r>
      <w:r w:rsidRPr="000C21A5">
        <w:rPr>
          <w:rFonts w:ascii="Times New Roman" w:eastAsia="Times New Roman" w:hAnsi="Times New Roman" w:cs="Times New Roman"/>
          <w:i/>
          <w:iCs/>
        </w:rPr>
        <w:t>Bilingual Research Journal</w:t>
      </w:r>
      <w:r w:rsidRPr="000C21A5">
        <w:rPr>
          <w:rFonts w:ascii="Times New Roman" w:eastAsia="Times New Roman" w:hAnsi="Times New Roman" w:cs="Times New Roman"/>
        </w:rPr>
        <w:t xml:space="preserve">, </w:t>
      </w:r>
      <w:r w:rsidRPr="000C21A5">
        <w:rPr>
          <w:rFonts w:ascii="Times New Roman" w:eastAsia="Times New Roman" w:hAnsi="Times New Roman" w:cs="Times New Roman"/>
          <w:i/>
          <w:iCs/>
        </w:rPr>
        <w:t>44</w:t>
      </w:r>
      <w:r w:rsidRPr="000C21A5">
        <w:rPr>
          <w:rFonts w:ascii="Times New Roman" w:eastAsia="Times New Roman" w:hAnsi="Times New Roman" w:cs="Times New Roman"/>
        </w:rPr>
        <w:t xml:space="preserve">(1), 39-55. </w:t>
      </w:r>
      <w:hyperlink r:id="rId55" w:history="1">
        <w:r w:rsidR="00934FF0" w:rsidRPr="000C21A5">
          <w:rPr>
            <w:rStyle w:val="Hyperlink"/>
            <w:rFonts w:ascii="Times New Roman" w:eastAsia="Times New Roman" w:hAnsi="Times New Roman" w:cs="Times New Roman"/>
          </w:rPr>
          <w:t>https://doi.org/10.1080/15235882.2021.1907486</w:t>
        </w:r>
      </w:hyperlink>
    </w:p>
    <w:p w14:paraId="6D1078BA" w14:textId="481B1790" w:rsidR="00934FF0" w:rsidRPr="000C21A5" w:rsidRDefault="00934FF0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Yu, Y. (2025). FLP As prevention vs. FLP as reaction: Exploring parents' perspectives and experiences of children's heritage language learning in Chinese-German families. </w:t>
      </w:r>
      <w:r w:rsidRPr="000C21A5">
        <w:rPr>
          <w:rFonts w:ascii="Times New Roman" w:hAnsi="Times New Roman" w:cs="Times New Roman"/>
          <w:i/>
          <w:iCs/>
        </w:rPr>
        <w:t>Journal of Multilingual and Multicultural Development</w:t>
      </w:r>
      <w:r w:rsidRPr="000C21A5">
        <w:rPr>
          <w:rFonts w:ascii="Times New Roman" w:hAnsi="Times New Roman" w:cs="Times New Roman"/>
        </w:rPr>
        <w:t xml:space="preserve">, 1-16. </w:t>
      </w:r>
      <w:hyperlink r:id="rId56" w:history="1">
        <w:r w:rsidRPr="000C21A5">
          <w:rPr>
            <w:rStyle w:val="Hyperlink"/>
            <w:rFonts w:ascii="Times New Roman" w:hAnsi="Times New Roman" w:cs="Times New Roman"/>
          </w:rPr>
          <w:t>https://doi.org/10.1080/01434632.2025.2480174</w:t>
        </w:r>
      </w:hyperlink>
    </w:p>
    <w:p w14:paraId="4EEA284A" w14:textId="0FE019D1" w:rsidR="00211FBE" w:rsidRPr="000C21A5" w:rsidRDefault="00211FBE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r w:rsidRPr="000C21A5">
        <w:rPr>
          <w:rFonts w:ascii="Times New Roman" w:hAnsi="Times New Roman" w:cs="Times New Roman"/>
        </w:rPr>
        <w:t xml:space="preserve">Zhang, Y., Lu, X., &amp; Liu, H. (2024). Relationship between learners’ L2 motivational </w:t>
      </w:r>
      <w:proofErr w:type="spellStart"/>
      <w:r w:rsidRPr="000C21A5">
        <w:rPr>
          <w:rFonts w:ascii="Times New Roman" w:hAnsi="Times New Roman" w:cs="Times New Roman"/>
        </w:rPr>
        <w:t>self system</w:t>
      </w:r>
      <w:proofErr w:type="spellEnd"/>
      <w:r w:rsidRPr="000C21A5">
        <w:rPr>
          <w:rFonts w:ascii="Times New Roman" w:hAnsi="Times New Roman" w:cs="Times New Roman"/>
        </w:rPr>
        <w:t xml:space="preserve"> and parental investment behavior in learners’ English learning. </w:t>
      </w:r>
      <w:r w:rsidRPr="000C21A5">
        <w:rPr>
          <w:rFonts w:ascii="Times New Roman" w:hAnsi="Times New Roman" w:cs="Times New Roman"/>
          <w:i/>
          <w:iCs/>
        </w:rPr>
        <w:t>Frontiers in Psychology</w:t>
      </w:r>
      <w:r w:rsidRPr="000C21A5">
        <w:rPr>
          <w:rFonts w:ascii="Times New Roman" w:hAnsi="Times New Roman" w:cs="Times New Roman"/>
        </w:rPr>
        <w:t xml:space="preserve">, </w:t>
      </w:r>
      <w:r w:rsidRPr="000C21A5">
        <w:rPr>
          <w:rFonts w:ascii="Times New Roman" w:hAnsi="Times New Roman" w:cs="Times New Roman"/>
          <w:i/>
          <w:iCs/>
        </w:rPr>
        <w:t>15</w:t>
      </w:r>
      <w:r w:rsidRPr="000C21A5">
        <w:rPr>
          <w:rFonts w:ascii="Times New Roman" w:hAnsi="Times New Roman" w:cs="Times New Roman"/>
        </w:rPr>
        <w:t xml:space="preserve">. </w:t>
      </w:r>
      <w:hyperlink r:id="rId57" w:history="1">
        <w:r w:rsidRPr="000C21A5">
          <w:rPr>
            <w:rStyle w:val="Hyperlink"/>
            <w:rFonts w:ascii="Times New Roman" w:eastAsiaTheme="majorEastAsia" w:hAnsi="Times New Roman" w:cs="Times New Roman"/>
          </w:rPr>
          <w:t xml:space="preserve">https://doi.org/10.3389/fpsyg.2024.1380346 </w:t>
        </w:r>
      </w:hyperlink>
    </w:p>
    <w:p w14:paraId="5FD45F87" w14:textId="71619E53" w:rsidR="00EC3106" w:rsidRPr="000C21A5" w:rsidRDefault="00EC3106" w:rsidP="000C21A5">
      <w:pPr>
        <w:widowControl w:val="0"/>
        <w:suppressAutoHyphens/>
        <w:spacing w:line="240" w:lineRule="auto"/>
        <w:ind w:left="720" w:hanging="720"/>
        <w:rPr>
          <w:rFonts w:ascii="Times New Roman" w:hAnsi="Times New Roman" w:cs="Times New Roman"/>
        </w:rPr>
      </w:pPr>
      <w:bookmarkStart w:id="21" w:name="_Hlk192142182"/>
      <w:r w:rsidRPr="000C21A5">
        <w:rPr>
          <w:rFonts w:ascii="Times New Roman" w:hAnsi="Times New Roman" w:cs="Times New Roman"/>
          <w:color w:val="000000"/>
        </w:rPr>
        <w:t xml:space="preserve">Zheng, B. (2020). Neoliberal multilingualism and “humanistic connections”: Discourses around parents’ experiences with a Mandarin Chinese immersion school. </w:t>
      </w:r>
      <w:r w:rsidRPr="000C21A5">
        <w:rPr>
          <w:rFonts w:ascii="Times New Roman" w:hAnsi="Times New Roman" w:cs="Times New Roman"/>
          <w:i/>
          <w:iCs/>
          <w:color w:val="000000"/>
        </w:rPr>
        <w:t xml:space="preserve">Language &amp; Education,35(1), </w:t>
      </w:r>
      <w:r w:rsidRPr="000C21A5">
        <w:rPr>
          <w:rFonts w:ascii="Times New Roman" w:hAnsi="Times New Roman" w:cs="Times New Roman"/>
          <w:color w:val="000000"/>
        </w:rPr>
        <w:t>78-95.</w:t>
      </w:r>
      <w:r w:rsidRPr="000C21A5">
        <w:rPr>
          <w:rFonts w:ascii="Times New Roman" w:hAnsi="Times New Roman" w:cs="Times New Roman"/>
          <w:i/>
          <w:iCs/>
          <w:color w:val="000000"/>
        </w:rPr>
        <w:t xml:space="preserve"> </w:t>
      </w:r>
      <w:hyperlink r:id="rId58" w:history="1">
        <w:r w:rsidRPr="000C21A5">
          <w:rPr>
            <w:rStyle w:val="Hyperlink"/>
            <w:rFonts w:ascii="Times New Roman" w:hAnsi="Times New Roman" w:cs="Times New Roman"/>
          </w:rPr>
          <w:t>https://doi.org/10.1080/09500782.2020.1828451</w:t>
        </w:r>
      </w:hyperlink>
      <w:bookmarkEnd w:id="21"/>
      <w:r w:rsidRPr="000C21A5">
        <w:rPr>
          <w:rFonts w:ascii="Times New Roman" w:hAnsi="Times New Roman" w:cs="Times New Roman"/>
          <w:color w:val="000000"/>
        </w:rPr>
        <w:t xml:space="preserve">  </w:t>
      </w:r>
    </w:p>
    <w:p w14:paraId="3B6AA6CD" w14:textId="77777777" w:rsidR="00B02508" w:rsidRPr="000C21A5" w:rsidRDefault="00B02508" w:rsidP="000C21A5">
      <w:pPr>
        <w:spacing w:line="240" w:lineRule="auto"/>
        <w:ind w:left="720" w:hanging="720"/>
        <w:rPr>
          <w:rFonts w:ascii="Times New Roman" w:hAnsi="Times New Roman" w:cs="Times New Roman"/>
        </w:rPr>
      </w:pPr>
    </w:p>
    <w:sectPr w:rsidR="00B02508" w:rsidRPr="000C21A5">
      <w:headerReference w:type="default" r:id="rId59"/>
      <w:footerReference w:type="default" r:id="rId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1951" w14:textId="77777777" w:rsidR="00E81186" w:rsidRDefault="00E81186" w:rsidP="00696CB2">
      <w:pPr>
        <w:spacing w:after="0" w:line="240" w:lineRule="auto"/>
      </w:pPr>
      <w:r>
        <w:separator/>
      </w:r>
    </w:p>
  </w:endnote>
  <w:endnote w:type="continuationSeparator" w:id="0">
    <w:p w14:paraId="0BF725C8" w14:textId="77777777" w:rsidR="00E81186" w:rsidRDefault="00E81186" w:rsidP="0069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80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2B9C5" w14:textId="25F052D6" w:rsidR="00696CB2" w:rsidRDefault="00696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389DB" w14:textId="77777777" w:rsidR="00696CB2" w:rsidRDefault="00696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4DAA" w14:textId="77777777" w:rsidR="00E81186" w:rsidRDefault="00E81186" w:rsidP="00696CB2">
      <w:pPr>
        <w:spacing w:after="0" w:line="240" w:lineRule="auto"/>
      </w:pPr>
      <w:r>
        <w:separator/>
      </w:r>
    </w:p>
  </w:footnote>
  <w:footnote w:type="continuationSeparator" w:id="0">
    <w:p w14:paraId="4156628E" w14:textId="77777777" w:rsidR="00E81186" w:rsidRDefault="00E81186" w:rsidP="0069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8CE7" w14:textId="0F96BE2B" w:rsidR="00696CB2" w:rsidRDefault="008175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F211F" wp14:editId="29ADD374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3528060" cy="715645"/>
          <wp:effectExtent l="0" t="0" r="0" b="8255"/>
          <wp:wrapNone/>
          <wp:docPr id="1733279359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A7"/>
    <w:rsid w:val="000477A7"/>
    <w:rsid w:val="00071C96"/>
    <w:rsid w:val="00075FF8"/>
    <w:rsid w:val="000C21A5"/>
    <w:rsid w:val="000C7862"/>
    <w:rsid w:val="001103FB"/>
    <w:rsid w:val="00114594"/>
    <w:rsid w:val="00116861"/>
    <w:rsid w:val="00135B9D"/>
    <w:rsid w:val="00143CF3"/>
    <w:rsid w:val="00166004"/>
    <w:rsid w:val="0017091F"/>
    <w:rsid w:val="001B3FE1"/>
    <w:rsid w:val="002067FA"/>
    <w:rsid w:val="00211FBE"/>
    <w:rsid w:val="00265339"/>
    <w:rsid w:val="00275767"/>
    <w:rsid w:val="002A4A10"/>
    <w:rsid w:val="002D04AB"/>
    <w:rsid w:val="0030284F"/>
    <w:rsid w:val="00316F59"/>
    <w:rsid w:val="00351BF8"/>
    <w:rsid w:val="003E0D88"/>
    <w:rsid w:val="003F6A58"/>
    <w:rsid w:val="00425EE1"/>
    <w:rsid w:val="0045146C"/>
    <w:rsid w:val="004607CF"/>
    <w:rsid w:val="00470F07"/>
    <w:rsid w:val="0047549A"/>
    <w:rsid w:val="0048608C"/>
    <w:rsid w:val="00490BE8"/>
    <w:rsid w:val="004A6F03"/>
    <w:rsid w:val="004D526B"/>
    <w:rsid w:val="00503B3C"/>
    <w:rsid w:val="0052263D"/>
    <w:rsid w:val="00524596"/>
    <w:rsid w:val="005319E2"/>
    <w:rsid w:val="00584212"/>
    <w:rsid w:val="005C1876"/>
    <w:rsid w:val="00620009"/>
    <w:rsid w:val="00631FF0"/>
    <w:rsid w:val="00664C5D"/>
    <w:rsid w:val="006746D9"/>
    <w:rsid w:val="00682416"/>
    <w:rsid w:val="00696CB2"/>
    <w:rsid w:val="006E4D09"/>
    <w:rsid w:val="006F0632"/>
    <w:rsid w:val="007505FD"/>
    <w:rsid w:val="00764969"/>
    <w:rsid w:val="00767110"/>
    <w:rsid w:val="007A764A"/>
    <w:rsid w:val="007C5081"/>
    <w:rsid w:val="007E112E"/>
    <w:rsid w:val="007F5203"/>
    <w:rsid w:val="0081751D"/>
    <w:rsid w:val="00875D23"/>
    <w:rsid w:val="008E320A"/>
    <w:rsid w:val="009245D5"/>
    <w:rsid w:val="00934FF0"/>
    <w:rsid w:val="00963339"/>
    <w:rsid w:val="00966F29"/>
    <w:rsid w:val="009814E0"/>
    <w:rsid w:val="009964F1"/>
    <w:rsid w:val="009C0A4C"/>
    <w:rsid w:val="009F63A4"/>
    <w:rsid w:val="00A32F6C"/>
    <w:rsid w:val="00A34266"/>
    <w:rsid w:val="00A66F6E"/>
    <w:rsid w:val="00AB1A2C"/>
    <w:rsid w:val="00AE4103"/>
    <w:rsid w:val="00B023A8"/>
    <w:rsid w:val="00B02508"/>
    <w:rsid w:val="00B36105"/>
    <w:rsid w:val="00B46A7F"/>
    <w:rsid w:val="00B736A3"/>
    <w:rsid w:val="00BB52AA"/>
    <w:rsid w:val="00BF08DE"/>
    <w:rsid w:val="00C3583B"/>
    <w:rsid w:val="00C45A3C"/>
    <w:rsid w:val="00C661DC"/>
    <w:rsid w:val="00C76800"/>
    <w:rsid w:val="00D50ECD"/>
    <w:rsid w:val="00DC0D5F"/>
    <w:rsid w:val="00E550CD"/>
    <w:rsid w:val="00E557A5"/>
    <w:rsid w:val="00E619F2"/>
    <w:rsid w:val="00E81186"/>
    <w:rsid w:val="00EC3106"/>
    <w:rsid w:val="00F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129BE"/>
  <w15:chartTrackingRefBased/>
  <w15:docId w15:val="{42B1A4A0-B221-4AB1-A8D4-597562B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7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2A4A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76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A764A"/>
    <w:rPr>
      <w:i/>
      <w:iCs/>
    </w:rPr>
  </w:style>
  <w:style w:type="paragraph" w:styleId="NormalWeb">
    <w:name w:val="Normal (Web)"/>
    <w:basedOn w:val="Normal"/>
    <w:uiPriority w:val="99"/>
    <w:unhideWhenUsed/>
    <w:rsid w:val="007A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isplayname">
    <w:name w:val="displayname"/>
    <w:basedOn w:val="DefaultParagraphFont"/>
    <w:rsid w:val="002D04AB"/>
  </w:style>
  <w:style w:type="paragraph" w:styleId="Header">
    <w:name w:val="header"/>
    <w:basedOn w:val="Normal"/>
    <w:link w:val="HeaderChar"/>
    <w:uiPriority w:val="99"/>
    <w:unhideWhenUsed/>
    <w:rsid w:val="0069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CB2"/>
  </w:style>
  <w:style w:type="paragraph" w:styleId="Footer">
    <w:name w:val="footer"/>
    <w:basedOn w:val="Normal"/>
    <w:link w:val="FooterChar"/>
    <w:uiPriority w:val="99"/>
    <w:unhideWhenUsed/>
    <w:rsid w:val="0069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CB2"/>
  </w:style>
  <w:style w:type="character" w:styleId="FollowedHyperlink">
    <w:name w:val="FollowedHyperlink"/>
    <w:basedOn w:val="DefaultParagraphFont"/>
    <w:uiPriority w:val="99"/>
    <w:semiHidden/>
    <w:unhideWhenUsed/>
    <w:rsid w:val="00075F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15/ijsl-2018-2002" TargetMode="External"/><Relationship Id="rId18" Type="http://schemas.openxmlformats.org/officeDocument/2006/relationships/hyperlink" Target="https://doi.org/10.1080/15235882.1996.10668636" TargetMode="External"/><Relationship Id="rId26" Type="http://schemas.openxmlformats.org/officeDocument/2006/relationships/hyperlink" Target="https://doi.org/10.1177/13670069231207326" TargetMode="External"/><Relationship Id="rId39" Type="http://schemas.openxmlformats.org/officeDocument/2006/relationships/hyperlink" Target="https://doi.org/10.1080/08856257.2024.2354606" TargetMode="External"/><Relationship Id="rId21" Type="http://schemas.openxmlformats.org/officeDocument/2006/relationships/hyperlink" Target="https://doi.org/10.1080/15235882.2017.1306598" TargetMode="External"/><Relationship Id="rId34" Type="http://schemas.openxmlformats.org/officeDocument/2006/relationships/hyperlink" Target="https://doi.org/10.1177/1468798406069797" TargetMode="External"/><Relationship Id="rId42" Type="http://schemas.openxmlformats.org/officeDocument/2006/relationships/hyperlink" Target="https://doi.org/10.1016/j.ijedro.2024.100333" TargetMode="External"/><Relationship Id="rId47" Type="http://schemas.openxmlformats.org/officeDocument/2006/relationships/hyperlink" Target="https://doi.org/10.1002/trtr.2316" TargetMode="External"/><Relationship Id="rId50" Type="http://schemas.openxmlformats.org/officeDocument/2006/relationships/hyperlink" Target="https://doi.org/10.1080/09500782.2023.2221251" TargetMode="External"/><Relationship Id="rId55" Type="http://schemas.openxmlformats.org/officeDocument/2006/relationships/hyperlink" Target="https://doi.org/10.1080/15235882.2021.1907486" TargetMode="External"/><Relationship Id="rId7" Type="http://schemas.openxmlformats.org/officeDocument/2006/relationships/hyperlink" Target="https://doi.org/10.1080/13603116.2023.2175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tesq.3094" TargetMode="External"/><Relationship Id="rId29" Type="http://schemas.openxmlformats.org/officeDocument/2006/relationships/hyperlink" Target="https://doi.org/10.1080/14790718.2022.2153850" TargetMode="External"/><Relationship Id="rId11" Type="http://schemas.openxmlformats.org/officeDocument/2006/relationships/hyperlink" Target="https://doi-org.offcampus.lib.washington.edu/10.1080/00405841.2020.1829384" TargetMode="External"/><Relationship Id="rId24" Type="http://schemas.openxmlformats.org/officeDocument/2006/relationships/hyperlink" Target="https://doi.org/10.1080/13670050.2023.2223905" TargetMode="External"/><Relationship Id="rId32" Type="http://schemas.openxmlformats.org/officeDocument/2006/relationships/hyperlink" Target="https://www.jstor.org/stable/43267953" TargetMode="External"/><Relationship Id="rId37" Type="http://schemas.openxmlformats.org/officeDocument/2006/relationships/hyperlink" Target="https://doi.org/10.5281/zenodo.13624097" TargetMode="External"/><Relationship Id="rId40" Type="http://schemas.openxmlformats.org/officeDocument/2006/relationships/hyperlink" Target="https://doi.org/10.1002/rrq.354" TargetMode="External"/><Relationship Id="rId45" Type="http://schemas.openxmlformats.org/officeDocument/2006/relationships/hyperlink" Target="https://doi.org/10.1080/10494820.2022.2096643" TargetMode="External"/><Relationship Id="rId53" Type="http://schemas.openxmlformats.org/officeDocument/2006/relationships/hyperlink" Target="https://doi.org/10.1080/15235882.2012.731587" TargetMode="External"/><Relationship Id="rId58" Type="http://schemas.openxmlformats.org/officeDocument/2006/relationships/hyperlink" Target="https://doi.org/10.1080/09500782.2020.1828451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doi.org/10.1016/j.jsp.2005.10.003" TargetMode="External"/><Relationship Id="rId14" Type="http://schemas.openxmlformats.org/officeDocument/2006/relationships/hyperlink" Target="https://doi.org/10.1111/modl.12897" TargetMode="External"/><Relationship Id="rId22" Type="http://schemas.openxmlformats.org/officeDocument/2006/relationships/hyperlink" Target="https://doi.org/10.1080/13670050.2016.1208144" TargetMode="External"/><Relationship Id="rId27" Type="http://schemas.openxmlformats.org/officeDocument/2006/relationships/hyperlink" Target="https://doi.org/10.1080/14675980903351946" TargetMode="External"/><Relationship Id="rId30" Type="http://schemas.openxmlformats.org/officeDocument/2006/relationships/hyperlink" Target="https://doi.org/10.1111/ejed.12843" TargetMode="External"/><Relationship Id="rId35" Type="http://schemas.openxmlformats.org/officeDocument/2006/relationships/hyperlink" Target="https://doi.org/10.1080/15235882.2013.818595" TargetMode="External"/><Relationship Id="rId43" Type="http://schemas.openxmlformats.org/officeDocument/2006/relationships/hyperlink" Target="https://doi.org/10.1080/09571736.2020.1724185" TargetMode="External"/><Relationship Id="rId48" Type="http://schemas.openxmlformats.org/officeDocument/2006/relationships/hyperlink" Target="https://doi.org/10.1080/15235882.2023.2284926" TargetMode="External"/><Relationship Id="rId56" Type="http://schemas.openxmlformats.org/officeDocument/2006/relationships/hyperlink" Target="https://doi.org/10.1080/01434632.2025.2480174" TargetMode="External"/><Relationship Id="rId8" Type="http://schemas.openxmlformats.org/officeDocument/2006/relationships/hyperlink" Target="https://doi.org/10.3390/languages9070225" TargetMode="External"/><Relationship Id="rId51" Type="http://schemas.openxmlformats.org/officeDocument/2006/relationships/hyperlink" Target="https://doi.org/10.1080/14664208.2025.24515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appdev.2024.101728" TargetMode="External"/><Relationship Id="rId17" Type="http://schemas.openxmlformats.org/officeDocument/2006/relationships/hyperlink" Target="https://doi.org/10.1080/01434632.2020.1865384" TargetMode="External"/><Relationship Id="rId25" Type="http://schemas.openxmlformats.org/officeDocument/2006/relationships/hyperlink" Target="https://doi.org/10.1080/14664208.2023.2205793" TargetMode="External"/><Relationship Id="rId33" Type="http://schemas.openxmlformats.org/officeDocument/2006/relationships/hyperlink" Target="https://doi.org/10.1353/aad.2024.a927614" TargetMode="External"/><Relationship Id="rId38" Type="http://schemas.openxmlformats.org/officeDocument/2006/relationships/hyperlink" Target="https://doi.org/10.1017/S0261444810000558" TargetMode="External"/><Relationship Id="rId46" Type="http://schemas.openxmlformats.org/officeDocument/2006/relationships/hyperlink" Target="https://doi.org/10.1111/jola.12416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doi.org/10.1111/lit.12393" TargetMode="External"/><Relationship Id="rId41" Type="http://schemas.openxmlformats.org/officeDocument/2006/relationships/hyperlink" Target="https://nam02.safelinks.protection.outlook.com/?url=https%3A%2F%2Fdoi.org%2F10.17226%2F24677&amp;data=05%7C02%7Ckb%40middlebury.edu%7Cb2cdb895b89149d7d67908dd930dbb9e%7Ca1bb0a191576421dbe93b3a7d4b6dcaa%7C1%7C0%7C638828409427662937%7CUnknown%7CTWFpbGZsb3d8eyJFbXB0eU1hcGkiOnRydWUsIlYiOiIwLjAuMDAwMCIsIlAiOiJXaW4zMiIsIkFOIjoiTWFpbCIsIldUIjoyfQ%3D%3D%7C0%7C%7C%7C&amp;sdata=VYYb8HsQjyWjgw4AwxLnr8UBV4yoajjg06qvkb2KJCk%3D&amp;reserved=0" TargetMode="External"/><Relationship Id="rId54" Type="http://schemas.openxmlformats.org/officeDocument/2006/relationships/hyperlink" Target="https://doi.org/10.1080/13670050.2011.56093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hdl.handle.net/10722/109249" TargetMode="External"/><Relationship Id="rId23" Type="http://schemas.openxmlformats.org/officeDocument/2006/relationships/hyperlink" Target="https://doi.org/10.1080/15235882.2014.934969" TargetMode="External"/><Relationship Id="rId28" Type="http://schemas.openxmlformats.org/officeDocument/2006/relationships/hyperlink" Target="https://doi.org/10.1080/01434632.2020.1871359" TargetMode="External"/><Relationship Id="rId36" Type="http://schemas.openxmlformats.org/officeDocument/2006/relationships/hyperlink" Target="https://doi.org/10.1080/15427587.2022.2102010" TargetMode="External"/><Relationship Id="rId49" Type="http://schemas.openxmlformats.org/officeDocument/2006/relationships/hyperlink" Target="https://doi.org/10.1080/15427587.2023.2231583" TargetMode="External"/><Relationship Id="rId57" Type="http://schemas.openxmlformats.org/officeDocument/2006/relationships/hyperlink" Target="https://doi.org/10.3389/fpsyg.2024.1380346" TargetMode="External"/><Relationship Id="rId10" Type="http://schemas.openxmlformats.org/officeDocument/2006/relationships/hyperlink" Target="https://doi.org/10.1075/ltyl.00052.ban" TargetMode="External"/><Relationship Id="rId31" Type="http://schemas.openxmlformats.org/officeDocument/2006/relationships/hyperlink" Target="https://doi.org/10.1080/17508487.2014.914963" TargetMode="External"/><Relationship Id="rId44" Type="http://schemas.openxmlformats.org/officeDocument/2006/relationships/hyperlink" Target="https://doi.org/10.1080/13670050.2016.1231165" TargetMode="External"/><Relationship Id="rId52" Type="http://schemas.openxmlformats.org/officeDocument/2006/relationships/hyperlink" Target="https://doi.org/10.1111/lang.12617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993-024-09715-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C955-C04D-41E6-8308-EFE94621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2080</Words>
  <Characters>14866</Characters>
  <Application>Microsoft Office Word</Application>
  <DocSecurity>0</DocSecurity>
  <Lines>235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Bailey</dc:creator>
  <cp:keywords/>
  <dc:description/>
  <cp:lastModifiedBy>Ada D</cp:lastModifiedBy>
  <cp:revision>19</cp:revision>
  <dcterms:created xsi:type="dcterms:W3CDTF">2025-07-23T14:53:00Z</dcterms:created>
  <dcterms:modified xsi:type="dcterms:W3CDTF">2025-08-05T22:52:00Z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fa4fd059-6b3a-4493-943c-098581da813a</vt:lpwstr>
  </property>
</Properties>
</file>