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3249" w14:textId="047C6DAC" w:rsidR="00F92D09" w:rsidRPr="00DE6F81" w:rsidRDefault="00EC4DEC" w:rsidP="00DE6F8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F81">
        <w:rPr>
          <w:rFonts w:ascii="Times New Roman" w:hAnsi="Times New Roman" w:cs="Times New Roman"/>
          <w:b/>
          <w:sz w:val="24"/>
          <w:szCs w:val="24"/>
          <w:u w:val="single"/>
        </w:rPr>
        <w:t>ACCENTEDNESS: SELECTED REFERENCES</w:t>
      </w:r>
    </w:p>
    <w:p w14:paraId="2B3BC681" w14:textId="7D388EB4" w:rsidR="00A66068" w:rsidRPr="00DE6F81" w:rsidRDefault="0076341F" w:rsidP="00DE6F8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81">
        <w:rPr>
          <w:rFonts w:ascii="Times New Roman" w:hAnsi="Times New Roman" w:cs="Times New Roman"/>
          <w:b/>
          <w:sz w:val="24"/>
          <w:szCs w:val="24"/>
        </w:rPr>
        <w:t>(</w:t>
      </w:r>
      <w:r w:rsidR="00F92D09" w:rsidRPr="00DE6F81">
        <w:rPr>
          <w:rFonts w:ascii="Times New Roman" w:hAnsi="Times New Roman" w:cs="Times New Roman"/>
          <w:b/>
          <w:sz w:val="24"/>
          <w:szCs w:val="24"/>
        </w:rPr>
        <w:t>L</w:t>
      </w:r>
      <w:r w:rsidRPr="00DE6F81">
        <w:rPr>
          <w:rFonts w:ascii="Times New Roman" w:hAnsi="Times New Roman" w:cs="Times New Roman"/>
          <w:b/>
          <w:sz w:val="24"/>
          <w:szCs w:val="24"/>
        </w:rPr>
        <w:t>ast updated</w:t>
      </w:r>
      <w:r w:rsidR="00241BD4" w:rsidRPr="00DE6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CE5" w:rsidRPr="00DE6F81">
        <w:rPr>
          <w:rFonts w:ascii="Times New Roman" w:hAnsi="Times New Roman" w:cs="Times New Roman"/>
          <w:b/>
          <w:sz w:val="24"/>
          <w:szCs w:val="24"/>
        </w:rPr>
        <w:t>23</w:t>
      </w:r>
      <w:r w:rsidR="00F42E36" w:rsidRPr="00DE6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CE5" w:rsidRPr="00DE6F81">
        <w:rPr>
          <w:rFonts w:ascii="Times New Roman" w:hAnsi="Times New Roman" w:cs="Times New Roman"/>
          <w:b/>
          <w:sz w:val="24"/>
          <w:szCs w:val="24"/>
        </w:rPr>
        <w:t>September</w:t>
      </w:r>
      <w:r w:rsidR="00F42E36" w:rsidRPr="00DE6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BD4" w:rsidRPr="00DE6F81">
        <w:rPr>
          <w:rFonts w:ascii="Times New Roman" w:hAnsi="Times New Roman" w:cs="Times New Roman"/>
          <w:b/>
          <w:sz w:val="24"/>
          <w:szCs w:val="24"/>
        </w:rPr>
        <w:t>202</w:t>
      </w:r>
      <w:r w:rsidR="00773CE5" w:rsidRPr="00DE6F81">
        <w:rPr>
          <w:rFonts w:ascii="Times New Roman" w:hAnsi="Times New Roman" w:cs="Times New Roman"/>
          <w:b/>
          <w:sz w:val="24"/>
          <w:szCs w:val="24"/>
        </w:rPr>
        <w:t>5</w:t>
      </w:r>
      <w:r w:rsidR="00EC4DEC" w:rsidRPr="00DE6F81">
        <w:rPr>
          <w:rFonts w:ascii="Times New Roman" w:hAnsi="Times New Roman" w:cs="Times New Roman"/>
          <w:b/>
          <w:sz w:val="24"/>
          <w:szCs w:val="24"/>
        </w:rPr>
        <w:t>)</w:t>
      </w:r>
    </w:p>
    <w:p w14:paraId="1D9CBF14" w14:textId="77777777" w:rsidR="001E6947" w:rsidRPr="00DE6F81" w:rsidRDefault="001E6947" w:rsidP="00DE6F8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8C92E" w14:textId="77777777" w:rsidR="0081260C" w:rsidRPr="00DE6F81" w:rsidRDefault="0081260C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9534692"/>
      <w:r w:rsidRPr="0081260C">
        <w:rPr>
          <w:rFonts w:ascii="Times New Roman" w:eastAsia="Times New Roman" w:hAnsi="Times New Roman" w:cs="Times New Roman"/>
          <w:sz w:val="24"/>
          <w:szCs w:val="24"/>
        </w:rPr>
        <w:t xml:space="preserve">Aalto, E., Cardoso, W., Menard, L., &amp; Laporte, C. (2025). </w:t>
      </w:r>
      <w:proofErr w:type="spellStart"/>
      <w:r w:rsidRPr="0081260C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81260C">
        <w:rPr>
          <w:rFonts w:ascii="Times New Roman" w:eastAsia="Times New Roman" w:hAnsi="Times New Roman" w:cs="Times New Roman"/>
          <w:sz w:val="24"/>
          <w:szCs w:val="24"/>
        </w:rPr>
        <w:t xml:space="preserve"> in English is connected to inter-word (co) articulation and speech rate, a pilot study. </w:t>
      </w:r>
      <w:r w:rsidRPr="0081260C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the Acoustical Society of America</w:t>
      </w:r>
      <w:r w:rsidRPr="00812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260C">
        <w:rPr>
          <w:rFonts w:ascii="Times New Roman" w:eastAsia="Times New Roman" w:hAnsi="Times New Roman" w:cs="Times New Roman"/>
          <w:i/>
          <w:iCs/>
          <w:sz w:val="24"/>
          <w:szCs w:val="24"/>
        </w:rPr>
        <w:t>157</w:t>
      </w:r>
      <w:r w:rsidRPr="0081260C">
        <w:rPr>
          <w:rFonts w:ascii="Times New Roman" w:eastAsia="Times New Roman" w:hAnsi="Times New Roman" w:cs="Times New Roman"/>
          <w:sz w:val="24"/>
          <w:szCs w:val="24"/>
        </w:rPr>
        <w:t>(4_Supplement), A326-A326.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https://doi.org/10.1121/10.0038223</w:t>
        </w:r>
      </w:hyperlink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14:paraId="746922E6" w14:textId="77777777" w:rsidR="0081260C" w:rsidRPr="00DE6F81" w:rsidRDefault="0081260C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7424E6" w14:textId="44BF27DD" w:rsidR="00B13E84" w:rsidRPr="00DE6F81" w:rsidRDefault="00B13E8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Abrams, D., &amp; Hogg, M. A. (1987). Language attitudes, frames of reference, and social identity: A Scottish dimension.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(3-4), 201-213. </w:t>
      </w:r>
    </w:p>
    <w:p w14:paraId="5BCBA865" w14:textId="77777777" w:rsidR="009E57C8" w:rsidRPr="00DE6F81" w:rsidRDefault="009E57C8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9E3007" w14:textId="77777777" w:rsidR="00495F95" w:rsidRPr="00DE6F81" w:rsidRDefault="00495F95" w:rsidP="00DE6F81">
      <w:pPr>
        <w:pStyle w:val="EndNoteBibliography"/>
        <w:ind w:left="720" w:hanging="720"/>
        <w:rPr>
          <w:iCs/>
          <w:szCs w:val="24"/>
        </w:rPr>
      </w:pPr>
      <w:r w:rsidRPr="00DE6F81">
        <w:rPr>
          <w:iCs/>
          <w:szCs w:val="24"/>
        </w:rPr>
        <w:t>Adank P., Evans, B., Stuart-Smith J., &amp; Scotti, S. (2009). Comprehension of familiar and unfamiliar native accents under adverse listening conditions</w:t>
      </w:r>
      <w:r w:rsidRPr="00DE6F81">
        <w:rPr>
          <w:i/>
          <w:iCs/>
          <w:szCs w:val="24"/>
        </w:rPr>
        <w:t>. Journal of Experimental Psychology: Human Perception and Performance,</w:t>
      </w:r>
      <w:r w:rsidRPr="00DE6F81">
        <w:rPr>
          <w:iCs/>
          <w:szCs w:val="24"/>
        </w:rPr>
        <w:t xml:space="preserve"> </w:t>
      </w:r>
      <w:r w:rsidRPr="00DE6F81">
        <w:rPr>
          <w:i/>
          <w:iCs/>
          <w:szCs w:val="24"/>
        </w:rPr>
        <w:t>35</w:t>
      </w:r>
      <w:r w:rsidRPr="00DE6F81">
        <w:rPr>
          <w:iCs/>
          <w:szCs w:val="24"/>
        </w:rPr>
        <w:t xml:space="preserve">(2), 520-529.  </w:t>
      </w:r>
    </w:p>
    <w:p w14:paraId="5AA5254D" w14:textId="2018AACE" w:rsidR="00495F95" w:rsidRPr="00DE6F81" w:rsidRDefault="00495F95" w:rsidP="00DE6F81">
      <w:pPr>
        <w:pStyle w:val="EndNoteBibliography"/>
        <w:ind w:left="720" w:hanging="720"/>
        <w:rPr>
          <w:szCs w:val="24"/>
        </w:rPr>
      </w:pPr>
    </w:p>
    <w:p w14:paraId="306135AD" w14:textId="07780855" w:rsidR="009E57C8" w:rsidRPr="00DE6F81" w:rsidRDefault="009E57C8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Adank, P., Stewart, A. J., Connell, L., &amp; Wood, J. (2013). Accent imitation positively affects language attitudes.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00280. </w:t>
      </w:r>
      <w:hyperlink r:id="rId7" w:history="1">
        <w:r w:rsidR="00AD6B4E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https://www.frontiersin.org/articles/10.3389/fpsyg.2013.00280/full</w:t>
        </w:r>
      </w:hyperlink>
    </w:p>
    <w:p w14:paraId="0C94F3FC" w14:textId="34881210" w:rsidR="0076341F" w:rsidRPr="00DE6F81" w:rsidRDefault="0076341F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Alberts, H. C., Hazen, H. D., &amp; Theobald, R. (2013). Teaching and learning with accented English. In H. C. Alberts &amp; H. D. Hazen (Eds.), </w:t>
      </w:r>
      <w:r w:rsidRPr="00DE6F81">
        <w:rPr>
          <w:i/>
          <w:szCs w:val="24"/>
        </w:rPr>
        <w:t>International students and scholars in the United States: Coming from abroad</w:t>
      </w:r>
      <w:r w:rsidRPr="00DE6F81">
        <w:rPr>
          <w:szCs w:val="24"/>
        </w:rPr>
        <w:t xml:space="preserve"> (pp. 199-217). Palgrave Macmillan.</w:t>
      </w:r>
    </w:p>
    <w:p w14:paraId="4960CB6F" w14:textId="077CE259" w:rsidR="0076341F" w:rsidRPr="00DE6F81" w:rsidRDefault="0076341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56270E8" w14:textId="5D03A591" w:rsidR="00176BC2" w:rsidRPr="00DE6F81" w:rsidRDefault="00176BC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Álvarez-Mosquera, P., &amp; Marín-Gutiérrez, A. (2018). Implicit language attitudes toward historically white accents in the South African context.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(2), 238-248. </w:t>
      </w:r>
    </w:p>
    <w:p w14:paraId="2C9224E9" w14:textId="77777777" w:rsidR="00176BC2" w:rsidRPr="00DE6F81" w:rsidRDefault="00176BC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9ED40F" w14:textId="7BDDE8E0" w:rsidR="00176BC2" w:rsidRPr="00DE6F81" w:rsidRDefault="00176BC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Álvarez-Mosquera, P., &amp; Marín-Gutiérrez, A. (2019). A sociolinguistic approach to implicit language attitudes towards historically white English accents among young L1 South African indigenous language speakers.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the Sociology of Language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2019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(260), 131-153. </w:t>
      </w:r>
    </w:p>
    <w:p w14:paraId="5D043497" w14:textId="77777777" w:rsidR="00176BC2" w:rsidRPr="00DE6F81" w:rsidRDefault="00176BC2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16946B4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Anderson-Hsieh J., Johnson, R., &amp; Koehler, K. (1992). Native speaker reactions to learners’ spoken interlanguage</w:t>
      </w:r>
      <w:r w:rsidRPr="00DE6F81">
        <w:rPr>
          <w:rFonts w:ascii="Times New Roman" w:hAnsi="Times New Roman" w:cs="Times New Roman"/>
          <w:i/>
          <w:sz w:val="24"/>
          <w:szCs w:val="24"/>
        </w:rPr>
        <w:t>. Language Learning, 30</w:t>
      </w:r>
      <w:r w:rsidRPr="00DE6F81">
        <w:rPr>
          <w:rFonts w:ascii="Times New Roman" w:hAnsi="Times New Roman" w:cs="Times New Roman"/>
          <w:sz w:val="24"/>
          <w:szCs w:val="24"/>
        </w:rPr>
        <w:t>, 365-396.</w:t>
      </w:r>
    </w:p>
    <w:p w14:paraId="5ECA3803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ED3B604" w14:textId="77777777" w:rsidR="00366E2F" w:rsidRPr="00DE6F81" w:rsidRDefault="00366E2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Anderson-Hsieh J., Johnson, R., &amp; Koehler, K. (1992). The relationship between native speaker judgments of non-native pronunciation and deviance in segmental, prosody, and syllable structure. </w:t>
      </w:r>
      <w:r w:rsidRPr="00DE6F81">
        <w:rPr>
          <w:rFonts w:ascii="Times New Roman" w:hAnsi="Times New Roman" w:cs="Times New Roman"/>
          <w:i/>
          <w:sz w:val="24"/>
          <w:szCs w:val="24"/>
        </w:rPr>
        <w:t>Language Learning, 42</w:t>
      </w:r>
      <w:r w:rsidR="00C51B82" w:rsidRPr="00DE6F81">
        <w:rPr>
          <w:rFonts w:ascii="Times New Roman" w:hAnsi="Times New Roman" w:cs="Times New Roman"/>
          <w:sz w:val="24"/>
          <w:szCs w:val="24"/>
        </w:rPr>
        <w:t>(4)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529-555.</w:t>
      </w:r>
    </w:p>
    <w:p w14:paraId="6AFA72A5" w14:textId="77777777" w:rsidR="00366E2F" w:rsidRPr="00DE6F81" w:rsidRDefault="00366E2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50D10D0" w14:textId="77777777" w:rsidR="00865125" w:rsidRPr="00DE6F81" w:rsidRDefault="0086512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Arthur, B., Farrar, D., &amp; Bradford, B. (1974). Evaluation reactions of college students to dialect differences in the English of Mexican-Americans. </w:t>
      </w:r>
      <w:r w:rsidRPr="00DE6F81">
        <w:rPr>
          <w:rFonts w:ascii="Times New Roman" w:hAnsi="Times New Roman" w:cs="Times New Roman"/>
          <w:i/>
          <w:sz w:val="24"/>
          <w:szCs w:val="24"/>
        </w:rPr>
        <w:t>Language and Speech, 17</w:t>
      </w:r>
      <w:r w:rsidR="00C51B82" w:rsidRPr="00DE6F81">
        <w:rPr>
          <w:rFonts w:ascii="Times New Roman" w:hAnsi="Times New Roman" w:cs="Times New Roman"/>
          <w:sz w:val="24"/>
          <w:szCs w:val="24"/>
        </w:rPr>
        <w:t>(3)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255-274.</w:t>
      </w:r>
    </w:p>
    <w:p w14:paraId="014AD28F" w14:textId="77777777" w:rsidR="00865125" w:rsidRPr="00DE6F81" w:rsidRDefault="0086512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0133F89" w14:textId="15C9CA51" w:rsidR="003039C5" w:rsidRPr="00DE6F81" w:rsidRDefault="003039C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Atik, N. D., LaTourrette, A., &amp; Waxman, S. R. (2024). Preschoolers benefit from sentential context in familiar‐and unfamiliar‐accented speech.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Developmental Science</w:t>
      </w:r>
      <w:r w:rsidRPr="00DE6F81">
        <w:rPr>
          <w:rFonts w:ascii="Times New Roman" w:hAnsi="Times New Roman" w:cs="Times New Roman"/>
          <w:sz w:val="24"/>
          <w:szCs w:val="24"/>
        </w:rPr>
        <w:t>, e13508.</w:t>
      </w:r>
      <w:r w:rsidR="00D81363" w:rsidRPr="00DE6F81">
        <w:rPr>
          <w:rFonts w:ascii="Times New Roman" w:hAnsi="Times New Roman" w:cs="Times New Roman"/>
          <w:sz w:val="24"/>
          <w:szCs w:val="24"/>
        </w:rPr>
        <w:t xml:space="preserve"> https://onlinelibrary.wiley.com/doi/pdfdirect/10.1111/desc.13508</w:t>
      </w:r>
    </w:p>
    <w:p w14:paraId="34828BCB" w14:textId="77777777" w:rsidR="003039C5" w:rsidRPr="00DE6F81" w:rsidRDefault="003039C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E7C6701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lastRenderedPageBreak/>
        <w:t>Atkins, C. P. (1993). Do employment recruiters discriminate on the basis of nonstandard dialect?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 Journal of Employment Counseling, 30</w:t>
      </w:r>
      <w:r w:rsidR="00C51B82" w:rsidRPr="00DE6F81">
        <w:rPr>
          <w:rFonts w:ascii="Times New Roman" w:hAnsi="Times New Roman" w:cs="Times New Roman"/>
          <w:sz w:val="24"/>
          <w:szCs w:val="24"/>
        </w:rPr>
        <w:t>(3)</w:t>
      </w:r>
      <w:r w:rsidRPr="00DE6F81">
        <w:rPr>
          <w:rFonts w:ascii="Times New Roman" w:hAnsi="Times New Roman" w:cs="Times New Roman"/>
          <w:sz w:val="24"/>
          <w:szCs w:val="24"/>
        </w:rPr>
        <w:t xml:space="preserve">, 108-118. </w:t>
      </w:r>
    </w:p>
    <w:p w14:paraId="75886DE6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DED0269" w14:textId="77777777" w:rsidR="00D13CAA" w:rsidRPr="00DE6F81" w:rsidRDefault="00D13CAA" w:rsidP="00DE6F8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DE6F81">
        <w:rPr>
          <w:rFonts w:ascii="Times New Roman" w:hAnsi="Times New Roman" w:cs="Times New Roman"/>
          <w:bCs/>
          <w:sz w:val="24"/>
          <w:szCs w:val="24"/>
        </w:rPr>
        <w:t>Baese-Berk, M. M.,</w:t>
      </w:r>
      <w:r w:rsidRPr="00DE6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sz w:val="24"/>
          <w:szCs w:val="24"/>
        </w:rPr>
        <w:t xml:space="preserve">Bradlow, A. R., &amp; Wright, B. A. (2013). Accent independent learning after training on multiple foreign accents.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 the Acoustical Society of America</w:t>
      </w:r>
      <w:r w:rsidRPr="00DE6F81">
        <w:rPr>
          <w:rFonts w:ascii="Times New Roman" w:hAnsi="Times New Roman" w:cs="Times New Roman"/>
          <w:sz w:val="24"/>
          <w:szCs w:val="24"/>
        </w:rPr>
        <w:t>, 133 (3), EL174-EL180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823CF3" w14:textId="77777777" w:rsidR="00D13CAA" w:rsidRPr="00DE6F81" w:rsidRDefault="00D13CAA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7692912" w14:textId="77777777" w:rsidR="00F55959" w:rsidRPr="00DE6F81" w:rsidRDefault="00F55959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Bailey, K. M., &amp; Galván, J. L.</w:t>
      </w:r>
      <w:r w:rsidR="00CB33D9" w:rsidRPr="00DE6F81">
        <w:rPr>
          <w:rFonts w:ascii="Times New Roman" w:hAnsi="Times New Roman" w:cs="Times New Roman"/>
          <w:sz w:val="24"/>
          <w:szCs w:val="24"/>
        </w:rPr>
        <w:t xml:space="preserve"> (1977). </w:t>
      </w:r>
      <w:proofErr w:type="spellStart"/>
      <w:r w:rsidR="00CB33D9" w:rsidRPr="00DE6F81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="00CB33D9" w:rsidRPr="00DE6F81">
        <w:rPr>
          <w:rFonts w:ascii="Times New Roman" w:hAnsi="Times New Roman" w:cs="Times New Roman"/>
          <w:sz w:val="24"/>
          <w:szCs w:val="24"/>
        </w:rPr>
        <w:t xml:space="preserve"> in the classroom. </w:t>
      </w:r>
      <w:r w:rsidR="00CB33D9" w:rsidRPr="00DE6F81">
        <w:rPr>
          <w:rFonts w:ascii="Times New Roman" w:hAnsi="Times New Roman" w:cs="Times New Roman"/>
          <w:i/>
          <w:sz w:val="24"/>
          <w:szCs w:val="24"/>
        </w:rPr>
        <w:t xml:space="preserve">International Journal of Chicano Studies Research, 8, </w:t>
      </w:r>
      <w:r w:rsidR="00CB33D9" w:rsidRPr="00DE6F81">
        <w:rPr>
          <w:rFonts w:ascii="Times New Roman" w:hAnsi="Times New Roman" w:cs="Times New Roman"/>
          <w:sz w:val="24"/>
          <w:szCs w:val="24"/>
        </w:rPr>
        <w:t>83-97.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90DE" w14:textId="77777777" w:rsidR="003162E1" w:rsidRPr="00DE6F81" w:rsidRDefault="003162E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205F786" w14:textId="0CA674E4" w:rsidR="003162E1" w:rsidRPr="00DE6F81" w:rsidRDefault="003162E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Barona, D. V. (2024). Native and non-native speakers’ perceptions of non-native accents. </w:t>
      </w:r>
      <w:proofErr w:type="spellStart"/>
      <w:r w:rsidRPr="00DE6F81">
        <w:rPr>
          <w:rFonts w:ascii="Times New Roman" w:hAnsi="Times New Roman" w:cs="Times New Roman"/>
          <w:i/>
          <w:iCs/>
          <w:sz w:val="24"/>
          <w:szCs w:val="24"/>
        </w:rPr>
        <w:t>Números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DE6F81">
        <w:rPr>
          <w:rFonts w:ascii="Times New Roman" w:hAnsi="Times New Roman" w:cs="Times New Roman"/>
          <w:sz w:val="24"/>
          <w:szCs w:val="24"/>
        </w:rPr>
        <w:t>(1). https://lljournal.commons.gc.cuny.edu/2008-2-vargas-barona-texto/</w:t>
      </w:r>
    </w:p>
    <w:p w14:paraId="33864D3A" w14:textId="77777777" w:rsidR="003162E1" w:rsidRPr="00DE6F81" w:rsidRDefault="003162E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44750F4" w14:textId="6F6BFCBD" w:rsidR="000137C4" w:rsidRPr="00DE6F81" w:rsidRDefault="000137C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Barreto, S. D. S., &amp; Ortiz, K. Z. (2020). Speech in the foreign accent syndrome: Differential diagnosis between organic and functional cases.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Dementia &amp;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Neuropsychologia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329-332.</w:t>
      </w:r>
    </w:p>
    <w:p w14:paraId="38595581" w14:textId="77777777" w:rsidR="00CB33D9" w:rsidRPr="00DE6F81" w:rsidRDefault="00CB33D9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6321805" w14:textId="5F546E18" w:rsidR="00F55959" w:rsidRPr="00DE6F81" w:rsidRDefault="00F55959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Bayard, D., Gallois, C., Ray, G. B., Weatherall, A., &amp; Sullivan, K. P. H. (2002).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Evaluating English accents worldwide. </w:t>
      </w:r>
      <w:r w:rsidRPr="00DE6F81">
        <w:rPr>
          <w:rFonts w:ascii="Times New Roman" w:hAnsi="Times New Roman" w:cs="Times New Roman"/>
          <w:sz w:val="24"/>
          <w:szCs w:val="24"/>
        </w:rPr>
        <w:t>http://www.otago.ac.nz/anthropology/Linguistic/Accents.html</w:t>
      </w:r>
    </w:p>
    <w:p w14:paraId="5AD04FB5" w14:textId="77777777" w:rsidR="00F55959" w:rsidRPr="00DE6F81" w:rsidRDefault="00F55959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48EAF12" w14:textId="77777777" w:rsidR="00E95464" w:rsidRPr="00DE6F81" w:rsidRDefault="00E95464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12698449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Bergeron, A., &amp; Trofimovich, P. (2017). Linguistic dimensions of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and comprehensibility: Exploring tasks and listener effects in second language French.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547-566.</w:t>
      </w:r>
      <w:bookmarkEnd w:id="1"/>
    </w:p>
    <w:p w14:paraId="70DEF09F" w14:textId="77777777" w:rsidR="00E95464" w:rsidRPr="00DE6F81" w:rsidRDefault="00E95464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685E88C" w14:textId="4BBA84A2" w:rsidR="00935BC5" w:rsidRPr="00DE6F81" w:rsidRDefault="00935BC5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Bieber, R. E., &amp; Gordon-Salant, S. (2024). Influence of talker and accent variability on rapid adaptation and generalization to non-native accented speech in younger and older adults.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Auditory Perception &amp; Cognition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DE6F81">
        <w:rPr>
          <w:rFonts w:ascii="Times New Roman" w:hAnsi="Times New Roman" w:cs="Times New Roman"/>
          <w:sz w:val="24"/>
          <w:szCs w:val="24"/>
        </w:rPr>
        <w:t>(2), 110-139.</w:t>
      </w:r>
    </w:p>
    <w:p w14:paraId="044D9A0C" w14:textId="77777777" w:rsidR="00935BC5" w:rsidRPr="00DE6F81" w:rsidRDefault="00935BC5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3C1EE9C" w14:textId="6329BA97" w:rsidR="000E5F57" w:rsidRPr="00DE6F81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Bradac, J. J. (1990). Language attitudes and impression formation. In H. Giles &amp; W. P. Robinson (Eds.),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Handbook of language and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social psychology </w:t>
      </w:r>
      <w:r w:rsidRPr="00DE6F81">
        <w:rPr>
          <w:rFonts w:ascii="Times New Roman" w:hAnsi="Times New Roman" w:cs="Times New Roman"/>
          <w:sz w:val="24"/>
          <w:szCs w:val="24"/>
        </w:rPr>
        <w:t>(pp. 387-412). John Wiley.</w:t>
      </w:r>
    </w:p>
    <w:p w14:paraId="31EBB169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A01E1B6" w14:textId="4A7ADB56" w:rsidR="000E5F57" w:rsidRPr="00DE6F81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Bradac, J. J., &amp; Giles, H. (2005). Language and social psychology: Conceptual niceties, complexities, curiosities, monstrosities, and how it all works. In K. L. Fitch &amp; R. E. Sanders (Eds.),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Handbook of language and social interaction </w:t>
      </w:r>
      <w:r w:rsidRPr="00DE6F81">
        <w:rPr>
          <w:rFonts w:ascii="Times New Roman" w:hAnsi="Times New Roman" w:cs="Times New Roman"/>
          <w:sz w:val="24"/>
          <w:szCs w:val="24"/>
        </w:rPr>
        <w:t>(pp. 201-230). Lawrence Erlbaum.</w:t>
      </w:r>
    </w:p>
    <w:p w14:paraId="753CD16A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93AC898" w14:textId="77777777" w:rsidR="00C51B82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Brennan, E. M., &amp; Brennan, J. S. (1981a). Accent scaling and language attitudes: Reactions to Mexican American English speech. </w:t>
      </w:r>
      <w:r w:rsidRPr="00DE6F81">
        <w:rPr>
          <w:rFonts w:ascii="Times New Roman" w:hAnsi="Times New Roman" w:cs="Times New Roman"/>
          <w:i/>
          <w:sz w:val="24"/>
          <w:szCs w:val="24"/>
        </w:rPr>
        <w:t>Language and Speech, 24</w:t>
      </w:r>
      <w:r w:rsidRPr="00DE6F81">
        <w:rPr>
          <w:rFonts w:ascii="Times New Roman" w:hAnsi="Times New Roman" w:cs="Times New Roman"/>
          <w:sz w:val="24"/>
          <w:szCs w:val="24"/>
        </w:rPr>
        <w:t>(3), 207-221.</w:t>
      </w:r>
    </w:p>
    <w:p w14:paraId="1F2E3714" w14:textId="77777777" w:rsidR="00C51B82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Brennan, E. M., &amp; Brennan, J. S. (1981b). Measurements of accent and attitude toward Mexican-American speech.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Psycholinguistic Research, 10</w:t>
      </w:r>
      <w:r w:rsidRPr="00DE6F81">
        <w:rPr>
          <w:rFonts w:ascii="Times New Roman" w:hAnsi="Times New Roman" w:cs="Times New Roman"/>
          <w:sz w:val="24"/>
          <w:szCs w:val="24"/>
        </w:rPr>
        <w:t>(5), 487-501.</w:t>
      </w:r>
    </w:p>
    <w:p w14:paraId="4B03B529" w14:textId="749F3128" w:rsidR="00C044B2" w:rsidRPr="00DE6F81" w:rsidRDefault="00C044B2" w:rsidP="00DE6F81">
      <w:pPr>
        <w:pStyle w:val="Body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Bresnahan, M. J.,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Ohasih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Nebashi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R., Liu, W. Y.,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Shaerman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S. M. (2002). Attitudinal and affective response toward accented English. </w:t>
      </w:r>
      <w:r w:rsidRPr="00DE6F81">
        <w:rPr>
          <w:rFonts w:ascii="Times New Roman" w:hAnsi="Times New Roman" w:cs="Times New Roman"/>
          <w:i/>
          <w:sz w:val="24"/>
          <w:szCs w:val="24"/>
        </w:rPr>
        <w:t>Language and Communication, 22</w:t>
      </w:r>
      <w:r w:rsidRPr="00DE6F81">
        <w:rPr>
          <w:rFonts w:ascii="Times New Roman" w:hAnsi="Times New Roman" w:cs="Times New Roman"/>
          <w:sz w:val="24"/>
          <w:szCs w:val="24"/>
        </w:rPr>
        <w:t>(2), 171-185. doi:10.1016/S0271-5309(01)00025-8</w:t>
      </w:r>
    </w:p>
    <w:p w14:paraId="59184C84" w14:textId="2DF57CB4" w:rsidR="00393DBE" w:rsidRPr="00DE6F81" w:rsidRDefault="00393DB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Burmeister, C. R. (1967). Accent: Ability, not disability.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Association of Industrial Nurses Journal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(10), 16-20.</w:t>
      </w:r>
    </w:p>
    <w:p w14:paraId="0F9A6D11" w14:textId="77777777" w:rsidR="00393DBE" w:rsidRPr="00DE6F81" w:rsidRDefault="00393DB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49B6E4" w14:textId="14F9A8C6" w:rsidR="00A01C24" w:rsidRPr="00DE6F81" w:rsidRDefault="00A01C24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Canepari, L. (2014)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English pronunciation &amp; accents. </w:t>
      </w:r>
      <w:r w:rsidRPr="00DE6F81">
        <w:rPr>
          <w:rFonts w:ascii="Times New Roman" w:hAnsi="Times New Roman" w:cs="Times New Roman"/>
          <w:sz w:val="24"/>
          <w:szCs w:val="24"/>
        </w:rPr>
        <w:t>Munich, Germany: LINCOM Publishers.</w:t>
      </w:r>
    </w:p>
    <w:p w14:paraId="3118C1C0" w14:textId="238C25F1" w:rsidR="0081260C" w:rsidRPr="00DE6F81" w:rsidRDefault="0081260C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209534446"/>
      <w:r w:rsidRPr="0081260C">
        <w:rPr>
          <w:rFonts w:ascii="Times New Roman" w:hAnsi="Times New Roman" w:cs="Times New Roman"/>
          <w:sz w:val="24"/>
          <w:szCs w:val="24"/>
        </w:rPr>
        <w:t xml:space="preserve">Cao, G. W., Cheung, H., &amp; Mok, P. (2025). The effects of ethnic bias and face on identification, </w:t>
      </w:r>
      <w:proofErr w:type="spellStart"/>
      <w:r w:rsidRPr="0081260C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81260C">
        <w:rPr>
          <w:rFonts w:ascii="Times New Roman" w:hAnsi="Times New Roman" w:cs="Times New Roman"/>
          <w:sz w:val="24"/>
          <w:szCs w:val="24"/>
        </w:rPr>
        <w:t xml:space="preserve"> judgements and intelligibility of Cantonese accents in Hong Kong. </w:t>
      </w:r>
      <w:r w:rsidRPr="0081260C">
        <w:rPr>
          <w:rFonts w:ascii="Times New Roman" w:hAnsi="Times New Roman" w:cs="Times New Roman"/>
          <w:i/>
          <w:iCs/>
          <w:sz w:val="24"/>
          <w:szCs w:val="24"/>
        </w:rPr>
        <w:t>The Journal of the Acoustical Society of America</w:t>
      </w:r>
      <w:r w:rsidRPr="0081260C">
        <w:rPr>
          <w:rFonts w:ascii="Times New Roman" w:hAnsi="Times New Roman" w:cs="Times New Roman"/>
          <w:sz w:val="24"/>
          <w:szCs w:val="24"/>
        </w:rPr>
        <w:t xml:space="preserve">, </w:t>
      </w:r>
      <w:r w:rsidRPr="0081260C">
        <w:rPr>
          <w:rFonts w:ascii="Times New Roman" w:hAnsi="Times New Roman" w:cs="Times New Roman"/>
          <w:i/>
          <w:iCs/>
          <w:sz w:val="24"/>
          <w:szCs w:val="24"/>
        </w:rPr>
        <w:t>157</w:t>
      </w:r>
      <w:r w:rsidRPr="0081260C">
        <w:rPr>
          <w:rFonts w:ascii="Times New Roman" w:hAnsi="Times New Roman" w:cs="Times New Roman"/>
          <w:sz w:val="24"/>
          <w:szCs w:val="24"/>
        </w:rPr>
        <w:t>(3), 1618-1631.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https://doi.org/10.1121/10.0035783</w:t>
        </w:r>
      </w:hyperlink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7E7F5C" w14:textId="5641CEC8" w:rsidR="0064217B" w:rsidRPr="00DE6F81" w:rsidRDefault="0064217B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Carey, M. D., Mannell, R. H., &amp; Dunn, P. K. (2011). Does a rater’s familiarity with a candidate’s pronunciation affect the rating in oral proficiency </w:t>
      </w:r>
      <w:proofErr w:type="gramStart"/>
      <w:r w:rsidRPr="00DE6F81">
        <w:rPr>
          <w:rFonts w:ascii="Times New Roman" w:eastAsia="Times New Roman" w:hAnsi="Times New Roman" w:cs="Times New Roman"/>
          <w:sz w:val="24"/>
          <w:szCs w:val="24"/>
        </w:rPr>
        <w:t>interviews?.</w:t>
      </w:r>
      <w:proofErr w:type="gram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201-219.</w:t>
      </w:r>
    </w:p>
    <w:p w14:paraId="35A6B77B" w14:textId="77777777" w:rsidR="0064217B" w:rsidRPr="00DE6F81" w:rsidRDefault="0064217B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FA303A" w14:textId="055E980D" w:rsidR="007F0E70" w:rsidRPr="00DE6F81" w:rsidRDefault="007F0E70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Cargile, A. C. (1997). Attitudes toward Chinese-accented speech: An investigation in two contexts.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 Language and Social Psychology, 16</w:t>
      </w:r>
      <w:r w:rsidR="00C51B82" w:rsidRPr="00DE6F81">
        <w:rPr>
          <w:rFonts w:ascii="Times New Roman" w:hAnsi="Times New Roman" w:cs="Times New Roman"/>
          <w:iCs/>
          <w:sz w:val="24"/>
          <w:szCs w:val="24"/>
        </w:rPr>
        <w:t>(4)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E6F81">
        <w:rPr>
          <w:rFonts w:ascii="Times New Roman" w:hAnsi="Times New Roman" w:cs="Times New Roman"/>
          <w:sz w:val="24"/>
          <w:szCs w:val="24"/>
        </w:rPr>
        <w:t xml:space="preserve"> 434</w:t>
      </w:r>
      <w:r w:rsidR="00662F6A">
        <w:rPr>
          <w:rFonts w:ascii="Times New Roman" w:hAnsi="Times New Roman" w:cs="Times New Roman"/>
          <w:sz w:val="24"/>
          <w:szCs w:val="24"/>
        </w:rPr>
        <w:t>-</w:t>
      </w:r>
      <w:r w:rsidRPr="00DE6F81">
        <w:rPr>
          <w:rFonts w:ascii="Times New Roman" w:hAnsi="Times New Roman" w:cs="Times New Roman"/>
          <w:sz w:val="24"/>
          <w:szCs w:val="24"/>
        </w:rPr>
        <w:t>444.</w:t>
      </w:r>
    </w:p>
    <w:p w14:paraId="0F191463" w14:textId="77777777" w:rsidR="007F0E70" w:rsidRPr="00DE6F81" w:rsidRDefault="007F0E70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02FE26B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Cargile, A. C. (2000). Evaluations of employment suitability: Does accent always matter?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Employment Counseling, 37</w:t>
      </w:r>
      <w:r w:rsidR="00C51B82" w:rsidRPr="00DE6F81">
        <w:rPr>
          <w:rFonts w:ascii="Times New Roman" w:hAnsi="Times New Roman" w:cs="Times New Roman"/>
          <w:sz w:val="24"/>
          <w:szCs w:val="24"/>
        </w:rPr>
        <w:t>(3)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 xml:space="preserve">165-177. </w:t>
      </w:r>
    </w:p>
    <w:p w14:paraId="580E1583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F5C18FC" w14:textId="77777777" w:rsidR="000E5F57" w:rsidRPr="00DE6F81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Cargile, A. C., &amp; Giles, H. (1998). Language attitudes toward varieties of English: </w:t>
      </w:r>
      <w:r w:rsidR="00C32035" w:rsidRPr="00DE6F81">
        <w:rPr>
          <w:rFonts w:ascii="Times New Roman" w:hAnsi="Times New Roman" w:cs="Times New Roman"/>
          <w:sz w:val="24"/>
          <w:szCs w:val="24"/>
        </w:rPr>
        <w:t>A</w:t>
      </w:r>
      <w:r w:rsidRPr="00DE6F81">
        <w:rPr>
          <w:rFonts w:ascii="Times New Roman" w:hAnsi="Times New Roman" w:cs="Times New Roman"/>
          <w:sz w:val="24"/>
          <w:szCs w:val="24"/>
        </w:rPr>
        <w:t xml:space="preserve">n American-Japanese context.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 Applied Communication Research, 26</w:t>
      </w:r>
      <w:r w:rsidR="00C51B82" w:rsidRPr="00DE6F81">
        <w:rPr>
          <w:rFonts w:ascii="Times New Roman" w:hAnsi="Times New Roman" w:cs="Times New Roman"/>
          <w:iCs/>
          <w:sz w:val="24"/>
          <w:szCs w:val="24"/>
        </w:rPr>
        <w:t>(3)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B33D9" w:rsidRPr="00DE6F81">
        <w:rPr>
          <w:rFonts w:ascii="Times New Roman" w:hAnsi="Times New Roman" w:cs="Times New Roman"/>
          <w:sz w:val="24"/>
          <w:szCs w:val="24"/>
        </w:rPr>
        <w:t>338-</w:t>
      </w:r>
      <w:r w:rsidRPr="00DE6F81">
        <w:rPr>
          <w:rFonts w:ascii="Times New Roman" w:hAnsi="Times New Roman" w:cs="Times New Roman"/>
          <w:sz w:val="24"/>
          <w:szCs w:val="24"/>
        </w:rPr>
        <w:t>356.</w:t>
      </w:r>
    </w:p>
    <w:p w14:paraId="7B373F94" w14:textId="47FE2144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3AB6108" w14:textId="32408163" w:rsidR="005301E1" w:rsidRPr="00DE6F81" w:rsidRDefault="005301E1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Carlson, H. K., &amp; McHenry, M. A. (2006). Effect of accent and dialect on employability.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Employment Counseling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70-83.</w:t>
      </w:r>
    </w:p>
    <w:p w14:paraId="7B4EFF26" w14:textId="1DA77D53" w:rsidR="005301E1" w:rsidRPr="00DE6F81" w:rsidRDefault="005301E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7AC78EE" w14:textId="02C4BAA4" w:rsidR="003646A0" w:rsidRPr="00DE6F81" w:rsidRDefault="003646A0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Chakraborty, R. (2017). A short note on accent–bias, social identity and ethnocentrism.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57-64.</w:t>
      </w:r>
      <w:r w:rsidR="001057A0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D6B4E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https://journals.aiac.org.au/index.php/alls/article/viewFile/3703/2979</w:t>
        </w:r>
      </w:hyperlink>
    </w:p>
    <w:p w14:paraId="5930C5B8" w14:textId="77777777" w:rsidR="00AB2560" w:rsidRPr="00DE6F81" w:rsidRDefault="00AB2560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DE244E" w14:textId="363F6356" w:rsidR="00AB2560" w:rsidRPr="00DE6F81" w:rsidRDefault="00AB2560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Chakraborty, R. (2017). Non-native accent, favoritism and the law.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Crossing the Border: International Journal of Interdisciplinary Studies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3-14.</w:t>
      </w:r>
    </w:p>
    <w:p w14:paraId="3D7F98C4" w14:textId="77777777" w:rsidR="003646A0" w:rsidRPr="00DE6F81" w:rsidRDefault="003646A0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18F0E46" w14:textId="77777777" w:rsidR="00687243" w:rsidRPr="00DE6F81" w:rsidRDefault="00687243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citation"/>
      <w:r w:rsidRPr="00DE6F81">
        <w:rPr>
          <w:rFonts w:ascii="Times New Roman" w:hAnsi="Times New Roman" w:cs="Times New Roman"/>
          <w:sz w:val="24"/>
          <w:szCs w:val="24"/>
        </w:rPr>
        <w:t xml:space="preserve">Chan, J. Y. H. (2016). A multi-perspective investigation of attitudes towards English accents in Hong Kong: Implications for pronunciation teaching. </w:t>
      </w:r>
      <w:r w:rsidRPr="00DE6F81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sz w:val="24"/>
          <w:szCs w:val="24"/>
        </w:rPr>
        <w:t>50</w:t>
      </w:r>
      <w:r w:rsidRPr="00DE6F81">
        <w:rPr>
          <w:rFonts w:ascii="Times New Roman" w:hAnsi="Times New Roman" w:cs="Times New Roman"/>
          <w:sz w:val="24"/>
          <w:szCs w:val="24"/>
        </w:rPr>
        <w:t>(2), 285-313.</w:t>
      </w:r>
    </w:p>
    <w:p w14:paraId="7B7FF1BF" w14:textId="67F63907" w:rsidR="00E7611E" w:rsidRPr="00E7611E" w:rsidRDefault="00E7611E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209533734"/>
      <w:r w:rsidRPr="00E7611E">
        <w:rPr>
          <w:rFonts w:ascii="Times New Roman" w:hAnsi="Times New Roman" w:cs="Times New Roman"/>
          <w:sz w:val="24"/>
          <w:szCs w:val="24"/>
        </w:rPr>
        <w:t xml:space="preserve">Chau, T., &amp; </w:t>
      </w:r>
      <w:proofErr w:type="spellStart"/>
      <w:r w:rsidRPr="00E7611E">
        <w:rPr>
          <w:rFonts w:ascii="Times New Roman" w:hAnsi="Times New Roman" w:cs="Times New Roman"/>
          <w:sz w:val="24"/>
          <w:szCs w:val="24"/>
        </w:rPr>
        <w:t>Huensch</w:t>
      </w:r>
      <w:proofErr w:type="spellEnd"/>
      <w:r w:rsidRPr="00E7611E">
        <w:rPr>
          <w:rFonts w:ascii="Times New Roman" w:hAnsi="Times New Roman" w:cs="Times New Roman"/>
          <w:sz w:val="24"/>
          <w:szCs w:val="24"/>
        </w:rPr>
        <w:t xml:space="preserve">, A. (2025). The relationships among L2 fluency, intelligibility, comprehensibility, and </w:t>
      </w:r>
      <w:proofErr w:type="spellStart"/>
      <w:r w:rsidRPr="00E7611E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E7611E">
        <w:rPr>
          <w:rFonts w:ascii="Times New Roman" w:hAnsi="Times New Roman" w:cs="Times New Roman"/>
          <w:sz w:val="24"/>
          <w:szCs w:val="24"/>
        </w:rPr>
        <w:t xml:space="preserve">: A meta-analysis. </w:t>
      </w:r>
      <w:r w:rsidRPr="00E7611E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E7611E">
        <w:rPr>
          <w:rFonts w:ascii="Times New Roman" w:hAnsi="Times New Roman" w:cs="Times New Roman"/>
          <w:sz w:val="24"/>
          <w:szCs w:val="24"/>
        </w:rPr>
        <w:t xml:space="preserve">, </w:t>
      </w:r>
      <w:r w:rsidRPr="00E7611E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E7611E">
        <w:rPr>
          <w:rFonts w:ascii="Times New Roman" w:hAnsi="Times New Roman" w:cs="Times New Roman"/>
          <w:sz w:val="24"/>
          <w:szCs w:val="24"/>
        </w:rPr>
        <w:t>(1), 282-307.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https://doi.org/10.1017/S0272263125000014 </w:t>
        </w:r>
      </w:hyperlink>
    </w:p>
    <w:bookmarkEnd w:id="4"/>
    <w:p w14:paraId="3823507F" w14:textId="77777777" w:rsidR="00CB33D9" w:rsidRPr="00DE6F81" w:rsidRDefault="00CB33D9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Chiba, R., Matsuura, H., &amp; Yamamoto, A. (1995). Japanese attitudes toward English accents.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DE6F81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DE6F81">
        <w:rPr>
          <w:rFonts w:ascii="Times New Roman" w:hAnsi="Times New Roman" w:cs="Times New Roman"/>
          <w:i/>
          <w:sz w:val="24"/>
          <w:szCs w:val="24"/>
        </w:rPr>
        <w:t>, 14</w:t>
      </w:r>
      <w:r w:rsidR="00C51B82" w:rsidRPr="00DE6F81">
        <w:rPr>
          <w:rFonts w:ascii="Times New Roman" w:hAnsi="Times New Roman" w:cs="Times New Roman"/>
          <w:sz w:val="24"/>
          <w:szCs w:val="24"/>
        </w:rPr>
        <w:t>(1)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77-86.</w:t>
      </w:r>
    </w:p>
    <w:p w14:paraId="3DD3F366" w14:textId="77777777" w:rsidR="00CB33D9" w:rsidRPr="00DE6F81" w:rsidRDefault="00CB33D9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72D730A" w14:textId="77777777" w:rsidR="00FA1306" w:rsidRPr="00DE6F81" w:rsidRDefault="00FA1306" w:rsidP="00DE6F81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DE6F81">
        <w:rPr>
          <w:rFonts w:ascii="Times New Roman" w:hAnsi="Times New Roman" w:cs="Times New Roman"/>
          <w:sz w:val="24"/>
          <w:szCs w:val="24"/>
          <w:lang w:val="en-GB"/>
        </w:rPr>
        <w:t>Clarke, C. M., &amp; Garrett, M. F.  (2004). Rapid adaptation to foreign accented speech</w:t>
      </w:r>
      <w:r w:rsidRPr="00DE6F81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r w:rsidRPr="00DE6F81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the Acoustical Society of America,</w:t>
      </w:r>
      <w:r w:rsidRPr="00DE6F8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E6F81">
        <w:rPr>
          <w:rFonts w:ascii="Times New Roman" w:hAnsi="Times New Roman" w:cs="Times New Roman"/>
          <w:i/>
          <w:iCs/>
          <w:sz w:val="24"/>
          <w:szCs w:val="24"/>
          <w:lang w:val="en-GB"/>
        </w:rPr>
        <w:t>116</w:t>
      </w:r>
      <w:r w:rsidRPr="00DE6F81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DE6F81">
        <w:rPr>
          <w:rFonts w:ascii="Times New Roman" w:hAnsi="Times New Roman" w:cs="Times New Roman"/>
          <w:sz w:val="24"/>
          <w:szCs w:val="24"/>
          <w:lang w:val="en-GB"/>
        </w:rPr>
        <w:t xml:space="preserve"> 3647-3658.</w:t>
      </w:r>
    </w:p>
    <w:p w14:paraId="75A2F815" w14:textId="77777777" w:rsidR="00913271" w:rsidRPr="00DE6F81" w:rsidRDefault="00913271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lastRenderedPageBreak/>
        <w:t xml:space="preserve">Cowie, C. (2007). The accents of outsourcing: The meanings of “neutral” in the Indian call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industry.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DE6F81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DE6F81">
        <w:rPr>
          <w:rFonts w:ascii="Times New Roman" w:hAnsi="Times New Roman" w:cs="Times New Roman"/>
          <w:i/>
          <w:sz w:val="24"/>
          <w:szCs w:val="24"/>
        </w:rPr>
        <w:t>, 26</w:t>
      </w:r>
      <w:r w:rsidRPr="00DE6F81">
        <w:rPr>
          <w:rFonts w:ascii="Times New Roman" w:hAnsi="Times New Roman" w:cs="Times New Roman"/>
          <w:sz w:val="24"/>
          <w:szCs w:val="24"/>
        </w:rPr>
        <w:t xml:space="preserve">(3), 316-330. </w:t>
      </w:r>
    </w:p>
    <w:p w14:paraId="08143957" w14:textId="77777777" w:rsidR="00913271" w:rsidRPr="00DE6F81" w:rsidRDefault="00913271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AE86DE4" w14:textId="77777777" w:rsidR="00CB33D9" w:rsidRPr="00DE6F81" w:rsidRDefault="00CB33D9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Dalton-Puffer, C.,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Kaltenboeck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G., &amp; Smit, U. (1997). Learner attitudes and L2 pronunciation in Austria.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DE6F81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DE6F81">
        <w:rPr>
          <w:rFonts w:ascii="Times New Roman" w:hAnsi="Times New Roman" w:cs="Times New Roman"/>
          <w:i/>
          <w:sz w:val="24"/>
          <w:szCs w:val="24"/>
        </w:rPr>
        <w:t>, 16</w:t>
      </w:r>
      <w:r w:rsidR="00C51B82" w:rsidRPr="00DE6F81">
        <w:rPr>
          <w:rFonts w:ascii="Times New Roman" w:hAnsi="Times New Roman" w:cs="Times New Roman"/>
          <w:sz w:val="24"/>
          <w:szCs w:val="24"/>
        </w:rPr>
        <w:t>(1)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115-128.</w:t>
      </w:r>
    </w:p>
    <w:p w14:paraId="11CC688C" w14:textId="77777777" w:rsidR="00CB33D9" w:rsidRPr="00DE6F81" w:rsidRDefault="00CB33D9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9D3767C" w14:textId="55210F55" w:rsidR="000E5F57" w:rsidRPr="00DE6F81" w:rsidRDefault="00C51B82" w:rsidP="00DE6F81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Dá</w:t>
      </w:r>
      <w:r w:rsidR="000E5F57" w:rsidRPr="00DE6F81">
        <w:rPr>
          <w:rFonts w:ascii="Times New Roman" w:hAnsi="Times New Roman" w:cs="Times New Roman"/>
          <w:sz w:val="24"/>
          <w:szCs w:val="24"/>
        </w:rPr>
        <w:t xml:space="preserve">vila, A., Bohara, A. K., &amp; Saenz, R. (1993). </w:t>
      </w:r>
      <w:r w:rsidR="000E5F57" w:rsidRPr="00DE6F81">
        <w:rPr>
          <w:rStyle w:val="apple-style-span"/>
          <w:rFonts w:ascii="Times New Roman" w:hAnsi="Times New Roman" w:cs="Times New Roman"/>
          <w:sz w:val="24"/>
          <w:szCs w:val="24"/>
          <w:bdr w:val="none" w:sz="0" w:space="0" w:color="auto" w:frame="1"/>
        </w:rPr>
        <w:t>Accent penalties and the earnings of Mexican Americans.</w:t>
      </w:r>
      <w:bookmarkEnd w:id="3"/>
      <w:r w:rsidR="000E5F57" w:rsidRPr="00DE6F81">
        <w:rPr>
          <w:rStyle w:val="apple-style-spa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1" w:tooltip="Search for Social Science Quarterly (University of Texas Press)" w:history="1">
        <w:r w:rsidR="000E5F57" w:rsidRPr="00DE6F81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</w:rPr>
          <w:t>Social Science Quarterly</w:t>
        </w:r>
      </w:hyperlink>
      <w:r w:rsidR="000E5F57" w:rsidRPr="00DE6F81">
        <w:rPr>
          <w:rStyle w:val="apple-style-span"/>
          <w:rFonts w:ascii="Times New Roman" w:hAnsi="Times New Roman" w:cs="Times New Roman"/>
          <w:i/>
          <w:sz w:val="24"/>
          <w:szCs w:val="24"/>
        </w:rPr>
        <w:t>, 74</w:t>
      </w:r>
      <w:r w:rsidRPr="00DE6F81">
        <w:rPr>
          <w:rStyle w:val="apple-style-span"/>
          <w:rFonts w:ascii="Times New Roman" w:hAnsi="Times New Roman" w:cs="Times New Roman"/>
          <w:sz w:val="24"/>
          <w:szCs w:val="24"/>
        </w:rPr>
        <w:t>(4)</w:t>
      </w:r>
      <w:r w:rsidR="000E5F57" w:rsidRPr="00DE6F81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, </w:t>
      </w:r>
      <w:r w:rsidR="000E5F57" w:rsidRPr="00DE6F81">
        <w:rPr>
          <w:rStyle w:val="apple-style-span"/>
          <w:rFonts w:ascii="Times New Roman" w:hAnsi="Times New Roman" w:cs="Times New Roman"/>
          <w:sz w:val="24"/>
          <w:szCs w:val="24"/>
        </w:rPr>
        <w:t>902</w:t>
      </w:r>
      <w:r w:rsidR="000E5F57" w:rsidRPr="00DE6F81">
        <w:rPr>
          <w:rStyle w:val="apple-style-span"/>
          <w:rFonts w:ascii="Times New Roman" w:hAnsi="Times New Roman" w:cs="Times New Roman"/>
          <w:i/>
          <w:sz w:val="24"/>
          <w:szCs w:val="24"/>
        </w:rPr>
        <w:t>-</w:t>
      </w:r>
      <w:r w:rsidR="000E5F57" w:rsidRPr="00DE6F81">
        <w:rPr>
          <w:rStyle w:val="apple-style-span"/>
          <w:rFonts w:ascii="Times New Roman" w:hAnsi="Times New Roman" w:cs="Times New Roman"/>
          <w:sz w:val="24"/>
          <w:szCs w:val="24"/>
        </w:rPr>
        <w:t>916</w:t>
      </w:r>
      <w:r w:rsidR="00E45623" w:rsidRPr="00DE6F81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14:paraId="7056121B" w14:textId="31019B08" w:rsidR="00E45623" w:rsidRPr="00DE6F81" w:rsidRDefault="00E45623" w:rsidP="00DE6F81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</w:rPr>
      </w:pPr>
    </w:p>
    <w:p w14:paraId="3F97AB97" w14:textId="1B38604D" w:rsidR="00E45623" w:rsidRPr="00DE6F81" w:rsidRDefault="00E4562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del Mar Vanrell, M. (2013). Pitch accent types and the perception of focus in Majorcan Catalan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wh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-questions.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Prosody and Iconicity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127.</w:t>
      </w:r>
    </w:p>
    <w:p w14:paraId="707552A7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FF0C82D" w14:textId="77777777" w:rsidR="00C51B82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Derwing, T. M. (2003). What do ESL students say about their accents? </w:t>
      </w:r>
      <w:r w:rsidRPr="00DE6F81">
        <w:rPr>
          <w:rFonts w:ascii="Times New Roman" w:hAnsi="Times New Roman" w:cs="Times New Roman"/>
          <w:i/>
          <w:sz w:val="24"/>
          <w:szCs w:val="24"/>
        </w:rPr>
        <w:t>Canadian Modern Language Review, 59</w:t>
      </w:r>
      <w:r w:rsidRPr="00DE6F81">
        <w:rPr>
          <w:rFonts w:ascii="Times New Roman" w:hAnsi="Times New Roman" w:cs="Times New Roman"/>
          <w:sz w:val="24"/>
          <w:szCs w:val="24"/>
        </w:rPr>
        <w:t>(4), 547-566.</w:t>
      </w:r>
    </w:p>
    <w:p w14:paraId="333C5BC3" w14:textId="77777777" w:rsidR="0041194A" w:rsidRPr="00DE6F81" w:rsidRDefault="0041194A" w:rsidP="00DE6F81">
      <w:pPr>
        <w:pStyle w:val="EndNoteBibliography"/>
        <w:ind w:left="720" w:hanging="720"/>
        <w:rPr>
          <w:szCs w:val="24"/>
          <w:shd w:val="clear" w:color="auto" w:fill="FFFFFF"/>
        </w:rPr>
      </w:pPr>
      <w:r w:rsidRPr="00DE6F81">
        <w:rPr>
          <w:szCs w:val="24"/>
          <w:shd w:val="clear" w:color="auto" w:fill="FFFFFF"/>
        </w:rPr>
        <w:t>Derwing, T. M., &amp; Munro, M. J. (2005). Second language accent and pronunciation teaching: A research‐based approach.</w:t>
      </w:r>
      <w:r w:rsidRPr="00DE6F81">
        <w:rPr>
          <w:rStyle w:val="apple-converted-space"/>
          <w:szCs w:val="24"/>
          <w:shd w:val="clear" w:color="auto" w:fill="FFFFFF"/>
        </w:rPr>
        <w:t> </w:t>
      </w:r>
      <w:r w:rsidRPr="00DE6F81">
        <w:rPr>
          <w:i/>
          <w:iCs/>
          <w:szCs w:val="24"/>
          <w:shd w:val="clear" w:color="auto" w:fill="FFFFFF"/>
        </w:rPr>
        <w:t>TESOL Quarterly</w:t>
      </w:r>
      <w:r w:rsidRPr="00DE6F81">
        <w:rPr>
          <w:szCs w:val="24"/>
          <w:shd w:val="clear" w:color="auto" w:fill="FFFFFF"/>
        </w:rPr>
        <w:t>,</w:t>
      </w:r>
      <w:r w:rsidRPr="00DE6F81">
        <w:rPr>
          <w:rStyle w:val="apple-converted-space"/>
          <w:szCs w:val="24"/>
          <w:shd w:val="clear" w:color="auto" w:fill="FFFFFF"/>
        </w:rPr>
        <w:t> </w:t>
      </w:r>
      <w:r w:rsidRPr="00DE6F81">
        <w:rPr>
          <w:i/>
          <w:iCs/>
          <w:szCs w:val="24"/>
          <w:shd w:val="clear" w:color="auto" w:fill="FFFFFF"/>
        </w:rPr>
        <w:t>39</w:t>
      </w:r>
      <w:r w:rsidRPr="00DE6F81">
        <w:rPr>
          <w:szCs w:val="24"/>
          <w:shd w:val="clear" w:color="auto" w:fill="FFFFFF"/>
        </w:rPr>
        <w:t>(3), 379-397.</w:t>
      </w:r>
    </w:p>
    <w:p w14:paraId="2D991385" w14:textId="77777777" w:rsidR="00C51B82" w:rsidRPr="00DE6F81" w:rsidRDefault="00C51B82" w:rsidP="00DE6F81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48E9A53" w14:textId="47B33457" w:rsidR="0041194A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Derwing, T. M., Rossiter, M. J., &amp; Munro, M. J. (2002). Teaching native speakers to listen to foreign-accented speech.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Multilingual and Multicultural Development, 23</w:t>
      </w:r>
      <w:r w:rsidRPr="00DE6F81">
        <w:rPr>
          <w:rFonts w:ascii="Times New Roman" w:hAnsi="Times New Roman" w:cs="Times New Roman"/>
          <w:sz w:val="24"/>
          <w:szCs w:val="24"/>
        </w:rPr>
        <w:t>(4), 245-259.</w:t>
      </w:r>
    </w:p>
    <w:p w14:paraId="189FF886" w14:textId="1DC93605" w:rsidR="00C27DC2" w:rsidRPr="00DE6F81" w:rsidRDefault="00C27DC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DeShields Jr, O. W., Kara, A., &amp; Kaynak, E. (1996). Source effects in purchase decisions: The impact of physical attractiveness and accent of salesperson.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Research in Marketing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89-101.</w:t>
      </w:r>
    </w:p>
    <w:p w14:paraId="4B2A144A" w14:textId="77777777" w:rsidR="00C27DC2" w:rsidRPr="00DE6F81" w:rsidRDefault="00C27DC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B52889" w14:textId="3D5DBB77" w:rsidR="002D7CCB" w:rsidRPr="00DE6F81" w:rsidRDefault="002D7CCB" w:rsidP="00DE6F81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Deuber, D., &amp; Leung, G. A. (2013). Investigating attitudes towards an emerging standard of English: Evaluations of newscasters’ accents in Trinidad.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Multilingua</w:t>
      </w:r>
      <w:proofErr w:type="spellEnd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-Journal of Cross-Cultural and Interlanguage Communication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(3), 289-319.  </w:t>
      </w:r>
      <w:hyperlink r:id="rId12" w:history="1">
        <w:r w:rsidR="00D831A4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https://edisciplinas.usp.br/pluginfile.php/4906634/mod_resource/content/1/Trinidad%20newscasters%20pronunciation%20of%20English.pdf</w:t>
        </w:r>
      </w:hyperlink>
    </w:p>
    <w:p w14:paraId="7F925015" w14:textId="32739568" w:rsidR="001A714E" w:rsidRPr="00DE6F81" w:rsidRDefault="001A714E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Deutschmann, M.,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Borgström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E., Yassin Falk, D.,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Steinvall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A., &amp; Svensson, J. (2023). “It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what you say. It’s the way you say it”: Adapting the matched guise technique (MGT) to raise awareness of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stereotyping effects among Swedish pre-service teachers.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255-277.</w:t>
      </w:r>
    </w:p>
    <w:p w14:paraId="053ECF3D" w14:textId="61A97CB6" w:rsidR="00D831A4" w:rsidRPr="00DE6F81" w:rsidRDefault="00D831A4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Dewaele, J. M., &amp; McCloskey, J. (2015). Attitudes towards foreign accents among adult multilingual language users.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(3), 221-238.  </w:t>
      </w:r>
    </w:p>
    <w:p w14:paraId="38C5C639" w14:textId="47D99463" w:rsidR="00105C46" w:rsidRPr="00105C46" w:rsidRDefault="00105C46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05C46">
        <w:rPr>
          <w:rFonts w:ascii="Times New Roman" w:eastAsia="Times New Roman" w:hAnsi="Times New Roman" w:cs="Times New Roman"/>
          <w:sz w:val="24"/>
          <w:szCs w:val="24"/>
        </w:rPr>
        <w:t xml:space="preserve">Dong, W., </w:t>
      </w:r>
      <w:proofErr w:type="spellStart"/>
      <w:r w:rsidRPr="00105C46">
        <w:rPr>
          <w:rFonts w:ascii="Times New Roman" w:eastAsia="Times New Roman" w:hAnsi="Times New Roman" w:cs="Times New Roman"/>
          <w:sz w:val="24"/>
          <w:szCs w:val="24"/>
        </w:rPr>
        <w:t>Cucchiarini</w:t>
      </w:r>
      <w:proofErr w:type="spellEnd"/>
      <w:r w:rsidRPr="00105C46">
        <w:rPr>
          <w:rFonts w:ascii="Times New Roman" w:eastAsia="Times New Roman" w:hAnsi="Times New Roman" w:cs="Times New Roman"/>
          <w:sz w:val="24"/>
          <w:szCs w:val="24"/>
        </w:rPr>
        <w:t xml:space="preserve">, C., van Hout, R., &amp; </w:t>
      </w:r>
      <w:proofErr w:type="spellStart"/>
      <w:r w:rsidRPr="00105C46">
        <w:rPr>
          <w:rFonts w:ascii="Times New Roman" w:eastAsia="Times New Roman" w:hAnsi="Times New Roman" w:cs="Times New Roman"/>
          <w:sz w:val="24"/>
          <w:szCs w:val="24"/>
        </w:rPr>
        <w:t>Strik</w:t>
      </w:r>
      <w:proofErr w:type="spellEnd"/>
      <w:r w:rsidRPr="00105C46">
        <w:rPr>
          <w:rFonts w:ascii="Times New Roman" w:eastAsia="Times New Roman" w:hAnsi="Times New Roman" w:cs="Times New Roman"/>
          <w:sz w:val="24"/>
          <w:szCs w:val="24"/>
        </w:rPr>
        <w:t xml:space="preserve">, H. (2026). Predicting </w:t>
      </w:r>
      <w:proofErr w:type="spellStart"/>
      <w:r w:rsidRPr="00105C46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105C46">
        <w:rPr>
          <w:rFonts w:ascii="Times New Roman" w:eastAsia="Times New Roman" w:hAnsi="Times New Roman" w:cs="Times New Roman"/>
          <w:sz w:val="24"/>
          <w:szCs w:val="24"/>
        </w:rPr>
        <w:t xml:space="preserve"> and comprehensibility through ASR scores and acoustic features. </w:t>
      </w:r>
      <w:r w:rsidRPr="00105C46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Speech &amp; Language</w:t>
      </w:r>
      <w:r w:rsidRPr="00105C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5C46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105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tooltip="Persistent link using digital object identifier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https://doi.org/10.1016/j.csl.2025.101858</w:t>
        </w:r>
      </w:hyperlink>
    </w:p>
    <w:p w14:paraId="1DDD3EE5" w14:textId="17097D94" w:rsidR="002E77AF" w:rsidRPr="00DE6F81" w:rsidRDefault="002E77A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lastRenderedPageBreak/>
        <w:t>Dragojevic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M., Giles, H., Beck, A. C., &amp; Tatum, N. T. (2017). The fluency principle: Why foreign accent strength negatively biases language attitudes.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 monographs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84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385-405.</w:t>
      </w:r>
    </w:p>
    <w:p w14:paraId="6223551B" w14:textId="77777777" w:rsidR="002E77AF" w:rsidRPr="00DE6F81" w:rsidRDefault="002E77A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C34728" w14:textId="663D584B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Eckert, P. (2000).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Linguistic variation as social practice. </w:t>
      </w:r>
      <w:r w:rsidRPr="00DE6F81">
        <w:rPr>
          <w:rFonts w:ascii="Times New Roman" w:hAnsi="Times New Roman" w:cs="Times New Roman"/>
          <w:sz w:val="24"/>
          <w:szCs w:val="24"/>
        </w:rPr>
        <w:t>Blackwell</w:t>
      </w:r>
      <w:r w:rsidR="00CB33D9" w:rsidRPr="00DE6F81">
        <w:rPr>
          <w:rFonts w:ascii="Times New Roman" w:hAnsi="Times New Roman" w:cs="Times New Roman"/>
          <w:sz w:val="24"/>
          <w:szCs w:val="24"/>
        </w:rPr>
        <w:t>.</w:t>
      </w:r>
    </w:p>
    <w:p w14:paraId="30229B7F" w14:textId="3AB413AE" w:rsidR="00393DBE" w:rsidRPr="00DE6F81" w:rsidRDefault="00393DBE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1207E21" w14:textId="5AC7F692" w:rsidR="00393DBE" w:rsidRPr="00DE6F81" w:rsidRDefault="00393DB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08093957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Elliott, A. R. (1995). Foreign language phonology: Field independence, attitude, and the success of formal instruction in Spanish pronunciation.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530-542.</w:t>
      </w:r>
    </w:p>
    <w:bookmarkEnd w:id="5"/>
    <w:p w14:paraId="578D9DAD" w14:textId="77777777" w:rsidR="00C51B82" w:rsidRPr="00DE6F81" w:rsidRDefault="00C51B82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7321DB0" w14:textId="0C658358" w:rsidR="00B36EF7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hAnsi="Times New Roman" w:cs="Times New Roman"/>
          <w:sz w:val="24"/>
          <w:szCs w:val="24"/>
        </w:rPr>
        <w:t>Esling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J. H. (1994). Some perspectives on accent: Range of voice quality variation, the periphery, and focusing. In J. Morley (Ed.), </w:t>
      </w:r>
      <w:r w:rsidRPr="00DE6F81">
        <w:rPr>
          <w:rFonts w:ascii="Times New Roman" w:hAnsi="Times New Roman" w:cs="Times New Roman"/>
          <w:i/>
          <w:sz w:val="24"/>
          <w:szCs w:val="24"/>
        </w:rPr>
        <w:t>Pronunciation pedagogy and theory: New views, new directions</w:t>
      </w:r>
      <w:r w:rsidRPr="00DE6F81">
        <w:rPr>
          <w:rFonts w:ascii="Times New Roman" w:hAnsi="Times New Roman" w:cs="Times New Roman"/>
          <w:sz w:val="24"/>
          <w:szCs w:val="24"/>
        </w:rPr>
        <w:t xml:space="preserve"> (pp. 49-63). TESOL.</w:t>
      </w:r>
    </w:p>
    <w:p w14:paraId="28FE45E0" w14:textId="14B7984F" w:rsidR="00B36EF7" w:rsidRPr="00DE6F81" w:rsidRDefault="00B36EF7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Fang, F. G. (2016). Investigating attitudes towards English accents from an ELF framework.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The Asian Journal of Applied Linguistics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(1), 68-80. </w:t>
      </w:r>
    </w:p>
    <w:p w14:paraId="3CAA2E1A" w14:textId="65D099C0" w:rsidR="00DC6B9B" w:rsidRPr="00DE6F81" w:rsidRDefault="00DC6B9B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Fang, F. G. (2016). ‘Mind your local accent.’ Does accent training resonate to college students’ English </w:t>
      </w:r>
      <w:proofErr w:type="gramStart"/>
      <w:r w:rsidRPr="00DE6F81">
        <w:rPr>
          <w:rFonts w:ascii="Times New Roman" w:eastAsia="Times New Roman" w:hAnsi="Times New Roman" w:cs="Times New Roman"/>
          <w:sz w:val="24"/>
          <w:szCs w:val="24"/>
        </w:rPr>
        <w:t>use?.</w:t>
      </w:r>
      <w:proofErr w:type="gram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Practice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1-28.</w:t>
      </w:r>
      <w:r w:rsidR="00CC4D81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AD6B4E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https://sciendo.com/downloadpdf/journals/eip/3/1/article-p1.pdf</w:t>
        </w:r>
      </w:hyperlink>
    </w:p>
    <w:p w14:paraId="423479E8" w14:textId="77777777" w:rsidR="00DC6B9B" w:rsidRPr="00DE6F81" w:rsidRDefault="00DC6B9B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3BD33B" w14:textId="0206BF03" w:rsidR="004E363F" w:rsidRPr="00DE6F81" w:rsidRDefault="004E363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Fang, F. G. (2017). An investigation of attitudes towards English accents–A case study of a university in China. In Z. Xu, D. He, &amp; D. Deterding (Eds.),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Researching Chinese English: The state of the art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(pp. 141-156). Springer.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F233128" w14:textId="77777777" w:rsidR="004E363F" w:rsidRPr="00DE6F81" w:rsidRDefault="004E363F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8B12D0" w14:textId="682BFA9E" w:rsidR="00105C46" w:rsidRPr="00105C46" w:rsidRDefault="00C478B7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78B7">
        <w:rPr>
          <w:rFonts w:ascii="Times New Roman" w:hAnsi="Times New Roman" w:cs="Times New Roman"/>
          <w:sz w:val="24"/>
          <w:szCs w:val="24"/>
        </w:rPr>
        <w:t xml:space="preserve">Fathi, J., Rahimi, M., &amp; Teo, T. (2025). Applying intelligent personal assistants to develop fluency and comprehensibility, and reduce </w:t>
      </w:r>
      <w:proofErr w:type="spellStart"/>
      <w:r w:rsidRPr="00C478B7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C478B7">
        <w:rPr>
          <w:rFonts w:ascii="Times New Roman" w:hAnsi="Times New Roman" w:cs="Times New Roman"/>
          <w:sz w:val="24"/>
          <w:szCs w:val="24"/>
        </w:rPr>
        <w:t xml:space="preserve"> in EFL learners: </w:t>
      </w:r>
      <w:r w:rsidRPr="00DE6F81">
        <w:rPr>
          <w:rFonts w:ascii="Times New Roman" w:hAnsi="Times New Roman" w:cs="Times New Roman"/>
          <w:sz w:val="24"/>
          <w:szCs w:val="24"/>
        </w:rPr>
        <w:t>A</w:t>
      </w:r>
      <w:r w:rsidRPr="00C478B7">
        <w:rPr>
          <w:rFonts w:ascii="Times New Roman" w:hAnsi="Times New Roman" w:cs="Times New Roman"/>
          <w:sz w:val="24"/>
          <w:szCs w:val="24"/>
        </w:rPr>
        <w:t xml:space="preserve">n empirical study of Google Assistant. </w:t>
      </w:r>
      <w:r w:rsidRPr="00C478B7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C478B7">
        <w:rPr>
          <w:rFonts w:ascii="Times New Roman" w:hAnsi="Times New Roman" w:cs="Times New Roman"/>
          <w:sz w:val="24"/>
          <w:szCs w:val="24"/>
        </w:rPr>
        <w:t>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05C46" w:rsidRPr="00105C4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https://doi.org/10.1177/13621688251317786</w:t>
        </w:r>
      </w:hyperlink>
    </w:p>
    <w:p w14:paraId="0E517FF2" w14:textId="515DA4D5" w:rsidR="00C478B7" w:rsidRPr="00C478B7" w:rsidRDefault="00C478B7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6A479E" w14:textId="33C999E5" w:rsidR="00BF0F22" w:rsidRPr="00DE6F81" w:rsidRDefault="00BF0F2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>Fishero</w:t>
      </w:r>
      <w:proofErr w:type="spellEnd"/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 xml:space="preserve">, S., Sereno, J. A., &amp; </w:t>
      </w:r>
      <w:proofErr w:type="spellStart"/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>Jongman</w:t>
      </w:r>
      <w:proofErr w:type="spellEnd"/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(2023). Perception and production of </w:t>
      </w:r>
      <w:r w:rsidR="00FD3039" w:rsidRPr="00DE6F81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 xml:space="preserve">andarin-accented English: The effect of degree of </w:t>
      </w:r>
      <w:proofErr w:type="spellStart"/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>accentedness</w:t>
      </w:r>
      <w:proofErr w:type="spellEnd"/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interlanguage speech intelligibility benefit for listeners (ISIB-L) and talkers (ISIB-T). </w:t>
      </w:r>
      <w:r w:rsidRPr="00DE6F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Phonetics</w:t>
      </w:r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99</w:t>
      </w:r>
      <w:r w:rsidRPr="00DE6F81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hyperlink r:id="rId16" w:tgtFrame="_blank" w:tooltip="Persistent link using digital object identifier" w:history="1">
        <w:r w:rsidRPr="00DE6F8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https://doi.org/10.1016/j.wocn.2023.101255</w:t>
        </w:r>
      </w:hyperlink>
    </w:p>
    <w:p w14:paraId="586AB59E" w14:textId="77777777" w:rsidR="00BF0F22" w:rsidRPr="00DE6F81" w:rsidRDefault="00BF0F22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A085C6" w14:textId="77777777" w:rsidR="00366E2F" w:rsidRPr="00DE6F81" w:rsidRDefault="00366E2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Flege, J. E. (1984). The detection of French accent by American listeners.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the Acoustical Society of America, 76</w:t>
      </w:r>
      <w:r w:rsidR="009906B4" w:rsidRPr="00DE6F81">
        <w:rPr>
          <w:rFonts w:ascii="Times New Roman" w:hAnsi="Times New Roman" w:cs="Times New Roman"/>
          <w:sz w:val="24"/>
          <w:szCs w:val="24"/>
        </w:rPr>
        <w:t>(3)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692-707.</w:t>
      </w:r>
    </w:p>
    <w:p w14:paraId="5438D51F" w14:textId="77777777" w:rsidR="00366E2F" w:rsidRPr="00DE6F81" w:rsidRDefault="00366E2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354D816" w14:textId="77777777" w:rsidR="00C51B82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Flege, J. E. (1988). Factors affecting degree of perceived foreign accent in English sentences.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the Acoustical Society of America, 84</w:t>
      </w:r>
      <w:r w:rsidRPr="00DE6F81">
        <w:rPr>
          <w:rFonts w:ascii="Times New Roman" w:hAnsi="Times New Roman" w:cs="Times New Roman"/>
          <w:sz w:val="24"/>
          <w:szCs w:val="24"/>
        </w:rPr>
        <w:t>(1), 70-79.</w:t>
      </w:r>
    </w:p>
    <w:p w14:paraId="08F284F5" w14:textId="77777777" w:rsidR="00C51B82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Flege, J. E., &amp; Fletcher, K. L. (1992). Talker and listener effects on degree of perceived foreign accent.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the Acoustical Society of America, 91</w:t>
      </w:r>
      <w:r w:rsidRPr="00DE6F81">
        <w:rPr>
          <w:rFonts w:ascii="Times New Roman" w:hAnsi="Times New Roman" w:cs="Times New Roman"/>
          <w:sz w:val="24"/>
          <w:szCs w:val="24"/>
        </w:rPr>
        <w:t>(1), 370-389.</w:t>
      </w:r>
    </w:p>
    <w:p w14:paraId="5940C746" w14:textId="77777777" w:rsidR="003922EB" w:rsidRPr="00DE6F81" w:rsidRDefault="003922EB" w:rsidP="00DE6F81">
      <w:pPr>
        <w:pStyle w:val="NoSpacing"/>
        <w:ind w:left="720" w:hanging="720"/>
        <w:rPr>
          <w:rFonts w:ascii="Times New Roman" w:hAnsi="Times New Roman" w:cs="Times New Roman"/>
        </w:rPr>
      </w:pPr>
      <w:r w:rsidRPr="00DE6F81">
        <w:rPr>
          <w:rFonts w:ascii="Times New Roman" w:hAnsi="Times New Roman" w:cs="Times New Roman"/>
        </w:rPr>
        <w:t xml:space="preserve">Flege, J. E., &amp; MacKay, I. R. A. (2011). What accounts for ‘age’ effects on overall degree of foreign accent? In M. </w:t>
      </w:r>
      <w:proofErr w:type="spellStart"/>
      <w:r w:rsidRPr="00DE6F81">
        <w:rPr>
          <w:rFonts w:ascii="Times New Roman" w:hAnsi="Times New Roman" w:cs="Times New Roman"/>
        </w:rPr>
        <w:t>Wremble</w:t>
      </w:r>
      <w:proofErr w:type="spellEnd"/>
      <w:r w:rsidRPr="00DE6F81">
        <w:rPr>
          <w:rFonts w:ascii="Times New Roman" w:hAnsi="Times New Roman" w:cs="Times New Roman"/>
        </w:rPr>
        <w:t xml:space="preserve">, M. Kul, &amp; K. </w:t>
      </w:r>
      <w:proofErr w:type="spellStart"/>
      <w:r w:rsidRPr="00DE6F81">
        <w:rPr>
          <w:rFonts w:ascii="Times New Roman" w:hAnsi="Times New Roman" w:cs="Times New Roman"/>
        </w:rPr>
        <w:t>Dziubalska-Kołaczyk</w:t>
      </w:r>
      <w:proofErr w:type="spellEnd"/>
      <w:r w:rsidRPr="00DE6F81">
        <w:rPr>
          <w:rFonts w:ascii="Times New Roman" w:hAnsi="Times New Roman" w:cs="Times New Roman"/>
        </w:rPr>
        <w:t xml:space="preserve"> (Eds.), </w:t>
      </w:r>
      <w:r w:rsidRPr="00DE6F81">
        <w:rPr>
          <w:rFonts w:ascii="Times New Roman" w:hAnsi="Times New Roman" w:cs="Times New Roman"/>
          <w:i/>
        </w:rPr>
        <w:lastRenderedPageBreak/>
        <w:t>Achievements and perspectives in the acquisition of second language speech: New Sounds 2010</w:t>
      </w:r>
      <w:r w:rsidRPr="00DE6F81">
        <w:rPr>
          <w:rFonts w:ascii="Times New Roman" w:hAnsi="Times New Roman" w:cs="Times New Roman"/>
        </w:rPr>
        <w:t xml:space="preserve">, Volume 2 (pp. 65-82). Peter Lang. </w:t>
      </w:r>
    </w:p>
    <w:p w14:paraId="48EFA67D" w14:textId="77777777" w:rsidR="003922EB" w:rsidRPr="00DE6F81" w:rsidRDefault="003922EB" w:rsidP="00DE6F81">
      <w:pPr>
        <w:pStyle w:val="NoSpacing"/>
        <w:ind w:left="720" w:hanging="720"/>
        <w:rPr>
          <w:rFonts w:ascii="Times New Roman" w:hAnsi="Times New Roman" w:cs="Times New Roman"/>
        </w:rPr>
      </w:pPr>
    </w:p>
    <w:p w14:paraId="5AE370FC" w14:textId="2529A019" w:rsidR="00C51B82" w:rsidRPr="00DE6F81" w:rsidRDefault="00C51B82" w:rsidP="00DE6F81">
      <w:pPr>
        <w:pStyle w:val="NoSpacing"/>
        <w:ind w:left="720" w:hanging="720"/>
        <w:rPr>
          <w:rFonts w:ascii="Times New Roman" w:hAnsi="Times New Roman" w:cs="Times New Roman"/>
        </w:rPr>
      </w:pPr>
      <w:r w:rsidRPr="00DE6F81">
        <w:rPr>
          <w:rFonts w:ascii="Times New Roman" w:hAnsi="Times New Roman" w:cs="Times New Roman"/>
        </w:rPr>
        <w:t xml:space="preserve">Flege, J. E., Munro, M. J., &amp; MacKay, I. R. A. (1995). Factors affecting strength of perceived foreign accent in a second language. </w:t>
      </w:r>
      <w:r w:rsidRPr="00DE6F81">
        <w:rPr>
          <w:rFonts w:ascii="Times New Roman" w:hAnsi="Times New Roman" w:cs="Times New Roman"/>
          <w:i/>
        </w:rPr>
        <w:t>Journal of the Acoustical Society of America, 97</w:t>
      </w:r>
      <w:r w:rsidRPr="00DE6F81">
        <w:rPr>
          <w:rFonts w:ascii="Times New Roman" w:hAnsi="Times New Roman" w:cs="Times New Roman"/>
        </w:rPr>
        <w:t xml:space="preserve">(5), 3125-3134. </w:t>
      </w:r>
    </w:p>
    <w:p w14:paraId="31FD3912" w14:textId="77777777" w:rsidR="003922EB" w:rsidRPr="00DE6F81" w:rsidRDefault="003922EB" w:rsidP="00DE6F81">
      <w:pPr>
        <w:pStyle w:val="NoSpacing"/>
        <w:ind w:left="720" w:hanging="720"/>
        <w:rPr>
          <w:rFonts w:ascii="Times New Roman" w:hAnsi="Times New Roman" w:cs="Times New Roman"/>
        </w:rPr>
      </w:pPr>
    </w:p>
    <w:p w14:paraId="62726669" w14:textId="1096A711" w:rsidR="0015577D" w:rsidRPr="00DE6F81" w:rsidRDefault="0015577D" w:rsidP="00DE6F81">
      <w:pPr>
        <w:spacing w:after="12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DE6F81">
        <w:rPr>
          <w:rFonts w:ascii="Times New Roman" w:hAnsi="Times New Roman" w:cs="Times New Roman"/>
          <w:bCs/>
          <w:sz w:val="24"/>
          <w:szCs w:val="24"/>
          <w:lang w:val="en-GB"/>
        </w:rPr>
        <w:t>Floccia</w:t>
      </w:r>
      <w:proofErr w:type="spellEnd"/>
      <w:r w:rsidRPr="00DE6F8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C., Goslin, J., Girard, F., &amp; </w:t>
      </w:r>
      <w:proofErr w:type="spellStart"/>
      <w:r w:rsidRPr="00DE6F81">
        <w:rPr>
          <w:rFonts w:ascii="Times New Roman" w:hAnsi="Times New Roman" w:cs="Times New Roman"/>
          <w:bCs/>
          <w:sz w:val="24"/>
          <w:szCs w:val="24"/>
          <w:lang w:val="en-GB"/>
        </w:rPr>
        <w:t>Konopczynski</w:t>
      </w:r>
      <w:proofErr w:type="spellEnd"/>
      <w:r w:rsidRPr="00DE6F8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G. (2006). Does a regional accent perturb speech processing? </w:t>
      </w:r>
      <w:r w:rsidRPr="00DE6F8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Journal of Experimental</w:t>
      </w:r>
      <w:r w:rsidRPr="00DE6F81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DE6F8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Psychology: Human Perception and Performance,</w:t>
      </w:r>
      <w:r w:rsidRPr="00DE6F8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Pr="00DE6F8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32</w:t>
      </w:r>
      <w:r w:rsidRPr="00DE6F8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r w:rsidRPr="00DE6F81">
        <w:rPr>
          <w:rFonts w:ascii="Times New Roman" w:hAnsi="Times New Roman" w:cs="Times New Roman"/>
          <w:bCs/>
          <w:sz w:val="24"/>
          <w:szCs w:val="24"/>
          <w:lang w:val="en-GB"/>
        </w:rPr>
        <w:t>1276</w:t>
      </w:r>
      <w:r w:rsidR="00662F6A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DE6F81">
        <w:rPr>
          <w:rFonts w:ascii="Times New Roman" w:hAnsi="Times New Roman" w:cs="Times New Roman"/>
          <w:bCs/>
          <w:sz w:val="24"/>
          <w:szCs w:val="24"/>
          <w:lang w:val="en-GB"/>
        </w:rPr>
        <w:t>1293.</w:t>
      </w:r>
    </w:p>
    <w:p w14:paraId="14FDCE8B" w14:textId="6A0C27DF" w:rsidR="0089737D" w:rsidRPr="00DE6F81" w:rsidRDefault="0089737D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Foucart, A., Costa, A.,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Morís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‐Fernández, L., &amp;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Hartsuiker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R. J. (2020). Foreignness or processing fluency? On understanding the negative bias toward foreign‐accented speakers.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974-1016.</w:t>
      </w:r>
      <w:r w:rsidR="00335D86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335D86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https://doi.org/10.1111/lang.12413</w:t>
        </w:r>
      </w:hyperlink>
    </w:p>
    <w:p w14:paraId="3F0C49CA" w14:textId="77777777" w:rsidR="0089737D" w:rsidRPr="00DE6F81" w:rsidRDefault="0089737D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01129C" w14:textId="4AA535C3" w:rsidR="009344B5" w:rsidRPr="00DE6F81" w:rsidRDefault="009344B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Foucart, A., Santamaría-García, H., &amp;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Hartsuiker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R. J. (2019). Short exposure to a foreign accent impacts subsequent cognitive processes.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Neuropsychologia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129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1-9.</w:t>
      </w:r>
    </w:p>
    <w:p w14:paraId="4FBABA0E" w14:textId="77777777" w:rsidR="009344B5" w:rsidRPr="00DE6F81" w:rsidRDefault="009344B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ABF8E0" w14:textId="77777777" w:rsidR="00AF0C10" w:rsidRPr="00DE6F81" w:rsidRDefault="00ED604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Fuse, A.,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Alloggio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K., &amp; Yang, S. Y. (2024). Listener Factors Related to the Perception of Accented Speech.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 Disorders Quarterly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116-130.</w:t>
      </w:r>
      <w:r w:rsidR="00AF0C10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AF0C10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https://doi.org/10.1177/15257401231183648</w:t>
        </w:r>
      </w:hyperlink>
    </w:p>
    <w:p w14:paraId="67FB6202" w14:textId="77777777" w:rsidR="00ED6045" w:rsidRPr="00DE6F81" w:rsidRDefault="00ED604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07BA42" w14:textId="77777777" w:rsidR="00AF3764" w:rsidRPr="00DE6F81" w:rsidRDefault="00AF3764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Galante, A., &amp; Thomson, R. I. (2017). The effectiveness of drama as an interactional approach for the development of second language oral fluency, comprehensibility, and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TESOL Quarterly, 51</w:t>
      </w:r>
      <w:r w:rsidRPr="00DE6F81">
        <w:rPr>
          <w:rFonts w:ascii="Times New Roman" w:hAnsi="Times New Roman" w:cs="Times New Roman"/>
          <w:sz w:val="24"/>
          <w:szCs w:val="24"/>
        </w:rPr>
        <w:t>(1), 115-142.</w:t>
      </w:r>
    </w:p>
    <w:p w14:paraId="48814EC4" w14:textId="77777777" w:rsidR="00AF3764" w:rsidRPr="00DE6F81" w:rsidRDefault="00AF3764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3B79869" w14:textId="4544DC51" w:rsidR="00865125" w:rsidRPr="00DE6F81" w:rsidRDefault="0086512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Galvan, J. L., Pierce, J. A., &amp; Underwood, G. N. (1975). Relationships between teacher attitudes and differences in the English of bilinguals. Proceedings of the </w:t>
      </w:r>
      <w:r w:rsidRPr="00DE6F81">
        <w:rPr>
          <w:rFonts w:ascii="Times New Roman" w:hAnsi="Times New Roman" w:cs="Times New Roman"/>
          <w:i/>
          <w:sz w:val="24"/>
          <w:szCs w:val="24"/>
        </w:rPr>
        <w:t>Southwest Areal Language and Linguistics Workshop IV</w:t>
      </w:r>
      <w:r w:rsidRPr="00DE6F81">
        <w:rPr>
          <w:rFonts w:ascii="Times New Roman" w:hAnsi="Times New Roman" w:cs="Times New Roman"/>
          <w:sz w:val="24"/>
          <w:szCs w:val="24"/>
        </w:rPr>
        <w:t>. California State University</w:t>
      </w:r>
      <w:r w:rsidR="001C2CDE" w:rsidRPr="00DE6F81">
        <w:rPr>
          <w:rFonts w:ascii="Times New Roman" w:hAnsi="Times New Roman" w:cs="Times New Roman"/>
          <w:sz w:val="24"/>
          <w:szCs w:val="24"/>
        </w:rPr>
        <w:t xml:space="preserve"> San Diego.</w:t>
      </w:r>
    </w:p>
    <w:p w14:paraId="555EBA80" w14:textId="77777777" w:rsidR="00865125" w:rsidRPr="00DE6F81" w:rsidRDefault="0086512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E25AFD8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Galvan, J. L., Pierce, J. A., &amp; Underwood, G. N. (1976). The relevance of selected educational variables of teachers to their attitudes toward Mexican American English.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the Linguistic Association of the Southwest, 2</w:t>
      </w:r>
      <w:r w:rsidRPr="00DE6F81">
        <w:rPr>
          <w:rFonts w:ascii="Times New Roman" w:hAnsi="Times New Roman" w:cs="Times New Roman"/>
          <w:sz w:val="24"/>
          <w:szCs w:val="24"/>
        </w:rPr>
        <w:t xml:space="preserve">, 13-27. </w:t>
      </w:r>
    </w:p>
    <w:p w14:paraId="76D7C828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396081D" w14:textId="6BB9004F" w:rsidR="00B00988" w:rsidRPr="00DE6F81" w:rsidRDefault="00B00988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Ghanem, R., Miao, Y.,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Farhesh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S., &amp; Ubaldo, E. (2025). Stereotyped L1 English speakers: Attitude of US southerners toward L2-accented English.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Languages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E6F81">
        <w:rPr>
          <w:rFonts w:ascii="Times New Roman" w:hAnsi="Times New Roman" w:cs="Times New Roman"/>
          <w:sz w:val="24"/>
          <w:szCs w:val="24"/>
        </w:rPr>
        <w:t xml:space="preserve">(8), 178. </w:t>
      </w:r>
      <w:hyperlink r:id="rId19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https://doi.org/10.3390/languages10080178</w:t>
        </w:r>
      </w:hyperlink>
    </w:p>
    <w:p w14:paraId="40074F63" w14:textId="77777777" w:rsidR="00B00988" w:rsidRPr="00DE6F81" w:rsidRDefault="00B00988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F26ACCD" w14:textId="77777777" w:rsidR="00330ECA" w:rsidRPr="00DE6F81" w:rsidRDefault="00330ECA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Giles, H. (1973). Accent mobility: A model and some data. </w:t>
      </w:r>
      <w:r w:rsidRPr="00DE6F81">
        <w:rPr>
          <w:rFonts w:ascii="Times New Roman" w:hAnsi="Times New Roman" w:cs="Times New Roman"/>
          <w:i/>
          <w:sz w:val="24"/>
          <w:szCs w:val="24"/>
        </w:rPr>
        <w:t>Anthropological Linguistics, 15</w:t>
      </w:r>
      <w:r w:rsidR="009906B4" w:rsidRPr="00DE6F81">
        <w:rPr>
          <w:rFonts w:ascii="Times New Roman" w:hAnsi="Times New Roman" w:cs="Times New Roman"/>
          <w:sz w:val="24"/>
          <w:szCs w:val="24"/>
        </w:rPr>
        <w:t>(2)</w:t>
      </w:r>
      <w:r w:rsidRPr="00DE6F81">
        <w:rPr>
          <w:rFonts w:ascii="Times New Roman" w:hAnsi="Times New Roman" w:cs="Times New Roman"/>
          <w:sz w:val="24"/>
          <w:szCs w:val="24"/>
        </w:rPr>
        <w:t xml:space="preserve">, 87-105. </w:t>
      </w:r>
    </w:p>
    <w:p w14:paraId="19C0217F" w14:textId="77777777" w:rsidR="00330ECA" w:rsidRPr="00DE6F81" w:rsidRDefault="00330ECA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AD1C3A0" w14:textId="77777777" w:rsidR="000E5F57" w:rsidRPr="00DE6F81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Giles, H., Williams, A., Mackie, D. M., &amp; Rosselli, F. (1995). Reactions to Anglo- and Hispanic-American-accented speakers: Affect, identity, persuasion, and the English-only controversy.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 and Communication, 15</w:t>
      </w:r>
      <w:r w:rsidR="009906B4" w:rsidRPr="00DE6F81">
        <w:rPr>
          <w:rFonts w:ascii="Times New Roman" w:hAnsi="Times New Roman" w:cs="Times New Roman"/>
          <w:iCs/>
          <w:sz w:val="24"/>
          <w:szCs w:val="24"/>
        </w:rPr>
        <w:t>(2)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107-120.</w:t>
      </w:r>
    </w:p>
    <w:p w14:paraId="7AB6850C" w14:textId="77777777" w:rsidR="007D0EDC" w:rsidRPr="00DE6F81" w:rsidRDefault="007D0EDC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DD35AD8" w14:textId="77777777" w:rsidR="007D0EDC" w:rsidRPr="00DE6F81" w:rsidRDefault="007D0EDC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lastRenderedPageBreak/>
        <w:t xml:space="preserve">Gluszek, A., &amp; Dovidio, J. F. (2010). The way they speak: A social psychological perspective on the stigma of nonnative accents in communication. </w:t>
      </w:r>
      <w:r w:rsidRPr="00DE6F81">
        <w:rPr>
          <w:rFonts w:ascii="Times New Roman" w:hAnsi="Times New Roman" w:cs="Times New Roman"/>
          <w:i/>
          <w:sz w:val="24"/>
          <w:szCs w:val="24"/>
        </w:rPr>
        <w:t>Personality and Social Psychology Review, 14</w:t>
      </w:r>
      <w:r w:rsidRPr="00DE6F81">
        <w:rPr>
          <w:rFonts w:ascii="Times New Roman" w:hAnsi="Times New Roman" w:cs="Times New Roman"/>
          <w:sz w:val="24"/>
          <w:szCs w:val="24"/>
        </w:rPr>
        <w:t>(2)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214-237.</w:t>
      </w:r>
    </w:p>
    <w:p w14:paraId="6F6A10A9" w14:textId="77777777" w:rsidR="00E7611E" w:rsidRPr="00DE6F81" w:rsidRDefault="00E7611E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E7E8D17" w14:textId="2936A6BA" w:rsidR="00E7611E" w:rsidRPr="00DE6F81" w:rsidRDefault="00E7611E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7611E">
        <w:rPr>
          <w:rFonts w:ascii="Times New Roman" w:hAnsi="Times New Roman" w:cs="Times New Roman"/>
          <w:sz w:val="24"/>
          <w:szCs w:val="24"/>
        </w:rPr>
        <w:t xml:space="preserve">Gordon, S., &amp; Meir, N. (2025). Understanding </w:t>
      </w:r>
      <w:proofErr w:type="spellStart"/>
      <w:r w:rsidRPr="00E7611E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E7611E">
        <w:rPr>
          <w:rFonts w:ascii="Times New Roman" w:hAnsi="Times New Roman" w:cs="Times New Roman"/>
          <w:sz w:val="24"/>
          <w:szCs w:val="24"/>
        </w:rPr>
        <w:t xml:space="preserve"> in heritage language English speakers: Key predictors. </w:t>
      </w:r>
      <w:r w:rsidRPr="00E7611E">
        <w:rPr>
          <w:rFonts w:ascii="Times New Roman" w:hAnsi="Times New Roman" w:cs="Times New Roman"/>
          <w:i/>
          <w:iCs/>
          <w:sz w:val="24"/>
          <w:szCs w:val="24"/>
        </w:rPr>
        <w:t>Bilingualism: Language and Cognition</w:t>
      </w:r>
      <w:r w:rsidRPr="00E7611E">
        <w:rPr>
          <w:rFonts w:ascii="Times New Roman" w:hAnsi="Times New Roman" w:cs="Times New Roman"/>
          <w:sz w:val="24"/>
          <w:szCs w:val="24"/>
        </w:rPr>
        <w:t>, 1-16.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https://doi.org/10.1017/S1366728925000288 </w:t>
        </w:r>
      </w:hyperlink>
    </w:p>
    <w:p w14:paraId="03B8FB4B" w14:textId="77777777" w:rsidR="008A124E" w:rsidRPr="00DE6F81" w:rsidRDefault="008A124E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1DAE920" w14:textId="417005CB" w:rsidR="007D0EDC" w:rsidRPr="007D0EDC" w:rsidRDefault="007D0EDC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D0EDC">
        <w:rPr>
          <w:rFonts w:ascii="Times New Roman" w:hAnsi="Times New Roman" w:cs="Times New Roman"/>
          <w:sz w:val="24"/>
          <w:szCs w:val="24"/>
        </w:rPr>
        <w:t>Graillot</w:t>
      </w:r>
      <w:proofErr w:type="spellEnd"/>
      <w:r w:rsidRPr="007D0EDC">
        <w:rPr>
          <w:rFonts w:ascii="Times New Roman" w:hAnsi="Times New Roman" w:cs="Times New Roman"/>
          <w:sz w:val="24"/>
          <w:szCs w:val="24"/>
        </w:rPr>
        <w:t xml:space="preserve">, K. S., &amp; Oh, E. (2025). Role of proficiency and visual cue in Korean listeners' perception of accented speech. </w:t>
      </w:r>
      <w:r w:rsidRPr="007D0EDC">
        <w:rPr>
          <w:rFonts w:ascii="Times New Roman" w:hAnsi="Times New Roman" w:cs="Times New Roman"/>
          <w:i/>
          <w:iCs/>
          <w:sz w:val="24"/>
          <w:szCs w:val="24"/>
        </w:rPr>
        <w:t>Phonetics and Speech Sciences</w:t>
      </w:r>
      <w:r w:rsidRPr="007D0EDC">
        <w:rPr>
          <w:rFonts w:ascii="Times New Roman" w:hAnsi="Times New Roman" w:cs="Times New Roman"/>
          <w:sz w:val="24"/>
          <w:szCs w:val="24"/>
        </w:rPr>
        <w:t xml:space="preserve">, </w:t>
      </w:r>
      <w:r w:rsidRPr="007D0EDC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7D0EDC">
        <w:rPr>
          <w:rFonts w:ascii="Times New Roman" w:hAnsi="Times New Roman" w:cs="Times New Roman"/>
          <w:sz w:val="24"/>
          <w:szCs w:val="24"/>
        </w:rPr>
        <w:t>(2), 1-8.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https://doi.org/10.13064/KSSS.2025.17.2.001</w:t>
        </w:r>
      </w:hyperlink>
    </w:p>
    <w:p w14:paraId="5C4ABDB2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D954702" w14:textId="4F6A5870" w:rsidR="0041194A" w:rsidRPr="00DE6F81" w:rsidRDefault="0041194A" w:rsidP="00DE6F81">
      <w:pPr>
        <w:pStyle w:val="EndNoteBibliography"/>
        <w:ind w:left="720" w:hanging="720"/>
        <w:rPr>
          <w:szCs w:val="24"/>
          <w:shd w:val="clear" w:color="auto" w:fill="FFFFFF"/>
        </w:rPr>
      </w:pPr>
      <w:r w:rsidRPr="00DE6F81">
        <w:rPr>
          <w:szCs w:val="24"/>
          <w:shd w:val="clear" w:color="auto" w:fill="FFFFFF"/>
        </w:rPr>
        <w:t>Gupta, A. F. (2005). Inter-accent and inter-cultural intelligibility: A study of listeners in Singapore and Britain.</w:t>
      </w:r>
      <w:r w:rsidRPr="00DE6F81">
        <w:rPr>
          <w:rStyle w:val="apple-converted-space"/>
          <w:szCs w:val="24"/>
          <w:shd w:val="clear" w:color="auto" w:fill="FFFFFF"/>
        </w:rPr>
        <w:t xml:space="preserve"> In D. Deterding, A. Brown, &amp; L. E. Ling (Eds.), </w:t>
      </w:r>
      <w:r w:rsidRPr="00DE6F81">
        <w:rPr>
          <w:i/>
          <w:iCs/>
          <w:szCs w:val="24"/>
          <w:shd w:val="clear" w:color="auto" w:fill="FFFFFF"/>
        </w:rPr>
        <w:t>English in Singapore: Phonetic research on a corpus</w:t>
      </w:r>
      <w:r w:rsidRPr="00DE6F81">
        <w:rPr>
          <w:szCs w:val="24"/>
          <w:shd w:val="clear" w:color="auto" w:fill="FFFFFF"/>
        </w:rPr>
        <w:t xml:space="preserve"> (pp. 138-152). McGraw-Hill. </w:t>
      </w:r>
    </w:p>
    <w:p w14:paraId="02D1E5E1" w14:textId="77777777" w:rsidR="0041194A" w:rsidRPr="00DE6F81" w:rsidRDefault="0041194A" w:rsidP="00DE6F81">
      <w:pPr>
        <w:pStyle w:val="EndNoteBibliography"/>
        <w:ind w:left="720" w:hanging="720"/>
        <w:rPr>
          <w:szCs w:val="24"/>
        </w:rPr>
      </w:pPr>
    </w:p>
    <w:p w14:paraId="496CAD86" w14:textId="2532A93A" w:rsidR="0015577D" w:rsidRPr="00DE6F81" w:rsidRDefault="0015577D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Harding, L. (2012). Accent, listening assessment and the potential for a shared-L1 advantage: A DIF perspective. </w:t>
      </w:r>
      <w:r w:rsidRPr="00DE6F81">
        <w:rPr>
          <w:i/>
          <w:iCs/>
          <w:szCs w:val="24"/>
        </w:rPr>
        <w:t>Language Testing, 29</w:t>
      </w:r>
      <w:r w:rsidRPr="00DE6F81">
        <w:rPr>
          <w:szCs w:val="24"/>
        </w:rPr>
        <w:t>(2), 163-180.</w:t>
      </w:r>
    </w:p>
    <w:p w14:paraId="6AEE05BF" w14:textId="77777777" w:rsidR="00E7611E" w:rsidRPr="00DE6F81" w:rsidRDefault="00E7611E" w:rsidP="00DE6F81">
      <w:pPr>
        <w:pStyle w:val="EndNoteBibliography"/>
        <w:ind w:left="720" w:hanging="720"/>
        <w:rPr>
          <w:szCs w:val="24"/>
        </w:rPr>
      </w:pPr>
    </w:p>
    <w:p w14:paraId="109D2089" w14:textId="7BEB59FE" w:rsidR="00E7611E" w:rsidRPr="00DE6F81" w:rsidRDefault="00E7611E" w:rsidP="00DE6F81">
      <w:pPr>
        <w:pStyle w:val="EndNoteBibliography"/>
        <w:ind w:left="720" w:hanging="720"/>
        <w:rPr>
          <w:szCs w:val="24"/>
        </w:rPr>
      </w:pPr>
      <w:bookmarkStart w:id="6" w:name="_Hlk209533806"/>
      <w:r w:rsidRPr="00E7611E">
        <w:rPr>
          <w:szCs w:val="24"/>
        </w:rPr>
        <w:t xml:space="preserve">Hendriks, B., van Meurs, F., &amp; Wolf, L. (2025). Reducing the impact of foreign accentedness in English Medium Instruction. </w:t>
      </w:r>
      <w:r w:rsidRPr="00E7611E">
        <w:rPr>
          <w:i/>
          <w:iCs/>
          <w:szCs w:val="24"/>
        </w:rPr>
        <w:t>Applied Linguistics</w:t>
      </w:r>
      <w:r w:rsidRPr="00E7611E">
        <w:rPr>
          <w:szCs w:val="24"/>
        </w:rPr>
        <w:t>.</w:t>
      </w:r>
      <w:r w:rsidRPr="00DE6F81">
        <w:rPr>
          <w:szCs w:val="24"/>
        </w:rPr>
        <w:t xml:space="preserve"> </w:t>
      </w:r>
      <w:hyperlink r:id="rId22" w:history="1">
        <w:r w:rsidRPr="00DE6F81">
          <w:rPr>
            <w:rStyle w:val="Hyperlink"/>
            <w:szCs w:val="24"/>
          </w:rPr>
          <w:t>https://doi.org/10.1093/applin/amaf061</w:t>
        </w:r>
      </w:hyperlink>
    </w:p>
    <w:bookmarkEnd w:id="6"/>
    <w:p w14:paraId="2392CE0B" w14:textId="51F749C5" w:rsidR="00D46A08" w:rsidRPr="00DE6F81" w:rsidRDefault="00D46A08" w:rsidP="00DE6F81">
      <w:pPr>
        <w:pStyle w:val="EndNoteBibliography"/>
        <w:ind w:left="720" w:hanging="720"/>
        <w:rPr>
          <w:szCs w:val="24"/>
        </w:rPr>
      </w:pPr>
    </w:p>
    <w:p w14:paraId="3850B5A1" w14:textId="77777777" w:rsidR="00D46A08" w:rsidRPr="00DE6F81" w:rsidRDefault="00D46A08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Hendriks, B., van Meurs, F., &amp; van der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Meij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E. (2015). Does a foreign accent sell? The effect of foreign accents in radio commercials for congruent and non-congruent products.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Multilingua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119-130.</w:t>
      </w:r>
    </w:p>
    <w:p w14:paraId="6949BDC7" w14:textId="7118BEC1" w:rsidR="0015577D" w:rsidRPr="00DE6F81" w:rsidRDefault="0015577D" w:rsidP="00DE6F81">
      <w:pPr>
        <w:pStyle w:val="EndNoteBibliography"/>
        <w:ind w:left="720" w:hanging="720"/>
        <w:rPr>
          <w:szCs w:val="24"/>
        </w:rPr>
      </w:pPr>
    </w:p>
    <w:p w14:paraId="5D5AEDD2" w14:textId="030F31C3" w:rsidR="0055763E" w:rsidRPr="00DE6F81" w:rsidRDefault="0055763E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Hill, S. R., &amp; Tombs, A. (2011). The effect of accent of service employee on customer service evaluation. </w:t>
      </w:r>
      <w:r w:rsidRPr="00DE6F81">
        <w:rPr>
          <w:i/>
          <w:iCs/>
          <w:szCs w:val="24"/>
        </w:rPr>
        <w:t>Managing Service Quality: An International Journal</w:t>
      </w:r>
      <w:r w:rsidRPr="00DE6F81">
        <w:rPr>
          <w:szCs w:val="24"/>
        </w:rPr>
        <w:t xml:space="preserve">. </w:t>
      </w:r>
      <w:hyperlink r:id="rId23" w:history="1">
        <w:r w:rsidR="00AD6B4E" w:rsidRPr="00DE6F81">
          <w:rPr>
            <w:rStyle w:val="Hyperlink"/>
            <w:szCs w:val="24"/>
          </w:rPr>
          <w:t>https://www.anzmac2010.org/proceedings/pdf/anzmac10Final00276.pdf</w:t>
        </w:r>
      </w:hyperlink>
    </w:p>
    <w:p w14:paraId="3568A6CF" w14:textId="77777777" w:rsidR="0055763E" w:rsidRPr="00DE6F81" w:rsidRDefault="0055763E" w:rsidP="00DE6F81">
      <w:pPr>
        <w:pStyle w:val="EndNoteBibliography"/>
        <w:ind w:left="720" w:hanging="720"/>
        <w:rPr>
          <w:szCs w:val="24"/>
        </w:rPr>
      </w:pPr>
    </w:p>
    <w:p w14:paraId="088A7D05" w14:textId="4A5EE7E7" w:rsidR="002D7CCB" w:rsidRPr="00DE6F81" w:rsidRDefault="002D7CCB" w:rsidP="00DE6F81">
      <w:pPr>
        <w:pStyle w:val="EndNoteBibliography"/>
        <w:ind w:left="720" w:hanging="720"/>
        <w:rPr>
          <w:rFonts w:eastAsia="Times New Roman"/>
          <w:szCs w:val="24"/>
        </w:rPr>
      </w:pPr>
      <w:r w:rsidRPr="00DE6F81">
        <w:rPr>
          <w:rFonts w:eastAsia="Times New Roman"/>
          <w:szCs w:val="24"/>
        </w:rPr>
        <w:t xml:space="preserve">Hopkins, D. J. (2015). The upside of accents: Language, inter-group difference, and attitudes toward immigration. </w:t>
      </w:r>
      <w:r w:rsidRPr="00DE6F81">
        <w:rPr>
          <w:rFonts w:eastAsia="Times New Roman"/>
          <w:i/>
          <w:iCs/>
          <w:szCs w:val="24"/>
        </w:rPr>
        <w:t>British Journal of Political Science</w:t>
      </w:r>
      <w:r w:rsidRPr="00DE6F81">
        <w:rPr>
          <w:rFonts w:eastAsia="Times New Roman"/>
          <w:szCs w:val="24"/>
        </w:rPr>
        <w:t xml:space="preserve">, </w:t>
      </w:r>
      <w:r w:rsidRPr="00DE6F81">
        <w:rPr>
          <w:rFonts w:eastAsia="Times New Roman"/>
          <w:i/>
          <w:iCs/>
          <w:szCs w:val="24"/>
        </w:rPr>
        <w:t>45</w:t>
      </w:r>
      <w:r w:rsidRPr="00DE6F81">
        <w:rPr>
          <w:rFonts w:eastAsia="Times New Roman"/>
          <w:szCs w:val="24"/>
        </w:rPr>
        <w:t>(3), 531-557.</w:t>
      </w:r>
      <w:r w:rsidR="00DB61FE" w:rsidRPr="00DE6F81">
        <w:rPr>
          <w:rFonts w:eastAsia="Times New Roman"/>
          <w:szCs w:val="24"/>
        </w:rPr>
        <w:t xml:space="preserve"> </w:t>
      </w:r>
      <w:hyperlink r:id="rId24" w:tgtFrame="_blank" w:history="1">
        <w:r w:rsidR="00DB61FE" w:rsidRPr="00DE6F81">
          <w:rPr>
            <w:rStyle w:val="Hyperlink"/>
            <w:rFonts w:eastAsia="Times New Roman"/>
            <w:szCs w:val="24"/>
          </w:rPr>
          <w:t xml:space="preserve">https://doi.org/10.1017/S0007123413000483 </w:t>
        </w:r>
      </w:hyperlink>
    </w:p>
    <w:p w14:paraId="12AC032D" w14:textId="77777777" w:rsidR="002D7CCB" w:rsidRPr="00DE6F81" w:rsidRDefault="002D7CCB" w:rsidP="00DE6F81">
      <w:pPr>
        <w:pStyle w:val="EndNoteBibliography"/>
        <w:ind w:left="720" w:hanging="720"/>
        <w:rPr>
          <w:szCs w:val="24"/>
        </w:rPr>
      </w:pPr>
    </w:p>
    <w:p w14:paraId="4D0272CE" w14:textId="0D3FB68C" w:rsidR="0095348A" w:rsidRPr="00DE6F81" w:rsidRDefault="0095348A" w:rsidP="00DE6F81">
      <w:pPr>
        <w:pStyle w:val="EndNoteBibliography"/>
        <w:ind w:left="720" w:hanging="720"/>
        <w:rPr>
          <w:rFonts w:eastAsia="Times New Roman"/>
          <w:szCs w:val="24"/>
        </w:rPr>
      </w:pPr>
      <w:r w:rsidRPr="00DE6F81">
        <w:rPr>
          <w:rFonts w:eastAsia="Times New Roman"/>
          <w:szCs w:val="24"/>
        </w:rPr>
        <w:t xml:space="preserve">Hsieh, C. N. (2011). Rater effects in ITA testing: ESL teachers’ versus American undergraduates’ judgments of accentedness, comprehensibility, and oral proficiency. </w:t>
      </w:r>
      <w:r w:rsidRPr="00DE6F81">
        <w:rPr>
          <w:rFonts w:eastAsia="Times New Roman"/>
          <w:i/>
          <w:iCs/>
          <w:szCs w:val="24"/>
        </w:rPr>
        <w:t>Spaan Fellow Working Papers in Second or Foreign Language Assessment, 9</w:t>
      </w:r>
      <w:r w:rsidRPr="00DE6F81">
        <w:rPr>
          <w:rFonts w:eastAsia="Times New Roman"/>
          <w:szCs w:val="24"/>
        </w:rPr>
        <w:t>, 47</w:t>
      </w:r>
      <w:r w:rsidR="00662F6A">
        <w:rPr>
          <w:rFonts w:eastAsia="Times New Roman"/>
          <w:szCs w:val="24"/>
        </w:rPr>
        <w:t>-</w:t>
      </w:r>
      <w:r w:rsidRPr="00DE6F81">
        <w:rPr>
          <w:rFonts w:eastAsia="Times New Roman"/>
          <w:szCs w:val="24"/>
        </w:rPr>
        <w:t>74.</w:t>
      </w:r>
    </w:p>
    <w:p w14:paraId="71FB17CF" w14:textId="77777777" w:rsidR="0095348A" w:rsidRPr="00DE6F81" w:rsidRDefault="0095348A" w:rsidP="00DE6F81">
      <w:pPr>
        <w:pStyle w:val="EndNoteBibliography"/>
        <w:ind w:left="720" w:hanging="720"/>
        <w:rPr>
          <w:szCs w:val="24"/>
        </w:rPr>
      </w:pPr>
    </w:p>
    <w:p w14:paraId="48CD4B46" w14:textId="2D08A679" w:rsidR="001614E5" w:rsidRPr="00DE6F81" w:rsidRDefault="001614E5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Hsieh, C. (2016). ESL teachers’ versus American undergraduates’ judgments of international teaching assistants’ accentedness, comprehensibility, and oral proficiency. In M. A. Christison &amp; N. Saville (Eds.), </w:t>
      </w:r>
      <w:r w:rsidRPr="00DE6F81">
        <w:rPr>
          <w:i/>
          <w:szCs w:val="24"/>
        </w:rPr>
        <w:t xml:space="preserve">Advancing the field of language assessment: Papers from TIRF doctoral dissertation grantees. Studies in Language Testing 46 </w:t>
      </w:r>
      <w:r w:rsidRPr="00DE6F81">
        <w:rPr>
          <w:szCs w:val="24"/>
        </w:rPr>
        <w:t>(pp. 109-127).  Cambridge University Press.</w:t>
      </w:r>
    </w:p>
    <w:p w14:paraId="06CD85A3" w14:textId="77777777" w:rsidR="001614E5" w:rsidRPr="00DE6F81" w:rsidRDefault="001614E5" w:rsidP="00DE6F81">
      <w:pPr>
        <w:pStyle w:val="EndNoteBibliography"/>
        <w:ind w:left="720" w:hanging="720"/>
        <w:rPr>
          <w:szCs w:val="24"/>
        </w:rPr>
      </w:pPr>
    </w:p>
    <w:p w14:paraId="158C8374" w14:textId="53300E6B" w:rsidR="00F42802" w:rsidRPr="00DE6F81" w:rsidRDefault="00F42802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lastRenderedPageBreak/>
        <w:t xml:space="preserve">Huang, B. H. (2013). The effects of accent familiarity and language teaching experience on raters’ judgments of non-native speech. </w:t>
      </w:r>
      <w:r w:rsidRPr="00DE6F81">
        <w:rPr>
          <w:i/>
          <w:iCs/>
          <w:szCs w:val="24"/>
        </w:rPr>
        <w:t>System: An International Journal of Educational Technology and Applied Linguistics, 41</w:t>
      </w:r>
      <w:r w:rsidRPr="00DE6F81">
        <w:rPr>
          <w:szCs w:val="24"/>
        </w:rPr>
        <w:t>(3), 770</w:t>
      </w:r>
      <w:r w:rsidR="00662F6A">
        <w:rPr>
          <w:szCs w:val="24"/>
        </w:rPr>
        <w:t>-</w:t>
      </w:r>
      <w:r w:rsidRPr="00DE6F81">
        <w:rPr>
          <w:szCs w:val="24"/>
        </w:rPr>
        <w:t>785.</w:t>
      </w:r>
    </w:p>
    <w:p w14:paraId="4A9BA652" w14:textId="77777777" w:rsidR="00F42802" w:rsidRPr="00DE6F81" w:rsidRDefault="00F42802" w:rsidP="00DE6F81">
      <w:pPr>
        <w:pStyle w:val="EndNoteBibliography"/>
        <w:ind w:left="720" w:hanging="720"/>
        <w:rPr>
          <w:szCs w:val="24"/>
        </w:rPr>
      </w:pPr>
    </w:p>
    <w:p w14:paraId="504885EF" w14:textId="251F7099" w:rsidR="00F42802" w:rsidRPr="00DE6F81" w:rsidRDefault="00F42802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Huang, B. H., Alegre, A., &amp; Eisenberg, A. R. (2016). A cross-linguistic investigation of the effect of raters’ accent familiarity on speaking assessment. </w:t>
      </w:r>
      <w:r w:rsidRPr="00DE6F81">
        <w:rPr>
          <w:i/>
          <w:iCs/>
          <w:szCs w:val="24"/>
        </w:rPr>
        <w:t>Language Assessment Quarterly, 13</w:t>
      </w:r>
      <w:r w:rsidRPr="00DE6F81">
        <w:rPr>
          <w:szCs w:val="24"/>
        </w:rPr>
        <w:t>(1), 25-41.</w:t>
      </w:r>
      <w:r w:rsidR="00366C9D" w:rsidRPr="00DE6F81">
        <w:rPr>
          <w:szCs w:val="24"/>
        </w:rPr>
        <w:t xml:space="preserve"> </w:t>
      </w:r>
      <w:hyperlink r:id="rId25" w:history="1">
        <w:r w:rsidR="00366C9D" w:rsidRPr="00DE6F81">
          <w:rPr>
            <w:rStyle w:val="Hyperlink"/>
            <w:szCs w:val="24"/>
          </w:rPr>
          <w:t>https://doi.org/10.1080/15434303.2015.1134540</w:t>
        </w:r>
      </w:hyperlink>
    </w:p>
    <w:p w14:paraId="0946FC1E" w14:textId="77777777" w:rsidR="00F42802" w:rsidRPr="00DE6F81" w:rsidRDefault="00F42802" w:rsidP="00DE6F81">
      <w:pPr>
        <w:pStyle w:val="EndNoteBibliography"/>
        <w:ind w:left="720" w:hanging="720"/>
        <w:rPr>
          <w:szCs w:val="24"/>
        </w:rPr>
      </w:pPr>
    </w:p>
    <w:p w14:paraId="25C0C142" w14:textId="3BCF85DD" w:rsidR="00606E92" w:rsidRPr="00DE6F81" w:rsidRDefault="00F42802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Huang, B. H., &amp; Jun, S.-A. (2015). Age matters, and so may raters: Rater differences in the assessment of foreign accents. </w:t>
      </w:r>
      <w:r w:rsidRPr="00DE6F81">
        <w:rPr>
          <w:i/>
          <w:iCs/>
          <w:szCs w:val="24"/>
        </w:rPr>
        <w:t>Studies in Second Language Acquisition, 37</w:t>
      </w:r>
      <w:r w:rsidRPr="00DE6F81">
        <w:rPr>
          <w:szCs w:val="24"/>
        </w:rPr>
        <w:t>(4), 623-650.</w:t>
      </w:r>
      <w:r w:rsidR="00606E92" w:rsidRPr="00DE6F81">
        <w:rPr>
          <w:szCs w:val="24"/>
        </w:rPr>
        <w:t xml:space="preserve"> </w:t>
      </w:r>
      <w:hyperlink r:id="rId26" w:tgtFrame="_blank" w:history="1">
        <w:r w:rsidR="00606E92" w:rsidRPr="00DE6F81">
          <w:rPr>
            <w:rStyle w:val="Hyperlink"/>
            <w:szCs w:val="24"/>
          </w:rPr>
          <w:t xml:space="preserve">https://doi.org/10.1017/S0272263114000576 </w:t>
        </w:r>
      </w:hyperlink>
    </w:p>
    <w:p w14:paraId="2EC8B577" w14:textId="77777777" w:rsidR="00FE697C" w:rsidRPr="00DE6F81" w:rsidRDefault="00FE697C" w:rsidP="00DE6F81">
      <w:pPr>
        <w:pStyle w:val="EndNoteBibliography"/>
        <w:ind w:left="720" w:hanging="720"/>
        <w:rPr>
          <w:szCs w:val="24"/>
        </w:rPr>
      </w:pPr>
    </w:p>
    <w:p w14:paraId="7F7E976C" w14:textId="5FFC1814" w:rsidR="00FE697C" w:rsidRPr="00DE6F81" w:rsidRDefault="00FE697C" w:rsidP="00DE6F81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7" w:name="_Hlk27135984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Huang, M. (2020). Perceptual judgments of Chinese Mandarin-English speakers by listeners from shared and different L1 backgrounds. </w:t>
      </w:r>
      <w:r w:rsidRPr="00DE6F81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DE6F81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DE6F81">
        <w:rPr>
          <w:rFonts w:ascii="Times New Roman" w:hAnsi="Times New Roman" w:cs="Times New Roman"/>
          <w:bCs/>
          <w:sz w:val="24"/>
          <w:szCs w:val="24"/>
        </w:rPr>
        <w:t xml:space="preserve"> (pp. 109-120).  Routledge. </w:t>
      </w:r>
      <w:bookmarkEnd w:id="7"/>
    </w:p>
    <w:p w14:paraId="026E7E71" w14:textId="1D656B37" w:rsidR="00762925" w:rsidRPr="00DE6F81" w:rsidRDefault="00762925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Huang, Y., &amp; Hashim, A. (2020). Quantitative study of Chinese learners’ identities as reflected in their attitudes toward English accents.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GEMA Online® Journal of Language Studies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(1), 151-168.  </w:t>
      </w:r>
    </w:p>
    <w:p w14:paraId="489F45E0" w14:textId="62570928" w:rsidR="00FF4C58" w:rsidRPr="00DE6F81" w:rsidRDefault="00FF4C58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Hume, A. (2021). The Australian accent and actor training: The current state of play.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Theatre, Dance and Performance Training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396-404.</w:t>
      </w:r>
    </w:p>
    <w:p w14:paraId="48552739" w14:textId="77777777" w:rsidR="00FF4C58" w:rsidRPr="00DE6F81" w:rsidRDefault="00FF4C58" w:rsidP="00DE6F81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08A2C47" w14:textId="77777777" w:rsidR="00923099" w:rsidRPr="00DE6F81" w:rsidRDefault="0092309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Jarůšková, L., &amp; Chládková, K. (2023). Preference for native-accented peers in monolingual and bilingual children acquiring Czech.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1-12.</w:t>
      </w:r>
    </w:p>
    <w:p w14:paraId="67132B56" w14:textId="77777777" w:rsidR="00923099" w:rsidRPr="00DE6F81" w:rsidRDefault="00923099" w:rsidP="00DE6F81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7214D723" w14:textId="46A94F4C" w:rsidR="00F6559B" w:rsidRPr="00DE6F81" w:rsidRDefault="00F6559B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Jaschik, S. (2015, March 2). Accent on bias. </w:t>
      </w:r>
      <w:r w:rsidRPr="00DE6F81">
        <w:rPr>
          <w:rFonts w:ascii="Times New Roman" w:hAnsi="Times New Roman" w:cs="Times New Roman"/>
          <w:i/>
          <w:sz w:val="24"/>
          <w:szCs w:val="24"/>
        </w:rPr>
        <w:t>Inside Higher Ed</w:t>
      </w:r>
      <w:r w:rsidRPr="00DE6F81">
        <w:rPr>
          <w:rFonts w:ascii="Times New Roman" w:hAnsi="Times New Roman" w:cs="Times New Roman"/>
          <w:sz w:val="24"/>
          <w:szCs w:val="24"/>
        </w:rPr>
        <w:t xml:space="preserve">. </w:t>
      </w:r>
      <w:hyperlink r:id="rId27" w:history="1">
        <w:r w:rsidR="00AD6B4E"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https://www.insidehighered.com/news/2015/03/02/study-finds-instructors-asian-last-names-receive-lower-scores-rate-my-professors</w:t>
        </w:r>
      </w:hyperlink>
    </w:p>
    <w:p w14:paraId="54015C23" w14:textId="77777777" w:rsidR="00366C9D" w:rsidRPr="00DE6F81" w:rsidRDefault="00DC6B9B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Jenkins, J. (2005). Implementing an international approach to English pronunciation: The role of teacher attitudes and identity.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535-543.</w:t>
      </w:r>
      <w:r w:rsidR="00366C9D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366C9D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https://doi.org/10.2307/3588493</w:t>
        </w:r>
      </w:hyperlink>
    </w:p>
    <w:p w14:paraId="191F5AC0" w14:textId="77777777" w:rsidR="00112003" w:rsidRPr="00DE6F81" w:rsidRDefault="0011200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DC413D" w14:textId="5F8F5792" w:rsidR="00843A33" w:rsidRPr="00DE6F81" w:rsidRDefault="00843A3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Jenkins, J. (2007).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as a lingua franca: Attitude and identity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11429F32" w14:textId="77777777" w:rsidR="00BA0621" w:rsidRPr="00DE6F81" w:rsidRDefault="00BA0621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7B51D7" w14:textId="25FF93DA" w:rsidR="00BA0621" w:rsidRPr="00DE6F81" w:rsidRDefault="00BA0621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Jiang, S. W. F., Yan, B. C., Lo, T. H., Chao, F. A., &amp; Chen, B. (2021, December). Towards robust mispronunciation detection and diagnosis for L2 English learners with accent-modulating methods. In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2021 IEEE Automatic Speech Recognition and Understanding Workshop (ASRU)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(pp. 1065-1070). IEEE.  </w:t>
      </w:r>
      <w:hyperlink r:id="rId29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https://arxiv.org/ftp/arxiv/papers/2108/2108.11627.pdf</w:t>
        </w:r>
      </w:hyperlink>
    </w:p>
    <w:p w14:paraId="5F6DE4D6" w14:textId="77777777" w:rsidR="00A25265" w:rsidRPr="00DE6F81" w:rsidRDefault="00A2526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E07007" w14:textId="6D9A5F85" w:rsidR="00A25265" w:rsidRPr="00DE6F81" w:rsidRDefault="00A25265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DE6F81">
        <w:rPr>
          <w:rFonts w:ascii="Times New Roman" w:hAnsi="Times New Roman" w:cs="Times New Roman"/>
          <w:sz w:val="24"/>
          <w:szCs w:val="24"/>
        </w:rPr>
        <w:t xml:space="preserve">ohnson, E. K., van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Heugten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M., &amp; Buckler, H. (2022). Navigating accent variation: A developmental perspective.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Annual Review of Linguistics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DE6F81">
        <w:rPr>
          <w:rFonts w:ascii="Times New Roman" w:hAnsi="Times New Roman" w:cs="Times New Roman"/>
          <w:sz w:val="24"/>
          <w:szCs w:val="24"/>
        </w:rPr>
        <w:t>, 365-387.</w:t>
      </w:r>
    </w:p>
    <w:p w14:paraId="63023791" w14:textId="77777777" w:rsidR="008B47DE" w:rsidRPr="00DE6F81" w:rsidRDefault="008B47DE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170910" w14:textId="73ADA72B" w:rsidR="008B47DE" w:rsidRPr="00DE6F81" w:rsidRDefault="008B47D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Kahng, J. (2023). Exploring individual differences in rating second language speech: Rater's language aptitude, major, accent familiarity, and attitudes.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TESOL Quarterly, 57</w:t>
      </w:r>
      <w:r w:rsidRPr="00DE6F81">
        <w:rPr>
          <w:rFonts w:ascii="Times New Roman" w:hAnsi="Times New Roman" w:cs="Times New Roman"/>
          <w:sz w:val="24"/>
          <w:szCs w:val="24"/>
        </w:rPr>
        <w:t xml:space="preserve">(4), 1545-1557.  </w:t>
      </w:r>
    </w:p>
    <w:p w14:paraId="0EEF25C9" w14:textId="77777777" w:rsidR="00843A33" w:rsidRPr="00DE6F81" w:rsidRDefault="00843A33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1303A69" w14:textId="3EAB012E" w:rsidR="00176B69" w:rsidRPr="00DE6F81" w:rsidRDefault="007F180C" w:rsidP="00DE6F81">
      <w:pPr>
        <w:pStyle w:val="EndNoteBibliography"/>
        <w:ind w:left="720" w:hanging="720"/>
        <w:rPr>
          <w:spacing w:val="-3"/>
          <w:szCs w:val="24"/>
        </w:rPr>
      </w:pPr>
      <w:r w:rsidRPr="00DE6F81">
        <w:rPr>
          <w:spacing w:val="-3"/>
          <w:szCs w:val="24"/>
        </w:rPr>
        <w:t xml:space="preserve">Kang, O. (2010). Relative salience of suprasegmental features on judgments of L2 comprehensibility and accentedness. </w:t>
      </w:r>
      <w:r w:rsidRPr="00DE6F81">
        <w:rPr>
          <w:i/>
          <w:iCs/>
          <w:spacing w:val="-3"/>
          <w:szCs w:val="24"/>
        </w:rPr>
        <w:t>System</w:t>
      </w:r>
      <w:r w:rsidRPr="00DE6F81">
        <w:rPr>
          <w:spacing w:val="-3"/>
          <w:szCs w:val="24"/>
        </w:rPr>
        <w:t xml:space="preserve">, </w:t>
      </w:r>
      <w:r w:rsidRPr="00DE6F81">
        <w:rPr>
          <w:i/>
          <w:iCs/>
          <w:spacing w:val="-3"/>
          <w:szCs w:val="24"/>
        </w:rPr>
        <w:t>38</w:t>
      </w:r>
      <w:r w:rsidRPr="00DE6F81">
        <w:rPr>
          <w:spacing w:val="-3"/>
          <w:szCs w:val="24"/>
        </w:rPr>
        <w:t xml:space="preserve">(2), 301-315. https://doi.org/10.1016/j.system.2010.01.005   </w:t>
      </w:r>
    </w:p>
    <w:p w14:paraId="4159049F" w14:textId="77777777" w:rsidR="007F180C" w:rsidRPr="00DE6F81" w:rsidRDefault="007F180C" w:rsidP="00DE6F81">
      <w:pPr>
        <w:pStyle w:val="EndNoteBibliography"/>
        <w:ind w:left="720" w:hanging="720"/>
        <w:rPr>
          <w:szCs w:val="24"/>
        </w:rPr>
      </w:pPr>
    </w:p>
    <w:p w14:paraId="723DA61C" w14:textId="77777777" w:rsidR="00176B69" w:rsidRPr="00DE6F81" w:rsidRDefault="00176B69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Kang, O. (2012). Impact of rater characteristics and prosodic features of speaker accentedness on ratings of international teaching assistants' oral performance. </w:t>
      </w:r>
      <w:r w:rsidRPr="00DE6F81">
        <w:rPr>
          <w:i/>
          <w:szCs w:val="24"/>
        </w:rPr>
        <w:t>Language Assessment Quarterly, 9</w:t>
      </w:r>
      <w:r w:rsidRPr="00DE6F81">
        <w:rPr>
          <w:szCs w:val="24"/>
        </w:rPr>
        <w:t>(3), 249-269.</w:t>
      </w:r>
    </w:p>
    <w:p w14:paraId="421A6374" w14:textId="51C8C002" w:rsidR="00C51B82" w:rsidRPr="00DE6F81" w:rsidRDefault="00C51B82" w:rsidP="00DE6F81">
      <w:pPr>
        <w:pStyle w:val="EndNoteBibliography"/>
        <w:ind w:left="720" w:hanging="720"/>
        <w:rPr>
          <w:szCs w:val="24"/>
        </w:rPr>
      </w:pPr>
    </w:p>
    <w:p w14:paraId="08D3D093" w14:textId="77777777" w:rsidR="00EE17FA" w:rsidRPr="00DE6F81" w:rsidRDefault="00EE17FA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Kang, O., Rubin, D. L., &amp; Pickering, L. (2010). Suprasegmental measures of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and judgments of language learner proficiency in oral English.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Modern Language Journal, 94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554-566.</w:t>
      </w:r>
    </w:p>
    <w:p w14:paraId="1D7AE465" w14:textId="3D6E50F5" w:rsidR="00A73828" w:rsidRPr="00DE6F81" w:rsidRDefault="00A73828" w:rsidP="00DE6F81">
      <w:pPr>
        <w:pStyle w:val="EndNoteBibliography"/>
        <w:ind w:left="720" w:hanging="720"/>
        <w:rPr>
          <w:rFonts w:eastAsia="MS Mincho"/>
          <w:szCs w:val="24"/>
        </w:rPr>
      </w:pPr>
      <w:r w:rsidRPr="00DE6F81">
        <w:rPr>
          <w:rFonts w:eastAsia="MS Mincho"/>
          <w:szCs w:val="24"/>
        </w:rPr>
        <w:t>Kang, O., Thomson, R., &amp; Moran, M. (2019). The effects of international accents and shared first language on listening comprehension tests. </w:t>
      </w:r>
      <w:r w:rsidRPr="00DE6F81">
        <w:rPr>
          <w:rFonts w:eastAsia="MS Mincho"/>
          <w:i/>
          <w:iCs/>
          <w:szCs w:val="24"/>
        </w:rPr>
        <w:t>TESOL Quarterly</w:t>
      </w:r>
      <w:r w:rsidRPr="00DE6F81">
        <w:rPr>
          <w:rFonts w:eastAsia="MS Mincho"/>
          <w:szCs w:val="24"/>
        </w:rPr>
        <w:t>, </w:t>
      </w:r>
      <w:r w:rsidRPr="00DE6F81">
        <w:rPr>
          <w:rFonts w:eastAsia="MS Mincho"/>
          <w:i/>
          <w:iCs/>
          <w:szCs w:val="24"/>
        </w:rPr>
        <w:t>53</w:t>
      </w:r>
      <w:r w:rsidRPr="00DE6F81">
        <w:rPr>
          <w:rFonts w:eastAsia="MS Mincho"/>
          <w:szCs w:val="24"/>
        </w:rPr>
        <w:t>(1), 56-81.</w:t>
      </w:r>
    </w:p>
    <w:p w14:paraId="4C2497ED" w14:textId="77777777" w:rsidR="00A73828" w:rsidRPr="00DE6F81" w:rsidRDefault="00A73828" w:rsidP="00DE6F81">
      <w:pPr>
        <w:pStyle w:val="EndNoteBibliography"/>
        <w:ind w:left="720" w:hanging="720"/>
        <w:rPr>
          <w:szCs w:val="24"/>
        </w:rPr>
      </w:pPr>
    </w:p>
    <w:p w14:paraId="79B50E2C" w14:textId="77777777" w:rsidR="00112003" w:rsidRPr="00DE6F81" w:rsidRDefault="00EE17FA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Kang, O., &amp; Yaw, K. (2021). Social judgement of L2 accented speech stereotyping and its influential factors.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1-16.</w:t>
      </w:r>
    </w:p>
    <w:p w14:paraId="3D35BCF2" w14:textId="77777777" w:rsidR="00F106DA" w:rsidRPr="00DE6F81" w:rsidRDefault="00F106DA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67BA5C" w14:textId="77777777" w:rsidR="008B47DE" w:rsidRPr="00DE6F81" w:rsidRDefault="008B47D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Kang, O., &amp; Yaw, K. (2024). Social judgement of L2 accented speech stereotyping and its influential factors.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921-936.</w:t>
      </w:r>
    </w:p>
    <w:p w14:paraId="756B643A" w14:textId="77777777" w:rsidR="008B47DE" w:rsidRPr="00DE6F81" w:rsidRDefault="008B47D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2C141D" w14:textId="77777777" w:rsidR="00126BBE" w:rsidRPr="00DE6F81" w:rsidRDefault="00126BBE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Kang, O., Yan, X.,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Kostromitina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M., Thomson, R., &amp; Isaacs, T. (2024). Fairness of using different English accents: The effect of shared L1s in listening tasks of the Duolingo English test.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(2), 263-289.  </w:t>
      </w:r>
      <w:hyperlink r:id="rId30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https://doi.org/10.1177/02655322231179134</w:t>
        </w:r>
      </w:hyperlink>
    </w:p>
    <w:p w14:paraId="4466342E" w14:textId="3D8B2F19" w:rsidR="00AD01AD" w:rsidRPr="00AD01AD" w:rsidRDefault="00AD01AD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D01AD">
        <w:rPr>
          <w:rFonts w:ascii="Times New Roman" w:hAnsi="Times New Roman" w:cs="Times New Roman"/>
          <w:sz w:val="24"/>
          <w:szCs w:val="24"/>
        </w:rPr>
        <w:t>Kashkarova</w:t>
      </w:r>
      <w:proofErr w:type="spellEnd"/>
      <w:r w:rsidRPr="00AD01AD">
        <w:rPr>
          <w:rFonts w:ascii="Times New Roman" w:hAnsi="Times New Roman" w:cs="Times New Roman"/>
          <w:sz w:val="24"/>
          <w:szCs w:val="24"/>
        </w:rPr>
        <w:t xml:space="preserve">, P. (2025). Degree of foreign accent and contrastive characterization. </w:t>
      </w:r>
      <w:r w:rsidRPr="00AD01AD">
        <w:rPr>
          <w:rFonts w:ascii="Times New Roman" w:hAnsi="Times New Roman" w:cs="Times New Roman"/>
          <w:i/>
          <w:iCs/>
          <w:sz w:val="24"/>
          <w:szCs w:val="24"/>
        </w:rPr>
        <w:t>Journal of Language and Pop Culture</w:t>
      </w:r>
      <w:r w:rsidRPr="00AD01AD">
        <w:rPr>
          <w:rFonts w:ascii="Times New Roman" w:hAnsi="Times New Roman" w:cs="Times New Roman"/>
          <w:sz w:val="24"/>
          <w:szCs w:val="24"/>
        </w:rPr>
        <w:t xml:space="preserve">, </w:t>
      </w:r>
      <w:r w:rsidRPr="00AD01A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D01AD">
        <w:rPr>
          <w:rFonts w:ascii="Times New Roman" w:hAnsi="Times New Roman" w:cs="Times New Roman"/>
          <w:sz w:val="24"/>
          <w:szCs w:val="24"/>
        </w:rPr>
        <w:t>(2), 203-225.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https://doi.org/10.1075/jlpop.24019.kas</w:t>
        </w:r>
      </w:hyperlink>
    </w:p>
    <w:p w14:paraId="6E501A41" w14:textId="5152D3BA" w:rsidR="006B5213" w:rsidRPr="00DE6F81" w:rsidRDefault="006B5213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B5213">
        <w:rPr>
          <w:rFonts w:ascii="Times New Roman" w:eastAsia="Times New Roman" w:hAnsi="Times New Roman" w:cs="Times New Roman"/>
          <w:sz w:val="24"/>
          <w:szCs w:val="24"/>
        </w:rPr>
        <w:t xml:space="preserve">Kędzierska, H., </w:t>
      </w:r>
      <w:proofErr w:type="spellStart"/>
      <w:r w:rsidRPr="006B5213">
        <w:rPr>
          <w:rFonts w:ascii="Times New Roman" w:eastAsia="Times New Roman" w:hAnsi="Times New Roman" w:cs="Times New Roman"/>
          <w:sz w:val="24"/>
          <w:szCs w:val="24"/>
        </w:rPr>
        <w:t>Hwaszcz</w:t>
      </w:r>
      <w:proofErr w:type="spellEnd"/>
      <w:r w:rsidRPr="006B5213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6B5213">
        <w:rPr>
          <w:rFonts w:ascii="Times New Roman" w:eastAsia="Times New Roman" w:hAnsi="Times New Roman" w:cs="Times New Roman"/>
          <w:sz w:val="24"/>
          <w:szCs w:val="24"/>
        </w:rPr>
        <w:t>Wrembel</w:t>
      </w:r>
      <w:proofErr w:type="spellEnd"/>
      <w:r w:rsidRPr="006B5213">
        <w:rPr>
          <w:rFonts w:ascii="Times New Roman" w:eastAsia="Times New Roman" w:hAnsi="Times New Roman" w:cs="Times New Roman"/>
          <w:sz w:val="24"/>
          <w:szCs w:val="24"/>
        </w:rPr>
        <w:t xml:space="preserve">, M. (2025). Are we equally accented in L2 and L3? Perception of foreign </w:t>
      </w:r>
      <w:proofErr w:type="spellStart"/>
      <w:r w:rsidRPr="006B5213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6B5213">
        <w:rPr>
          <w:rFonts w:ascii="Times New Roman" w:eastAsia="Times New Roman" w:hAnsi="Times New Roman" w:cs="Times New Roman"/>
          <w:sz w:val="24"/>
          <w:szCs w:val="24"/>
        </w:rPr>
        <w:t xml:space="preserve"> and comprehensibility in multilingual speakers. </w:t>
      </w:r>
      <w:r w:rsidRPr="006B521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Bilingualism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2" w:history="1">
        <w:r w:rsidRPr="006B52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https://doi.org/10.1177/13670069251324466</w:t>
        </w:r>
      </w:hyperlink>
    </w:p>
    <w:p w14:paraId="2ADDC794" w14:textId="77777777" w:rsidR="00F106DA" w:rsidRPr="00DE6F81" w:rsidRDefault="00F106DA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Kopečková, R.,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Wrembel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M., Gut, U., &amp; Balas, A. (2023). Differences in phonological awareness of young L3 learners: An accent mimicry study.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408-424.</w:t>
      </w:r>
    </w:p>
    <w:p w14:paraId="0454AF3A" w14:textId="77777777" w:rsidR="00112003" w:rsidRPr="00DE6F81" w:rsidRDefault="0011200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A2C671" w14:textId="77777777" w:rsidR="00112003" w:rsidRPr="00DE6F81" w:rsidRDefault="00C51B82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Koster, C. J., &amp; Koet, T. (1993). The evaluation of accent in the English of Dutchmen. </w:t>
      </w:r>
      <w:r w:rsidRPr="00DE6F81">
        <w:rPr>
          <w:rFonts w:ascii="Times New Roman" w:hAnsi="Times New Roman" w:cs="Times New Roman"/>
          <w:i/>
          <w:sz w:val="24"/>
          <w:szCs w:val="24"/>
        </w:rPr>
        <w:t>Language Learning, 43</w:t>
      </w:r>
      <w:r w:rsidRPr="00DE6F81">
        <w:rPr>
          <w:rFonts w:ascii="Times New Roman" w:hAnsi="Times New Roman" w:cs="Times New Roman"/>
          <w:sz w:val="24"/>
          <w:szCs w:val="24"/>
        </w:rPr>
        <w:t>(1), 69-92.</w:t>
      </w:r>
    </w:p>
    <w:p w14:paraId="6FBAA55C" w14:textId="77777777" w:rsidR="00112003" w:rsidRPr="00DE6F81" w:rsidRDefault="00112003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4933FA" w14:textId="31A3B099" w:rsidR="000B47C6" w:rsidRPr="00DE6F81" w:rsidRDefault="000B47C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Kung, F. W., &amp; Wang, X. (2019). Exploring EFL learners’ accent preferences for effective ELF communication.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394-407.</w:t>
      </w:r>
    </w:p>
    <w:p w14:paraId="081EDCD1" w14:textId="77777777" w:rsidR="000B47C6" w:rsidRPr="00DE6F81" w:rsidRDefault="000B47C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52391A" w14:textId="015DAC8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Labov, W. (1966). </w:t>
      </w:r>
      <w:r w:rsidRPr="00DE6F81">
        <w:rPr>
          <w:rFonts w:ascii="Times New Roman" w:hAnsi="Times New Roman" w:cs="Times New Roman"/>
          <w:i/>
          <w:sz w:val="24"/>
          <w:szCs w:val="24"/>
        </w:rPr>
        <w:t>The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i/>
          <w:sz w:val="24"/>
          <w:szCs w:val="24"/>
        </w:rPr>
        <w:t>social stratification of English in New York City</w:t>
      </w:r>
      <w:r w:rsidRPr="00DE6F81">
        <w:rPr>
          <w:rFonts w:ascii="Times New Roman" w:hAnsi="Times New Roman" w:cs="Times New Roman"/>
          <w:sz w:val="24"/>
          <w:szCs w:val="24"/>
        </w:rPr>
        <w:t xml:space="preserve">. Center for Applied Linguistics. </w:t>
      </w:r>
    </w:p>
    <w:p w14:paraId="026550D9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3DB435E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8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Lacey, M. (2011, September 24). 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Arizona, complaints that an accent can hinder a teacher’s career. </w:t>
      </w:r>
      <w:r w:rsidRPr="00DE6F8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 New York Times,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33D9"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p. 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A18. </w:t>
      </w:r>
    </w:p>
    <w:p w14:paraId="0DB418EA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2C701C" w14:textId="77777777" w:rsidR="00366E2F" w:rsidRPr="00DE6F81" w:rsidRDefault="00366E2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Ladegaard, H. J. (1998). National stereotypes and language attitudes: The perception of British, American and Australian language and culture in Denmark. </w:t>
      </w:r>
      <w:r w:rsidRPr="00DE6F81">
        <w:rPr>
          <w:rFonts w:ascii="Times New Roman" w:hAnsi="Times New Roman" w:cs="Times New Roman"/>
          <w:i/>
          <w:sz w:val="24"/>
          <w:szCs w:val="24"/>
        </w:rPr>
        <w:t>Language &amp; Communication, 18</w:t>
      </w:r>
      <w:r w:rsidR="009906B4" w:rsidRPr="00DE6F81">
        <w:rPr>
          <w:rFonts w:ascii="Times New Roman" w:hAnsi="Times New Roman" w:cs="Times New Roman"/>
          <w:sz w:val="24"/>
          <w:szCs w:val="24"/>
        </w:rPr>
        <w:t>(4)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251-274.</w:t>
      </w:r>
    </w:p>
    <w:p w14:paraId="30D5CC16" w14:textId="77777777" w:rsidR="00366E2F" w:rsidRPr="00DE6F81" w:rsidRDefault="00366E2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50324FD" w14:textId="77777777" w:rsidR="009A435B" w:rsidRPr="00DE6F81" w:rsidRDefault="009A435B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Lambert, W.,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Anisfeld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>, M., &amp; Yeni-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Komshian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G. (1965).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Evaluational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reactions of Jewish and Arab adolescents to dialect and language variations.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Personality and Social Psychology, 2</w:t>
      </w:r>
      <w:r w:rsidR="009906B4" w:rsidRPr="00DE6F81">
        <w:rPr>
          <w:rFonts w:ascii="Times New Roman" w:hAnsi="Times New Roman" w:cs="Times New Roman"/>
          <w:sz w:val="24"/>
          <w:szCs w:val="24"/>
        </w:rPr>
        <w:t>(1)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84-90.</w:t>
      </w:r>
    </w:p>
    <w:p w14:paraId="34AEABD8" w14:textId="77777777" w:rsidR="009A435B" w:rsidRPr="00DE6F81" w:rsidRDefault="009A435B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C033E35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Lambert, W. E., Hodgson, R. C., Gardner, R. C.,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Fillenbaum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>, S. (1960). Evaluative reactions to spoken languages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. Journal of Abnormal and Social Psychology, </w:t>
      </w:r>
      <w:r w:rsidR="009A435B" w:rsidRPr="00DE6F81">
        <w:rPr>
          <w:rFonts w:ascii="Times New Roman" w:hAnsi="Times New Roman" w:cs="Times New Roman"/>
          <w:i/>
          <w:sz w:val="24"/>
          <w:szCs w:val="24"/>
        </w:rPr>
        <w:t>60</w:t>
      </w:r>
      <w:r w:rsidR="009906B4" w:rsidRPr="00DE6F81">
        <w:rPr>
          <w:rFonts w:ascii="Times New Roman" w:hAnsi="Times New Roman" w:cs="Times New Roman"/>
          <w:sz w:val="24"/>
          <w:szCs w:val="24"/>
        </w:rPr>
        <w:t>(1)</w:t>
      </w:r>
      <w:r w:rsidRPr="00DE6F81">
        <w:rPr>
          <w:rFonts w:ascii="Times New Roman" w:hAnsi="Times New Roman" w:cs="Times New Roman"/>
          <w:sz w:val="24"/>
          <w:szCs w:val="24"/>
        </w:rPr>
        <w:t xml:space="preserve">, 44-51. </w:t>
      </w:r>
    </w:p>
    <w:p w14:paraId="13764EB3" w14:textId="44334600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17508CC" w14:textId="4EA34F5E" w:rsidR="00F42193" w:rsidRPr="00DE6F81" w:rsidRDefault="00F4219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Lee, B. E. (2011). Accent </w:t>
      </w:r>
      <w:r w:rsidR="00D4323D" w:rsidRPr="00DE6F8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eduction: From </w:t>
      </w:r>
      <w:r w:rsidR="00D4323D" w:rsidRPr="00DE6F8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ntake to </w:t>
      </w:r>
      <w:r w:rsidR="00D4323D" w:rsidRPr="00DE6F8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ntervention.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Voice and Speech Review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246-249.</w:t>
      </w:r>
    </w:p>
    <w:p w14:paraId="277FCFD3" w14:textId="77777777" w:rsidR="00FD3039" w:rsidRPr="00DE6F81" w:rsidRDefault="00FD303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A94778" w14:textId="7C27A1A1" w:rsidR="00FD3039" w:rsidRPr="00DE6F81" w:rsidRDefault="00FD303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88346443"/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Lee, B. J., &amp; Bailey, J. L. (2023). Assumptions of speaker ethnicity and the effect on ratings of </w:t>
      </w:r>
      <w:proofErr w:type="spellStart"/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>accentedness</w:t>
      </w:r>
      <w:proofErr w:type="spellEnd"/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comprehensibility, and intelligibility. </w:t>
      </w:r>
      <w:r w:rsidRPr="00DE6F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Language Awareness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301-322. </w:t>
      </w:r>
      <w:bookmarkEnd w:id="8"/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instrText>HYPERLINK "https://doi.org/10.1080/09658416.2022.2091143"</w:instrTex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DE6F81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https://doi.org/10.1080/09658416.2022.2091143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E1153F9" w14:textId="77777777" w:rsidR="00F42193" w:rsidRPr="00DE6F81" w:rsidRDefault="00F42193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CB5DB88" w14:textId="77777777" w:rsidR="001D3683" w:rsidRPr="00DE6F81" w:rsidRDefault="001D3683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Lev-Ari, S., &amp; Keysar, B. (2010). Why don't we believe non-native speakers? The influence of accent on credibility. </w:t>
      </w:r>
      <w:r w:rsidRPr="00DE6F81">
        <w:rPr>
          <w:i/>
          <w:szCs w:val="24"/>
        </w:rPr>
        <w:t>Journal of Experimental Social Psychology, 46</w:t>
      </w:r>
      <w:r w:rsidRPr="00DE6F81">
        <w:rPr>
          <w:szCs w:val="24"/>
        </w:rPr>
        <w:t>(6), 1093-1096.</w:t>
      </w:r>
    </w:p>
    <w:p w14:paraId="27B3B438" w14:textId="77777777" w:rsidR="001D3683" w:rsidRPr="00DE6F81" w:rsidRDefault="001D3683" w:rsidP="00DE6F81">
      <w:pPr>
        <w:pStyle w:val="EndNoteBibliography"/>
        <w:ind w:left="720" w:hanging="720"/>
        <w:rPr>
          <w:szCs w:val="24"/>
        </w:rPr>
      </w:pPr>
    </w:p>
    <w:p w14:paraId="34158A95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Likert, R. (1932). A technique for the measurement of attitude scales.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Archives of Psychology, 140, </w:t>
      </w:r>
      <w:r w:rsidRPr="00DE6F81">
        <w:rPr>
          <w:rFonts w:ascii="Times New Roman" w:hAnsi="Times New Roman" w:cs="Times New Roman"/>
          <w:sz w:val="24"/>
          <w:szCs w:val="24"/>
        </w:rPr>
        <w:t>1-55.</w:t>
      </w:r>
    </w:p>
    <w:p w14:paraId="39723F7C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EFA4B37" w14:textId="77777777" w:rsidR="001D3683" w:rsidRPr="00DE6F81" w:rsidRDefault="001D3683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Lindemann, S. (2002). Listening with an attitude: A model of native-speaker comprehension of non-native speakers in the United States. </w:t>
      </w:r>
      <w:r w:rsidRPr="00DE6F81">
        <w:rPr>
          <w:i/>
          <w:szCs w:val="24"/>
        </w:rPr>
        <w:t>Language in Society, 31</w:t>
      </w:r>
      <w:r w:rsidRPr="00DE6F81">
        <w:rPr>
          <w:szCs w:val="24"/>
        </w:rPr>
        <w:t>(3), 419-441.</w:t>
      </w:r>
    </w:p>
    <w:p w14:paraId="13246EA6" w14:textId="77777777" w:rsidR="001D3683" w:rsidRPr="00DE6F81" w:rsidRDefault="001D3683" w:rsidP="00DE6F81">
      <w:pPr>
        <w:pStyle w:val="EndNoteBibliography"/>
        <w:ind w:left="720" w:hanging="720"/>
        <w:rPr>
          <w:szCs w:val="24"/>
        </w:rPr>
      </w:pPr>
    </w:p>
    <w:p w14:paraId="77B59EE8" w14:textId="77777777" w:rsidR="000E5F57" w:rsidRPr="00DE6F81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Lindemann, S. (2003). Koreans, Chinese, or Indians? Attitudes and ideologies about non-native English speakers in the United States.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 Sociolinguistics 7</w:t>
      </w:r>
      <w:r w:rsidR="009906B4" w:rsidRPr="00DE6F81">
        <w:rPr>
          <w:rFonts w:ascii="Times New Roman" w:hAnsi="Times New Roman" w:cs="Times New Roman"/>
          <w:iCs/>
          <w:sz w:val="24"/>
          <w:szCs w:val="24"/>
        </w:rPr>
        <w:t>(3)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33D9" w:rsidRPr="00DE6F81">
        <w:rPr>
          <w:rFonts w:ascii="Times New Roman" w:hAnsi="Times New Roman" w:cs="Times New Roman"/>
          <w:sz w:val="24"/>
          <w:szCs w:val="24"/>
        </w:rPr>
        <w:t xml:space="preserve"> 348-</w:t>
      </w:r>
      <w:r w:rsidRPr="00DE6F81">
        <w:rPr>
          <w:rFonts w:ascii="Times New Roman" w:hAnsi="Times New Roman" w:cs="Times New Roman"/>
          <w:sz w:val="24"/>
          <w:szCs w:val="24"/>
        </w:rPr>
        <w:t>364.</w:t>
      </w:r>
    </w:p>
    <w:p w14:paraId="0D9E2ADD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7DF0813" w14:textId="656AD99C" w:rsidR="000E5F57" w:rsidRPr="00DE6F81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Lindemann, S. (2005).</w:t>
      </w:r>
      <w:r w:rsidR="009906B4" w:rsidRPr="00DE6F81">
        <w:rPr>
          <w:rFonts w:ascii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sz w:val="24"/>
          <w:szCs w:val="24"/>
        </w:rPr>
        <w:t xml:space="preserve">Who speaks “broken English?” US undergraduates’ perceptions of non-native English. </w:t>
      </w:r>
      <w:r w:rsidRPr="00DE6F81">
        <w:rPr>
          <w:rFonts w:ascii="Times New Roman" w:hAnsi="Times New Roman" w:cs="Times New Roman"/>
          <w:i/>
          <w:sz w:val="24"/>
          <w:szCs w:val="24"/>
        </w:rPr>
        <w:t>International Journal of Applied Linguistics, 15</w:t>
      </w:r>
      <w:r w:rsidR="009906B4" w:rsidRPr="00DE6F81">
        <w:rPr>
          <w:rFonts w:ascii="Times New Roman" w:hAnsi="Times New Roman" w:cs="Times New Roman"/>
          <w:sz w:val="24"/>
          <w:szCs w:val="24"/>
        </w:rPr>
        <w:t>(2)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 xml:space="preserve">187-212. </w:t>
      </w:r>
    </w:p>
    <w:p w14:paraId="4F2B31AD" w14:textId="471DAB4A" w:rsidR="004304EF" w:rsidRPr="00DE6F81" w:rsidRDefault="004304E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8410FDF" w14:textId="530ABD9F" w:rsidR="004304EF" w:rsidRPr="00DE6F81" w:rsidRDefault="004304E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Lindemann, S., &amp; Clower, A. (2020). Language attitudes and the ‘ITA problem’: Undergraduate reactions to instructors'(non) nativeness and pitch variation.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127-143</w:t>
      </w:r>
    </w:p>
    <w:p w14:paraId="124585B1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026810A" w14:textId="064F8009" w:rsidR="001D3683" w:rsidRPr="00DE6F81" w:rsidRDefault="001D3683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lastRenderedPageBreak/>
        <w:t xml:space="preserve">Lindemann, S., Litzenberg, J., &amp; Subtirelu, N. (2014). Problematizing the dependence on L1 norms in pronunciation teaching: Attitudes toward second-language accents. In J. Levis &amp; A. Moyer (Eds.), </w:t>
      </w:r>
      <w:r w:rsidRPr="00DE6F81">
        <w:rPr>
          <w:i/>
          <w:szCs w:val="24"/>
        </w:rPr>
        <w:t>Social influences in L2 Pronunciation</w:t>
      </w:r>
      <w:r w:rsidRPr="00DE6F81">
        <w:rPr>
          <w:szCs w:val="24"/>
        </w:rPr>
        <w:t xml:space="preserve"> (pp. 179-194). DeGruyter Mouton.</w:t>
      </w:r>
    </w:p>
    <w:p w14:paraId="303116C7" w14:textId="77777777" w:rsidR="001D3683" w:rsidRPr="00DE6F81" w:rsidRDefault="001D3683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8544E31" w14:textId="682CE58F" w:rsidR="00370951" w:rsidRPr="00DE6F81" w:rsidRDefault="00370951" w:rsidP="00DE6F81">
      <w:pPr>
        <w:pStyle w:val="EndNoteBibliography"/>
        <w:ind w:left="720" w:hanging="720"/>
        <w:rPr>
          <w:szCs w:val="24"/>
        </w:rPr>
      </w:pPr>
      <w:r w:rsidRPr="00DE6F81">
        <w:rPr>
          <w:szCs w:val="24"/>
        </w:rPr>
        <w:t xml:space="preserve">Lippi-Green, R. (2012). </w:t>
      </w:r>
      <w:r w:rsidRPr="00DE6F81">
        <w:rPr>
          <w:i/>
          <w:szCs w:val="24"/>
        </w:rPr>
        <w:t>English with an accent: Language, ideology, and discrimination in the United States</w:t>
      </w:r>
      <w:r w:rsidRPr="00DE6F81">
        <w:rPr>
          <w:szCs w:val="24"/>
        </w:rPr>
        <w:t xml:space="preserve"> (2nd ed.). Routledge. </w:t>
      </w:r>
    </w:p>
    <w:p w14:paraId="0B0DFBD6" w14:textId="77777777" w:rsidR="002C0B08" w:rsidRPr="00DE6F81" w:rsidRDefault="002C0B08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83A4D2" w14:textId="77777777" w:rsidR="0089737D" w:rsidRPr="00DE6F81" w:rsidRDefault="0089737D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Lloyd-Smith, A. (2023). Perceived foreign accent in L3 English: The effects of heritage language use.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753-767.</w:t>
      </w:r>
    </w:p>
    <w:p w14:paraId="7AF01427" w14:textId="77777777" w:rsidR="0089737D" w:rsidRPr="00DE6F81" w:rsidRDefault="0089737D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82EC6D" w14:textId="5F67A724" w:rsidR="002C0B08" w:rsidRPr="00DE6F81" w:rsidRDefault="002C0B08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Maegaard, M. (2005). Language attitudes, norm and gender a presentation of the method and results from a language attitude study.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Hafniensia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(1), 55-80. </w:t>
      </w:r>
    </w:p>
    <w:p w14:paraId="2683F59C" w14:textId="2F7219DF" w:rsidR="002D2016" w:rsidRPr="00DE6F81" w:rsidRDefault="002D201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C8B0F6" w14:textId="408B8D8D" w:rsidR="002D2016" w:rsidRPr="00DE6F81" w:rsidRDefault="002D201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Mahoney, E. (1999). ‘Divided by a common language’: Accent and British perceptions of Australia between the wars.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Australian Studies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(63), 129-137.</w:t>
      </w:r>
    </w:p>
    <w:p w14:paraId="47573C54" w14:textId="77777777" w:rsidR="002D2016" w:rsidRPr="00DE6F81" w:rsidRDefault="002D201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31B19A" w14:textId="77777777" w:rsidR="0041194A" w:rsidRPr="00DE6F81" w:rsidRDefault="0041194A" w:rsidP="00DE6F81">
      <w:pPr>
        <w:pStyle w:val="EndNoteBibliography"/>
        <w:ind w:left="720" w:hanging="720"/>
        <w:rPr>
          <w:szCs w:val="24"/>
          <w:shd w:val="clear" w:color="auto" w:fill="FFFFFF"/>
        </w:rPr>
      </w:pPr>
      <w:r w:rsidRPr="00DE6F81">
        <w:rPr>
          <w:szCs w:val="24"/>
          <w:shd w:val="clear" w:color="auto" w:fill="FFFFFF"/>
        </w:rPr>
        <w:t>Major, R. C., Fitzmaurice, S. F., Bunta, F., &amp; Balasubramanian, C. (2002). The effects of nonnative accents on listening comprehension: Implications for ESL assessment.</w:t>
      </w:r>
      <w:r w:rsidRPr="00DE6F81">
        <w:rPr>
          <w:rStyle w:val="apple-converted-space"/>
          <w:szCs w:val="24"/>
          <w:shd w:val="clear" w:color="auto" w:fill="FFFFFF"/>
        </w:rPr>
        <w:t> </w:t>
      </w:r>
      <w:r w:rsidRPr="00DE6F81">
        <w:rPr>
          <w:i/>
          <w:iCs/>
          <w:szCs w:val="24"/>
          <w:shd w:val="clear" w:color="auto" w:fill="FFFFFF"/>
        </w:rPr>
        <w:t>TESOL Quarterly</w:t>
      </w:r>
      <w:r w:rsidRPr="00DE6F81">
        <w:rPr>
          <w:szCs w:val="24"/>
          <w:shd w:val="clear" w:color="auto" w:fill="FFFFFF"/>
        </w:rPr>
        <w:t xml:space="preserve">, 36(2), 173-190. </w:t>
      </w:r>
    </w:p>
    <w:p w14:paraId="6668D876" w14:textId="77777777" w:rsidR="00367DB7" w:rsidRPr="00DE6F81" w:rsidRDefault="00367DB7" w:rsidP="00DE6F81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77F371FF" w14:textId="51693F6B" w:rsidR="00367DB7" w:rsidRPr="00DE6F81" w:rsidRDefault="00367DB7" w:rsidP="00DE6F81">
      <w:pPr>
        <w:pStyle w:val="EndNoteBibliography"/>
        <w:ind w:left="720" w:hanging="720"/>
        <w:rPr>
          <w:szCs w:val="24"/>
          <w:shd w:val="clear" w:color="auto" w:fill="FFFFFF"/>
        </w:rPr>
      </w:pPr>
      <w:r w:rsidRPr="00DE6F81">
        <w:rPr>
          <w:color w:val="000000" w:themeColor="text1"/>
          <w:szCs w:val="24"/>
        </w:rPr>
        <w:t xml:space="preserve">McCrocklin, S. (2025). Understanding accent and identity on the border: Exploring bilinguals’ perceptions of intelligibility, accentedness, and language-learning goals. </w:t>
      </w:r>
      <w:r w:rsidRPr="00DE6F81">
        <w:rPr>
          <w:i/>
          <w:iCs/>
          <w:color w:val="000000" w:themeColor="text1"/>
          <w:szCs w:val="24"/>
        </w:rPr>
        <w:t>Ilha do Desterro</w:t>
      </w:r>
      <w:r w:rsidRPr="00DE6F81">
        <w:rPr>
          <w:color w:val="000000" w:themeColor="text1"/>
          <w:szCs w:val="24"/>
        </w:rPr>
        <w:t xml:space="preserve">, </w:t>
      </w:r>
      <w:r w:rsidRPr="00DE6F81">
        <w:rPr>
          <w:i/>
          <w:iCs/>
          <w:color w:val="000000" w:themeColor="text1"/>
          <w:szCs w:val="24"/>
        </w:rPr>
        <w:t>77</w:t>
      </w:r>
      <w:r w:rsidRPr="00DE6F81">
        <w:rPr>
          <w:color w:val="000000" w:themeColor="text1"/>
          <w:szCs w:val="24"/>
        </w:rPr>
        <w:t>.</w:t>
      </w:r>
      <w:r w:rsidRPr="00DE6F81">
        <w:rPr>
          <w:rFonts w:eastAsia="Arial Unicode MS"/>
          <w:szCs w:val="24"/>
        </w:rPr>
        <w:t xml:space="preserve"> </w:t>
      </w:r>
      <w:hyperlink r:id="rId33" w:tgtFrame="_blank" w:history="1">
        <w:r w:rsidRPr="00DE6F81">
          <w:rPr>
            <w:rStyle w:val="Hyperlink"/>
            <w:szCs w:val="24"/>
          </w:rPr>
          <w:t>https://doi.org/10.5007/2175-8026.2024.e98724</w:t>
        </w:r>
      </w:hyperlink>
    </w:p>
    <w:p w14:paraId="114D5C60" w14:textId="77777777" w:rsidR="00E44D54" w:rsidRPr="00DE6F81" w:rsidRDefault="00E44D54" w:rsidP="00DE6F81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30056219" w14:textId="77777777" w:rsidR="00E44D54" w:rsidRPr="00DE6F81" w:rsidRDefault="00E44D5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McWhirter, L., Miller, N., Campbell, C.,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Hoeritzauer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I., Lawton, A., Carson, A., &amp; Stone, J. (2019). Understanding foreign accent syndrome.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Neurology, Neurosurgery &amp; Psychiatry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90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(11), 1265-1269.</w:t>
      </w:r>
    </w:p>
    <w:p w14:paraId="6414FA2D" w14:textId="55E3E179" w:rsidR="00CB5131" w:rsidRPr="00DE6F81" w:rsidRDefault="00CB5131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Miao, Y., Rose, H., &amp; Hosseini, S. (2024). The interaction effect of pronunciation and lexicogrammar on comprehensibility: A case of Mandarin-accented English.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Speech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67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3-18.</w:t>
      </w:r>
    </w:p>
    <w:p w14:paraId="367728BA" w14:textId="1D3B6405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7606305" w14:textId="77777777" w:rsidR="00CC4D81" w:rsidRPr="00DE6F81" w:rsidRDefault="00CC4D81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Morales, A. C., Scott, M. L., &amp;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Yorkston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E. A. (2012). The role of accent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standardness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in message preference and recall.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Advertising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33-46.</w:t>
      </w:r>
    </w:p>
    <w:p w14:paraId="0A78E1BF" w14:textId="77777777" w:rsidR="00CC4D81" w:rsidRPr="00DE6F81" w:rsidRDefault="00CC4D8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2C10D9E" w14:textId="4C2A242A" w:rsidR="00606E92" w:rsidRPr="00F04DD3" w:rsidRDefault="00606E92" w:rsidP="00F04DD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Moyer, A. (2004).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Age, accent and experience in second language acquisition</w:t>
      </w:r>
      <w:r w:rsidRPr="00DE6F8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146241DD" w14:textId="6666BB12" w:rsidR="006008F4" w:rsidRPr="00DE6F81" w:rsidRDefault="006008F4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hAnsi="Times New Roman" w:cs="Times New Roman"/>
          <w:sz w:val="24"/>
          <w:szCs w:val="24"/>
        </w:rPr>
        <w:t>Mugglestone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L. (2003).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‘Talking proper’: The rise of accent as social symbol</w:t>
      </w:r>
      <w:r w:rsidRPr="00DE6F81">
        <w:rPr>
          <w:rFonts w:ascii="Times New Roman" w:hAnsi="Times New Roman" w:cs="Times New Roman"/>
          <w:sz w:val="24"/>
          <w:szCs w:val="24"/>
        </w:rPr>
        <w:t xml:space="preserve">. Oxford University Press. </w:t>
      </w:r>
    </w:p>
    <w:p w14:paraId="1D8D2464" w14:textId="77777777" w:rsidR="00606E92" w:rsidRPr="00DE6F81" w:rsidRDefault="00606E92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Muñoz, C., &amp; Singleton, D. (2007). Foreign accent in advanced learners: Two successful profiles.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The EUROL2A Yearbook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171-190.</w:t>
      </w:r>
    </w:p>
    <w:p w14:paraId="66945ECE" w14:textId="77777777" w:rsidR="00606E92" w:rsidRPr="00DE6F81" w:rsidRDefault="00606E92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856A0B" w14:textId="77777777" w:rsidR="00366E2F" w:rsidRPr="00DE6F81" w:rsidRDefault="00366E2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Munro, M. (2003). A primer on accent discrimination in the Canadian context. </w:t>
      </w:r>
      <w:r w:rsidRPr="00DE6F81">
        <w:rPr>
          <w:rFonts w:ascii="Times New Roman" w:hAnsi="Times New Roman" w:cs="Times New Roman"/>
          <w:i/>
          <w:sz w:val="24"/>
          <w:szCs w:val="24"/>
        </w:rPr>
        <w:t>TESL Canada Journal, 20</w:t>
      </w:r>
      <w:r w:rsidR="009906B4" w:rsidRPr="00DE6F81">
        <w:rPr>
          <w:rFonts w:ascii="Times New Roman" w:hAnsi="Times New Roman" w:cs="Times New Roman"/>
          <w:sz w:val="24"/>
          <w:szCs w:val="24"/>
        </w:rPr>
        <w:t>(2)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38-51.</w:t>
      </w:r>
    </w:p>
    <w:p w14:paraId="5141E8A9" w14:textId="4FA4965B" w:rsidR="00366E2F" w:rsidRPr="00DE6F81" w:rsidRDefault="00366E2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D39AB66" w14:textId="04C22760" w:rsidR="00F31124" w:rsidRPr="00DE6F81" w:rsidRDefault="00F3112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Munro, M. J., &amp; Derwing, T. M. (1995). Foreign accent, comprehensibility, and intelligibility in the speech of second language learners.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73-97.</w:t>
      </w:r>
    </w:p>
    <w:p w14:paraId="276D3165" w14:textId="230CA6EA" w:rsidR="00E821EF" w:rsidRPr="00DE6F81" w:rsidRDefault="00E821E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38382F" w14:textId="554220B5" w:rsidR="00E821EF" w:rsidRPr="00DE6F81" w:rsidRDefault="00E821E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Munro, M. J., &amp; Derwing, T. M. (1999). Foreign accent, comprehensibility, and intelligibility in the speech of second language learners.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285-310.</w:t>
      </w:r>
    </w:p>
    <w:p w14:paraId="376C33D4" w14:textId="77777777" w:rsidR="00E821EF" w:rsidRPr="00DE6F81" w:rsidRDefault="00E821E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28EE3B" w14:textId="77777777" w:rsidR="00F31124" w:rsidRPr="00DE6F81" w:rsidRDefault="00F31124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8876BDE" w14:textId="77777777" w:rsidR="00366E2F" w:rsidRPr="00DE6F81" w:rsidRDefault="00366E2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Munro, M., &amp; Derwing, T. (2001). Modeling perceptions of the comprehensibility and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of L2 speech: The role of speaking rate. </w:t>
      </w:r>
      <w:r w:rsidRPr="00DE6F81">
        <w:rPr>
          <w:rFonts w:ascii="Times New Roman" w:hAnsi="Times New Roman" w:cs="Times New Roman"/>
          <w:i/>
          <w:sz w:val="24"/>
          <w:szCs w:val="24"/>
        </w:rPr>
        <w:t>Studies in Second Language Acquisition, 23</w:t>
      </w:r>
      <w:r w:rsidR="009906B4" w:rsidRPr="00DE6F81">
        <w:rPr>
          <w:rFonts w:ascii="Times New Roman" w:hAnsi="Times New Roman" w:cs="Times New Roman"/>
          <w:sz w:val="24"/>
          <w:szCs w:val="24"/>
        </w:rPr>
        <w:t>(4)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451-468.</w:t>
      </w:r>
    </w:p>
    <w:p w14:paraId="2E4200A3" w14:textId="77777777" w:rsidR="00366E2F" w:rsidRPr="00DE6F81" w:rsidRDefault="00366E2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51F30A7" w14:textId="1F61974B" w:rsidR="0041194A" w:rsidRPr="00DE6F81" w:rsidRDefault="0041194A" w:rsidP="00DE6F81">
      <w:pPr>
        <w:pStyle w:val="EndNoteBibliography"/>
        <w:ind w:left="720" w:hanging="720"/>
        <w:rPr>
          <w:szCs w:val="24"/>
          <w:shd w:val="clear" w:color="auto" w:fill="FFFFFF"/>
        </w:rPr>
      </w:pPr>
      <w:r w:rsidRPr="00DE6F81">
        <w:rPr>
          <w:szCs w:val="24"/>
          <w:shd w:val="clear" w:color="auto" w:fill="FFFFFF"/>
        </w:rPr>
        <w:t>Munro, M. J., &amp; Derwing, T. M. (1995). Processing time, accent, and comprehensibility in the perception of native and foreign-accented speech.</w:t>
      </w:r>
      <w:r w:rsidRPr="00DE6F81">
        <w:rPr>
          <w:rStyle w:val="apple-converted-space"/>
          <w:szCs w:val="24"/>
          <w:shd w:val="clear" w:color="auto" w:fill="FFFFFF"/>
        </w:rPr>
        <w:t> </w:t>
      </w:r>
      <w:r w:rsidRPr="00DE6F81">
        <w:rPr>
          <w:i/>
          <w:iCs/>
          <w:szCs w:val="24"/>
          <w:shd w:val="clear" w:color="auto" w:fill="FFFFFF"/>
        </w:rPr>
        <w:t>Language and Speech</w:t>
      </w:r>
      <w:r w:rsidRPr="00DE6F81">
        <w:rPr>
          <w:szCs w:val="24"/>
          <w:shd w:val="clear" w:color="auto" w:fill="FFFFFF"/>
        </w:rPr>
        <w:t>,</w:t>
      </w:r>
      <w:r w:rsidRPr="00DE6F81">
        <w:rPr>
          <w:rStyle w:val="apple-converted-space"/>
          <w:szCs w:val="24"/>
          <w:shd w:val="clear" w:color="auto" w:fill="FFFFFF"/>
        </w:rPr>
        <w:t> </w:t>
      </w:r>
      <w:r w:rsidRPr="00DE6F81">
        <w:rPr>
          <w:i/>
          <w:iCs/>
          <w:szCs w:val="24"/>
          <w:shd w:val="clear" w:color="auto" w:fill="FFFFFF"/>
        </w:rPr>
        <w:t>38</w:t>
      </w:r>
      <w:r w:rsidRPr="00DE6F81">
        <w:rPr>
          <w:szCs w:val="24"/>
          <w:shd w:val="clear" w:color="auto" w:fill="FFFFFF"/>
        </w:rPr>
        <w:t xml:space="preserve">(3), 289-306. </w:t>
      </w:r>
    </w:p>
    <w:p w14:paraId="7DF5D635" w14:textId="77777777" w:rsidR="009066CA" w:rsidRPr="00DE6F81" w:rsidRDefault="009066CA" w:rsidP="00DE6F81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284520B7" w14:textId="136B0951" w:rsidR="009066CA" w:rsidRPr="00DE6F81" w:rsidRDefault="009066CA" w:rsidP="00DE6F81">
      <w:pPr>
        <w:pStyle w:val="EndNoteBibliography"/>
        <w:ind w:left="720" w:hanging="720"/>
        <w:rPr>
          <w:rFonts w:eastAsia="Times New Roman"/>
          <w:szCs w:val="24"/>
        </w:rPr>
      </w:pPr>
      <w:r w:rsidRPr="00DE6F81">
        <w:rPr>
          <w:rFonts w:eastAsia="Times New Roman"/>
          <w:szCs w:val="24"/>
        </w:rPr>
        <w:t xml:space="preserve">Munro, M. J., Derwing, T. M., &amp; Sato, K. (2006). Salient accents, covert attitudes: Consciousness-raising for pre-service second language teachers. </w:t>
      </w:r>
      <w:r w:rsidRPr="00DE6F81">
        <w:rPr>
          <w:rFonts w:eastAsia="Times New Roman"/>
          <w:i/>
          <w:iCs/>
          <w:szCs w:val="24"/>
        </w:rPr>
        <w:t>Prospect, 21</w:t>
      </w:r>
      <w:r w:rsidRPr="00DE6F81">
        <w:rPr>
          <w:rFonts w:eastAsia="Times New Roman"/>
          <w:szCs w:val="24"/>
        </w:rPr>
        <w:t xml:space="preserve">(1), 67-79. </w:t>
      </w:r>
      <w:hyperlink r:id="rId34" w:history="1">
        <w:r w:rsidR="00AD6B4E" w:rsidRPr="00DE6F81">
          <w:rPr>
            <w:rStyle w:val="Hyperlink"/>
            <w:rFonts w:eastAsia="Times New Roman"/>
            <w:szCs w:val="24"/>
          </w:rPr>
          <w:t>https://www.researchonline.mq.edu.au/vital/access/services/Download/mq:36427/DS01</w:t>
        </w:r>
      </w:hyperlink>
    </w:p>
    <w:p w14:paraId="70D73431" w14:textId="77777777" w:rsidR="00E44D54" w:rsidRPr="00DE6F81" w:rsidRDefault="00E44D54" w:rsidP="00DE6F81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4719B16E" w14:textId="77777777" w:rsidR="00E44D54" w:rsidRPr="00DE6F81" w:rsidRDefault="00E44D5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52656521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Munro, M. J., &amp;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Derwing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T. M. (2020). Foreign accent, comprehensibility and intelligibility, redux.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Pronunciation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283-309.</w:t>
      </w:r>
    </w:p>
    <w:p w14:paraId="7722AA65" w14:textId="77777777" w:rsidR="000B7318" w:rsidRPr="00DE6F81" w:rsidRDefault="000B7318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88F98E" w14:textId="77777777" w:rsidR="000B7318" w:rsidRPr="00DE6F81" w:rsidRDefault="000B7318" w:rsidP="00DE6F81">
      <w:pPr>
        <w:pStyle w:val="NoSpacing"/>
        <w:ind w:left="720" w:hanging="720"/>
        <w:rPr>
          <w:rFonts w:ascii="Times New Roman" w:hAnsi="Times New Roman" w:cs="Times New Roman"/>
        </w:rPr>
      </w:pPr>
      <w:r w:rsidRPr="00DE6F81">
        <w:rPr>
          <w:rFonts w:ascii="Times New Roman" w:hAnsi="Times New Roman" w:cs="Times New Roman"/>
        </w:rPr>
        <w:t xml:space="preserve">Munro, M., &amp; Mann, V. (2005). Age of immersion as a predictor of foreign accent. </w:t>
      </w:r>
      <w:r w:rsidRPr="00DE6F81">
        <w:rPr>
          <w:rFonts w:ascii="Times New Roman" w:hAnsi="Times New Roman" w:cs="Times New Roman"/>
          <w:i/>
        </w:rPr>
        <w:t>Applied Psycholinguistics, 26</w:t>
      </w:r>
      <w:r w:rsidRPr="00DE6F81">
        <w:rPr>
          <w:rFonts w:ascii="Times New Roman" w:hAnsi="Times New Roman" w:cs="Times New Roman"/>
        </w:rPr>
        <w:t xml:space="preserve">(3), 311-341. DOI: 10.1017/s0142716405050198 </w:t>
      </w:r>
    </w:p>
    <w:bookmarkEnd w:id="9"/>
    <w:p w14:paraId="03C77EF9" w14:textId="77777777" w:rsidR="009066CA" w:rsidRPr="00DE6F81" w:rsidRDefault="009066CA" w:rsidP="00DE6F81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200CFF8F" w14:textId="35AD063D" w:rsidR="00FF3C41" w:rsidRPr="00DE6F81" w:rsidRDefault="00FF3C41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National Council of Teachers of English. (2010). </w:t>
      </w:r>
      <w:r w:rsidRPr="00DE6F81">
        <w:rPr>
          <w:rFonts w:ascii="Times New Roman" w:hAnsi="Times New Roman" w:cs="Times New Roman"/>
          <w:i/>
          <w:sz w:val="24"/>
          <w:szCs w:val="24"/>
        </w:rPr>
        <w:t>NCTE speaks out on Arizona department of education ruling on teacher speech</w:t>
      </w:r>
      <w:r w:rsidRPr="00DE6F81">
        <w:rPr>
          <w:rFonts w:ascii="Times New Roman" w:hAnsi="Times New Roman" w:cs="Times New Roman"/>
          <w:sz w:val="24"/>
          <w:szCs w:val="24"/>
        </w:rPr>
        <w:t xml:space="preserve">.  </w:t>
      </w:r>
      <w:hyperlink r:id="rId35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http://www.ncte.org/library/NCTEFiles/Involved/Action/NCTEpositiononAZELLrules.pdf</w:t>
        </w:r>
      </w:hyperlink>
    </w:p>
    <w:p w14:paraId="2DB4E23F" w14:textId="77777777" w:rsidR="00FF3C41" w:rsidRPr="00DE6F81" w:rsidRDefault="00FF3C4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F5867CD" w14:textId="44A28933" w:rsidR="000E5F57" w:rsidRDefault="000E5F57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hAnsi="Times New Roman" w:cs="Times New Roman"/>
          <w:sz w:val="24"/>
          <w:szCs w:val="24"/>
        </w:rPr>
        <w:t>Nesdale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D., &amp; Rooney, R. (1996). Evaluations and stereotyping of accented speakers by pre-adolescent children.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 and Social Psychology, 15</w:t>
      </w:r>
      <w:r w:rsidR="009906B4" w:rsidRPr="00DE6F81">
        <w:rPr>
          <w:rFonts w:ascii="Times New Roman" w:hAnsi="Times New Roman" w:cs="Times New Roman"/>
          <w:iCs/>
          <w:sz w:val="24"/>
          <w:szCs w:val="24"/>
        </w:rPr>
        <w:t>(2)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133-154.</w:t>
      </w:r>
    </w:p>
    <w:p w14:paraId="0D8C4D00" w14:textId="77777777" w:rsidR="00F04DD3" w:rsidRPr="00DE6F81" w:rsidRDefault="00F04DD3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B0452A4" w14:textId="77777777" w:rsidR="005765F5" w:rsidRPr="00DE6F81" w:rsidRDefault="005765F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Ngefac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A., &amp; Bami, E. W. (2010). Attitudes of professional users of English towards Cameroon English accent.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Alizés</w:t>
      </w:r>
      <w:proofErr w:type="spellEnd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Revue </w:t>
      </w:r>
      <w:proofErr w:type="spellStart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Angliciste</w:t>
      </w:r>
      <w:proofErr w:type="spellEnd"/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la Réunion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(33), 217-236.</w:t>
      </w:r>
    </w:p>
    <w:p w14:paraId="2008033C" w14:textId="6E70C74C" w:rsidR="00B24CE4" w:rsidRPr="00DE6F81" w:rsidRDefault="00B24CE4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1B77148" w14:textId="77777777" w:rsidR="00B24CE4" w:rsidRPr="00DE6F81" w:rsidRDefault="00B24CE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Noviana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N. EFL Teachers’ Attitude Towards Accent of Effective ELF Communication.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ELT Worldwide: Journal of English Language Teaching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(2), 172-185.</w:t>
      </w:r>
    </w:p>
    <w:p w14:paraId="0D09510E" w14:textId="77777777" w:rsidR="00FF2CE9" w:rsidRPr="00DE6F81" w:rsidRDefault="00FF2CE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597EE7" w14:textId="1AF89E53" w:rsidR="00AD01AD" w:rsidRPr="00AD01AD" w:rsidRDefault="00AD01AD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01AD">
        <w:rPr>
          <w:rFonts w:ascii="Times New Roman" w:eastAsia="Times New Roman" w:hAnsi="Times New Roman" w:cs="Times New Roman"/>
          <w:sz w:val="24"/>
          <w:szCs w:val="24"/>
        </w:rPr>
        <w:t xml:space="preserve">O’Callaghan, V., </w:t>
      </w:r>
      <w:proofErr w:type="spellStart"/>
      <w:r w:rsidRPr="00AD01AD">
        <w:rPr>
          <w:rFonts w:ascii="Times New Roman" w:eastAsia="Times New Roman" w:hAnsi="Times New Roman" w:cs="Times New Roman"/>
          <w:sz w:val="24"/>
          <w:szCs w:val="24"/>
        </w:rPr>
        <w:t>Przewozny-Desriaux</w:t>
      </w:r>
      <w:proofErr w:type="spellEnd"/>
      <w:r w:rsidRPr="00AD01AD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AD01AD">
        <w:rPr>
          <w:rFonts w:ascii="Times New Roman" w:eastAsia="Times New Roman" w:hAnsi="Times New Roman" w:cs="Times New Roman"/>
          <w:sz w:val="24"/>
          <w:szCs w:val="24"/>
        </w:rPr>
        <w:t>Lemarié</w:t>
      </w:r>
      <w:proofErr w:type="spellEnd"/>
      <w:r w:rsidRPr="00AD01AD">
        <w:rPr>
          <w:rFonts w:ascii="Times New Roman" w:eastAsia="Times New Roman" w:hAnsi="Times New Roman" w:cs="Times New Roman"/>
          <w:sz w:val="24"/>
          <w:szCs w:val="24"/>
        </w:rPr>
        <w:t xml:space="preserve">, J. (2025). The intelligibility and comprehensibility of French-accented English in an academic context: From isolated words to speech comprehension. </w:t>
      </w:r>
      <w:r w:rsidRPr="00AD01A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Pronunciation</w:t>
      </w:r>
      <w:r w:rsidRPr="00AD01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https://doi.org/10.1075/jslp.25010.oca</w:t>
        </w:r>
      </w:hyperlink>
    </w:p>
    <w:p w14:paraId="688C963F" w14:textId="77777777" w:rsidR="00AD01AD" w:rsidRPr="00DE6F81" w:rsidRDefault="00AD01AD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865F62" w14:textId="1705FEA8" w:rsidR="00FF2CE9" w:rsidRPr="00DE6F81" w:rsidRDefault="00FF2CE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Ortega, M., Mora, J. C., &amp; Mora-Plaza, I. (2022). L2 Learners’ self-assessment of comprehensibility and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: Over/under-estimation, effects of rating peers, and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attention to speech features.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Pronunciation in Second Language Learning and Teaching Proceedings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(1), 1-13.  </w:t>
      </w:r>
    </w:p>
    <w:p w14:paraId="36EB6BEF" w14:textId="00988971" w:rsidR="00D76600" w:rsidRPr="00DE6F81" w:rsidRDefault="00D76600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C439220" w14:textId="77777777" w:rsidR="00A06DB4" w:rsidRPr="00DE6F81" w:rsidRDefault="00D76600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  <w:r w:rsidRPr="00DE6F8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Pan, H., Liu, C., Fang, F., &amp; Elyas, T. (2021). ‘How is my English? Chinese university students’ attitudes toward China English and identity construction. </w:t>
      </w:r>
      <w:r w:rsidRPr="00DE6F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TW"/>
        </w:rPr>
        <w:t>Sage Open, 11</w:t>
      </w:r>
      <w:r w:rsidRPr="00DE6F8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(3), 1-15.</w:t>
      </w:r>
      <w:r w:rsidR="00A06DB4" w:rsidRPr="00DE6F8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hyperlink r:id="rId37" w:history="1">
        <w:r w:rsidR="00A06DB4" w:rsidRPr="00DE6F81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https://doi.org/10.1177/21582440211038271</w:t>
        </w:r>
      </w:hyperlink>
    </w:p>
    <w:p w14:paraId="76DD70D1" w14:textId="7749D227" w:rsidR="00D76600" w:rsidRPr="00DE6F81" w:rsidRDefault="00D76600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14:paraId="57A609AA" w14:textId="333DEF2E" w:rsidR="00557A8F" w:rsidRPr="00DE6F81" w:rsidRDefault="00557A8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14:paraId="164BEF5C" w14:textId="77777777" w:rsidR="00771F23" w:rsidRPr="00DE6F81" w:rsidRDefault="00771F2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Pan, Y. L., Runck, A., &amp; Zhang, Z. Q. (2019). Chinese English accent: Cognition and attitude.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Yancheng Institute of Technology (Social Science Edition)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65-69.</w:t>
      </w:r>
    </w:p>
    <w:p w14:paraId="6A0D73A7" w14:textId="211AB37F" w:rsidR="00782759" w:rsidRPr="00DE6F81" w:rsidRDefault="00782759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14:paraId="5B0D1B37" w14:textId="5149DE87" w:rsidR="00782759" w:rsidRPr="00DE6F81" w:rsidRDefault="0078275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Panker, G. (2013). The role of accent in the use of EFL: Special focus on a group of university educators.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Practice and Theory in System of Education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380-420.</w:t>
      </w:r>
    </w:p>
    <w:p w14:paraId="1864E336" w14:textId="77777777" w:rsidR="00782759" w:rsidRPr="00DE6F81" w:rsidRDefault="00782759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14:paraId="710C31B2" w14:textId="3472922F" w:rsidR="00557A8F" w:rsidRPr="00DE6F81" w:rsidRDefault="00557A8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Pantos, A. J., &amp; Perkins, A. W. (2013). Measuring implicit and explicit attitudes toward foreign accented speech.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3-20.</w:t>
      </w:r>
    </w:p>
    <w:p w14:paraId="37B8299D" w14:textId="77777777" w:rsidR="00D51C95" w:rsidRPr="00DE6F81" w:rsidRDefault="00D51C9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DCF64B" w14:textId="77777777" w:rsidR="00412FD5" w:rsidRPr="00DE6F81" w:rsidRDefault="00D51C95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Park, E. S., &amp; Lee, H. (2022). “I want to keep my North Korean accent”: Agency and identity in a North Korean defector’s transnational experience of learning English.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(1), 19-40.  </w:t>
      </w:r>
      <w:hyperlink r:id="rId38" w:history="1">
        <w:r w:rsidR="00412FD5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https://doi.org/10.1002/tesq.3016</w:t>
        </w:r>
      </w:hyperlink>
    </w:p>
    <w:p w14:paraId="01908B94" w14:textId="77777777" w:rsidR="00877531" w:rsidRPr="00DE6F81" w:rsidRDefault="00877531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9FBC78" w14:textId="1BA95931" w:rsidR="00412FD5" w:rsidRPr="00DE6F81" w:rsidRDefault="00412FD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Patkowski, M. S. (1990). Age and accent in a second language: A reply to James Emil Flege.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(1), 73-89. </w:t>
      </w:r>
      <w:hyperlink r:id="rId39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https://doi.org/10.1093/applin/11.1.73</w:t>
        </w:r>
      </w:hyperlink>
    </w:p>
    <w:p w14:paraId="7F35DE57" w14:textId="77777777" w:rsidR="00412FD5" w:rsidRPr="00DE6F81" w:rsidRDefault="00412FD5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E516D" w14:textId="7A34FBF1" w:rsidR="00A44C1D" w:rsidRPr="00DE6F81" w:rsidRDefault="00A44C1D" w:rsidP="00DE6F81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DE6F81">
        <w:rPr>
          <w:rFonts w:ascii="Times New Roman" w:hAnsi="Times New Roman" w:cs="Times New Roman"/>
          <w:bCs/>
          <w:sz w:val="24"/>
          <w:szCs w:val="24"/>
        </w:rPr>
        <w:t xml:space="preserve">Pickering, L., &amp; Baker. A. (2014). Suprasegmental measures of </w:t>
      </w:r>
      <w:proofErr w:type="spellStart"/>
      <w:r w:rsidRPr="00DE6F81">
        <w:rPr>
          <w:rFonts w:ascii="Times New Roman" w:hAnsi="Times New Roman" w:cs="Times New Roman"/>
          <w:bCs/>
          <w:sz w:val="24"/>
          <w:szCs w:val="24"/>
        </w:rPr>
        <w:t>accentedness</w:t>
      </w:r>
      <w:proofErr w:type="spellEnd"/>
      <w:r w:rsidRPr="00DE6F81">
        <w:rPr>
          <w:rFonts w:ascii="Times New Roman" w:hAnsi="Times New Roman" w:cs="Times New Roman"/>
          <w:bCs/>
          <w:sz w:val="24"/>
          <w:szCs w:val="24"/>
        </w:rPr>
        <w:t xml:space="preserve">. In J. Levis, &amp; A. Moyer (Eds.), </w:t>
      </w:r>
      <w:r w:rsidRPr="00DE6F81">
        <w:rPr>
          <w:rFonts w:ascii="Times New Roman" w:hAnsi="Times New Roman" w:cs="Times New Roman"/>
          <w:bCs/>
          <w:i/>
          <w:sz w:val="24"/>
          <w:szCs w:val="24"/>
        </w:rPr>
        <w:t>Social influences on pronunciation acquisition</w:t>
      </w:r>
      <w:r w:rsidRPr="00DE6F81">
        <w:rPr>
          <w:rFonts w:ascii="Times New Roman" w:hAnsi="Times New Roman" w:cs="Times New Roman"/>
          <w:bCs/>
          <w:sz w:val="24"/>
          <w:szCs w:val="24"/>
        </w:rPr>
        <w:t xml:space="preserve"> (pp. 75</w:t>
      </w:r>
      <w:r w:rsidR="00662F6A">
        <w:rPr>
          <w:rFonts w:ascii="Times New Roman" w:hAnsi="Times New Roman" w:cs="Times New Roman"/>
          <w:bCs/>
          <w:sz w:val="24"/>
          <w:szCs w:val="24"/>
        </w:rPr>
        <w:t>-</w:t>
      </w:r>
      <w:r w:rsidRPr="00DE6F81">
        <w:rPr>
          <w:rFonts w:ascii="Times New Roman" w:hAnsi="Times New Roman" w:cs="Times New Roman"/>
          <w:bCs/>
          <w:sz w:val="24"/>
          <w:szCs w:val="24"/>
        </w:rPr>
        <w:t>94).</w:t>
      </w:r>
      <w:r w:rsidR="00877531" w:rsidRPr="00DE6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bCs/>
          <w:sz w:val="24"/>
          <w:szCs w:val="24"/>
        </w:rPr>
        <w:t>Oxford University Press.</w:t>
      </w:r>
    </w:p>
    <w:p w14:paraId="374787B4" w14:textId="1D68AB03" w:rsidR="00877531" w:rsidRPr="00DE6F81" w:rsidRDefault="00CC4AFC" w:rsidP="00DE6F81">
      <w:pPr>
        <w:tabs>
          <w:tab w:val="left" w:pos="-720"/>
        </w:tabs>
        <w:suppressAutoHyphens/>
        <w:spacing w:line="240" w:lineRule="auto"/>
        <w:ind w:left="720" w:hanging="72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DE6F8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Pickering, L. &amp; Wiltshire, C. (2000). Pitch accent in Indian English teaching discourse. </w:t>
      </w:r>
      <w:r w:rsidRPr="00DE6F81">
        <w:rPr>
          <w:rFonts w:ascii="Times New Roman" w:hAnsi="Times New Roman" w:cs="Times New Roman"/>
          <w:bCs/>
          <w:i/>
          <w:spacing w:val="-3"/>
          <w:sz w:val="24"/>
          <w:szCs w:val="24"/>
        </w:rPr>
        <w:t xml:space="preserve">World </w:t>
      </w:r>
      <w:proofErr w:type="spellStart"/>
      <w:r w:rsidRPr="00DE6F81">
        <w:rPr>
          <w:rFonts w:ascii="Times New Roman" w:hAnsi="Times New Roman" w:cs="Times New Roman"/>
          <w:bCs/>
          <w:i/>
          <w:spacing w:val="-3"/>
          <w:sz w:val="24"/>
          <w:szCs w:val="24"/>
        </w:rPr>
        <w:t>Englishes</w:t>
      </w:r>
      <w:proofErr w:type="spellEnd"/>
      <w:r w:rsidRPr="00DE6F81">
        <w:rPr>
          <w:rFonts w:ascii="Times New Roman" w:hAnsi="Times New Roman" w:cs="Times New Roman"/>
          <w:bCs/>
          <w:i/>
          <w:spacing w:val="-3"/>
          <w:sz w:val="24"/>
          <w:szCs w:val="24"/>
        </w:rPr>
        <w:t>, 19</w:t>
      </w:r>
      <w:r w:rsidRPr="00DE6F81">
        <w:rPr>
          <w:rFonts w:ascii="Times New Roman" w:hAnsi="Times New Roman" w:cs="Times New Roman"/>
          <w:bCs/>
          <w:spacing w:val="-3"/>
          <w:sz w:val="24"/>
          <w:szCs w:val="24"/>
        </w:rPr>
        <w:t>(2), 173</w:t>
      </w:r>
      <w:r w:rsidR="00662F6A">
        <w:rPr>
          <w:rFonts w:ascii="Times New Roman" w:hAnsi="Times New Roman" w:cs="Times New Roman"/>
          <w:bCs/>
          <w:spacing w:val="-3"/>
          <w:sz w:val="24"/>
          <w:szCs w:val="24"/>
        </w:rPr>
        <w:t>-</w:t>
      </w:r>
      <w:r w:rsidRPr="00DE6F81">
        <w:rPr>
          <w:rFonts w:ascii="Times New Roman" w:hAnsi="Times New Roman" w:cs="Times New Roman"/>
          <w:bCs/>
          <w:spacing w:val="-3"/>
          <w:sz w:val="24"/>
          <w:szCs w:val="24"/>
        </w:rPr>
        <w:t>183.</w:t>
      </w:r>
      <w:r w:rsidR="00877531" w:rsidRPr="00DE6F8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hyperlink r:id="rId40" w:history="1">
        <w:r w:rsidR="00877531" w:rsidRPr="00DE6F81">
          <w:rPr>
            <w:rStyle w:val="Hyperlink"/>
            <w:rFonts w:ascii="Times New Roman" w:hAnsi="Times New Roman" w:cs="Times New Roman"/>
            <w:bCs/>
            <w:spacing w:val="-3"/>
            <w:sz w:val="24"/>
            <w:szCs w:val="24"/>
          </w:rPr>
          <w:t>https://doi.org/10.1111/1467-971X.00167</w:t>
        </w:r>
      </w:hyperlink>
    </w:p>
    <w:p w14:paraId="14D5BDE1" w14:textId="31F7D0A3" w:rsidR="00A25265" w:rsidRPr="00DE6F81" w:rsidRDefault="00A2526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Pierre, T. S., &amp; Johnson, E. K. (2020). The development of accent-based friendship preferences: Age and language exposure matter. In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42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Annual Meeting of the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Science Society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(pp. 2635-2641). Cognitive Science Society. </w:t>
      </w:r>
      <w:hyperlink r:id="rId41" w:history="1">
        <w:r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https://www.cognitivesciencesociety.org/cogsci20/papers/0639/0639.pdf</w:t>
        </w:r>
      </w:hyperlink>
    </w:p>
    <w:p w14:paraId="0CBDB62B" w14:textId="77777777" w:rsidR="00A25265" w:rsidRPr="00DE6F81" w:rsidRDefault="00A25265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A5EA6F" w14:textId="15B8BE10" w:rsidR="00BC2607" w:rsidRPr="00DE6F81" w:rsidRDefault="00BC260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Politzer, R. L., &amp; Ramirez, A. G. (1973). Judging personality from speech: A pilot study of the attitudes toward ethnic groups of students in monolingual schools (Research and Development Memorandum No. 106). </w:t>
      </w:r>
      <w:r w:rsidR="00B81125" w:rsidRPr="00DE6F81">
        <w:rPr>
          <w:rFonts w:ascii="Times New Roman" w:hAnsi="Times New Roman" w:cs="Times New Roman"/>
          <w:sz w:val="24"/>
          <w:szCs w:val="24"/>
        </w:rPr>
        <w:t>Stanford University</w:t>
      </w:r>
      <w:r w:rsidRPr="00DE6F81">
        <w:rPr>
          <w:rFonts w:ascii="Times New Roman" w:hAnsi="Times New Roman" w:cs="Times New Roman"/>
          <w:sz w:val="24"/>
          <w:szCs w:val="24"/>
        </w:rPr>
        <w:t xml:space="preserve"> Center for Research and Development in Teaching. </w:t>
      </w:r>
      <w:r w:rsidR="00B81125" w:rsidRPr="00DE6F81">
        <w:rPr>
          <w:rFonts w:ascii="Times New Roman" w:hAnsi="Times New Roman" w:cs="Times New Roman"/>
          <w:sz w:val="24"/>
          <w:szCs w:val="24"/>
        </w:rPr>
        <w:t>(ED076278).</w:t>
      </w:r>
    </w:p>
    <w:p w14:paraId="15ACF685" w14:textId="77777777" w:rsidR="00C64735" w:rsidRPr="00DE6F81" w:rsidRDefault="00C6473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10E8120" w14:textId="67649697" w:rsidR="00C64735" w:rsidRPr="00DE6F81" w:rsidRDefault="00C64735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Poljak, L. (2014). Are French immersion “accents” </w:t>
      </w:r>
      <w:proofErr w:type="gramStart"/>
      <w:r w:rsidRPr="00DE6F81">
        <w:rPr>
          <w:rFonts w:ascii="Times New Roman" w:hAnsi="Times New Roman" w:cs="Times New Roman"/>
          <w:sz w:val="24"/>
          <w:szCs w:val="24"/>
        </w:rPr>
        <w:t>unique?.</w:t>
      </w:r>
      <w:proofErr w:type="gramEnd"/>
      <w:r w:rsidRPr="00DE6F81">
        <w:rPr>
          <w:rFonts w:ascii="Times New Roman" w:hAnsi="Times New Roman" w:cs="Times New Roman"/>
          <w:sz w:val="24"/>
          <w:szCs w:val="24"/>
        </w:rPr>
        <w:t xml:space="preserve"> In J. Levis, R. Mohammed, M. Qian, &amp; Z. Zhou (Eds.), 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Proceedings of the Sixth Annual Pronunciation in Second Language Learning</w:t>
      </w:r>
      <w:r w:rsidR="00877531"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7531" w:rsidRPr="00DE6F81">
        <w:rPr>
          <w:rFonts w:ascii="Times New Roman" w:hAnsi="Times New Roman" w:cs="Times New Roman"/>
          <w:sz w:val="24"/>
          <w:szCs w:val="24"/>
        </w:rPr>
        <w:t xml:space="preserve">(pp.73-84). Iowa State </w:t>
      </w:r>
      <w:proofErr w:type="gramStart"/>
      <w:r w:rsidR="00877531" w:rsidRPr="00DE6F81">
        <w:rPr>
          <w:rFonts w:ascii="Times New Roman" w:hAnsi="Times New Roman" w:cs="Times New Roman"/>
          <w:sz w:val="24"/>
          <w:szCs w:val="24"/>
        </w:rPr>
        <w:t>University..</w:t>
      </w:r>
      <w:proofErr w:type="gramEnd"/>
    </w:p>
    <w:p w14:paraId="15F4DFA0" w14:textId="77777777" w:rsidR="00877531" w:rsidRPr="00DE6F81" w:rsidRDefault="00877531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D7A9BA9" w14:textId="19375AFB" w:rsidR="00101FEA" w:rsidRPr="00DE6F81" w:rsidRDefault="00101FEA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hAnsi="Times New Roman" w:cs="Times New Roman"/>
          <w:sz w:val="24"/>
          <w:szCs w:val="24"/>
        </w:rPr>
        <w:lastRenderedPageBreak/>
        <w:t>Przygoński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K. (2019). Applying the theory of planned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to account for students’ choice of a target accent (Part 2).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Studia </w:t>
      </w:r>
      <w:proofErr w:type="spellStart"/>
      <w:r w:rsidRPr="00DE6F81">
        <w:rPr>
          <w:rFonts w:ascii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 Universitatis </w:t>
      </w:r>
      <w:proofErr w:type="spellStart"/>
      <w:r w:rsidRPr="00DE6F81">
        <w:rPr>
          <w:rFonts w:ascii="Times New Roman" w:hAnsi="Times New Roman" w:cs="Times New Roman"/>
          <w:i/>
          <w:iCs/>
          <w:sz w:val="24"/>
          <w:szCs w:val="24"/>
        </w:rPr>
        <w:t>Iagellonicae</w:t>
      </w:r>
      <w:proofErr w:type="spellEnd"/>
      <w:r w:rsidRPr="00DE6F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6F81">
        <w:rPr>
          <w:rFonts w:ascii="Times New Roman" w:hAnsi="Times New Roman" w:cs="Times New Roman"/>
          <w:i/>
          <w:iCs/>
          <w:sz w:val="24"/>
          <w:szCs w:val="24"/>
        </w:rPr>
        <w:t>Cracoviensis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136</w:t>
      </w:r>
      <w:r w:rsidRPr="00DE6F81">
        <w:rPr>
          <w:rFonts w:ascii="Times New Roman" w:hAnsi="Times New Roman" w:cs="Times New Roman"/>
          <w:sz w:val="24"/>
          <w:szCs w:val="24"/>
        </w:rPr>
        <w:t>(3), 199-209.</w:t>
      </w:r>
      <w:r w:rsidR="00873629"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873629"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https://www.ejournals.eu/pliki/art/14862/</w:t>
        </w:r>
      </w:hyperlink>
    </w:p>
    <w:p w14:paraId="594D313D" w14:textId="77777777" w:rsidR="00101FEA" w:rsidRPr="00DE6F81" w:rsidRDefault="00101FEA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8AC4F2" w14:textId="77777777" w:rsidR="00A33498" w:rsidRPr="00DE6F81" w:rsidRDefault="0021271A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Ramjattan, V. A. (2023). The accent work of international teaching assistants.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TESOL Quarterly, 57</w:t>
      </w:r>
      <w:r w:rsidRPr="00DE6F81">
        <w:rPr>
          <w:rFonts w:ascii="Times New Roman" w:hAnsi="Times New Roman" w:cs="Times New Roman"/>
          <w:sz w:val="24"/>
          <w:szCs w:val="24"/>
        </w:rPr>
        <w:t>(4), 1256-1281.</w:t>
      </w:r>
      <w:r w:rsidR="00A33498"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A33498"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https://doi.org/10.1002/tesq.3190</w:t>
        </w:r>
      </w:hyperlink>
    </w:p>
    <w:p w14:paraId="1C98BE7B" w14:textId="77777777" w:rsidR="0021271A" w:rsidRPr="00DE6F81" w:rsidRDefault="0021271A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77BF29B" w14:textId="49170F15" w:rsidR="00D25D3C" w:rsidRPr="00DE6F81" w:rsidRDefault="00D25D3C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Rashid, B. I. (2011). Foreign language accents and EFL learners' attitudes.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Basrah Researches, 36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58-80.</w:t>
      </w:r>
    </w:p>
    <w:p w14:paraId="44F6845D" w14:textId="77777777" w:rsidR="00BC2607" w:rsidRPr="00DE6F81" w:rsidRDefault="00BC260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040C4BE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Riney, T. J., Takagi, N.,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Inutsuka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K. (2005). Phonetic parameters and perceptual judgments of accent in English by American and Japanese listeners. </w:t>
      </w:r>
      <w:r w:rsidRPr="00DE6F81">
        <w:rPr>
          <w:rFonts w:ascii="Times New Roman" w:hAnsi="Times New Roman" w:cs="Times New Roman"/>
          <w:i/>
          <w:sz w:val="24"/>
          <w:szCs w:val="24"/>
        </w:rPr>
        <w:t>TESOL Quarterly, 39</w:t>
      </w:r>
      <w:r w:rsidR="009906B4" w:rsidRPr="00DE6F81">
        <w:rPr>
          <w:rFonts w:ascii="Times New Roman" w:hAnsi="Times New Roman" w:cs="Times New Roman"/>
          <w:sz w:val="24"/>
          <w:szCs w:val="24"/>
        </w:rPr>
        <w:t>(3)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441-465.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88884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29DB1D" w14:textId="3102EC27" w:rsidR="0095348A" w:rsidRPr="00DE6F81" w:rsidRDefault="0095348A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Ross, S.</w:t>
      </w:r>
      <w:r w:rsidR="009906B4" w:rsidRPr="00DE6F81">
        <w:rPr>
          <w:rFonts w:ascii="Times New Roman" w:hAnsi="Times New Roman" w:cs="Times New Roman"/>
          <w:sz w:val="24"/>
          <w:szCs w:val="24"/>
        </w:rPr>
        <w:t>,</w:t>
      </w:r>
      <w:r w:rsidRPr="00DE6F81">
        <w:rPr>
          <w:rFonts w:ascii="Times New Roman" w:hAnsi="Times New Roman" w:cs="Times New Roman"/>
          <w:sz w:val="24"/>
          <w:szCs w:val="24"/>
        </w:rPr>
        <w:t xml:space="preserve"> &amp; Langille, J. (1997). Negotiated discourse and interlanguage accent effects on a second language listening test. In G. Brindley &amp; G. Wigglesworth (Eds.), </w:t>
      </w:r>
      <w:r w:rsidRPr="00DE6F81">
        <w:rPr>
          <w:rFonts w:ascii="Times New Roman" w:hAnsi="Times New Roman" w:cs="Times New Roman"/>
          <w:i/>
          <w:sz w:val="24"/>
          <w:szCs w:val="24"/>
        </w:rPr>
        <w:t>Access: Issues in language test design and delivery</w:t>
      </w:r>
      <w:r w:rsidRPr="00DE6F81">
        <w:rPr>
          <w:rFonts w:ascii="Times New Roman" w:hAnsi="Times New Roman" w:cs="Times New Roman"/>
          <w:sz w:val="24"/>
          <w:szCs w:val="24"/>
        </w:rPr>
        <w:t xml:space="preserve"> (pp. 87-116). NCELTR.</w:t>
      </w:r>
    </w:p>
    <w:p w14:paraId="2FC7B2FD" w14:textId="77777777" w:rsidR="00C51B82" w:rsidRPr="00DE6F81" w:rsidRDefault="00C51B82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2A6A61" w14:textId="582A5CEC" w:rsidR="0095348A" w:rsidRPr="00DE6F81" w:rsidRDefault="00C51B82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Rubin, D. (2012). The power of prejudice in accent perception: Reverse linguistic stereotyping and its impact on listener judgments and decisions. In J. Levis &amp; K. LeVelle (Eds.), </w:t>
      </w:r>
      <w:r w:rsidRPr="00DE6F81">
        <w:rPr>
          <w:rFonts w:ascii="Times New Roman" w:hAnsi="Times New Roman" w:cs="Times New Roman"/>
          <w:i/>
          <w:sz w:val="24"/>
          <w:szCs w:val="24"/>
        </w:rPr>
        <w:t>Proceedings of the 3rd Annual Pronunciation in Second Language Learning and Teaching Conference</w:t>
      </w:r>
      <w:r w:rsidRPr="00DE6F81">
        <w:rPr>
          <w:rFonts w:ascii="Times New Roman" w:hAnsi="Times New Roman" w:cs="Times New Roman"/>
          <w:sz w:val="24"/>
          <w:szCs w:val="24"/>
        </w:rPr>
        <w:t xml:space="preserve"> (pp. 11-17). Iowa State University.</w:t>
      </w:r>
    </w:p>
    <w:p w14:paraId="4D4AA416" w14:textId="77777777" w:rsidR="00112003" w:rsidRPr="00DE6F81" w:rsidRDefault="000B65BD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Rubin, D. L., Healy, P., Gardiner, T. C., Zath, R. C., &amp; Moore, C. P. (1997). Nonnative physicians as message sources: Effects of accent and ethnicity on patients' responses to AIDS prevention counseling.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Health Communication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351-368.</w:t>
      </w:r>
    </w:p>
    <w:p w14:paraId="7DF47E00" w14:textId="77777777" w:rsidR="00112003" w:rsidRPr="00DE6F81" w:rsidRDefault="0011200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C81ECA" w14:textId="77777777" w:rsidR="00112003" w:rsidRPr="00DE6F81" w:rsidRDefault="0021466D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Ruivivar, J., &amp; Collins, L. (2018). The effects of foreign accent on perceptions of nonstandard grammar: A pilot study. </w:t>
      </w:r>
      <w:r w:rsidRPr="00DE6F81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DE6F81">
        <w:rPr>
          <w:rFonts w:ascii="Times New Roman" w:hAnsi="Times New Roman" w:cs="Times New Roman"/>
          <w:sz w:val="24"/>
          <w:szCs w:val="24"/>
        </w:rPr>
        <w:t>(1), 187-198.</w:t>
      </w:r>
    </w:p>
    <w:p w14:paraId="381895FD" w14:textId="77777777" w:rsidR="00112003" w:rsidRPr="00DE6F81" w:rsidRDefault="00112003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0ADB8B" w14:textId="4E51EDB2" w:rsidR="000E5F57" w:rsidRPr="00DE6F81" w:rsidRDefault="000E5F57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Ryan, E. B., &amp; Bulik, C. M. (1982). Evaluations of middle class and lower</w:t>
      </w:r>
      <w:r w:rsidR="00866E9A" w:rsidRPr="00DE6F81">
        <w:rPr>
          <w:rFonts w:ascii="Times New Roman" w:hAnsi="Times New Roman" w:cs="Times New Roman"/>
          <w:sz w:val="24"/>
          <w:szCs w:val="24"/>
        </w:rPr>
        <w:t>-</w:t>
      </w:r>
      <w:r w:rsidRPr="00DE6F81">
        <w:rPr>
          <w:rFonts w:ascii="Times New Roman" w:hAnsi="Times New Roman" w:cs="Times New Roman"/>
          <w:sz w:val="24"/>
          <w:szCs w:val="24"/>
        </w:rPr>
        <w:t xml:space="preserve">class speakers of standard American and German-accented English.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 Language and Social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Psychology, 1</w:t>
      </w:r>
      <w:r w:rsidR="00342D9E" w:rsidRPr="00DE6F81">
        <w:rPr>
          <w:rFonts w:ascii="Times New Roman" w:hAnsi="Times New Roman" w:cs="Times New Roman"/>
          <w:iCs/>
          <w:sz w:val="24"/>
          <w:szCs w:val="24"/>
        </w:rPr>
        <w:t>(1)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41ABF" w:rsidRPr="00DE6F81">
        <w:rPr>
          <w:rFonts w:ascii="Times New Roman" w:hAnsi="Times New Roman" w:cs="Times New Roman"/>
          <w:sz w:val="24"/>
          <w:szCs w:val="24"/>
        </w:rPr>
        <w:t xml:space="preserve"> 51-</w:t>
      </w:r>
      <w:r w:rsidRPr="00DE6F81">
        <w:rPr>
          <w:rFonts w:ascii="Times New Roman" w:hAnsi="Times New Roman" w:cs="Times New Roman"/>
          <w:sz w:val="24"/>
          <w:szCs w:val="24"/>
        </w:rPr>
        <w:t>61.</w:t>
      </w:r>
    </w:p>
    <w:p w14:paraId="64954739" w14:textId="77777777" w:rsidR="00187D9F" w:rsidRPr="00DE6F81" w:rsidRDefault="00187D9F" w:rsidP="00DE6F8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DDA4CD8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Ryan, E. B., &amp; Carranza, M. A. (1975). Evaluative reactions of adolescents towards speakers of standard English and Mexican-American accented English</w:t>
      </w:r>
      <w:r w:rsidRPr="00DE6F81">
        <w:rPr>
          <w:rFonts w:ascii="Times New Roman" w:hAnsi="Times New Roman" w:cs="Times New Roman"/>
          <w:i/>
          <w:sz w:val="24"/>
          <w:szCs w:val="24"/>
        </w:rPr>
        <w:t>. Journal of Personality and Social Psychology, 31</w:t>
      </w:r>
      <w:r w:rsidR="00C51B82" w:rsidRPr="00DE6F81">
        <w:rPr>
          <w:rFonts w:ascii="Times New Roman" w:hAnsi="Times New Roman" w:cs="Times New Roman"/>
          <w:sz w:val="24"/>
          <w:szCs w:val="24"/>
        </w:rPr>
        <w:t>(5)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>855-863.</w:t>
      </w:r>
    </w:p>
    <w:p w14:paraId="4AC2CCF7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EA0551A" w14:textId="77777777" w:rsidR="006476EA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Ryan, E. B., Carranza, M. A., &amp; Moffie, R.W. (1977). Reactions towards varying degrees of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in the speech of Spanish-English bilinguals.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Language and Speech, </w:t>
      </w:r>
      <w:r w:rsidR="00C51B82" w:rsidRPr="00DE6F81">
        <w:rPr>
          <w:rFonts w:ascii="Times New Roman" w:hAnsi="Times New Roman" w:cs="Times New Roman"/>
          <w:i/>
          <w:sz w:val="24"/>
          <w:szCs w:val="24"/>
        </w:rPr>
        <w:t>20</w:t>
      </w:r>
      <w:r w:rsidR="00C51B82" w:rsidRPr="00DE6F81">
        <w:rPr>
          <w:rFonts w:ascii="Times New Roman" w:hAnsi="Times New Roman" w:cs="Times New Roman"/>
          <w:sz w:val="24"/>
          <w:szCs w:val="24"/>
        </w:rPr>
        <w:t>(</w:t>
      </w:r>
      <w:r w:rsidRPr="00DE6F81">
        <w:rPr>
          <w:rFonts w:ascii="Times New Roman" w:hAnsi="Times New Roman" w:cs="Times New Roman"/>
          <w:sz w:val="24"/>
          <w:szCs w:val="24"/>
        </w:rPr>
        <w:t>3</w:t>
      </w:r>
      <w:r w:rsidR="00C51B82" w:rsidRPr="00DE6F81">
        <w:rPr>
          <w:rFonts w:ascii="Times New Roman" w:hAnsi="Times New Roman" w:cs="Times New Roman"/>
          <w:sz w:val="24"/>
          <w:szCs w:val="24"/>
        </w:rPr>
        <w:t>)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sz w:val="24"/>
          <w:szCs w:val="24"/>
        </w:rPr>
        <w:t xml:space="preserve">267- 273. </w:t>
      </w:r>
      <w:hyperlink r:id="rId44" w:history="1">
        <w:r w:rsidR="006476EA"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https://doi.org/10.1177/002383097702000308</w:t>
        </w:r>
      </w:hyperlink>
    </w:p>
    <w:p w14:paraId="1A88089E" w14:textId="77777777" w:rsidR="00187D9F" w:rsidRPr="00DE6F81" w:rsidRDefault="00187D9F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FBF6545" w14:textId="36812F02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Ryan, E. B.,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Hewstone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>, M., &amp; Giles, H. (1984). Language and intergroup attitudes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6F81">
        <w:rPr>
          <w:rFonts w:ascii="Times New Roman" w:hAnsi="Times New Roman" w:cs="Times New Roman"/>
          <w:sz w:val="24"/>
          <w:szCs w:val="24"/>
        </w:rPr>
        <w:t xml:space="preserve">In J. Eiser (Ed.),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Attitudinal judgment </w:t>
      </w:r>
      <w:r w:rsidRPr="00DE6F81">
        <w:rPr>
          <w:rFonts w:ascii="Times New Roman" w:hAnsi="Times New Roman" w:cs="Times New Roman"/>
          <w:sz w:val="24"/>
          <w:szCs w:val="24"/>
        </w:rPr>
        <w:t xml:space="preserve">(pp. 135-160). Springer. </w:t>
      </w:r>
    </w:p>
    <w:p w14:paraId="5D80E407" w14:textId="77777777" w:rsidR="00706DFB" w:rsidRPr="00DE6F81" w:rsidRDefault="00706DFB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C73EDF5" w14:textId="408E8495" w:rsidR="00706DFB" w:rsidRPr="00DE6F81" w:rsidRDefault="00706DFB" w:rsidP="00DE6F8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Sadanobu, T. (2013). The competitive relationship between Japanese accent and intonation.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Japanese Speech Communication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1-27.</w:t>
      </w:r>
    </w:p>
    <w:p w14:paraId="182F8F48" w14:textId="433AF5C3" w:rsidR="00BC1D42" w:rsidRPr="00DE6F81" w:rsidRDefault="00BC1D42" w:rsidP="00DE6F81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bookmarkStart w:id="10" w:name="_Hlk18833505"/>
      <w:r w:rsidRPr="00DE6F81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Saito, K., Trofimovich, P., &amp; Isaacs, T. (2015). Using listener judgments to investigate linguistic influences on L2 comprehensibility and </w:t>
      </w:r>
      <w:proofErr w:type="spellStart"/>
      <w:r w:rsidRPr="00DE6F81">
        <w:rPr>
          <w:rFonts w:ascii="Times New Roman" w:eastAsia="MS Mincho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eastAsia="MS Mincho" w:hAnsi="Times New Roman" w:cs="Times New Roman"/>
          <w:sz w:val="24"/>
          <w:szCs w:val="24"/>
        </w:rPr>
        <w:t xml:space="preserve">: A validation and generalization study. </w:t>
      </w:r>
      <w:r w:rsidRPr="00DE6F81">
        <w:rPr>
          <w:rFonts w:ascii="Times New Roman" w:eastAsia="MS Mincho" w:hAnsi="Times New Roman" w:cs="Times New Roman"/>
          <w:i/>
          <w:iCs/>
          <w:sz w:val="24"/>
          <w:szCs w:val="24"/>
        </w:rPr>
        <w:t>Applied Linguistics</w:t>
      </w:r>
      <w:r w:rsidRPr="00DE6F8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MS Mincho" w:hAnsi="Times New Roman" w:cs="Times New Roman"/>
          <w:i/>
          <w:sz w:val="24"/>
          <w:szCs w:val="24"/>
        </w:rPr>
        <w:t>38</w:t>
      </w:r>
      <w:r w:rsidRPr="00DE6F81">
        <w:rPr>
          <w:rFonts w:ascii="Times New Roman" w:eastAsia="MS Mincho" w:hAnsi="Times New Roman" w:cs="Times New Roman"/>
          <w:sz w:val="24"/>
          <w:szCs w:val="24"/>
        </w:rPr>
        <w:t>(4), 439-462.</w:t>
      </w:r>
      <w:bookmarkEnd w:id="10"/>
      <w:r w:rsidR="00AF18A9" w:rsidRPr="00DE6F8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45" w:history="1">
        <w:r w:rsidR="00AF18A9" w:rsidRPr="00DE6F81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https://doi.org/10.1093/applin/amv047</w:t>
        </w:r>
      </w:hyperlink>
    </w:p>
    <w:p w14:paraId="3132AE07" w14:textId="4DE48124" w:rsidR="00BC1D42" w:rsidRPr="00DE6F81" w:rsidRDefault="00BC1D42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840974F" w14:textId="5B0B8150" w:rsidR="00F50960" w:rsidRPr="00DE6F81" w:rsidRDefault="00F50960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Santana-Williamson, E., &amp; Kelch, K. (2002). ESL students’ attitudes toward native and non-native speaking instructors’ accents.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CATESOL Journal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57-72.</w:t>
      </w:r>
    </w:p>
    <w:p w14:paraId="523B1F96" w14:textId="77777777" w:rsidR="00F50960" w:rsidRPr="00DE6F81" w:rsidRDefault="00F50960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49FCD0E" w14:textId="77777777" w:rsidR="006A4750" w:rsidRPr="00DE6F81" w:rsidRDefault="00400703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8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Scales, J., Wennerstrom, A., Richard, D., &amp; Wu, S. H. (2006). Language learners' perceptions of accent.</w:t>
      </w:r>
      <w:r w:rsidRPr="00DE6F8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6F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TESOL Quarterly, 40</w:t>
      </w:r>
      <w:r w:rsidRPr="00DE6F8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(4)</w:t>
      </w:r>
      <w:r w:rsidRPr="00DE6F8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715-738.</w:t>
      </w:r>
      <w:r w:rsidR="006A4750" w:rsidRPr="00DE6F8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6" w:history="1">
        <w:r w:rsidR="006A4750" w:rsidRPr="00DE6F8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https://doi.org/10.2307/40264305</w:t>
        </w:r>
      </w:hyperlink>
    </w:p>
    <w:p w14:paraId="14758F4E" w14:textId="77777777" w:rsidR="0073421F" w:rsidRPr="00DE6F81" w:rsidRDefault="0073421F" w:rsidP="00DE6F81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9CDF02" w14:textId="77777777" w:rsidR="0073421F" w:rsidRPr="00DE6F81" w:rsidRDefault="0073421F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Schaefer, V., &amp; Darcy, I. (2019). Fried persimmons and dried oysters or why teaching pitch accent matters: A practical guide for teachers of Japanese as a foreign language.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the National Council of Less Commonly Taught Languages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127-159.</w:t>
      </w:r>
    </w:p>
    <w:p w14:paraId="011DB7BE" w14:textId="77777777" w:rsidR="00400703" w:rsidRPr="00DE6F81" w:rsidRDefault="00400703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C363051" w14:textId="06FC0924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Skilton-Sylvester, E. (2011). Continuing the continua: Why content matters in biliterate citizen education. In F. M. Hult &amp; K.A. King (Eds</w:t>
      </w:r>
      <w:r w:rsidR="00641ABF" w:rsidRPr="00DE6F81">
        <w:rPr>
          <w:rFonts w:ascii="Times New Roman" w:hAnsi="Times New Roman" w:cs="Times New Roman"/>
          <w:sz w:val="24"/>
          <w:szCs w:val="24"/>
        </w:rPr>
        <w:t>.</w:t>
      </w:r>
      <w:r w:rsidRPr="00DE6F81">
        <w:rPr>
          <w:rFonts w:ascii="Times New Roman" w:hAnsi="Times New Roman" w:cs="Times New Roman"/>
          <w:sz w:val="24"/>
          <w:szCs w:val="24"/>
        </w:rPr>
        <w:t xml:space="preserve">), </w:t>
      </w:r>
      <w:r w:rsidRPr="00DE6F81">
        <w:rPr>
          <w:rFonts w:ascii="Times New Roman" w:hAnsi="Times New Roman" w:cs="Times New Roman"/>
          <w:i/>
          <w:sz w:val="24"/>
          <w:szCs w:val="24"/>
        </w:rPr>
        <w:t>Educational linguistics in practice: Applying the local globally and global locally</w:t>
      </w:r>
      <w:r w:rsidRPr="00DE6F81">
        <w:rPr>
          <w:rFonts w:ascii="Times New Roman" w:hAnsi="Times New Roman" w:cs="Times New Roman"/>
          <w:sz w:val="24"/>
          <w:szCs w:val="24"/>
        </w:rPr>
        <w:t xml:space="preserve"> (pp</w:t>
      </w:r>
      <w:r w:rsidR="0064667A" w:rsidRPr="00DE6F81">
        <w:rPr>
          <w:rFonts w:ascii="Times New Roman" w:hAnsi="Times New Roman" w:cs="Times New Roman"/>
          <w:sz w:val="24"/>
          <w:szCs w:val="24"/>
        </w:rPr>
        <w:t>.</w:t>
      </w:r>
      <w:r w:rsidRPr="00DE6F81">
        <w:rPr>
          <w:rFonts w:ascii="Times New Roman" w:hAnsi="Times New Roman" w:cs="Times New Roman"/>
          <w:sz w:val="24"/>
          <w:szCs w:val="24"/>
        </w:rPr>
        <w:t xml:space="preserve"> 68-78). </w:t>
      </w:r>
      <w:r w:rsidRPr="00DE6F81">
        <w:rPr>
          <w:rStyle w:val="apple-style-span"/>
          <w:rFonts w:ascii="Times New Roman" w:hAnsi="Times New Roman" w:cs="Times New Roman"/>
          <w:sz w:val="24"/>
          <w:szCs w:val="24"/>
        </w:rPr>
        <w:t>Multilingual Matters.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90128" w14:textId="0F42DADF" w:rsidR="00400703" w:rsidRPr="00DE6F81" w:rsidRDefault="00400703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707808" w14:textId="3FB467B9" w:rsidR="006C226D" w:rsidRPr="00DE6F81" w:rsidRDefault="00342D9E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>Stern,</w:t>
      </w:r>
      <w:r w:rsidR="006C226D" w:rsidRPr="00DE6F81">
        <w:rPr>
          <w:rFonts w:ascii="Times New Roman" w:hAnsi="Times New Roman" w:cs="Times New Roman"/>
          <w:sz w:val="24"/>
          <w:szCs w:val="24"/>
        </w:rPr>
        <w:t xml:space="preserve"> D. A. (1995). </w:t>
      </w:r>
      <w:r w:rsidR="006C226D" w:rsidRPr="00DE6F81">
        <w:rPr>
          <w:rFonts w:ascii="Times New Roman" w:hAnsi="Times New Roman" w:cs="Times New Roman"/>
          <w:i/>
          <w:sz w:val="24"/>
          <w:szCs w:val="24"/>
        </w:rPr>
        <w:t xml:space="preserve">Techniques for teaching accent reduction. </w:t>
      </w:r>
      <w:r w:rsidR="006C226D" w:rsidRPr="00DE6F81">
        <w:rPr>
          <w:rFonts w:ascii="Times New Roman" w:hAnsi="Times New Roman" w:cs="Times New Roman"/>
          <w:sz w:val="24"/>
          <w:szCs w:val="24"/>
        </w:rPr>
        <w:t>Dialect Accent Specialists.</w:t>
      </w:r>
    </w:p>
    <w:p w14:paraId="44B98C8B" w14:textId="77777777" w:rsidR="006C226D" w:rsidRPr="00DE6F81" w:rsidRDefault="006C226D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E14F27" w14:textId="5D7EB93F" w:rsidR="006C226D" w:rsidRPr="00DE6F81" w:rsidRDefault="006C226D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Stern, D. A. (2006).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The sound and style of American English. </w:t>
      </w:r>
      <w:r w:rsidRPr="00DE6F81">
        <w:rPr>
          <w:rFonts w:ascii="Times New Roman" w:hAnsi="Times New Roman" w:cs="Times New Roman"/>
          <w:sz w:val="24"/>
          <w:szCs w:val="24"/>
        </w:rPr>
        <w:t>Dialect Accent Specialists.</w:t>
      </w:r>
    </w:p>
    <w:p w14:paraId="66BE8753" w14:textId="0D520D99" w:rsidR="00F14FDE" w:rsidRPr="00DE6F81" w:rsidRDefault="00F14FDE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9E0259" w14:textId="77777777" w:rsidR="005469E4" w:rsidRPr="00DE6F81" w:rsidRDefault="005469E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Strongman, K. T., &amp; Woosley, J. (1967). Stereotyped reactions to regional accents.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Social and Clinical Psychology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(3), 164-167.</w:t>
      </w:r>
    </w:p>
    <w:p w14:paraId="1FE06BAB" w14:textId="77777777" w:rsidR="005469E4" w:rsidRPr="00DE6F81" w:rsidRDefault="005469E4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9A98E3" w14:textId="33C598B2" w:rsidR="007405E7" w:rsidRPr="00DE6F81" w:rsidRDefault="007405E7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Subtirelu, N. (2015). “She does have an accent but…”: Race and language ideology in students’ evaluations of mathematics instructors on RateMyProfessor.com.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DE6F81">
        <w:rPr>
          <w:rFonts w:ascii="Times New Roman" w:hAnsi="Times New Roman" w:cs="Times New Roman"/>
          <w:sz w:val="24"/>
          <w:szCs w:val="24"/>
        </w:rPr>
        <w:t>, 35-62.</w:t>
      </w:r>
      <w:r w:rsidR="0080339F"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tgtFrame="_blank" w:history="1">
        <w:r w:rsidR="0080339F" w:rsidRPr="00DE6F8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https://doi.org/10.1017/S0047404514000736 </w:t>
        </w:r>
      </w:hyperlink>
    </w:p>
    <w:p w14:paraId="1593BD81" w14:textId="77777777" w:rsidR="007405E7" w:rsidRPr="00DE6F81" w:rsidRDefault="007405E7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B34DDA" w14:textId="64EBA7BC" w:rsidR="00F14FDE" w:rsidRPr="00DE6F81" w:rsidRDefault="00F14FDE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Subtirelu, N. C., &amp; Lindemann, S. (2016). Teaching first language speakers to communicate across linguistic difference: Addressing attitudes, comprehension, and strategies.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(6), 765-783.</w:t>
      </w:r>
    </w:p>
    <w:p w14:paraId="5180F610" w14:textId="77777777" w:rsidR="003E1F57" w:rsidRPr="00DE6F81" w:rsidRDefault="003E1F57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1C7380" w14:textId="141DC321" w:rsidR="003E1F57" w:rsidRPr="00DE6F81" w:rsidRDefault="003E1F57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>Sung, C. C. M. (2016). Does accent matter? Investigating the relationship between accent and identity in English as a lingua franca communication. 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55-65.</w:t>
      </w:r>
      <w:r w:rsidR="00212B96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tgtFrame="_blank" w:tooltip="Persistent link using digital object identifier" w:history="1">
        <w:r w:rsidR="00212B96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https://doi.org/10.1016/j.system.2016.06.002</w:t>
        </w:r>
      </w:hyperlink>
    </w:p>
    <w:p w14:paraId="2E8C842B" w14:textId="77777777" w:rsidR="007D0EDC" w:rsidRPr="00DE6F81" w:rsidRDefault="007D0EDC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6FAD0E" w14:textId="1E1E8BA5" w:rsidR="007D0EDC" w:rsidRPr="00DE6F81" w:rsidRDefault="007D0EDC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09534976"/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Tajeddin, Z., &amp; Rajabi, S. (2025). Accent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wareness of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orld </w:t>
      </w:r>
      <w:proofErr w:type="spellStart"/>
      <w:r w:rsidRPr="007D0EDC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: Impact on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earners’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ttitudes,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ocial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ttractiveness,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illingness to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ommunicate, and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ccent 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rejudice. </w:t>
      </w:r>
      <w:r w:rsidRPr="007D0ED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Intercultural Communication Research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EDC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7D0EDC">
        <w:rPr>
          <w:rFonts w:ascii="Times New Roman" w:eastAsia="Times New Roman" w:hAnsi="Times New Roman" w:cs="Times New Roman"/>
          <w:sz w:val="24"/>
          <w:szCs w:val="24"/>
        </w:rPr>
        <w:t>(3), 147-167.</w:t>
      </w:r>
      <w:r w:rsidR="00AD01AD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" w:history="1">
        <w:r w:rsidR="00AD01AD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https://doi.org/10.1080/17475759.2025.2497848</w:t>
        </w:r>
      </w:hyperlink>
    </w:p>
    <w:bookmarkEnd w:id="11"/>
    <w:p w14:paraId="3F8EBA6D" w14:textId="77777777" w:rsidR="00F14FDE" w:rsidRPr="00DE6F81" w:rsidRDefault="00F14FDE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2A0A4A" w14:textId="3DD98B87" w:rsidR="00602C48" w:rsidRPr="00DE6F81" w:rsidRDefault="00602C48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hAnsi="Times New Roman" w:cs="Times New Roman"/>
          <w:sz w:val="24"/>
          <w:szCs w:val="24"/>
        </w:rPr>
        <w:t>Thienthong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Uthaikorn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K. (2023). Thai learners’ attitudes toward English accents: Fields and stages of study.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LEARN Journal: Language Education and Acquisition Research Network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DE6F81">
        <w:rPr>
          <w:rFonts w:ascii="Times New Roman" w:hAnsi="Times New Roman" w:cs="Times New Roman"/>
          <w:sz w:val="24"/>
          <w:szCs w:val="24"/>
        </w:rPr>
        <w:t>(1), 676-702.</w:t>
      </w:r>
    </w:p>
    <w:p w14:paraId="6D924EF8" w14:textId="77777777" w:rsidR="0081260C" w:rsidRPr="00DE6F81" w:rsidRDefault="0081260C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81DDB5" w14:textId="0E4DBA48" w:rsidR="0081260C" w:rsidRPr="00DE6F81" w:rsidRDefault="0081260C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209534342"/>
      <w:r w:rsidRPr="0081260C">
        <w:rPr>
          <w:rFonts w:ascii="Times New Roman" w:hAnsi="Times New Roman" w:cs="Times New Roman"/>
          <w:sz w:val="24"/>
          <w:szCs w:val="24"/>
        </w:rPr>
        <w:lastRenderedPageBreak/>
        <w:t xml:space="preserve">Thorpe, W. C., Baker-Smemoe, W., Hartshorn, K. J., McMurry, B. L., &amp; Wilcox, M. (2025). The relationship of language anxiety and English learners’ </w:t>
      </w:r>
      <w:proofErr w:type="spellStart"/>
      <w:r w:rsidRPr="0081260C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81260C">
        <w:rPr>
          <w:rFonts w:ascii="Times New Roman" w:hAnsi="Times New Roman" w:cs="Times New Roman"/>
          <w:sz w:val="24"/>
          <w:szCs w:val="24"/>
        </w:rPr>
        <w:t xml:space="preserve">, comprehensibility, and speech rate across three communication tasks. </w:t>
      </w:r>
      <w:r w:rsidRPr="0081260C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81260C">
        <w:rPr>
          <w:rFonts w:ascii="Times New Roman" w:hAnsi="Times New Roman" w:cs="Times New Roman"/>
          <w:sz w:val="24"/>
          <w:szCs w:val="24"/>
        </w:rPr>
        <w:t xml:space="preserve">, </w:t>
      </w:r>
      <w:r w:rsidRPr="0081260C">
        <w:rPr>
          <w:rFonts w:ascii="Times New Roman" w:hAnsi="Times New Roman" w:cs="Times New Roman"/>
          <w:i/>
          <w:iCs/>
          <w:sz w:val="24"/>
          <w:szCs w:val="24"/>
        </w:rPr>
        <w:t>133</w:t>
      </w:r>
      <w:r w:rsidRPr="0081260C">
        <w:rPr>
          <w:rFonts w:ascii="Times New Roman" w:hAnsi="Times New Roman" w:cs="Times New Roman"/>
          <w:sz w:val="24"/>
          <w:szCs w:val="24"/>
        </w:rPr>
        <w:t>.</w:t>
      </w:r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tgtFrame="_blank" w:tooltip="Persistent link using digital object identifier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https://doi.org/10.1016/j.system.2025.103721</w:t>
        </w:r>
      </w:hyperlink>
    </w:p>
    <w:bookmarkEnd w:id="12"/>
    <w:p w14:paraId="384CC34F" w14:textId="77777777" w:rsidR="00602C48" w:rsidRPr="00DE6F81" w:rsidRDefault="00602C48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63015F" w14:textId="25414EC9" w:rsidR="003E1F57" w:rsidRPr="00DE6F81" w:rsidRDefault="003E1F57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Tsunemoto, A., McAndrews, M.,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Trofimovich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Friginal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E. (2022). Listener perceptions of customer service agents’ performance: Do comprehensibility,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and fluency </w:t>
      </w:r>
      <w:proofErr w:type="gramStart"/>
      <w:r w:rsidRPr="00DE6F81">
        <w:rPr>
          <w:rFonts w:ascii="Times New Roman" w:hAnsi="Times New Roman" w:cs="Times New Roman"/>
          <w:sz w:val="24"/>
          <w:szCs w:val="24"/>
        </w:rPr>
        <w:t>matter?.</w:t>
      </w:r>
      <w:proofErr w:type="gramEnd"/>
      <w:r w:rsidRPr="00DE6F81">
        <w:rPr>
          <w:rFonts w:ascii="Times New Roman" w:hAnsi="Times New Roman" w:cs="Times New Roman"/>
          <w:sz w:val="24"/>
          <w:szCs w:val="24"/>
        </w:rPr>
        <w:t xml:space="preserve">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Journal of Second Language Pronunciation</w:t>
      </w:r>
      <w:r w:rsidRPr="00DE6F81">
        <w:rPr>
          <w:rFonts w:ascii="Times New Roman" w:hAnsi="Times New Roman" w:cs="Times New Roman"/>
          <w:sz w:val="24"/>
          <w:szCs w:val="24"/>
        </w:rPr>
        <w:t xml:space="preserve">. </w:t>
      </w:r>
      <w:hyperlink r:id="rId51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https://www.jbe-platform.com/content/journals/10.1075/jslp.21027.tsu</w:t>
        </w:r>
      </w:hyperlink>
    </w:p>
    <w:p w14:paraId="3717EA36" w14:textId="77777777" w:rsidR="003E1F57" w:rsidRPr="00DE6F81" w:rsidRDefault="003E1F57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A8171A" w14:textId="77777777" w:rsidR="00266EED" w:rsidRPr="00DE6F81" w:rsidRDefault="0019020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Tsunemoto, A.,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Trofimovich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P., Blanchet, J., Bertrand, J., &amp; Kennedy, S. (2022). Effects of benchmarking and peer‐assessment on French learners' self‐assessments of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comprehensibility, and fluency.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135-154.</w:t>
      </w:r>
      <w:r w:rsidR="00266EED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history="1">
        <w:r w:rsidR="00266EED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https://doi.org/10.1111/flan.12571</w:t>
        </w:r>
      </w:hyperlink>
    </w:p>
    <w:p w14:paraId="54BAB66C" w14:textId="77777777" w:rsidR="00190206" w:rsidRPr="00DE6F81" w:rsidRDefault="00190206" w:rsidP="00DE6F8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679D6" w14:textId="77777777" w:rsidR="00002AAA" w:rsidRPr="00DE6F81" w:rsidRDefault="00002AAA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Tucker, R. G., &amp; Lambert, W. (1969). White and negro listeners’ reactions to various American-English dialects. </w:t>
      </w:r>
      <w:r w:rsidRPr="00DE6F81">
        <w:rPr>
          <w:rFonts w:ascii="Times New Roman" w:hAnsi="Times New Roman" w:cs="Times New Roman"/>
          <w:i/>
          <w:sz w:val="24"/>
          <w:szCs w:val="24"/>
        </w:rPr>
        <w:t>Social Forces, 47</w:t>
      </w:r>
      <w:r w:rsidR="00342D9E" w:rsidRPr="00DE6F81">
        <w:rPr>
          <w:rFonts w:ascii="Times New Roman" w:hAnsi="Times New Roman" w:cs="Times New Roman"/>
          <w:sz w:val="24"/>
          <w:szCs w:val="24"/>
        </w:rPr>
        <w:t>(4)</w:t>
      </w:r>
      <w:r w:rsidRPr="00DE6F81">
        <w:rPr>
          <w:rFonts w:ascii="Times New Roman" w:hAnsi="Times New Roman" w:cs="Times New Roman"/>
          <w:i/>
          <w:sz w:val="24"/>
          <w:szCs w:val="24"/>
        </w:rPr>
        <w:t>,</w:t>
      </w:r>
      <w:r w:rsidRPr="00DE6F81">
        <w:rPr>
          <w:rFonts w:ascii="Times New Roman" w:hAnsi="Times New Roman" w:cs="Times New Roman"/>
          <w:sz w:val="24"/>
          <w:szCs w:val="24"/>
        </w:rPr>
        <w:t xml:space="preserve"> 463-468.</w:t>
      </w:r>
    </w:p>
    <w:p w14:paraId="6F9CEB71" w14:textId="27215BF4" w:rsidR="00002AAA" w:rsidRPr="00DE6F81" w:rsidRDefault="00002AAA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BD3E24B" w14:textId="77777777" w:rsidR="003B61F3" w:rsidRPr="00DE6F81" w:rsidRDefault="002D3A6A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Tyurina, S. Y., &amp; </w:t>
      </w: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Staroverova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E. B. (2017). Foreign accent perception in professional discourse.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Russian Linguistic Bulletin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, (3 (11)), 52-54.</w:t>
      </w:r>
      <w:r w:rsidR="003B61F3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A6AEBB" w14:textId="77777777" w:rsidR="003B61F3" w:rsidRPr="00DE6F81" w:rsidRDefault="003B61F3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D17655" w14:textId="1E2300BA" w:rsidR="002D3A6A" w:rsidRPr="00DE6F81" w:rsidRDefault="003B61F3" w:rsidP="00DE6F8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Tzeng, C. Y., Russell, M. L., &amp; Nygaard, L. C. (2024). Attention modulates perceptual learning of non-native-accented speech.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Attention, Perception, &amp; Psychophysics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86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(1), 339-353.</w:t>
      </w:r>
      <w:r w:rsidR="006342B1" w:rsidRPr="00DE6F81">
        <w:rPr>
          <w:rFonts w:ascii="Times New Roman" w:eastAsia="Times New Roman" w:hAnsi="Times New Roman" w:cs="Times New Roman"/>
          <w:sz w:val="24"/>
          <w:szCs w:val="24"/>
        </w:rPr>
        <w:t xml:space="preserve"> doi.org/10.3758/s13414-023-02790-6</w:t>
      </w:r>
    </w:p>
    <w:p w14:paraId="3A536A5D" w14:textId="77777777" w:rsidR="003B61F3" w:rsidRPr="00DE6F81" w:rsidRDefault="003B61F3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0D65A15" w14:textId="77777777" w:rsidR="00A21556" w:rsidRPr="00DE6F81" w:rsidRDefault="00527A8F" w:rsidP="00DE6F8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Uchihara, T., Webb, S., Saito, K.,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Trofimovich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P. (2022). Frequency of exposure influences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and comprehensibility in learners’ pronunciation of second language words.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 Learning, 73</w:t>
      </w:r>
      <w:r w:rsidRPr="00DE6F81">
        <w:rPr>
          <w:rFonts w:ascii="Times New Roman" w:hAnsi="Times New Roman" w:cs="Times New Roman"/>
          <w:sz w:val="24"/>
          <w:szCs w:val="24"/>
        </w:rPr>
        <w:t>(1), 84-125.</w:t>
      </w:r>
      <w:r w:rsidR="00A21556"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A21556"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https://doi.org/10.1111/lang.12517</w:t>
        </w:r>
      </w:hyperlink>
    </w:p>
    <w:p w14:paraId="7CD8EE9A" w14:textId="77777777" w:rsidR="00A7184B" w:rsidRPr="00DE6F81" w:rsidRDefault="00417001" w:rsidP="00DE6F81">
      <w:pPr>
        <w:pStyle w:val="BodyA"/>
        <w:ind w:left="720" w:hanging="720"/>
        <w:rPr>
          <w:rFonts w:hAnsi="Times New Roman" w:cs="Times New Roman"/>
        </w:rPr>
      </w:pPr>
      <w:r w:rsidRPr="00DE6F81">
        <w:rPr>
          <w:rFonts w:hAnsi="Times New Roman" w:cs="Times New Roman"/>
          <w:color w:val="auto"/>
        </w:rPr>
        <w:t xml:space="preserve">Uzal, M., Peltonen, T., </w:t>
      </w:r>
      <w:proofErr w:type="spellStart"/>
      <w:r w:rsidRPr="00DE6F81">
        <w:rPr>
          <w:rFonts w:hAnsi="Times New Roman" w:cs="Times New Roman"/>
          <w:color w:val="auto"/>
        </w:rPr>
        <w:t>Houtilainen</w:t>
      </w:r>
      <w:proofErr w:type="spellEnd"/>
      <w:r w:rsidRPr="00DE6F81">
        <w:rPr>
          <w:rFonts w:hAnsi="Times New Roman" w:cs="Times New Roman"/>
          <w:color w:val="auto"/>
        </w:rPr>
        <w:t xml:space="preserve">, M., &amp; Aaltonen, O. (2015). Degree of perceived accent in Finnish as a second language for Turkish children born in Finland. </w:t>
      </w:r>
      <w:r w:rsidRPr="00DE6F81">
        <w:rPr>
          <w:rFonts w:hAnsi="Times New Roman" w:cs="Times New Roman"/>
          <w:i/>
          <w:iCs/>
          <w:color w:val="auto"/>
        </w:rPr>
        <w:t>Language Learning, 65</w:t>
      </w:r>
      <w:r w:rsidRPr="00DE6F81">
        <w:rPr>
          <w:rFonts w:hAnsi="Times New Roman" w:cs="Times New Roman"/>
          <w:color w:val="auto"/>
        </w:rPr>
        <w:t>(3),</w:t>
      </w:r>
      <w:r w:rsidR="00342D9E" w:rsidRPr="00DE6F81">
        <w:rPr>
          <w:rFonts w:hAnsi="Times New Roman" w:cs="Times New Roman"/>
          <w:color w:val="auto"/>
        </w:rPr>
        <w:t xml:space="preserve"> </w:t>
      </w:r>
      <w:r w:rsidRPr="00DE6F81">
        <w:rPr>
          <w:rFonts w:hAnsi="Times New Roman" w:cs="Times New Roman"/>
          <w:color w:val="auto"/>
        </w:rPr>
        <w:t>477-503.</w:t>
      </w:r>
      <w:r w:rsidR="00A7184B" w:rsidRPr="00DE6F81">
        <w:rPr>
          <w:rFonts w:hAnsi="Times New Roman" w:cs="Times New Roman"/>
          <w:color w:val="auto"/>
        </w:rPr>
        <w:t xml:space="preserve"> </w:t>
      </w:r>
      <w:hyperlink r:id="rId54" w:history="1">
        <w:r w:rsidR="00A7184B" w:rsidRPr="00DE6F81">
          <w:rPr>
            <w:rStyle w:val="Hyperlink"/>
            <w:rFonts w:hAnsi="Times New Roman" w:cs="Times New Roman"/>
          </w:rPr>
          <w:t>https://doi.org/10.1111/lang.12126</w:t>
        </w:r>
      </w:hyperlink>
    </w:p>
    <w:p w14:paraId="37DBDD16" w14:textId="77777777" w:rsidR="00417001" w:rsidRPr="00DE6F81" w:rsidRDefault="00417001" w:rsidP="00DE6F81">
      <w:pPr>
        <w:pStyle w:val="BodyA"/>
        <w:ind w:left="720" w:hanging="720"/>
        <w:rPr>
          <w:rFonts w:hAnsi="Times New Roman" w:cs="Times New Roman"/>
          <w:color w:val="auto"/>
        </w:rPr>
      </w:pPr>
    </w:p>
    <w:p w14:paraId="08BD53DC" w14:textId="77777777" w:rsidR="00DE473C" w:rsidRPr="00DE6F81" w:rsidRDefault="00DE473C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13" w:name="_Hlk506776678"/>
      <w:r w:rsidRPr="00DE6F81">
        <w:rPr>
          <w:rFonts w:ascii="Times New Roman" w:hAnsi="Times New Roman" w:cs="Times New Roman"/>
          <w:sz w:val="24"/>
          <w:szCs w:val="24"/>
        </w:rPr>
        <w:t xml:space="preserve">Van Engen, K., Baese-Berk, M., Baker, R., Choi, A., Kim, M., and Bradlow, A. (2010). The Wildcat corpus of native- and foreign-accented English: Communicative efficiency across conversational dyads with varying language alignment profiles.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 and Speech, 53</w:t>
      </w:r>
      <w:r w:rsidRPr="00DE6F81">
        <w:rPr>
          <w:rFonts w:ascii="Times New Roman" w:hAnsi="Times New Roman" w:cs="Times New Roman"/>
          <w:sz w:val="24"/>
          <w:szCs w:val="24"/>
        </w:rPr>
        <w:t>(4), 510-540.</w:t>
      </w:r>
      <w:bookmarkEnd w:id="13"/>
    </w:p>
    <w:p w14:paraId="6246E19B" w14:textId="77777777" w:rsidR="00DE473C" w:rsidRPr="00DE6F81" w:rsidRDefault="00DE473C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91AD3F8" w14:textId="77777777" w:rsidR="0081260C" w:rsidRPr="00DE6F81" w:rsidRDefault="0081260C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Wagner, M. A., Broersma, M., McQueen, J. M., Van Hout, R., &amp;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Lemhöfer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, K. (2025). The case for a quantitative approach to the study of nonnative accent features.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Language and speech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DE6F81">
        <w:rPr>
          <w:rFonts w:ascii="Times New Roman" w:hAnsi="Times New Roman" w:cs="Times New Roman"/>
          <w:sz w:val="24"/>
          <w:szCs w:val="24"/>
        </w:rPr>
        <w:t xml:space="preserve">(2), 313-343. </w:t>
      </w:r>
      <w:hyperlink r:id="rId55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https://doi.org/10.1177/00238309241256653</w:t>
        </w:r>
      </w:hyperlink>
    </w:p>
    <w:p w14:paraId="2B3317C7" w14:textId="77777777" w:rsidR="0081260C" w:rsidRPr="00DE6F81" w:rsidRDefault="0081260C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449EA79" w14:textId="7C45560C" w:rsidR="00FF3C41" w:rsidRPr="00DE6F81" w:rsidRDefault="00FF3C41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Warner, R. M. (1992). Speaker, partner and observer evaluations of affect during social interaction as a function of interaction tempo.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Language and Psychology, 11</w:t>
      </w:r>
      <w:r w:rsidR="00342D9E" w:rsidRPr="00DE6F81">
        <w:rPr>
          <w:rFonts w:ascii="Times New Roman" w:hAnsi="Times New Roman" w:cs="Times New Roman"/>
          <w:sz w:val="24"/>
          <w:szCs w:val="24"/>
        </w:rPr>
        <w:t>(4)</w:t>
      </w:r>
      <w:r w:rsidRPr="00DE6F81">
        <w:rPr>
          <w:rFonts w:ascii="Times New Roman" w:hAnsi="Times New Roman" w:cs="Times New Roman"/>
          <w:sz w:val="24"/>
          <w:szCs w:val="24"/>
        </w:rPr>
        <w:t>, 253-266.</w:t>
      </w:r>
      <w:r w:rsidR="00430C3A" w:rsidRPr="00DE6F81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430C3A" w:rsidRPr="00430C3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https://doi.org/10.1177/0261927X92114004</w:t>
        </w:r>
      </w:hyperlink>
    </w:p>
    <w:p w14:paraId="32B504C4" w14:textId="290B8533" w:rsidR="00FF3C41" w:rsidRPr="00DE6F81" w:rsidRDefault="00FF3C41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5ECE697" w14:textId="77777777" w:rsidR="00C52759" w:rsidRPr="00DE6F81" w:rsidRDefault="002A503B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Westphal, M. (2015). Attitudes toward accents of Standard English in Jamaican radio newscasting.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Linguistics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(4), 311-333.</w:t>
      </w:r>
      <w:r w:rsidR="00C52759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" w:history="1">
        <w:r w:rsidR="00C52759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https://doi.org/10.1177/0075424215607327</w:t>
        </w:r>
      </w:hyperlink>
    </w:p>
    <w:p w14:paraId="3A01CA46" w14:textId="77777777" w:rsidR="002A503B" w:rsidRPr="00DE6F81" w:rsidRDefault="002A503B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584A0C0" w14:textId="77777777" w:rsidR="00002AAA" w:rsidRPr="00DE6F81" w:rsidRDefault="00002AAA" w:rsidP="00DE6F81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Williams, F. (1970). Psychological correlates of speech characteristics: On sounding ‘disadvantaged.’ </w:t>
      </w:r>
      <w:r w:rsidRPr="00DE6F81">
        <w:rPr>
          <w:rFonts w:ascii="Times New Roman" w:hAnsi="Times New Roman" w:cs="Times New Roman"/>
          <w:i/>
          <w:sz w:val="24"/>
          <w:szCs w:val="24"/>
        </w:rPr>
        <w:t>Journal of Speech and Hearing Research, 13</w:t>
      </w:r>
      <w:r w:rsidRPr="00DE6F81">
        <w:rPr>
          <w:rFonts w:ascii="Times New Roman" w:hAnsi="Times New Roman" w:cs="Times New Roman"/>
          <w:sz w:val="24"/>
          <w:szCs w:val="24"/>
        </w:rPr>
        <w:t>, 472-488.</w:t>
      </w:r>
    </w:p>
    <w:p w14:paraId="2C17E5E1" w14:textId="77777777" w:rsidR="000E5F57" w:rsidRPr="00DE6F81" w:rsidRDefault="000E5F57" w:rsidP="00DE6F8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BDAB371" w14:textId="01B079E2" w:rsidR="006332BC" w:rsidRPr="00DE6F81" w:rsidRDefault="00002AAA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Williams, F. (1973). Some recent studies of language attitudes. In R. W.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Shuy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Some new directions in linguistics </w:t>
      </w:r>
      <w:r w:rsidRPr="00DE6F81">
        <w:rPr>
          <w:rFonts w:ascii="Times New Roman" w:hAnsi="Times New Roman" w:cs="Times New Roman"/>
          <w:sz w:val="24"/>
          <w:szCs w:val="24"/>
        </w:rPr>
        <w:t xml:space="preserve">(pp. 121-149). Georgetown University Press. </w:t>
      </w:r>
    </w:p>
    <w:p w14:paraId="0022D391" w14:textId="3B7B399A" w:rsidR="00002AAA" w:rsidRPr="00DE6F81" w:rsidRDefault="00002AAA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Williams, F. (1973). Some research notes on dialect attitudes and stereotypes. In R. W.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Shuy</w:t>
      </w:r>
      <w:proofErr w:type="spellEnd"/>
      <w:r w:rsidRPr="00DE6F81">
        <w:rPr>
          <w:rFonts w:ascii="Times New Roman" w:hAnsi="Times New Roman" w:cs="Times New Roman"/>
          <w:sz w:val="24"/>
          <w:szCs w:val="24"/>
        </w:rPr>
        <w:t xml:space="preserve"> &amp; R. W. Fasold (Eds.), </w:t>
      </w:r>
      <w:r w:rsidRPr="00DE6F81">
        <w:rPr>
          <w:rFonts w:ascii="Times New Roman" w:hAnsi="Times New Roman" w:cs="Times New Roman"/>
          <w:i/>
          <w:sz w:val="24"/>
          <w:szCs w:val="24"/>
        </w:rPr>
        <w:t xml:space="preserve">Language attitudes: Current trends and prospects </w:t>
      </w:r>
      <w:r w:rsidRPr="00DE6F81">
        <w:rPr>
          <w:rFonts w:ascii="Times New Roman" w:hAnsi="Times New Roman" w:cs="Times New Roman"/>
          <w:sz w:val="24"/>
          <w:szCs w:val="24"/>
        </w:rPr>
        <w:t>(pp. 113-128). Georgetown University Press.</w:t>
      </w:r>
    </w:p>
    <w:p w14:paraId="421CB025" w14:textId="416D72AD" w:rsidR="005C6B8B" w:rsidRPr="005C6B8B" w:rsidRDefault="005C6B8B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>Wrembel</w:t>
      </w:r>
      <w:proofErr w:type="spellEnd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Castle, C., Gruszecka, J., </w:t>
      </w:r>
      <w:proofErr w:type="spellStart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>Slabakova</w:t>
      </w:r>
      <w:proofErr w:type="spellEnd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>Velnić</w:t>
      </w:r>
      <w:proofErr w:type="spellEnd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Westergaard, M. (2025). The role of </w:t>
      </w:r>
      <w:proofErr w:type="spellStart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>accentedness</w:t>
      </w:r>
      <w:proofErr w:type="spellEnd"/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acceptability judgements in L3 Norwegian: 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across-domain investigation. </w:t>
      </w:r>
      <w:r w:rsidRPr="005C6B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Multilingualism</w:t>
      </w:r>
      <w:r w:rsidRPr="005C6B8B">
        <w:rPr>
          <w:rFonts w:ascii="Times New Roman" w:hAnsi="Times New Roman" w:cs="Times New Roman"/>
          <w:sz w:val="24"/>
          <w:szCs w:val="24"/>
          <w:shd w:val="clear" w:color="auto" w:fill="FFFFFF"/>
        </w:rPr>
        <w:t>, 1-23.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8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https://doi.org/10.1080/14790718.2025.2533470</w:t>
        </w:r>
      </w:hyperlink>
    </w:p>
    <w:p w14:paraId="5F8D17BF" w14:textId="42D4D7F9" w:rsidR="0044600D" w:rsidRPr="00DE6F81" w:rsidRDefault="0044600D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Wu, J., &amp; Ma, Y. (2024). The negative transfer of Chinese phonology on students’ English accents and its impact on accent perception.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Communications in Humanities Research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DE6F81">
        <w:rPr>
          <w:rFonts w:ascii="Times New Roman" w:hAnsi="Times New Roman" w:cs="Times New Roman"/>
          <w:sz w:val="24"/>
          <w:szCs w:val="24"/>
        </w:rPr>
        <w:t xml:space="preserve">, 60-68.  </w:t>
      </w:r>
      <w:hyperlink r:id="rId59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https://doi.org/10.54254/2753-7064/29/20230528</w:t>
        </w:r>
      </w:hyperlink>
    </w:p>
    <w:p w14:paraId="75FF1438" w14:textId="5FB65896" w:rsidR="0081260C" w:rsidRPr="0081260C" w:rsidRDefault="0081260C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209534589"/>
      <w:r w:rsidRPr="0081260C">
        <w:rPr>
          <w:rFonts w:ascii="Times New Roman" w:hAnsi="Times New Roman" w:cs="Times New Roman"/>
          <w:sz w:val="24"/>
          <w:szCs w:val="24"/>
        </w:rPr>
        <w:t xml:space="preserve">Yang, I. Y., &amp; Ahn, H. (2025). Toward </w:t>
      </w:r>
      <w:r w:rsidRPr="00DE6F81">
        <w:rPr>
          <w:rFonts w:ascii="Times New Roman" w:hAnsi="Times New Roman" w:cs="Times New Roman"/>
          <w:sz w:val="24"/>
          <w:szCs w:val="24"/>
        </w:rPr>
        <w:t>g</w:t>
      </w:r>
      <w:r w:rsidRPr="0081260C">
        <w:rPr>
          <w:rFonts w:ascii="Times New Roman" w:hAnsi="Times New Roman" w:cs="Times New Roman"/>
          <w:sz w:val="24"/>
          <w:szCs w:val="24"/>
        </w:rPr>
        <w:t xml:space="preserve">lobal English </w:t>
      </w:r>
      <w:r w:rsidRPr="00DE6F81">
        <w:rPr>
          <w:rFonts w:ascii="Times New Roman" w:hAnsi="Times New Roman" w:cs="Times New Roman"/>
          <w:sz w:val="24"/>
          <w:szCs w:val="24"/>
        </w:rPr>
        <w:t>p</w:t>
      </w:r>
      <w:r w:rsidRPr="0081260C">
        <w:rPr>
          <w:rFonts w:ascii="Times New Roman" w:hAnsi="Times New Roman" w:cs="Times New Roman"/>
          <w:sz w:val="24"/>
          <w:szCs w:val="24"/>
        </w:rPr>
        <w:t xml:space="preserve">ronunciations: Korean </w:t>
      </w:r>
      <w:r w:rsidRPr="00DE6F81">
        <w:rPr>
          <w:rFonts w:ascii="Times New Roman" w:hAnsi="Times New Roman" w:cs="Times New Roman"/>
          <w:sz w:val="24"/>
          <w:szCs w:val="24"/>
        </w:rPr>
        <w:t>p</w:t>
      </w:r>
      <w:r w:rsidRPr="0081260C">
        <w:rPr>
          <w:rFonts w:ascii="Times New Roman" w:hAnsi="Times New Roman" w:cs="Times New Roman"/>
          <w:sz w:val="24"/>
          <w:szCs w:val="24"/>
        </w:rPr>
        <w:t>re-</w:t>
      </w:r>
      <w:r w:rsidRPr="00DE6F81">
        <w:rPr>
          <w:rFonts w:ascii="Times New Roman" w:hAnsi="Times New Roman" w:cs="Times New Roman"/>
          <w:sz w:val="24"/>
          <w:szCs w:val="24"/>
        </w:rPr>
        <w:t>s</w:t>
      </w:r>
      <w:r w:rsidRPr="0081260C">
        <w:rPr>
          <w:rFonts w:ascii="Times New Roman" w:hAnsi="Times New Roman" w:cs="Times New Roman"/>
          <w:sz w:val="24"/>
          <w:szCs w:val="24"/>
        </w:rPr>
        <w:t xml:space="preserve">ervice </w:t>
      </w:r>
      <w:r w:rsidRPr="00DE6F81">
        <w:rPr>
          <w:rFonts w:ascii="Times New Roman" w:hAnsi="Times New Roman" w:cs="Times New Roman"/>
          <w:sz w:val="24"/>
          <w:szCs w:val="24"/>
        </w:rPr>
        <w:t>t</w:t>
      </w:r>
      <w:r w:rsidRPr="0081260C">
        <w:rPr>
          <w:rFonts w:ascii="Times New Roman" w:hAnsi="Times New Roman" w:cs="Times New Roman"/>
          <w:sz w:val="24"/>
          <w:szCs w:val="24"/>
        </w:rPr>
        <w:t xml:space="preserve">eachers’ </w:t>
      </w:r>
      <w:r w:rsidRPr="00DE6F81">
        <w:rPr>
          <w:rFonts w:ascii="Times New Roman" w:hAnsi="Times New Roman" w:cs="Times New Roman"/>
          <w:sz w:val="24"/>
          <w:szCs w:val="24"/>
        </w:rPr>
        <w:t>c</w:t>
      </w:r>
      <w:r w:rsidRPr="0081260C">
        <w:rPr>
          <w:rFonts w:ascii="Times New Roman" w:hAnsi="Times New Roman" w:cs="Times New Roman"/>
          <w:sz w:val="24"/>
          <w:szCs w:val="24"/>
        </w:rPr>
        <w:t xml:space="preserve">hanges in </w:t>
      </w:r>
      <w:r w:rsidRPr="00DE6F81">
        <w:rPr>
          <w:rFonts w:ascii="Times New Roman" w:hAnsi="Times New Roman" w:cs="Times New Roman"/>
          <w:sz w:val="24"/>
          <w:szCs w:val="24"/>
        </w:rPr>
        <w:t>a</w:t>
      </w:r>
      <w:r w:rsidRPr="0081260C">
        <w:rPr>
          <w:rFonts w:ascii="Times New Roman" w:hAnsi="Times New Roman" w:cs="Times New Roman"/>
          <w:sz w:val="24"/>
          <w:szCs w:val="24"/>
        </w:rPr>
        <w:t xml:space="preserve">ttitudes </w:t>
      </w:r>
      <w:r w:rsidRPr="00DE6F81">
        <w:rPr>
          <w:rFonts w:ascii="Times New Roman" w:hAnsi="Times New Roman" w:cs="Times New Roman"/>
          <w:sz w:val="24"/>
          <w:szCs w:val="24"/>
        </w:rPr>
        <w:t>t</w:t>
      </w:r>
      <w:r w:rsidRPr="0081260C">
        <w:rPr>
          <w:rFonts w:ascii="Times New Roman" w:hAnsi="Times New Roman" w:cs="Times New Roman"/>
          <w:sz w:val="24"/>
          <w:szCs w:val="24"/>
        </w:rPr>
        <w:t xml:space="preserve">oward the </w:t>
      </w:r>
      <w:r w:rsidRPr="00DE6F81">
        <w:rPr>
          <w:rFonts w:ascii="Times New Roman" w:hAnsi="Times New Roman" w:cs="Times New Roman"/>
          <w:sz w:val="24"/>
          <w:szCs w:val="24"/>
        </w:rPr>
        <w:t>l</w:t>
      </w:r>
      <w:r w:rsidRPr="0081260C">
        <w:rPr>
          <w:rFonts w:ascii="Times New Roman" w:hAnsi="Times New Roman" w:cs="Times New Roman"/>
          <w:sz w:val="24"/>
          <w:szCs w:val="24"/>
        </w:rPr>
        <w:t xml:space="preserve">ingua </w:t>
      </w:r>
      <w:r w:rsidRPr="00DE6F81">
        <w:rPr>
          <w:rFonts w:ascii="Times New Roman" w:hAnsi="Times New Roman" w:cs="Times New Roman"/>
          <w:sz w:val="24"/>
          <w:szCs w:val="24"/>
        </w:rPr>
        <w:t>f</w:t>
      </w:r>
      <w:r w:rsidRPr="0081260C">
        <w:rPr>
          <w:rFonts w:ascii="Times New Roman" w:hAnsi="Times New Roman" w:cs="Times New Roman"/>
          <w:sz w:val="24"/>
          <w:szCs w:val="24"/>
        </w:rPr>
        <w:t xml:space="preserve">ranca </w:t>
      </w:r>
      <w:r w:rsidRPr="00DE6F81">
        <w:rPr>
          <w:rFonts w:ascii="Times New Roman" w:hAnsi="Times New Roman" w:cs="Times New Roman"/>
          <w:sz w:val="24"/>
          <w:szCs w:val="24"/>
        </w:rPr>
        <w:t>c</w:t>
      </w:r>
      <w:r w:rsidRPr="0081260C">
        <w:rPr>
          <w:rFonts w:ascii="Times New Roman" w:hAnsi="Times New Roman" w:cs="Times New Roman"/>
          <w:sz w:val="24"/>
          <w:szCs w:val="24"/>
        </w:rPr>
        <w:t xml:space="preserve">ore and </w:t>
      </w:r>
      <w:proofErr w:type="spellStart"/>
      <w:r w:rsidRPr="00DE6F81">
        <w:rPr>
          <w:rFonts w:ascii="Times New Roman" w:hAnsi="Times New Roman" w:cs="Times New Roman"/>
          <w:sz w:val="24"/>
          <w:szCs w:val="24"/>
        </w:rPr>
        <w:t>a</w:t>
      </w:r>
      <w:r w:rsidRPr="0081260C">
        <w:rPr>
          <w:rFonts w:ascii="Times New Roman" w:hAnsi="Times New Roman" w:cs="Times New Roman"/>
          <w:sz w:val="24"/>
          <w:szCs w:val="24"/>
        </w:rPr>
        <w:t>ccentedness</w:t>
      </w:r>
      <w:proofErr w:type="spellEnd"/>
      <w:r w:rsidRPr="0081260C">
        <w:rPr>
          <w:rFonts w:ascii="Times New Roman" w:hAnsi="Times New Roman" w:cs="Times New Roman"/>
          <w:sz w:val="24"/>
          <w:szCs w:val="24"/>
        </w:rPr>
        <w:t xml:space="preserve">. </w:t>
      </w:r>
      <w:r w:rsidRPr="0081260C">
        <w:rPr>
          <w:rFonts w:ascii="Times New Roman" w:hAnsi="Times New Roman" w:cs="Times New Roman"/>
          <w:i/>
          <w:iCs/>
          <w:sz w:val="24"/>
          <w:szCs w:val="24"/>
        </w:rPr>
        <w:t>Korean Journal of English Language and Linguistics</w:t>
      </w:r>
      <w:r w:rsidRPr="0081260C">
        <w:rPr>
          <w:rFonts w:ascii="Times New Roman" w:hAnsi="Times New Roman" w:cs="Times New Roman"/>
          <w:sz w:val="24"/>
          <w:szCs w:val="24"/>
        </w:rPr>
        <w:t xml:space="preserve">, </w:t>
      </w:r>
      <w:r w:rsidRPr="0081260C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81260C">
        <w:rPr>
          <w:rFonts w:ascii="Times New Roman" w:hAnsi="Times New Roman" w:cs="Times New Roman"/>
          <w:sz w:val="24"/>
          <w:szCs w:val="24"/>
        </w:rPr>
        <w:t>, 1150-1169.</w:t>
      </w:r>
    </w:p>
    <w:p w14:paraId="2F0714D4" w14:textId="2AF4EC18" w:rsidR="0081260C" w:rsidRPr="0081260C" w:rsidRDefault="0081260C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5" w:name="_Hlk209534244"/>
      <w:bookmarkEnd w:id="14"/>
      <w:proofErr w:type="spellStart"/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>Yenkimaleki</w:t>
      </w:r>
      <w:proofErr w:type="spellEnd"/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van </w:t>
      </w:r>
      <w:proofErr w:type="spellStart"/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>Heuven</w:t>
      </w:r>
      <w:proofErr w:type="spellEnd"/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J. (2025). The effect of fluency training on interpreter trainees’ speech fluency, comprehensibility, and </w:t>
      </w:r>
      <w:proofErr w:type="spellStart"/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>accentedness</w:t>
      </w:r>
      <w:proofErr w:type="spellEnd"/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An experimental study. </w:t>
      </w:r>
      <w:proofErr w:type="spellStart"/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</w:t>
      </w:r>
      <w:proofErr w:type="spellEnd"/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Española de </w:t>
      </w:r>
      <w:proofErr w:type="spellStart"/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Lingüística</w:t>
      </w:r>
      <w:proofErr w:type="spellEnd"/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Aplicada</w:t>
      </w:r>
      <w:proofErr w:type="spellEnd"/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/Spanish Journal of Applied Linguistics</w:t>
      </w:r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126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</w:t>
      </w:r>
      <w:r w:rsidRPr="0081260C">
        <w:rPr>
          <w:rFonts w:ascii="Times New Roman" w:hAnsi="Times New Roman" w:cs="Times New Roman"/>
          <w:sz w:val="24"/>
          <w:szCs w:val="24"/>
          <w:shd w:val="clear" w:color="auto" w:fill="FFFFFF"/>
        </w:rPr>
        <w:t>(1), 107-133.</w:t>
      </w:r>
      <w:r w:rsidRPr="00DE6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0" w:history="1">
        <w:r w:rsidRPr="00DE6F8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https://doi.org/10.1075/resla.22044.yen</w:t>
        </w:r>
      </w:hyperlink>
    </w:p>
    <w:bookmarkEnd w:id="15"/>
    <w:p w14:paraId="7538D824" w14:textId="77777777" w:rsidR="00C52759" w:rsidRPr="00DE6F81" w:rsidRDefault="00CE59A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Yu, M. E., Schertz, J., &amp; Johnson, E. K. (2021). The other accent effect in talker recognition: Now you see it, now you don't.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Science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>(6), e12986.</w:t>
      </w:r>
      <w:r w:rsidR="00C52759" w:rsidRPr="00DE6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" w:history="1">
        <w:r w:rsidR="00C52759" w:rsidRPr="00DE6F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https://doi.org/10.1111/cogs.12986</w:t>
        </w:r>
      </w:hyperlink>
    </w:p>
    <w:p w14:paraId="4B104385" w14:textId="77777777" w:rsidR="00CE59A9" w:rsidRPr="00DE6F81" w:rsidRDefault="00CE59A9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4F715E" w14:textId="2C71BD40" w:rsidR="00EB7B06" w:rsidRPr="00DE6F81" w:rsidRDefault="00EB7B06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F81">
        <w:rPr>
          <w:rFonts w:ascii="Times New Roman" w:eastAsia="Times New Roman" w:hAnsi="Times New Roman" w:cs="Times New Roman"/>
          <w:sz w:val="24"/>
          <w:szCs w:val="24"/>
        </w:rPr>
        <w:t>Zabalbeascoa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, P. (2021). Some observations on British accent stereotypes in Hollywood-style films. In </w:t>
      </w:r>
      <w:r w:rsidRPr="00DE6F81">
        <w:rPr>
          <w:rStyle w:val="product-banner-author-name"/>
          <w:rFonts w:ascii="Times New Roman" w:hAnsi="Times New Roman" w:cs="Times New Roman"/>
          <w:sz w:val="24"/>
          <w:szCs w:val="24"/>
        </w:rPr>
        <w:t xml:space="preserve">D. Montini &amp; I. </w:t>
      </w:r>
      <w:proofErr w:type="spellStart"/>
      <w:r w:rsidRPr="00DE6F81">
        <w:rPr>
          <w:rStyle w:val="product-banner-author-name"/>
          <w:rFonts w:ascii="Times New Roman" w:hAnsi="Times New Roman" w:cs="Times New Roman"/>
          <w:sz w:val="24"/>
          <w:szCs w:val="24"/>
        </w:rPr>
        <w:t>Ranzato</w:t>
      </w:r>
      <w:proofErr w:type="spellEnd"/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DE6F81">
        <w:rPr>
          <w:rFonts w:ascii="Times New Roman" w:eastAsia="Times New Roman" w:hAnsi="Times New Roman" w:cs="Times New Roman"/>
          <w:i/>
          <w:iCs/>
          <w:sz w:val="24"/>
          <w:szCs w:val="24"/>
        </w:rPr>
        <w:t>The dialects of British English in fictional texts</w:t>
      </w:r>
      <w:r w:rsidRPr="00DE6F81">
        <w:rPr>
          <w:rFonts w:ascii="Times New Roman" w:eastAsia="Times New Roman" w:hAnsi="Times New Roman" w:cs="Times New Roman"/>
          <w:sz w:val="24"/>
          <w:szCs w:val="24"/>
        </w:rPr>
        <w:t xml:space="preserve"> (pp. 133-149). Routledge.</w:t>
      </w:r>
    </w:p>
    <w:p w14:paraId="1AFE056C" w14:textId="77777777" w:rsidR="001B183A" w:rsidRPr="00DE6F81" w:rsidRDefault="001B183A" w:rsidP="00DE6F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1569C4" w14:textId="4A17BAA5" w:rsidR="001B183A" w:rsidRPr="00DE6F81" w:rsidRDefault="001B183A" w:rsidP="00DE6F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F81">
        <w:rPr>
          <w:rFonts w:ascii="Times New Roman" w:hAnsi="Times New Roman" w:cs="Times New Roman"/>
          <w:sz w:val="24"/>
          <w:szCs w:val="24"/>
        </w:rPr>
        <w:t xml:space="preserve">Zhou, X., Zhang, M., Zhou, Y., Wu, Z., &amp; Li, H. (2024). Accented text-to-speech synthesis with limited data.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IEEE/ACM Transactions on Audio, Speech, and Language Processing</w:t>
      </w:r>
      <w:r w:rsidRPr="00DE6F81">
        <w:rPr>
          <w:rFonts w:ascii="Times New Roman" w:hAnsi="Times New Roman" w:cs="Times New Roman"/>
          <w:sz w:val="24"/>
          <w:szCs w:val="24"/>
        </w:rPr>
        <w:t xml:space="preserve">, </w:t>
      </w:r>
      <w:r w:rsidRPr="00DE6F8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DE6F81">
        <w:rPr>
          <w:rFonts w:ascii="Times New Roman" w:hAnsi="Times New Roman" w:cs="Times New Roman"/>
          <w:sz w:val="24"/>
          <w:szCs w:val="24"/>
        </w:rPr>
        <w:t>, 1699-1711.</w:t>
      </w:r>
    </w:p>
    <w:sectPr w:rsidR="001B183A" w:rsidRPr="00DE6F81" w:rsidSect="006332BC">
      <w:headerReference w:type="default" r:id="rId62"/>
      <w:foot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034F" w14:textId="77777777" w:rsidR="00611699" w:rsidRDefault="00611699" w:rsidP="00411F71">
      <w:pPr>
        <w:spacing w:after="0" w:line="240" w:lineRule="auto"/>
      </w:pPr>
      <w:r>
        <w:separator/>
      </w:r>
    </w:p>
  </w:endnote>
  <w:endnote w:type="continuationSeparator" w:id="0">
    <w:p w14:paraId="7A51B0C4" w14:textId="77777777" w:rsidR="00611699" w:rsidRDefault="00611699" w:rsidP="0041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AE910" w14:textId="77777777" w:rsidR="00064A98" w:rsidRDefault="00064A98" w:rsidP="00064A98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6" w:name="_Hlk210691216"/>
      </w:p>
      <w:p w14:paraId="651BD849" w14:textId="77777777" w:rsidR="00064A98" w:rsidRDefault="00064A98" w:rsidP="00064A98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0C440BE0" w14:textId="3FB73312" w:rsidR="00411F71" w:rsidRPr="00064A98" w:rsidRDefault="00064A98" w:rsidP="00064A98">
        <w:pPr>
          <w:pStyle w:val="Footer"/>
          <w:ind w:right="360"/>
          <w:jc w:val="right"/>
          <w:rPr>
            <w:rStyle w:val="PageNumber"/>
            <w:rFonts w:hint="eastAsia"/>
          </w:rPr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1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9F68" w14:textId="77777777" w:rsidR="00611699" w:rsidRDefault="00611699" w:rsidP="00411F71">
      <w:pPr>
        <w:spacing w:after="0" w:line="240" w:lineRule="auto"/>
      </w:pPr>
      <w:r>
        <w:separator/>
      </w:r>
    </w:p>
  </w:footnote>
  <w:footnote w:type="continuationSeparator" w:id="0">
    <w:p w14:paraId="7D36022F" w14:textId="77777777" w:rsidR="00611699" w:rsidRDefault="00611699" w:rsidP="0041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2301" w14:textId="63C5DCE2" w:rsidR="00411F71" w:rsidRDefault="00AE2E38" w:rsidP="00AE2E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F4C60" wp14:editId="5DC37EAB">
          <wp:simplePos x="0" y="0"/>
          <wp:positionH relativeFrom="column">
            <wp:posOffset>-626110</wp:posOffset>
          </wp:positionH>
          <wp:positionV relativeFrom="paragraph">
            <wp:posOffset>-341842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665F0" w14:textId="56ACE8FA" w:rsidR="00AE2E38" w:rsidRDefault="00AE2E38" w:rsidP="00AE2E38">
    <w:pPr>
      <w:pStyle w:val="Header"/>
    </w:pPr>
  </w:p>
  <w:p w14:paraId="0BBB3A79" w14:textId="43530A7B" w:rsidR="00AE2E38" w:rsidRPr="00AE2E38" w:rsidRDefault="00AE2E38" w:rsidP="00AE2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68"/>
    <w:rsid w:val="0000224F"/>
    <w:rsid w:val="00002AAA"/>
    <w:rsid w:val="000137C4"/>
    <w:rsid w:val="00026688"/>
    <w:rsid w:val="00041EE4"/>
    <w:rsid w:val="000518B9"/>
    <w:rsid w:val="00064A98"/>
    <w:rsid w:val="000A1864"/>
    <w:rsid w:val="000B47C6"/>
    <w:rsid w:val="000B65BD"/>
    <w:rsid w:val="000B7318"/>
    <w:rsid w:val="000D198C"/>
    <w:rsid w:val="000E5F57"/>
    <w:rsid w:val="000F449C"/>
    <w:rsid w:val="00101FEA"/>
    <w:rsid w:val="00103190"/>
    <w:rsid w:val="0010320A"/>
    <w:rsid w:val="001057A0"/>
    <w:rsid w:val="00105C46"/>
    <w:rsid w:val="00112003"/>
    <w:rsid w:val="00126BBE"/>
    <w:rsid w:val="00141C1D"/>
    <w:rsid w:val="00143382"/>
    <w:rsid w:val="00154416"/>
    <w:rsid w:val="0015577D"/>
    <w:rsid w:val="001614E5"/>
    <w:rsid w:val="00172E76"/>
    <w:rsid w:val="00176B69"/>
    <w:rsid w:val="00176BC2"/>
    <w:rsid w:val="00187D9F"/>
    <w:rsid w:val="00190206"/>
    <w:rsid w:val="001A714E"/>
    <w:rsid w:val="001B08A5"/>
    <w:rsid w:val="001B183A"/>
    <w:rsid w:val="001C2CDE"/>
    <w:rsid w:val="001C6EF4"/>
    <w:rsid w:val="001D3683"/>
    <w:rsid w:val="001E6947"/>
    <w:rsid w:val="0021271A"/>
    <w:rsid w:val="00212B96"/>
    <w:rsid w:val="0021466D"/>
    <w:rsid w:val="0022425A"/>
    <w:rsid w:val="00241BD4"/>
    <w:rsid w:val="00253CD6"/>
    <w:rsid w:val="00266EED"/>
    <w:rsid w:val="00267FF6"/>
    <w:rsid w:val="002A2E9E"/>
    <w:rsid w:val="002A503B"/>
    <w:rsid w:val="002C0B08"/>
    <w:rsid w:val="002D2016"/>
    <w:rsid w:val="002D24C5"/>
    <w:rsid w:val="002D3A6A"/>
    <w:rsid w:val="002D7CCB"/>
    <w:rsid w:val="002E77AF"/>
    <w:rsid w:val="003039C5"/>
    <w:rsid w:val="003162E1"/>
    <w:rsid w:val="00330ECA"/>
    <w:rsid w:val="00335D86"/>
    <w:rsid w:val="00342D9E"/>
    <w:rsid w:val="00343DCB"/>
    <w:rsid w:val="0035353E"/>
    <w:rsid w:val="003646A0"/>
    <w:rsid w:val="00366C9D"/>
    <w:rsid w:val="00366E2F"/>
    <w:rsid w:val="00367DB7"/>
    <w:rsid w:val="00370951"/>
    <w:rsid w:val="0038205C"/>
    <w:rsid w:val="003922EB"/>
    <w:rsid w:val="00393DBE"/>
    <w:rsid w:val="003B079B"/>
    <w:rsid w:val="003B61F3"/>
    <w:rsid w:val="003C47B4"/>
    <w:rsid w:val="003E1F57"/>
    <w:rsid w:val="003F2725"/>
    <w:rsid w:val="00400703"/>
    <w:rsid w:val="0041194A"/>
    <w:rsid w:val="00411F71"/>
    <w:rsid w:val="00412FD5"/>
    <w:rsid w:val="00417001"/>
    <w:rsid w:val="004304EF"/>
    <w:rsid w:val="00430C3A"/>
    <w:rsid w:val="004411E9"/>
    <w:rsid w:val="0044600D"/>
    <w:rsid w:val="0048517B"/>
    <w:rsid w:val="00492263"/>
    <w:rsid w:val="00495F95"/>
    <w:rsid w:val="004E363F"/>
    <w:rsid w:val="00517BB8"/>
    <w:rsid w:val="00527A8F"/>
    <w:rsid w:val="005301E1"/>
    <w:rsid w:val="005469E4"/>
    <w:rsid w:val="0055763E"/>
    <w:rsid w:val="00557A8F"/>
    <w:rsid w:val="00564F6F"/>
    <w:rsid w:val="005765F5"/>
    <w:rsid w:val="00577581"/>
    <w:rsid w:val="00586C36"/>
    <w:rsid w:val="005A0DF8"/>
    <w:rsid w:val="005A691D"/>
    <w:rsid w:val="005C5B58"/>
    <w:rsid w:val="005C6B8B"/>
    <w:rsid w:val="005C7779"/>
    <w:rsid w:val="005D5DD6"/>
    <w:rsid w:val="005E00D2"/>
    <w:rsid w:val="006008F4"/>
    <w:rsid w:val="00602C48"/>
    <w:rsid w:val="00606E92"/>
    <w:rsid w:val="00611699"/>
    <w:rsid w:val="006332BC"/>
    <w:rsid w:val="006342B1"/>
    <w:rsid w:val="00641ABF"/>
    <w:rsid w:val="0064217B"/>
    <w:rsid w:val="0064667A"/>
    <w:rsid w:val="006476EA"/>
    <w:rsid w:val="00662F6A"/>
    <w:rsid w:val="00671976"/>
    <w:rsid w:val="00674C48"/>
    <w:rsid w:val="006754A2"/>
    <w:rsid w:val="00687243"/>
    <w:rsid w:val="006964DC"/>
    <w:rsid w:val="006A4750"/>
    <w:rsid w:val="006B5213"/>
    <w:rsid w:val="006C226D"/>
    <w:rsid w:val="00706DFB"/>
    <w:rsid w:val="0073421F"/>
    <w:rsid w:val="007405E7"/>
    <w:rsid w:val="00762925"/>
    <w:rsid w:val="0076341F"/>
    <w:rsid w:val="00771F23"/>
    <w:rsid w:val="00773CE5"/>
    <w:rsid w:val="00782759"/>
    <w:rsid w:val="007853B9"/>
    <w:rsid w:val="0079044A"/>
    <w:rsid w:val="007D0EDC"/>
    <w:rsid w:val="007F0E70"/>
    <w:rsid w:val="007F180C"/>
    <w:rsid w:val="0080339F"/>
    <w:rsid w:val="0081260C"/>
    <w:rsid w:val="00815A5F"/>
    <w:rsid w:val="00836229"/>
    <w:rsid w:val="00843A33"/>
    <w:rsid w:val="00845512"/>
    <w:rsid w:val="00865125"/>
    <w:rsid w:val="00866E9A"/>
    <w:rsid w:val="00873629"/>
    <w:rsid w:val="00877531"/>
    <w:rsid w:val="008856D9"/>
    <w:rsid w:val="0089737D"/>
    <w:rsid w:val="008A124E"/>
    <w:rsid w:val="008B47DE"/>
    <w:rsid w:val="009066CA"/>
    <w:rsid w:val="00912C55"/>
    <w:rsid w:val="00913271"/>
    <w:rsid w:val="0091664B"/>
    <w:rsid w:val="00923099"/>
    <w:rsid w:val="00932508"/>
    <w:rsid w:val="009344B5"/>
    <w:rsid w:val="00935BC5"/>
    <w:rsid w:val="0094275C"/>
    <w:rsid w:val="00946882"/>
    <w:rsid w:val="0095348A"/>
    <w:rsid w:val="00971498"/>
    <w:rsid w:val="009906B4"/>
    <w:rsid w:val="009A014B"/>
    <w:rsid w:val="009A435B"/>
    <w:rsid w:val="009B097F"/>
    <w:rsid w:val="009D21FE"/>
    <w:rsid w:val="009E57C8"/>
    <w:rsid w:val="00A01C24"/>
    <w:rsid w:val="00A06DB4"/>
    <w:rsid w:val="00A21556"/>
    <w:rsid w:val="00A25265"/>
    <w:rsid w:val="00A33498"/>
    <w:rsid w:val="00A37471"/>
    <w:rsid w:val="00A4347D"/>
    <w:rsid w:val="00A44C1D"/>
    <w:rsid w:val="00A66068"/>
    <w:rsid w:val="00A66DF5"/>
    <w:rsid w:val="00A7184B"/>
    <w:rsid w:val="00A73828"/>
    <w:rsid w:val="00AA7484"/>
    <w:rsid w:val="00AB2560"/>
    <w:rsid w:val="00AB7B74"/>
    <w:rsid w:val="00AD01AD"/>
    <w:rsid w:val="00AD26E8"/>
    <w:rsid w:val="00AD6B4E"/>
    <w:rsid w:val="00AE2E38"/>
    <w:rsid w:val="00AF0C10"/>
    <w:rsid w:val="00AF18A9"/>
    <w:rsid w:val="00AF3764"/>
    <w:rsid w:val="00B00988"/>
    <w:rsid w:val="00B13E84"/>
    <w:rsid w:val="00B24CE4"/>
    <w:rsid w:val="00B36EF7"/>
    <w:rsid w:val="00B4794E"/>
    <w:rsid w:val="00B61F7E"/>
    <w:rsid w:val="00B81125"/>
    <w:rsid w:val="00BA0621"/>
    <w:rsid w:val="00BA0CAA"/>
    <w:rsid w:val="00BC1D42"/>
    <w:rsid w:val="00BC2607"/>
    <w:rsid w:val="00BE3921"/>
    <w:rsid w:val="00BF0F22"/>
    <w:rsid w:val="00C044B2"/>
    <w:rsid w:val="00C23DBA"/>
    <w:rsid w:val="00C25DA4"/>
    <w:rsid w:val="00C27DC2"/>
    <w:rsid w:val="00C32035"/>
    <w:rsid w:val="00C422AF"/>
    <w:rsid w:val="00C478B7"/>
    <w:rsid w:val="00C51B82"/>
    <w:rsid w:val="00C52759"/>
    <w:rsid w:val="00C64735"/>
    <w:rsid w:val="00CA6BD2"/>
    <w:rsid w:val="00CB33D9"/>
    <w:rsid w:val="00CB5131"/>
    <w:rsid w:val="00CC4AFC"/>
    <w:rsid w:val="00CC4D81"/>
    <w:rsid w:val="00CC559A"/>
    <w:rsid w:val="00CD1895"/>
    <w:rsid w:val="00CD5A33"/>
    <w:rsid w:val="00CE59A9"/>
    <w:rsid w:val="00CE61B6"/>
    <w:rsid w:val="00CF118B"/>
    <w:rsid w:val="00CF52BE"/>
    <w:rsid w:val="00D13CAA"/>
    <w:rsid w:val="00D20B7F"/>
    <w:rsid w:val="00D25D3C"/>
    <w:rsid w:val="00D330B7"/>
    <w:rsid w:val="00D4323D"/>
    <w:rsid w:val="00D46A08"/>
    <w:rsid w:val="00D51C95"/>
    <w:rsid w:val="00D76600"/>
    <w:rsid w:val="00D81363"/>
    <w:rsid w:val="00D831A4"/>
    <w:rsid w:val="00DB61FE"/>
    <w:rsid w:val="00DC6B9B"/>
    <w:rsid w:val="00DE0BF4"/>
    <w:rsid w:val="00DE473C"/>
    <w:rsid w:val="00DE6F81"/>
    <w:rsid w:val="00E44D54"/>
    <w:rsid w:val="00E45623"/>
    <w:rsid w:val="00E7611E"/>
    <w:rsid w:val="00E821EF"/>
    <w:rsid w:val="00E95464"/>
    <w:rsid w:val="00EB7B06"/>
    <w:rsid w:val="00EC4C76"/>
    <w:rsid w:val="00EC4DEC"/>
    <w:rsid w:val="00ED6045"/>
    <w:rsid w:val="00EE17FA"/>
    <w:rsid w:val="00EF0E56"/>
    <w:rsid w:val="00F00069"/>
    <w:rsid w:val="00F04DD3"/>
    <w:rsid w:val="00F106DA"/>
    <w:rsid w:val="00F14FDE"/>
    <w:rsid w:val="00F31124"/>
    <w:rsid w:val="00F42193"/>
    <w:rsid w:val="00F42802"/>
    <w:rsid w:val="00F42E36"/>
    <w:rsid w:val="00F50960"/>
    <w:rsid w:val="00F55959"/>
    <w:rsid w:val="00F645AB"/>
    <w:rsid w:val="00F6559B"/>
    <w:rsid w:val="00F92D09"/>
    <w:rsid w:val="00FA1306"/>
    <w:rsid w:val="00FA2F49"/>
    <w:rsid w:val="00FC45C8"/>
    <w:rsid w:val="00FC7598"/>
    <w:rsid w:val="00FD3039"/>
    <w:rsid w:val="00FD5DB3"/>
    <w:rsid w:val="00FE697C"/>
    <w:rsid w:val="00FF2CE9"/>
    <w:rsid w:val="00FF3C41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8C548"/>
  <w15:docId w15:val="{AFE99CEE-C2A9-415B-9084-F1B59C3C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68"/>
    <w:pPr>
      <w:spacing w:line="21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6068"/>
    <w:rPr>
      <w:color w:val="0000FF"/>
      <w:u w:val="single"/>
    </w:rPr>
  </w:style>
  <w:style w:type="paragraph" w:customStyle="1" w:styleId="References">
    <w:name w:val="References"/>
    <w:basedOn w:val="Normal"/>
    <w:rsid w:val="00A66068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A66068"/>
  </w:style>
  <w:style w:type="character" w:customStyle="1" w:styleId="apple-converted-space">
    <w:name w:val="apple-converted-space"/>
    <w:basedOn w:val="DefaultParagraphFont"/>
    <w:rsid w:val="00A66068"/>
  </w:style>
  <w:style w:type="character" w:customStyle="1" w:styleId="hit">
    <w:name w:val="hit"/>
    <w:basedOn w:val="DefaultParagraphFont"/>
    <w:uiPriority w:val="99"/>
    <w:rsid w:val="00A66068"/>
  </w:style>
  <w:style w:type="character" w:styleId="Emphasis">
    <w:name w:val="Emphasis"/>
    <w:basedOn w:val="DefaultParagraphFont"/>
    <w:uiPriority w:val="20"/>
    <w:qFormat/>
    <w:rsid w:val="00A6606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1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F71"/>
  </w:style>
  <w:style w:type="paragraph" w:styleId="Footer">
    <w:name w:val="footer"/>
    <w:basedOn w:val="Normal"/>
    <w:link w:val="FooterChar"/>
    <w:unhideWhenUsed/>
    <w:rsid w:val="0041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11F71"/>
  </w:style>
  <w:style w:type="character" w:styleId="PageNumber">
    <w:name w:val="page number"/>
    <w:basedOn w:val="DefaultParagraphFont"/>
    <w:rsid w:val="00411F71"/>
  </w:style>
  <w:style w:type="paragraph" w:customStyle="1" w:styleId="EndNoteBibliography">
    <w:name w:val="EndNote Bibliography"/>
    <w:basedOn w:val="Normal"/>
    <w:link w:val="EndNoteBibliographyChar"/>
    <w:rsid w:val="0076341F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76341F"/>
    <w:rPr>
      <w:rFonts w:ascii="Times New Roman" w:eastAsia="Calibri" w:hAnsi="Times New Roman" w:cs="Times New Roman"/>
      <w:noProof/>
      <w:sz w:val="24"/>
    </w:rPr>
  </w:style>
  <w:style w:type="paragraph" w:customStyle="1" w:styleId="Body">
    <w:name w:val="Body"/>
    <w:rsid w:val="00C044B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BodyA">
    <w:name w:val="Body A"/>
    <w:rsid w:val="004170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831A4"/>
    <w:rPr>
      <w:color w:val="605E5C"/>
      <w:shd w:val="clear" w:color="auto" w:fill="E1DFDD"/>
    </w:rPr>
  </w:style>
  <w:style w:type="character" w:customStyle="1" w:styleId="product-banner-author-name">
    <w:name w:val="product-banner-author-name"/>
    <w:basedOn w:val="DefaultParagraphFont"/>
    <w:rsid w:val="00EB7B06"/>
  </w:style>
  <w:style w:type="paragraph" w:styleId="NoSpacing">
    <w:name w:val="No Spacing"/>
    <w:link w:val="NoSpacingChar"/>
    <w:uiPriority w:val="1"/>
    <w:qFormat/>
    <w:rsid w:val="003922EB"/>
    <w:pPr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922EB"/>
    <w:rPr>
      <w:rFonts w:eastAsiaTheme="minorEastAsia"/>
      <w:sz w:val="24"/>
      <w:szCs w:val="24"/>
    </w:rPr>
  </w:style>
  <w:style w:type="paragraph" w:styleId="NormalWeb">
    <w:name w:val="Normal (Web)"/>
    <w:basedOn w:val="Normal"/>
    <w:unhideWhenUsed/>
    <w:rsid w:val="0060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7/S0272263114000576" TargetMode="External"/><Relationship Id="rId21" Type="http://schemas.openxmlformats.org/officeDocument/2006/relationships/hyperlink" Target="https://doi.org/10.13064/KSSS.2025.17.2.001" TargetMode="External"/><Relationship Id="rId34" Type="http://schemas.openxmlformats.org/officeDocument/2006/relationships/hyperlink" Target="https://www.researchonline.mq.edu.au/vital/access/services/Download/mq:36427/DS01" TargetMode="External"/><Relationship Id="rId42" Type="http://schemas.openxmlformats.org/officeDocument/2006/relationships/hyperlink" Target="https://www.ejournals.eu/pliki/art/14862/" TargetMode="External"/><Relationship Id="rId47" Type="http://schemas.openxmlformats.org/officeDocument/2006/relationships/hyperlink" Target="https://doi.org/10.1017/S0047404514000736" TargetMode="External"/><Relationship Id="rId50" Type="http://schemas.openxmlformats.org/officeDocument/2006/relationships/hyperlink" Target="https://doi.org/10.1016/j.system.2025.103721" TargetMode="External"/><Relationship Id="rId55" Type="http://schemas.openxmlformats.org/officeDocument/2006/relationships/hyperlink" Target="https://doi.org/10.1177/00238309241256653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frontiersin.org/articles/10.3389/fpsyg.2013.00280/fu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wocn.2023.101255" TargetMode="External"/><Relationship Id="rId29" Type="http://schemas.openxmlformats.org/officeDocument/2006/relationships/hyperlink" Target="https://arxiv.org/ftp/arxiv/papers/2108/2108.11627.pdf" TargetMode="External"/><Relationship Id="rId11" Type="http://schemas.openxmlformats.org/officeDocument/2006/relationships/hyperlink" Target="javascript:__doLinkPostBack('','mdb%7E%7Eafh%7C%7Cjdb%7E%7Eafhjnh%7C%7Css%7E%7EJN%20%22Social%20Science%20Quarterly%20%28University%20of%20Texas%20Press%29%22%7C%7Csl%7E%7Ejh','');" TargetMode="External"/><Relationship Id="rId24" Type="http://schemas.openxmlformats.org/officeDocument/2006/relationships/hyperlink" Target="https://doi.org/10.1017/S0007123413000483" TargetMode="External"/><Relationship Id="rId32" Type="http://schemas.openxmlformats.org/officeDocument/2006/relationships/hyperlink" Target="https://doi.org/10.1177/13670069251324466" TargetMode="External"/><Relationship Id="rId37" Type="http://schemas.openxmlformats.org/officeDocument/2006/relationships/hyperlink" Target="https://doi.org/10.1177/21582440211038271" TargetMode="External"/><Relationship Id="rId40" Type="http://schemas.openxmlformats.org/officeDocument/2006/relationships/hyperlink" Target="https://doi.org/10.1111/1467-971X.00167" TargetMode="External"/><Relationship Id="rId45" Type="http://schemas.openxmlformats.org/officeDocument/2006/relationships/hyperlink" Target="https://doi.org/10.1093/applin/amv047" TargetMode="External"/><Relationship Id="rId53" Type="http://schemas.openxmlformats.org/officeDocument/2006/relationships/hyperlink" Target="https://doi.org/10.1111/lang.12517" TargetMode="External"/><Relationship Id="rId58" Type="http://schemas.openxmlformats.org/officeDocument/2006/relationships/hyperlink" Target="https://doi.org/10.1080/14790718.2025.2533470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i.org/10.1111/cogs.12986" TargetMode="External"/><Relationship Id="rId19" Type="http://schemas.openxmlformats.org/officeDocument/2006/relationships/hyperlink" Target="https://doi.org/10.3390/languages10080178" TargetMode="External"/><Relationship Id="rId14" Type="http://schemas.openxmlformats.org/officeDocument/2006/relationships/hyperlink" Target="https://sciendo.com/downloadpdf/journals/eip/3/1/article-p1.pdf" TargetMode="External"/><Relationship Id="rId22" Type="http://schemas.openxmlformats.org/officeDocument/2006/relationships/hyperlink" Target="https://doi.org/10.1093/applin/amaf061" TargetMode="External"/><Relationship Id="rId27" Type="http://schemas.openxmlformats.org/officeDocument/2006/relationships/hyperlink" Target="https://www.insidehighered.com/news/2015/03/02/study-finds-instructors-asian-last-names-receive-lower-scores-rate-my-professors" TargetMode="External"/><Relationship Id="rId30" Type="http://schemas.openxmlformats.org/officeDocument/2006/relationships/hyperlink" Target="https://doi.org/10.1177/02655322231179134" TargetMode="External"/><Relationship Id="rId35" Type="http://schemas.openxmlformats.org/officeDocument/2006/relationships/hyperlink" Target="http://www.ncte.org/library/NCTEFiles/Involved/Action/NCTEpositiononAZELLrules.pdf" TargetMode="External"/><Relationship Id="rId43" Type="http://schemas.openxmlformats.org/officeDocument/2006/relationships/hyperlink" Target="https://doi.org/10.1002/tesq.3190" TargetMode="External"/><Relationship Id="rId48" Type="http://schemas.openxmlformats.org/officeDocument/2006/relationships/hyperlink" Target="https://doi.org/10.1016/j.system.2016.06.002" TargetMode="External"/><Relationship Id="rId56" Type="http://schemas.openxmlformats.org/officeDocument/2006/relationships/hyperlink" Target="https://doi.org/10.1177/0261927X9211400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i.org/10.1121/10.0035783" TargetMode="External"/><Relationship Id="rId51" Type="http://schemas.openxmlformats.org/officeDocument/2006/relationships/hyperlink" Target="https://www.jbe-platform.com/content/journals/10.1075/jslp.21027.ts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isciplinas.usp.br/pluginfile.php/4906634/mod_resource/content/1/Trinidad%20newscasters%20pronunciation%20of%20English.pdf" TargetMode="External"/><Relationship Id="rId17" Type="http://schemas.openxmlformats.org/officeDocument/2006/relationships/hyperlink" Target="https://doi.org/10.1111/lang.12413" TargetMode="External"/><Relationship Id="rId25" Type="http://schemas.openxmlformats.org/officeDocument/2006/relationships/hyperlink" Target="https://doi.org/10.1080/15434303.2015.1134540" TargetMode="External"/><Relationship Id="rId33" Type="http://schemas.openxmlformats.org/officeDocument/2006/relationships/hyperlink" Target="https://doi.org/10.5007/2175-8026.2024.e98724" TargetMode="External"/><Relationship Id="rId38" Type="http://schemas.openxmlformats.org/officeDocument/2006/relationships/hyperlink" Target="https://doi.org/10.1002/tesq.3016" TargetMode="External"/><Relationship Id="rId46" Type="http://schemas.openxmlformats.org/officeDocument/2006/relationships/hyperlink" Target="https://doi.org/10.2307/40264305" TargetMode="External"/><Relationship Id="rId59" Type="http://schemas.openxmlformats.org/officeDocument/2006/relationships/hyperlink" Target="https://doi.org/10.54254/2753-7064/29/20230528" TargetMode="External"/><Relationship Id="rId20" Type="http://schemas.openxmlformats.org/officeDocument/2006/relationships/hyperlink" Target="https://doi.org/10.1017/S1366728925000288" TargetMode="External"/><Relationship Id="rId41" Type="http://schemas.openxmlformats.org/officeDocument/2006/relationships/hyperlink" Target="https://www.cognitivesciencesociety.org/cogsci20/papers/0639/0639.pdf" TargetMode="External"/><Relationship Id="rId54" Type="http://schemas.openxmlformats.org/officeDocument/2006/relationships/hyperlink" Target="https://doi.org/10.1111/lang.12126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121/10.0038223" TargetMode="External"/><Relationship Id="rId15" Type="http://schemas.openxmlformats.org/officeDocument/2006/relationships/hyperlink" Target="https://doi.org/10.1177/13621688251317786" TargetMode="External"/><Relationship Id="rId23" Type="http://schemas.openxmlformats.org/officeDocument/2006/relationships/hyperlink" Target="https://www.anzmac2010.org/proceedings/pdf/anzmac10Final00276.pdf" TargetMode="External"/><Relationship Id="rId28" Type="http://schemas.openxmlformats.org/officeDocument/2006/relationships/hyperlink" Target="https://doi.org/10.2307/3588493" TargetMode="External"/><Relationship Id="rId36" Type="http://schemas.openxmlformats.org/officeDocument/2006/relationships/hyperlink" Target="https://doi.org/10.1075/jslp.25010.oca" TargetMode="External"/><Relationship Id="rId49" Type="http://schemas.openxmlformats.org/officeDocument/2006/relationships/hyperlink" Target="https://doi.org/10.1080/17475759.2025.2497848" TargetMode="External"/><Relationship Id="rId57" Type="http://schemas.openxmlformats.org/officeDocument/2006/relationships/hyperlink" Target="https://doi.org/10.1177/0075424215607327" TargetMode="External"/><Relationship Id="rId10" Type="http://schemas.openxmlformats.org/officeDocument/2006/relationships/hyperlink" Target="https://doi.org/10.1017/S0272263125000014" TargetMode="External"/><Relationship Id="rId31" Type="http://schemas.openxmlformats.org/officeDocument/2006/relationships/hyperlink" Target="https://doi.org/10.1075/jlpop.24019.kas" TargetMode="External"/><Relationship Id="rId44" Type="http://schemas.openxmlformats.org/officeDocument/2006/relationships/hyperlink" Target="https://doi.org/10.1177/002383097702000308" TargetMode="External"/><Relationship Id="rId52" Type="http://schemas.openxmlformats.org/officeDocument/2006/relationships/hyperlink" Target="https://doi.org/10.1111/flan.12571" TargetMode="External"/><Relationship Id="rId60" Type="http://schemas.openxmlformats.org/officeDocument/2006/relationships/hyperlink" Target="https://doi.org/10.1075/resla.22044.yen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journals.aiac.org.au/index.php/alls/article/viewFile/3703/2979" TargetMode="External"/><Relationship Id="rId13" Type="http://schemas.openxmlformats.org/officeDocument/2006/relationships/hyperlink" Target="https://doi.org/10.1016/j.csl.2025.101858" TargetMode="External"/><Relationship Id="rId18" Type="http://schemas.openxmlformats.org/officeDocument/2006/relationships/hyperlink" Target="https://doi.org/10.1177/15257401231183648" TargetMode="External"/><Relationship Id="rId39" Type="http://schemas.openxmlformats.org/officeDocument/2006/relationships/hyperlink" Target="https://doi.org/10.1093/applin/11.1.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6181</Words>
  <Characters>39563</Characters>
  <Application>Microsoft Office Word</Application>
  <DocSecurity>0</DocSecurity>
  <Lines>879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3</cp:revision>
  <dcterms:created xsi:type="dcterms:W3CDTF">2025-09-23T23:17:00Z</dcterms:created>
  <dcterms:modified xsi:type="dcterms:W3CDTF">2025-10-07T05:11:00Z</dcterms:modified>
</cp:coreProperties>
</file>