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TIRF DDG Application Form</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1 – Cover Page</w:t>
      </w:r>
    </w:p>
    <w:p w:rsidR="00000000" w:rsidDel="00000000" w:rsidP="00000000" w:rsidRDefault="00000000" w:rsidRPr="00000000" w14:paraId="0000000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1A: Applicant Data, Study Information, &amp; Supervisor Information </w:t>
      </w:r>
    </w:p>
    <w:tbl>
      <w:tblPr>
        <w:tblStyle w:val="Table1"/>
        <w:tblW w:w="1053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7"/>
        <w:gridCol w:w="6843"/>
        <w:tblGridChange w:id="0">
          <w:tblGrid>
            <w:gridCol w:w="3687"/>
            <w:gridCol w:w="6843"/>
          </w:tblGrid>
        </w:tblGridChange>
      </w:tblGrid>
      <w:tr>
        <w:trPr>
          <w:cantSplit w:val="0"/>
          <w:tblHeader w:val="0"/>
        </w:trPr>
        <w:tc>
          <w:tcPr/>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 of Project</w:t>
            </w:r>
          </w:p>
        </w:tc>
        <w:tc>
          <w:tcPr/>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TIRF Research Topic </w:t>
            </w:r>
          </w:p>
        </w:tc>
        <w:tc>
          <w:tcPr/>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First (Given) Name</w:t>
            </w:r>
          </w:p>
        </w:tc>
        <w:tc>
          <w:tcPr/>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Family (Sur) Name</w:t>
            </w:r>
          </w:p>
        </w:tc>
        <w:tc>
          <w:tcPr/>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Doctoral Degree Institution’s Name</w:t>
            </w:r>
          </w:p>
        </w:tc>
        <w:tc>
          <w:tcPr/>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b w:val="1"/>
                <w:bCs w:val="1"/>
                <w:sz w:val="24"/>
                <w:szCs w:val="24"/>
              </w:rPr>
            </w:pPr>
            <w:hyperlink r:id="rId9">
              <w:r w:rsidDel="00000000" w:rsidR="00000000" w:rsidRPr="00000000">
                <w:rPr>
                  <w:rFonts w:ascii="Times New Roman" w:cs="Times New Roman" w:eastAsia="Times New Roman" w:hAnsi="Times New Roman"/>
                  <w:b w:val="1"/>
                  <w:bCs w:val="1"/>
                  <w:color w:val="0000ff"/>
                  <w:sz w:val="24"/>
                  <w:szCs w:val="24"/>
                  <w:u w:val="single"/>
                  <w:rtl w:val="0"/>
                </w:rPr>
                <w:t xml:space="preserve">Hometown</w:t>
              </w:r>
            </w:hyperlink>
            <w:r w:rsidDel="00000000" w:rsidR="00000000" w:rsidRPr="00000000">
              <w:rPr>
                <w:rFonts w:ascii="Times New Roman" w:cs="Times New Roman" w:eastAsia="Times New Roman" w:hAnsi="Times New Roman"/>
                <w:b w:val="1"/>
                <w:bCs w:val="1"/>
                <w:sz w:val="24"/>
                <w:szCs w:val="24"/>
                <w:rtl w:val="0"/>
              </w:rPr>
              <w:t xml:space="preserve"> (City &amp; Country)</w:t>
            </w:r>
          </w:p>
        </w:tc>
        <w:tc>
          <w:tcPr/>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Email</w:t>
            </w:r>
          </w:p>
        </w:tc>
        <w:tc>
          <w:tcPr/>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Phone Number  </w:t>
            </w:r>
          </w:p>
        </w:tc>
        <w:tc>
          <w:tcPr/>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Mailing Address </w:t>
            </w:r>
          </w:p>
        </w:tc>
        <w:tc>
          <w:tcPr>
            <w:tcBorders>
              <w:bottom w:color="000000" w:space="0" w:sz="4" w:val="single"/>
            </w:tcBorders>
          </w:tcPr>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808080" w:val="clear"/>
          </w:tcPr>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tl w:val="0"/>
              </w:rPr>
            </w:r>
          </w:p>
        </w:tc>
        <w:tc>
          <w:tcPr>
            <w:shd w:fill="808080" w:val="clear"/>
          </w:tcPr>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Supervisor’s First (Given) Name</w:t>
            </w:r>
          </w:p>
        </w:tc>
        <w:tc>
          <w:tcPr/>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Supervisor’s Family (Sur) Name</w:t>
            </w:r>
          </w:p>
        </w:tc>
        <w:tc>
          <w:tcPr/>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Supervisor’s Affiliation</w:t>
            </w:r>
          </w:p>
        </w:tc>
        <w:tc>
          <w:tcPr/>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Supervisor’s Email   </w:t>
            </w:r>
          </w:p>
        </w:tc>
        <w:tc>
          <w:tcPr/>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Supervisor’s Address</w:t>
            </w:r>
          </w:p>
        </w:tc>
        <w:tc>
          <w:tcPr/>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1B: Policy Implications</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Place an “X” in the field next to the statement which is true in your case.</w:t>
      </w:r>
    </w:p>
    <w:p w:rsidR="00000000" w:rsidDel="00000000" w:rsidP="00000000" w:rsidRDefault="00000000" w:rsidRPr="00000000" w14:paraId="0000002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My research will have clear implications for policymakers and others in positions to make decisions about English education practices.</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tl w:val="0"/>
        </w:rPr>
      </w:r>
    </w:p>
    <w:tbl>
      <w:tblPr>
        <w:tblStyle w:val="Table2"/>
        <w:tblpPr w:leftFromText="180" w:rightFromText="180" w:topFromText="0" w:bottomFromText="0" w:vertAnchor="text" w:horzAnchor="text" w:tblpX="126" w:tblpY="96"/>
        <w:tblW w:w="53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4747"/>
        <w:tblGridChange w:id="0">
          <w:tblGrid>
            <w:gridCol w:w="558"/>
            <w:gridCol w:w="4747"/>
          </w:tblGrid>
        </w:tblGridChange>
      </w:tblGrid>
      <w:tr>
        <w:trPr>
          <w:cantSplit w:val="0"/>
          <w:tblHeader w:val="0"/>
        </w:trPr>
        <w:tc>
          <w:tcPr/>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true. </w:t>
            </w: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NOT true.</w:t>
            </w:r>
            <w:r w:rsidDel="00000000" w:rsidR="00000000" w:rsidRPr="00000000">
              <w:rPr>
                <w:rtl w:val="0"/>
              </w:rPr>
            </w:r>
          </w:p>
        </w:tc>
      </w:tr>
    </w:tbl>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1C: TIRF-Duolingo DDG Eligibility</w:t>
      </w:r>
    </w:p>
    <w:p w:rsidR="00000000" w:rsidDel="00000000" w:rsidP="00000000" w:rsidRDefault="00000000" w:rsidRPr="00000000" w14:paraId="0000003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Place an “X” in the field next to the statement which is true in your case.</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affirm that my research (A) relates to one or more of the TIRF-Duolingo Research Topics (see DDG call for proposals) and (B) focuses on teaching and/or learning English as a foreign language. </w:t>
      </w:r>
    </w:p>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tl w:val="0"/>
        </w:rPr>
      </w:r>
    </w:p>
    <w:tbl>
      <w:tblPr>
        <w:tblStyle w:val="Table3"/>
        <w:tblpPr w:leftFromText="180" w:rightFromText="180" w:topFromText="0" w:bottomFromText="0" w:vertAnchor="text" w:horzAnchor="text" w:tblpX="0" w:tblpY="0"/>
        <w:tblW w:w="4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4410"/>
        <w:tblGridChange w:id="0">
          <w:tblGrid>
            <w:gridCol w:w="558"/>
            <w:gridCol w:w="4410"/>
          </w:tblGrid>
        </w:tblGridChange>
      </w:tblGrid>
      <w:tr>
        <w:trPr>
          <w:cantSplit w:val="0"/>
          <w:tblHeader w:val="0"/>
        </w:trPr>
        <w:tc>
          <w:tcPr/>
          <w:p w:rsidR="00000000" w:rsidDel="00000000" w:rsidP="00000000" w:rsidRDefault="00000000" w:rsidRPr="00000000" w14:paraId="00000035">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true. </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NOT true.</w:t>
            </w:r>
            <w:r w:rsidDel="00000000" w:rsidR="00000000" w:rsidRPr="00000000">
              <w:rPr>
                <w:rtl w:val="0"/>
              </w:rPr>
            </w:r>
          </w:p>
        </w:tc>
      </w:tr>
    </w:tbl>
    <w:p w:rsidR="00000000" w:rsidDel="00000000" w:rsidP="00000000" w:rsidRDefault="00000000" w:rsidRPr="00000000" w14:paraId="0000003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1D: Use of Artificial Intelligence (AI)</w:t>
      </w:r>
    </w:p>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Place an “X” in the field next to the statement which is true in your case.</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affirm that I used AI to produce or complete my DDG application.</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bl>
      <w:tblPr>
        <w:tblStyle w:val="Table4"/>
        <w:tblpPr w:leftFromText="180" w:rightFromText="180" w:topFromText="0" w:bottomFromText="0" w:vertAnchor="text" w:horzAnchor="text" w:tblpX="126" w:tblpY="96"/>
        <w:tblW w:w="52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4657"/>
        <w:tblGridChange w:id="0">
          <w:tblGrid>
            <w:gridCol w:w="558"/>
            <w:gridCol w:w="4657"/>
          </w:tblGrid>
        </w:tblGridChange>
      </w:tblGrid>
      <w:tr>
        <w:trPr>
          <w:cantSplit w:val="0"/>
          <w:tblHeader w:val="0"/>
        </w:trPr>
        <w:tc>
          <w:tcPr/>
          <w:p w:rsidR="00000000" w:rsidDel="00000000" w:rsidP="00000000" w:rsidRDefault="00000000" w:rsidRPr="00000000" w14:paraId="00000045">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true. </w:t>
            </w: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NOT true.</w:t>
            </w:r>
            <w:r w:rsidDel="00000000" w:rsidR="00000000" w:rsidRPr="00000000">
              <w:rPr>
                <w:rtl w:val="0"/>
              </w:rPr>
            </w:r>
          </w:p>
        </w:tc>
      </w:tr>
    </w:tbl>
    <w:p w:rsidR="00000000" w:rsidDel="00000000" w:rsidP="00000000" w:rsidRDefault="00000000" w:rsidRPr="00000000" w14:paraId="0000004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true, please state how AI was used (max 100 words; see example below and insert your explanation about how AI was used).</w:t>
      </w:r>
    </w:p>
    <w:p w:rsidR="00000000" w:rsidDel="00000000" w:rsidP="00000000" w:rsidRDefault="00000000" w:rsidRPr="00000000" w14:paraId="0000004E">
      <w:pPr>
        <w:rPr>
          <w:rFonts w:ascii="Times New Roman" w:cs="Times New Roman" w:eastAsia="Times New Roman" w:hAnsi="Times New Roman"/>
          <w:b w:val="1"/>
          <w:bCs w:val="1"/>
          <w:sz w:val="24"/>
          <w:szCs w:val="24"/>
        </w:rPr>
      </w:pPr>
      <w:r w:rsidDel="00000000" w:rsidR="00000000" w:rsidRPr="00000000">
        <w:rPr>
          <w:rtl w:val="0"/>
        </w:rPr>
      </w:r>
    </w:p>
    <w:sdt>
      <w:sdtPr>
        <w:lock w:val="contentLocked"/>
        <w:id w:val="-35949003"/>
        <w:tag w:val="goog_rdk_0"/>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Example: I acknowledge the use of </w:t>
                </w:r>
                <w:r w:rsidDel="00000000" w:rsidR="00000000" w:rsidRPr="00000000">
                  <w:rPr>
                    <w:rFonts w:ascii="Times New Roman" w:cs="Times New Roman" w:eastAsia="Times New Roman" w:hAnsi="Times New Roman"/>
                    <w:i w:val="1"/>
                    <w:iCs w:val="1"/>
                    <w:color w:val="ff0000"/>
                    <w:sz w:val="24"/>
                    <w:szCs w:val="24"/>
                    <w:rtl w:val="0"/>
                  </w:rPr>
                  <w:t xml:space="preserve">[insert AI system(s) and link]</w:t>
                </w:r>
                <w:r w:rsidDel="00000000" w:rsidR="00000000" w:rsidRPr="00000000">
                  <w:rPr>
                    <w:rFonts w:ascii="Times New Roman" w:cs="Times New Roman" w:eastAsia="Times New Roman" w:hAnsi="Times New Roman"/>
                    <w:i w:val="1"/>
                    <w:iCs w:val="1"/>
                    <w:sz w:val="24"/>
                    <w:szCs w:val="24"/>
                    <w:rtl w:val="0"/>
                  </w:rPr>
                  <w:t xml:space="preserve"> to </w:t>
                </w:r>
                <w:r w:rsidDel="00000000" w:rsidR="00000000" w:rsidRPr="00000000">
                  <w:rPr>
                    <w:rFonts w:ascii="Times New Roman" w:cs="Times New Roman" w:eastAsia="Times New Roman" w:hAnsi="Times New Roman"/>
                    <w:i w:val="1"/>
                    <w:iCs w:val="1"/>
                    <w:color w:val="ff0000"/>
                    <w:sz w:val="24"/>
                    <w:szCs w:val="24"/>
                    <w:rtl w:val="0"/>
                  </w:rPr>
                  <w:t xml:space="preserve">[specific use of generative artificial intelligence]</w:t>
                </w:r>
                <w:r w:rsidDel="00000000" w:rsidR="00000000" w:rsidRPr="00000000">
                  <w:rPr>
                    <w:rFonts w:ascii="Times New Roman" w:cs="Times New Roman" w:eastAsia="Times New Roman" w:hAnsi="Times New Roman"/>
                    <w:i w:val="1"/>
                    <w:iCs w:val="1"/>
                    <w:sz w:val="24"/>
                    <w:szCs w:val="24"/>
                    <w:rtl w:val="0"/>
                  </w:rPr>
                  <w:t xml:space="preserve">. I entered the following prompts on </w:t>
                </w:r>
                <w:r w:rsidDel="00000000" w:rsidR="00000000" w:rsidRPr="00000000">
                  <w:rPr>
                    <w:rFonts w:ascii="Times New Roman" w:cs="Times New Roman" w:eastAsia="Times New Roman" w:hAnsi="Times New Roman"/>
                    <w:i w:val="1"/>
                    <w:iCs w:val="1"/>
                    <w:color w:val="ff0000"/>
                    <w:sz w:val="24"/>
                    <w:szCs w:val="24"/>
                    <w:rtl w:val="0"/>
                  </w:rPr>
                  <w:t xml:space="preserve">[date]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color w:val="ff0000"/>
                    <w:sz w:val="24"/>
                    <w:szCs w:val="24"/>
                    <w:rtl w:val="0"/>
                  </w:rPr>
                  <w:t xml:space="preserve">[list of prompts]</w:t>
                </w:r>
                <w:r w:rsidDel="00000000" w:rsidR="00000000" w:rsidRPr="00000000">
                  <w:rPr>
                    <w:rFonts w:ascii="Times New Roman" w:cs="Times New Roman" w:eastAsia="Times New Roman" w:hAnsi="Times New Roman"/>
                    <w:i w:val="1"/>
                    <w:iCs w:val="1"/>
                    <w:sz w:val="24"/>
                    <w:szCs w:val="24"/>
                    <w:rtl w:val="0"/>
                  </w:rPr>
                  <w:t xml:space="preserve">. The output from these prompts was used to </w:t>
                </w:r>
                <w:r w:rsidDel="00000000" w:rsidR="00000000" w:rsidRPr="00000000">
                  <w:rPr>
                    <w:rFonts w:ascii="Times New Roman" w:cs="Times New Roman" w:eastAsia="Times New Roman" w:hAnsi="Times New Roman"/>
                    <w:i w:val="1"/>
                    <w:iCs w:val="1"/>
                    <w:color w:val="ff0000"/>
                    <w:sz w:val="24"/>
                    <w:szCs w:val="24"/>
                    <w:rtl w:val="0"/>
                  </w:rPr>
                  <w:t xml:space="preserve">[explain use]</w:t>
                </w:r>
                <w:r w:rsidDel="00000000" w:rsidR="00000000" w:rsidRPr="00000000">
                  <w:rPr>
                    <w:rFonts w:ascii="Times New Roman" w:cs="Times New Roman" w:eastAsia="Times New Roman" w:hAnsi="Times New Roman"/>
                    <w:i w:val="1"/>
                    <w:iCs w:val="1"/>
                    <w:sz w:val="24"/>
                    <w:szCs w:val="24"/>
                    <w:rtl w:val="0"/>
                  </w:rPr>
                  <w:t xml:space="preserve">.</w:t>
                </w:r>
              </w:p>
            </w:tc>
          </w:tr>
        </w:tbl>
      </w:sdtContent>
    </w:sdt>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1E: Supervisor Feedback </w:t>
      </w:r>
    </w:p>
    <w:p w:rsidR="00000000" w:rsidDel="00000000" w:rsidP="00000000" w:rsidRDefault="00000000" w:rsidRPr="00000000" w14:paraId="0000005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Place an “X” in the field next to the statement which is true in your case.</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research supervisor has read my DDG application and provided feedback for improvement.</w:t>
      </w:r>
    </w:p>
    <w:tbl>
      <w:tblPr>
        <w:tblStyle w:val="Table6"/>
        <w:tblpPr w:leftFromText="180" w:rightFromText="180" w:topFromText="0" w:bottomFromText="0" w:vertAnchor="text" w:horzAnchor="text" w:tblpX="126" w:tblpY="96"/>
        <w:tblW w:w="53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4747"/>
        <w:tblGridChange w:id="0">
          <w:tblGrid>
            <w:gridCol w:w="558"/>
            <w:gridCol w:w="4747"/>
          </w:tblGrid>
        </w:tblGridChange>
      </w:tblGrid>
      <w:tr>
        <w:trPr>
          <w:cantSplit w:val="0"/>
          <w:tblHeader w:val="0"/>
        </w:trPr>
        <w:tc>
          <w:tcPr/>
          <w:p w:rsidR="00000000" w:rsidDel="00000000" w:rsidP="00000000" w:rsidRDefault="00000000" w:rsidRPr="00000000" w14:paraId="00000055">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true. </w:t>
            </w: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NOT true.</w:t>
            </w:r>
            <w:r w:rsidDel="00000000" w:rsidR="00000000" w:rsidRPr="00000000">
              <w:rPr>
                <w:rtl w:val="0"/>
              </w:rPr>
            </w:r>
          </w:p>
        </w:tc>
      </w:tr>
    </w:tbl>
    <w:p w:rsidR="00000000" w:rsidDel="00000000" w:rsidP="00000000" w:rsidRDefault="00000000" w:rsidRPr="00000000" w14:paraId="0000005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1F: Research Ethics Approval </w:t>
      </w:r>
    </w:p>
    <w:p w:rsidR="00000000" w:rsidDel="00000000" w:rsidP="00000000" w:rsidRDefault="00000000" w:rsidRPr="00000000" w14:paraId="0000005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Place an “X” in the field next to the statement which is true in your case.</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received research ethics approval from my doctoral institution to carry out my research.</w:t>
      </w:r>
    </w:p>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tl w:val="0"/>
        </w:rPr>
      </w:r>
    </w:p>
    <w:tbl>
      <w:tblPr>
        <w:tblStyle w:val="Table7"/>
        <w:tblpPr w:leftFromText="180" w:rightFromText="180" w:topFromText="0" w:bottomFromText="0" w:vertAnchor="text" w:horzAnchor="text" w:tblpX="126" w:tblpY="96"/>
        <w:tblW w:w="52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4657"/>
        <w:tblGridChange w:id="0">
          <w:tblGrid>
            <w:gridCol w:w="558"/>
            <w:gridCol w:w="4657"/>
          </w:tblGrid>
        </w:tblGridChange>
      </w:tblGrid>
      <w:tr>
        <w:trPr>
          <w:cantSplit w:val="0"/>
          <w:tblHeader w:val="0"/>
        </w:trPr>
        <w:tc>
          <w:tcPr/>
          <w:p w:rsidR="00000000" w:rsidDel="00000000" w:rsidP="00000000" w:rsidRDefault="00000000" w:rsidRPr="00000000" w14:paraId="00000061">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true. </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affirm that the above statement is NOT true.</w:t>
            </w:r>
            <w:r w:rsidDel="00000000" w:rsidR="00000000" w:rsidRPr="00000000">
              <w:rPr>
                <w:rtl w:val="0"/>
              </w:rPr>
            </w:r>
          </w:p>
        </w:tc>
      </w:tr>
    </w:tbl>
    <w:p w:rsidR="00000000" w:rsidDel="00000000" w:rsidP="00000000" w:rsidRDefault="00000000" w:rsidRPr="00000000" w14:paraId="0000006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2: Project Summary</w:t>
      </w:r>
    </w:p>
    <w:p w:rsidR="00000000" w:rsidDel="00000000" w:rsidP="00000000" w:rsidRDefault="00000000" w:rsidRPr="00000000" w14:paraId="0000006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bCs w:val="1"/>
          <w:sz w:val="24"/>
          <w:szCs w:val="24"/>
        </w:rPr>
      </w:pPr>
      <w:sdt>
        <w:sdtPr>
          <w:id w:val="-357305438"/>
          <w:tag w:val="goog_rdk_1"/>
        </w:sdtPr>
        <w:sdtContent>
          <w:commentRangeStart w:id="0"/>
        </w:sdtContent>
      </w:sdt>
      <w:r w:rsidDel="00000000" w:rsidR="00000000" w:rsidRPr="00000000">
        <w:rPr>
          <w:rFonts w:ascii="Times New Roman" w:cs="Times New Roman" w:eastAsia="Times New Roman" w:hAnsi="Times New Roman"/>
          <w:b w:val="1"/>
          <w:bCs w:val="1"/>
          <w:sz w:val="24"/>
          <w:szCs w:val="24"/>
          <w:rtl w:val="0"/>
        </w:rPr>
        <w:t xml:space="preserve">Notes: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 to 250 words maximum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Summaries of successful proposals will be made public on the TIRF website as well as through other media. Please prepare your summary with this audience in mind, and please proofread your work carefully.</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Section 3 – Detailed Proposal (six pages maximum)</w:t>
      </w:r>
    </w:p>
    <w:p w:rsidR="00000000" w:rsidDel="00000000" w:rsidP="00000000" w:rsidRDefault="00000000" w:rsidRPr="00000000" w14:paraId="0000007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Notes: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Single-spaced, 12-point Times New Roman font</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the following headings (six pages maximum for the combined following sections): Statement of Research Issue; Theoretical Background; Research Methodology; Implications; Timetable; Plans for Dissemination; and Research Ethics.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References (must be in current APA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format; one to two pages maximum; page count for References section does not count toward the page limit for Section 3)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Section 4 – Detailed Budget (two pages maximum)</w:t>
      </w:r>
    </w:p>
    <w:p w:rsidR="00000000" w:rsidDel="00000000" w:rsidP="00000000" w:rsidRDefault="00000000" w:rsidRPr="00000000" w14:paraId="0000007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Notes </w:t>
      </w:r>
      <w:r w:rsidDel="00000000" w:rsidR="00000000" w:rsidRPr="00000000">
        <w:rPr>
          <w:rFonts w:ascii="Times New Roman" w:cs="Times New Roman" w:eastAsia="Times New Roman" w:hAnsi="Times New Roman"/>
          <w:sz w:val="24"/>
          <w:szCs w:val="24"/>
          <w:rtl w:val="0"/>
        </w:rPr>
        <w:t xml:space="preserve">(refer to DDG call for proposals for more information):</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Include itemized expenses directly related to the research.</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allowable budget items.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State whether you have received other research funding.</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section’s page limitation does not count toward the page count of the detailed proposal.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5 – Curriculum Vitae (two pages maximum)</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Include CV in this proposal form; do not send it as a separate attachment.</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two-page limit for this section does not count toward the page limit for the detailed proposal.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**Be sure to save your application as a PDF before submitting it to TIRF.**</w:t>
      </w:r>
    </w:p>
    <w:p w:rsidR="00000000" w:rsidDel="00000000" w:rsidP="00000000" w:rsidRDefault="00000000" w:rsidRPr="00000000" w14:paraId="0000009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the following link to access TIRF’s </w:t>
      </w:r>
      <w:r w:rsidDel="00000000" w:rsidR="00000000" w:rsidRPr="00000000">
        <w:rPr>
          <w:rFonts w:ascii="Times New Roman" w:cs="Times New Roman" w:eastAsia="Times New Roman" w:hAnsi="Times New Roman"/>
          <w:i w:val="1"/>
          <w:iCs w:val="1"/>
          <w:sz w:val="24"/>
          <w:szCs w:val="24"/>
          <w:rtl w:val="0"/>
        </w:rPr>
        <w:t xml:space="preserve">Application Submission Area</w:t>
      </w:r>
      <w:r w:rsidDel="00000000" w:rsidR="00000000" w:rsidRPr="00000000">
        <w:rPr>
          <w:rFonts w:ascii="Times New Roman" w:cs="Times New Roman" w:eastAsia="Times New Roman" w:hAnsi="Times New Roman"/>
          <w:sz w:val="24"/>
          <w:szCs w:val="24"/>
          <w:rtl w:val="0"/>
        </w:rPr>
        <w:t xml:space="preserve"> and upload your file:</w:t>
      </w:r>
    </w:p>
    <w:p w:rsidR="00000000" w:rsidDel="00000000" w:rsidP="00000000" w:rsidRDefault="00000000" w:rsidRPr="00000000" w14:paraId="00000097">
      <w:pPr>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https://www.tirfonline.org/application-submission/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jc w:val="center"/>
        <w:rPr>
          <w:rFonts w:ascii="Times New Roman" w:cs="Times New Roman" w:eastAsia="Times New Roman" w:hAnsi="Times New Roman"/>
          <w:sz w:val="24"/>
          <w:szCs w:val="24"/>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IRF_ELE" w:id="0" w:date="2015-11-16T15:02:00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Dear Applicant: Please remove these instructional “notes” at the beginning of each section. Doing so will create more space for you to complete your application.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please delete this comment bubble before submitting your proposal to TIRF.</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Calibri" w:cs="Calibri" w:eastAsia="Calibri" w:hAnsi="Calibri"/>
        <w:b w:val="1"/>
        <w:bCs w:val="1"/>
        <w:i w:val="0"/>
        <w:iCs w:val="0"/>
        <w:smallCaps w:val="0"/>
        <w:strike w:val="0"/>
        <w:color w:val="000080"/>
        <w:sz w:val="22"/>
        <w:szCs w:val="22"/>
        <w:u w:val="none"/>
        <w:shd w:fill="auto" w:val="clear"/>
        <w:vertAlign w:val="baseline"/>
      </w:rPr>
    </w:pPr>
    <w:hyperlink r:id="rId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tirfonline.org</w:t>
      </w:r>
    </w:hyperlink>
    <w:r w:rsidDel="00000000" w:rsidR="00000000" w:rsidRPr="00000000">
      <w:rPr>
        <w:rFonts w:ascii="Calibri" w:cs="Calibri" w:eastAsia="Calibri" w:hAnsi="Calibri"/>
        <w:b w:val="1"/>
        <w:bCs w:val="1"/>
        <w:i w:val="0"/>
        <w:iCs w:val="0"/>
        <w:smallCaps w:val="0"/>
        <w:strike w:val="0"/>
        <w:color w:val="000080"/>
        <w:sz w:val="22"/>
        <w:szCs w:val="22"/>
        <w:u w:val="none"/>
        <w:shd w:fill="auto" w:val="clear"/>
        <w:vertAlign w:val="baseline"/>
        <w:rtl w:val="0"/>
      </w:rPr>
      <w:t xml:space="preserve"> /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info@tirfonline.org</w:t>
      </w:r>
    </w:hyperlink>
    <w:r w:rsidDel="00000000" w:rsidR="00000000" w:rsidRPr="00000000">
      <w:rPr>
        <w:rFonts w:ascii="Calibri" w:cs="Calibri" w:eastAsia="Calibri" w:hAnsi="Calibri"/>
        <w:b w:val="1"/>
        <w:bCs w:val="1"/>
        <w:i w:val="0"/>
        <w:iCs w:val="0"/>
        <w:smallCaps w:val="0"/>
        <w:strike w:val="0"/>
        <w:color w:val="00008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Calibri" w:cs="Calibri" w:eastAsia="Calibri" w:hAnsi="Calibri"/>
        <w:b w:val="1"/>
        <w:bCs w:val="1"/>
        <w:i w:val="0"/>
        <w:iCs w:val="0"/>
        <w:smallCaps w:val="0"/>
        <w:strike w:val="0"/>
        <w:color w:val="000080"/>
        <w:sz w:val="22"/>
        <w:szCs w:val="22"/>
        <w:u w:val="none"/>
        <w:shd w:fill="auto" w:val="clear"/>
        <w:vertAlign w:val="baseline"/>
      </w:rPr>
    </w:pPr>
    <w:r w:rsidDel="00000000" w:rsidR="00000000" w:rsidRPr="00000000">
      <w:rPr>
        <w:rtl w:val="0"/>
      </w:rPr>
      <w:tab/>
      <w:tab/>
      <w:t xml:space="preserve"> </w:t>
    </w:r>
    <w:hyperlink r:id="rId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tirfonline.org</w:t>
      </w:r>
    </w:hyperlink>
    <w:r w:rsidDel="00000000" w:rsidR="00000000" w:rsidRPr="00000000">
      <w:rPr>
        <w:rFonts w:ascii="Calibri" w:cs="Calibri" w:eastAsia="Calibri" w:hAnsi="Calibri"/>
        <w:b w:val="0"/>
        <w:bCs w:val="0"/>
        <w:i w:val="0"/>
        <w:iCs w:val="0"/>
        <w:smallCaps w:val="0"/>
        <w:strike w:val="0"/>
        <w:color w:val="00008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80"/>
        <w:sz w:val="22"/>
        <w:szCs w:val="22"/>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info@tirfonline.org</w:t>
      </w:r>
    </w:hyperlink>
    <w:r w:rsidDel="00000000" w:rsidR="00000000" w:rsidRPr="00000000">
      <w:rPr>
        <w:rFonts w:ascii="Calibri" w:cs="Calibri" w:eastAsia="Calibri" w:hAnsi="Calibri"/>
        <w:b w:val="1"/>
        <w:bCs w:val="1"/>
        <w:i w:val="0"/>
        <w:iCs w:val="0"/>
        <w:smallCaps w:val="0"/>
        <w:strike w:val="0"/>
        <w:color w:val="000080"/>
        <w:sz w:val="22"/>
        <w:szCs w:val="22"/>
        <w:u w:val="none"/>
        <w:shd w:fill="auto" w:val="clear"/>
        <w:vertAlign w:val="baseline"/>
        <w:rtl w:val="0"/>
      </w:rPr>
      <w:t xml:space="preserve">  </w:t>
    </w:r>
    <w:r w:rsidDel="00000000" w:rsidR="00000000" w:rsidRPr="00000000">
      <w:rPr>
        <w:i w:val="1"/>
        <w:iCs w:val="1"/>
        <w:rtl w:val="0"/>
      </w:rPr>
      <w:t xml:space="preserve"> </w:t>
      <w:tab/>
      <w:t xml:space="preserve">(last updated 29Dec2025)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1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-525144</wp:posOffset>
          </wp:positionH>
          <wp:positionV relativeFrom="paragraph">
            <wp:posOffset>-305751</wp:posOffset>
          </wp:positionV>
          <wp:extent cx="3429000" cy="694944"/>
          <wp:effectExtent b="0" l="0" r="0" t="0"/>
          <wp:wrapNone/>
          <wp:docPr descr="Graphical user interface, text&#10;&#10;Description automatically generated" id="4" name="image1.png"/>
          <a:graphic>
            <a:graphicData uri="http://schemas.openxmlformats.org/drawingml/2006/picture">
              <pic:pic>
                <pic:nvPicPr>
                  <pic:cNvPr descr="Graphical user interface, text&#10;&#10;Description automatically generated" id="0" name="image1.png"/>
                  <pic:cNvPicPr preferRelativeResize="0"/>
                </pic:nvPicPr>
                <pic:blipFill>
                  <a:blip r:embed="rId1"/>
                  <a:srcRect b="0" l="0" r="0" t="0"/>
                  <a:stretch>
                    <a:fillRect/>
                  </a:stretch>
                </pic:blipFill>
                <pic:spPr>
                  <a:xfrm>
                    <a:off x="0" y="0"/>
                    <a:ext cx="3429000" cy="6949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Calibri" w:cs="Calibri" w:eastAsia="Calibri" w:hAnsi="Calibri"/>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2A6DCD"/>
    <w:pPr>
      <w:tabs>
        <w:tab w:val="center" w:pos="4680"/>
        <w:tab w:val="right" w:pos="9360"/>
      </w:tabs>
    </w:pPr>
  </w:style>
  <w:style w:type="character" w:styleId="HeaderChar" w:customStyle="1">
    <w:name w:val="Header Char"/>
    <w:basedOn w:val="DefaultParagraphFont"/>
    <w:link w:val="Header"/>
    <w:uiPriority w:val="99"/>
    <w:semiHidden w:val="1"/>
    <w:rsid w:val="002A6DCD"/>
  </w:style>
  <w:style w:type="paragraph" w:styleId="Footer">
    <w:name w:val="footer"/>
    <w:basedOn w:val="Normal"/>
    <w:link w:val="FooterChar"/>
    <w:unhideWhenUsed w:val="1"/>
    <w:rsid w:val="002A6DCD"/>
    <w:pPr>
      <w:tabs>
        <w:tab w:val="center" w:pos="4680"/>
        <w:tab w:val="right" w:pos="9360"/>
      </w:tabs>
    </w:pPr>
  </w:style>
  <w:style w:type="character" w:styleId="FooterChar" w:customStyle="1">
    <w:name w:val="Footer Char"/>
    <w:basedOn w:val="DefaultParagraphFont"/>
    <w:link w:val="Footer"/>
    <w:uiPriority w:val="99"/>
    <w:semiHidden w:val="1"/>
    <w:rsid w:val="002A6DCD"/>
  </w:style>
  <w:style w:type="character" w:styleId="PageNumber">
    <w:name w:val="page number"/>
    <w:basedOn w:val="DefaultParagraphFont"/>
    <w:rsid w:val="002A6DCD"/>
  </w:style>
  <w:style w:type="paragraph" w:styleId="BodyText">
    <w:name w:val="Body Text"/>
    <w:basedOn w:val="Normal"/>
    <w:link w:val="BodyTextChar"/>
    <w:rsid w:val="002A6DCD"/>
    <w:rPr>
      <w:rFonts w:ascii="Times New Roman" w:cs="Times New Roman" w:eastAsia="Times New Roman" w:hAnsi="Times New Roman"/>
      <w:sz w:val="24"/>
      <w:szCs w:val="20"/>
      <w:lang w:eastAsia="en-US"/>
    </w:rPr>
  </w:style>
  <w:style w:type="character" w:styleId="BodyTextChar" w:customStyle="1">
    <w:name w:val="Body Text Char"/>
    <w:basedOn w:val="DefaultParagraphFont"/>
    <w:link w:val="BodyText"/>
    <w:rsid w:val="002A6DCD"/>
    <w:rPr>
      <w:rFonts w:ascii="Times New Roman" w:cs="Times New Roman" w:eastAsia="Times New Roman" w:hAnsi="Times New Roman"/>
      <w:sz w:val="24"/>
      <w:szCs w:val="20"/>
      <w:lang w:eastAsia="en-US"/>
    </w:rPr>
  </w:style>
  <w:style w:type="character" w:styleId="PlaceholderText">
    <w:name w:val="Placeholder Text"/>
    <w:basedOn w:val="DefaultParagraphFont"/>
    <w:uiPriority w:val="99"/>
    <w:semiHidden w:val="1"/>
    <w:rsid w:val="00420B51"/>
    <w:rPr>
      <w:color w:val="808080"/>
    </w:rPr>
  </w:style>
  <w:style w:type="paragraph" w:styleId="BalloonText">
    <w:name w:val="Balloon Text"/>
    <w:basedOn w:val="Normal"/>
    <w:link w:val="BalloonTextChar"/>
    <w:uiPriority w:val="99"/>
    <w:semiHidden w:val="1"/>
    <w:unhideWhenUsed w:val="1"/>
    <w:rsid w:val="00420B5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20B51"/>
    <w:rPr>
      <w:rFonts w:ascii="Tahoma" w:cs="Tahoma" w:hAnsi="Tahoma"/>
      <w:sz w:val="16"/>
      <w:szCs w:val="16"/>
    </w:rPr>
  </w:style>
  <w:style w:type="paragraph" w:styleId="ListParagraph">
    <w:name w:val="List Paragraph"/>
    <w:basedOn w:val="Normal"/>
    <w:uiPriority w:val="34"/>
    <w:qFormat w:val="1"/>
    <w:rsid w:val="005B2E0F"/>
    <w:pPr>
      <w:ind w:left="720"/>
      <w:contextualSpacing w:val="1"/>
    </w:pPr>
  </w:style>
  <w:style w:type="table" w:styleId="TableGrid">
    <w:name w:val="Table Grid"/>
    <w:basedOn w:val="TableNormal"/>
    <w:uiPriority w:val="59"/>
    <w:rsid w:val="005949B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nhideWhenUsed w:val="1"/>
    <w:rsid w:val="005949B0"/>
    <w:rPr>
      <w:color w:val="0000ff"/>
      <w:u w:val="single"/>
    </w:rPr>
  </w:style>
  <w:style w:type="character" w:styleId="CommentReference">
    <w:name w:val="annotation reference"/>
    <w:basedOn w:val="DefaultParagraphFont"/>
    <w:uiPriority w:val="99"/>
    <w:semiHidden w:val="1"/>
    <w:unhideWhenUsed w:val="1"/>
    <w:rsid w:val="00631BDB"/>
    <w:rPr>
      <w:sz w:val="18"/>
      <w:szCs w:val="18"/>
    </w:rPr>
  </w:style>
  <w:style w:type="paragraph" w:styleId="CommentText">
    <w:name w:val="annotation text"/>
    <w:basedOn w:val="Normal"/>
    <w:link w:val="CommentTextChar"/>
    <w:uiPriority w:val="99"/>
    <w:semiHidden w:val="1"/>
    <w:unhideWhenUsed w:val="1"/>
    <w:rsid w:val="00631BDB"/>
    <w:rPr>
      <w:sz w:val="24"/>
      <w:szCs w:val="24"/>
    </w:rPr>
  </w:style>
  <w:style w:type="character" w:styleId="CommentTextChar" w:customStyle="1">
    <w:name w:val="Comment Text Char"/>
    <w:basedOn w:val="DefaultParagraphFont"/>
    <w:link w:val="CommentText"/>
    <w:uiPriority w:val="99"/>
    <w:semiHidden w:val="1"/>
    <w:rsid w:val="00631BDB"/>
    <w:rPr>
      <w:sz w:val="24"/>
      <w:szCs w:val="24"/>
    </w:rPr>
  </w:style>
  <w:style w:type="paragraph" w:styleId="CommentSubject">
    <w:name w:val="annotation subject"/>
    <w:basedOn w:val="CommentText"/>
    <w:next w:val="CommentText"/>
    <w:link w:val="CommentSubjectChar"/>
    <w:uiPriority w:val="99"/>
    <w:semiHidden w:val="1"/>
    <w:unhideWhenUsed w:val="1"/>
    <w:rsid w:val="00631BDB"/>
    <w:rPr>
      <w:b w:val="1"/>
      <w:bCs w:val="1"/>
      <w:sz w:val="20"/>
      <w:szCs w:val="20"/>
    </w:rPr>
  </w:style>
  <w:style w:type="character" w:styleId="CommentSubjectChar" w:customStyle="1">
    <w:name w:val="Comment Subject Char"/>
    <w:basedOn w:val="CommentTextChar"/>
    <w:link w:val="CommentSubject"/>
    <w:uiPriority w:val="99"/>
    <w:semiHidden w:val="1"/>
    <w:rsid w:val="00631BDB"/>
    <w:rPr>
      <w:b w:val="1"/>
      <w:bCs w:val="1"/>
      <w:sz w:val="20"/>
      <w:szCs w:val="20"/>
    </w:rPr>
  </w:style>
  <w:style w:type="character" w:styleId="FollowedHyperlink">
    <w:name w:val="FollowedHyperlink"/>
    <w:basedOn w:val="DefaultParagraphFont"/>
    <w:uiPriority w:val="99"/>
    <w:semiHidden w:val="1"/>
    <w:unhideWhenUsed w:val="1"/>
    <w:rsid w:val="00045974"/>
    <w:rPr>
      <w:color w:val="800080" w:themeColor="followedHyperlink"/>
      <w:u w:val="single"/>
    </w:rPr>
  </w:style>
  <w:style w:type="character" w:styleId="UnresolvedMention">
    <w:name w:val="Unresolved Mention"/>
    <w:basedOn w:val="DefaultParagraphFont"/>
    <w:uiPriority w:val="99"/>
    <w:semiHidden w:val="1"/>
    <w:unhideWhenUsed w:val="1"/>
    <w:rsid w:val="001865FA"/>
    <w:rPr>
      <w:color w:val="605e5c"/>
      <w:shd w:color="auto" w:fill="e1dfdd" w:val="clear"/>
    </w:rPr>
  </w:style>
  <w:style w:type="paragraph" w:styleId="Revision">
    <w:name w:val="Revision"/>
    <w:hidden w:val="1"/>
    <w:uiPriority w:val="99"/>
    <w:semiHidden w:val="1"/>
    <w:rsid w:val="008A1FE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tirfonline.org/application-submission/"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merriam-webster.com/dictionary/hometown" TargetMode="Externa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www.tirfonline.org" TargetMode="External"/><Relationship Id="rId2" Type="http://schemas.openxmlformats.org/officeDocument/2006/relationships/hyperlink" Target="mailto:info@tirfonlin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mailto:info@tirfonli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x/3rucUvK5WT9jI9wDY3ZSSAw==">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2025-01-07T22:40:00Z</dcterms:created>
  <dc:creator>Ryan Damerow</dc:creator>
</cp:coreProperties>
</file>