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03BDD" w14:textId="77777777" w:rsidR="001F48FF" w:rsidRDefault="00000000">
      <w:pPr>
        <w:pStyle w:val="Title"/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EVALUATION OF TEACHERS: SELECTED REFERENCES </w:t>
      </w:r>
    </w:p>
    <w:p w14:paraId="04857DE8" w14:textId="77777777" w:rsidR="001F48FF" w:rsidRDefault="00000000">
      <w:pPr>
        <w:ind w:left="720" w:hanging="720"/>
        <w:jc w:val="center"/>
      </w:pPr>
      <w:r>
        <w:rPr>
          <w:b/>
          <w:bCs/>
        </w:rPr>
        <w:t>(Last updated 31 December 2025)</w:t>
      </w:r>
    </w:p>
    <w:p w14:paraId="103BE0FC" w14:textId="77777777" w:rsidR="001F48FF" w:rsidRDefault="001F48FF">
      <w:pPr>
        <w:ind w:left="720" w:hanging="720"/>
      </w:pPr>
      <w:bookmarkStart w:id="0" w:name="_heading=h.u1q73ggm1ewg" w:colFirst="0" w:colLast="0"/>
      <w:bookmarkEnd w:id="0"/>
    </w:p>
    <w:p w14:paraId="6432E3C2" w14:textId="77777777" w:rsidR="001F48FF" w:rsidRDefault="00000000">
      <w:pPr>
        <w:ind w:left="720" w:hanging="720"/>
      </w:pPr>
      <w:bookmarkStart w:id="1" w:name="_heading=h.7ian7gm3d6sk" w:colFirst="0" w:colLast="0"/>
      <w:bookmarkEnd w:id="1"/>
      <w:r>
        <w:t xml:space="preserve">Ahadi, A., Bower, M., Lai, J., Singh, A., &amp; Garrett, M. (2024). Evaluation of teacher professional learning workshops on the use of technology - a systematic review. </w:t>
      </w:r>
      <w:r>
        <w:rPr>
          <w:i/>
          <w:iCs/>
        </w:rPr>
        <w:t>Professional Development in Education, 50</w:t>
      </w:r>
      <w:r>
        <w:t xml:space="preserve">(1), 221–237. </w:t>
      </w:r>
      <w:hyperlink r:id="rId7">
        <w:r w:rsidR="001F48FF">
          <w:rPr>
            <w:color w:val="1155CC"/>
            <w:u w:val="single"/>
          </w:rPr>
          <w:t>https://doi.org/10.1080/19415257.2021.2011773</w:t>
        </w:r>
      </w:hyperlink>
      <w:r>
        <w:t xml:space="preserve">. </w:t>
      </w:r>
    </w:p>
    <w:p w14:paraId="0F587CDF" w14:textId="77777777" w:rsidR="001F48FF" w:rsidRDefault="001F48FF">
      <w:pPr>
        <w:ind w:left="720" w:hanging="720"/>
      </w:pPr>
      <w:bookmarkStart w:id="2" w:name="_heading=h.v0diqvtbmmfn" w:colFirst="0" w:colLast="0"/>
      <w:bookmarkEnd w:id="2"/>
    </w:p>
    <w:p w14:paraId="50BB1FFF" w14:textId="77777777" w:rsidR="001F48FF" w:rsidRDefault="00000000">
      <w:pPr>
        <w:ind w:left="720" w:hanging="720"/>
      </w:pPr>
      <w:bookmarkStart w:id="3" w:name="_heading=h.s72f0fjyhb6f" w:colFirst="0" w:colLast="0"/>
      <w:bookmarkEnd w:id="3"/>
      <w:r>
        <w:t xml:space="preserve">Ahmed, N., Hamim, S. A., &amp; Nandi, D. (2024). A comprehensive study to analyze student evaluations of teaching in online education. </w:t>
      </w:r>
      <w:r>
        <w:rPr>
          <w:i/>
          <w:iCs/>
        </w:rPr>
        <w:t>International Journal of Modern Education and Computer Science, 16</w:t>
      </w:r>
      <w:r>
        <w:t xml:space="preserve">(5), 105–117. </w:t>
      </w:r>
      <w:hyperlink r:id="rId8">
        <w:r w:rsidR="001F48FF">
          <w:rPr>
            <w:color w:val="1155CC"/>
            <w:u w:val="single"/>
          </w:rPr>
          <w:t>https://doi.org/10.5815/ijmecs.2024.05.07</w:t>
        </w:r>
      </w:hyperlink>
      <w:r>
        <w:t xml:space="preserve">. </w:t>
      </w:r>
    </w:p>
    <w:p w14:paraId="35C76130" w14:textId="77777777" w:rsidR="001F48FF" w:rsidRDefault="001F48FF">
      <w:pPr>
        <w:ind w:left="720" w:hanging="720"/>
      </w:pPr>
      <w:bookmarkStart w:id="4" w:name="_heading=h.iilib1ksygo" w:colFirst="0" w:colLast="0"/>
      <w:bookmarkEnd w:id="4"/>
    </w:p>
    <w:p w14:paraId="3CE84953" w14:textId="77777777" w:rsidR="001F48FF" w:rsidRDefault="00000000">
      <w:pPr>
        <w:ind w:left="720" w:hanging="720"/>
      </w:pPr>
      <w:r>
        <w:t>Aimah, S., &amp; Purwanto, B. (2019). Evaluating teachers’ performance: A need for effective teaching. </w:t>
      </w:r>
      <w:r>
        <w:rPr>
          <w:i/>
          <w:iCs/>
        </w:rPr>
        <w:t>A Journal of Culture, English Language Teaching &amp; Literature</w:t>
      </w:r>
      <w:r>
        <w:t>, </w:t>
      </w:r>
      <w:r>
        <w:rPr>
          <w:i/>
          <w:iCs/>
        </w:rPr>
        <w:t>19</w:t>
      </w:r>
      <w:r>
        <w:t xml:space="preserve">(1), 158–170. </w:t>
      </w:r>
      <w:hyperlink r:id="rId9">
        <w:r w:rsidR="001F48FF">
          <w:rPr>
            <w:color w:val="1155CC"/>
            <w:u w:val="single"/>
          </w:rPr>
          <w:t>https://doi.org/10.24167/celt.v19i1</w:t>
        </w:r>
      </w:hyperlink>
      <w:r>
        <w:t xml:space="preserve">. </w:t>
      </w:r>
    </w:p>
    <w:p w14:paraId="3651DBA8" w14:textId="77777777" w:rsidR="001F48FF" w:rsidRDefault="001F48FF">
      <w:pPr>
        <w:ind w:left="720" w:hanging="720"/>
      </w:pPr>
    </w:p>
    <w:p w14:paraId="7D648216" w14:textId="77777777" w:rsidR="001F48FF" w:rsidRDefault="00000000">
      <w:pPr>
        <w:ind w:left="720" w:hanging="720"/>
      </w:pPr>
      <w:r>
        <w:t xml:space="preserve">Alamoudi, K., &amp; </w:t>
      </w:r>
      <w:proofErr w:type="spellStart"/>
      <w:r>
        <w:t>Troudi</w:t>
      </w:r>
      <w:proofErr w:type="spellEnd"/>
      <w:r>
        <w:t xml:space="preserve">, S. (2017). EFL teacher evaluation: A theoretical perspective. In S. Hidri &amp; C. Coombe (Eds.), </w:t>
      </w:r>
      <w:r>
        <w:rPr>
          <w:i/>
          <w:iCs/>
        </w:rPr>
        <w:t>Evaluation in foreign language education in the Middle East and North Africa</w:t>
      </w:r>
      <w:r>
        <w:t xml:space="preserve"> (pp. 29–41). Springer. </w:t>
      </w:r>
      <w:hyperlink r:id="rId10">
        <w:r w:rsidR="001F48FF">
          <w:rPr>
            <w:color w:val="1155CC"/>
            <w:u w:val="single"/>
          </w:rPr>
          <w:t>https://doi.org/10.1007/978-3-319-43234-2_2</w:t>
        </w:r>
      </w:hyperlink>
      <w:r>
        <w:t xml:space="preserve">. </w:t>
      </w:r>
    </w:p>
    <w:p w14:paraId="13DF7FD4" w14:textId="77777777" w:rsidR="001F48FF" w:rsidRDefault="001F48FF">
      <w:pPr>
        <w:ind w:left="720" w:hanging="720"/>
      </w:pPr>
    </w:p>
    <w:p w14:paraId="0037A8FC" w14:textId="77777777" w:rsidR="001F48FF" w:rsidRDefault="00000000">
      <w:pPr>
        <w:ind w:left="720" w:hanging="720"/>
      </w:pPr>
      <w:r>
        <w:t xml:space="preserve">Ali, M., Md, M., Ramalingam, R. M., &amp; Uddin, M. M. (2025). The impact of blended learning in enhancing English-speaking skills: An evaluation of teachers’ perspectives. </w:t>
      </w:r>
      <w:r>
        <w:rPr>
          <w:i/>
          <w:iCs/>
        </w:rPr>
        <w:t>International Journal of Technologies in Learning, 1</w:t>
      </w:r>
      <w:r>
        <w:t xml:space="preserve">(32), 189–219. </w:t>
      </w:r>
      <w:hyperlink r:id="rId11">
        <w:r w:rsidR="001F48FF">
          <w:rPr>
            <w:color w:val="1155CC"/>
            <w:u w:val="single"/>
          </w:rPr>
          <w:t>https://doi.org/10.18848/2327-0144/CGP/v32i01/189-219</w:t>
        </w:r>
      </w:hyperlink>
      <w:r>
        <w:t xml:space="preserve">. </w:t>
      </w:r>
    </w:p>
    <w:p w14:paraId="725A6B2A" w14:textId="77777777" w:rsidR="001F48FF" w:rsidRDefault="001F48FF">
      <w:pPr>
        <w:ind w:left="720" w:hanging="720"/>
      </w:pPr>
    </w:p>
    <w:p w14:paraId="11CE1D21" w14:textId="77777777" w:rsidR="001F48FF" w:rsidRDefault="00000000">
      <w:pPr>
        <w:ind w:left="720" w:hanging="720"/>
      </w:pPr>
      <w:proofErr w:type="spellStart"/>
      <w:r>
        <w:t>Alnaqbi</w:t>
      </w:r>
      <w:proofErr w:type="spellEnd"/>
      <w:r>
        <w:t xml:space="preserve">, N. M., &amp; Fouda, W. (2023). Exploring the role of ChatGPT and social media in enhancing student evaluation of teaching styles in higher education using </w:t>
      </w:r>
      <w:proofErr w:type="spellStart"/>
      <w:r>
        <w:t>neutrosophic</w:t>
      </w:r>
      <w:proofErr w:type="spellEnd"/>
      <w:r>
        <w:t xml:space="preserve"> sets. </w:t>
      </w:r>
      <w:r>
        <w:rPr>
          <w:i/>
          <w:iCs/>
        </w:rPr>
        <w:t xml:space="preserve">International Journal of </w:t>
      </w:r>
      <w:proofErr w:type="spellStart"/>
      <w:r>
        <w:rPr>
          <w:i/>
          <w:iCs/>
        </w:rPr>
        <w:t>Neutrosophic</w:t>
      </w:r>
      <w:proofErr w:type="spellEnd"/>
      <w:r>
        <w:rPr>
          <w:i/>
          <w:iCs/>
        </w:rPr>
        <w:t xml:space="preserve"> Science</w:t>
      </w:r>
      <w:r>
        <w:t xml:space="preserve">, </w:t>
      </w:r>
      <w:r>
        <w:rPr>
          <w:i/>
          <w:iCs/>
        </w:rPr>
        <w:t>20</w:t>
      </w:r>
      <w:r>
        <w:t xml:space="preserve">(4), 181–190. </w:t>
      </w:r>
      <w:hyperlink r:id="rId12">
        <w:r w:rsidR="001F48FF">
          <w:rPr>
            <w:color w:val="1155CC"/>
            <w:u w:val="single"/>
          </w:rPr>
          <w:t>https://doi.org/10.54216/IJNS.200414</w:t>
        </w:r>
      </w:hyperlink>
      <w:r>
        <w:t xml:space="preserve">. </w:t>
      </w:r>
    </w:p>
    <w:p w14:paraId="2B402806" w14:textId="77777777" w:rsidR="001F48FF" w:rsidRDefault="001F48FF">
      <w:pPr>
        <w:ind w:left="720" w:hanging="720"/>
      </w:pPr>
    </w:p>
    <w:p w14:paraId="574C2806" w14:textId="77777777" w:rsidR="001F48FF" w:rsidRDefault="00000000">
      <w:pPr>
        <w:ind w:left="720" w:hanging="720"/>
      </w:pPr>
      <w:proofErr w:type="spellStart"/>
      <w:r>
        <w:t>Alwaely</w:t>
      </w:r>
      <w:proofErr w:type="spellEnd"/>
      <w:r>
        <w:t>, S. A., El-</w:t>
      </w:r>
      <w:proofErr w:type="spellStart"/>
      <w:r>
        <w:t>Zeiny</w:t>
      </w:r>
      <w:proofErr w:type="spellEnd"/>
      <w:r>
        <w:t xml:space="preserve">, M. E., Alqudah, H., </w:t>
      </w:r>
      <w:proofErr w:type="spellStart"/>
      <w:r>
        <w:t>Alamarnih</w:t>
      </w:r>
      <w:proofErr w:type="spellEnd"/>
      <w:r>
        <w:t xml:space="preserve">, E. F. M., Salman, O. K. I., Halim, M., &amp; </w:t>
      </w:r>
      <w:proofErr w:type="spellStart"/>
      <w:r>
        <w:t>Khasawneh</w:t>
      </w:r>
      <w:proofErr w:type="spellEnd"/>
      <w:r>
        <w:t xml:space="preserve">, M. A. S. (2023). The impact of teacher evaluation on professional development and student achievement. </w:t>
      </w:r>
      <w:proofErr w:type="spellStart"/>
      <w:r>
        <w:rPr>
          <w:i/>
          <w:iCs/>
        </w:rPr>
        <w:t>Revista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Gestão</w:t>
      </w:r>
      <w:proofErr w:type="spellEnd"/>
      <w:r>
        <w:rPr>
          <w:i/>
          <w:iCs/>
        </w:rPr>
        <w:t xml:space="preserve"> Social e Ambiental</w:t>
      </w:r>
      <w:r>
        <w:t xml:space="preserve">, </w:t>
      </w:r>
      <w:r>
        <w:rPr>
          <w:i/>
          <w:iCs/>
        </w:rPr>
        <w:t>17</w:t>
      </w:r>
      <w:r>
        <w:t xml:space="preserve">(7), e03484-e03484. </w:t>
      </w:r>
      <w:hyperlink r:id="rId13">
        <w:r w:rsidR="001F48FF">
          <w:rPr>
            <w:color w:val="1155CC"/>
            <w:u w:val="single"/>
          </w:rPr>
          <w:t>https://doi.org/10.24857/rgsa.v17n7-022</w:t>
        </w:r>
      </w:hyperlink>
      <w:r>
        <w:t xml:space="preserve">. </w:t>
      </w:r>
    </w:p>
    <w:p w14:paraId="1FA850B6" w14:textId="77777777" w:rsidR="001F48FF" w:rsidRDefault="001F48FF">
      <w:pPr>
        <w:ind w:left="720" w:hanging="720"/>
      </w:pPr>
      <w:bookmarkStart w:id="5" w:name="_heading=h.1fwc6xkiqa64" w:colFirst="0" w:colLast="0"/>
      <w:bookmarkEnd w:id="5"/>
    </w:p>
    <w:p w14:paraId="172D2A7D" w14:textId="77777777" w:rsidR="001F48FF" w:rsidRDefault="00000000">
      <w:pPr>
        <w:ind w:left="720" w:hanging="720"/>
      </w:pPr>
      <w:r>
        <w:t>Anagnostopoulos, D., Wilson, S., &amp; Charles-Harris, S. (2021). Contesting quality teaching: Teachers’ pragmatic agency and the debate about teacher evaluation. </w:t>
      </w:r>
      <w:r>
        <w:rPr>
          <w:i/>
          <w:iCs/>
        </w:rPr>
        <w:t>Teaching and Teacher Education</w:t>
      </w:r>
      <w:r>
        <w:t>, </w:t>
      </w:r>
      <w:r>
        <w:rPr>
          <w:i/>
          <w:iCs/>
        </w:rPr>
        <w:t>98</w:t>
      </w:r>
      <w:r>
        <w:t xml:space="preserve">, </w:t>
      </w:r>
      <w:hyperlink r:id="rId14">
        <w:r w:rsidR="001F48FF">
          <w:rPr>
            <w:color w:val="0000FF"/>
            <w:u w:val="single"/>
          </w:rPr>
          <w:t>https://doi.org/10.1016/j.tate.2020.103246</w:t>
        </w:r>
      </w:hyperlink>
      <w:r>
        <w:t xml:space="preserve">. </w:t>
      </w:r>
    </w:p>
    <w:p w14:paraId="3AC3C51E" w14:textId="77777777" w:rsidR="001F48FF" w:rsidRDefault="001F48FF">
      <w:pPr>
        <w:ind w:left="720" w:hanging="720"/>
      </w:pPr>
    </w:p>
    <w:p w14:paraId="036DE339" w14:textId="77777777" w:rsidR="001F48FF" w:rsidRDefault="00000000">
      <w:pPr>
        <w:ind w:left="720" w:hanging="720"/>
      </w:pPr>
      <w:r>
        <w:t xml:space="preserve">Anderson, N. (2015). The role of portfolios in language teacher assessment. In R. Wilson &amp; M. Poulter (Eds.), </w:t>
      </w:r>
      <w:r>
        <w:rPr>
          <w:i/>
          <w:iCs/>
        </w:rPr>
        <w:t>Studies in language testing: Vol. 42,</w:t>
      </w:r>
      <w:r>
        <w:t xml:space="preserve"> </w:t>
      </w:r>
      <w:r>
        <w:rPr>
          <w:i/>
          <w:iCs/>
        </w:rPr>
        <w:t>Assessing language teachers' professional skills and knowledge</w:t>
      </w:r>
      <w:r>
        <w:t xml:space="preserve"> (pp. 42–90). Cambridge University Press.</w:t>
      </w:r>
    </w:p>
    <w:p w14:paraId="29B2B496" w14:textId="77777777" w:rsidR="001F48FF" w:rsidRDefault="001F48FF">
      <w:pPr>
        <w:ind w:left="720" w:hanging="720"/>
      </w:pPr>
    </w:p>
    <w:p w14:paraId="47C69EC8" w14:textId="77777777" w:rsidR="001F48FF" w:rsidRDefault="00000000">
      <w:pPr>
        <w:ind w:left="720" w:hanging="720"/>
      </w:pPr>
      <w:r>
        <w:t xml:space="preserve">Aravind, B. R., Bhuvaneswari, G., &amp; Rajest, S. S. (2023). ICT-based digital technology for testing and evaluation of English language teaching. In R. S. Suman, S. Moccia, K. Chinnusamy, B Singh, &amp; R. Regin (Eds.), </w:t>
      </w:r>
      <w:r>
        <w:rPr>
          <w:i/>
          <w:iCs/>
        </w:rPr>
        <w:t xml:space="preserve">Handbook of research on learning in language </w:t>
      </w:r>
      <w:r>
        <w:rPr>
          <w:i/>
          <w:iCs/>
        </w:rPr>
        <w:lastRenderedPageBreak/>
        <w:t>classrooms through ICT-based digital technology</w:t>
      </w:r>
      <w:r>
        <w:t xml:space="preserve"> (pp. 1–11). IGI Global. </w:t>
      </w:r>
      <w:hyperlink r:id="rId15">
        <w:r w:rsidR="001F48FF">
          <w:rPr>
            <w:color w:val="1155CC"/>
            <w:u w:val="single"/>
          </w:rPr>
          <w:t>https://doi.org/10.4018/978-1-6684-6682-7.ch001</w:t>
        </w:r>
      </w:hyperlink>
      <w:r>
        <w:t xml:space="preserve">. </w:t>
      </w:r>
    </w:p>
    <w:p w14:paraId="29C632A7" w14:textId="77777777" w:rsidR="001F48FF" w:rsidRDefault="001F48FF">
      <w:pPr>
        <w:ind w:left="720" w:hanging="720"/>
      </w:pPr>
    </w:p>
    <w:p w14:paraId="3391FBE6" w14:textId="77777777" w:rsidR="001F48FF" w:rsidRDefault="00000000">
      <w:pPr>
        <w:ind w:left="720" w:hanging="720"/>
      </w:pPr>
      <w:r>
        <w:t xml:space="preserve">Association of Departments of Foreign Languages. (2009). ADFL statement of good practice: Teaching, evaluation, and scholarship. </w:t>
      </w:r>
      <w:r>
        <w:rPr>
          <w:i/>
          <w:iCs/>
        </w:rPr>
        <w:t>ADFL Bulletin, 40</w:t>
      </w:r>
      <w:r>
        <w:t xml:space="preserve">, 167–169. </w:t>
      </w:r>
      <w:hyperlink r:id="rId16">
        <w:r w:rsidR="001F48FF">
          <w:rPr>
            <w:color w:val="1155CC"/>
            <w:u w:val="single"/>
          </w:rPr>
          <w:t>https://doi.org/</w:t>
        </w:r>
      </w:hyperlink>
      <w:hyperlink r:id="rId17">
        <w:r w:rsidR="001F48FF">
          <w:rPr>
            <w:color w:val="1155CC"/>
            <w:u w:val="single"/>
          </w:rPr>
          <w:t>10.1632/adfl.40.2.167ADFL</w:t>
        </w:r>
      </w:hyperlink>
      <w:r>
        <w:t xml:space="preserve">. </w:t>
      </w:r>
    </w:p>
    <w:p w14:paraId="0279681F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69C1E45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Bailey, K. M. (2009). Issues in language teacher evaluation. In M. H. Long &amp; C. Doughty (Eds.), </w:t>
      </w:r>
      <w:r>
        <w:rPr>
          <w:i/>
          <w:iCs/>
          <w:color w:val="000000"/>
        </w:rPr>
        <w:t xml:space="preserve">The </w:t>
      </w:r>
      <w:r>
        <w:rPr>
          <w:i/>
          <w:iCs/>
        </w:rPr>
        <w:t>H</w:t>
      </w:r>
      <w:r>
        <w:rPr>
          <w:i/>
          <w:iCs/>
          <w:color w:val="000000"/>
        </w:rPr>
        <w:t xml:space="preserve">andbook of </w:t>
      </w:r>
      <w:r>
        <w:rPr>
          <w:i/>
          <w:iCs/>
        </w:rPr>
        <w:t>L</w:t>
      </w:r>
      <w:r>
        <w:rPr>
          <w:i/>
          <w:iCs/>
          <w:color w:val="000000"/>
        </w:rPr>
        <w:t xml:space="preserve">anguage </w:t>
      </w:r>
      <w:r>
        <w:rPr>
          <w:i/>
          <w:iCs/>
        </w:rPr>
        <w:t>T</w:t>
      </w:r>
      <w:r>
        <w:rPr>
          <w:i/>
          <w:iCs/>
          <w:color w:val="000000"/>
        </w:rPr>
        <w:t>eaching</w:t>
      </w:r>
      <w:r>
        <w:rPr>
          <w:color w:val="000000"/>
        </w:rPr>
        <w:t xml:space="preserve"> (pp. 706</w:t>
      </w:r>
      <w:r>
        <w:t>–</w:t>
      </w:r>
      <w:r>
        <w:rPr>
          <w:color w:val="000000"/>
        </w:rPr>
        <w:t xml:space="preserve">725). Blackwell. </w:t>
      </w:r>
      <w:hyperlink r:id="rId18">
        <w:r w:rsidR="001F48FF">
          <w:rPr>
            <w:color w:val="1155CC"/>
            <w:u w:val="single"/>
          </w:rPr>
          <w:t>https://doi.org/</w:t>
        </w:r>
      </w:hyperlink>
      <w:hyperlink r:id="rId19">
        <w:r w:rsidR="001F48FF">
          <w:rPr>
            <w:color w:val="1155CC"/>
            <w:u w:val="single"/>
          </w:rPr>
          <w:t>10.1002/9781444315783</w:t>
        </w:r>
      </w:hyperlink>
      <w:r>
        <w:t xml:space="preserve">. </w:t>
      </w:r>
    </w:p>
    <w:p w14:paraId="2E41E89A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1853ADF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Biddle, B. J. (1964). The integration of teacher effectiveness research. In B. J. Biddle &amp; W. J. Ellena (Eds.), </w:t>
      </w:r>
      <w:r>
        <w:rPr>
          <w:i/>
          <w:iCs/>
          <w:color w:val="000000"/>
        </w:rPr>
        <w:t xml:space="preserve">Contemporary </w:t>
      </w:r>
      <w:r>
        <w:rPr>
          <w:i/>
          <w:iCs/>
        </w:rPr>
        <w:t>R</w:t>
      </w:r>
      <w:r>
        <w:rPr>
          <w:i/>
          <w:iCs/>
          <w:color w:val="000000"/>
        </w:rPr>
        <w:t xml:space="preserve">esearch on </w:t>
      </w:r>
      <w:r>
        <w:rPr>
          <w:i/>
          <w:iCs/>
        </w:rPr>
        <w:t>T</w:t>
      </w:r>
      <w:r>
        <w:rPr>
          <w:i/>
          <w:iCs/>
          <w:color w:val="000000"/>
        </w:rPr>
        <w:t xml:space="preserve">eacher </w:t>
      </w:r>
      <w:r>
        <w:rPr>
          <w:i/>
          <w:iCs/>
        </w:rPr>
        <w:t>E</w:t>
      </w:r>
      <w:r>
        <w:rPr>
          <w:i/>
          <w:iCs/>
          <w:color w:val="000000"/>
        </w:rPr>
        <w:t>ffectiveness</w:t>
      </w:r>
      <w:r>
        <w:rPr>
          <w:color w:val="000000"/>
        </w:rPr>
        <w:t xml:space="preserve"> (pp. 1</w:t>
      </w:r>
      <w:r>
        <w:t>–</w:t>
      </w:r>
      <w:r>
        <w:rPr>
          <w:color w:val="000000"/>
        </w:rPr>
        <w:t>40). Holt, Rinehart, and Winston.</w:t>
      </w:r>
    </w:p>
    <w:p w14:paraId="5F304CEC" w14:textId="77777777" w:rsidR="001F48FF" w:rsidRDefault="001F48FF">
      <w:pPr>
        <w:ind w:left="720" w:hanging="720"/>
      </w:pPr>
    </w:p>
    <w:p w14:paraId="5B03DC00" w14:textId="77777777" w:rsidR="001F48FF" w:rsidRDefault="00000000">
      <w:pPr>
        <w:ind w:left="720" w:hanging="720"/>
      </w:pPr>
      <w:r>
        <w:t xml:space="preserve">Black, S. (1993). How teachers are reshaping evaluation procedures. </w:t>
      </w:r>
      <w:r>
        <w:rPr>
          <w:i/>
          <w:iCs/>
        </w:rPr>
        <w:t>Educational Leadership</w:t>
      </w:r>
      <w:r>
        <w:t xml:space="preserve">, </w:t>
      </w:r>
      <w:r>
        <w:rPr>
          <w:i/>
          <w:iCs/>
        </w:rPr>
        <w:t>51</w:t>
      </w:r>
      <w:r>
        <w:t>(2), 38–42.</w:t>
      </w:r>
    </w:p>
    <w:p w14:paraId="3E1BE17D" w14:textId="77777777" w:rsidR="001F48FF" w:rsidRDefault="001F48FF">
      <w:pPr>
        <w:ind w:left="720" w:hanging="720"/>
      </w:pPr>
    </w:p>
    <w:p w14:paraId="4EA64B0E" w14:textId="77777777" w:rsidR="001F48FF" w:rsidRDefault="00000000">
      <w:pPr>
        <w:ind w:left="720" w:hanging="720"/>
      </w:pPr>
      <w:r>
        <w:t xml:space="preserve">Blue, G., &amp; Grundy, P. (1996). Team evaluation of language teaching and language courses. </w:t>
      </w:r>
      <w:r>
        <w:rPr>
          <w:i/>
          <w:iCs/>
        </w:rPr>
        <w:t>English Language Teaching Journal, 50</w:t>
      </w:r>
      <w:r>
        <w:t xml:space="preserve">(3), 244–250. </w:t>
      </w:r>
      <w:hyperlink r:id="rId20">
        <w:r w:rsidR="001F48FF">
          <w:rPr>
            <w:color w:val="1155CC"/>
            <w:u w:val="single"/>
          </w:rPr>
          <w:t>https://doi.org/10.1093/elt/50.3.244</w:t>
        </w:r>
      </w:hyperlink>
      <w:r>
        <w:t xml:space="preserve">. </w:t>
      </w:r>
    </w:p>
    <w:p w14:paraId="5C9A3F56" w14:textId="77777777" w:rsidR="001F48FF" w:rsidRDefault="001F48FF">
      <w:pPr>
        <w:ind w:left="720" w:hanging="720"/>
      </w:pPr>
    </w:p>
    <w:p w14:paraId="247CAB9F" w14:textId="77777777" w:rsidR="001F48FF" w:rsidRDefault="00000000">
      <w:pPr>
        <w:ind w:left="720" w:hanging="720"/>
      </w:pPr>
      <w:r>
        <w:t xml:space="preserve">Borg, S. (2021). Video-based observation in impact evaluation. </w:t>
      </w:r>
      <w:r>
        <w:rPr>
          <w:i/>
          <w:iCs/>
        </w:rPr>
        <w:t>Evaluation and Program Planning, 89</w:t>
      </w:r>
      <w:r>
        <w:t xml:space="preserve">. </w:t>
      </w:r>
      <w:hyperlink r:id="rId21">
        <w:r w:rsidR="001F48FF">
          <w:rPr>
            <w:color w:val="0000FF"/>
            <w:u w:val="single"/>
          </w:rPr>
          <w:t>https://doi.org/10.1016/j.evalprogplan.2021.102007</w:t>
        </w:r>
      </w:hyperlink>
    </w:p>
    <w:p w14:paraId="5DD0C362" w14:textId="77777777" w:rsidR="001F48FF" w:rsidRDefault="001F48FF">
      <w:pPr>
        <w:ind w:left="720" w:hanging="720"/>
      </w:pPr>
    </w:p>
    <w:p w14:paraId="2CE47187" w14:textId="77777777" w:rsidR="001F48FF" w:rsidRDefault="00000000">
      <w:pPr>
        <w:ind w:left="720" w:hanging="720"/>
      </w:pPr>
      <w:r>
        <w:t xml:space="preserve">Borg, S., &amp; Edmett, A. (2019). Developing a self-assessment tool for English language teachers. </w:t>
      </w:r>
      <w:r>
        <w:rPr>
          <w:i/>
          <w:iCs/>
        </w:rPr>
        <w:t>Language Teaching Research</w:t>
      </w:r>
      <w:r>
        <w:t xml:space="preserve">, </w:t>
      </w:r>
      <w:r>
        <w:rPr>
          <w:i/>
          <w:iCs/>
        </w:rPr>
        <w:t>23</w:t>
      </w:r>
      <w:r>
        <w:t xml:space="preserve">(5), 655–679. </w:t>
      </w:r>
      <w:hyperlink r:id="rId22">
        <w:r w:rsidR="001F48FF">
          <w:rPr>
            <w:color w:val="1155CC"/>
            <w:u w:val="single"/>
          </w:rPr>
          <w:t>https://doi.org/10.1177/1362168817752543</w:t>
        </w:r>
      </w:hyperlink>
      <w:r>
        <w:t xml:space="preserve">. </w:t>
      </w:r>
    </w:p>
    <w:p w14:paraId="52E4033C" w14:textId="77777777" w:rsidR="001F48FF" w:rsidRDefault="001F48FF">
      <w:pPr>
        <w:ind w:left="720" w:hanging="720"/>
      </w:pPr>
    </w:p>
    <w:p w14:paraId="105D01AC" w14:textId="77777777" w:rsidR="001F48FF" w:rsidRDefault="00000000">
      <w:pPr>
        <w:ind w:left="720" w:hanging="720"/>
      </w:pPr>
      <w:proofErr w:type="spellStart"/>
      <w:r>
        <w:t>Braskamp</w:t>
      </w:r>
      <w:proofErr w:type="spellEnd"/>
      <w:r>
        <w:t xml:space="preserve">, L., Ory, J., &amp; Brandenberg, D. (1984). </w:t>
      </w:r>
      <w:r>
        <w:rPr>
          <w:i/>
          <w:iCs/>
        </w:rPr>
        <w:t>Evaluating teaching effectiveness: A practical guide.</w:t>
      </w:r>
      <w:r>
        <w:t xml:space="preserve"> Sage. </w:t>
      </w:r>
    </w:p>
    <w:p w14:paraId="5B15D409" w14:textId="77777777" w:rsidR="001F48FF" w:rsidRDefault="001F48FF">
      <w:pPr>
        <w:ind w:left="720" w:hanging="720"/>
      </w:pPr>
    </w:p>
    <w:p w14:paraId="6F745215" w14:textId="77777777" w:rsidR="001F48FF" w:rsidRDefault="00000000">
      <w:pPr>
        <w:ind w:left="720" w:hanging="720"/>
      </w:pPr>
      <w:r>
        <w:t xml:space="preserve">Brazer, S. D. (1991). The assistant principal: The search for meaning in teacher evaluation. </w:t>
      </w:r>
      <w:r>
        <w:rPr>
          <w:i/>
          <w:iCs/>
        </w:rPr>
        <w:t>Educational Leadership</w:t>
      </w:r>
      <w:r>
        <w:t>,</w:t>
      </w:r>
      <w:r>
        <w:rPr>
          <w:i/>
          <w:iCs/>
        </w:rPr>
        <w:t xml:space="preserve"> 48</w:t>
      </w:r>
      <w:r>
        <w:t>(6), 82.</w:t>
      </w:r>
    </w:p>
    <w:p w14:paraId="5C7DD049" w14:textId="77777777" w:rsidR="001F48FF" w:rsidRDefault="001F48FF">
      <w:pPr>
        <w:ind w:left="720" w:hanging="720"/>
      </w:pPr>
    </w:p>
    <w:p w14:paraId="61AC66A5" w14:textId="77777777" w:rsidR="001F48FF" w:rsidRDefault="00000000">
      <w:pPr>
        <w:ind w:left="720" w:hanging="720"/>
      </w:pPr>
      <w:proofErr w:type="spellStart"/>
      <w:r>
        <w:t>Briole</w:t>
      </w:r>
      <w:proofErr w:type="spellEnd"/>
      <w:r>
        <w:t xml:space="preserve">, S., &amp; Maurin, E. (2019). Does evaluating teachers make a </w:t>
      </w:r>
      <w:proofErr w:type="gramStart"/>
      <w:r>
        <w:t>difference?.</w:t>
      </w:r>
      <w:proofErr w:type="gramEnd"/>
      <w:r>
        <w:t xml:space="preserve"> </w:t>
      </w:r>
      <w:r>
        <w:rPr>
          <w:i/>
          <w:iCs/>
        </w:rPr>
        <w:t>IZA Discussion Papers, No. 12307</w:t>
      </w:r>
      <w:r>
        <w:t>. Institute of Labor Economics (IZA).</w:t>
      </w:r>
    </w:p>
    <w:p w14:paraId="2DEAB7E3" w14:textId="77777777" w:rsidR="001F48FF" w:rsidRDefault="001F48FF">
      <w:pPr>
        <w:ind w:left="720" w:hanging="720"/>
      </w:pPr>
    </w:p>
    <w:p w14:paraId="209D412E" w14:textId="77777777" w:rsidR="001F48FF" w:rsidRDefault="00000000">
      <w:pPr>
        <w:ind w:left="720" w:hanging="720"/>
        <w:rPr>
          <w:color w:val="201F1E"/>
        </w:rPr>
      </w:pPr>
      <w:r>
        <w:rPr>
          <w:color w:val="201F1E"/>
        </w:rPr>
        <w:t xml:space="preserve">Britten, D., &amp; O’ Dwyer, J. (1995). Self-evaluation in in-service teacher training. In P. Rea-Dickins &amp; A. F. </w:t>
      </w:r>
      <w:proofErr w:type="spellStart"/>
      <w:r>
        <w:rPr>
          <w:color w:val="201F1E"/>
        </w:rPr>
        <w:t>Lwaitama</w:t>
      </w:r>
      <w:proofErr w:type="spellEnd"/>
      <w:r>
        <w:rPr>
          <w:color w:val="201F1E"/>
        </w:rPr>
        <w:t xml:space="preserve"> (Eds.), </w:t>
      </w:r>
      <w:r>
        <w:rPr>
          <w:i/>
          <w:iCs/>
          <w:color w:val="201F1E"/>
        </w:rPr>
        <w:t xml:space="preserve">Evaluation for Development in English Language Teaching </w:t>
      </w:r>
      <w:r>
        <w:rPr>
          <w:color w:val="201F1E"/>
        </w:rPr>
        <w:t>(pp. 87–106). Macmillan.</w:t>
      </w:r>
    </w:p>
    <w:p w14:paraId="4BDA40A6" w14:textId="77777777" w:rsidR="001F48FF" w:rsidRDefault="001F48FF">
      <w:pPr>
        <w:ind w:left="720" w:hanging="720"/>
      </w:pPr>
    </w:p>
    <w:p w14:paraId="0EEF1053" w14:textId="77777777" w:rsidR="001F48FF" w:rsidRDefault="00000000">
      <w:pPr>
        <w:ind w:left="720" w:hanging="720"/>
      </w:pPr>
      <w:r>
        <w:t xml:space="preserve">Brosh, H. (1996). Perceived characteristics of the effective language teacher.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29</w:t>
      </w:r>
      <w:r>
        <w:t xml:space="preserve">(2), 125–136. </w:t>
      </w:r>
      <w:hyperlink r:id="rId23">
        <w:r w:rsidR="001F48FF">
          <w:rPr>
            <w:color w:val="1155CC"/>
            <w:u w:val="single"/>
          </w:rPr>
          <w:t>https://doi.org/10.1111/j.1944-9720.1996.tb02322.x</w:t>
        </w:r>
      </w:hyperlink>
      <w:r>
        <w:t xml:space="preserve">. </w:t>
      </w:r>
    </w:p>
    <w:p w14:paraId="045208D6" w14:textId="77777777" w:rsidR="001F48FF" w:rsidRDefault="001F48FF">
      <w:pPr>
        <w:ind w:left="720" w:hanging="720"/>
      </w:pPr>
    </w:p>
    <w:p w14:paraId="5A29B48F" w14:textId="77777777" w:rsidR="001F48FF" w:rsidRDefault="00000000">
      <w:pPr>
        <w:ind w:left="720" w:hanging="720"/>
      </w:pPr>
      <w:r>
        <w:lastRenderedPageBreak/>
        <w:t xml:space="preserve">Brown, J. D., &amp; Wolfe-Quintero, K. (1997). Teacher portfolios for evaluation: A great idea or a waste of time? </w:t>
      </w:r>
      <w:r>
        <w:rPr>
          <w:i/>
          <w:iCs/>
        </w:rPr>
        <w:t>Language Teacher,</w:t>
      </w:r>
      <w:r>
        <w:t xml:space="preserve"> </w:t>
      </w:r>
      <w:r>
        <w:rPr>
          <w:i/>
          <w:iCs/>
        </w:rPr>
        <w:t>21</w:t>
      </w:r>
      <w:r>
        <w:t>(1), 28–30.</w:t>
      </w:r>
    </w:p>
    <w:p w14:paraId="0D00C258" w14:textId="77777777" w:rsidR="001F48FF" w:rsidRDefault="001F48FF">
      <w:pPr>
        <w:ind w:left="720" w:hanging="720"/>
      </w:pPr>
    </w:p>
    <w:p w14:paraId="712C6F20" w14:textId="77777777" w:rsidR="001F48FF" w:rsidRDefault="00000000">
      <w:pPr>
        <w:ind w:left="720" w:hanging="720"/>
      </w:pPr>
      <w:r>
        <w:t xml:space="preserve">Brown, I. I., &amp; Crumpler, T. (2012). Assessment of foreign language teachers: A model for shifting evaluation toward growth and learning. </w:t>
      </w:r>
      <w:r>
        <w:rPr>
          <w:i/>
          <w:iCs/>
        </w:rPr>
        <w:t>The High School Journal</w:t>
      </w:r>
      <w:r>
        <w:t xml:space="preserve">, </w:t>
      </w:r>
      <w:r>
        <w:rPr>
          <w:i/>
          <w:iCs/>
        </w:rPr>
        <w:t>96</w:t>
      </w:r>
      <w:r>
        <w:t xml:space="preserve">(2), 138–151. </w:t>
      </w:r>
      <w:hyperlink r:id="rId24">
        <w:r w:rsidR="001F48FF">
          <w:rPr>
            <w:color w:val="1155CC"/>
            <w:u w:val="single"/>
          </w:rPr>
          <w:t>https://doi.org/10.1353/hsj.2013.0003</w:t>
        </w:r>
      </w:hyperlink>
      <w:r>
        <w:t xml:space="preserve">. </w:t>
      </w:r>
    </w:p>
    <w:p w14:paraId="50B01190" w14:textId="77777777" w:rsidR="001F48FF" w:rsidRDefault="001F48FF">
      <w:pPr>
        <w:ind w:left="720" w:hanging="720"/>
      </w:pPr>
    </w:p>
    <w:p w14:paraId="0D9EB3BB" w14:textId="77777777" w:rsidR="001F48FF" w:rsidRDefault="00000000">
      <w:pPr>
        <w:ind w:left="720" w:hanging="720"/>
      </w:pPr>
      <w:r>
        <w:t xml:space="preserve">Campbell, S. L. (2023). Ratings in black and white: A </w:t>
      </w:r>
      <w:proofErr w:type="spellStart"/>
      <w:r>
        <w:t>quantcrit</w:t>
      </w:r>
      <w:proofErr w:type="spellEnd"/>
      <w:r>
        <w:t xml:space="preserve"> examination of race and gender in teacher evaluation reform. </w:t>
      </w:r>
      <w:r>
        <w:rPr>
          <w:i/>
          <w:iCs/>
        </w:rPr>
        <w:t>Race Ethnicity and Education</w:t>
      </w:r>
      <w:r>
        <w:t xml:space="preserve">, </w:t>
      </w:r>
      <w:r>
        <w:rPr>
          <w:i/>
          <w:iCs/>
        </w:rPr>
        <w:t>26</w:t>
      </w:r>
      <w:r>
        <w:t xml:space="preserve">(7), 815–833. </w:t>
      </w:r>
      <w:hyperlink r:id="rId25">
        <w:r w:rsidR="001F48FF">
          <w:rPr>
            <w:color w:val="1155CC"/>
            <w:u w:val="single"/>
          </w:rPr>
          <w:t>https://doi.org/10.1080/13613324.2020.1842345</w:t>
        </w:r>
      </w:hyperlink>
      <w:r>
        <w:t xml:space="preserve">. </w:t>
      </w:r>
    </w:p>
    <w:p w14:paraId="1C61CE6C" w14:textId="77777777" w:rsidR="001F48FF" w:rsidRDefault="001F48FF">
      <w:pPr>
        <w:ind w:left="720" w:hanging="720"/>
      </w:pPr>
      <w:bookmarkStart w:id="6" w:name="_heading=h.tz9ke5p82feq" w:colFirst="0" w:colLast="0"/>
      <w:bookmarkEnd w:id="6"/>
    </w:p>
    <w:p w14:paraId="6F38D5A1" w14:textId="77777777" w:rsidR="001F48FF" w:rsidRDefault="00000000">
      <w:pPr>
        <w:ind w:left="720" w:hanging="720"/>
      </w:pPr>
      <w:r>
        <w:t xml:space="preserve">Campbell, S. L., &amp; Ronfeldt, M. (2018). Observational evaluation of teachers: Measuring more than we bargained </w:t>
      </w:r>
      <w:proofErr w:type="gramStart"/>
      <w:r>
        <w:t>for?.</w:t>
      </w:r>
      <w:proofErr w:type="gramEnd"/>
      <w:r>
        <w:t> </w:t>
      </w:r>
      <w:r>
        <w:rPr>
          <w:i/>
          <w:iCs/>
        </w:rPr>
        <w:t>American Educational Research Journal</w:t>
      </w:r>
      <w:r>
        <w:t>, </w:t>
      </w:r>
      <w:r>
        <w:rPr>
          <w:i/>
          <w:iCs/>
        </w:rPr>
        <w:t>55</w:t>
      </w:r>
      <w:r>
        <w:t xml:space="preserve">(6), 1233–1267. </w:t>
      </w:r>
      <w:hyperlink r:id="rId26">
        <w:r w:rsidR="001F48FF">
          <w:rPr>
            <w:color w:val="1155CC"/>
            <w:u w:val="single"/>
          </w:rPr>
          <w:t>https://doi.org/10.3102/0002831218776216</w:t>
        </w:r>
      </w:hyperlink>
      <w:r>
        <w:t xml:space="preserve">. </w:t>
      </w:r>
    </w:p>
    <w:p w14:paraId="72687DDE" w14:textId="77777777" w:rsidR="001F48FF" w:rsidRDefault="001F48FF">
      <w:pPr>
        <w:ind w:left="720" w:hanging="720"/>
      </w:pPr>
    </w:p>
    <w:p w14:paraId="2DB19B92" w14:textId="77777777" w:rsidR="001F48FF" w:rsidRDefault="00000000">
      <w:pPr>
        <w:ind w:left="720" w:hanging="720"/>
      </w:pPr>
      <w:r>
        <w:t xml:space="preserve">Ceylan, M., &amp; </w:t>
      </w:r>
      <w:proofErr w:type="spellStart"/>
      <w:r>
        <w:t>Sevcan</w:t>
      </w:r>
      <w:proofErr w:type="spellEnd"/>
      <w:r>
        <w:t>, C. A. N. (2019). Evaluation of teachers’ views on school managers’ classroom supervision. </w:t>
      </w:r>
      <w:r>
        <w:rPr>
          <w:i/>
          <w:iCs/>
        </w:rPr>
        <w:t>Turkish Online Journal of Qualitative Inquiry</w:t>
      </w:r>
      <w:r>
        <w:t>, </w:t>
      </w:r>
      <w:r>
        <w:rPr>
          <w:i/>
          <w:iCs/>
        </w:rPr>
        <w:t>10</w:t>
      </w:r>
      <w:r>
        <w:t xml:space="preserve">(4), 490–510. </w:t>
      </w:r>
      <w:hyperlink r:id="rId27">
        <w:r w:rsidR="001F48FF">
          <w:rPr>
            <w:color w:val="1155CC"/>
            <w:u w:val="single"/>
          </w:rPr>
          <w:t>https://doi.org/10.17569/tojqi.624748</w:t>
        </w:r>
      </w:hyperlink>
      <w:r>
        <w:t xml:space="preserve">. </w:t>
      </w:r>
    </w:p>
    <w:p w14:paraId="11A9F580" w14:textId="77777777" w:rsidR="001F48FF" w:rsidRDefault="001F48FF">
      <w:pPr>
        <w:ind w:left="720" w:hanging="720"/>
      </w:pPr>
    </w:p>
    <w:p w14:paraId="403BF196" w14:textId="77777777" w:rsidR="001F48FF" w:rsidRDefault="00000000">
      <w:pPr>
        <w:shd w:val="clear" w:color="auto" w:fill="FFFFFF"/>
        <w:ind w:left="720" w:hanging="720"/>
        <w:rPr>
          <w:color w:val="333333"/>
        </w:rPr>
      </w:pPr>
      <w:r>
        <w:t xml:space="preserve">Chang, H. (2022). Evaluation of language and teaching skill domains for international teaching assistants: An approach based on invariant measurement. </w:t>
      </w:r>
      <w:r>
        <w:rPr>
          <w:i/>
          <w:iCs/>
        </w:rPr>
        <w:t xml:space="preserve">Language Assessment Quarterly, </w:t>
      </w:r>
      <w:r>
        <w:rPr>
          <w:i/>
          <w:iCs/>
          <w:color w:val="333333"/>
        </w:rPr>
        <w:t>19</w:t>
      </w:r>
      <w:r>
        <w:rPr>
          <w:color w:val="333333"/>
        </w:rPr>
        <w:t xml:space="preserve">(3), 264–288. </w:t>
      </w:r>
      <w:hyperlink r:id="rId28">
        <w:r w:rsidR="001F48FF">
          <w:rPr>
            <w:color w:val="1155CC"/>
            <w:u w:val="single"/>
          </w:rPr>
          <w:t>https://doi.org/10.1080/15434303.2021.2013487</w:t>
        </w:r>
      </w:hyperlink>
      <w:r>
        <w:rPr>
          <w:color w:val="333333"/>
        </w:rPr>
        <w:t xml:space="preserve">. </w:t>
      </w:r>
    </w:p>
    <w:p w14:paraId="56AFE946" w14:textId="77777777" w:rsidR="001F48FF" w:rsidRDefault="001F48FF">
      <w:pPr>
        <w:ind w:left="720" w:hanging="720"/>
      </w:pPr>
    </w:p>
    <w:p w14:paraId="3594FDD8" w14:textId="77777777" w:rsidR="001F48FF" w:rsidRDefault="00000000">
      <w:pPr>
        <w:ind w:left="720" w:hanging="720"/>
      </w:pPr>
      <w:r>
        <w:t>Çoban, B. T., &amp; Vardar, A. K. (2021). Evaluation of distance English language teaching education during COVID-19 pandemic from the perspectives of ELT student teachers and their instructors. </w:t>
      </w:r>
      <w:r>
        <w:rPr>
          <w:i/>
          <w:iCs/>
        </w:rPr>
        <w:t>Journal of Pedagogical Research</w:t>
      </w:r>
      <w:r>
        <w:t>, </w:t>
      </w:r>
      <w:r>
        <w:rPr>
          <w:i/>
          <w:iCs/>
        </w:rPr>
        <w:t>5</w:t>
      </w:r>
      <w:r>
        <w:t xml:space="preserve">(3), 198–220. </w:t>
      </w:r>
      <w:hyperlink r:id="rId29">
        <w:r w:rsidR="001F48FF">
          <w:rPr>
            <w:color w:val="1155CC"/>
            <w:u w:val="single"/>
          </w:rPr>
          <w:t>https://doi.org/10.33902/JPR.2021371746</w:t>
        </w:r>
      </w:hyperlink>
      <w:r>
        <w:t xml:space="preserve">. </w:t>
      </w:r>
    </w:p>
    <w:p w14:paraId="2FDB1206" w14:textId="77777777" w:rsidR="001F48FF" w:rsidRDefault="001F48FF">
      <w:pPr>
        <w:ind w:left="720" w:hanging="720"/>
      </w:pPr>
    </w:p>
    <w:p w14:paraId="024F3FC2" w14:textId="77777777" w:rsidR="001F48FF" w:rsidRDefault="00000000">
      <w:pPr>
        <w:ind w:left="720" w:hanging="720"/>
      </w:pPr>
      <w:r>
        <w:t xml:space="preserve">Cohen, J., &amp; Goldhaber, D. (2016). Building a more complete understanding of teacher evaluation using classroom observations. </w:t>
      </w:r>
      <w:r>
        <w:rPr>
          <w:i/>
          <w:iCs/>
        </w:rPr>
        <w:t>Educational Researcher</w:t>
      </w:r>
      <w:r>
        <w:t xml:space="preserve">, </w:t>
      </w:r>
      <w:r>
        <w:rPr>
          <w:i/>
          <w:iCs/>
        </w:rPr>
        <w:t>45</w:t>
      </w:r>
      <w:r>
        <w:t xml:space="preserve">(6), 378–387. </w:t>
      </w:r>
      <w:hyperlink r:id="rId30">
        <w:r w:rsidR="001F48FF">
          <w:rPr>
            <w:color w:val="1155CC"/>
            <w:u w:val="single"/>
          </w:rPr>
          <w:t>https://doi.org/10.3102/0013189X16659442</w:t>
        </w:r>
      </w:hyperlink>
      <w:r>
        <w:t xml:space="preserve">. </w:t>
      </w:r>
    </w:p>
    <w:p w14:paraId="354DA535" w14:textId="77777777" w:rsidR="001F48FF" w:rsidRDefault="001F48FF">
      <w:pPr>
        <w:ind w:left="720" w:hanging="720"/>
      </w:pPr>
    </w:p>
    <w:p w14:paraId="7EC7B0C7" w14:textId="77777777" w:rsidR="001F48FF" w:rsidRDefault="00000000">
      <w:pPr>
        <w:ind w:left="720" w:hanging="720"/>
      </w:pPr>
      <w:r>
        <w:t xml:space="preserve">Cook, S., Watson, D., &amp; Webb, R. (2024). Performance evaluation in teaching: Dissecting student evaluations in higher education. </w:t>
      </w:r>
      <w:r>
        <w:rPr>
          <w:i/>
          <w:iCs/>
        </w:rPr>
        <w:t>Studies in Educational Evaluation, 81,</w:t>
      </w:r>
      <w:r>
        <w:t xml:space="preserve"> 101342. </w:t>
      </w:r>
      <w:hyperlink r:id="rId31">
        <w:r w:rsidR="001F48FF">
          <w:rPr>
            <w:color w:val="1155CC"/>
            <w:u w:val="single"/>
          </w:rPr>
          <w:t>https://doi.org/10.1016/j.stueduc.2024.101342</w:t>
        </w:r>
      </w:hyperlink>
      <w:r>
        <w:t xml:space="preserve">. </w:t>
      </w:r>
    </w:p>
    <w:p w14:paraId="4DD5C0EC" w14:textId="77777777" w:rsidR="001F48FF" w:rsidRDefault="001F48FF">
      <w:pPr>
        <w:ind w:left="720" w:hanging="720"/>
      </w:pPr>
    </w:p>
    <w:p w14:paraId="1C56F6AD" w14:textId="77777777" w:rsidR="001F48FF" w:rsidRDefault="00000000">
      <w:pPr>
        <w:ind w:left="720" w:hanging="720"/>
      </w:pPr>
      <w:r>
        <w:t xml:space="preserve">Cooper, T., Hall, J., Hawkins, A., LaFleur, R., </w:t>
      </w:r>
      <w:proofErr w:type="spellStart"/>
      <w:r>
        <w:t>Rossbacher</w:t>
      </w:r>
      <w:proofErr w:type="spellEnd"/>
      <w:r>
        <w:t xml:space="preserve">, B., Tesser, C., et al. (2004). How foreign language teachers in Georgia evaluate their professional preparation: A call for action. </w:t>
      </w:r>
      <w:r>
        <w:rPr>
          <w:i/>
          <w:iCs/>
        </w:rPr>
        <w:t>Foreign Language Annals, 37</w:t>
      </w:r>
      <w:r>
        <w:t xml:space="preserve">(1), 37–48. </w:t>
      </w:r>
      <w:hyperlink r:id="rId32">
        <w:r w:rsidR="001F48FF">
          <w:rPr>
            <w:color w:val="1155CC"/>
            <w:u w:val="single"/>
          </w:rPr>
          <w:t>https://doi.org/10.1111/j.1944-9720.2004.tb02171.x</w:t>
        </w:r>
      </w:hyperlink>
      <w:r>
        <w:t xml:space="preserve">. </w:t>
      </w:r>
    </w:p>
    <w:p w14:paraId="4F4215A0" w14:textId="77777777" w:rsidR="001F48FF" w:rsidRDefault="001F48FF">
      <w:pPr>
        <w:ind w:left="720" w:hanging="720"/>
      </w:pPr>
    </w:p>
    <w:p w14:paraId="35447F9B" w14:textId="77777777" w:rsidR="001F48FF" w:rsidRDefault="00000000">
      <w:pPr>
        <w:ind w:left="720" w:hanging="720"/>
      </w:pPr>
      <w:r>
        <w:t xml:space="preserve">Danielson, C., &amp; McGreal, T. L. (2000). </w:t>
      </w:r>
      <w:r>
        <w:rPr>
          <w:i/>
          <w:iCs/>
        </w:rPr>
        <w:t>Teacher evaluation to enhance professional practice</w:t>
      </w:r>
      <w:r>
        <w:t>. ASCD.</w:t>
      </w:r>
    </w:p>
    <w:p w14:paraId="1FE0270A" w14:textId="77777777" w:rsidR="001F48FF" w:rsidRDefault="001F48FF">
      <w:pPr>
        <w:ind w:left="720" w:hanging="720"/>
      </w:pPr>
    </w:p>
    <w:p w14:paraId="75467A47" w14:textId="77777777" w:rsidR="001F48FF" w:rsidRDefault="00000000">
      <w:pPr>
        <w:ind w:left="720" w:hanging="720"/>
      </w:pPr>
      <w:r>
        <w:t>Darling-Hammond, L. (1986). A proposal for evaluation in the teaching profession.</w:t>
      </w:r>
      <w:r>
        <w:rPr>
          <w:i/>
          <w:iCs/>
        </w:rPr>
        <w:t xml:space="preserve"> Elementary School Journal, 86</w:t>
      </w:r>
      <w:r>
        <w:t xml:space="preserve">(4), 531–551. </w:t>
      </w:r>
      <w:hyperlink r:id="rId33">
        <w:r w:rsidR="001F48FF">
          <w:rPr>
            <w:color w:val="1155CC"/>
            <w:u w:val="single"/>
          </w:rPr>
          <w:t>https://doi.org/10.1086/461466</w:t>
        </w:r>
      </w:hyperlink>
      <w:r>
        <w:t xml:space="preserve">. </w:t>
      </w:r>
    </w:p>
    <w:p w14:paraId="2BCDF938" w14:textId="77777777" w:rsidR="001F48FF" w:rsidRDefault="001F48FF">
      <w:pPr>
        <w:ind w:left="720" w:hanging="720"/>
      </w:pPr>
    </w:p>
    <w:p w14:paraId="17DEA3E6" w14:textId="77777777" w:rsidR="001F48FF" w:rsidRDefault="00000000">
      <w:pPr>
        <w:ind w:left="720" w:hanging="720"/>
      </w:pPr>
      <w:r>
        <w:t xml:space="preserve">Darling-Hammond, L., Amrein-Beardsley, A., Haertel, E., &amp; Rothstein, J. (2012). Evaluating teacher evaluation. </w:t>
      </w:r>
      <w:r>
        <w:rPr>
          <w:i/>
          <w:iCs/>
        </w:rPr>
        <w:t xml:space="preserve">Phi Delta </w:t>
      </w:r>
      <w:proofErr w:type="spellStart"/>
      <w:r>
        <w:rPr>
          <w:i/>
          <w:iCs/>
        </w:rPr>
        <w:t>Kappan</w:t>
      </w:r>
      <w:proofErr w:type="spellEnd"/>
      <w:r>
        <w:t xml:space="preserve">, </w:t>
      </w:r>
      <w:r>
        <w:rPr>
          <w:i/>
          <w:iCs/>
        </w:rPr>
        <w:t>93</w:t>
      </w:r>
      <w:r>
        <w:t xml:space="preserve">(6), 8–15. </w:t>
      </w:r>
      <w:hyperlink r:id="rId34">
        <w:r w:rsidR="001F48FF">
          <w:rPr>
            <w:color w:val="1155CC"/>
            <w:u w:val="single"/>
          </w:rPr>
          <w:t>https://doi.org/10.1177/003172171209300603</w:t>
        </w:r>
      </w:hyperlink>
      <w:r>
        <w:t xml:space="preserve">. </w:t>
      </w:r>
    </w:p>
    <w:p w14:paraId="53427E21" w14:textId="77777777" w:rsidR="001F48FF" w:rsidRDefault="001F48FF">
      <w:pPr>
        <w:ind w:left="720" w:hanging="720"/>
      </w:pPr>
    </w:p>
    <w:p w14:paraId="38ED8E15" w14:textId="77777777" w:rsidR="001F48FF" w:rsidRDefault="00000000">
      <w:pPr>
        <w:ind w:left="720" w:hanging="720"/>
      </w:pPr>
      <w:r>
        <w:t>Darling-Hammond, L., Jaquith, A., &amp; Hamilton, M. (2012). </w:t>
      </w:r>
      <w:r>
        <w:rPr>
          <w:i/>
          <w:iCs/>
        </w:rPr>
        <w:t>Creating a comprehensive system for evaluating and supporting effective teaching</w:t>
      </w:r>
      <w:r>
        <w:t>. Stanford Center for Opportunity Policy in Education.</w:t>
      </w:r>
    </w:p>
    <w:p w14:paraId="0C708A28" w14:textId="77777777" w:rsidR="001F48FF" w:rsidRDefault="001F48FF">
      <w:pPr>
        <w:ind w:left="720" w:hanging="720"/>
      </w:pPr>
    </w:p>
    <w:p w14:paraId="5470E1CB" w14:textId="77777777" w:rsidR="001F48FF" w:rsidRDefault="00000000">
      <w:pPr>
        <w:ind w:left="720" w:hanging="720"/>
      </w:pPr>
      <w:r>
        <w:t xml:space="preserve">Darling-Hammond, L., Wise, A. E., &amp; Pease, S. R. (1983). Teacher evaluation in the organizational context: A review of the literature. </w:t>
      </w:r>
      <w:r>
        <w:rPr>
          <w:i/>
          <w:iCs/>
        </w:rPr>
        <w:t>Review of Educational Research</w:t>
      </w:r>
      <w:r>
        <w:t xml:space="preserve">, </w:t>
      </w:r>
      <w:r>
        <w:rPr>
          <w:i/>
          <w:iCs/>
        </w:rPr>
        <w:t>53</w:t>
      </w:r>
      <w:r>
        <w:t xml:space="preserve">(3), 285–328. </w:t>
      </w:r>
      <w:hyperlink r:id="rId35">
        <w:r w:rsidR="001F48FF">
          <w:rPr>
            <w:color w:val="1155CC"/>
            <w:u w:val="single"/>
          </w:rPr>
          <w:t>https://doi.org/10.3102/00346543053003285</w:t>
        </w:r>
      </w:hyperlink>
      <w:r>
        <w:t xml:space="preserve">. </w:t>
      </w:r>
    </w:p>
    <w:p w14:paraId="09930A9B" w14:textId="77777777" w:rsidR="001F48FF" w:rsidRDefault="001F48FF">
      <w:pPr>
        <w:ind w:left="720" w:hanging="720"/>
      </w:pPr>
    </w:p>
    <w:p w14:paraId="690A9853" w14:textId="77777777" w:rsidR="001F48FF" w:rsidRDefault="00000000">
      <w:pPr>
        <w:ind w:left="720" w:hanging="720"/>
      </w:pPr>
      <w:r>
        <w:t xml:space="preserve">Darling-Hammond, L. (2015). Can value added add value to teacher evaluation? </w:t>
      </w:r>
      <w:r>
        <w:rPr>
          <w:i/>
          <w:iCs/>
        </w:rPr>
        <w:t>Educational Researcher</w:t>
      </w:r>
      <w:r>
        <w:t xml:space="preserve">, </w:t>
      </w:r>
      <w:r>
        <w:rPr>
          <w:i/>
          <w:iCs/>
        </w:rPr>
        <w:t>44</w:t>
      </w:r>
      <w:r>
        <w:t xml:space="preserve">(2), 132–137. </w:t>
      </w:r>
      <w:hyperlink r:id="rId36">
        <w:r w:rsidR="001F48FF">
          <w:rPr>
            <w:color w:val="1155CC"/>
            <w:u w:val="single"/>
          </w:rPr>
          <w:t>https://doi.org/10.3102/0013189X15575346</w:t>
        </w:r>
      </w:hyperlink>
      <w:r>
        <w:t xml:space="preserve">. </w:t>
      </w:r>
    </w:p>
    <w:p w14:paraId="568294F2" w14:textId="77777777" w:rsidR="001F48FF" w:rsidRDefault="001F48FF">
      <w:pPr>
        <w:ind w:left="720" w:hanging="720"/>
      </w:pPr>
    </w:p>
    <w:p w14:paraId="6A98FE39" w14:textId="77777777" w:rsidR="001F48FF" w:rsidRDefault="00000000">
      <w:pPr>
        <w:ind w:left="720" w:hanging="720"/>
      </w:pPr>
      <w:proofErr w:type="spellStart"/>
      <w:r>
        <w:t>Daumiller</w:t>
      </w:r>
      <w:proofErr w:type="spellEnd"/>
      <w:r>
        <w:t xml:space="preserve">, M., Janke, S., Hein, J., Rinas, R., </w:t>
      </w:r>
      <w:proofErr w:type="spellStart"/>
      <w:r>
        <w:t>Dickhäuser</w:t>
      </w:r>
      <w:proofErr w:type="spellEnd"/>
      <w:r>
        <w:t xml:space="preserve">, O., &amp; Dresel, M. (2023). Teaching quality in higher education: Agreement between teacher self-reports and student evaluations. </w:t>
      </w:r>
      <w:r>
        <w:rPr>
          <w:i/>
          <w:iCs/>
        </w:rPr>
        <w:t>European Journal of Psychological Assessment</w:t>
      </w:r>
      <w:r>
        <w:t xml:space="preserve">, </w:t>
      </w:r>
      <w:r>
        <w:rPr>
          <w:i/>
          <w:iCs/>
        </w:rPr>
        <w:t>39</w:t>
      </w:r>
      <w:r>
        <w:t>(3), 176.</w:t>
      </w:r>
    </w:p>
    <w:p w14:paraId="0A5DC9A5" w14:textId="77777777" w:rsidR="001F48FF" w:rsidRDefault="001F48FF">
      <w:pPr>
        <w:ind w:left="720" w:hanging="720"/>
      </w:pPr>
    </w:p>
    <w:p w14:paraId="4B0D78DC" w14:textId="77777777" w:rsidR="001F48FF" w:rsidRDefault="00000000">
      <w:pPr>
        <w:ind w:left="720" w:hanging="720"/>
      </w:pPr>
      <w:r>
        <w:t xml:space="preserve">Davis, H. (1964). Evolution of current practices in evaluating teacher competence. In B. J. Biddle &amp; W. J. Elena (Eds.), </w:t>
      </w:r>
      <w:r>
        <w:rPr>
          <w:i/>
          <w:iCs/>
        </w:rPr>
        <w:t>Contemporary Research on Teacher Effectiveness</w:t>
      </w:r>
      <w:r>
        <w:t xml:space="preserve"> (pp. 41–66)</w:t>
      </w:r>
      <w:r>
        <w:rPr>
          <w:i/>
          <w:iCs/>
        </w:rPr>
        <w:t>.</w:t>
      </w:r>
      <w:r>
        <w:t xml:space="preserve"> Holt, Rinehart, and Winston.</w:t>
      </w:r>
    </w:p>
    <w:p w14:paraId="5EE2796B" w14:textId="77777777" w:rsidR="001F48FF" w:rsidRDefault="001F48FF">
      <w:pPr>
        <w:ind w:left="720" w:hanging="720"/>
      </w:pPr>
      <w:bookmarkStart w:id="7" w:name="_heading=h.pcf3juqqn2rs" w:colFirst="0" w:colLast="0"/>
      <w:bookmarkEnd w:id="7"/>
    </w:p>
    <w:p w14:paraId="3158F47C" w14:textId="77777777" w:rsidR="001F48FF" w:rsidRDefault="00000000">
      <w:pPr>
        <w:ind w:left="720" w:hanging="720"/>
      </w:pPr>
      <w:r>
        <w:t>Dickins, P. R., &amp; Germaine, K. (2014). </w:t>
      </w:r>
      <w:r>
        <w:rPr>
          <w:i/>
          <w:iCs/>
        </w:rPr>
        <w:t>Managing evaluation and innovation in language teaching: Building bridges</w:t>
      </w:r>
      <w:r>
        <w:t xml:space="preserve">. Routledge. </w:t>
      </w:r>
    </w:p>
    <w:p w14:paraId="3CA80121" w14:textId="77777777" w:rsidR="001F48FF" w:rsidRDefault="001F48FF">
      <w:pPr>
        <w:ind w:left="720" w:hanging="720"/>
      </w:pPr>
    </w:p>
    <w:p w14:paraId="14401ECA" w14:textId="77777777" w:rsidR="001F48FF" w:rsidRDefault="00000000">
      <w:pPr>
        <w:ind w:left="720" w:hanging="720"/>
      </w:pPr>
      <w:r>
        <w:t xml:space="preserve">Donaldson, M. L. (2016). Teacher evaluation reform: Focus, feedback, and fear. </w:t>
      </w:r>
      <w:r>
        <w:rPr>
          <w:i/>
          <w:iCs/>
        </w:rPr>
        <w:t>Educational Leadership</w:t>
      </w:r>
      <w:r>
        <w:t xml:space="preserve">, </w:t>
      </w:r>
      <w:r>
        <w:rPr>
          <w:i/>
          <w:iCs/>
        </w:rPr>
        <w:t>73</w:t>
      </w:r>
      <w:r>
        <w:t>(8), 72–76.</w:t>
      </w:r>
    </w:p>
    <w:p w14:paraId="7AE9F004" w14:textId="77777777" w:rsidR="001F48FF" w:rsidRDefault="001F48FF">
      <w:pPr>
        <w:ind w:left="720" w:hanging="720"/>
      </w:pPr>
      <w:bookmarkStart w:id="8" w:name="_heading=h.70zw09ojb7vu" w:colFirst="0" w:colLast="0"/>
      <w:bookmarkEnd w:id="8"/>
    </w:p>
    <w:p w14:paraId="7BA9B1FA" w14:textId="77777777" w:rsidR="001F48FF" w:rsidRDefault="00000000">
      <w:pPr>
        <w:ind w:left="720" w:hanging="720"/>
      </w:pPr>
      <w:r>
        <w:t>Drake, S., Auletto, A., &amp; Cowen, J. M. (2019). Grading teachers: Race and gender differences in low evaluation ratings and teacher employment outcomes. </w:t>
      </w:r>
      <w:r>
        <w:rPr>
          <w:i/>
          <w:iCs/>
        </w:rPr>
        <w:t>American Educational Research Journal</w:t>
      </w:r>
      <w:r>
        <w:t>, </w:t>
      </w:r>
      <w:r>
        <w:rPr>
          <w:i/>
          <w:iCs/>
        </w:rPr>
        <w:t>56</w:t>
      </w:r>
      <w:r>
        <w:t xml:space="preserve">(5), 1800–1833. </w:t>
      </w:r>
      <w:hyperlink r:id="rId37">
        <w:r w:rsidR="001F48FF">
          <w:rPr>
            <w:color w:val="1155CC"/>
            <w:u w:val="single"/>
          </w:rPr>
          <w:t>https://doi.org/10.3102/0002831219835776</w:t>
        </w:r>
      </w:hyperlink>
      <w:r>
        <w:t xml:space="preserve">. </w:t>
      </w:r>
    </w:p>
    <w:p w14:paraId="381DACA5" w14:textId="77777777" w:rsidR="001F48FF" w:rsidRDefault="001F48FF">
      <w:pPr>
        <w:ind w:left="720" w:hanging="720"/>
      </w:pPr>
    </w:p>
    <w:p w14:paraId="65751446" w14:textId="77777777" w:rsidR="001F48FF" w:rsidRDefault="00000000">
      <w:pPr>
        <w:ind w:left="720" w:hanging="720"/>
      </w:pPr>
      <w:proofErr w:type="spellStart"/>
      <w:r>
        <w:t>Dzakadzie</w:t>
      </w:r>
      <w:proofErr w:type="spellEnd"/>
      <w:r>
        <w:t xml:space="preserve">, Y., &amp; Quansah, F. (2023). Modeling unit non-response and validity of online teaching evaluation in higher education using generalizability theory approach. </w:t>
      </w:r>
      <w:r>
        <w:rPr>
          <w:i/>
          <w:iCs/>
        </w:rPr>
        <w:t>Frontiers in Psychology</w:t>
      </w:r>
      <w:r>
        <w:t xml:space="preserve">, </w:t>
      </w:r>
      <w:r>
        <w:rPr>
          <w:i/>
          <w:iCs/>
        </w:rPr>
        <w:t>14</w:t>
      </w:r>
      <w:r>
        <w:t xml:space="preserve">, 1202896. </w:t>
      </w:r>
      <w:hyperlink r:id="rId38">
        <w:r w:rsidR="001F48FF">
          <w:rPr>
            <w:color w:val="0000FF"/>
            <w:u w:val="single"/>
          </w:rPr>
          <w:t>https://www.frontiersin.org/journals/psychology/articles/10.3389/fpsyg.2023.1202896/full</w:t>
        </w:r>
      </w:hyperlink>
      <w:r>
        <w:t xml:space="preserve">  </w:t>
      </w:r>
    </w:p>
    <w:p w14:paraId="5797B591" w14:textId="77777777" w:rsidR="001F48FF" w:rsidRDefault="001F48FF">
      <w:pPr>
        <w:ind w:left="720" w:hanging="720"/>
      </w:pPr>
      <w:bookmarkStart w:id="9" w:name="_heading=h.33cg1j9pqvfz" w:colFirst="0" w:colLast="0"/>
      <w:bookmarkEnd w:id="9"/>
    </w:p>
    <w:p w14:paraId="721D6A58" w14:textId="77777777" w:rsidR="001F48FF" w:rsidRDefault="00000000">
      <w:pPr>
        <w:ind w:left="720" w:hanging="720"/>
      </w:pPr>
      <w:r>
        <w:t>Ezenwa, P. C. N. (2018). Evaluation of teachers’ use of instructional materials for teaching French in junior secondary schools. </w:t>
      </w:r>
      <w:r>
        <w:rPr>
          <w:i/>
          <w:iCs/>
        </w:rPr>
        <w:t>Global Journal of Educational Research</w:t>
      </w:r>
      <w:r>
        <w:t>, </w:t>
      </w:r>
      <w:r>
        <w:rPr>
          <w:i/>
          <w:iCs/>
        </w:rPr>
        <w:t>17</w:t>
      </w:r>
      <w:r>
        <w:t xml:space="preserve">(1), 39–45. </w:t>
      </w:r>
      <w:hyperlink r:id="rId39">
        <w:r w:rsidR="001F48FF">
          <w:rPr>
            <w:color w:val="1155CC"/>
            <w:u w:val="single"/>
          </w:rPr>
          <w:t>https://doi.org/10.4314/gjedr.v17i1.6</w:t>
        </w:r>
      </w:hyperlink>
      <w:r>
        <w:t xml:space="preserve">. </w:t>
      </w:r>
    </w:p>
    <w:p w14:paraId="6D8596AB" w14:textId="77777777" w:rsidR="001F48FF" w:rsidRDefault="001F48FF">
      <w:pPr>
        <w:ind w:left="720" w:hanging="720"/>
      </w:pPr>
    </w:p>
    <w:p w14:paraId="38F2231F" w14:textId="77777777" w:rsidR="001F48FF" w:rsidRDefault="00000000">
      <w:pPr>
        <w:ind w:left="720" w:hanging="720"/>
      </w:pPr>
      <w:r>
        <w:lastRenderedPageBreak/>
        <w:t xml:space="preserve">Falcon, S., &amp; Leon, J. (2024). Towards an </w:t>
      </w:r>
      <w:proofErr w:type="spellStart"/>
      <w:r>
        <w:t>optimised</w:t>
      </w:r>
      <w:proofErr w:type="spellEnd"/>
      <w:r>
        <w:t xml:space="preserve"> evaluation of teachers' discourse: The case of engaging messages.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, </w:t>
      </w:r>
      <w:r>
        <w:t xml:space="preserve">2412.14011. </w:t>
      </w:r>
      <w:hyperlink r:id="rId40">
        <w:r w:rsidR="001F48FF">
          <w:rPr>
            <w:color w:val="1155CC"/>
            <w:u w:val="single"/>
          </w:rPr>
          <w:t>https://doi.org/10.48550/arXiv.2412.14011</w:t>
        </w:r>
      </w:hyperlink>
      <w:r>
        <w:t xml:space="preserve">. </w:t>
      </w:r>
    </w:p>
    <w:p w14:paraId="3C3A1F9F" w14:textId="77777777" w:rsidR="001F48FF" w:rsidRDefault="001F48FF">
      <w:pPr>
        <w:ind w:left="720" w:hanging="720"/>
      </w:pPr>
    </w:p>
    <w:p w14:paraId="1CDBFBEB" w14:textId="77777777" w:rsidR="001F48FF" w:rsidRDefault="00000000">
      <w:pPr>
        <w:ind w:left="720" w:hanging="720"/>
      </w:pPr>
      <w:r>
        <w:t xml:space="preserve">Fernandez-Nieto, G. M., Martinez-Maldonado, R., Kitto, K., &amp; Buckingham Shum, S. (2021, April). Modelling spatial </w:t>
      </w:r>
      <w:proofErr w:type="spellStart"/>
      <w:r>
        <w:t>behaviours</w:t>
      </w:r>
      <w:proofErr w:type="spellEnd"/>
      <w:r>
        <w:t xml:space="preserve"> in clinical team simulations using epistemic network analysis: Methodology and teacher evaluation. In </w:t>
      </w:r>
      <w:r>
        <w:rPr>
          <w:i/>
          <w:iCs/>
        </w:rPr>
        <w:t>LAK21: 11th International Learning Analytics and Knowledge Conference</w:t>
      </w:r>
      <w:r>
        <w:t xml:space="preserve"> (pp. 386–396).   </w:t>
      </w:r>
      <w:hyperlink r:id="rId41">
        <w:r w:rsidR="001F48FF">
          <w:rPr>
            <w:color w:val="1155CC"/>
            <w:u w:val="single"/>
          </w:rPr>
          <w:t>https://dl.acm.org/doi/pdf/10.1145/3448139.3448176</w:t>
        </w:r>
      </w:hyperlink>
      <w:r>
        <w:t xml:space="preserve"> </w:t>
      </w:r>
    </w:p>
    <w:p w14:paraId="3E5C2217" w14:textId="77777777" w:rsidR="001F48FF" w:rsidRDefault="001F48FF">
      <w:pPr>
        <w:ind w:left="720" w:hanging="720"/>
      </w:pPr>
    </w:p>
    <w:p w14:paraId="6F949D47" w14:textId="77777777" w:rsidR="001F48FF" w:rsidRDefault="00000000">
      <w:pP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Firestone, W. A. (2014). Teacher evaluation policy and conflicting theories of motivation. </w:t>
      </w:r>
      <w:r>
        <w:rPr>
          <w:i/>
          <w:iCs/>
          <w:color w:val="000000"/>
          <w:highlight w:val="white"/>
        </w:rPr>
        <w:t>Educational Researcher, 43</w:t>
      </w:r>
      <w:r>
        <w:rPr>
          <w:color w:val="000000"/>
          <w:highlight w:val="white"/>
        </w:rPr>
        <w:t>(2), 100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107. </w:t>
      </w:r>
      <w:hyperlink r:id="rId42">
        <w:r w:rsidR="001F48FF">
          <w:rPr>
            <w:color w:val="1155CC"/>
            <w:highlight w:val="white"/>
            <w:u w:val="single"/>
          </w:rPr>
          <w:t>https://doi.org/10.3102/0013189X14521864</w:t>
        </w:r>
      </w:hyperlink>
      <w:r>
        <w:rPr>
          <w:color w:val="000000"/>
          <w:highlight w:val="white"/>
        </w:rPr>
        <w:t xml:space="preserve">. </w:t>
      </w:r>
    </w:p>
    <w:p w14:paraId="33628D3A" w14:textId="77777777" w:rsidR="001F48FF" w:rsidRDefault="001F48FF">
      <w:pPr>
        <w:ind w:left="720" w:hanging="720"/>
        <w:rPr>
          <w:highlight w:val="white"/>
        </w:rPr>
      </w:pPr>
      <w:bookmarkStart w:id="10" w:name="_heading=h.56ii47fvb1d" w:colFirst="0" w:colLast="0"/>
      <w:bookmarkEnd w:id="10"/>
    </w:p>
    <w:p w14:paraId="66D0BB37" w14:textId="77777777" w:rsidR="001F48FF" w:rsidRDefault="00000000">
      <w:pPr>
        <w:ind w:left="720" w:hanging="720"/>
        <w:rPr>
          <w:highlight w:val="white"/>
        </w:rPr>
      </w:pPr>
      <w:bookmarkStart w:id="11" w:name="_heading=h.3tbojvmdutp7" w:colFirst="0" w:colLast="0"/>
      <w:bookmarkEnd w:id="11"/>
      <w:r>
        <w:rPr>
          <w:highlight w:val="white"/>
        </w:rPr>
        <w:t xml:space="preserve">Ford, T. G., &amp; Lavigne, A. L. (2024). Does it matter who evaluates teachers? Principal versus teacher-led evaluation and teacher motivation. </w:t>
      </w:r>
      <w:r>
        <w:rPr>
          <w:i/>
          <w:iCs/>
          <w:highlight w:val="white"/>
        </w:rPr>
        <w:t>Educational Policy, 38</w:t>
      </w:r>
      <w:r>
        <w:rPr>
          <w:highlight w:val="white"/>
        </w:rPr>
        <w:t xml:space="preserve">(4), 794–829. </w:t>
      </w:r>
      <w:hyperlink r:id="rId43">
        <w:r w:rsidR="001F48FF">
          <w:rPr>
            <w:color w:val="1155CC"/>
            <w:highlight w:val="white"/>
            <w:u w:val="single"/>
          </w:rPr>
          <w:t>https://doi.org/10.1177/08959048221103796</w:t>
        </w:r>
      </w:hyperlink>
      <w:r>
        <w:rPr>
          <w:highlight w:val="white"/>
        </w:rPr>
        <w:t xml:space="preserve">. </w:t>
      </w:r>
    </w:p>
    <w:p w14:paraId="70AB2251" w14:textId="77777777" w:rsidR="001F48FF" w:rsidRDefault="001F48FF">
      <w:pPr>
        <w:ind w:left="720" w:hanging="720"/>
        <w:rPr>
          <w:highlight w:val="white"/>
        </w:rPr>
      </w:pPr>
      <w:bookmarkStart w:id="12" w:name="_heading=h.y1mxr7jf4ia2" w:colFirst="0" w:colLast="0"/>
      <w:bookmarkEnd w:id="12"/>
    </w:p>
    <w:p w14:paraId="7050687F" w14:textId="77777777" w:rsidR="001F48FF" w:rsidRDefault="00000000">
      <w:pP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Gacs, A., Goertler, S., &amp; </w:t>
      </w:r>
      <w:proofErr w:type="spellStart"/>
      <w:r>
        <w:rPr>
          <w:color w:val="000000"/>
          <w:highlight w:val="white"/>
        </w:rPr>
        <w:t>Spasova</w:t>
      </w:r>
      <w:proofErr w:type="spellEnd"/>
      <w:r>
        <w:rPr>
          <w:color w:val="000000"/>
          <w:highlight w:val="white"/>
        </w:rPr>
        <w:t>, S. (2020). Planned online language education versus crisis‐prompted online language teaching: Lessons for the future. </w:t>
      </w:r>
      <w:r>
        <w:rPr>
          <w:i/>
          <w:iCs/>
          <w:color w:val="000000"/>
          <w:highlight w:val="white"/>
        </w:rPr>
        <w:t>Foreign Language Annals</w:t>
      </w:r>
      <w:r>
        <w:rPr>
          <w:color w:val="000000"/>
          <w:highlight w:val="white"/>
        </w:rPr>
        <w:t>, </w:t>
      </w:r>
      <w:r>
        <w:rPr>
          <w:i/>
          <w:iCs/>
          <w:color w:val="000000"/>
          <w:highlight w:val="white"/>
        </w:rPr>
        <w:t>53</w:t>
      </w:r>
      <w:r>
        <w:rPr>
          <w:color w:val="000000"/>
          <w:highlight w:val="white"/>
        </w:rPr>
        <w:t>(2), 380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392. </w:t>
      </w:r>
      <w:hyperlink r:id="rId44">
        <w:r w:rsidR="001F48FF">
          <w:rPr>
            <w:color w:val="1155CC"/>
            <w:highlight w:val="white"/>
            <w:u w:val="single"/>
          </w:rPr>
          <w:t>https://doi.org/10.1111/flan.12460</w:t>
        </w:r>
      </w:hyperlink>
      <w:r>
        <w:rPr>
          <w:color w:val="000000"/>
          <w:highlight w:val="white"/>
        </w:rPr>
        <w:t xml:space="preserve">. </w:t>
      </w:r>
    </w:p>
    <w:p w14:paraId="57C5BFB4" w14:textId="77777777" w:rsidR="001F48FF" w:rsidRDefault="001F48FF">
      <w:pPr>
        <w:ind w:left="720" w:hanging="720"/>
        <w:rPr>
          <w:color w:val="000000"/>
          <w:highlight w:val="white"/>
        </w:rPr>
      </w:pPr>
    </w:p>
    <w:p w14:paraId="58584810" w14:textId="77777777" w:rsidR="001F48FF" w:rsidRDefault="00000000">
      <w:pP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>Gálvez Suarez, E., &amp; Milla Toro, R. (2018). Teaching performance evaluation model: Preparation for student learning within the framework for teacher good performance. </w:t>
      </w:r>
      <w:r>
        <w:rPr>
          <w:i/>
          <w:iCs/>
          <w:color w:val="000000"/>
          <w:highlight w:val="white"/>
        </w:rPr>
        <w:t>Journal of Educational Psychology-</w:t>
      </w:r>
      <w:proofErr w:type="spellStart"/>
      <w:r>
        <w:rPr>
          <w:i/>
          <w:iCs/>
          <w:color w:val="000000"/>
          <w:highlight w:val="white"/>
        </w:rPr>
        <w:t>Propositos</w:t>
      </w:r>
      <w:proofErr w:type="spellEnd"/>
      <w:r>
        <w:rPr>
          <w:i/>
          <w:iCs/>
          <w:color w:val="000000"/>
          <w:highlight w:val="white"/>
        </w:rPr>
        <w:t xml:space="preserve"> y </w:t>
      </w:r>
      <w:proofErr w:type="spellStart"/>
      <w:r>
        <w:rPr>
          <w:i/>
          <w:iCs/>
          <w:color w:val="000000"/>
          <w:highlight w:val="white"/>
        </w:rPr>
        <w:t>Representaciones</w:t>
      </w:r>
      <w:proofErr w:type="spellEnd"/>
      <w:r>
        <w:rPr>
          <w:color w:val="000000"/>
          <w:highlight w:val="white"/>
        </w:rPr>
        <w:t>, </w:t>
      </w:r>
      <w:r>
        <w:rPr>
          <w:i/>
          <w:iCs/>
          <w:color w:val="000000"/>
          <w:highlight w:val="white"/>
        </w:rPr>
        <w:t>6</w:t>
      </w:r>
      <w:r>
        <w:rPr>
          <w:color w:val="000000"/>
          <w:highlight w:val="white"/>
        </w:rPr>
        <w:t>(2), 431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452. </w:t>
      </w:r>
    </w:p>
    <w:p w14:paraId="4DD16853" w14:textId="77777777" w:rsidR="001F48FF" w:rsidRDefault="001F48FF">
      <w:pPr>
        <w:ind w:left="720" w:hanging="720"/>
        <w:rPr>
          <w:color w:val="000000"/>
          <w:highlight w:val="white"/>
        </w:rPr>
      </w:pPr>
    </w:p>
    <w:p w14:paraId="759C222C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Garrett, R., &amp; Steinberg, M.P. (2014).  Examining teacher effectiveness using classroom observation scores:  Evidence from the randomization of teachers to students.  </w:t>
      </w:r>
      <w:r>
        <w:rPr>
          <w:i/>
          <w:iCs/>
          <w:color w:val="000000"/>
        </w:rPr>
        <w:t>Educational Evaluation and Policy Analysis, 20</w:t>
      </w:r>
      <w:r>
        <w:rPr>
          <w:color w:val="000000"/>
        </w:rPr>
        <w:t>(10), 1</w:t>
      </w:r>
      <w:r>
        <w:t>–</w:t>
      </w:r>
      <w:r>
        <w:rPr>
          <w:color w:val="000000"/>
        </w:rPr>
        <w:t xml:space="preserve">19. </w:t>
      </w:r>
      <w:hyperlink r:id="rId45">
        <w:r w:rsidR="001F48FF">
          <w:rPr>
            <w:color w:val="1155CC"/>
            <w:u w:val="single"/>
          </w:rPr>
          <w:t>https://doi.org/10.3102/0162373714537551</w:t>
        </w:r>
      </w:hyperlink>
      <w:r>
        <w:rPr>
          <w:color w:val="000000"/>
        </w:rPr>
        <w:t xml:space="preserve">. </w:t>
      </w:r>
    </w:p>
    <w:p w14:paraId="01D7F304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4928BD6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Gilbert, R. O., &amp; Gilbert, D. R. (2025). Student evaluations of teaching do not reflect student learning: An observational study. </w:t>
      </w:r>
      <w:r>
        <w:rPr>
          <w:i/>
          <w:iCs/>
        </w:rPr>
        <w:t>BMC Medical Education, 25</w:t>
      </w:r>
      <w:r>
        <w:t xml:space="preserve">(1), 1–7. </w:t>
      </w:r>
      <w:hyperlink r:id="rId46">
        <w:r w:rsidR="001F48FF">
          <w:rPr>
            <w:color w:val="1155CC"/>
            <w:u w:val="single"/>
          </w:rPr>
          <w:t>https://doi.org/10.1186/s12909-025-06896-3</w:t>
        </w:r>
      </w:hyperlink>
      <w:r>
        <w:t xml:space="preserve">. </w:t>
      </w:r>
    </w:p>
    <w:p w14:paraId="150B711B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2FED38D" w14:textId="77777777" w:rsidR="001F48FF" w:rsidRDefault="00000000">
      <w:pPr>
        <w:ind w:left="720" w:hanging="720"/>
      </w:pPr>
      <w:r>
        <w:t>Gitlin, A. D., &amp; Smyth, J. (1990).</w:t>
      </w:r>
      <w:r>
        <w:rPr>
          <w:i/>
          <w:iCs/>
        </w:rPr>
        <w:t xml:space="preserve"> </w:t>
      </w:r>
      <w:r>
        <w:t xml:space="preserve">Toward educative forms of teacher evaluation. </w:t>
      </w:r>
      <w:r>
        <w:rPr>
          <w:i/>
          <w:iCs/>
        </w:rPr>
        <w:t>Educational Theory</w:t>
      </w:r>
      <w:r>
        <w:t xml:space="preserve">, </w:t>
      </w:r>
      <w:r>
        <w:rPr>
          <w:i/>
          <w:iCs/>
        </w:rPr>
        <w:t>40</w:t>
      </w:r>
      <w:r>
        <w:t>(1), 83–94.</w:t>
      </w:r>
    </w:p>
    <w:p w14:paraId="3506B1A6" w14:textId="77777777" w:rsidR="001F48FF" w:rsidRDefault="001F48FF">
      <w:pPr>
        <w:ind w:left="720" w:hanging="720"/>
      </w:pPr>
      <w:bookmarkStart w:id="13" w:name="_heading=h.ky1xfgeefu4g" w:colFirst="0" w:colLast="0"/>
      <w:bookmarkEnd w:id="13"/>
    </w:p>
    <w:p w14:paraId="5CD9F6A8" w14:textId="77777777" w:rsidR="001F48FF" w:rsidRDefault="00000000">
      <w:pPr>
        <w:ind w:left="720" w:hanging="720"/>
      </w:pPr>
      <w:r>
        <w:t>Gómez, L. F., &amp; Valdés, M. G. (2019). The evaluation of teacher performance in higher education. </w:t>
      </w:r>
      <w:r>
        <w:rPr>
          <w:i/>
          <w:iCs/>
        </w:rPr>
        <w:t>Journal of Educational Psychology-</w:t>
      </w:r>
      <w:proofErr w:type="spellStart"/>
      <w:r>
        <w:rPr>
          <w:i/>
          <w:iCs/>
        </w:rPr>
        <w:t>Propositos</w:t>
      </w:r>
      <w:proofErr w:type="spellEnd"/>
      <w:r>
        <w:rPr>
          <w:i/>
          <w:iCs/>
        </w:rPr>
        <w:t xml:space="preserve"> y </w:t>
      </w:r>
      <w:proofErr w:type="spellStart"/>
      <w:r>
        <w:rPr>
          <w:i/>
          <w:iCs/>
        </w:rPr>
        <w:t>Representaciones</w:t>
      </w:r>
      <w:proofErr w:type="spellEnd"/>
      <w:r>
        <w:t>, </w:t>
      </w:r>
      <w:r>
        <w:rPr>
          <w:i/>
          <w:iCs/>
        </w:rPr>
        <w:t>7</w:t>
      </w:r>
      <w:r>
        <w:t xml:space="preserve">(2), 499–515. </w:t>
      </w:r>
    </w:p>
    <w:p w14:paraId="30D88491" w14:textId="77777777" w:rsidR="001F48FF" w:rsidRDefault="001F48FF">
      <w:pPr>
        <w:ind w:left="720" w:hanging="720"/>
      </w:pPr>
    </w:p>
    <w:p w14:paraId="7D6279FA" w14:textId="77777777" w:rsidR="001F48FF" w:rsidRDefault="00000000">
      <w:pPr>
        <w:ind w:left="720" w:hanging="720"/>
      </w:pPr>
      <w:r>
        <w:t xml:space="preserve">Green, J. E., &amp; Smyser, S. O. (1996). </w:t>
      </w:r>
      <w:r>
        <w:rPr>
          <w:i/>
          <w:iCs/>
        </w:rPr>
        <w:t>The teacher portfolio:</w:t>
      </w:r>
      <w:r>
        <w:t xml:space="preserve"> </w:t>
      </w:r>
      <w:r>
        <w:rPr>
          <w:i/>
          <w:iCs/>
        </w:rPr>
        <w:t xml:space="preserve">A strategy for professional </w:t>
      </w:r>
      <w:r>
        <w:rPr>
          <w:i/>
          <w:iCs/>
        </w:rPr>
        <w:tab/>
        <w:t xml:space="preserve">development and evaluation. </w:t>
      </w:r>
      <w:r>
        <w:t>Technomic Publishing.</w:t>
      </w:r>
    </w:p>
    <w:p w14:paraId="45EE5AB7" w14:textId="77777777" w:rsidR="001F48FF" w:rsidRDefault="001F48FF">
      <w:pPr>
        <w:ind w:left="720" w:hanging="720"/>
      </w:pPr>
    </w:p>
    <w:p w14:paraId="641AF1B9" w14:textId="77777777" w:rsidR="001F48FF" w:rsidRDefault="00000000">
      <w:pPr>
        <w:tabs>
          <w:tab w:val="left" w:pos="9360"/>
        </w:tabs>
        <w:ind w:left="720" w:hanging="720"/>
      </w:pPr>
      <w:r>
        <w:lastRenderedPageBreak/>
        <w:t xml:space="preserve">Guba, E. G., &amp; Lincoln, Y. S. (1981). </w:t>
      </w:r>
      <w:r>
        <w:rPr>
          <w:i/>
          <w:iCs/>
        </w:rPr>
        <w:t>Effective evaluation: Improving the usefulness of evaluation results through responsive and naturalistic approaches</w:t>
      </w:r>
      <w:r>
        <w:t>. Jossey-Bass.</w:t>
      </w:r>
    </w:p>
    <w:p w14:paraId="78B83ED7" w14:textId="77777777" w:rsidR="001F48FF" w:rsidRDefault="001F48FF">
      <w:pPr>
        <w:tabs>
          <w:tab w:val="left" w:pos="9360"/>
        </w:tabs>
        <w:ind w:left="720" w:hanging="720"/>
      </w:pPr>
    </w:p>
    <w:p w14:paraId="4F4FA8E1" w14:textId="77777777" w:rsidR="001F48FF" w:rsidRDefault="00000000">
      <w:pPr>
        <w:ind w:left="720" w:hanging="720"/>
      </w:pPr>
      <w:r>
        <w:t xml:space="preserve">Gurkan, S., &amp; Yuksel, D. (2012). Evaluating the contributions of native and non-native teachers to an English language teaching program.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46</w:t>
      </w:r>
      <w:r>
        <w:t xml:space="preserve">, 2951–2958. </w:t>
      </w:r>
      <w:hyperlink r:id="rId47">
        <w:r w:rsidR="001F48FF">
          <w:rPr>
            <w:color w:val="1155CC"/>
            <w:u w:val="single"/>
          </w:rPr>
          <w:t>https://doi.org/10.1016/j.sbspro.2012.05.596</w:t>
        </w:r>
      </w:hyperlink>
      <w:r>
        <w:t xml:space="preserve">. </w:t>
      </w:r>
    </w:p>
    <w:p w14:paraId="3E0E936F" w14:textId="77777777" w:rsidR="001F48FF" w:rsidRDefault="001F48FF">
      <w:pPr>
        <w:tabs>
          <w:tab w:val="left" w:pos="9360"/>
        </w:tabs>
        <w:ind w:left="720" w:hanging="720"/>
      </w:pPr>
    </w:p>
    <w:p w14:paraId="503ADF0B" w14:textId="77777777" w:rsidR="001F48FF" w:rsidRDefault="00000000">
      <w:pPr>
        <w:ind w:left="720" w:hanging="720"/>
      </w:pPr>
      <w:r>
        <w:t xml:space="preserve">Hallinger, P., Heck, R. H., &amp; Murphy, J. (2014). Teacher evaluation and school improvement: An analysis of the evidence. </w:t>
      </w:r>
      <w:r>
        <w:rPr>
          <w:i/>
          <w:iCs/>
        </w:rPr>
        <w:t>Educational Assessment, Evaluation and Accountability</w:t>
      </w:r>
      <w:r>
        <w:t xml:space="preserve">, </w:t>
      </w:r>
      <w:r>
        <w:rPr>
          <w:i/>
          <w:iCs/>
        </w:rPr>
        <w:t>26</w:t>
      </w:r>
      <w:r>
        <w:t xml:space="preserve">(1), 5–28. </w:t>
      </w:r>
      <w:hyperlink r:id="rId48">
        <w:r w:rsidR="001F48FF">
          <w:rPr>
            <w:color w:val="1155CC"/>
            <w:u w:val="single"/>
          </w:rPr>
          <w:t>https://doi.org/10.1007/s11092-013-9179-5</w:t>
        </w:r>
      </w:hyperlink>
      <w:r>
        <w:t xml:space="preserve">. </w:t>
      </w:r>
    </w:p>
    <w:p w14:paraId="7D8B7B0A" w14:textId="77777777" w:rsidR="001F48FF" w:rsidRDefault="001F48FF">
      <w:pPr>
        <w:ind w:left="720" w:hanging="720"/>
      </w:pPr>
    </w:p>
    <w:p w14:paraId="6AFC2ADD" w14:textId="77777777" w:rsidR="001F48FF" w:rsidRDefault="00000000">
      <w:pPr>
        <w:ind w:left="720" w:hanging="720"/>
      </w:pPr>
      <w:r>
        <w:t xml:space="preserve">Hassani, A., &amp; Saeedi, Z. (2023). Exploring criteria for evaluating in-service English language teachers’ performance. </w:t>
      </w:r>
      <w:r>
        <w:rPr>
          <w:i/>
          <w:iCs/>
        </w:rPr>
        <w:t>Profile: Issues in Teachers' Professional Development</w:t>
      </w:r>
      <w:r>
        <w:t xml:space="preserve">, </w:t>
      </w:r>
      <w:r>
        <w:rPr>
          <w:i/>
          <w:iCs/>
        </w:rPr>
        <w:t>25</w:t>
      </w:r>
      <w:r>
        <w:t>(2), 165–181.</w:t>
      </w:r>
    </w:p>
    <w:p w14:paraId="6705406B" w14:textId="77777777" w:rsidR="001F48FF" w:rsidRDefault="001F48FF">
      <w:pPr>
        <w:ind w:left="720" w:hanging="720"/>
      </w:pPr>
    </w:p>
    <w:p w14:paraId="4F852482" w14:textId="77777777" w:rsidR="001F48FF" w:rsidRDefault="00000000">
      <w:pPr>
        <w:ind w:left="720" w:hanging="720"/>
      </w:pPr>
      <w:r>
        <w:t xml:space="preserve">Hazi, H. M. (1994). The teacher evaluation-supervision dilemma: A case of entanglements and irreconcilable differences. </w:t>
      </w:r>
      <w:r>
        <w:rPr>
          <w:i/>
          <w:iCs/>
        </w:rPr>
        <w:t>Journal of Curriculum and Supervision</w:t>
      </w:r>
      <w:r>
        <w:t xml:space="preserve">, </w:t>
      </w:r>
      <w:r>
        <w:rPr>
          <w:i/>
          <w:iCs/>
        </w:rPr>
        <w:t>9</w:t>
      </w:r>
      <w:r>
        <w:t>(2), 195–216.</w:t>
      </w:r>
    </w:p>
    <w:p w14:paraId="41D66EAF" w14:textId="77777777" w:rsidR="001F48FF" w:rsidRDefault="001F48FF">
      <w:pPr>
        <w:ind w:left="720" w:hanging="720"/>
      </w:pPr>
    </w:p>
    <w:p w14:paraId="5A611926" w14:textId="77777777" w:rsidR="001F48FF" w:rsidRDefault="00000000">
      <w:pPr>
        <w:ind w:left="720" w:hanging="720"/>
      </w:pPr>
      <w:r>
        <w:t xml:space="preserve">Heffernan, T. (2023). Abusive comments in student evaluations of courses and teaching: The attacks women and </w:t>
      </w:r>
      <w:proofErr w:type="spellStart"/>
      <w:r>
        <w:t>marginalised</w:t>
      </w:r>
      <w:proofErr w:type="spellEnd"/>
      <w:r>
        <w:t xml:space="preserve"> academics endure. </w:t>
      </w:r>
      <w:r>
        <w:rPr>
          <w:i/>
          <w:iCs/>
        </w:rPr>
        <w:t>Higher Education</w:t>
      </w:r>
      <w:r>
        <w:t xml:space="preserve">, </w:t>
      </w:r>
      <w:r>
        <w:rPr>
          <w:i/>
          <w:iCs/>
        </w:rPr>
        <w:t>85</w:t>
      </w:r>
      <w:r>
        <w:t xml:space="preserve">(1), 225–239. </w:t>
      </w:r>
      <w:hyperlink r:id="rId49">
        <w:r w:rsidR="001F48FF">
          <w:rPr>
            <w:color w:val="1155CC"/>
            <w:u w:val="single"/>
          </w:rPr>
          <w:t>https://doi.org/10.1007/s10734-022-00831-x</w:t>
        </w:r>
      </w:hyperlink>
      <w:r>
        <w:t xml:space="preserve">. </w:t>
      </w:r>
    </w:p>
    <w:p w14:paraId="5A0E9E05" w14:textId="77777777" w:rsidR="001F48FF" w:rsidRDefault="001F48FF">
      <w:pPr>
        <w:ind w:left="720" w:hanging="720"/>
      </w:pPr>
    </w:p>
    <w:p w14:paraId="7DD11023" w14:textId="77777777" w:rsidR="001F48FF" w:rsidRDefault="00000000">
      <w:pPr>
        <w:ind w:left="720" w:hanging="720"/>
      </w:pPr>
      <w:r>
        <w:t xml:space="preserve">Hendel, D., Dunham, R., Smith, J., Solberg, J., </w:t>
      </w:r>
      <w:proofErr w:type="spellStart"/>
      <w:r>
        <w:t>Tzenis</w:t>
      </w:r>
      <w:proofErr w:type="spellEnd"/>
      <w:r>
        <w:t xml:space="preserve">, C., Carrier, C., &amp; Smith, K. (1993). Implications of student evaluations of teaching for ITA development. In L. K. Stillwater (Ed.), </w:t>
      </w:r>
      <w:r>
        <w:rPr>
          <w:i/>
          <w:iCs/>
        </w:rPr>
        <w:t xml:space="preserve">The TA experience: Preparing for multiple roles </w:t>
      </w:r>
      <w:r>
        <w:t>(pp. 390–400). New Forums Press.</w:t>
      </w:r>
    </w:p>
    <w:p w14:paraId="58650540" w14:textId="77777777" w:rsidR="001F48FF" w:rsidRDefault="001F48FF">
      <w:pPr>
        <w:ind w:left="720" w:hanging="720"/>
      </w:pPr>
    </w:p>
    <w:p w14:paraId="36874FE0" w14:textId="77777777" w:rsidR="001F48FF" w:rsidRDefault="00000000">
      <w:pPr>
        <w:ind w:left="720" w:hanging="720"/>
      </w:pPr>
      <w:r>
        <w:t xml:space="preserve">Herut, A. H., &amp; </w:t>
      </w:r>
      <w:proofErr w:type="spellStart"/>
      <w:r>
        <w:t>Setlhako</w:t>
      </w:r>
      <w:proofErr w:type="spellEnd"/>
      <w:r>
        <w:t xml:space="preserve">, M. A. (2025). Shaping future preschool teachers in Ethiopia: A qualitative evaluation of pedagogical competence development mechanisms. </w:t>
      </w:r>
      <w:r>
        <w:rPr>
          <w:i/>
          <w:iCs/>
        </w:rPr>
        <w:t>Social Sciences &amp; Humanities Open, 11</w:t>
      </w:r>
      <w:r>
        <w:t xml:space="preserve">, 101218. </w:t>
      </w:r>
      <w:hyperlink r:id="rId50">
        <w:r w:rsidR="001F48FF">
          <w:rPr>
            <w:color w:val="1155CC"/>
            <w:u w:val="single"/>
          </w:rPr>
          <w:t>https://doi.org/10.1016/j.ssaho.2024.101218</w:t>
        </w:r>
      </w:hyperlink>
      <w:r>
        <w:t xml:space="preserve">. </w:t>
      </w:r>
    </w:p>
    <w:p w14:paraId="0010263C" w14:textId="77777777" w:rsidR="001F48FF" w:rsidRDefault="001F48FF">
      <w:pPr>
        <w:ind w:left="720" w:hanging="720"/>
      </w:pPr>
    </w:p>
    <w:p w14:paraId="069787D1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iCs/>
          <w:color w:val="000000"/>
        </w:rPr>
      </w:pPr>
      <w:proofErr w:type="spellStart"/>
      <w:r>
        <w:rPr>
          <w:color w:val="000000"/>
        </w:rPr>
        <w:t>Holdheide</w:t>
      </w:r>
      <w:proofErr w:type="spellEnd"/>
      <w:r>
        <w:rPr>
          <w:color w:val="000000"/>
        </w:rPr>
        <w:t xml:space="preserve">, L.R., Goe, L., Croft, A., &amp; Reschly, D.J. (2010, July).  Challenges in evaluating Special Education teachers and English language learner specialists. </w:t>
      </w:r>
      <w:r>
        <w:rPr>
          <w:i/>
          <w:iCs/>
          <w:color w:val="000000"/>
        </w:rPr>
        <w:t xml:space="preserve">Research and Policy Brief: National Comprehensive Center for Teacher Quality, </w:t>
      </w:r>
      <w:r>
        <w:rPr>
          <w:color w:val="000000"/>
        </w:rPr>
        <w:t>1</w:t>
      </w:r>
      <w:r>
        <w:t>–</w:t>
      </w:r>
      <w:r>
        <w:rPr>
          <w:color w:val="000000"/>
        </w:rPr>
        <w:t>40. files.eric.ed.gov/</w:t>
      </w:r>
      <w:proofErr w:type="spellStart"/>
      <w:r>
        <w:rPr>
          <w:color w:val="000000"/>
        </w:rPr>
        <w:t>fulltext</w:t>
      </w:r>
      <w:proofErr w:type="spellEnd"/>
      <w:r>
        <w:rPr>
          <w:color w:val="000000"/>
        </w:rPr>
        <w:t>/ED520726.pdf</w:t>
      </w:r>
    </w:p>
    <w:p w14:paraId="7E42235B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iCs/>
          <w:color w:val="000000"/>
        </w:rPr>
      </w:pPr>
    </w:p>
    <w:p w14:paraId="4A535E07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Howard, A., &amp; Donaghue, H. (Eds.). (2015). </w:t>
      </w:r>
      <w:r>
        <w:rPr>
          <w:i/>
          <w:iCs/>
          <w:color w:val="000000"/>
        </w:rPr>
        <w:t>Teacher evaluation in second language education</w:t>
      </w:r>
      <w:r>
        <w:rPr>
          <w:color w:val="000000"/>
        </w:rPr>
        <w:t>. Bloomsbury.</w:t>
      </w:r>
    </w:p>
    <w:p w14:paraId="7B4AFFA4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073E3343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Hutchinson, M., Coutts, R., Massey, D., </w:t>
      </w:r>
      <w:proofErr w:type="spellStart"/>
      <w:r>
        <w:t>Nasrawi</w:t>
      </w:r>
      <w:proofErr w:type="spellEnd"/>
      <w:r>
        <w:t xml:space="preserve">, D., Fielden, J., Lee, M., &amp; Lakeman, R. (2024). Student evaluation of teaching: Reactions of Australian academics to anonymous non-constructive student commentary. </w:t>
      </w:r>
      <w:r>
        <w:rPr>
          <w:i/>
          <w:iCs/>
        </w:rPr>
        <w:t>Assessment &amp; Evaluation in Higher Education, 49</w:t>
      </w:r>
      <w:r>
        <w:t xml:space="preserve">(2), 154–164. </w:t>
      </w:r>
      <w:hyperlink r:id="rId51">
        <w:r w:rsidR="001F48FF">
          <w:rPr>
            <w:color w:val="1155CC"/>
            <w:u w:val="single"/>
          </w:rPr>
          <w:t>https://doi.org/10.1080/02602938.2023.2195598</w:t>
        </w:r>
      </w:hyperlink>
      <w:r>
        <w:t xml:space="preserve">. </w:t>
      </w:r>
    </w:p>
    <w:p w14:paraId="78414E67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C69C70A" w14:textId="77777777" w:rsidR="001F48FF" w:rsidRDefault="00000000">
      <w:pPr>
        <w:ind w:left="720" w:hanging="720"/>
      </w:pPr>
      <w:r>
        <w:lastRenderedPageBreak/>
        <w:t xml:space="preserve">Isoré, M. (2009). Teacher evaluation: Current practices in OECD countries and a literature review. </w:t>
      </w:r>
      <w:r>
        <w:rPr>
          <w:i/>
          <w:iCs/>
        </w:rPr>
        <w:t>OECD Education Working Papers, No. 23.</w:t>
      </w:r>
      <w:r>
        <w:t xml:space="preserve"> OECD Publishing. </w:t>
      </w:r>
      <w:hyperlink r:id="rId52">
        <w:r w:rsidR="001F48FF">
          <w:rPr>
            <w:color w:val="0000FF"/>
            <w:u w:val="single"/>
          </w:rPr>
          <w:t>http://dx.doi.org/10.1787/223283631428</w:t>
        </w:r>
      </w:hyperlink>
    </w:p>
    <w:p w14:paraId="0105D421" w14:textId="77777777" w:rsidR="001F48FF" w:rsidRDefault="001F48FF">
      <w:pPr>
        <w:ind w:left="720" w:hanging="720"/>
      </w:pPr>
    </w:p>
    <w:p w14:paraId="57A7B574" w14:textId="77777777" w:rsidR="001F48FF" w:rsidRDefault="00000000">
      <w:pPr>
        <w:ind w:left="720" w:hanging="720"/>
      </w:pPr>
      <w:r>
        <w:t xml:space="preserve">Joh, J., &amp; </w:t>
      </w:r>
      <w:proofErr w:type="spellStart"/>
      <w:r>
        <w:t>Plakans</w:t>
      </w:r>
      <w:proofErr w:type="spellEnd"/>
      <w:r>
        <w:t xml:space="preserve">, L. (2025). Peer assessment in EFL teacher preparation: A longitudinal study of student perception. </w:t>
      </w:r>
      <w:r>
        <w:rPr>
          <w:i/>
          <w:iCs/>
        </w:rPr>
        <w:t>Language Teaching Research</w:t>
      </w:r>
      <w:r>
        <w:t xml:space="preserve">, </w:t>
      </w:r>
      <w:r>
        <w:rPr>
          <w:i/>
          <w:iCs/>
        </w:rPr>
        <w:t>29</w:t>
      </w:r>
      <w:r>
        <w:t xml:space="preserve">(1), 338–362. </w:t>
      </w:r>
      <w:hyperlink r:id="rId53">
        <w:r w:rsidR="001F48FF">
          <w:rPr>
            <w:color w:val="0000FF"/>
            <w:u w:val="single"/>
          </w:rPr>
          <w:t>https://doi.org/10.1177/13621688211060776</w:t>
        </w:r>
      </w:hyperlink>
    </w:p>
    <w:p w14:paraId="57E8F736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1F60B048" w14:textId="77777777" w:rsidR="001F48FF" w:rsidRDefault="00000000">
      <w:pPr>
        <w:ind w:left="720" w:hanging="720"/>
      </w:pPr>
      <w:r>
        <w:t xml:space="preserve">Kegan, D. M. (1990). Ways of evaluating teacher cognition: Inferences concerning the Goldilocks principle. </w:t>
      </w:r>
      <w:r>
        <w:rPr>
          <w:i/>
          <w:iCs/>
        </w:rPr>
        <w:t>Review of Educational Research, 60</w:t>
      </w:r>
      <w:r>
        <w:t xml:space="preserve">, 419–469. </w:t>
      </w:r>
      <w:hyperlink r:id="rId54">
        <w:r w:rsidR="001F48FF">
          <w:rPr>
            <w:color w:val="1155CC"/>
            <w:u w:val="single"/>
          </w:rPr>
          <w:t>https://doi.org/10.3102/00346543060003419</w:t>
        </w:r>
      </w:hyperlink>
      <w:r>
        <w:t xml:space="preserve">. </w:t>
      </w:r>
    </w:p>
    <w:p w14:paraId="5B576F94" w14:textId="77777777" w:rsidR="001F48FF" w:rsidRDefault="001F48FF">
      <w:pPr>
        <w:ind w:left="720" w:hanging="720"/>
      </w:pPr>
    </w:p>
    <w:p w14:paraId="44606E29" w14:textId="77777777" w:rsidR="001F48FF" w:rsidRDefault="00000000">
      <w:pPr>
        <w:ind w:left="720" w:hanging="720"/>
      </w:pPr>
      <w:r>
        <w:t xml:space="preserve">King, M. (2015). Evaluating experienced teachers. In A. Howard &amp; H. Donaghue (Eds.), </w:t>
      </w:r>
      <w:r>
        <w:rPr>
          <w:i/>
          <w:iCs/>
        </w:rPr>
        <w:t>Teacher Evaluation in Second Language Education</w:t>
      </w:r>
      <w:r>
        <w:t xml:space="preserve"> (pp. 167–179). Bloomsbury.</w:t>
      </w:r>
    </w:p>
    <w:p w14:paraId="426EFC3A" w14:textId="77777777" w:rsidR="001F48FF" w:rsidRDefault="001F48FF">
      <w:pPr>
        <w:ind w:left="720" w:hanging="720"/>
      </w:pPr>
    </w:p>
    <w:p w14:paraId="36CF1509" w14:textId="77777777" w:rsidR="001F48FF" w:rsidRDefault="00000000">
      <w:pPr>
        <w:ind w:left="720" w:hanging="720"/>
      </w:pPr>
      <w:r>
        <w:t xml:space="preserve">Kreitzer, R. J., &amp; Sweet-Cushman, J. (2021). Evaluating student evaluations of teaching: A review of measurement and equity bias in SETs and recommendations for ethical reform. </w:t>
      </w:r>
      <w:r>
        <w:rPr>
          <w:i/>
          <w:iCs/>
        </w:rPr>
        <w:t>Journal of Academic Ethics</w:t>
      </w:r>
      <w:r>
        <w:t xml:space="preserve">, </w:t>
      </w:r>
      <w:r>
        <w:rPr>
          <w:i/>
          <w:iCs/>
        </w:rPr>
        <w:t>20,</w:t>
      </w:r>
      <w:r>
        <w:t xml:space="preserve"> 73–84. </w:t>
      </w:r>
      <w:hyperlink r:id="rId55">
        <w:r w:rsidR="001F48FF">
          <w:rPr>
            <w:color w:val="1155CC"/>
            <w:u w:val="single"/>
          </w:rPr>
          <w:t>https://doi.org/10.1007/s10805-021-09400-w</w:t>
        </w:r>
      </w:hyperlink>
      <w:r>
        <w:t>.</w:t>
      </w:r>
    </w:p>
    <w:p w14:paraId="4166DD8D" w14:textId="77777777" w:rsidR="001F48FF" w:rsidRDefault="001F48FF">
      <w:pPr>
        <w:ind w:left="720" w:hanging="720"/>
      </w:pPr>
    </w:p>
    <w:p w14:paraId="224E378D" w14:textId="77777777" w:rsidR="001F48FF" w:rsidRDefault="00000000">
      <w:pPr>
        <w:ind w:left="720" w:hanging="720"/>
      </w:pPr>
      <w:r>
        <w:t xml:space="preserve">Lawrence, C. E., Vachon, M. K., Leake, D. O., &amp; Leake, B. H. (2001). </w:t>
      </w:r>
      <w:r>
        <w:rPr>
          <w:i/>
          <w:iCs/>
        </w:rPr>
        <w:t xml:space="preserve">The marginal teacher: A step-by-step guide to fair procedures for identification and dismissal. </w:t>
      </w:r>
      <w:r>
        <w:t>Corwin Press.</w:t>
      </w:r>
    </w:p>
    <w:p w14:paraId="2DB5E115" w14:textId="77777777" w:rsidR="001F48FF" w:rsidRDefault="001F48FF">
      <w:pPr>
        <w:ind w:left="720" w:hanging="720"/>
      </w:pPr>
      <w:bookmarkStart w:id="14" w:name="_heading=h.73l60hd20iqy" w:colFirst="0" w:colLast="0"/>
      <w:bookmarkEnd w:id="14"/>
    </w:p>
    <w:p w14:paraId="3588B9B2" w14:textId="77777777" w:rsidR="001F48FF" w:rsidRDefault="00000000">
      <w:pPr>
        <w:ind w:left="720" w:hanging="720"/>
      </w:pPr>
      <w:r>
        <w:t xml:space="preserve">Liu, Y., Visone, J., Mongillo, M. B., &amp; Lisi, P. (2019). What matters to teachers if evaluation is meant to help them </w:t>
      </w:r>
      <w:proofErr w:type="gramStart"/>
      <w:r>
        <w:t>improve?.</w:t>
      </w:r>
      <w:proofErr w:type="gramEnd"/>
      <w:r>
        <w:t> </w:t>
      </w:r>
      <w:r>
        <w:rPr>
          <w:i/>
          <w:iCs/>
        </w:rPr>
        <w:t>Studies in Educational Evaluation</w:t>
      </w:r>
      <w:r>
        <w:t>, </w:t>
      </w:r>
      <w:r>
        <w:rPr>
          <w:i/>
          <w:iCs/>
        </w:rPr>
        <w:t>61</w:t>
      </w:r>
      <w:r>
        <w:t xml:space="preserve">, 41–54. </w:t>
      </w:r>
      <w:hyperlink r:id="rId56">
        <w:r w:rsidR="001F48FF">
          <w:rPr>
            <w:color w:val="1155CC"/>
            <w:u w:val="single"/>
          </w:rPr>
          <w:t>https://doi.org/10.1016/j.stueduc.2019.01.006</w:t>
        </w:r>
      </w:hyperlink>
      <w:r>
        <w:t xml:space="preserve">. </w:t>
      </w:r>
    </w:p>
    <w:p w14:paraId="5948BE0D" w14:textId="77777777" w:rsidR="001F48FF" w:rsidRDefault="001F48FF">
      <w:pPr>
        <w:ind w:left="720" w:hanging="720"/>
      </w:pPr>
    </w:p>
    <w:p w14:paraId="56AFD123" w14:textId="77777777" w:rsidR="001F48FF" w:rsidRDefault="00000000">
      <w:pPr>
        <w:ind w:left="720" w:hanging="720"/>
      </w:pPr>
      <w:r>
        <w:t xml:space="preserve">Llorens, A., </w:t>
      </w:r>
      <w:proofErr w:type="spellStart"/>
      <w:r>
        <w:t>Trullols</w:t>
      </w:r>
      <w:proofErr w:type="spellEnd"/>
      <w:r>
        <w:t xml:space="preserve">, E., Pérez-Poch, A., &amp; Petrović, N. (2025). Soft skills development in ICT students: An evaluation of teaching methods by university educators. </w:t>
      </w:r>
      <w:r>
        <w:rPr>
          <w:i/>
          <w:iCs/>
        </w:rPr>
        <w:t>Cogent Education, 12</w:t>
      </w:r>
      <w:r>
        <w:t xml:space="preserve">(1), 2437906. </w:t>
      </w:r>
      <w:hyperlink r:id="rId57">
        <w:r w:rsidR="001F48FF">
          <w:rPr>
            <w:color w:val="1155CC"/>
            <w:u w:val="single"/>
          </w:rPr>
          <w:t>https://doi.org/10.1080/2331186X.2024.2437906</w:t>
        </w:r>
      </w:hyperlink>
      <w:r>
        <w:t xml:space="preserve">. </w:t>
      </w:r>
    </w:p>
    <w:p w14:paraId="31F71271" w14:textId="77777777" w:rsidR="001F48FF" w:rsidRDefault="001F48FF">
      <w:pPr>
        <w:ind w:left="720" w:hanging="720"/>
      </w:pPr>
    </w:p>
    <w:p w14:paraId="6E8B5403" w14:textId="77777777" w:rsidR="001F48FF" w:rsidRDefault="00000000">
      <w:pPr>
        <w:ind w:left="720" w:hanging="720"/>
      </w:pPr>
      <w:r>
        <w:t xml:space="preserve">Looney, J. (2011). Developing high‐quality teachers: Teacher evaluation for improvement. </w:t>
      </w:r>
      <w:r>
        <w:rPr>
          <w:i/>
          <w:iCs/>
        </w:rPr>
        <w:t>European Journal of Education</w:t>
      </w:r>
      <w:r>
        <w:t xml:space="preserve">, </w:t>
      </w:r>
      <w:r>
        <w:rPr>
          <w:i/>
          <w:iCs/>
        </w:rPr>
        <w:t>46</w:t>
      </w:r>
      <w:r>
        <w:t xml:space="preserve">(4), 440–455. </w:t>
      </w:r>
      <w:hyperlink r:id="rId58">
        <w:r w:rsidR="001F48FF">
          <w:rPr>
            <w:color w:val="1155CC"/>
            <w:u w:val="single"/>
          </w:rPr>
          <w:t>https://doi.org/10.1111/j.1465-3435.2011.01492.x</w:t>
        </w:r>
      </w:hyperlink>
      <w:r>
        <w:t xml:space="preserve">. </w:t>
      </w:r>
    </w:p>
    <w:p w14:paraId="7222E48F" w14:textId="77777777" w:rsidR="001F48FF" w:rsidRDefault="001F48FF">
      <w:pPr>
        <w:ind w:left="720" w:hanging="720"/>
      </w:pPr>
    </w:p>
    <w:p w14:paraId="3FA72A53" w14:textId="77777777" w:rsidR="001F48FF" w:rsidRDefault="00000000">
      <w:pPr>
        <w:ind w:left="720" w:hanging="720"/>
      </w:pPr>
      <w:r>
        <w:t xml:space="preserve">Madyorov, I. (2009). Designing a workable framework for evaluating distance language instruction. </w:t>
      </w:r>
      <w:r>
        <w:rPr>
          <w:i/>
          <w:iCs/>
        </w:rPr>
        <w:t>CALICO Journal, 26</w:t>
      </w:r>
      <w:r>
        <w:t xml:space="preserve">(2), 290–308. </w:t>
      </w:r>
      <w:hyperlink r:id="rId59">
        <w:r w:rsidR="001F48FF">
          <w:rPr>
            <w:color w:val="1155CC"/>
            <w:u w:val="single"/>
          </w:rPr>
          <w:t>https://doi.org/10.1558/cj.v26i2.290-308</w:t>
        </w:r>
      </w:hyperlink>
      <w:r>
        <w:t xml:space="preserve">. </w:t>
      </w:r>
    </w:p>
    <w:p w14:paraId="0B0F8D0B" w14:textId="77777777" w:rsidR="001F48FF" w:rsidRDefault="001F48FF">
      <w:pPr>
        <w:ind w:left="720" w:hanging="720"/>
      </w:pPr>
    </w:p>
    <w:p w14:paraId="6EA29F22" w14:textId="77777777" w:rsidR="001F48FF" w:rsidRDefault="00000000">
      <w:pPr>
        <w:ind w:left="720" w:hanging="720"/>
      </w:pPr>
      <w:r>
        <w:t>Malik, M. I., Akram, M., &amp; Iqbal, Z. (2022). Comparing head teachers’ effectiveness and school performance through teachers’ ratings. </w:t>
      </w:r>
      <w:r>
        <w:rPr>
          <w:i/>
          <w:iCs/>
        </w:rPr>
        <w:t>Pakistan Social Sciences Review</w:t>
      </w:r>
      <w:r>
        <w:t>, </w:t>
      </w:r>
      <w:r>
        <w:rPr>
          <w:i/>
          <w:iCs/>
        </w:rPr>
        <w:t>6</w:t>
      </w:r>
      <w:r>
        <w:t xml:space="preserve">(2), 1133–1146. </w:t>
      </w:r>
    </w:p>
    <w:p w14:paraId="6FBFC7C5" w14:textId="77777777" w:rsidR="001F48FF" w:rsidRDefault="001F48FF">
      <w:pPr>
        <w:ind w:left="720" w:hanging="720"/>
      </w:pPr>
    </w:p>
    <w:p w14:paraId="2B5FCA7A" w14:textId="77777777" w:rsidR="001F48FF" w:rsidRDefault="00000000">
      <w:pPr>
        <w:ind w:left="720" w:hanging="720"/>
      </w:pPr>
      <w:proofErr w:type="spellStart"/>
      <w:r>
        <w:t>Mancenido</w:t>
      </w:r>
      <w:proofErr w:type="spellEnd"/>
      <w:r>
        <w:t xml:space="preserve">, Z. (2024). Impact evaluations of teacher preparation practices: Challenges and opportunities for more rigorous research. </w:t>
      </w:r>
      <w:r>
        <w:rPr>
          <w:i/>
          <w:iCs/>
        </w:rPr>
        <w:t>Review of Educational Research, 94</w:t>
      </w:r>
      <w:r>
        <w:t xml:space="preserve">(2), 268–307. </w:t>
      </w:r>
      <w:hyperlink r:id="rId60">
        <w:r w:rsidR="001F48FF">
          <w:rPr>
            <w:color w:val="1155CC"/>
            <w:u w:val="single"/>
          </w:rPr>
          <w:t>https://doi.org/10.3102/00346543231174413</w:t>
        </w:r>
      </w:hyperlink>
      <w:r>
        <w:t xml:space="preserve">. </w:t>
      </w:r>
    </w:p>
    <w:p w14:paraId="14E7722E" w14:textId="77777777" w:rsidR="001F48FF" w:rsidRDefault="001F48FF">
      <w:pPr>
        <w:ind w:left="720" w:hanging="720"/>
      </w:pPr>
    </w:p>
    <w:p w14:paraId="0E14099C" w14:textId="77777777" w:rsidR="001F48FF" w:rsidRDefault="00000000">
      <w:pPr>
        <w:ind w:left="720" w:hanging="720"/>
      </w:pPr>
      <w:r>
        <w:t xml:space="preserve">Marshall, K. (2012). Fine-tuning teacher evaluation. </w:t>
      </w:r>
      <w:r>
        <w:rPr>
          <w:i/>
          <w:iCs/>
        </w:rPr>
        <w:t>Educational Leadership</w:t>
      </w:r>
      <w:r>
        <w:t xml:space="preserve">, </w:t>
      </w:r>
      <w:r>
        <w:rPr>
          <w:i/>
          <w:iCs/>
        </w:rPr>
        <w:t>70</w:t>
      </w:r>
      <w:r>
        <w:t>(3), 50–53.</w:t>
      </w:r>
    </w:p>
    <w:p w14:paraId="31C1504F" w14:textId="77777777" w:rsidR="001F48FF" w:rsidRDefault="001F48FF">
      <w:pPr>
        <w:ind w:left="720" w:hanging="720"/>
      </w:pPr>
    </w:p>
    <w:p w14:paraId="6032A7BC" w14:textId="77777777" w:rsidR="001F48FF" w:rsidRDefault="00000000">
      <w:pPr>
        <w:ind w:left="720" w:hanging="720"/>
      </w:pPr>
      <w:r>
        <w:t xml:space="preserve">Marshall, K. (2013). </w:t>
      </w:r>
      <w:r>
        <w:rPr>
          <w:i/>
          <w:iCs/>
        </w:rPr>
        <w:t>Rethinking teacher supervision and evaluation: How to work smart, build collaboration, and close the achievement gap</w:t>
      </w:r>
      <w:r>
        <w:t>. John Wiley &amp; Sons.</w:t>
      </w:r>
    </w:p>
    <w:p w14:paraId="1259CA9D" w14:textId="77777777" w:rsidR="001F48FF" w:rsidRDefault="001F48FF">
      <w:pPr>
        <w:ind w:left="720" w:hanging="720"/>
      </w:pPr>
    </w:p>
    <w:p w14:paraId="19BEB16B" w14:textId="77777777" w:rsidR="001F48FF" w:rsidRDefault="00000000">
      <w:pPr>
        <w:ind w:left="720" w:hanging="720"/>
      </w:pPr>
      <w:r>
        <w:t xml:space="preserve">McGreal, T. L. (1988). Evaluation for enhancing instruction: Linking teacher evaluation and staff development. In S. J. Stanley &amp; J. W. Popham (Eds.), </w:t>
      </w:r>
      <w:r>
        <w:rPr>
          <w:i/>
          <w:iCs/>
        </w:rPr>
        <w:t>Teacher Evaluation: Six Prescriptions for Success</w:t>
      </w:r>
      <w:r>
        <w:t xml:space="preserve"> (pp. 1–29). ASCD.</w:t>
      </w:r>
    </w:p>
    <w:p w14:paraId="43A91B2E" w14:textId="77777777" w:rsidR="001F48FF" w:rsidRDefault="001F48FF">
      <w:pPr>
        <w:ind w:left="720" w:hanging="720"/>
      </w:pPr>
    </w:p>
    <w:p w14:paraId="49848E39" w14:textId="77777777" w:rsidR="001F48FF" w:rsidRDefault="00000000">
      <w:pPr>
        <w:ind w:left="720" w:hanging="720"/>
      </w:pPr>
      <w:r>
        <w:t xml:space="preserve">Mercado, L.A., &amp; Baecher, L. (2014). Video-based self-observation as a component of developmental teacher evaluation. </w:t>
      </w:r>
      <w:r>
        <w:rPr>
          <w:i/>
          <w:iCs/>
        </w:rPr>
        <w:t>Global Education Review, 1</w:t>
      </w:r>
      <w:r>
        <w:t>(3), 63–77.</w:t>
      </w:r>
    </w:p>
    <w:p w14:paraId="7D510ABA" w14:textId="77777777" w:rsidR="001F48FF" w:rsidRDefault="001F48FF">
      <w:pPr>
        <w:ind w:left="720" w:hanging="720"/>
      </w:pPr>
    </w:p>
    <w:p w14:paraId="29158299" w14:textId="77777777" w:rsidR="001F48FF" w:rsidRDefault="00000000">
      <w:pPr>
        <w:ind w:left="720" w:hanging="720"/>
      </w:pPr>
      <w:r>
        <w:t xml:space="preserve">Mickey, E. L., Misra, J., &amp; Clark, D. (2023). The persistence of neoliberal logics in faculty evaluations amidst Covid‐19: Recalibrating toward equity. </w:t>
      </w:r>
      <w:r>
        <w:rPr>
          <w:i/>
          <w:iCs/>
        </w:rPr>
        <w:t>Gender, Work &amp; Organization</w:t>
      </w:r>
      <w:r>
        <w:t xml:space="preserve">, </w:t>
      </w:r>
      <w:r>
        <w:rPr>
          <w:i/>
          <w:iCs/>
        </w:rPr>
        <w:t>30</w:t>
      </w:r>
      <w:r>
        <w:t xml:space="preserve">(2), 638–656. </w:t>
      </w:r>
      <w:hyperlink r:id="rId61">
        <w:r w:rsidR="001F48FF">
          <w:rPr>
            <w:color w:val="1155CC"/>
            <w:u w:val="single"/>
          </w:rPr>
          <w:t>https://doi.org/10.1111/gwao.12817</w:t>
        </w:r>
      </w:hyperlink>
      <w:r>
        <w:t xml:space="preserve">. </w:t>
      </w:r>
    </w:p>
    <w:p w14:paraId="393FF954" w14:textId="77777777" w:rsidR="001F48FF" w:rsidRDefault="001F48FF">
      <w:pPr>
        <w:ind w:left="720" w:hanging="720"/>
      </w:pPr>
    </w:p>
    <w:p w14:paraId="664CEBDF" w14:textId="77777777" w:rsidR="001F48FF" w:rsidRDefault="00000000">
      <w:pPr>
        <w:ind w:left="720" w:hanging="720"/>
      </w:pPr>
      <w:r>
        <w:t xml:space="preserve">Murdoch, G. (1998). A progressive teacher evaluation system [Electronic version]. </w:t>
      </w:r>
      <w:r>
        <w:rPr>
          <w:i/>
          <w:iCs/>
        </w:rPr>
        <w:t>The</w:t>
      </w:r>
      <w:r>
        <w:t xml:space="preserve"> </w:t>
      </w:r>
      <w:r>
        <w:rPr>
          <w:i/>
          <w:iCs/>
        </w:rPr>
        <w:t>English Teaching Forum, 36</w:t>
      </w:r>
      <w:r>
        <w:t>(3), 2–11.</w:t>
      </w:r>
    </w:p>
    <w:p w14:paraId="3001BA7B" w14:textId="77777777" w:rsidR="001F48FF" w:rsidRDefault="001F48FF">
      <w:pPr>
        <w:ind w:left="720" w:hanging="720"/>
      </w:pPr>
    </w:p>
    <w:p w14:paraId="4D5BCCCF" w14:textId="77777777" w:rsidR="001F48FF" w:rsidRDefault="00000000">
      <w:pPr>
        <w:ind w:left="720" w:hanging="720"/>
      </w:pPr>
      <w:r>
        <w:t xml:space="preserve">Murdoch, G. (2000). Introducing a teacher-supportive evaluation system. </w:t>
      </w:r>
      <w:r>
        <w:rPr>
          <w:i/>
          <w:iCs/>
        </w:rPr>
        <w:t>English Language Teaching Journal, 54</w:t>
      </w:r>
      <w:r>
        <w:t xml:space="preserve">(1), 54–64. </w:t>
      </w:r>
      <w:hyperlink r:id="rId62">
        <w:r w:rsidR="001F48FF">
          <w:rPr>
            <w:color w:val="1155CC"/>
            <w:u w:val="single"/>
          </w:rPr>
          <w:t>https://doi.org/10.1093/elt/54.1.54</w:t>
        </w:r>
      </w:hyperlink>
      <w:r>
        <w:t xml:space="preserve">. </w:t>
      </w:r>
    </w:p>
    <w:p w14:paraId="55CD1004" w14:textId="77777777" w:rsidR="001F48FF" w:rsidRDefault="001F48FF">
      <w:pPr>
        <w:ind w:left="720" w:hanging="720"/>
      </w:pPr>
    </w:p>
    <w:p w14:paraId="36EC5C18" w14:textId="77777777" w:rsidR="001F48FF" w:rsidRDefault="00000000">
      <w:pP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Murphy, J., Hallinger, P., &amp; Heck, R. H. (2013). Leading via teacher evaluation: The case of the missing clothes? </w:t>
      </w:r>
      <w:r>
        <w:rPr>
          <w:i/>
          <w:iCs/>
          <w:color w:val="000000"/>
          <w:highlight w:val="white"/>
        </w:rPr>
        <w:t>Educational Researcher, 42</w:t>
      </w:r>
      <w:r>
        <w:rPr>
          <w:color w:val="000000"/>
          <w:highlight w:val="white"/>
        </w:rPr>
        <w:t>(6), 349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354. </w:t>
      </w:r>
      <w:hyperlink r:id="rId63">
        <w:r w:rsidR="001F48FF">
          <w:rPr>
            <w:color w:val="1155CC"/>
            <w:highlight w:val="white"/>
            <w:u w:val="single"/>
          </w:rPr>
          <w:t>https://doi.org/10.3102/0013189X13499625</w:t>
        </w:r>
      </w:hyperlink>
      <w:r>
        <w:rPr>
          <w:color w:val="000000"/>
          <w:highlight w:val="white"/>
        </w:rPr>
        <w:t xml:space="preserve">. </w:t>
      </w:r>
    </w:p>
    <w:p w14:paraId="2495DB1D" w14:textId="77777777" w:rsidR="001F48FF" w:rsidRDefault="001F48FF">
      <w:pPr>
        <w:ind w:left="720" w:hanging="720"/>
        <w:rPr>
          <w:color w:val="000000"/>
          <w:highlight w:val="white"/>
        </w:rPr>
      </w:pPr>
    </w:p>
    <w:p w14:paraId="2403AB92" w14:textId="77777777" w:rsidR="001F48FF" w:rsidRDefault="00000000">
      <w:pPr>
        <w:ind w:left="720" w:hanging="720"/>
        <w:rPr>
          <w:color w:val="000000"/>
          <w:highlight w:val="white"/>
        </w:rPr>
      </w:pPr>
      <w:r>
        <w:t xml:space="preserve">Murray, J. P. (1997). </w:t>
      </w:r>
      <w:r>
        <w:rPr>
          <w:i/>
          <w:iCs/>
        </w:rPr>
        <w:t>Successful faculty development and evaluation: The complete teaching portfolio. ASHE-ERIC Higher Education Report No. 8, 1995</w:t>
      </w:r>
      <w:r>
        <w:t xml:space="preserve">. ERIC Clearinghouse on Higher Education. </w:t>
      </w:r>
      <w:hyperlink r:id="rId64">
        <w:r w:rsidR="001F48FF">
          <w:rPr>
            <w:color w:val="0000FF"/>
            <w:u w:val="single"/>
          </w:rPr>
          <w:t>https://files.eric.ed.gov/fulltext/ED405760.pdf</w:t>
        </w:r>
      </w:hyperlink>
    </w:p>
    <w:p w14:paraId="3BD9D72E" w14:textId="77777777" w:rsidR="001F48FF" w:rsidRDefault="001F48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F20E311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Nerenz, A. G., &amp; Knop, C. (1982). A time-based approach to the study of teacher effectiveness. </w:t>
      </w:r>
      <w:r>
        <w:rPr>
          <w:i/>
          <w:iCs/>
          <w:color w:val="000000"/>
        </w:rPr>
        <w:t>Modern Language Journal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66</w:t>
      </w:r>
      <w:r>
        <w:rPr>
          <w:color w:val="000000"/>
        </w:rPr>
        <w:t>(3), 243</w:t>
      </w:r>
      <w:r>
        <w:t>–</w:t>
      </w:r>
      <w:r>
        <w:rPr>
          <w:color w:val="000000"/>
        </w:rPr>
        <w:t xml:space="preserve">254. </w:t>
      </w:r>
      <w:hyperlink r:id="rId65">
        <w:r w:rsidR="001F48FF">
          <w:rPr>
            <w:color w:val="1155CC"/>
            <w:u w:val="single"/>
          </w:rPr>
          <w:t>https://doi.org/10.2307/326626</w:t>
        </w:r>
      </w:hyperlink>
      <w:r>
        <w:rPr>
          <w:color w:val="000000"/>
        </w:rPr>
        <w:t xml:space="preserve">. </w:t>
      </w:r>
    </w:p>
    <w:p w14:paraId="1BB3D779" w14:textId="77777777" w:rsidR="001F48FF" w:rsidRDefault="001F48FF">
      <w:pPr>
        <w:ind w:left="720" w:hanging="720"/>
      </w:pPr>
    </w:p>
    <w:p w14:paraId="5D5DFDB2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Niebles-</w:t>
      </w:r>
      <w:proofErr w:type="spellStart"/>
      <w:r>
        <w:rPr>
          <w:color w:val="000000"/>
        </w:rPr>
        <w:t>Thevening</w:t>
      </w:r>
      <w:proofErr w:type="spellEnd"/>
      <w:r>
        <w:rPr>
          <w:color w:val="000000"/>
        </w:rPr>
        <w:t xml:space="preserve">, I., Bailey, A., Rosado, N. (2022). Evaluating teachers’ practices beyond content and procedural knowledge in a Colombian context. </w:t>
      </w:r>
      <w:r>
        <w:rPr>
          <w:i/>
          <w:iCs/>
          <w:color w:val="000000"/>
        </w:rPr>
        <w:t>Profile, Issues in Teachers’ Professional Development, 24</w:t>
      </w:r>
      <w:r>
        <w:rPr>
          <w:color w:val="000000"/>
        </w:rPr>
        <w:t xml:space="preserve">(2), 99-115. </w:t>
      </w:r>
      <w:hyperlink r:id="rId66">
        <w:r w:rsidR="001F48FF">
          <w:rPr>
            <w:color w:val="0000FF"/>
            <w:u w:val="single"/>
          </w:rPr>
          <w:t>https://doi.org/10.15446/profile.v24n2.92797</w:t>
        </w:r>
      </w:hyperlink>
      <w:r>
        <w:rPr>
          <w:color w:val="000000"/>
        </w:rPr>
        <w:t> </w:t>
      </w:r>
    </w:p>
    <w:p w14:paraId="79DA6D1A" w14:textId="77777777" w:rsidR="001F48FF" w:rsidRDefault="001F48FF">
      <w:pPr>
        <w:ind w:left="720" w:hanging="720"/>
      </w:pPr>
      <w:bookmarkStart w:id="15" w:name="_heading=h.9t8c7ycdgrqe" w:colFirst="0" w:colLast="0"/>
      <w:bookmarkEnd w:id="15"/>
    </w:p>
    <w:p w14:paraId="4B987DAC" w14:textId="77777777" w:rsidR="001F48FF" w:rsidRDefault="00000000">
      <w:pPr>
        <w:ind w:left="720" w:hanging="720"/>
      </w:pPr>
      <w:r>
        <w:t>Nilay, A. V. C. I. (2019). The impact of literature circles on the motivation of Turkish EFL students towards literature: An evaluation of teachers’ perceptions. </w:t>
      </w:r>
      <w:r>
        <w:rPr>
          <w:i/>
          <w:iCs/>
        </w:rPr>
        <w:t>International Journal of Academic Research in Education</w:t>
      </w:r>
      <w:r>
        <w:t>, </w:t>
      </w:r>
      <w:r>
        <w:rPr>
          <w:i/>
          <w:iCs/>
        </w:rPr>
        <w:t>4</w:t>
      </w:r>
      <w:r>
        <w:t xml:space="preserve">(1–2), 1–18. </w:t>
      </w:r>
      <w:hyperlink r:id="rId67">
        <w:r w:rsidR="001F48FF">
          <w:rPr>
            <w:color w:val="1155CC"/>
            <w:u w:val="single"/>
          </w:rPr>
          <w:t>https://doi.org/10.17985/ijare.529371</w:t>
        </w:r>
      </w:hyperlink>
      <w:r>
        <w:t xml:space="preserve">. </w:t>
      </w:r>
    </w:p>
    <w:p w14:paraId="341A19CF" w14:textId="77777777" w:rsidR="001F48FF" w:rsidRDefault="001F48FF">
      <w:pPr>
        <w:ind w:left="720" w:hanging="720"/>
      </w:pPr>
    </w:p>
    <w:p w14:paraId="685CEA5F" w14:textId="77777777" w:rsidR="001F48FF" w:rsidRDefault="00000000">
      <w:pPr>
        <w:ind w:left="720" w:hanging="720"/>
      </w:pPr>
      <w:r>
        <w:t xml:space="preserve">Nolan, J., &amp; Hoover, L. (2004). </w:t>
      </w:r>
      <w:r>
        <w:rPr>
          <w:i/>
          <w:iCs/>
        </w:rPr>
        <w:t>Teacher supervision and evaluation</w:t>
      </w:r>
      <w:r>
        <w:t>. John Wiley &amp; Sons.</w:t>
      </w:r>
    </w:p>
    <w:p w14:paraId="4F9825FD" w14:textId="77777777" w:rsidR="001F48FF" w:rsidRDefault="001F48FF">
      <w:pPr>
        <w:ind w:left="720" w:hanging="720"/>
      </w:pPr>
    </w:p>
    <w:p w14:paraId="1AF62ED5" w14:textId="77777777" w:rsidR="001F48FF" w:rsidRDefault="00000000">
      <w:pPr>
        <w:ind w:left="720" w:hanging="720"/>
      </w:pPr>
      <w:r>
        <w:t xml:space="preserve">Noor, A., Shahid, A., Ahmed, S., &amp; Ahmad, M. (2021). An evaluation of communicative language teaching in Pakistan: A study of undergraduate English learners of Pakistan. </w:t>
      </w:r>
      <w:r>
        <w:rPr>
          <w:i/>
          <w:iCs/>
        </w:rPr>
        <w:t>Pakistan Journal of Humanities and Social Sciences</w:t>
      </w:r>
      <w:r>
        <w:t xml:space="preserve">, </w:t>
      </w:r>
      <w:r>
        <w:rPr>
          <w:i/>
          <w:iCs/>
        </w:rPr>
        <w:t>9</w:t>
      </w:r>
      <w:r>
        <w:t xml:space="preserve">(3), 259–264. </w:t>
      </w:r>
      <w:hyperlink r:id="rId68">
        <w:r w:rsidR="001F48FF">
          <w:rPr>
            <w:color w:val="1155CC"/>
            <w:u w:val="single"/>
          </w:rPr>
          <w:t>https://doi.org/10.52131/pjhss.2021.0903.0139</w:t>
        </w:r>
      </w:hyperlink>
      <w:r>
        <w:t xml:space="preserve">. </w:t>
      </w:r>
    </w:p>
    <w:p w14:paraId="716F65A3" w14:textId="77777777" w:rsidR="001F48FF" w:rsidRDefault="001F48FF">
      <w:pPr>
        <w:ind w:left="720" w:hanging="720"/>
      </w:pPr>
    </w:p>
    <w:p w14:paraId="599B0A43" w14:textId="77777777" w:rsidR="001F48FF" w:rsidRDefault="00000000">
      <w:pPr>
        <w:ind w:left="720" w:hanging="720"/>
      </w:pPr>
      <w:r>
        <w:t xml:space="preserve">Omaggio, A. C. (1982). The relationship between personalized classroom </w:t>
      </w:r>
      <w:proofErr w:type="gramStart"/>
      <w:r>
        <w:t>talk</w:t>
      </w:r>
      <w:proofErr w:type="gramEnd"/>
      <w:r>
        <w:t xml:space="preserve"> and teacher effectiveness ratings: Some research results. </w:t>
      </w:r>
      <w:r>
        <w:rPr>
          <w:i/>
          <w:iCs/>
        </w:rPr>
        <w:t>Foreign Language Annals, 14</w:t>
      </w:r>
      <w:r>
        <w:t xml:space="preserve">(4), 255–269. </w:t>
      </w:r>
      <w:hyperlink r:id="rId69">
        <w:r w:rsidR="001F48FF">
          <w:rPr>
            <w:color w:val="1155CC"/>
            <w:u w:val="single"/>
          </w:rPr>
          <w:t>https://doi.org/10.1111/j.1944-9720.1982.tb00257.x</w:t>
        </w:r>
      </w:hyperlink>
      <w:r>
        <w:t xml:space="preserve">. </w:t>
      </w:r>
    </w:p>
    <w:p w14:paraId="2BE5837C" w14:textId="77777777" w:rsidR="001F48FF" w:rsidRDefault="001F48FF">
      <w:pPr>
        <w:ind w:left="720" w:hanging="720"/>
      </w:pPr>
    </w:p>
    <w:p w14:paraId="1EF1E90A" w14:textId="77777777" w:rsidR="001F48FF" w:rsidRDefault="00000000">
      <w:pPr>
        <w:ind w:left="720" w:hanging="720"/>
      </w:pPr>
      <w:r>
        <w:t xml:space="preserve">Park, B., &amp; Cho, J. (2023). How does grade inflation affect student evaluation of </w:t>
      </w:r>
      <w:proofErr w:type="gramStart"/>
      <w:r>
        <w:t>teaching?.</w:t>
      </w:r>
      <w:proofErr w:type="gramEnd"/>
      <w:r>
        <w:t xml:space="preserve"> </w:t>
      </w:r>
      <w:r>
        <w:rPr>
          <w:i/>
          <w:iCs/>
        </w:rPr>
        <w:t>Assessment &amp; Evaluation in Higher Education</w:t>
      </w:r>
      <w:r>
        <w:t xml:space="preserve">, </w:t>
      </w:r>
      <w:r>
        <w:rPr>
          <w:i/>
          <w:iCs/>
        </w:rPr>
        <w:t>48</w:t>
      </w:r>
      <w:r>
        <w:t xml:space="preserve">(5), 723–735. </w:t>
      </w:r>
      <w:hyperlink r:id="rId70">
        <w:r w:rsidR="001F48FF">
          <w:rPr>
            <w:color w:val="1155CC"/>
            <w:u w:val="single"/>
          </w:rPr>
          <w:t>https://doi.org/10.1080/02602938.2022.2126429</w:t>
        </w:r>
      </w:hyperlink>
      <w:r>
        <w:t xml:space="preserve">. </w:t>
      </w:r>
    </w:p>
    <w:p w14:paraId="4185F8ED" w14:textId="77777777" w:rsidR="001F48FF" w:rsidRDefault="001F48FF">
      <w:pPr>
        <w:ind w:left="720" w:hanging="720"/>
      </w:pPr>
    </w:p>
    <w:p w14:paraId="4BAB8333" w14:textId="77777777" w:rsidR="001F48FF" w:rsidRDefault="00000000">
      <w:pPr>
        <w:ind w:left="720" w:hanging="720"/>
      </w:pPr>
      <w:r>
        <w:t xml:space="preserve">Pennington, M. C. (1989). Directions for faculty evaluation in language education. </w:t>
      </w:r>
      <w:r>
        <w:rPr>
          <w:i/>
          <w:iCs/>
        </w:rPr>
        <w:t>Language, Culture and Curriculum, 2</w:t>
      </w:r>
      <w:r>
        <w:t xml:space="preserve">(3), 167–193. </w:t>
      </w:r>
      <w:hyperlink r:id="rId71">
        <w:r w:rsidR="001F48FF">
          <w:rPr>
            <w:color w:val="1155CC"/>
            <w:u w:val="single"/>
          </w:rPr>
          <w:t>https://doi.org/10.1080/07908318909525064</w:t>
        </w:r>
      </w:hyperlink>
      <w:r>
        <w:t xml:space="preserve">. </w:t>
      </w:r>
    </w:p>
    <w:p w14:paraId="0DD512F9" w14:textId="77777777" w:rsidR="001F48FF" w:rsidRDefault="001F48FF">
      <w:pPr>
        <w:ind w:left="720" w:hanging="720"/>
      </w:pPr>
    </w:p>
    <w:p w14:paraId="42458CF5" w14:textId="77777777" w:rsidR="001F48FF" w:rsidRDefault="00000000">
      <w:pPr>
        <w:ind w:left="720" w:hanging="720"/>
      </w:pPr>
      <w:r>
        <w:t xml:space="preserve">Pennington, M. C., &amp; Young, A. L. (1989). Approaches to faculty evaluation for ESL. </w:t>
      </w:r>
      <w:r>
        <w:rPr>
          <w:i/>
          <w:iCs/>
        </w:rPr>
        <w:t>TESOL Quarterly, 23</w:t>
      </w:r>
      <w:r>
        <w:t xml:space="preserve">(4), 619–646. </w:t>
      </w:r>
      <w:hyperlink r:id="rId72">
        <w:r w:rsidR="001F48FF">
          <w:rPr>
            <w:color w:val="1155CC"/>
            <w:u w:val="single"/>
          </w:rPr>
          <w:t>https://doi.org/10.2307/3587535</w:t>
        </w:r>
      </w:hyperlink>
      <w:r>
        <w:t xml:space="preserve">. </w:t>
      </w:r>
    </w:p>
    <w:p w14:paraId="013D7D2E" w14:textId="77777777" w:rsidR="001F48FF" w:rsidRDefault="001F48FF">
      <w:pPr>
        <w:ind w:left="720" w:hanging="720"/>
      </w:pPr>
    </w:p>
    <w:p w14:paraId="2EF80FF3" w14:textId="77777777" w:rsidR="001F48FF" w:rsidRDefault="00000000">
      <w:pPr>
        <w:ind w:left="720" w:hanging="720"/>
      </w:pPr>
      <w:r>
        <w:t xml:space="preserve">Polat, N., &amp; </w:t>
      </w:r>
      <w:proofErr w:type="spellStart"/>
      <w:r>
        <w:t>Cepik</w:t>
      </w:r>
      <w:proofErr w:type="spellEnd"/>
      <w:r>
        <w:t xml:space="preserve">, S. (2016). An exploratory factor analysis of the Sheltered Instruction Observation Protocol as an evaluation tool to measure teaching effectiveness. </w:t>
      </w:r>
      <w:r>
        <w:rPr>
          <w:i/>
          <w:iCs/>
        </w:rPr>
        <w:t>TESOL Quarterly, 50</w:t>
      </w:r>
      <w:r>
        <w:t xml:space="preserve">(4), 817–843. </w:t>
      </w:r>
      <w:hyperlink r:id="rId73">
        <w:r w:rsidR="001F48FF">
          <w:rPr>
            <w:color w:val="1155CC"/>
            <w:u w:val="single"/>
          </w:rPr>
          <w:t>https://doi.org/10.1002/tesq.248</w:t>
        </w:r>
      </w:hyperlink>
      <w:r>
        <w:t xml:space="preserve">. </w:t>
      </w:r>
    </w:p>
    <w:p w14:paraId="7D88A6A1" w14:textId="77777777" w:rsidR="001F48FF" w:rsidRDefault="001F48FF">
      <w:pPr>
        <w:ind w:left="720" w:hanging="720"/>
      </w:pPr>
    </w:p>
    <w:p w14:paraId="7E6D7385" w14:textId="77777777" w:rsidR="001F48FF" w:rsidRDefault="00000000">
      <w:pPr>
        <w:ind w:left="720" w:hanging="720"/>
      </w:pPr>
      <w:r>
        <w:t xml:space="preserve">Politzer, R. L. (1966). Toward a practice-centered program for the training and evaluation of foreign language teachers.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50</w:t>
      </w:r>
      <w:r>
        <w:t xml:space="preserve">(5), 251–255. </w:t>
      </w:r>
      <w:hyperlink r:id="rId74">
        <w:r w:rsidR="001F48FF">
          <w:rPr>
            <w:color w:val="1155CC"/>
            <w:u w:val="single"/>
          </w:rPr>
          <w:t>https://doi.org/10.2307/323215</w:t>
        </w:r>
      </w:hyperlink>
      <w:r>
        <w:t xml:space="preserve">. </w:t>
      </w:r>
    </w:p>
    <w:p w14:paraId="47F5B5AB" w14:textId="77777777" w:rsidR="001F48FF" w:rsidRDefault="001F48FF">
      <w:pPr>
        <w:ind w:left="720" w:hanging="720"/>
      </w:pPr>
    </w:p>
    <w:p w14:paraId="384740CE" w14:textId="77777777" w:rsidR="001F48FF" w:rsidRDefault="00000000">
      <w:pPr>
        <w:ind w:left="720" w:hanging="720"/>
      </w:pPr>
      <w:r>
        <w:t xml:space="preserve">Popham, W. J. (1988). The dysfunctional marriage of formative and summative teacher evaluation. </w:t>
      </w:r>
      <w:r>
        <w:rPr>
          <w:i/>
          <w:iCs/>
        </w:rPr>
        <w:t>Journal of Personnel Evaluation in Education, 1</w:t>
      </w:r>
      <w:r>
        <w:t xml:space="preserve">, 269–273. </w:t>
      </w:r>
      <w:hyperlink r:id="rId75">
        <w:r w:rsidR="001F48FF">
          <w:rPr>
            <w:color w:val="1155CC"/>
            <w:u w:val="single"/>
          </w:rPr>
          <w:t>https://doi.org/10.1007/BF00123822</w:t>
        </w:r>
      </w:hyperlink>
      <w:r>
        <w:t xml:space="preserve">. </w:t>
      </w:r>
    </w:p>
    <w:p w14:paraId="208DF6F4" w14:textId="77777777" w:rsidR="001F48FF" w:rsidRDefault="001F48FF">
      <w:pPr>
        <w:ind w:left="720" w:hanging="720"/>
      </w:pPr>
    </w:p>
    <w:p w14:paraId="0147B980" w14:textId="77777777" w:rsidR="001F48FF" w:rsidRDefault="00000000">
      <w:pPr>
        <w:ind w:left="720" w:hanging="720"/>
      </w:pPr>
      <w:r>
        <w:t xml:space="preserve">Pruthi, D., Bansal, R., Dhingra, B., Soares, L. B., Collins, M., Lipton, Z. C., ... &amp; Cohen, W. W. (2022). Evaluating Explanations: How much do explanations from the teacher aid </w:t>
      </w:r>
      <w:proofErr w:type="gramStart"/>
      <w:r>
        <w:t>students?.</w:t>
      </w:r>
      <w:proofErr w:type="gramEnd"/>
      <w:r>
        <w:t xml:space="preserve"> </w:t>
      </w:r>
      <w:r>
        <w:rPr>
          <w:i/>
          <w:iCs/>
        </w:rPr>
        <w:t>Transactions of the Association for Computational Linguistics</w:t>
      </w:r>
      <w:r>
        <w:t xml:space="preserve">, </w:t>
      </w:r>
      <w:r>
        <w:rPr>
          <w:i/>
          <w:iCs/>
        </w:rPr>
        <w:t>10</w:t>
      </w:r>
      <w:r>
        <w:t xml:space="preserve">, 359–375. </w:t>
      </w:r>
      <w:hyperlink r:id="rId76">
        <w:r w:rsidR="001F48FF">
          <w:rPr>
            <w:color w:val="1155CC"/>
            <w:u w:val="single"/>
          </w:rPr>
          <w:t>https://doi.org/10.1162/tacl_a_00465</w:t>
        </w:r>
      </w:hyperlink>
      <w:r>
        <w:t xml:space="preserve">. </w:t>
      </w:r>
    </w:p>
    <w:p w14:paraId="37A40239" w14:textId="77777777" w:rsidR="001F48FF" w:rsidRDefault="001F48FF">
      <w:pPr>
        <w:ind w:left="720" w:hanging="720"/>
      </w:pPr>
    </w:p>
    <w:p w14:paraId="29F60A51" w14:textId="77777777" w:rsidR="001F48FF" w:rsidRDefault="00000000">
      <w:pPr>
        <w:ind w:left="720" w:hanging="720"/>
      </w:pPr>
      <w:r>
        <w:t xml:space="preserve">Quansah, F., </w:t>
      </w:r>
      <w:proofErr w:type="spellStart"/>
      <w:r>
        <w:t>Cobbinah</w:t>
      </w:r>
      <w:proofErr w:type="spellEnd"/>
      <w:r>
        <w:t xml:space="preserve">, A., Asamoah-Gyimah, K., &amp; Hagan Jr, J. E. (February). Validity of student evaluation of teaching in higher education: A systematic review. </w:t>
      </w:r>
      <w:r>
        <w:rPr>
          <w:i/>
          <w:iCs/>
        </w:rPr>
        <w:t>Frontiers in Education, 9,</w:t>
      </w:r>
      <w:r>
        <w:t xml:space="preserve"> 1329734. </w:t>
      </w:r>
      <w:hyperlink r:id="rId77">
        <w:r w:rsidR="001F48FF">
          <w:rPr>
            <w:color w:val="1155CC"/>
            <w:u w:val="single"/>
          </w:rPr>
          <w:t>https://doi.org/10.3389/feduc.2024.1329734</w:t>
        </w:r>
      </w:hyperlink>
      <w:r>
        <w:t xml:space="preserve">. </w:t>
      </w:r>
    </w:p>
    <w:p w14:paraId="5EF6A0E9" w14:textId="77777777" w:rsidR="001F48FF" w:rsidRDefault="001F48FF">
      <w:pPr>
        <w:ind w:left="720" w:hanging="720"/>
      </w:pPr>
    </w:p>
    <w:p w14:paraId="36880288" w14:textId="77777777" w:rsidR="001F48FF" w:rsidRDefault="00000000">
      <w:pPr>
        <w:ind w:left="720" w:hanging="720"/>
      </w:pPr>
      <w:proofErr w:type="spellStart"/>
      <w:r>
        <w:t>Rahmatollahi</w:t>
      </w:r>
      <w:proofErr w:type="spellEnd"/>
      <w:r>
        <w:t xml:space="preserve">, M., &amp; Mohamadi </w:t>
      </w:r>
      <w:proofErr w:type="spellStart"/>
      <w:r>
        <w:t>Zenouzagh</w:t>
      </w:r>
      <w:proofErr w:type="spellEnd"/>
      <w:r>
        <w:t>, Z. (2021). Designing and validating an evaluation inventory for assessing teachers’ professional accountability. </w:t>
      </w:r>
      <w:r>
        <w:rPr>
          <w:i/>
          <w:iCs/>
        </w:rPr>
        <w:t>Language Testing in Asia</w:t>
      </w:r>
      <w:r>
        <w:t>, </w:t>
      </w:r>
      <w:r>
        <w:rPr>
          <w:i/>
          <w:iCs/>
        </w:rPr>
        <w:t>11</w:t>
      </w:r>
      <w:r>
        <w:t xml:space="preserve">(1), 1–21. </w:t>
      </w:r>
      <w:hyperlink r:id="rId78">
        <w:r w:rsidR="001F48FF">
          <w:rPr>
            <w:color w:val="1155CC"/>
            <w:u w:val="single"/>
          </w:rPr>
          <w:t>https://doi.org/10.1186/s40468-021-00128-3</w:t>
        </w:r>
      </w:hyperlink>
      <w:r>
        <w:t xml:space="preserve">. </w:t>
      </w:r>
    </w:p>
    <w:p w14:paraId="1AD5E6DD" w14:textId="77777777" w:rsidR="001F48FF" w:rsidRDefault="001F48FF">
      <w:pPr>
        <w:ind w:left="720" w:hanging="720"/>
      </w:pPr>
    </w:p>
    <w:p w14:paraId="1B065C64" w14:textId="77777777" w:rsidR="001F48FF" w:rsidRDefault="00000000">
      <w:pPr>
        <w:ind w:left="720" w:hanging="720"/>
      </w:pPr>
      <w:r>
        <w:t>Redfern, G. B. (2019). </w:t>
      </w:r>
      <w:r>
        <w:rPr>
          <w:i/>
          <w:iCs/>
        </w:rPr>
        <w:t>Evaluating Teachers and Administrators: A Performance Objectives Approach</w:t>
      </w:r>
      <w:r>
        <w:t xml:space="preserve">. Routledge. </w:t>
      </w:r>
      <w:hyperlink r:id="rId79">
        <w:r w:rsidR="001F48FF">
          <w:rPr>
            <w:color w:val="1155CC"/>
            <w:u w:val="single"/>
          </w:rPr>
          <w:t>https://doi.org/10.4324/9780429051838</w:t>
        </w:r>
      </w:hyperlink>
      <w:r>
        <w:t xml:space="preserve">. </w:t>
      </w:r>
    </w:p>
    <w:p w14:paraId="5E133354" w14:textId="77777777" w:rsidR="001F48FF" w:rsidRDefault="001F48FF">
      <w:pPr>
        <w:ind w:left="720" w:hanging="720"/>
      </w:pPr>
    </w:p>
    <w:p w14:paraId="21A516E7" w14:textId="77777777" w:rsidR="001F48FF" w:rsidRDefault="00000000">
      <w:pPr>
        <w:ind w:left="720" w:hanging="720"/>
      </w:pPr>
      <w:r>
        <w:t xml:space="preserve">Ren, P., Yang, L., &amp; Luo, F. (2023). Automatic scoring of student feedback for teaching evaluation based on aspect-level sentiment analysis. </w:t>
      </w:r>
      <w:r>
        <w:rPr>
          <w:i/>
          <w:iCs/>
        </w:rPr>
        <w:t>Education and Information Technologies</w:t>
      </w:r>
      <w:r>
        <w:t xml:space="preserve">, </w:t>
      </w:r>
      <w:r>
        <w:rPr>
          <w:i/>
          <w:iCs/>
        </w:rPr>
        <w:t>28</w:t>
      </w:r>
      <w:r>
        <w:t xml:space="preserve">(1), 797–814. </w:t>
      </w:r>
      <w:hyperlink r:id="rId80">
        <w:r w:rsidR="001F48FF">
          <w:rPr>
            <w:color w:val="1155CC"/>
            <w:u w:val="single"/>
          </w:rPr>
          <w:t>https://doi.org/10.1007/s10639-022-11151-z</w:t>
        </w:r>
      </w:hyperlink>
      <w:r>
        <w:t xml:space="preserve">. </w:t>
      </w:r>
    </w:p>
    <w:p w14:paraId="556C5949" w14:textId="77777777" w:rsidR="001F48FF" w:rsidRDefault="001F48FF">
      <w:pPr>
        <w:ind w:left="720" w:hanging="720"/>
      </w:pPr>
    </w:p>
    <w:p w14:paraId="38AA164B" w14:textId="77777777" w:rsidR="001F48FF" w:rsidRDefault="00000000">
      <w:pPr>
        <w:ind w:left="720" w:hanging="720"/>
      </w:pPr>
      <w:r>
        <w:t xml:space="preserve">Rodríguez, M. U., Cantabrana, J. L. L., &amp; Cervera, M. G. (2021). Validation of a tool for self-evaluating teacher digital competence. </w:t>
      </w:r>
      <w:proofErr w:type="spellStart"/>
      <w:r>
        <w:rPr>
          <w:i/>
          <w:iCs/>
        </w:rPr>
        <w:t>Educación</w:t>
      </w:r>
      <w:proofErr w:type="spellEnd"/>
      <w:r>
        <w:rPr>
          <w:i/>
          <w:iCs/>
        </w:rPr>
        <w:t xml:space="preserve"> XX1</w:t>
      </w:r>
      <w:r>
        <w:t xml:space="preserve">, </w:t>
      </w:r>
      <w:r>
        <w:rPr>
          <w:i/>
          <w:iCs/>
        </w:rPr>
        <w:t>24</w:t>
      </w:r>
      <w:r>
        <w:t>(1), 353–373.</w:t>
      </w:r>
    </w:p>
    <w:p w14:paraId="70260DBD" w14:textId="77777777" w:rsidR="001F48FF" w:rsidRDefault="001F48FF">
      <w:pPr>
        <w:ind w:left="720" w:hanging="720"/>
      </w:pPr>
    </w:p>
    <w:p w14:paraId="7EEA0B56" w14:textId="77777777" w:rsidR="001F48FF" w:rsidRDefault="00000000">
      <w:pPr>
        <w:ind w:left="720" w:hanging="720"/>
      </w:pPr>
      <w:r>
        <w:t>Rooney, J. (1993). Teacher evaluation: No more “</w:t>
      </w:r>
      <w:proofErr w:type="spellStart"/>
      <w:proofErr w:type="gramStart"/>
      <w:r>
        <w:t>super”vision</w:t>
      </w:r>
      <w:proofErr w:type="spellEnd"/>
      <w:proofErr w:type="gramEnd"/>
      <w:r>
        <w:t xml:space="preserve">. </w:t>
      </w:r>
      <w:r>
        <w:rPr>
          <w:i/>
          <w:iCs/>
        </w:rPr>
        <w:t>Educational Leadership</w:t>
      </w:r>
      <w:r>
        <w:t>,</w:t>
      </w:r>
      <w:r>
        <w:rPr>
          <w:i/>
          <w:iCs/>
        </w:rPr>
        <w:t xml:space="preserve"> 51</w:t>
      </w:r>
      <w:r>
        <w:t>(2), 43–44.</w:t>
      </w:r>
    </w:p>
    <w:p w14:paraId="73C1CFDC" w14:textId="77777777" w:rsidR="001F48FF" w:rsidRDefault="001F48FF">
      <w:pPr>
        <w:ind w:left="720" w:hanging="720"/>
      </w:pPr>
      <w:bookmarkStart w:id="16" w:name="_heading=h.71tu659ss8t5" w:colFirst="0" w:colLast="0"/>
      <w:bookmarkEnd w:id="16"/>
    </w:p>
    <w:p w14:paraId="6D50213B" w14:textId="77777777" w:rsidR="001F48FF" w:rsidRDefault="00000000">
      <w:pPr>
        <w:ind w:left="720" w:hanging="720"/>
      </w:pPr>
      <w:r>
        <w:t xml:space="preserve">Rosencranz, H. A., &amp; Biddle, B. J. (1964). The role approach to teacher competence. In B. J. Biddle &amp; W. J. Ellena (Eds.), </w:t>
      </w:r>
      <w:r>
        <w:rPr>
          <w:i/>
          <w:iCs/>
        </w:rPr>
        <w:t xml:space="preserve">Contemporary research on teacher effectiveness </w:t>
      </w:r>
      <w:r>
        <w:t>(pp. 232–263)</w:t>
      </w:r>
      <w:r>
        <w:rPr>
          <w:i/>
          <w:iCs/>
        </w:rPr>
        <w:t xml:space="preserve">. </w:t>
      </w:r>
      <w:r>
        <w:t>Holt, Rinehart and Winston.</w:t>
      </w:r>
    </w:p>
    <w:p w14:paraId="3617CD72" w14:textId="77777777" w:rsidR="001F48FF" w:rsidRDefault="001F48FF">
      <w:pPr>
        <w:ind w:left="720" w:hanging="720"/>
      </w:pPr>
      <w:bookmarkStart w:id="17" w:name="_heading=h.977ef9mss16i" w:colFirst="0" w:colLast="0"/>
      <w:bookmarkEnd w:id="17"/>
    </w:p>
    <w:p w14:paraId="4A314F60" w14:textId="77777777" w:rsidR="001F48FF" w:rsidRDefault="00000000">
      <w:pPr>
        <w:ind w:left="720" w:hanging="720"/>
      </w:pPr>
      <w:r>
        <w:t xml:space="preserve">Schneider, R., Sachse, K. A., Schipolowski, S., &amp; Enke, F. (2021). Teaching in times of COVID-19: The evaluation of distance teaching in elementary and secondary schools in Germany. </w:t>
      </w:r>
      <w:r>
        <w:rPr>
          <w:i/>
          <w:iCs/>
        </w:rPr>
        <w:t>Frontiers in Education, 6</w:t>
      </w:r>
      <w:r>
        <w:t xml:space="preserve">(702406), 1–17. </w:t>
      </w:r>
      <w:hyperlink r:id="rId81">
        <w:r w:rsidR="001F48FF">
          <w:rPr>
            <w:color w:val="1155CC"/>
            <w:u w:val="single"/>
          </w:rPr>
          <w:t>https://doi.org/10.3389/feduc.2021.702406</w:t>
        </w:r>
      </w:hyperlink>
      <w:r>
        <w:t xml:space="preserve">. </w:t>
      </w:r>
    </w:p>
    <w:p w14:paraId="60BF0238" w14:textId="77777777" w:rsidR="001F48FF" w:rsidRDefault="001F48FF">
      <w:pPr>
        <w:ind w:left="720" w:hanging="720"/>
      </w:pPr>
    </w:p>
    <w:p w14:paraId="1AC51136" w14:textId="77777777" w:rsidR="001F48FF" w:rsidRDefault="00000000">
      <w:pPr>
        <w:ind w:left="720" w:hanging="720"/>
      </w:pPr>
      <w:proofErr w:type="spellStart"/>
      <w:r>
        <w:t>Sergiovanni</w:t>
      </w:r>
      <w:proofErr w:type="spellEnd"/>
      <w:r>
        <w:t xml:space="preserve">, T. J. (1977). Reforming teacher evaluation: Naturalistic alternatives. </w:t>
      </w:r>
      <w:r>
        <w:rPr>
          <w:i/>
          <w:iCs/>
        </w:rPr>
        <w:t>Educational Leadership</w:t>
      </w:r>
      <w:r>
        <w:t xml:space="preserve">, </w:t>
      </w:r>
      <w:r>
        <w:rPr>
          <w:i/>
          <w:iCs/>
        </w:rPr>
        <w:t>34</w:t>
      </w:r>
      <w:r>
        <w:t>(8), 602–607.</w:t>
      </w:r>
    </w:p>
    <w:p w14:paraId="1532098E" w14:textId="77777777" w:rsidR="001F48FF" w:rsidRDefault="001F48FF">
      <w:pPr>
        <w:ind w:left="720" w:hanging="720"/>
      </w:pPr>
    </w:p>
    <w:p w14:paraId="3BA54442" w14:textId="77777777" w:rsidR="001F48FF" w:rsidRDefault="00000000">
      <w:pPr>
        <w:ind w:left="720" w:hanging="720"/>
      </w:pPr>
      <w:proofErr w:type="spellStart"/>
      <w:r>
        <w:t>Sergiovanni</w:t>
      </w:r>
      <w:proofErr w:type="spellEnd"/>
      <w:r>
        <w:t xml:space="preserve">, T. J. (1984). Expanding conceptions of inquiry and practice in supervision and evaluation. </w:t>
      </w:r>
      <w:r>
        <w:rPr>
          <w:i/>
          <w:iCs/>
        </w:rPr>
        <w:t>Educational Evaluation and Policy Analysis,</w:t>
      </w:r>
      <w:r>
        <w:t xml:space="preserve"> </w:t>
      </w:r>
      <w:r>
        <w:rPr>
          <w:i/>
          <w:iCs/>
        </w:rPr>
        <w:t>6</w:t>
      </w:r>
      <w:r>
        <w:t xml:space="preserve">(4), 355–365. </w:t>
      </w:r>
      <w:hyperlink r:id="rId82">
        <w:r w:rsidR="001F48FF">
          <w:rPr>
            <w:color w:val="1155CC"/>
            <w:u w:val="single"/>
          </w:rPr>
          <w:t>https://doi.org/10.3102/01623737006004355</w:t>
        </w:r>
      </w:hyperlink>
      <w:r>
        <w:t xml:space="preserve">. </w:t>
      </w:r>
    </w:p>
    <w:p w14:paraId="4E38703E" w14:textId="77777777" w:rsidR="001F48FF" w:rsidRDefault="001F48FF">
      <w:pPr>
        <w:ind w:left="720" w:hanging="720"/>
      </w:pPr>
    </w:p>
    <w:p w14:paraId="6636D350" w14:textId="77777777" w:rsidR="001F48FF" w:rsidRDefault="00000000">
      <w:pPr>
        <w:ind w:left="720" w:hanging="720"/>
      </w:pPr>
      <w:proofErr w:type="spellStart"/>
      <w:r>
        <w:t>Sert</w:t>
      </w:r>
      <w:proofErr w:type="spellEnd"/>
      <w:r>
        <w:t xml:space="preserve">, O., </w:t>
      </w:r>
      <w:proofErr w:type="spellStart"/>
      <w:r>
        <w:t>Gynne</w:t>
      </w:r>
      <w:proofErr w:type="spellEnd"/>
      <w:r>
        <w:t xml:space="preserve">, A., &amp; Larsson, M. (2025). Developing student-teachers’ interactional competence through video-enhanced reflection: A discursive timeline analysis of negative evaluation in classroom interaction. </w:t>
      </w:r>
      <w:r>
        <w:rPr>
          <w:i/>
          <w:iCs/>
        </w:rPr>
        <w:t>Classroom Discourse</w:t>
      </w:r>
      <w:r>
        <w:t xml:space="preserve">, </w:t>
      </w:r>
      <w:r>
        <w:rPr>
          <w:i/>
          <w:iCs/>
        </w:rPr>
        <w:t>16</w:t>
      </w:r>
      <w:r>
        <w:t xml:space="preserve">(2), 142-171. </w:t>
      </w:r>
      <w:hyperlink r:id="rId83">
        <w:r w:rsidR="001F48FF">
          <w:rPr>
            <w:color w:val="0000FF"/>
            <w:u w:val="single"/>
          </w:rPr>
          <w:t>https://doi.org/10.1080/19463014.2024.2337184</w:t>
        </w:r>
      </w:hyperlink>
    </w:p>
    <w:p w14:paraId="60558744" w14:textId="77777777" w:rsidR="001F48FF" w:rsidRDefault="001F48FF">
      <w:pPr>
        <w:ind w:left="720" w:hanging="720"/>
      </w:pPr>
    </w:p>
    <w:p w14:paraId="4C33286C" w14:textId="77777777" w:rsidR="001F48FF" w:rsidRDefault="00000000">
      <w:pPr>
        <w:ind w:left="720" w:hanging="720"/>
      </w:pPr>
      <w:r>
        <w:t xml:space="preserve">Shabani Varaki, B., &amp; </w:t>
      </w:r>
      <w:proofErr w:type="spellStart"/>
      <w:r>
        <w:t>Hosseingholizadeh</w:t>
      </w:r>
      <w:proofErr w:type="spellEnd"/>
      <w:r>
        <w:t xml:space="preserve">, R. (2023). Evaluation of college teaching qualities. </w:t>
      </w:r>
      <w:r>
        <w:rPr>
          <w:i/>
          <w:iCs/>
        </w:rPr>
        <w:t>Quarterly Journal of Research and Planning in Higher Education</w:t>
      </w:r>
      <w:r>
        <w:t xml:space="preserve">, </w:t>
      </w:r>
      <w:r>
        <w:rPr>
          <w:i/>
          <w:iCs/>
        </w:rPr>
        <w:t>12</w:t>
      </w:r>
      <w:r>
        <w:t>(1), 1–21.</w:t>
      </w:r>
    </w:p>
    <w:p w14:paraId="61A2A693" w14:textId="77777777" w:rsidR="001F48FF" w:rsidRDefault="001F48FF">
      <w:pPr>
        <w:ind w:left="720" w:hanging="720"/>
      </w:pPr>
    </w:p>
    <w:p w14:paraId="37DD5275" w14:textId="77777777" w:rsidR="001F48FF" w:rsidRDefault="00000000">
      <w:pPr>
        <w:ind w:left="720" w:hanging="720"/>
      </w:pPr>
      <w:r>
        <w:t xml:space="preserve">Shulman, L. S. (1988). A union of insufficiencies: Strategies for teacher assessment in a period of educational reform. </w:t>
      </w:r>
      <w:r>
        <w:rPr>
          <w:i/>
          <w:iCs/>
        </w:rPr>
        <w:t>Educational Leadership, 46</w:t>
      </w:r>
      <w:r>
        <w:t>(3), 36–41.</w:t>
      </w:r>
    </w:p>
    <w:p w14:paraId="40B1326A" w14:textId="77777777" w:rsidR="001F48FF" w:rsidRDefault="001F48FF">
      <w:pPr>
        <w:ind w:left="720" w:hanging="720"/>
      </w:pPr>
    </w:p>
    <w:p w14:paraId="68E7D32A" w14:textId="77777777" w:rsidR="001F48FF" w:rsidRDefault="00000000">
      <w:pPr>
        <w:ind w:left="720" w:hanging="720"/>
      </w:pPr>
      <w:r>
        <w:t xml:space="preserve">Sigurdardottir, M. S., Rafnsdottir, G. L., Jónsdóttir, A. H., &amp; Kristofersson, D. M. (2023). Student evaluation of teaching: Gender bias in a country at the forefront of gender equality. </w:t>
      </w:r>
      <w:r>
        <w:rPr>
          <w:i/>
          <w:iCs/>
        </w:rPr>
        <w:t>Higher Education Research &amp; Development</w:t>
      </w:r>
      <w:r>
        <w:t xml:space="preserve">, </w:t>
      </w:r>
      <w:r>
        <w:rPr>
          <w:i/>
          <w:iCs/>
        </w:rPr>
        <w:t>42</w:t>
      </w:r>
      <w:r>
        <w:t>(4), 954–967.</w:t>
      </w:r>
    </w:p>
    <w:p w14:paraId="209CD71D" w14:textId="77777777" w:rsidR="001F48FF" w:rsidRDefault="001F48FF">
      <w:pPr>
        <w:ind w:left="720" w:hanging="720"/>
      </w:pPr>
    </w:p>
    <w:p w14:paraId="3BF539BE" w14:textId="77777777" w:rsidR="001F48FF" w:rsidRDefault="00000000">
      <w:pPr>
        <w:ind w:left="720" w:hanging="720"/>
      </w:pPr>
      <w:proofErr w:type="spellStart"/>
      <w:r>
        <w:t>Spaska</w:t>
      </w:r>
      <w:proofErr w:type="spellEnd"/>
      <w:r>
        <w:t xml:space="preserve">, A., Kozub, H., </w:t>
      </w:r>
      <w:proofErr w:type="spellStart"/>
      <w:r>
        <w:t>Abylasynova</w:t>
      </w:r>
      <w:proofErr w:type="spellEnd"/>
      <w:r>
        <w:t xml:space="preserve">, G., Kozub, V., &amp; Koval, Y. (2025). Evaluation of innovative teaching methods using modern information technologies.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Ilmiah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Ilmu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Terapan</w:t>
      </w:r>
      <w:proofErr w:type="spellEnd"/>
      <w:r>
        <w:rPr>
          <w:i/>
          <w:iCs/>
        </w:rPr>
        <w:t xml:space="preserve"> Universitas Jambi, 9</w:t>
      </w:r>
      <w:r>
        <w:t xml:space="preserve">(1), 422–440. </w:t>
      </w:r>
    </w:p>
    <w:p w14:paraId="49B50F6E" w14:textId="77777777" w:rsidR="001F48FF" w:rsidRDefault="001F48FF">
      <w:pPr>
        <w:ind w:left="720" w:hanging="720"/>
      </w:pPr>
    </w:p>
    <w:p w14:paraId="421DCDE5" w14:textId="77777777" w:rsidR="001F48F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Staehr Fenner, D. Kozik, P., &amp; Cooper, C. (2015).  </w:t>
      </w:r>
      <w:r>
        <w:rPr>
          <w:i/>
          <w:iCs/>
          <w:color w:val="000000"/>
        </w:rPr>
        <w:t>Evaluating all teachers of English learners and students with disabilities.</w:t>
      </w:r>
      <w:r>
        <w:rPr>
          <w:color w:val="000000"/>
        </w:rPr>
        <w:t xml:space="preserve"> Corwin.</w:t>
      </w:r>
    </w:p>
    <w:p w14:paraId="0C70A95B" w14:textId="77777777" w:rsidR="001F48FF" w:rsidRDefault="001F48FF">
      <w:pPr>
        <w:ind w:left="720" w:hanging="720"/>
      </w:pPr>
    </w:p>
    <w:p w14:paraId="591DAF65" w14:textId="77777777" w:rsidR="001F48FF" w:rsidRDefault="00000000">
      <w:pPr>
        <w:ind w:left="720" w:hanging="720"/>
      </w:pPr>
      <w:r>
        <w:lastRenderedPageBreak/>
        <w:t xml:space="preserve">Stavermann, K. (2025). Online teacher professional development: A research synthesis on effectiveness and evaluation. </w:t>
      </w:r>
      <w:r>
        <w:rPr>
          <w:i/>
          <w:iCs/>
        </w:rPr>
        <w:t>Technology, Knowledge and Learning, 30</w:t>
      </w:r>
      <w:r>
        <w:t xml:space="preserve">(1), 203–240. </w:t>
      </w:r>
      <w:hyperlink r:id="rId84">
        <w:r w:rsidR="001F48FF">
          <w:rPr>
            <w:color w:val="1155CC"/>
            <w:u w:val="single"/>
          </w:rPr>
          <w:t>https://doi.org/10.1007/s10758-024-09792-9</w:t>
        </w:r>
      </w:hyperlink>
      <w:r>
        <w:t xml:space="preserve">. </w:t>
      </w:r>
    </w:p>
    <w:p w14:paraId="62DE9D64" w14:textId="77777777" w:rsidR="001F48FF" w:rsidRDefault="001F48FF">
      <w:pPr>
        <w:ind w:left="720" w:hanging="720"/>
      </w:pPr>
    </w:p>
    <w:p w14:paraId="1148EE28" w14:textId="77777777" w:rsidR="001F48FF" w:rsidRDefault="00000000">
      <w:pPr>
        <w:ind w:left="720" w:hanging="720"/>
      </w:pPr>
      <w:r>
        <w:t xml:space="preserve">Stodolsky, S. S. (1984). Teacher evaluation: The limits of looking. </w:t>
      </w:r>
      <w:r>
        <w:rPr>
          <w:i/>
          <w:iCs/>
        </w:rPr>
        <w:t>Educational Researcher</w:t>
      </w:r>
      <w:r>
        <w:t xml:space="preserve">, </w:t>
      </w:r>
      <w:r>
        <w:rPr>
          <w:i/>
          <w:iCs/>
        </w:rPr>
        <w:t>13</w:t>
      </w:r>
      <w:r>
        <w:t xml:space="preserve">, 11–22. </w:t>
      </w:r>
      <w:hyperlink r:id="rId85">
        <w:r w:rsidR="001F48FF">
          <w:rPr>
            <w:color w:val="1155CC"/>
            <w:u w:val="single"/>
          </w:rPr>
          <w:t>https://doi.org/10.3102/0013189X013009011</w:t>
        </w:r>
      </w:hyperlink>
      <w:r>
        <w:t xml:space="preserve">. </w:t>
      </w:r>
    </w:p>
    <w:p w14:paraId="35E52C6E" w14:textId="77777777" w:rsidR="001F48FF" w:rsidRDefault="001F48FF">
      <w:pPr>
        <w:ind w:left="720" w:hanging="720"/>
      </w:pPr>
    </w:p>
    <w:p w14:paraId="33E63EC5" w14:textId="77777777" w:rsidR="001F48FF" w:rsidRDefault="00000000">
      <w:pPr>
        <w:ind w:left="720" w:hanging="720"/>
      </w:pPr>
      <w:proofErr w:type="spellStart"/>
      <w:r>
        <w:t>Strevens</w:t>
      </w:r>
      <w:proofErr w:type="spellEnd"/>
      <w:r>
        <w:t xml:space="preserve">, P. (1989). The achievement of excellence in language teaching. In J. H. Esling (Ed.), </w:t>
      </w:r>
      <w:r>
        <w:rPr>
          <w:i/>
          <w:iCs/>
        </w:rPr>
        <w:t>Multicultural education and policy: ESL in the 1990's</w:t>
      </w:r>
      <w:r>
        <w:t xml:space="preserve"> (pp. 73–87). Ontario Institute for Studies in Education.</w:t>
      </w:r>
    </w:p>
    <w:p w14:paraId="2302D7FF" w14:textId="77777777" w:rsidR="001F48FF" w:rsidRDefault="001F48FF">
      <w:pPr>
        <w:ind w:left="720" w:hanging="720"/>
      </w:pPr>
    </w:p>
    <w:p w14:paraId="3F250F9A" w14:textId="77777777" w:rsidR="001F48FF" w:rsidRDefault="00000000">
      <w:pPr>
        <w:ind w:left="720" w:hanging="720"/>
      </w:pPr>
      <w:r>
        <w:t xml:space="preserve">Stronge, J. H. (Ed.). (1997). </w:t>
      </w:r>
      <w:r>
        <w:rPr>
          <w:i/>
          <w:iCs/>
        </w:rPr>
        <w:t>Evaluating teaching: A guide to current thinking and best practice</w:t>
      </w:r>
      <w:r>
        <w:t>. Corwin Press.</w:t>
      </w:r>
    </w:p>
    <w:p w14:paraId="0BD4691B" w14:textId="77777777" w:rsidR="001F48FF" w:rsidRDefault="001F48FF">
      <w:pPr>
        <w:ind w:left="720" w:hanging="720"/>
      </w:pPr>
    </w:p>
    <w:p w14:paraId="6ED0E255" w14:textId="77777777" w:rsidR="001F48FF" w:rsidRDefault="00000000">
      <w:pPr>
        <w:ind w:left="720" w:hanging="720"/>
      </w:pPr>
      <w:r>
        <w:t xml:space="preserve">Stronge, J., &amp; Tucker, P. (2020). </w:t>
      </w:r>
      <w:r>
        <w:rPr>
          <w:i/>
          <w:iCs/>
        </w:rPr>
        <w:t>Handbook on teacher evaluation with CD-ROM</w:t>
      </w:r>
      <w:r>
        <w:t xml:space="preserve">. Routledge. </w:t>
      </w:r>
      <w:hyperlink r:id="rId86">
        <w:r w:rsidR="001F48FF">
          <w:rPr>
            <w:color w:val="1155CC"/>
            <w:u w:val="single"/>
          </w:rPr>
          <w:t>https://doi.org/10.4324/9781315505534</w:t>
        </w:r>
      </w:hyperlink>
      <w:r>
        <w:t xml:space="preserve">. </w:t>
      </w:r>
    </w:p>
    <w:p w14:paraId="5E87D98D" w14:textId="77777777" w:rsidR="001F48FF" w:rsidRDefault="001F48FF">
      <w:pPr>
        <w:ind w:left="720" w:hanging="720"/>
      </w:pPr>
    </w:p>
    <w:p w14:paraId="1CB1EE09" w14:textId="77777777" w:rsidR="001F48FF" w:rsidRDefault="00000000">
      <w:pPr>
        <w:ind w:left="720" w:hanging="720"/>
      </w:pPr>
      <w:r>
        <w:t xml:space="preserve">Subtirelu, N. (2015). “She does have an accent but…”: Race and language ideology in students’ evaluations of mathematics instructors on RateMyProfessor.com. </w:t>
      </w:r>
      <w:r>
        <w:rPr>
          <w:i/>
          <w:iCs/>
        </w:rPr>
        <w:t>Language in Society</w:t>
      </w:r>
      <w:r>
        <w:t xml:space="preserve">, </w:t>
      </w:r>
      <w:r>
        <w:rPr>
          <w:i/>
          <w:iCs/>
        </w:rPr>
        <w:t>44</w:t>
      </w:r>
      <w:r>
        <w:t xml:space="preserve">, 35–62. </w:t>
      </w:r>
      <w:hyperlink r:id="rId87">
        <w:r w:rsidR="001F48FF">
          <w:rPr>
            <w:color w:val="1155CC"/>
            <w:u w:val="single"/>
          </w:rPr>
          <w:t>https://doi.org/10.1017/S0047404514000736</w:t>
        </w:r>
      </w:hyperlink>
      <w:r>
        <w:t xml:space="preserve">. </w:t>
      </w:r>
    </w:p>
    <w:p w14:paraId="710593C0" w14:textId="77777777" w:rsidR="001F48FF" w:rsidRDefault="001F48FF">
      <w:pPr>
        <w:ind w:left="720" w:hanging="720"/>
      </w:pPr>
      <w:bookmarkStart w:id="18" w:name="_heading=h.dn3jsln20ewl" w:colFirst="0" w:colLast="0"/>
      <w:bookmarkEnd w:id="18"/>
    </w:p>
    <w:p w14:paraId="7E022DB3" w14:textId="77777777" w:rsidR="001F48FF" w:rsidRDefault="00000000">
      <w:pPr>
        <w:ind w:left="720" w:hanging="720"/>
      </w:pPr>
      <w:r>
        <w:t xml:space="preserve">Sulaiman, T., Ibrahim, A., </w:t>
      </w:r>
      <w:proofErr w:type="spellStart"/>
      <w:r>
        <w:t>Motevalli</w:t>
      </w:r>
      <w:proofErr w:type="spellEnd"/>
      <w:r>
        <w:t>, S., Wong, K. Y., &amp; Hakim, M. N. (2021). Effect of e-evaluation on work motivation among teachers during the movement control order in COVID-19: The mediating role of stress. </w:t>
      </w:r>
      <w:r>
        <w:rPr>
          <w:i/>
          <w:iCs/>
        </w:rPr>
        <w:t>Interactive Technology and Smart Education, 18</w:t>
      </w:r>
      <w:r>
        <w:t xml:space="preserve">(3), 435–449. </w:t>
      </w:r>
      <w:hyperlink r:id="rId88">
        <w:r w:rsidR="001F48FF">
          <w:rPr>
            <w:color w:val="1155CC"/>
            <w:u w:val="single"/>
          </w:rPr>
          <w:t>https://doi.org/10.1108/ITSE-05-2020-0066</w:t>
        </w:r>
      </w:hyperlink>
      <w:r>
        <w:t xml:space="preserve">. </w:t>
      </w:r>
    </w:p>
    <w:p w14:paraId="34A01D18" w14:textId="77777777" w:rsidR="001F48FF" w:rsidRDefault="001F48FF">
      <w:pPr>
        <w:ind w:left="720" w:hanging="720"/>
      </w:pPr>
    </w:p>
    <w:p w14:paraId="7D88FF4D" w14:textId="77777777" w:rsidR="001F48FF" w:rsidRDefault="00000000">
      <w:pPr>
        <w:ind w:left="720" w:hanging="720"/>
      </w:pPr>
      <w:r>
        <w:t xml:space="preserve">Sullivan, D., Lakeman, R., Massey, D., </w:t>
      </w:r>
      <w:proofErr w:type="spellStart"/>
      <w:r>
        <w:t>Nasrawi</w:t>
      </w:r>
      <w:proofErr w:type="spellEnd"/>
      <w:r>
        <w:t xml:space="preserve">, D., Tower, M., &amp; Lee, M. (2024). Student motivations, perceptions and opinions of participating in student evaluation of teaching surveys: A scoping review. </w:t>
      </w:r>
      <w:r>
        <w:rPr>
          <w:i/>
          <w:iCs/>
        </w:rPr>
        <w:t>Assessment Evaluation in Higher Education, 49</w:t>
      </w:r>
      <w:r>
        <w:t xml:space="preserve">(2), 178–189. </w:t>
      </w:r>
      <w:hyperlink r:id="rId89">
        <w:r w:rsidR="001F48FF">
          <w:rPr>
            <w:color w:val="1155CC"/>
            <w:u w:val="single"/>
          </w:rPr>
          <w:t>https://doi.org/10.1080/02602938.2023.2199486</w:t>
        </w:r>
      </w:hyperlink>
    </w:p>
    <w:p w14:paraId="0BB72829" w14:textId="77777777" w:rsidR="001F48FF" w:rsidRDefault="001F48FF">
      <w:pPr>
        <w:ind w:left="720" w:hanging="720"/>
      </w:pPr>
    </w:p>
    <w:p w14:paraId="0C8C51B0" w14:textId="77777777" w:rsidR="001F48FF" w:rsidRDefault="00000000">
      <w:pPr>
        <w:ind w:left="720" w:hanging="720"/>
      </w:pPr>
      <w:r>
        <w:t>Tuckman, B. W. (1995). Assessing effective teaching. </w:t>
      </w:r>
      <w:r>
        <w:rPr>
          <w:i/>
          <w:iCs/>
        </w:rPr>
        <w:t>Peabody Journal of Education</w:t>
      </w:r>
      <w:r>
        <w:t>, </w:t>
      </w:r>
      <w:r>
        <w:rPr>
          <w:i/>
          <w:iCs/>
        </w:rPr>
        <w:t>70</w:t>
      </w:r>
      <w:r>
        <w:t xml:space="preserve">(2), 127–138. </w:t>
      </w:r>
      <w:hyperlink r:id="rId90">
        <w:r w:rsidR="001F48FF">
          <w:rPr>
            <w:color w:val="1155CC"/>
            <w:u w:val="single"/>
          </w:rPr>
          <w:t>https://doi.org/10.1080/01619569509538827</w:t>
        </w:r>
      </w:hyperlink>
      <w:r>
        <w:t xml:space="preserve">. </w:t>
      </w:r>
    </w:p>
    <w:p w14:paraId="7E268787" w14:textId="77777777" w:rsidR="001F48FF" w:rsidRDefault="001F48FF">
      <w:pPr>
        <w:ind w:left="720" w:hanging="720"/>
      </w:pPr>
    </w:p>
    <w:p w14:paraId="272A47E5" w14:textId="77777777" w:rsidR="001F48FF" w:rsidRDefault="00000000">
      <w:pPr>
        <w:ind w:left="720" w:hanging="720"/>
      </w:pPr>
      <w:proofErr w:type="spellStart"/>
      <w:r>
        <w:t>Uttl</w:t>
      </w:r>
      <w:proofErr w:type="spellEnd"/>
      <w:r>
        <w:t>, B. (2024). Student evaluation of teaching (SET): Why the emperor has no clothes and what we should do about it.</w:t>
      </w:r>
      <w:r>
        <w:rPr>
          <w:i/>
          <w:iCs/>
        </w:rPr>
        <w:t xml:space="preserve"> Human Arenas, 7</w:t>
      </w:r>
      <w:r>
        <w:t xml:space="preserve">(2), 403–437. </w:t>
      </w:r>
      <w:hyperlink r:id="rId91">
        <w:r w:rsidR="001F48FF">
          <w:rPr>
            <w:color w:val="1155CC"/>
            <w:u w:val="single"/>
          </w:rPr>
          <w:t>https://doi.org/10.1007/s42087-023-00361-7</w:t>
        </w:r>
      </w:hyperlink>
      <w:r>
        <w:t xml:space="preserve">. </w:t>
      </w:r>
    </w:p>
    <w:p w14:paraId="1C14EDCA" w14:textId="77777777" w:rsidR="001F48FF" w:rsidRDefault="001F48FF">
      <w:pPr>
        <w:ind w:left="720" w:hanging="720"/>
      </w:pPr>
    </w:p>
    <w:p w14:paraId="69F330CD" w14:textId="77777777" w:rsidR="001F48FF" w:rsidRDefault="00000000">
      <w:pPr>
        <w:ind w:left="720" w:hanging="720"/>
      </w:pPr>
      <w:r>
        <w:t>Uysal, H. H. (2012). Evaluation of an in-service training program for primary-school language teachers in Turkey. </w:t>
      </w:r>
      <w:r>
        <w:rPr>
          <w:i/>
          <w:iCs/>
        </w:rPr>
        <w:t>Australian journal of teacher education</w:t>
      </w:r>
      <w:r>
        <w:t>, </w:t>
      </w:r>
      <w:r>
        <w:rPr>
          <w:i/>
          <w:iCs/>
        </w:rPr>
        <w:t>37</w:t>
      </w:r>
      <w:r>
        <w:t xml:space="preserve">(7), 14–29. </w:t>
      </w:r>
    </w:p>
    <w:p w14:paraId="31A4212F" w14:textId="77777777" w:rsidR="001F48FF" w:rsidRDefault="001F48FF">
      <w:pPr>
        <w:ind w:left="720" w:hanging="720"/>
      </w:pPr>
    </w:p>
    <w:p w14:paraId="0099D375" w14:textId="77777777" w:rsidR="001F48FF" w:rsidRDefault="00000000">
      <w:pPr>
        <w:ind w:left="720" w:hanging="720"/>
      </w:pPr>
      <w:r>
        <w:t>Van den Branden, K. (2016). The role of teachers in task-based language education. </w:t>
      </w:r>
      <w:r>
        <w:rPr>
          <w:i/>
          <w:iCs/>
        </w:rPr>
        <w:t>Annual Review of Applied Linguistics</w:t>
      </w:r>
      <w:r>
        <w:t>, </w:t>
      </w:r>
      <w:r>
        <w:rPr>
          <w:i/>
          <w:iCs/>
        </w:rPr>
        <w:t>36</w:t>
      </w:r>
      <w:r>
        <w:t xml:space="preserve">, 164–181. </w:t>
      </w:r>
      <w:hyperlink r:id="rId92">
        <w:r w:rsidR="001F48FF">
          <w:rPr>
            <w:color w:val="1155CC"/>
            <w:u w:val="single"/>
          </w:rPr>
          <w:t>https://doi.org/10.1017/S0267190515000070</w:t>
        </w:r>
      </w:hyperlink>
      <w:r>
        <w:t xml:space="preserve">. </w:t>
      </w:r>
    </w:p>
    <w:p w14:paraId="2851D8A4" w14:textId="77777777" w:rsidR="001F48FF" w:rsidRDefault="001F48FF">
      <w:pPr>
        <w:ind w:left="720" w:hanging="720"/>
      </w:pPr>
    </w:p>
    <w:p w14:paraId="66F0DAB4" w14:textId="77777777" w:rsidR="001F48FF" w:rsidRDefault="00000000">
      <w:pPr>
        <w:ind w:left="720" w:hanging="720"/>
      </w:pPr>
      <w:r>
        <w:lastRenderedPageBreak/>
        <w:t xml:space="preserve">Walen, E., &amp; DeRose, M. (1993). The power of peer appraisals. </w:t>
      </w:r>
      <w:r>
        <w:rPr>
          <w:i/>
          <w:iCs/>
        </w:rPr>
        <w:t>Educational Leadership</w:t>
      </w:r>
      <w:r>
        <w:t xml:space="preserve">, </w:t>
      </w:r>
      <w:r>
        <w:rPr>
          <w:i/>
          <w:iCs/>
        </w:rPr>
        <w:t>51</w:t>
      </w:r>
      <w:r>
        <w:t>(2), 45–48</w:t>
      </w:r>
    </w:p>
    <w:p w14:paraId="4103098A" w14:textId="77777777" w:rsidR="001F48FF" w:rsidRDefault="001F48FF">
      <w:pPr>
        <w:ind w:left="720" w:hanging="720"/>
      </w:pPr>
    </w:p>
    <w:p w14:paraId="2C91C2B5" w14:textId="77777777" w:rsidR="001F48FF" w:rsidRDefault="00000000">
      <w:pPr>
        <w:ind w:left="720" w:hanging="720"/>
      </w:pPr>
      <w:r>
        <w:t xml:space="preserve">Wilson, R., &amp; Poulter, M. (Eds.). (2015). </w:t>
      </w:r>
      <w:r>
        <w:rPr>
          <w:i/>
          <w:iCs/>
        </w:rPr>
        <w:t xml:space="preserve">Studies in language testing: Vol. 42 assessing language teachers’ professional skills and knowledge. </w:t>
      </w:r>
      <w:r>
        <w:t>Cambridge University Press.</w:t>
      </w:r>
    </w:p>
    <w:p w14:paraId="6EE76FD8" w14:textId="77777777" w:rsidR="001F48FF" w:rsidRDefault="001F48FF">
      <w:pPr>
        <w:ind w:left="720" w:hanging="720"/>
      </w:pPr>
    </w:p>
    <w:p w14:paraId="3FBAA65B" w14:textId="77777777" w:rsidR="001F48FF" w:rsidRDefault="00000000">
      <w:pPr>
        <w:ind w:left="720" w:hanging="720"/>
      </w:pPr>
      <w:r>
        <w:t xml:space="preserve">Wise, A. E., Darling-Hammond, L., McLaughlin, M. W., &amp; Bernstein, H. T. (1984). </w:t>
      </w:r>
      <w:r>
        <w:rPr>
          <w:i/>
          <w:iCs/>
        </w:rPr>
        <w:t xml:space="preserve">Case studies for teacher evaluation: A study of effective practices. </w:t>
      </w:r>
      <w:r>
        <w:t>Rand Corporation.</w:t>
      </w:r>
    </w:p>
    <w:p w14:paraId="768CD8AE" w14:textId="77777777" w:rsidR="001F48FF" w:rsidRDefault="001F48FF">
      <w:pPr>
        <w:ind w:left="720" w:hanging="720"/>
      </w:pPr>
    </w:p>
    <w:p w14:paraId="1461936F" w14:textId="77777777" w:rsidR="001F48FF" w:rsidRDefault="00000000">
      <w:pPr>
        <w:ind w:left="720" w:hanging="720"/>
        <w:rPr>
          <w:vertAlign w:val="superscript"/>
        </w:rPr>
      </w:pPr>
      <w:r>
        <w:t xml:space="preserve">Wong, J. T., Bui, N. N., Fields, D. T., &amp; Hughes, B. S. (2023). A learning experience design approach to online professional development for teaching science through the arts: Evaluation of teacher content knowledge, self-efficacy and STEAM perceptions. </w:t>
      </w:r>
      <w:r>
        <w:rPr>
          <w:i/>
          <w:iCs/>
        </w:rPr>
        <w:t>Journal of Science Teacher Education</w:t>
      </w:r>
      <w:r>
        <w:t xml:space="preserve">, </w:t>
      </w:r>
      <w:r>
        <w:rPr>
          <w:i/>
          <w:iCs/>
        </w:rPr>
        <w:t>34</w:t>
      </w:r>
      <w:r>
        <w:t xml:space="preserve">(6), 593–623. </w:t>
      </w:r>
      <w:hyperlink r:id="rId93">
        <w:r w:rsidR="001F48FF">
          <w:rPr>
            <w:color w:val="1155CC"/>
            <w:u w:val="single"/>
          </w:rPr>
          <w:t>https://doi.org/10.1080/1046560X.2022.211255</w:t>
        </w:r>
      </w:hyperlink>
      <w:hyperlink r:id="rId94">
        <w:r w:rsidR="001F48FF">
          <w:rPr>
            <w:color w:val="1155CC"/>
            <w:u w:val="single"/>
          </w:rPr>
          <w:t>2</w:t>
        </w:r>
      </w:hyperlink>
      <w:r>
        <w:t xml:space="preserve">. </w:t>
      </w:r>
    </w:p>
    <w:p w14:paraId="7E61C57D" w14:textId="77777777" w:rsidR="001F48FF" w:rsidRDefault="001F48FF">
      <w:pPr>
        <w:ind w:left="720" w:hanging="720"/>
      </w:pPr>
      <w:bookmarkStart w:id="19" w:name="_heading=h.j4xaxar5miwk" w:colFirst="0" w:colLast="0"/>
      <w:bookmarkEnd w:id="19"/>
    </w:p>
    <w:p w14:paraId="07E24725" w14:textId="77777777" w:rsidR="001F48FF" w:rsidRDefault="00000000">
      <w:pPr>
        <w:ind w:left="720" w:hanging="720"/>
      </w:pPr>
      <w:r>
        <w:t>Yavuz, S., &amp; Güzel, Ü. (2020). Evaluation of teachers' perception of effective communication skills according to gender. </w:t>
      </w:r>
      <w:r>
        <w:rPr>
          <w:i/>
          <w:iCs/>
        </w:rPr>
        <w:t>African Educational Research Journal</w:t>
      </w:r>
      <w:r>
        <w:t>, </w:t>
      </w:r>
      <w:r>
        <w:rPr>
          <w:i/>
          <w:iCs/>
        </w:rPr>
        <w:t>8</w:t>
      </w:r>
      <w:r>
        <w:t xml:space="preserve">(1), 134–138. </w:t>
      </w:r>
    </w:p>
    <w:p w14:paraId="0ED01E4D" w14:textId="77777777" w:rsidR="001F48FF" w:rsidRDefault="001F48FF">
      <w:pPr>
        <w:ind w:left="720" w:hanging="720"/>
      </w:pPr>
    </w:p>
    <w:sectPr w:rsidR="001F48FF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F8829" w14:textId="77777777" w:rsidR="00127D27" w:rsidRDefault="00127D27">
      <w:r>
        <w:separator/>
      </w:r>
    </w:p>
  </w:endnote>
  <w:endnote w:type="continuationSeparator" w:id="0">
    <w:p w14:paraId="42A9CAAD" w14:textId="77777777" w:rsidR="00127D27" w:rsidRDefault="0012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4C9FE6-8307-4239-8FDC-F028DA4504E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9BCCA0-144D-4786-ABAC-B374BC96CE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6D78B60-9C83-4567-830B-A1AEEAE47A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8B4138-F271-46B3-91BB-A963369C8F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21FDC5-564A-4E43-AC6F-B0817583D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27E61" w14:textId="77777777" w:rsidR="001F48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92740FA" w14:textId="77777777" w:rsidR="001F48FF" w:rsidRDefault="001F48F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B6C9FC" w14:textId="77777777" w:rsidR="00B939F8" w:rsidRDefault="00B939F8" w:rsidP="00B939F8">
        <w:pPr>
          <w:pStyle w:val="Footer"/>
          <w:pBdr>
            <w:bottom w:val="single" w:sz="12" w:space="1" w:color="auto"/>
          </w:pBdr>
          <w:ind w:left="0" w:right="360" w:hanging="2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556FAA67" w14:textId="77777777" w:rsidR="00B939F8" w:rsidRDefault="00B939F8" w:rsidP="00B939F8">
        <w:pPr>
          <w:pStyle w:val="Footer"/>
          <w:ind w:left="0" w:right="360" w:hanging="2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29184B3" w14:textId="7A827920" w:rsidR="001F48FF" w:rsidRPr="00B939F8" w:rsidRDefault="00B939F8" w:rsidP="00B939F8">
        <w:pPr>
          <w:pStyle w:val="Footer"/>
          <w:ind w:left="0" w:right="360" w:hanging="2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44F78" w14:textId="77777777" w:rsidR="00B939F8" w:rsidRDefault="00B939F8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1FE16" w14:textId="77777777" w:rsidR="00127D27" w:rsidRDefault="00127D27">
      <w:r>
        <w:separator/>
      </w:r>
    </w:p>
  </w:footnote>
  <w:footnote w:type="continuationSeparator" w:id="0">
    <w:p w14:paraId="4F4C3EB6" w14:textId="77777777" w:rsidR="00127D27" w:rsidRDefault="00127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CE90A" w14:textId="77777777" w:rsidR="00B939F8" w:rsidRDefault="00B939F8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FEE4" w14:textId="77777777" w:rsidR="001F48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CD0BAD" wp14:editId="6845BC78">
          <wp:simplePos x="0" y="0"/>
          <wp:positionH relativeFrom="column">
            <wp:posOffset>-647699</wp:posOffset>
          </wp:positionH>
          <wp:positionV relativeFrom="paragraph">
            <wp:posOffset>-350519</wp:posOffset>
          </wp:positionV>
          <wp:extent cx="3429000" cy="69469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101A5" w14:textId="77777777" w:rsidR="00B939F8" w:rsidRDefault="00B939F8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8FF"/>
    <w:rsid w:val="00106DC8"/>
    <w:rsid w:val="00127D27"/>
    <w:rsid w:val="001F48FF"/>
    <w:rsid w:val="00696E8B"/>
    <w:rsid w:val="00833D94"/>
    <w:rsid w:val="00A728FB"/>
    <w:rsid w:val="00B939F8"/>
    <w:rsid w:val="00C4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AD383"/>
  <w15:docId w15:val="{0F829D86-2B16-4C49-946A-D33F58B0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480" w:lineRule="auto"/>
      <w:ind w:left="720" w:hanging="720"/>
      <w:jc w:val="center"/>
    </w:pPr>
    <w:rPr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BodyTextIndent">
    <w:name w:val="Body Text Indent"/>
    <w:basedOn w:val="Normal"/>
    <w:pPr>
      <w:suppressAutoHyphens/>
      <w:spacing w:line="480" w:lineRule="auto"/>
      <w:ind w:leftChars="-1" w:left="720" w:hangingChars="1" w:hanging="720"/>
      <w:textDirection w:val="btLr"/>
      <w:textAlignment w:val="top"/>
      <w:outlineLvl w:val="0"/>
    </w:pPr>
    <w:rPr>
      <w:position w:val="-1"/>
      <w:lang w:val="en-US"/>
    </w:rPr>
  </w:style>
  <w:style w:type="paragraph" w:styleId="BodyText">
    <w:name w:val="Body Text"/>
    <w:basedOn w:val="Normal"/>
    <w:pPr>
      <w:suppressAutoHyphens/>
      <w:spacing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lang w:val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val="en-US" w:eastAsia="en-US" w:bidi="ar-SA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reference">
    <w:name w:val="reference"/>
    <w:basedOn w:val="Normal"/>
    <w:pPr>
      <w:suppressAutoHyphens/>
      <w:spacing w:line="180" w:lineRule="atLeast"/>
      <w:ind w:leftChars="-1" w:left="187" w:hangingChars="1" w:hanging="187"/>
      <w:textDirection w:val="btLr"/>
      <w:textAlignment w:val="top"/>
      <w:outlineLvl w:val="0"/>
    </w:pPr>
    <w:rPr>
      <w:rFonts w:ascii="Times" w:hAnsi="Times"/>
      <w:position w:val="-1"/>
      <w:sz w:val="20"/>
      <w:lang w:val="en-US" w:eastAsia="zh-CN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  <w:sz w:val="20"/>
    </w:rPr>
  </w:style>
  <w:style w:type="character" w:customStyle="1" w:styleId="HTMLPreformattedChar">
    <w:name w:val="HTML Preformatted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TMLCite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volumeissue">
    <w:name w:val="volume_issu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pagerange">
    <w:name w:val="page_rang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doilink">
    <w:name w:val="doi_link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3102/0002831218776216" TargetMode="External"/><Relationship Id="rId21" Type="http://schemas.openxmlformats.org/officeDocument/2006/relationships/hyperlink" Target="https://doi.org/10.1016/j.evalprogplan.2021.102007" TargetMode="External"/><Relationship Id="rId42" Type="http://schemas.openxmlformats.org/officeDocument/2006/relationships/hyperlink" Target="https://doi.org/10.3102/0013189X14521864" TargetMode="External"/><Relationship Id="rId47" Type="http://schemas.openxmlformats.org/officeDocument/2006/relationships/hyperlink" Target="https://doi.org/10.1016/j.sbspro.2012.05.596" TargetMode="External"/><Relationship Id="rId63" Type="http://schemas.openxmlformats.org/officeDocument/2006/relationships/hyperlink" Target="https://doi.org/10.3102/0013189X13499625" TargetMode="External"/><Relationship Id="rId68" Type="http://schemas.openxmlformats.org/officeDocument/2006/relationships/hyperlink" Target="https://doi.org/10.52131/pjhss.2021.0903.0139" TargetMode="External"/><Relationship Id="rId84" Type="http://schemas.openxmlformats.org/officeDocument/2006/relationships/hyperlink" Target="https://doi.org/10.1007/s10758-024-09792-9" TargetMode="External"/><Relationship Id="rId89" Type="http://schemas.openxmlformats.org/officeDocument/2006/relationships/hyperlink" Target="https://doi.org/10.1080/02602938.2023.2199486" TargetMode="External"/><Relationship Id="rId16" Type="http://schemas.openxmlformats.org/officeDocument/2006/relationships/hyperlink" Target="https://doi.org/10.1632/adfl.40.2.167ADFL" TargetMode="External"/><Relationship Id="rId11" Type="http://schemas.openxmlformats.org/officeDocument/2006/relationships/hyperlink" Target="https://doi.org/10.18848/2327-0144/CGP/v32i01/189-219" TargetMode="External"/><Relationship Id="rId32" Type="http://schemas.openxmlformats.org/officeDocument/2006/relationships/hyperlink" Target="https://doi.org/10.1111/j.1944-9720.2004.tb02171.x" TargetMode="External"/><Relationship Id="rId37" Type="http://schemas.openxmlformats.org/officeDocument/2006/relationships/hyperlink" Target="https://doi.org/10.3102/0002831219835776" TargetMode="External"/><Relationship Id="rId53" Type="http://schemas.openxmlformats.org/officeDocument/2006/relationships/hyperlink" Target="https://doi.org/10.1177/13621688211060776" TargetMode="External"/><Relationship Id="rId58" Type="http://schemas.openxmlformats.org/officeDocument/2006/relationships/hyperlink" Target="https://doi.org/10.1111/j.1465-3435.2011.01492.x" TargetMode="External"/><Relationship Id="rId74" Type="http://schemas.openxmlformats.org/officeDocument/2006/relationships/hyperlink" Target="https://doi.org/10.2307/323215" TargetMode="External"/><Relationship Id="rId79" Type="http://schemas.openxmlformats.org/officeDocument/2006/relationships/hyperlink" Target="https://doi.org/10.4324/9780429051838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doi.org/10.1080/01619569509538827" TargetMode="External"/><Relationship Id="rId95" Type="http://schemas.openxmlformats.org/officeDocument/2006/relationships/header" Target="header1.xml"/><Relationship Id="rId22" Type="http://schemas.openxmlformats.org/officeDocument/2006/relationships/hyperlink" Target="https://doi.org/10.1177/1362168817752543" TargetMode="External"/><Relationship Id="rId27" Type="http://schemas.openxmlformats.org/officeDocument/2006/relationships/hyperlink" Target="https://doi.org/10.17569/tojqi.624748" TargetMode="External"/><Relationship Id="rId43" Type="http://schemas.openxmlformats.org/officeDocument/2006/relationships/hyperlink" Target="https://doi.org/10.1177/08959048221103796" TargetMode="External"/><Relationship Id="rId48" Type="http://schemas.openxmlformats.org/officeDocument/2006/relationships/hyperlink" Target="https://doi.org/10.1007/s11092-013-9179-5" TargetMode="External"/><Relationship Id="rId64" Type="http://schemas.openxmlformats.org/officeDocument/2006/relationships/hyperlink" Target="https://files.eric.ed.gov/fulltext/ED405760.pdf" TargetMode="External"/><Relationship Id="rId69" Type="http://schemas.openxmlformats.org/officeDocument/2006/relationships/hyperlink" Target="https://doi.org/10.1111/j.1944-9720.1982.tb00257.x" TargetMode="External"/><Relationship Id="rId80" Type="http://schemas.openxmlformats.org/officeDocument/2006/relationships/hyperlink" Target="https://doi.org/10.1007/s10639-022-11151-z" TargetMode="External"/><Relationship Id="rId85" Type="http://schemas.openxmlformats.org/officeDocument/2006/relationships/hyperlink" Target="https://doi.org/10.3102/0013189X013009011" TargetMode="External"/><Relationship Id="rId12" Type="http://schemas.openxmlformats.org/officeDocument/2006/relationships/hyperlink" Target="https://doi.org/10.54216/IJNS.200414" TargetMode="External"/><Relationship Id="rId17" Type="http://schemas.openxmlformats.org/officeDocument/2006/relationships/hyperlink" Target="https://doi.org/10.1632/adfl.40.2.167ADFL" TargetMode="External"/><Relationship Id="rId25" Type="http://schemas.openxmlformats.org/officeDocument/2006/relationships/hyperlink" Target="https://doi.org/10.1080/13613324.2020.1842345" TargetMode="External"/><Relationship Id="rId33" Type="http://schemas.openxmlformats.org/officeDocument/2006/relationships/hyperlink" Target="https://doi.org/10.1086/461466" TargetMode="External"/><Relationship Id="rId38" Type="http://schemas.openxmlformats.org/officeDocument/2006/relationships/hyperlink" Target="https://www.frontiersin.org/journals/psychology/articles/10.3389/fpsyg.2023.1202896/full" TargetMode="External"/><Relationship Id="rId46" Type="http://schemas.openxmlformats.org/officeDocument/2006/relationships/hyperlink" Target="https://doi.org/10.1186/s12909-025-06896-3" TargetMode="External"/><Relationship Id="rId59" Type="http://schemas.openxmlformats.org/officeDocument/2006/relationships/hyperlink" Target="https://doi.org/10.1558/cj.v26i2.290-308" TargetMode="External"/><Relationship Id="rId67" Type="http://schemas.openxmlformats.org/officeDocument/2006/relationships/hyperlink" Target="https://doi.org/10.17985/ijare.529371" TargetMode="External"/><Relationship Id="rId20" Type="http://schemas.openxmlformats.org/officeDocument/2006/relationships/hyperlink" Target="https://doi.org/10.1093/elt/50.3.244" TargetMode="External"/><Relationship Id="rId41" Type="http://schemas.openxmlformats.org/officeDocument/2006/relationships/hyperlink" Target="https://dl.acm.org/doi/pdf/10.1145/3448139.3448176" TargetMode="External"/><Relationship Id="rId54" Type="http://schemas.openxmlformats.org/officeDocument/2006/relationships/hyperlink" Target="https://doi.org/10.3102/00346543060003419" TargetMode="External"/><Relationship Id="rId62" Type="http://schemas.openxmlformats.org/officeDocument/2006/relationships/hyperlink" Target="https://doi.org/10.1093/elt/54.1.54" TargetMode="External"/><Relationship Id="rId70" Type="http://schemas.openxmlformats.org/officeDocument/2006/relationships/hyperlink" Target="https://doi.org/10.1080/02602938.2022.2126429" TargetMode="External"/><Relationship Id="rId75" Type="http://schemas.openxmlformats.org/officeDocument/2006/relationships/hyperlink" Target="https://doi.org/10.1007/BF00123822" TargetMode="External"/><Relationship Id="rId83" Type="http://schemas.openxmlformats.org/officeDocument/2006/relationships/hyperlink" Target="https://doi.org/10.1080/19463014.2024.2337184" TargetMode="External"/><Relationship Id="rId88" Type="http://schemas.openxmlformats.org/officeDocument/2006/relationships/hyperlink" Target="https://doi.org/10.1108/ITSE-05-2020-0066" TargetMode="External"/><Relationship Id="rId91" Type="http://schemas.openxmlformats.org/officeDocument/2006/relationships/hyperlink" Target="https://doi.org/10.1007/s42087-023-00361-7" TargetMode="External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4018/978-1-6684-6682-7.ch001" TargetMode="External"/><Relationship Id="rId23" Type="http://schemas.openxmlformats.org/officeDocument/2006/relationships/hyperlink" Target="https://doi.org/10.1111/j.1944-9720.1996.tb02322.x" TargetMode="External"/><Relationship Id="rId28" Type="http://schemas.openxmlformats.org/officeDocument/2006/relationships/hyperlink" Target="https://doi.org/10.1080/15434303.2021.2013487" TargetMode="External"/><Relationship Id="rId36" Type="http://schemas.openxmlformats.org/officeDocument/2006/relationships/hyperlink" Target="https://doi.org/10.3102/0013189X15575346" TargetMode="External"/><Relationship Id="rId49" Type="http://schemas.openxmlformats.org/officeDocument/2006/relationships/hyperlink" Target="https://doi.org/10.1007/s10734-022-00831-x" TargetMode="External"/><Relationship Id="rId57" Type="http://schemas.openxmlformats.org/officeDocument/2006/relationships/hyperlink" Target="https://doi.org/10.1080/2331186X.2024.2437906" TargetMode="External"/><Relationship Id="rId10" Type="http://schemas.openxmlformats.org/officeDocument/2006/relationships/hyperlink" Target="https://doi.org/10.1007/978-3-319-43234-2_2" TargetMode="External"/><Relationship Id="rId31" Type="http://schemas.openxmlformats.org/officeDocument/2006/relationships/hyperlink" Target="https://doi.org/10.1016/j.stueduc.2024.101342" TargetMode="External"/><Relationship Id="rId44" Type="http://schemas.openxmlformats.org/officeDocument/2006/relationships/hyperlink" Target="https://doi.org/10.1111/flan.12460" TargetMode="External"/><Relationship Id="rId52" Type="http://schemas.openxmlformats.org/officeDocument/2006/relationships/hyperlink" Target="http://dx.doi.org/10.1787/223283631428" TargetMode="External"/><Relationship Id="rId60" Type="http://schemas.openxmlformats.org/officeDocument/2006/relationships/hyperlink" Target="https://doi.org/10.3102/00346543231174413" TargetMode="External"/><Relationship Id="rId65" Type="http://schemas.openxmlformats.org/officeDocument/2006/relationships/hyperlink" Target="https://doi.org/10.2307/326626" TargetMode="External"/><Relationship Id="rId73" Type="http://schemas.openxmlformats.org/officeDocument/2006/relationships/hyperlink" Target="https://doi.org/10.1002/tesq.248" TargetMode="External"/><Relationship Id="rId78" Type="http://schemas.openxmlformats.org/officeDocument/2006/relationships/hyperlink" Target="https://doi.org/10.1186/s40468-021-00128-3" TargetMode="External"/><Relationship Id="rId81" Type="http://schemas.openxmlformats.org/officeDocument/2006/relationships/hyperlink" Target="https://doi.org/10.3389/feduc.2021.702406" TargetMode="External"/><Relationship Id="rId86" Type="http://schemas.openxmlformats.org/officeDocument/2006/relationships/hyperlink" Target="https://doi.org/10.4324/9781315505534" TargetMode="External"/><Relationship Id="rId94" Type="http://schemas.openxmlformats.org/officeDocument/2006/relationships/hyperlink" Target="https://doi.org/10.1080/1046560X.2022.2112552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24167/celt.v19i1" TargetMode="External"/><Relationship Id="rId13" Type="http://schemas.openxmlformats.org/officeDocument/2006/relationships/hyperlink" Target="https://doi.org/10.24857/rgsa.v17n7-022" TargetMode="External"/><Relationship Id="rId18" Type="http://schemas.openxmlformats.org/officeDocument/2006/relationships/hyperlink" Target="https://doi.org/10.1002/9781444315783" TargetMode="External"/><Relationship Id="rId39" Type="http://schemas.openxmlformats.org/officeDocument/2006/relationships/hyperlink" Target="https://doi.org/10.4314/gjedr.v17i1.6" TargetMode="External"/><Relationship Id="rId34" Type="http://schemas.openxmlformats.org/officeDocument/2006/relationships/hyperlink" Target="https://doi.org/10.1177/003172171209300603" TargetMode="External"/><Relationship Id="rId50" Type="http://schemas.openxmlformats.org/officeDocument/2006/relationships/hyperlink" Target="https://doi.org/10.1016/j.ssaho.2024.101218" TargetMode="External"/><Relationship Id="rId55" Type="http://schemas.openxmlformats.org/officeDocument/2006/relationships/hyperlink" Target="https://doi.org/10.1007/s10805-021-09400-w" TargetMode="External"/><Relationship Id="rId76" Type="http://schemas.openxmlformats.org/officeDocument/2006/relationships/hyperlink" Target="https://doi.org/10.1162/tacl_a_00465" TargetMode="External"/><Relationship Id="rId97" Type="http://schemas.openxmlformats.org/officeDocument/2006/relationships/footer" Target="footer1.xml"/><Relationship Id="rId7" Type="http://schemas.openxmlformats.org/officeDocument/2006/relationships/hyperlink" Target="https://doi.org/10.1080/19415257.2021.2011773" TargetMode="External"/><Relationship Id="rId71" Type="http://schemas.openxmlformats.org/officeDocument/2006/relationships/hyperlink" Target="https://doi.org/10.1080/07908318909525064" TargetMode="External"/><Relationship Id="rId92" Type="http://schemas.openxmlformats.org/officeDocument/2006/relationships/hyperlink" Target="https://doi.org/10.1017/S0267190515000070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33902/JPR.2021371746" TargetMode="External"/><Relationship Id="rId24" Type="http://schemas.openxmlformats.org/officeDocument/2006/relationships/hyperlink" Target="https://doi.org/10.1353/hsj.2013.0003" TargetMode="External"/><Relationship Id="rId40" Type="http://schemas.openxmlformats.org/officeDocument/2006/relationships/hyperlink" Target="https://doi.org/10.48550/arXiv.2412.14011" TargetMode="External"/><Relationship Id="rId45" Type="http://schemas.openxmlformats.org/officeDocument/2006/relationships/hyperlink" Target="https://doi.org/10.3102/0162373714537551" TargetMode="External"/><Relationship Id="rId66" Type="http://schemas.openxmlformats.org/officeDocument/2006/relationships/hyperlink" Target="https://doi.org/10.15446/profile.v24n2.92797" TargetMode="External"/><Relationship Id="rId87" Type="http://schemas.openxmlformats.org/officeDocument/2006/relationships/hyperlink" Target="https://doi.org/10.1017/S0047404514000736" TargetMode="External"/><Relationship Id="rId61" Type="http://schemas.openxmlformats.org/officeDocument/2006/relationships/hyperlink" Target="https://doi.org/10.1111/gwao.12817" TargetMode="External"/><Relationship Id="rId82" Type="http://schemas.openxmlformats.org/officeDocument/2006/relationships/hyperlink" Target="https://doi.org/10.3102/01623737006004355" TargetMode="External"/><Relationship Id="rId19" Type="http://schemas.openxmlformats.org/officeDocument/2006/relationships/hyperlink" Target="https://doi.org/10.1002/9781444315783" TargetMode="External"/><Relationship Id="rId14" Type="http://schemas.openxmlformats.org/officeDocument/2006/relationships/hyperlink" Target="https://doi.org/10.1016/j.tate.2020.103246" TargetMode="External"/><Relationship Id="rId30" Type="http://schemas.openxmlformats.org/officeDocument/2006/relationships/hyperlink" Target="https://doi.org/10.3102/0013189X16659442" TargetMode="External"/><Relationship Id="rId35" Type="http://schemas.openxmlformats.org/officeDocument/2006/relationships/hyperlink" Target="https://doi.org/10.3102/00346543053003285" TargetMode="External"/><Relationship Id="rId56" Type="http://schemas.openxmlformats.org/officeDocument/2006/relationships/hyperlink" Target="https://doi.org/10.1016/j.stueduc.2019.01.006" TargetMode="External"/><Relationship Id="rId77" Type="http://schemas.openxmlformats.org/officeDocument/2006/relationships/hyperlink" Target="https://doi.org/10.3389/feduc.2024.1329734" TargetMode="External"/><Relationship Id="rId100" Type="http://schemas.openxmlformats.org/officeDocument/2006/relationships/footer" Target="footer3.xml"/><Relationship Id="rId8" Type="http://schemas.openxmlformats.org/officeDocument/2006/relationships/hyperlink" Target="https://doi.org/10.5815/ijmecs.2024.05.07" TargetMode="External"/><Relationship Id="rId51" Type="http://schemas.openxmlformats.org/officeDocument/2006/relationships/hyperlink" Target="https://doi.org/10.1080/02602938.2023.2195598" TargetMode="External"/><Relationship Id="rId72" Type="http://schemas.openxmlformats.org/officeDocument/2006/relationships/hyperlink" Target="https://doi.org/10.2307/3587535" TargetMode="External"/><Relationship Id="rId93" Type="http://schemas.openxmlformats.org/officeDocument/2006/relationships/hyperlink" Target="https://doi.org/10.1080/1046560X.2022.2112552" TargetMode="External"/><Relationship Id="rId98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ZWfa35oFU5Qp2ZbA/1f+HAJQgA==">CgMxLjAyDmgudTFxNzNnZ20xZXdnMg5oLjdpYW43Z20zZDZzazIOaC52MGRpcXZ0Ym1tZm4yDmguczcyZjBmanloYjZmMg1oLmlpbGliMWtzeWdvMg5oLjFmd2M2eGtpcWE2NDIOaC50ejlrZTVwODJmZXEyDmgucGNmM2p1cXFuMnJzMg5oLjcwencwOW9qYjd2dTIOaC4zM2NnMWo5cHF2ZnoyDWguNTZpaTQ3ZnZiMWQyDmguM3Rib2p2bWR1dHA3Mg5oLnkxbXhyN2pmNGlhMjIOaC5reTF4ZmdlZWZ1NGcyDmguNzNsNjBoZDIwaXF5Mg5oLjl0OGM3eWNkZ3JxZTIOaC43MXR1NjU5c3M4dDUyDmguOTc3ZWY5bXNzMTZpMg5oLmRuM2pzbG4yMGV3bDIOaC5qNHhheGFyNW1pd2s4AHIhMU9mOGtjWWNkVzE0U0Z2NW4ycFYxci00aW5zVFRmal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4249</Words>
  <Characters>28851</Characters>
  <Application>Microsoft Office Word</Application>
  <DocSecurity>0</DocSecurity>
  <Lines>544</Lines>
  <Paragraphs>188</Paragraphs>
  <ScaleCrop>false</ScaleCrop>
  <Company/>
  <LinksUpToDate>false</LinksUpToDate>
  <CharactersWithSpaces>32912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Monterey Institute of International Studies</dc:creator>
  <cp:lastModifiedBy>Ada D</cp:lastModifiedBy>
  <cp:revision>3</cp:revision>
  <dcterms:created xsi:type="dcterms:W3CDTF">2026-02-08T19:29:00Z</dcterms:created>
  <dcterms:modified xsi:type="dcterms:W3CDTF">2026-02-25T04:05:00Z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17f66232-00b2-4d99-9721-a0875387a3cc</vt:lpwstr>
  </property>
</Properties>
</file>