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3A6E" w14:textId="77777777" w:rsidR="005F741B" w:rsidRPr="00BF4E85" w:rsidRDefault="005F741B" w:rsidP="00BF4E85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u w:val="single"/>
        </w:rPr>
      </w:pPr>
      <w:r w:rsidRPr="00BF4E85">
        <w:rPr>
          <w:rFonts w:ascii="Times New Roman" w:hAnsi="Times New Roman" w:cs="Times New Roman"/>
          <w:b/>
          <w:u w:val="single"/>
        </w:rPr>
        <w:t>INTERACTIVE WHITEBOARDS: SELECED REFERENCES</w:t>
      </w:r>
    </w:p>
    <w:p w14:paraId="4FD07B5B" w14:textId="156DF366" w:rsidR="005F741B" w:rsidRPr="00BF4E85" w:rsidRDefault="00E53629" w:rsidP="00BF4E85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</w:rPr>
      </w:pPr>
      <w:r w:rsidRPr="00BF4E85">
        <w:rPr>
          <w:rFonts w:ascii="Times New Roman" w:hAnsi="Times New Roman" w:cs="Times New Roman"/>
          <w:b/>
        </w:rPr>
        <w:t xml:space="preserve">(Last updated </w:t>
      </w:r>
      <w:r w:rsidR="00414874" w:rsidRPr="00BF4E85">
        <w:rPr>
          <w:rFonts w:ascii="Times New Roman" w:hAnsi="Times New Roman" w:cs="Times New Roman"/>
          <w:b/>
        </w:rPr>
        <w:t>31 Dec</w:t>
      </w:r>
      <w:r w:rsidR="009C3453" w:rsidRPr="00BF4E85">
        <w:rPr>
          <w:rFonts w:ascii="Times New Roman" w:hAnsi="Times New Roman" w:cs="Times New Roman"/>
          <w:b/>
        </w:rPr>
        <w:t>ember</w:t>
      </w:r>
      <w:r w:rsidR="0047566F" w:rsidRPr="00BF4E85">
        <w:rPr>
          <w:rFonts w:ascii="Times New Roman" w:hAnsi="Times New Roman" w:cs="Times New Roman"/>
          <w:b/>
        </w:rPr>
        <w:t xml:space="preserve"> 202</w:t>
      </w:r>
      <w:r w:rsidR="00414874" w:rsidRPr="00BF4E85">
        <w:rPr>
          <w:rFonts w:ascii="Times New Roman" w:hAnsi="Times New Roman" w:cs="Times New Roman"/>
          <w:b/>
        </w:rPr>
        <w:t>5</w:t>
      </w:r>
      <w:r w:rsidR="005F741B" w:rsidRPr="00BF4E85">
        <w:rPr>
          <w:rFonts w:ascii="Times New Roman" w:hAnsi="Times New Roman" w:cs="Times New Roman"/>
          <w:b/>
        </w:rPr>
        <w:t>)</w:t>
      </w:r>
    </w:p>
    <w:p w14:paraId="690B562E" w14:textId="76F93926" w:rsidR="003D0101" w:rsidRPr="00BF4E85" w:rsidRDefault="003D0101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BF4E85">
        <w:rPr>
          <w:rFonts w:ascii="Times New Roman" w:eastAsia="Times New Roman" w:hAnsi="Times New Roman" w:cs="Times New Roman"/>
        </w:rPr>
        <w:t>Abuhmaid</w:t>
      </w:r>
      <w:proofErr w:type="spellEnd"/>
      <w:r w:rsidRPr="00BF4E85">
        <w:rPr>
          <w:rFonts w:ascii="Times New Roman" w:eastAsia="Times New Roman" w:hAnsi="Times New Roman" w:cs="Times New Roman"/>
        </w:rPr>
        <w:t xml:space="preserve">, A. (2014). Teachers’ perspectives on interactive whiteboards as instructional tools in four Jordanian schools. </w:t>
      </w:r>
      <w:r w:rsidRPr="00BF4E85">
        <w:rPr>
          <w:rFonts w:ascii="Times New Roman" w:eastAsia="Times New Roman" w:hAnsi="Times New Roman" w:cs="Times New Roman"/>
          <w:i/>
        </w:rPr>
        <w:t>Contemporary Educational Technology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</w:rPr>
        <w:t>5</w:t>
      </w:r>
      <w:r w:rsidRPr="00BF4E85">
        <w:rPr>
          <w:rFonts w:ascii="Times New Roman" w:eastAsia="Times New Roman" w:hAnsi="Times New Roman" w:cs="Times New Roman"/>
        </w:rPr>
        <w:t>(1), 73-89.</w:t>
      </w:r>
    </w:p>
    <w:p w14:paraId="42EAF0C0" w14:textId="6D22C5A2" w:rsidR="00BC70D3" w:rsidRPr="00BF4E85" w:rsidRDefault="00BC70D3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Adrini, R. R. A. M., &amp; </w:t>
      </w:r>
      <w:proofErr w:type="spellStart"/>
      <w:r w:rsidRPr="00BF4E85">
        <w:rPr>
          <w:rFonts w:ascii="Times New Roman" w:eastAsia="Times New Roman" w:hAnsi="Times New Roman" w:cs="Times New Roman"/>
        </w:rPr>
        <w:t>Wahyuna</w:t>
      </w:r>
      <w:proofErr w:type="spellEnd"/>
      <w:r w:rsidRPr="00BF4E85">
        <w:rPr>
          <w:rFonts w:ascii="Times New Roman" w:eastAsia="Times New Roman" w:hAnsi="Times New Roman" w:cs="Times New Roman"/>
        </w:rPr>
        <w:t xml:space="preserve">, Y. T. (2023). The effect of using interactive whiteboard in EFL context. </w:t>
      </w:r>
      <w:proofErr w:type="spellStart"/>
      <w:r w:rsidRPr="00BF4E85">
        <w:rPr>
          <w:rFonts w:ascii="Times New Roman" w:eastAsia="Times New Roman" w:hAnsi="Times New Roman" w:cs="Times New Roman"/>
          <w:i/>
          <w:iCs/>
        </w:rPr>
        <w:t>Jurnal</w:t>
      </w:r>
      <w:proofErr w:type="spellEnd"/>
      <w:r w:rsidRPr="00BF4E85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BF4E85">
        <w:rPr>
          <w:rFonts w:ascii="Times New Roman" w:eastAsia="Times New Roman" w:hAnsi="Times New Roman" w:cs="Times New Roman"/>
          <w:i/>
          <w:iCs/>
        </w:rPr>
        <w:t>Ilmiah</w:t>
      </w:r>
      <w:proofErr w:type="spellEnd"/>
      <w:r w:rsidRPr="00BF4E85">
        <w:rPr>
          <w:rFonts w:ascii="Times New Roman" w:eastAsia="Times New Roman" w:hAnsi="Times New Roman" w:cs="Times New Roman"/>
          <w:i/>
          <w:iCs/>
        </w:rPr>
        <w:t xml:space="preserve"> Wahana Pendidikan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9</w:t>
      </w:r>
      <w:r w:rsidRPr="00BF4E85">
        <w:rPr>
          <w:rFonts w:ascii="Times New Roman" w:eastAsia="Times New Roman" w:hAnsi="Times New Roman" w:cs="Times New Roman"/>
        </w:rPr>
        <w:t>(14), 618-624.</w:t>
      </w:r>
      <w:r w:rsidR="00BB5C7A" w:rsidRPr="00BF4E85"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="00BB5C7A" w:rsidRPr="00BF4E85">
          <w:rPr>
            <w:rStyle w:val="Hyperlink"/>
            <w:rFonts w:ascii="Times New Roman" w:eastAsia="Times New Roman" w:hAnsi="Times New Roman" w:cs="Times New Roman"/>
          </w:rPr>
          <w:t xml:space="preserve">https://doi.org/10.5281/zenodo.8185634 </w:t>
        </w:r>
      </w:hyperlink>
    </w:p>
    <w:p w14:paraId="54F0C9E3" w14:textId="53A18B59" w:rsidR="00C51DC1" w:rsidRPr="00C51DC1" w:rsidRDefault="00C51DC1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C51DC1">
        <w:rPr>
          <w:rFonts w:ascii="Times New Roman" w:eastAsia="Times New Roman" w:hAnsi="Times New Roman" w:cs="Times New Roman"/>
        </w:rPr>
        <w:t xml:space="preserve">Agustine, M., </w:t>
      </w:r>
      <w:proofErr w:type="spellStart"/>
      <w:r w:rsidRPr="00C51DC1">
        <w:rPr>
          <w:rFonts w:ascii="Times New Roman" w:eastAsia="Times New Roman" w:hAnsi="Times New Roman" w:cs="Times New Roman"/>
        </w:rPr>
        <w:t>Rohaeti</w:t>
      </w:r>
      <w:proofErr w:type="spellEnd"/>
      <w:r w:rsidRPr="00C51DC1">
        <w:rPr>
          <w:rFonts w:ascii="Times New Roman" w:eastAsia="Times New Roman" w:hAnsi="Times New Roman" w:cs="Times New Roman"/>
        </w:rPr>
        <w:t xml:space="preserve">, E. E., &amp; </w:t>
      </w:r>
      <w:proofErr w:type="spellStart"/>
      <w:r w:rsidRPr="00C51DC1">
        <w:rPr>
          <w:rFonts w:ascii="Times New Roman" w:eastAsia="Times New Roman" w:hAnsi="Times New Roman" w:cs="Times New Roman"/>
        </w:rPr>
        <w:t>Sudrajat</w:t>
      </w:r>
      <w:proofErr w:type="spellEnd"/>
      <w:r w:rsidRPr="00C51DC1">
        <w:rPr>
          <w:rFonts w:ascii="Times New Roman" w:eastAsia="Times New Roman" w:hAnsi="Times New Roman" w:cs="Times New Roman"/>
        </w:rPr>
        <w:t xml:space="preserve">, R. T. (2023). Use of android-based media </w:t>
      </w:r>
      <w:proofErr w:type="spellStart"/>
      <w:r w:rsidRPr="00BF4E85">
        <w:rPr>
          <w:rFonts w:ascii="Times New Roman" w:eastAsia="Times New Roman" w:hAnsi="Times New Roman" w:cs="Times New Roman"/>
        </w:rPr>
        <w:t>B</w:t>
      </w:r>
      <w:r w:rsidRPr="00C51DC1">
        <w:rPr>
          <w:rFonts w:ascii="Times New Roman" w:eastAsia="Times New Roman" w:hAnsi="Times New Roman" w:cs="Times New Roman"/>
        </w:rPr>
        <w:t>enime</w:t>
      </w:r>
      <w:proofErr w:type="spellEnd"/>
      <w:r w:rsidRPr="00C51DC1">
        <w:rPr>
          <w:rFonts w:ascii="Times New Roman" w:eastAsia="Times New Roman" w:hAnsi="Times New Roman" w:cs="Times New Roman"/>
        </w:rPr>
        <w:t xml:space="preserve"> whiteboard animation in learning to write procedure text in vocational high school students. </w:t>
      </w:r>
      <w:r w:rsidRPr="00C51DC1">
        <w:rPr>
          <w:rFonts w:ascii="Times New Roman" w:eastAsia="Times New Roman" w:hAnsi="Times New Roman" w:cs="Times New Roman"/>
          <w:i/>
          <w:iCs/>
        </w:rPr>
        <w:t>JLER (Journal of Language Education Research)</w:t>
      </w:r>
      <w:r w:rsidRPr="00C51DC1">
        <w:rPr>
          <w:rFonts w:ascii="Times New Roman" w:eastAsia="Times New Roman" w:hAnsi="Times New Roman" w:cs="Times New Roman"/>
        </w:rPr>
        <w:t xml:space="preserve">, </w:t>
      </w:r>
      <w:r w:rsidRPr="00C51DC1">
        <w:rPr>
          <w:rFonts w:ascii="Times New Roman" w:eastAsia="Times New Roman" w:hAnsi="Times New Roman" w:cs="Times New Roman"/>
          <w:i/>
          <w:iCs/>
        </w:rPr>
        <w:t>6</w:t>
      </w:r>
      <w:r w:rsidRPr="00C51DC1">
        <w:rPr>
          <w:rFonts w:ascii="Times New Roman" w:eastAsia="Times New Roman" w:hAnsi="Times New Roman" w:cs="Times New Roman"/>
        </w:rPr>
        <w:t>(3), 139-157.</w:t>
      </w:r>
      <w:r w:rsidRPr="00BF4E85">
        <w:rPr>
          <w:rFonts w:ascii="Times New Roman" w:eastAsia="Times New Roman" w:hAnsi="Times New Roman" w:cs="Times New Roman"/>
        </w:rPr>
        <w:t xml:space="preserve"> </w:t>
      </w:r>
    </w:p>
    <w:p w14:paraId="3DCC4061" w14:textId="7871500A" w:rsidR="001E3E12" w:rsidRPr="00BF4E85" w:rsidRDefault="001E3E12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Ain, Q., &amp; Butt, B. (2024). Exploring the impact of interactive white boards on interaction patterns between teachers and students and learning outcomes in early years education: An explanation through critical discourse analysis. </w:t>
      </w:r>
      <w:r w:rsidRPr="00BF4E85">
        <w:rPr>
          <w:rFonts w:ascii="Times New Roman" w:eastAsia="Times New Roman" w:hAnsi="Times New Roman" w:cs="Times New Roman"/>
          <w:i/>
          <w:iCs/>
        </w:rPr>
        <w:t>Annals of Human and Social Sciences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5</w:t>
      </w:r>
      <w:r w:rsidRPr="00BF4E85">
        <w:rPr>
          <w:rFonts w:ascii="Times New Roman" w:eastAsia="Times New Roman" w:hAnsi="Times New Roman" w:cs="Times New Roman"/>
        </w:rPr>
        <w:t>(1), 646-659.</w:t>
      </w:r>
      <w:r w:rsidR="009F0D2D" w:rsidRPr="00BF4E85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="009F0D2D" w:rsidRPr="00BF4E85">
          <w:rPr>
            <w:rStyle w:val="Hyperlink"/>
            <w:rFonts w:ascii="Times New Roman" w:eastAsia="Times New Roman" w:hAnsi="Times New Roman" w:cs="Times New Roman"/>
          </w:rPr>
          <w:t xml:space="preserve">https://doi.org/10.35484/ahss.2024(5-I)58 </w:t>
        </w:r>
      </w:hyperlink>
    </w:p>
    <w:p w14:paraId="14CFC694" w14:textId="06807F74" w:rsidR="009F49FE" w:rsidRPr="00BF4E85" w:rsidRDefault="009F49FE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BF4E85">
        <w:rPr>
          <w:rFonts w:ascii="Times New Roman" w:eastAsia="Times New Roman" w:hAnsi="Times New Roman" w:cs="Times New Roman"/>
        </w:rPr>
        <w:t>Aldhafiri</w:t>
      </w:r>
      <w:proofErr w:type="spellEnd"/>
      <w:r w:rsidRPr="00BF4E85">
        <w:rPr>
          <w:rFonts w:ascii="Times New Roman" w:eastAsia="Times New Roman" w:hAnsi="Times New Roman" w:cs="Times New Roman"/>
        </w:rPr>
        <w:t xml:space="preserve">, M. D. (2020). The effectiveness of using interactive white boards in improving the Arabic listening skills of undergraduates majoring in Arabic language at Kuwaiti universities. </w:t>
      </w:r>
      <w:r w:rsidRPr="00BF4E85">
        <w:rPr>
          <w:rFonts w:ascii="Times New Roman" w:eastAsia="Times New Roman" w:hAnsi="Times New Roman" w:cs="Times New Roman"/>
          <w:i/>
          <w:iCs/>
        </w:rPr>
        <w:t>Education and Information Technologies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25</w:t>
      </w:r>
      <w:r w:rsidRPr="00BF4E85">
        <w:rPr>
          <w:rFonts w:ascii="Times New Roman" w:eastAsia="Times New Roman" w:hAnsi="Times New Roman" w:cs="Times New Roman"/>
        </w:rPr>
        <w:t>(5), 3577-3591.</w:t>
      </w:r>
      <w:r w:rsidR="00B708E5" w:rsidRPr="00BF4E85">
        <w:rPr>
          <w:rFonts w:ascii="Times New Roman" w:eastAsia="Times New Roman" w:hAnsi="Times New Roman" w:cs="Times New Roman"/>
        </w:rPr>
        <w:t xml:space="preserve"> https://doi.org/10.1007/s10639-020-10107-5</w:t>
      </w:r>
    </w:p>
    <w:p w14:paraId="7530E041" w14:textId="573D024B" w:rsidR="00A628F4" w:rsidRPr="00BF4E85" w:rsidRDefault="00A628F4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Al-Faki, I. M., &amp; Khamis, A. H. A. (2014). Difficulties facing teachers in using interactive whiteboards in their classes. </w:t>
      </w:r>
      <w:r w:rsidRPr="00BF4E85">
        <w:rPr>
          <w:rFonts w:ascii="Times New Roman" w:eastAsia="Times New Roman" w:hAnsi="Times New Roman" w:cs="Times New Roman"/>
          <w:i/>
          <w:iCs/>
        </w:rPr>
        <w:t>American International Journal of Social Science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3</w:t>
      </w:r>
      <w:r w:rsidRPr="00BF4E85">
        <w:rPr>
          <w:rFonts w:ascii="Times New Roman" w:eastAsia="Times New Roman" w:hAnsi="Times New Roman" w:cs="Times New Roman"/>
        </w:rPr>
        <w:t>(2), 136-158.</w:t>
      </w:r>
    </w:p>
    <w:p w14:paraId="645507D0" w14:textId="77777777" w:rsidR="007274F3" w:rsidRPr="00BF4E85" w:rsidRDefault="007274F3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3E3084F5" w14:textId="565ABC47" w:rsidR="00BF34CC" w:rsidRPr="00BF4E85" w:rsidRDefault="00BF34CC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BF4E85">
        <w:rPr>
          <w:rFonts w:ascii="Times New Roman" w:eastAsia="Times New Roman" w:hAnsi="Times New Roman" w:cs="Times New Roman"/>
        </w:rPr>
        <w:t>Alhumsi</w:t>
      </w:r>
      <w:proofErr w:type="spellEnd"/>
      <w:r w:rsidRPr="00BF4E85">
        <w:rPr>
          <w:rFonts w:ascii="Times New Roman" w:eastAsia="Times New Roman" w:hAnsi="Times New Roman" w:cs="Times New Roman"/>
        </w:rPr>
        <w:t xml:space="preserve">, M. H. (2024). Revolutionizing EFL instruction: Jordanian teachers' perspectives on interactive whiteboards for word identification enhancement. </w:t>
      </w:r>
      <w:r w:rsidRPr="00BF4E85">
        <w:rPr>
          <w:rFonts w:ascii="Times New Roman" w:eastAsia="Times New Roman" w:hAnsi="Times New Roman" w:cs="Times New Roman"/>
          <w:i/>
          <w:iCs/>
        </w:rPr>
        <w:t>Journal of Intercultural Communication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24</w:t>
      </w:r>
      <w:r w:rsidRPr="00BF4E85">
        <w:rPr>
          <w:rFonts w:ascii="Times New Roman" w:eastAsia="Times New Roman" w:hAnsi="Times New Roman" w:cs="Times New Roman"/>
        </w:rPr>
        <w:t xml:space="preserve">(2), 70-81. </w:t>
      </w:r>
      <w:hyperlink r:id="rId9" w:history="1">
        <w:r w:rsidRPr="00BF4E85">
          <w:rPr>
            <w:rStyle w:val="Hyperlink"/>
            <w:rFonts w:ascii="Times New Roman" w:eastAsia="Times New Roman" w:hAnsi="Times New Roman" w:cs="Times New Roman"/>
          </w:rPr>
          <w:t xml:space="preserve">https://doi.org/10.36923/jicc.v24i2.562 </w:t>
        </w:r>
      </w:hyperlink>
    </w:p>
    <w:p w14:paraId="76A895AE" w14:textId="77777777" w:rsidR="00BF34CC" w:rsidRPr="00BF4E85" w:rsidRDefault="00BF34CC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1BC68885" w14:textId="6783A30C" w:rsidR="007274F3" w:rsidRPr="00BF4E85" w:rsidRDefault="007274F3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Al-Kahlan, T. B. S., &amp; </w:t>
      </w:r>
      <w:proofErr w:type="spellStart"/>
      <w:r w:rsidRPr="00BF4E85">
        <w:rPr>
          <w:rFonts w:ascii="Times New Roman" w:hAnsi="Times New Roman" w:cs="Times New Roman"/>
        </w:rPr>
        <w:t>Khasawneh</w:t>
      </w:r>
      <w:proofErr w:type="spellEnd"/>
      <w:r w:rsidRPr="00BF4E85">
        <w:rPr>
          <w:rFonts w:ascii="Times New Roman" w:hAnsi="Times New Roman" w:cs="Times New Roman"/>
        </w:rPr>
        <w:t xml:space="preserve">, M. A. S. (2023). Advantages of using the interactive whiteboard as an educational tool from the point of view of middle school teachers in Asir Region. </w:t>
      </w:r>
      <w:r w:rsidRPr="00BF4E85">
        <w:rPr>
          <w:rFonts w:ascii="Times New Roman" w:hAnsi="Times New Roman" w:cs="Times New Roman"/>
          <w:i/>
          <w:iCs/>
        </w:rPr>
        <w:t>Migration Letters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20</w:t>
      </w:r>
      <w:r w:rsidRPr="00BF4E85">
        <w:rPr>
          <w:rFonts w:ascii="Times New Roman" w:hAnsi="Times New Roman" w:cs="Times New Roman"/>
        </w:rPr>
        <w:t>(S1), 889-900.</w:t>
      </w:r>
    </w:p>
    <w:p w14:paraId="5A8DE8D6" w14:textId="77777777" w:rsidR="00A628F4" w:rsidRPr="00BF4E85" w:rsidRDefault="00A628F4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68C1A4F3" w14:textId="1BAA65DE" w:rsidR="00CF6CB0" w:rsidRPr="00BF4E85" w:rsidRDefault="00CF6CB0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0" w:name="_Hlk218692448"/>
      <w:r w:rsidRPr="00BF4E85">
        <w:rPr>
          <w:rFonts w:ascii="Times New Roman" w:eastAsia="Times New Roman" w:hAnsi="Times New Roman" w:cs="Times New Roman"/>
        </w:rPr>
        <w:t xml:space="preserve">Al-Sabbagh, R. S. (2022). The impact of interactive whiteboard </w:t>
      </w:r>
      <w:proofErr w:type="gramStart"/>
      <w:r w:rsidRPr="00BF4E85">
        <w:rPr>
          <w:rFonts w:ascii="Times New Roman" w:eastAsia="Times New Roman" w:hAnsi="Times New Roman" w:cs="Times New Roman"/>
        </w:rPr>
        <w:t>use</w:t>
      </w:r>
      <w:proofErr w:type="gramEnd"/>
      <w:r w:rsidRPr="00BF4E85">
        <w:rPr>
          <w:rFonts w:ascii="Times New Roman" w:eastAsia="Times New Roman" w:hAnsi="Times New Roman" w:cs="Times New Roman"/>
        </w:rPr>
        <w:t xml:space="preserve"> on teaching grammar to grade seven EFL learners. </w:t>
      </w:r>
      <w:r w:rsidRPr="00BF4E85">
        <w:rPr>
          <w:rFonts w:ascii="Times New Roman" w:eastAsia="Times New Roman" w:hAnsi="Times New Roman" w:cs="Times New Roman"/>
          <w:i/>
          <w:iCs/>
        </w:rPr>
        <w:t>International Journal of Learning and Teaching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8</w:t>
      </w:r>
      <w:r w:rsidRPr="00BF4E85">
        <w:rPr>
          <w:rFonts w:ascii="Times New Roman" w:eastAsia="Times New Roman" w:hAnsi="Times New Roman" w:cs="Times New Roman"/>
        </w:rPr>
        <w:t>(3), 160-167. DOI: 10.18178/ijlt.8.3.160-16</w:t>
      </w:r>
    </w:p>
    <w:bookmarkEnd w:id="0"/>
    <w:p w14:paraId="4F0AE80F" w14:textId="67E1E3BA" w:rsidR="00CF6CB0" w:rsidRPr="00BF4E85" w:rsidRDefault="00CF6CB0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0C193365" w14:textId="58E8D129" w:rsidR="004E1B15" w:rsidRPr="00BF4E85" w:rsidRDefault="004E1B15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Armstrong, V., Barnes, S., Sutherland, R., Curran, S., Mills, S., &amp; Thompson, I. (2005). Collaborative research methodology for investigating teaching and learning: The use of interactive whiteboard technology. </w:t>
      </w:r>
      <w:r w:rsidRPr="00BF4E85">
        <w:rPr>
          <w:rFonts w:ascii="Times New Roman" w:eastAsia="Times New Roman" w:hAnsi="Times New Roman" w:cs="Times New Roman"/>
          <w:i/>
          <w:iCs/>
        </w:rPr>
        <w:t>Educational Review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57</w:t>
      </w:r>
      <w:r w:rsidRPr="00BF4E85">
        <w:rPr>
          <w:rFonts w:ascii="Times New Roman" w:eastAsia="Times New Roman" w:hAnsi="Times New Roman" w:cs="Times New Roman"/>
        </w:rPr>
        <w:t>(4), 457-469.</w:t>
      </w:r>
      <w:r w:rsidR="00E13347" w:rsidRPr="00BF4E85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="00E13347" w:rsidRPr="00BF4E85">
          <w:rPr>
            <w:rStyle w:val="Hyperlink"/>
            <w:rFonts w:ascii="Times New Roman" w:eastAsia="Times New Roman" w:hAnsi="Times New Roman" w:cs="Times New Roman"/>
          </w:rPr>
          <w:t>https://doi.org/10.1080/00131910500279551</w:t>
        </w:r>
      </w:hyperlink>
    </w:p>
    <w:p w14:paraId="06A0AA42" w14:textId="776BA8B9" w:rsidR="00E179B9" w:rsidRPr="00E179B9" w:rsidRDefault="00E179B9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E179B9">
        <w:rPr>
          <w:rFonts w:ascii="Times New Roman" w:eastAsia="Times New Roman" w:hAnsi="Times New Roman" w:cs="Times New Roman"/>
        </w:rPr>
        <w:lastRenderedPageBreak/>
        <w:t>Baharun</w:t>
      </w:r>
      <w:proofErr w:type="spellEnd"/>
      <w:r w:rsidRPr="00E179B9">
        <w:rPr>
          <w:rFonts w:ascii="Times New Roman" w:eastAsia="Times New Roman" w:hAnsi="Times New Roman" w:cs="Times New Roman"/>
        </w:rPr>
        <w:t xml:space="preserve">, S., &amp; </w:t>
      </w:r>
      <w:proofErr w:type="spellStart"/>
      <w:r w:rsidRPr="00E179B9">
        <w:rPr>
          <w:rFonts w:ascii="Times New Roman" w:eastAsia="Times New Roman" w:hAnsi="Times New Roman" w:cs="Times New Roman"/>
        </w:rPr>
        <w:t>Syakur</w:t>
      </w:r>
      <w:proofErr w:type="spellEnd"/>
      <w:r w:rsidRPr="00E179B9">
        <w:rPr>
          <w:rFonts w:ascii="Times New Roman" w:eastAsia="Times New Roman" w:hAnsi="Times New Roman" w:cs="Times New Roman"/>
        </w:rPr>
        <w:t xml:space="preserve">, S. A. (2025). Interactive </w:t>
      </w:r>
      <w:r w:rsidRPr="00BF4E85">
        <w:rPr>
          <w:rFonts w:ascii="Times New Roman" w:eastAsia="Times New Roman" w:hAnsi="Times New Roman" w:cs="Times New Roman"/>
        </w:rPr>
        <w:t>w</w:t>
      </w:r>
      <w:r w:rsidRPr="00E179B9">
        <w:rPr>
          <w:rFonts w:ascii="Times New Roman" w:eastAsia="Times New Roman" w:hAnsi="Times New Roman" w:cs="Times New Roman"/>
        </w:rPr>
        <w:t xml:space="preserve">hiteboard as a </w:t>
      </w:r>
      <w:r w:rsidRPr="00BF4E85">
        <w:rPr>
          <w:rFonts w:ascii="Times New Roman" w:eastAsia="Times New Roman" w:hAnsi="Times New Roman" w:cs="Times New Roman"/>
        </w:rPr>
        <w:t>m</w:t>
      </w:r>
      <w:r w:rsidRPr="00E179B9">
        <w:rPr>
          <w:rFonts w:ascii="Times New Roman" w:eastAsia="Times New Roman" w:hAnsi="Times New Roman" w:cs="Times New Roman"/>
        </w:rPr>
        <w:t xml:space="preserve">edium for </w:t>
      </w:r>
      <w:proofErr w:type="spellStart"/>
      <w:r w:rsidRPr="00E179B9">
        <w:rPr>
          <w:rFonts w:ascii="Times New Roman" w:eastAsia="Times New Roman" w:hAnsi="Times New Roman" w:cs="Times New Roman"/>
        </w:rPr>
        <w:t>Nahwu</w:t>
      </w:r>
      <w:proofErr w:type="spellEnd"/>
      <w:r w:rsidRPr="00E179B9">
        <w:rPr>
          <w:rFonts w:ascii="Times New Roman" w:eastAsia="Times New Roman" w:hAnsi="Times New Roman" w:cs="Times New Roman"/>
        </w:rPr>
        <w:t xml:space="preserve"> </w:t>
      </w:r>
      <w:r w:rsidRPr="00BF4E85">
        <w:rPr>
          <w:rFonts w:ascii="Times New Roman" w:eastAsia="Times New Roman" w:hAnsi="Times New Roman" w:cs="Times New Roman"/>
        </w:rPr>
        <w:t>l</w:t>
      </w:r>
      <w:r w:rsidRPr="00E179B9">
        <w:rPr>
          <w:rFonts w:ascii="Times New Roman" w:eastAsia="Times New Roman" w:hAnsi="Times New Roman" w:cs="Times New Roman"/>
        </w:rPr>
        <w:t xml:space="preserve">earning: Bridging </w:t>
      </w:r>
      <w:r w:rsidRPr="00BF4E85">
        <w:rPr>
          <w:rFonts w:ascii="Times New Roman" w:eastAsia="Times New Roman" w:hAnsi="Times New Roman" w:cs="Times New Roman"/>
        </w:rPr>
        <w:t>t</w:t>
      </w:r>
      <w:r w:rsidRPr="00E179B9">
        <w:rPr>
          <w:rFonts w:ascii="Times New Roman" w:eastAsia="Times New Roman" w:hAnsi="Times New Roman" w:cs="Times New Roman"/>
        </w:rPr>
        <w:t xml:space="preserve">echnology and Arabic </w:t>
      </w:r>
      <w:r w:rsidRPr="00BF4E85">
        <w:rPr>
          <w:rFonts w:ascii="Times New Roman" w:eastAsia="Times New Roman" w:hAnsi="Times New Roman" w:cs="Times New Roman"/>
        </w:rPr>
        <w:t>g</w:t>
      </w:r>
      <w:r w:rsidRPr="00E179B9">
        <w:rPr>
          <w:rFonts w:ascii="Times New Roman" w:eastAsia="Times New Roman" w:hAnsi="Times New Roman" w:cs="Times New Roman"/>
        </w:rPr>
        <w:t xml:space="preserve">rammar </w:t>
      </w:r>
      <w:r w:rsidRPr="00BF4E85">
        <w:rPr>
          <w:rFonts w:ascii="Times New Roman" w:eastAsia="Times New Roman" w:hAnsi="Times New Roman" w:cs="Times New Roman"/>
        </w:rPr>
        <w:t>e</w:t>
      </w:r>
      <w:r w:rsidRPr="00E179B9">
        <w:rPr>
          <w:rFonts w:ascii="Times New Roman" w:eastAsia="Times New Roman" w:hAnsi="Times New Roman" w:cs="Times New Roman"/>
        </w:rPr>
        <w:t xml:space="preserve">ducation. </w:t>
      </w:r>
      <w:r w:rsidRPr="00E179B9">
        <w:rPr>
          <w:rFonts w:ascii="Times New Roman" w:eastAsia="Times New Roman" w:hAnsi="Times New Roman" w:cs="Times New Roman"/>
          <w:i/>
          <w:iCs/>
        </w:rPr>
        <w:t>International Journal of Arabic Language Teaching</w:t>
      </w:r>
      <w:r w:rsidRPr="00E179B9">
        <w:rPr>
          <w:rFonts w:ascii="Times New Roman" w:eastAsia="Times New Roman" w:hAnsi="Times New Roman" w:cs="Times New Roman"/>
        </w:rPr>
        <w:t xml:space="preserve">, </w:t>
      </w:r>
      <w:r w:rsidRPr="00E179B9">
        <w:rPr>
          <w:rFonts w:ascii="Times New Roman" w:eastAsia="Times New Roman" w:hAnsi="Times New Roman" w:cs="Times New Roman"/>
          <w:i/>
          <w:iCs/>
        </w:rPr>
        <w:t>7</w:t>
      </w:r>
      <w:r w:rsidRPr="00E179B9">
        <w:rPr>
          <w:rFonts w:ascii="Times New Roman" w:eastAsia="Times New Roman" w:hAnsi="Times New Roman" w:cs="Times New Roman"/>
        </w:rPr>
        <w:t>(01), 1-20.</w:t>
      </w:r>
      <w:r w:rsidRPr="00BF4E85">
        <w:rPr>
          <w:rFonts w:ascii="Times New Roman" w:eastAsia="Times New Roman" w:hAnsi="Times New Roman" w:cs="Times New Roman"/>
        </w:rPr>
        <w:t xml:space="preserve"> </w:t>
      </w:r>
      <w:r w:rsidR="009415C5" w:rsidRPr="00BF4E85">
        <w:rPr>
          <w:rFonts w:ascii="Times New Roman" w:eastAsia="Times New Roman" w:hAnsi="Times New Roman" w:cs="Times New Roman"/>
        </w:rPr>
        <w:t xml:space="preserve"> </w:t>
      </w:r>
    </w:p>
    <w:p w14:paraId="39F465AD" w14:textId="44C61F22" w:rsidR="00A83A35" w:rsidRPr="00BF4E85" w:rsidRDefault="00A83A35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BF4E85">
        <w:rPr>
          <w:rFonts w:ascii="Times New Roman" w:eastAsia="Times New Roman" w:hAnsi="Times New Roman" w:cs="Times New Roman"/>
        </w:rPr>
        <w:t>Bakhmat</w:t>
      </w:r>
      <w:proofErr w:type="spellEnd"/>
      <w:r w:rsidRPr="00BF4E85">
        <w:rPr>
          <w:rFonts w:ascii="Times New Roman" w:eastAsia="Times New Roman" w:hAnsi="Times New Roman" w:cs="Times New Roman"/>
        </w:rPr>
        <w:t xml:space="preserve">, N., </w:t>
      </w:r>
      <w:proofErr w:type="spellStart"/>
      <w:r w:rsidRPr="00BF4E85">
        <w:rPr>
          <w:rFonts w:ascii="Times New Roman" w:eastAsia="Times New Roman" w:hAnsi="Times New Roman" w:cs="Times New Roman"/>
        </w:rPr>
        <w:t>Artimonova</w:t>
      </w:r>
      <w:proofErr w:type="spellEnd"/>
      <w:r w:rsidRPr="00BF4E85">
        <w:rPr>
          <w:rFonts w:ascii="Times New Roman" w:eastAsia="Times New Roman" w:hAnsi="Times New Roman" w:cs="Times New Roman"/>
        </w:rPr>
        <w:t xml:space="preserve">, T., </w:t>
      </w:r>
      <w:proofErr w:type="spellStart"/>
      <w:r w:rsidRPr="00BF4E85">
        <w:rPr>
          <w:rFonts w:ascii="Times New Roman" w:eastAsia="Times New Roman" w:hAnsi="Times New Roman" w:cs="Times New Roman"/>
        </w:rPr>
        <w:t>Malyshevska</w:t>
      </w:r>
      <w:proofErr w:type="spellEnd"/>
      <w:r w:rsidRPr="00BF4E85">
        <w:rPr>
          <w:rFonts w:ascii="Times New Roman" w:eastAsia="Times New Roman" w:hAnsi="Times New Roman" w:cs="Times New Roman"/>
        </w:rPr>
        <w:t xml:space="preserve">, I., </w:t>
      </w:r>
      <w:proofErr w:type="spellStart"/>
      <w:r w:rsidRPr="00BF4E85">
        <w:rPr>
          <w:rFonts w:ascii="Times New Roman" w:eastAsia="Times New Roman" w:hAnsi="Times New Roman" w:cs="Times New Roman"/>
        </w:rPr>
        <w:t>Nakhaieva</w:t>
      </w:r>
      <w:proofErr w:type="spellEnd"/>
      <w:r w:rsidRPr="00BF4E85">
        <w:rPr>
          <w:rFonts w:ascii="Times New Roman" w:eastAsia="Times New Roman" w:hAnsi="Times New Roman" w:cs="Times New Roman"/>
        </w:rPr>
        <w:t xml:space="preserve">, Y., &amp; Koshuk, O. (2024). Interactive whiteboards: </w:t>
      </w:r>
      <w:r w:rsidR="001238C3" w:rsidRPr="00BF4E85">
        <w:rPr>
          <w:rFonts w:ascii="Times New Roman" w:eastAsia="Times New Roman" w:hAnsi="Times New Roman" w:cs="Times New Roman"/>
        </w:rPr>
        <w:t>A</w:t>
      </w:r>
      <w:r w:rsidRPr="00BF4E85">
        <w:rPr>
          <w:rFonts w:ascii="Times New Roman" w:eastAsia="Times New Roman" w:hAnsi="Times New Roman" w:cs="Times New Roman"/>
        </w:rPr>
        <w:t xml:space="preserve"> key tool for inclusive education. </w:t>
      </w:r>
      <w:r w:rsidRPr="00BF4E85">
        <w:rPr>
          <w:rFonts w:ascii="Times New Roman" w:eastAsia="Times New Roman" w:hAnsi="Times New Roman" w:cs="Times New Roman"/>
          <w:i/>
          <w:iCs/>
        </w:rPr>
        <w:t xml:space="preserve">Amazonia </w:t>
      </w:r>
      <w:proofErr w:type="spellStart"/>
      <w:r w:rsidRPr="00BF4E85">
        <w:rPr>
          <w:rFonts w:ascii="Times New Roman" w:eastAsia="Times New Roman" w:hAnsi="Times New Roman" w:cs="Times New Roman"/>
          <w:i/>
          <w:iCs/>
        </w:rPr>
        <w:t>Investiga</w:t>
      </w:r>
      <w:proofErr w:type="spellEnd"/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13</w:t>
      </w:r>
      <w:r w:rsidRPr="00BF4E85">
        <w:rPr>
          <w:rFonts w:ascii="Times New Roman" w:eastAsia="Times New Roman" w:hAnsi="Times New Roman" w:cs="Times New Roman"/>
        </w:rPr>
        <w:t>(80), 189-203.</w:t>
      </w:r>
      <w:r w:rsidR="001238C3" w:rsidRPr="00BF4E85">
        <w:rPr>
          <w:rFonts w:ascii="Times New Roman" w:eastAsia="Times New Roman" w:hAnsi="Times New Roman" w:cs="Times New Roman"/>
        </w:rPr>
        <w:t xml:space="preserve"> </w:t>
      </w:r>
      <w:hyperlink r:id="rId11" w:history="1">
        <w:r w:rsidR="00E13347" w:rsidRPr="00BF4E85">
          <w:rPr>
            <w:rStyle w:val="Hyperlink"/>
            <w:rFonts w:ascii="Times New Roman" w:eastAsia="Times New Roman" w:hAnsi="Times New Roman" w:cs="Times New Roman"/>
          </w:rPr>
          <w:t xml:space="preserve">https://doi.org/10.34069/AI/2024.80.08.16 </w:t>
        </w:r>
      </w:hyperlink>
    </w:p>
    <w:p w14:paraId="54202081" w14:textId="7AA88530" w:rsidR="00AF6D71" w:rsidRPr="00BF4E85" w:rsidRDefault="00AF6D71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>Bautista-Vallejo, J. M., Hernández-Carrera, R. M., Moreno-Rodriguez, R., &amp; Lopez-</w:t>
      </w:r>
      <w:proofErr w:type="spellStart"/>
      <w:r w:rsidRPr="00BF4E85">
        <w:rPr>
          <w:rFonts w:ascii="Times New Roman" w:eastAsia="Times New Roman" w:hAnsi="Times New Roman" w:cs="Times New Roman"/>
        </w:rPr>
        <w:t>Bastias</w:t>
      </w:r>
      <w:proofErr w:type="spellEnd"/>
      <w:r w:rsidRPr="00BF4E85">
        <w:rPr>
          <w:rFonts w:ascii="Times New Roman" w:eastAsia="Times New Roman" w:hAnsi="Times New Roman" w:cs="Times New Roman"/>
        </w:rPr>
        <w:t xml:space="preserve">, J. L. (2020). Improvement of memory and motivation in language learning in primary education through the interactive digital whiteboard (IDW): The future in a post-pandemic period. </w:t>
      </w:r>
      <w:r w:rsidRPr="00BF4E85">
        <w:rPr>
          <w:rFonts w:ascii="Times New Roman" w:eastAsia="Times New Roman" w:hAnsi="Times New Roman" w:cs="Times New Roman"/>
          <w:i/>
          <w:iCs/>
        </w:rPr>
        <w:t>Sustainability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12</w:t>
      </w:r>
      <w:r w:rsidRPr="00BF4E85">
        <w:rPr>
          <w:rFonts w:ascii="Times New Roman" w:eastAsia="Times New Roman" w:hAnsi="Times New Roman" w:cs="Times New Roman"/>
        </w:rPr>
        <w:t>(19), 8109.</w:t>
      </w:r>
    </w:p>
    <w:p w14:paraId="2E0A78C1" w14:textId="77777777" w:rsidR="007F3146" w:rsidRPr="00BF4E85" w:rsidRDefault="007F3146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3DD55B4B" w14:textId="3F94000F" w:rsidR="000C5E88" w:rsidRPr="00BF4E85" w:rsidRDefault="000C5E88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Beauchamp, G. (2004). Teacher use of the interactive whiteboard in primary schools: Towards an effective transition framework. </w:t>
      </w:r>
      <w:r w:rsidR="006074C6" w:rsidRPr="00BF4E85">
        <w:rPr>
          <w:rFonts w:ascii="Times New Roman" w:eastAsia="Times New Roman" w:hAnsi="Times New Roman" w:cs="Times New Roman"/>
          <w:i/>
          <w:iCs/>
        </w:rPr>
        <w:t>Technology, P</w:t>
      </w:r>
      <w:r w:rsidRPr="00BF4E85">
        <w:rPr>
          <w:rFonts w:ascii="Times New Roman" w:eastAsia="Times New Roman" w:hAnsi="Times New Roman" w:cs="Times New Roman"/>
          <w:i/>
          <w:iCs/>
        </w:rPr>
        <w:t xml:space="preserve">edagogy and </w:t>
      </w:r>
      <w:r w:rsidR="006074C6" w:rsidRPr="00BF4E85">
        <w:rPr>
          <w:rFonts w:ascii="Times New Roman" w:eastAsia="Times New Roman" w:hAnsi="Times New Roman" w:cs="Times New Roman"/>
          <w:i/>
          <w:iCs/>
        </w:rPr>
        <w:t>E</w:t>
      </w:r>
      <w:r w:rsidRPr="00BF4E85">
        <w:rPr>
          <w:rFonts w:ascii="Times New Roman" w:eastAsia="Times New Roman" w:hAnsi="Times New Roman" w:cs="Times New Roman"/>
          <w:i/>
          <w:iCs/>
        </w:rPr>
        <w:t>ducation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13</w:t>
      </w:r>
      <w:r w:rsidRPr="00BF4E85">
        <w:rPr>
          <w:rFonts w:ascii="Times New Roman" w:eastAsia="Times New Roman" w:hAnsi="Times New Roman" w:cs="Times New Roman"/>
        </w:rPr>
        <w:t>(3), 327-348.</w:t>
      </w:r>
      <w:r w:rsidR="00090AF5" w:rsidRPr="00BF4E85">
        <w:rPr>
          <w:rFonts w:ascii="Times New Roman" w:eastAsia="Times New Roman" w:hAnsi="Times New Roman" w:cs="Times New Roman"/>
        </w:rPr>
        <w:t xml:space="preserve"> </w:t>
      </w:r>
      <w:hyperlink r:id="rId12" w:history="1">
        <w:r w:rsidR="00090AF5" w:rsidRPr="00BF4E85">
          <w:rPr>
            <w:rStyle w:val="Hyperlink"/>
            <w:rFonts w:ascii="Times New Roman" w:eastAsia="Times New Roman" w:hAnsi="Times New Roman" w:cs="Times New Roman"/>
          </w:rPr>
          <w:t>https://doi.org/10.1080/14759390400200186</w:t>
        </w:r>
      </w:hyperlink>
    </w:p>
    <w:p w14:paraId="3D1C2F87" w14:textId="091AE140" w:rsidR="00FD692D" w:rsidRPr="00BF4E85" w:rsidRDefault="00FD692D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Beauchamp, G., &amp; </w:t>
      </w:r>
      <w:proofErr w:type="spellStart"/>
      <w:r w:rsidRPr="00BF4E85">
        <w:rPr>
          <w:rFonts w:ascii="Times New Roman" w:eastAsia="Times New Roman" w:hAnsi="Times New Roman" w:cs="Times New Roman"/>
        </w:rPr>
        <w:t>Kennewell</w:t>
      </w:r>
      <w:proofErr w:type="spellEnd"/>
      <w:r w:rsidRPr="00BF4E85">
        <w:rPr>
          <w:rFonts w:ascii="Times New Roman" w:eastAsia="Times New Roman" w:hAnsi="Times New Roman" w:cs="Times New Roman"/>
        </w:rPr>
        <w:t xml:space="preserve">, S. (2013). Transition in pedagogical orchestration using the interactive whiteboard. </w:t>
      </w:r>
      <w:r w:rsidRPr="00BF4E85">
        <w:rPr>
          <w:rFonts w:ascii="Times New Roman" w:eastAsia="Times New Roman" w:hAnsi="Times New Roman" w:cs="Times New Roman"/>
          <w:i/>
        </w:rPr>
        <w:t>Education and Information Technologies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</w:rPr>
        <w:t>18</w:t>
      </w:r>
      <w:r w:rsidRPr="00BF4E85">
        <w:rPr>
          <w:rFonts w:ascii="Times New Roman" w:eastAsia="Times New Roman" w:hAnsi="Times New Roman" w:cs="Times New Roman"/>
        </w:rPr>
        <w:t>(2), 179</w:t>
      </w:r>
      <w:r w:rsidR="00A83A35" w:rsidRPr="00BF4E85">
        <w:rPr>
          <w:rFonts w:ascii="Times New Roman" w:eastAsia="Times New Roman" w:hAnsi="Times New Roman" w:cs="Times New Roman"/>
        </w:rPr>
        <w:t>-</w:t>
      </w:r>
      <w:r w:rsidRPr="00BF4E85">
        <w:rPr>
          <w:rFonts w:ascii="Times New Roman" w:eastAsia="Times New Roman" w:hAnsi="Times New Roman" w:cs="Times New Roman"/>
        </w:rPr>
        <w:t xml:space="preserve">191. </w:t>
      </w:r>
      <w:r w:rsidR="00090AF5" w:rsidRPr="00BF4E85">
        <w:rPr>
          <w:rFonts w:ascii="Times New Roman" w:eastAsia="Times New Roman" w:hAnsi="Times New Roman" w:cs="Times New Roman"/>
        </w:rPr>
        <w:t>DOI</w:t>
      </w:r>
      <w:r w:rsidRPr="00BF4E85">
        <w:rPr>
          <w:rFonts w:ascii="Times New Roman" w:eastAsia="Times New Roman" w:hAnsi="Times New Roman" w:cs="Times New Roman"/>
        </w:rPr>
        <w:t>:10.1007/s10639-012-9230-z</w:t>
      </w:r>
    </w:p>
    <w:p w14:paraId="7A173AA0" w14:textId="5072AF48" w:rsidR="007F0A29" w:rsidRPr="00BF4E85" w:rsidRDefault="007F0A29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BF4E85">
        <w:rPr>
          <w:rFonts w:ascii="Times New Roman" w:eastAsia="Times New Roman" w:hAnsi="Times New Roman" w:cs="Times New Roman"/>
        </w:rPr>
        <w:t>Bourbour</w:t>
      </w:r>
      <w:proofErr w:type="spellEnd"/>
      <w:r w:rsidRPr="00BF4E85">
        <w:rPr>
          <w:rFonts w:ascii="Times New Roman" w:eastAsia="Times New Roman" w:hAnsi="Times New Roman" w:cs="Times New Roman"/>
        </w:rPr>
        <w:t xml:space="preserve">, M. (2023). Using digital technology in early education teaching: </w:t>
      </w:r>
      <w:r w:rsidR="00D97A37" w:rsidRPr="00BF4E85">
        <w:rPr>
          <w:rFonts w:ascii="Times New Roman" w:eastAsia="Times New Roman" w:hAnsi="Times New Roman" w:cs="Times New Roman"/>
        </w:rPr>
        <w:t>L</w:t>
      </w:r>
      <w:r w:rsidRPr="00BF4E85">
        <w:rPr>
          <w:rFonts w:ascii="Times New Roman" w:eastAsia="Times New Roman" w:hAnsi="Times New Roman" w:cs="Times New Roman"/>
        </w:rPr>
        <w:t xml:space="preserve">earning from teachers’ teaching practice with interactive whiteboard. </w:t>
      </w:r>
      <w:r w:rsidRPr="00BF4E85">
        <w:rPr>
          <w:rFonts w:ascii="Times New Roman" w:eastAsia="Times New Roman" w:hAnsi="Times New Roman" w:cs="Times New Roman"/>
          <w:i/>
          <w:iCs/>
        </w:rPr>
        <w:t>International Journal of Early Years Education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31</w:t>
      </w:r>
      <w:r w:rsidRPr="00BF4E85">
        <w:rPr>
          <w:rFonts w:ascii="Times New Roman" w:eastAsia="Times New Roman" w:hAnsi="Times New Roman" w:cs="Times New Roman"/>
        </w:rPr>
        <w:t>(1), 269-286.</w:t>
      </w:r>
      <w:r w:rsidR="000D4964" w:rsidRPr="00BF4E85">
        <w:rPr>
          <w:rFonts w:ascii="Times New Roman" w:eastAsia="Times New Roman" w:hAnsi="Times New Roman" w:cs="Times New Roman"/>
        </w:rPr>
        <w:t xml:space="preserve"> </w:t>
      </w:r>
      <w:hyperlink r:id="rId13" w:history="1">
        <w:r w:rsidR="000D4964" w:rsidRPr="00BF4E85">
          <w:rPr>
            <w:rStyle w:val="Hyperlink"/>
            <w:rFonts w:ascii="Times New Roman" w:eastAsia="Times New Roman" w:hAnsi="Times New Roman" w:cs="Times New Roman"/>
          </w:rPr>
          <w:t>https://doi.org/10.1080/09669760.2020.1848523</w:t>
        </w:r>
      </w:hyperlink>
    </w:p>
    <w:p w14:paraId="42F6E450" w14:textId="77777777" w:rsidR="007F0A29" w:rsidRPr="00BF4E85" w:rsidRDefault="007F0A29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7020350B" w14:textId="3BA30E09" w:rsidR="00407B3B" w:rsidRPr="00BF4E85" w:rsidRDefault="00407B3B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1" w:name="_Hlk182213365"/>
      <w:r w:rsidRPr="00BF4E85">
        <w:rPr>
          <w:rFonts w:ascii="Times New Roman" w:eastAsia="Times New Roman" w:hAnsi="Times New Roman" w:cs="Times New Roman"/>
        </w:rPr>
        <w:t xml:space="preserve">Bui, N. B. T. (2023). Interactive whiteboards in primary schools: A Vietnamese language arts classroom with a quasi-experimental study. </w:t>
      </w:r>
      <w:r w:rsidRPr="00BF4E85">
        <w:rPr>
          <w:rFonts w:ascii="Times New Roman" w:eastAsia="Times New Roman" w:hAnsi="Times New Roman" w:cs="Times New Roman"/>
          <w:i/>
          <w:iCs/>
        </w:rPr>
        <w:t>Asia Pacific Education Review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24</w:t>
      </w:r>
      <w:r w:rsidRPr="00BF4E85">
        <w:rPr>
          <w:rFonts w:ascii="Times New Roman" w:eastAsia="Times New Roman" w:hAnsi="Times New Roman" w:cs="Times New Roman"/>
        </w:rPr>
        <w:t>(4), 647-657.</w:t>
      </w:r>
      <w:r w:rsidR="005C4055" w:rsidRPr="00BF4E85">
        <w:rPr>
          <w:rFonts w:ascii="Times New Roman" w:eastAsia="Times New Roman" w:hAnsi="Times New Roman" w:cs="Times New Roman"/>
        </w:rPr>
        <w:t xml:space="preserve"> https://doi.org/10.1007/s12564-023-09860-2</w:t>
      </w:r>
    </w:p>
    <w:bookmarkEnd w:id="1"/>
    <w:p w14:paraId="0BACDB79" w14:textId="77777777" w:rsidR="00407B3B" w:rsidRPr="00BF4E85" w:rsidRDefault="00407B3B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7D581B5E" w14:textId="77777777" w:rsidR="005646AB" w:rsidRPr="00BF4E85" w:rsidRDefault="005646AB" w:rsidP="00BF4E85">
      <w:pPr>
        <w:spacing w:line="24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BF4E85">
        <w:rPr>
          <w:rFonts w:ascii="Times New Roman" w:hAnsi="Times New Roman" w:cs="Times New Roman"/>
          <w:color w:val="222222"/>
          <w:shd w:val="clear" w:color="auto" w:fill="FFFFFF"/>
        </w:rPr>
        <w:t>Celik, S. (2012). Competency levels of teachers in using interactive whiteboards.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Contemporary </w:t>
      </w:r>
      <w:r w:rsidR="006074C6"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E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ducational </w:t>
      </w:r>
      <w:r w:rsidR="006074C6"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echnology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(2), 115-129.</w:t>
      </w:r>
    </w:p>
    <w:p w14:paraId="39985220" w14:textId="77777777" w:rsidR="00F31253" w:rsidRPr="00BF4E85" w:rsidRDefault="00F31253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Chan, T. A. C. H., Ho, J. M. B., &amp; Tom, M. (2024). Miro: Promoting collaboration through online whiteboard interaction. </w:t>
      </w:r>
      <w:r w:rsidRPr="00BF4E85">
        <w:rPr>
          <w:rFonts w:ascii="Times New Roman" w:eastAsia="Times New Roman" w:hAnsi="Times New Roman" w:cs="Times New Roman"/>
          <w:i/>
          <w:iCs/>
        </w:rPr>
        <w:t>RELC Journal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55</w:t>
      </w:r>
      <w:r w:rsidRPr="00BF4E85">
        <w:rPr>
          <w:rFonts w:ascii="Times New Roman" w:eastAsia="Times New Roman" w:hAnsi="Times New Roman" w:cs="Times New Roman"/>
        </w:rPr>
        <w:t xml:space="preserve">(3), 871-875. </w:t>
      </w:r>
      <w:hyperlink r:id="rId14" w:history="1">
        <w:r w:rsidRPr="00BF4E85">
          <w:rPr>
            <w:rStyle w:val="Hyperlink"/>
            <w:rFonts w:ascii="Times New Roman" w:eastAsia="Times New Roman" w:hAnsi="Times New Roman" w:cs="Times New Roman"/>
          </w:rPr>
          <w:t>https://doi.org/10.1177/00336882231165061</w:t>
        </w:r>
      </w:hyperlink>
    </w:p>
    <w:p w14:paraId="381ED05F" w14:textId="79016A50" w:rsidR="00332C1C" w:rsidRPr="00BF4E85" w:rsidRDefault="00332C1C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2" w:name="_Hlk218697068"/>
      <w:r w:rsidRPr="00BF4E85">
        <w:rPr>
          <w:rFonts w:ascii="Times New Roman" w:eastAsia="Times New Roman" w:hAnsi="Times New Roman" w:cs="Times New Roman"/>
        </w:rPr>
        <w:t xml:space="preserve">Coyle, Y., Yanez, L., &amp; Verdú, M. (2010). The impact of the interactive whiteboard on the teacher and children’s language use in an ESL immersion classroom. </w:t>
      </w:r>
      <w:r w:rsidRPr="00BF4E85">
        <w:rPr>
          <w:rFonts w:ascii="Times New Roman" w:eastAsia="Times New Roman" w:hAnsi="Times New Roman" w:cs="Times New Roman"/>
          <w:i/>
          <w:iCs/>
        </w:rPr>
        <w:t>System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38</w:t>
      </w:r>
      <w:r w:rsidRPr="00BF4E85">
        <w:rPr>
          <w:rFonts w:ascii="Times New Roman" w:eastAsia="Times New Roman" w:hAnsi="Times New Roman" w:cs="Times New Roman"/>
        </w:rPr>
        <w:t>(4), 614-625.</w:t>
      </w:r>
      <w:r w:rsidR="000D4964" w:rsidRPr="00BF4E85">
        <w:rPr>
          <w:rFonts w:ascii="Times New Roman" w:eastAsia="Times New Roman" w:hAnsi="Times New Roman" w:cs="Times New Roman"/>
        </w:rPr>
        <w:t xml:space="preserve"> </w:t>
      </w:r>
      <w:hyperlink r:id="rId15" w:tgtFrame="_blank" w:tooltip="Persistent link using digital object identifier" w:history="1">
        <w:r w:rsidR="000D4964" w:rsidRPr="00BF4E85">
          <w:rPr>
            <w:rStyle w:val="Hyperlink"/>
            <w:rFonts w:ascii="Times New Roman" w:eastAsia="Times New Roman" w:hAnsi="Times New Roman" w:cs="Times New Roman"/>
          </w:rPr>
          <w:t>https://doi.org/10.1016/j.system.2010.10.002</w:t>
        </w:r>
      </w:hyperlink>
    </w:p>
    <w:bookmarkEnd w:id="2"/>
    <w:p w14:paraId="788F2105" w14:textId="069A97DC" w:rsidR="00312B12" w:rsidRPr="00BF4E85" w:rsidRDefault="00312B12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BF4E85">
        <w:rPr>
          <w:rFonts w:ascii="Times New Roman" w:hAnsi="Times New Roman" w:cs="Times New Roman"/>
          <w:color w:val="222222"/>
          <w:shd w:val="clear" w:color="auto" w:fill="FFFFFF"/>
        </w:rPr>
        <w:t>Cuthell</w:t>
      </w:r>
      <w:proofErr w:type="spellEnd"/>
      <w:r w:rsidRPr="00BF4E85">
        <w:rPr>
          <w:rFonts w:ascii="Times New Roman" w:hAnsi="Times New Roman" w:cs="Times New Roman"/>
          <w:color w:val="222222"/>
          <w:shd w:val="clear" w:color="auto" w:fill="FFFFFF"/>
        </w:rPr>
        <w:t>, J. C. (2005). The impact of interactive whiteboards on teaching, learning and attainment.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Technology and Teacher Education Annual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, 1353-1355.</w:t>
      </w:r>
      <w:r w:rsidR="000D4964"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25F2B77A" w14:textId="03E10857" w:rsidR="002D79E9" w:rsidRPr="00BF4E85" w:rsidRDefault="002D79E9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BF4E85">
        <w:rPr>
          <w:rFonts w:ascii="Times New Roman" w:eastAsia="Times New Roman" w:hAnsi="Times New Roman" w:cs="Times New Roman"/>
        </w:rPr>
        <w:t>Cutrim</w:t>
      </w:r>
      <w:proofErr w:type="spellEnd"/>
      <w:r w:rsidRPr="00BF4E85">
        <w:rPr>
          <w:rFonts w:ascii="Times New Roman" w:eastAsia="Times New Roman" w:hAnsi="Times New Roman" w:cs="Times New Roman"/>
        </w:rPr>
        <w:t xml:space="preserve">, E. S. (2008). Using a voting system in conjunction with interactive whiteboard technology to enhance learning in the English language classroom. </w:t>
      </w:r>
      <w:r w:rsidRPr="00BF4E85">
        <w:rPr>
          <w:rFonts w:ascii="Times New Roman" w:eastAsia="Times New Roman" w:hAnsi="Times New Roman" w:cs="Times New Roman"/>
          <w:i/>
          <w:iCs/>
        </w:rPr>
        <w:t>Computers &amp; Education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50</w:t>
      </w:r>
      <w:r w:rsidRPr="00BF4E85">
        <w:rPr>
          <w:rFonts w:ascii="Times New Roman" w:eastAsia="Times New Roman" w:hAnsi="Times New Roman" w:cs="Times New Roman"/>
        </w:rPr>
        <w:t>(1), 338-356.</w:t>
      </w:r>
      <w:r w:rsidR="00FB1B8F" w:rsidRPr="00BF4E85">
        <w:rPr>
          <w:rFonts w:ascii="Times New Roman" w:eastAsia="Times New Roman" w:hAnsi="Times New Roman" w:cs="Times New Roman"/>
        </w:rPr>
        <w:t xml:space="preserve"> </w:t>
      </w:r>
      <w:hyperlink r:id="rId16" w:tgtFrame="_blank" w:tooltip="Persistent link using digital object identifier" w:history="1">
        <w:r w:rsidR="00FB1B8F" w:rsidRPr="00BF4E85">
          <w:rPr>
            <w:rStyle w:val="Hyperlink"/>
            <w:rFonts w:ascii="Times New Roman" w:eastAsia="Times New Roman" w:hAnsi="Times New Roman" w:cs="Times New Roman"/>
          </w:rPr>
          <w:t>https://doi.org/10.1016/j.compedu.2006.07.001</w:t>
        </w:r>
      </w:hyperlink>
    </w:p>
    <w:p w14:paraId="6B758422" w14:textId="0E24450C" w:rsidR="005646AB" w:rsidRPr="00BF4E85" w:rsidRDefault="005646AB" w:rsidP="00BF4E85">
      <w:pPr>
        <w:spacing w:line="24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BF4E85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Fernández‐Cárdenas, J. M., &amp; Silveyra‐De La Garza, M. L. (2010). Disciplinary knowledge and gesturing in communicative events: A comparative study between lessons using interactive whiteboards and traditional whiteboards in Mexican schools.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Technology, Pedagogy and Education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19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(2), 173-193.</w:t>
      </w:r>
      <w:r w:rsidR="00CA414B"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hyperlink r:id="rId17" w:history="1">
        <w:r w:rsidR="00CA414B" w:rsidRPr="00BF4E85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https://doi.org/10.1080/1475939X.2010.491219</w:t>
        </w:r>
      </w:hyperlink>
    </w:p>
    <w:p w14:paraId="24BAC061" w14:textId="7834C7C6" w:rsidR="00561A29" w:rsidRPr="00561A29" w:rsidRDefault="00561A29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561A29">
        <w:rPr>
          <w:rFonts w:ascii="Times New Roman" w:eastAsia="Times New Roman" w:hAnsi="Times New Roman" w:cs="Times New Roman"/>
        </w:rPr>
        <w:t xml:space="preserve">Fitria, T. N. (2024). Using </w:t>
      </w:r>
      <w:r w:rsidRPr="00BF4E85">
        <w:rPr>
          <w:rFonts w:ascii="Times New Roman" w:eastAsia="Times New Roman" w:hAnsi="Times New Roman" w:cs="Times New Roman"/>
        </w:rPr>
        <w:t>i</w:t>
      </w:r>
      <w:r w:rsidRPr="00561A29">
        <w:rPr>
          <w:rFonts w:ascii="Times New Roman" w:eastAsia="Times New Roman" w:hAnsi="Times New Roman" w:cs="Times New Roman"/>
        </w:rPr>
        <w:t xml:space="preserve">nteractive </w:t>
      </w:r>
      <w:r w:rsidRPr="00BF4E85">
        <w:rPr>
          <w:rFonts w:ascii="Times New Roman" w:eastAsia="Times New Roman" w:hAnsi="Times New Roman" w:cs="Times New Roman"/>
        </w:rPr>
        <w:t>w</w:t>
      </w:r>
      <w:r w:rsidRPr="00561A29">
        <w:rPr>
          <w:rFonts w:ascii="Times New Roman" w:eastAsia="Times New Roman" w:hAnsi="Times New Roman" w:cs="Times New Roman"/>
        </w:rPr>
        <w:t xml:space="preserve">hiteboards (IWB) in the English </w:t>
      </w:r>
      <w:r w:rsidRPr="00BF4E85">
        <w:rPr>
          <w:rFonts w:ascii="Times New Roman" w:eastAsia="Times New Roman" w:hAnsi="Times New Roman" w:cs="Times New Roman"/>
        </w:rPr>
        <w:t>c</w:t>
      </w:r>
      <w:r w:rsidRPr="00561A29">
        <w:rPr>
          <w:rFonts w:ascii="Times New Roman" w:eastAsia="Times New Roman" w:hAnsi="Times New Roman" w:cs="Times New Roman"/>
        </w:rPr>
        <w:t xml:space="preserve">lassroom as </w:t>
      </w:r>
      <w:r w:rsidRPr="00BF4E85">
        <w:rPr>
          <w:rFonts w:ascii="Times New Roman" w:eastAsia="Times New Roman" w:hAnsi="Times New Roman" w:cs="Times New Roman"/>
        </w:rPr>
        <w:t>s</w:t>
      </w:r>
      <w:r w:rsidRPr="00561A29">
        <w:rPr>
          <w:rFonts w:ascii="Times New Roman" w:eastAsia="Times New Roman" w:hAnsi="Times New Roman" w:cs="Times New Roman"/>
        </w:rPr>
        <w:t xml:space="preserve">upporting </w:t>
      </w:r>
      <w:r w:rsidRPr="00BF4E85">
        <w:rPr>
          <w:rFonts w:ascii="Times New Roman" w:eastAsia="Times New Roman" w:hAnsi="Times New Roman" w:cs="Times New Roman"/>
        </w:rPr>
        <w:t>t</w:t>
      </w:r>
      <w:r w:rsidRPr="00561A29">
        <w:rPr>
          <w:rFonts w:ascii="Times New Roman" w:eastAsia="Times New Roman" w:hAnsi="Times New Roman" w:cs="Times New Roman"/>
        </w:rPr>
        <w:t xml:space="preserve">echnology in the </w:t>
      </w:r>
      <w:r w:rsidRPr="00BF4E85">
        <w:rPr>
          <w:rFonts w:ascii="Times New Roman" w:eastAsia="Times New Roman" w:hAnsi="Times New Roman" w:cs="Times New Roman"/>
        </w:rPr>
        <w:t>t</w:t>
      </w:r>
      <w:r w:rsidRPr="00561A29">
        <w:rPr>
          <w:rFonts w:ascii="Times New Roman" w:eastAsia="Times New Roman" w:hAnsi="Times New Roman" w:cs="Times New Roman"/>
        </w:rPr>
        <w:t xml:space="preserve">eaching and </w:t>
      </w:r>
      <w:r w:rsidRPr="00BF4E85">
        <w:rPr>
          <w:rFonts w:ascii="Times New Roman" w:eastAsia="Times New Roman" w:hAnsi="Times New Roman" w:cs="Times New Roman"/>
        </w:rPr>
        <w:t>l</w:t>
      </w:r>
      <w:r w:rsidRPr="00561A29">
        <w:rPr>
          <w:rFonts w:ascii="Times New Roman" w:eastAsia="Times New Roman" w:hAnsi="Times New Roman" w:cs="Times New Roman"/>
        </w:rPr>
        <w:t xml:space="preserve">earning </w:t>
      </w:r>
      <w:r w:rsidRPr="00BF4E85">
        <w:rPr>
          <w:rFonts w:ascii="Times New Roman" w:eastAsia="Times New Roman" w:hAnsi="Times New Roman" w:cs="Times New Roman"/>
        </w:rPr>
        <w:t>p</w:t>
      </w:r>
      <w:r w:rsidRPr="00561A29">
        <w:rPr>
          <w:rFonts w:ascii="Times New Roman" w:eastAsia="Times New Roman" w:hAnsi="Times New Roman" w:cs="Times New Roman"/>
        </w:rPr>
        <w:t xml:space="preserve">rocess: Opportunities and </w:t>
      </w:r>
      <w:r w:rsidRPr="00BF4E85">
        <w:rPr>
          <w:rFonts w:ascii="Times New Roman" w:eastAsia="Times New Roman" w:hAnsi="Times New Roman" w:cs="Times New Roman"/>
        </w:rPr>
        <w:t>c</w:t>
      </w:r>
      <w:r w:rsidRPr="00561A29">
        <w:rPr>
          <w:rFonts w:ascii="Times New Roman" w:eastAsia="Times New Roman" w:hAnsi="Times New Roman" w:cs="Times New Roman"/>
        </w:rPr>
        <w:t xml:space="preserve">hallenges. </w:t>
      </w:r>
      <w:r w:rsidRPr="00561A29">
        <w:rPr>
          <w:rFonts w:ascii="Times New Roman" w:eastAsia="Times New Roman" w:hAnsi="Times New Roman" w:cs="Times New Roman"/>
          <w:i/>
          <w:iCs/>
        </w:rPr>
        <w:t>Journal of English Language and Pedagogy (JELPA)</w:t>
      </w:r>
      <w:r w:rsidRPr="00561A29">
        <w:rPr>
          <w:rFonts w:ascii="Times New Roman" w:eastAsia="Times New Roman" w:hAnsi="Times New Roman" w:cs="Times New Roman"/>
        </w:rPr>
        <w:t xml:space="preserve">, </w:t>
      </w:r>
      <w:r w:rsidRPr="00561A29">
        <w:rPr>
          <w:rFonts w:ascii="Times New Roman" w:eastAsia="Times New Roman" w:hAnsi="Times New Roman" w:cs="Times New Roman"/>
          <w:i/>
          <w:iCs/>
        </w:rPr>
        <w:t>2</w:t>
      </w:r>
      <w:r w:rsidRPr="00561A29">
        <w:rPr>
          <w:rFonts w:ascii="Times New Roman" w:eastAsia="Times New Roman" w:hAnsi="Times New Roman" w:cs="Times New Roman"/>
        </w:rPr>
        <w:t>(2), 74-91.</w:t>
      </w:r>
      <w:r w:rsidRPr="00BF4E85">
        <w:rPr>
          <w:rFonts w:ascii="Times New Roman" w:eastAsia="Times New Roman" w:hAnsi="Times New Roman" w:cs="Times New Roman"/>
        </w:rPr>
        <w:t xml:space="preserve"> </w:t>
      </w:r>
    </w:p>
    <w:p w14:paraId="165AEAC4" w14:textId="6474BACB" w:rsidR="001B0E2C" w:rsidRPr="00BF4E85" w:rsidRDefault="001B0E2C" w:rsidP="00BF4E85">
      <w:pPr>
        <w:spacing w:line="24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Gérard, F., &amp; Widener, J. (1999). A </w:t>
      </w:r>
      <w:proofErr w:type="spellStart"/>
      <w:r w:rsidRPr="00BF4E85">
        <w:rPr>
          <w:rFonts w:ascii="Times New Roman" w:hAnsi="Times New Roman" w:cs="Times New Roman"/>
          <w:color w:val="222222"/>
          <w:shd w:val="clear" w:color="auto" w:fill="FFFFFF"/>
        </w:rPr>
        <w:t>SMARTer</w:t>
      </w:r>
      <w:proofErr w:type="spellEnd"/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way to teach foreign language: The SMART board interactive whiteboard as a language learning tool. </w:t>
      </w:r>
      <w:hyperlink r:id="rId18" w:history="1">
        <w:r w:rsidR="000E7B80" w:rsidRPr="00BF4E85">
          <w:rPr>
            <w:rStyle w:val="Hyperlink"/>
            <w:rFonts w:ascii="Times New Roman" w:hAnsi="Times New Roman" w:cs="Times New Roman"/>
            <w:shd w:val="clear" w:color="auto" w:fill="FFFFFF"/>
          </w:rPr>
          <w:t>http://downloads01.smarttech.com/media/research/international_research/usa/sbforeignlasbforeignla.pdf</w:t>
        </w:r>
      </w:hyperlink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1BCAAA26" w14:textId="479FAEF7" w:rsidR="000E7B80" w:rsidRPr="00BF4E85" w:rsidRDefault="000E7B80" w:rsidP="00BF4E85">
      <w:pPr>
        <w:spacing w:line="240" w:lineRule="auto"/>
        <w:ind w:left="720" w:hanging="720"/>
        <w:rPr>
          <w:rFonts w:ascii="Times New Roman" w:hAnsi="Times New Roman" w:cs="Times New Roman"/>
          <w:i/>
          <w:iCs/>
          <w:color w:val="222222"/>
          <w:shd w:val="clear" w:color="auto" w:fill="FFFFFF"/>
        </w:rPr>
      </w:pPr>
      <w:proofErr w:type="spellStart"/>
      <w:r w:rsidRPr="00BF4E85">
        <w:rPr>
          <w:rFonts w:ascii="Times New Roman" w:hAnsi="Times New Roman" w:cs="Times New Roman"/>
          <w:color w:val="222222"/>
          <w:shd w:val="clear" w:color="auto" w:fill="FFFFFF"/>
        </w:rPr>
        <w:t>Giannikas</w:t>
      </w:r>
      <w:proofErr w:type="spellEnd"/>
      <w:r w:rsidRPr="00BF4E85">
        <w:rPr>
          <w:rFonts w:ascii="Times New Roman" w:hAnsi="Times New Roman" w:cs="Times New Roman"/>
          <w:color w:val="222222"/>
          <w:shd w:val="clear" w:color="auto" w:fill="FFFFFF"/>
        </w:rPr>
        <w:t>, C. N. (2021). Interactive whiteboards in EFL from the Teachers' and students' perspective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. Research Papers in Language Teaching &amp; Learning, 11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(1), 22-3-219.</w:t>
      </w:r>
      <w:r w:rsidRPr="00BF4E85">
        <w:rPr>
          <w:rFonts w:ascii="Times New Roman" w:hAnsi="Times New Roman" w:cs="Times New Roman"/>
        </w:rPr>
        <w:t xml:space="preserve"> 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https://rpltl.eap.gr/images/2021/11-01-203-Giannikas.pdf</w:t>
      </w:r>
    </w:p>
    <w:p w14:paraId="00791447" w14:textId="695FBA65" w:rsidR="006476AC" w:rsidRPr="00BF4E85" w:rsidRDefault="006476AC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Gillen, J., Kleine </w:t>
      </w:r>
      <w:proofErr w:type="spellStart"/>
      <w:r w:rsidRPr="00BF4E85">
        <w:rPr>
          <w:rFonts w:ascii="Times New Roman" w:eastAsia="Times New Roman" w:hAnsi="Times New Roman" w:cs="Times New Roman"/>
        </w:rPr>
        <w:t>Staarman</w:t>
      </w:r>
      <w:proofErr w:type="spellEnd"/>
      <w:r w:rsidRPr="00BF4E85">
        <w:rPr>
          <w:rFonts w:ascii="Times New Roman" w:eastAsia="Times New Roman" w:hAnsi="Times New Roman" w:cs="Times New Roman"/>
        </w:rPr>
        <w:t xml:space="preserve">, J., Littleton, K., Mercer, N., &amp; Twiner, A. (2007). A “learning revolution”? Investigating pedagogic practice around interactive whiteboards in British primary schools. </w:t>
      </w:r>
      <w:r w:rsidRPr="00BF4E85">
        <w:rPr>
          <w:rFonts w:ascii="Times New Roman" w:eastAsia="Times New Roman" w:hAnsi="Times New Roman" w:cs="Times New Roman"/>
          <w:i/>
        </w:rPr>
        <w:t>Learning, Media and Technology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</w:rPr>
        <w:t>32</w:t>
      </w:r>
      <w:r w:rsidRPr="00BF4E85">
        <w:rPr>
          <w:rFonts w:ascii="Times New Roman" w:eastAsia="Times New Roman" w:hAnsi="Times New Roman" w:cs="Times New Roman"/>
        </w:rPr>
        <w:t xml:space="preserve">, 243-256. </w:t>
      </w:r>
      <w:r w:rsidR="00CA414B" w:rsidRPr="00BF4E85">
        <w:rPr>
          <w:rFonts w:ascii="Times New Roman" w:eastAsia="Times New Roman" w:hAnsi="Times New Roman" w:cs="Times New Roman"/>
        </w:rPr>
        <w:t>DOI</w:t>
      </w:r>
      <w:r w:rsidRPr="00BF4E85">
        <w:rPr>
          <w:rFonts w:ascii="Times New Roman" w:eastAsia="Times New Roman" w:hAnsi="Times New Roman" w:cs="Times New Roman"/>
        </w:rPr>
        <w:t>:10.1080/17439880701511099</w:t>
      </w:r>
    </w:p>
    <w:p w14:paraId="38ED0F96" w14:textId="1479A427" w:rsidR="000428AE" w:rsidRPr="00BF4E85" w:rsidRDefault="000428AE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3" w:name="_Hlk218696894"/>
      <w:r w:rsidRPr="00BF4E85">
        <w:rPr>
          <w:rFonts w:ascii="Times New Roman" w:eastAsia="Times New Roman" w:hAnsi="Times New Roman" w:cs="Times New Roman"/>
        </w:rPr>
        <w:t xml:space="preserve">Glover, D., &amp; Miller, D. (2001). Running with technology: The pedagogic impact of the large-scale introduction of interactive whiteboards in one secondary school. </w:t>
      </w:r>
      <w:r w:rsidRPr="00BF4E85">
        <w:rPr>
          <w:rFonts w:ascii="Times New Roman" w:eastAsia="Times New Roman" w:hAnsi="Times New Roman" w:cs="Times New Roman"/>
          <w:i/>
          <w:iCs/>
        </w:rPr>
        <w:t>Journal of Information Technology for Teacher Education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10</w:t>
      </w:r>
      <w:r w:rsidRPr="00BF4E85">
        <w:rPr>
          <w:rFonts w:ascii="Times New Roman" w:eastAsia="Times New Roman" w:hAnsi="Times New Roman" w:cs="Times New Roman"/>
        </w:rPr>
        <w:t>(3), 257-278.</w:t>
      </w:r>
      <w:r w:rsidR="00CA414B" w:rsidRPr="00BF4E85">
        <w:rPr>
          <w:rFonts w:ascii="Times New Roman" w:eastAsia="Times New Roman" w:hAnsi="Times New Roman" w:cs="Times New Roman"/>
        </w:rPr>
        <w:t xml:space="preserve"> </w:t>
      </w:r>
      <w:hyperlink r:id="rId19" w:history="1">
        <w:r w:rsidR="00CA414B" w:rsidRPr="00BF4E85">
          <w:rPr>
            <w:rStyle w:val="Hyperlink"/>
            <w:rFonts w:ascii="Times New Roman" w:eastAsia="Times New Roman" w:hAnsi="Times New Roman" w:cs="Times New Roman"/>
          </w:rPr>
          <w:t>https://doi.org/10.1080/14759390100200115</w:t>
        </w:r>
      </w:hyperlink>
    </w:p>
    <w:bookmarkEnd w:id="3"/>
    <w:p w14:paraId="797BB1AC" w14:textId="77777777" w:rsidR="0086494D" w:rsidRPr="00BF4E85" w:rsidRDefault="0086494D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Glover, D., &amp; Miller, D. (2002). The introduction of interactive whiteboards into schools in the United Kingdom: Leaders, led, and the management of pedagogic and technological change. 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International Electronic Journal for Leadership in Learning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6</w:t>
      </w:r>
      <w:r w:rsidRPr="00BF4E85">
        <w:rPr>
          <w:rFonts w:ascii="Times New Roman" w:hAnsi="Times New Roman" w:cs="Times New Roman"/>
          <w:iCs/>
          <w:color w:val="222222"/>
          <w:shd w:val="clear" w:color="auto" w:fill="FFFFFF"/>
        </w:rPr>
        <w:t>(24).</w:t>
      </w:r>
    </w:p>
    <w:p w14:paraId="6BA4BAD7" w14:textId="77777777" w:rsidR="00AD16E5" w:rsidRPr="00BF4E85" w:rsidRDefault="004E1B15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4" w:name="_Hlk218696777"/>
      <w:r w:rsidRPr="00BF4E85">
        <w:rPr>
          <w:rFonts w:ascii="Times New Roman" w:eastAsia="Times New Roman" w:hAnsi="Times New Roman" w:cs="Times New Roman"/>
        </w:rPr>
        <w:t xml:space="preserve">Glover, D., &amp; Miller, D. (2004). Leadership implications of using interactive whiteboards: Linking technology and pedagogy in the management of change. </w:t>
      </w:r>
      <w:r w:rsidRPr="00BF4E85">
        <w:rPr>
          <w:rFonts w:ascii="Times New Roman" w:eastAsia="Times New Roman" w:hAnsi="Times New Roman" w:cs="Times New Roman"/>
          <w:i/>
          <w:iCs/>
        </w:rPr>
        <w:t>Management in Education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18</w:t>
      </w:r>
      <w:r w:rsidRPr="00BF4E85">
        <w:rPr>
          <w:rFonts w:ascii="Times New Roman" w:eastAsia="Times New Roman" w:hAnsi="Times New Roman" w:cs="Times New Roman"/>
        </w:rPr>
        <w:t>(5), 27-30.</w:t>
      </w:r>
      <w:r w:rsidR="00AD16E5" w:rsidRPr="00BF4E85">
        <w:rPr>
          <w:rFonts w:ascii="Times New Roman" w:eastAsia="Times New Roman" w:hAnsi="Times New Roman" w:cs="Times New Roman"/>
        </w:rPr>
        <w:t xml:space="preserve"> </w:t>
      </w:r>
      <w:hyperlink r:id="rId20" w:history="1">
        <w:r w:rsidR="00AD16E5" w:rsidRPr="00BF4E85">
          <w:rPr>
            <w:rStyle w:val="Hyperlink"/>
            <w:rFonts w:ascii="Times New Roman" w:eastAsia="Times New Roman" w:hAnsi="Times New Roman" w:cs="Times New Roman"/>
          </w:rPr>
          <w:t>https://doi.org/10.1177/089202060501800506</w:t>
        </w:r>
      </w:hyperlink>
    </w:p>
    <w:bookmarkEnd w:id="4"/>
    <w:p w14:paraId="2654224B" w14:textId="77777777" w:rsidR="00DE69A5" w:rsidRPr="00BF4E85" w:rsidRDefault="00E53629" w:rsidP="00BF4E85">
      <w:pPr>
        <w:spacing w:line="24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BF4E85">
        <w:rPr>
          <w:rFonts w:ascii="Times New Roman" w:hAnsi="Times New Roman" w:cs="Times New Roman"/>
          <w:color w:val="222222"/>
          <w:shd w:val="clear" w:color="auto" w:fill="FFFFFF"/>
        </w:rPr>
        <w:t>Glover, D., &amp; Miller, D. (2007). Leading changed classroom culture--The impact of interactive whiteboards.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Management in Education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21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(3), 21-24.</w:t>
      </w:r>
      <w:r w:rsidR="00DE69A5"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hyperlink r:id="rId21" w:history="1">
        <w:r w:rsidR="00DE69A5" w:rsidRPr="00BF4E85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https://doi.org/10.1177/0892020607079988</w:t>
        </w:r>
      </w:hyperlink>
    </w:p>
    <w:p w14:paraId="773DDD87" w14:textId="4C2A9156" w:rsidR="005646AB" w:rsidRPr="00BF4E85" w:rsidRDefault="005646AB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hAnsi="Times New Roman" w:cs="Times New Roman"/>
          <w:color w:val="222222"/>
          <w:shd w:val="clear" w:color="auto" w:fill="FFFFFF"/>
        </w:rPr>
        <w:t>Glover, D., Miller, D., Averis, D., &amp; Door, V. (2007). The evolution of an effective pedagogy for teachers using the interactive whiteboard in mathematics and modern languages: An empirical analysis from the secondary sector.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Learning, Media and Technology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32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(1), 5-20.</w:t>
      </w:r>
      <w:r w:rsidR="002541A3"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hyperlink r:id="rId22" w:history="1">
        <w:r w:rsidR="002541A3" w:rsidRPr="00BF4E85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https://doi.org/10.1080/17439880601141146</w:t>
        </w:r>
      </w:hyperlink>
    </w:p>
    <w:p w14:paraId="1B688659" w14:textId="37850088" w:rsidR="00E12B2A" w:rsidRPr="00BF4E85" w:rsidRDefault="00E12B2A" w:rsidP="00BF4E85">
      <w:pPr>
        <w:spacing w:line="24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BF4E85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Gray, C., Hagger-Vaughan, L., Pilkington, R., &amp; Tomkins, S. A. (2005). The pros and cons of interactive whiteboards in relation to the key stage 3 strategy and framework.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Language Learning Journal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32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(1), 38-44.</w:t>
      </w:r>
      <w:r w:rsidR="00DC3343"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hyperlink r:id="rId23" w:history="1">
        <w:r w:rsidR="00DC3343" w:rsidRPr="00BF4E85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https://doi.org/10.1080/09571730585200171</w:t>
        </w:r>
      </w:hyperlink>
    </w:p>
    <w:p w14:paraId="13F6B304" w14:textId="77777777" w:rsidR="00756B89" w:rsidRPr="00BF4E85" w:rsidRDefault="00756B89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hAnsi="Times New Roman" w:cs="Times New Roman"/>
          <w:color w:val="222222"/>
          <w:shd w:val="clear" w:color="auto" w:fill="FFFFFF"/>
        </w:rPr>
        <w:t>Gregory, S. (2010). Enhancing student learning with interactive whiteboards: Perspective of teachers and students.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Australian Educational Computing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25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(2), 31-34.</w:t>
      </w:r>
    </w:p>
    <w:p w14:paraId="7A3E5A25" w14:textId="21A5A4FC" w:rsidR="00E12B2A" w:rsidRPr="00BF4E85" w:rsidRDefault="00E12B2A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BF4E85">
        <w:rPr>
          <w:rFonts w:ascii="Times New Roman" w:hAnsi="Times New Roman" w:cs="Times New Roman"/>
          <w:color w:val="222222"/>
          <w:shd w:val="clear" w:color="auto" w:fill="FFFFFF"/>
        </w:rPr>
        <w:t>Gursul</w:t>
      </w:r>
      <w:proofErr w:type="spellEnd"/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, F., &amp; </w:t>
      </w:r>
      <w:proofErr w:type="spellStart"/>
      <w:r w:rsidRPr="00BF4E85">
        <w:rPr>
          <w:rFonts w:ascii="Times New Roman" w:hAnsi="Times New Roman" w:cs="Times New Roman"/>
          <w:color w:val="222222"/>
          <w:shd w:val="clear" w:color="auto" w:fill="FFFFFF"/>
        </w:rPr>
        <w:t>Tozmaz</w:t>
      </w:r>
      <w:proofErr w:type="spellEnd"/>
      <w:r w:rsidRPr="00BF4E85">
        <w:rPr>
          <w:rFonts w:ascii="Times New Roman" w:hAnsi="Times New Roman" w:cs="Times New Roman"/>
          <w:color w:val="222222"/>
          <w:shd w:val="clear" w:color="auto" w:fill="FFFFFF"/>
        </w:rPr>
        <w:t>, G. B. (2010). Which one is smarter? Teacher or board.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Procedia-Social and Behavioral Sciences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(2), 5731-5737.</w:t>
      </w:r>
      <w:r w:rsidR="00522F23"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hyperlink r:id="rId24" w:tgtFrame="_blank" w:tooltip="Persistent link using digital object identifier" w:history="1">
        <w:r w:rsidR="00522F23" w:rsidRPr="00BF4E85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https://doi.org/10.1016/j.sbspro.2010.03.936</w:t>
        </w:r>
      </w:hyperlink>
    </w:p>
    <w:p w14:paraId="6243399C" w14:textId="77777777" w:rsidR="007D1086" w:rsidRPr="00BF4E85" w:rsidRDefault="00A45714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1A1A1A"/>
        </w:rPr>
      </w:pPr>
      <w:r w:rsidRPr="00BF4E85">
        <w:rPr>
          <w:rFonts w:ascii="Times New Roman" w:eastAsia="Times New Roman" w:hAnsi="Times New Roman" w:cs="Times New Roman"/>
          <w:color w:val="1A1A1A"/>
        </w:rPr>
        <w:t xml:space="preserve">Hall, I., &amp; Higgins, S. (2005). Primary school students' perceptions of interactive whiteboards. </w:t>
      </w:r>
      <w:r w:rsidRPr="00BF4E85">
        <w:rPr>
          <w:rFonts w:ascii="Times New Roman" w:eastAsia="Times New Roman" w:hAnsi="Times New Roman" w:cs="Times New Roman"/>
          <w:i/>
          <w:color w:val="1A1A1A"/>
        </w:rPr>
        <w:t>Journal of Computer Assisted Learning</w:t>
      </w:r>
      <w:r w:rsidRPr="00BF4E85">
        <w:rPr>
          <w:rFonts w:ascii="Times New Roman" w:eastAsia="Times New Roman" w:hAnsi="Times New Roman" w:cs="Times New Roman"/>
          <w:color w:val="1A1A1A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color w:val="1A1A1A"/>
        </w:rPr>
        <w:t>21</w:t>
      </w:r>
      <w:r w:rsidRPr="00BF4E85">
        <w:rPr>
          <w:rFonts w:ascii="Times New Roman" w:eastAsia="Times New Roman" w:hAnsi="Times New Roman" w:cs="Times New Roman"/>
          <w:color w:val="1A1A1A"/>
        </w:rPr>
        <w:t>(2), 102-117.</w:t>
      </w:r>
      <w:r w:rsidR="007D1086" w:rsidRPr="00BF4E85">
        <w:rPr>
          <w:rFonts w:ascii="Times New Roman" w:eastAsia="Times New Roman" w:hAnsi="Times New Roman" w:cs="Times New Roman"/>
          <w:color w:val="1A1A1A"/>
        </w:rPr>
        <w:t xml:space="preserve"> </w:t>
      </w:r>
      <w:hyperlink r:id="rId25" w:history="1">
        <w:r w:rsidR="007D1086" w:rsidRPr="00BF4E85">
          <w:rPr>
            <w:rStyle w:val="Hyperlink"/>
            <w:rFonts w:ascii="Times New Roman" w:eastAsia="Times New Roman" w:hAnsi="Times New Roman" w:cs="Times New Roman"/>
          </w:rPr>
          <w:t>https://doi.org/10.1111/j.1365-2729.2005.00118.x</w:t>
        </w:r>
      </w:hyperlink>
    </w:p>
    <w:p w14:paraId="303827F1" w14:textId="535B47FE" w:rsidR="00B5204C" w:rsidRPr="00B5204C" w:rsidRDefault="00B5204C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1A1A1A"/>
        </w:rPr>
      </w:pPr>
      <w:bookmarkStart w:id="5" w:name="_Hlk218690977"/>
      <w:proofErr w:type="spellStart"/>
      <w:r w:rsidRPr="00B5204C">
        <w:rPr>
          <w:rFonts w:ascii="Times New Roman" w:eastAsia="Times New Roman" w:hAnsi="Times New Roman" w:cs="Times New Roman"/>
          <w:color w:val="1A1A1A"/>
        </w:rPr>
        <w:t>Hanifansyah</w:t>
      </w:r>
      <w:proofErr w:type="spellEnd"/>
      <w:r w:rsidRPr="00B5204C">
        <w:rPr>
          <w:rFonts w:ascii="Times New Roman" w:eastAsia="Times New Roman" w:hAnsi="Times New Roman" w:cs="Times New Roman"/>
          <w:color w:val="1A1A1A"/>
        </w:rPr>
        <w:t xml:space="preserve">, N., </w:t>
      </w:r>
      <w:proofErr w:type="spellStart"/>
      <w:r w:rsidRPr="00B5204C">
        <w:rPr>
          <w:rFonts w:ascii="Times New Roman" w:eastAsia="Times New Roman" w:hAnsi="Times New Roman" w:cs="Times New Roman"/>
          <w:color w:val="1A1A1A"/>
        </w:rPr>
        <w:t>Baharun</w:t>
      </w:r>
      <w:proofErr w:type="spellEnd"/>
      <w:r w:rsidRPr="00B5204C">
        <w:rPr>
          <w:rFonts w:ascii="Times New Roman" w:eastAsia="Times New Roman" w:hAnsi="Times New Roman" w:cs="Times New Roman"/>
          <w:color w:val="1A1A1A"/>
        </w:rPr>
        <w:t xml:space="preserve">, S., </w:t>
      </w:r>
      <w:proofErr w:type="spellStart"/>
      <w:r w:rsidRPr="00B5204C">
        <w:rPr>
          <w:rFonts w:ascii="Times New Roman" w:eastAsia="Times New Roman" w:hAnsi="Times New Roman" w:cs="Times New Roman"/>
          <w:color w:val="1A1A1A"/>
        </w:rPr>
        <w:t>Solehudin</w:t>
      </w:r>
      <w:proofErr w:type="spellEnd"/>
      <w:r w:rsidRPr="00B5204C">
        <w:rPr>
          <w:rFonts w:ascii="Times New Roman" w:eastAsia="Times New Roman" w:hAnsi="Times New Roman" w:cs="Times New Roman"/>
          <w:color w:val="1A1A1A"/>
        </w:rPr>
        <w:t xml:space="preserve">, M., </w:t>
      </w:r>
      <w:proofErr w:type="spellStart"/>
      <w:r w:rsidRPr="00B5204C">
        <w:rPr>
          <w:rFonts w:ascii="Times New Roman" w:eastAsia="Times New Roman" w:hAnsi="Times New Roman" w:cs="Times New Roman"/>
          <w:color w:val="1A1A1A"/>
        </w:rPr>
        <w:t>Arisandi</w:t>
      </w:r>
      <w:proofErr w:type="spellEnd"/>
      <w:r w:rsidRPr="00B5204C">
        <w:rPr>
          <w:rFonts w:ascii="Times New Roman" w:eastAsia="Times New Roman" w:hAnsi="Times New Roman" w:cs="Times New Roman"/>
          <w:color w:val="1A1A1A"/>
        </w:rPr>
        <w:t xml:space="preserve">, Y., Mahmudah, M., &amp; </w:t>
      </w:r>
      <w:proofErr w:type="spellStart"/>
      <w:r w:rsidRPr="00B5204C">
        <w:rPr>
          <w:rFonts w:ascii="Times New Roman" w:eastAsia="Times New Roman" w:hAnsi="Times New Roman" w:cs="Times New Roman"/>
          <w:color w:val="1A1A1A"/>
        </w:rPr>
        <w:t>Syakur</w:t>
      </w:r>
      <w:proofErr w:type="spellEnd"/>
      <w:r w:rsidRPr="00B5204C">
        <w:rPr>
          <w:rFonts w:ascii="Times New Roman" w:eastAsia="Times New Roman" w:hAnsi="Times New Roman" w:cs="Times New Roman"/>
          <w:color w:val="1A1A1A"/>
        </w:rPr>
        <w:t xml:space="preserve">, S. A. (2025). Enhancing Arabic </w:t>
      </w:r>
      <w:r w:rsidRPr="00BF4E85">
        <w:rPr>
          <w:rFonts w:ascii="Times New Roman" w:eastAsia="Times New Roman" w:hAnsi="Times New Roman" w:cs="Times New Roman"/>
          <w:color w:val="1A1A1A"/>
        </w:rPr>
        <w:t>l</w:t>
      </w:r>
      <w:r w:rsidRPr="00B5204C">
        <w:rPr>
          <w:rFonts w:ascii="Times New Roman" w:eastAsia="Times New Roman" w:hAnsi="Times New Roman" w:cs="Times New Roman"/>
          <w:color w:val="1A1A1A"/>
        </w:rPr>
        <w:t xml:space="preserve">iteracy in Islamic </w:t>
      </w:r>
      <w:r w:rsidRPr="00BF4E85">
        <w:rPr>
          <w:rFonts w:ascii="Times New Roman" w:eastAsia="Times New Roman" w:hAnsi="Times New Roman" w:cs="Times New Roman"/>
          <w:color w:val="1A1A1A"/>
        </w:rPr>
        <w:t>b</w:t>
      </w:r>
      <w:r w:rsidRPr="00B5204C">
        <w:rPr>
          <w:rFonts w:ascii="Times New Roman" w:eastAsia="Times New Roman" w:hAnsi="Times New Roman" w:cs="Times New Roman"/>
          <w:color w:val="1A1A1A"/>
        </w:rPr>
        <w:t xml:space="preserve">oarding </w:t>
      </w:r>
      <w:r w:rsidRPr="00BF4E85">
        <w:rPr>
          <w:rFonts w:ascii="Times New Roman" w:eastAsia="Times New Roman" w:hAnsi="Times New Roman" w:cs="Times New Roman"/>
          <w:color w:val="1A1A1A"/>
        </w:rPr>
        <w:t>s</w:t>
      </w:r>
      <w:r w:rsidRPr="00B5204C">
        <w:rPr>
          <w:rFonts w:ascii="Times New Roman" w:eastAsia="Times New Roman" w:hAnsi="Times New Roman" w:cs="Times New Roman"/>
          <w:color w:val="1A1A1A"/>
        </w:rPr>
        <w:t xml:space="preserve">chool: The </w:t>
      </w:r>
      <w:r w:rsidRPr="00BF4E85">
        <w:rPr>
          <w:rFonts w:ascii="Times New Roman" w:eastAsia="Times New Roman" w:hAnsi="Times New Roman" w:cs="Times New Roman"/>
          <w:color w:val="1A1A1A"/>
        </w:rPr>
        <w:t>r</w:t>
      </w:r>
      <w:r w:rsidRPr="00B5204C">
        <w:rPr>
          <w:rFonts w:ascii="Times New Roman" w:eastAsia="Times New Roman" w:hAnsi="Times New Roman" w:cs="Times New Roman"/>
          <w:color w:val="1A1A1A"/>
        </w:rPr>
        <w:t xml:space="preserve">ole and </w:t>
      </w:r>
      <w:r w:rsidRPr="00BF4E85">
        <w:rPr>
          <w:rFonts w:ascii="Times New Roman" w:eastAsia="Times New Roman" w:hAnsi="Times New Roman" w:cs="Times New Roman"/>
          <w:color w:val="1A1A1A"/>
        </w:rPr>
        <w:t>p</w:t>
      </w:r>
      <w:r w:rsidRPr="00B5204C">
        <w:rPr>
          <w:rFonts w:ascii="Times New Roman" w:eastAsia="Times New Roman" w:hAnsi="Times New Roman" w:cs="Times New Roman"/>
          <w:color w:val="1A1A1A"/>
        </w:rPr>
        <w:t xml:space="preserve">edagogical </w:t>
      </w:r>
      <w:r w:rsidRPr="00BF4E85">
        <w:rPr>
          <w:rFonts w:ascii="Times New Roman" w:eastAsia="Times New Roman" w:hAnsi="Times New Roman" w:cs="Times New Roman"/>
          <w:color w:val="1A1A1A"/>
        </w:rPr>
        <w:t>i</w:t>
      </w:r>
      <w:r w:rsidRPr="00B5204C">
        <w:rPr>
          <w:rFonts w:ascii="Times New Roman" w:eastAsia="Times New Roman" w:hAnsi="Times New Roman" w:cs="Times New Roman"/>
          <w:color w:val="1A1A1A"/>
        </w:rPr>
        <w:t xml:space="preserve">mplications of </w:t>
      </w:r>
      <w:r w:rsidRPr="00BF4E85">
        <w:rPr>
          <w:rFonts w:ascii="Times New Roman" w:eastAsia="Times New Roman" w:hAnsi="Times New Roman" w:cs="Times New Roman"/>
          <w:color w:val="1A1A1A"/>
        </w:rPr>
        <w:t>i</w:t>
      </w:r>
      <w:r w:rsidRPr="00B5204C">
        <w:rPr>
          <w:rFonts w:ascii="Times New Roman" w:eastAsia="Times New Roman" w:hAnsi="Times New Roman" w:cs="Times New Roman"/>
          <w:color w:val="1A1A1A"/>
        </w:rPr>
        <w:t xml:space="preserve">nteractive </w:t>
      </w:r>
      <w:r w:rsidRPr="00BF4E85">
        <w:rPr>
          <w:rFonts w:ascii="Times New Roman" w:eastAsia="Times New Roman" w:hAnsi="Times New Roman" w:cs="Times New Roman"/>
          <w:color w:val="1A1A1A"/>
        </w:rPr>
        <w:t>w</w:t>
      </w:r>
      <w:r w:rsidRPr="00B5204C">
        <w:rPr>
          <w:rFonts w:ascii="Times New Roman" w:eastAsia="Times New Roman" w:hAnsi="Times New Roman" w:cs="Times New Roman"/>
          <w:color w:val="1A1A1A"/>
        </w:rPr>
        <w:t xml:space="preserve">hiteboard </w:t>
      </w:r>
      <w:r w:rsidRPr="00BF4E85">
        <w:rPr>
          <w:rFonts w:ascii="Times New Roman" w:eastAsia="Times New Roman" w:hAnsi="Times New Roman" w:cs="Times New Roman"/>
          <w:color w:val="1A1A1A"/>
        </w:rPr>
        <w:t>t</w:t>
      </w:r>
      <w:r w:rsidRPr="00B5204C">
        <w:rPr>
          <w:rFonts w:ascii="Times New Roman" w:eastAsia="Times New Roman" w:hAnsi="Times New Roman" w:cs="Times New Roman"/>
          <w:color w:val="1A1A1A"/>
        </w:rPr>
        <w:t xml:space="preserve">echnology. </w:t>
      </w:r>
      <w:r w:rsidRPr="00B5204C">
        <w:rPr>
          <w:rFonts w:ascii="Times New Roman" w:eastAsia="Times New Roman" w:hAnsi="Times New Roman" w:cs="Times New Roman"/>
          <w:i/>
          <w:iCs/>
          <w:color w:val="1A1A1A"/>
        </w:rPr>
        <w:t>Journal of Arabic Language Learning and Teaching</w:t>
      </w:r>
      <w:r w:rsidRPr="00B5204C">
        <w:rPr>
          <w:rFonts w:ascii="Times New Roman" w:eastAsia="Times New Roman" w:hAnsi="Times New Roman" w:cs="Times New Roman"/>
          <w:color w:val="1A1A1A"/>
        </w:rPr>
        <w:t xml:space="preserve">, </w:t>
      </w:r>
      <w:r w:rsidRPr="00B5204C">
        <w:rPr>
          <w:rFonts w:ascii="Times New Roman" w:eastAsia="Times New Roman" w:hAnsi="Times New Roman" w:cs="Times New Roman"/>
          <w:i/>
          <w:iCs/>
          <w:color w:val="1A1A1A"/>
        </w:rPr>
        <w:t>3</w:t>
      </w:r>
      <w:r w:rsidRPr="00B5204C">
        <w:rPr>
          <w:rFonts w:ascii="Times New Roman" w:eastAsia="Times New Roman" w:hAnsi="Times New Roman" w:cs="Times New Roman"/>
          <w:color w:val="1A1A1A"/>
        </w:rPr>
        <w:t>(2), 119-134.</w:t>
      </w:r>
      <w:r w:rsidR="008A2A0C" w:rsidRPr="00BF4E85">
        <w:rPr>
          <w:rFonts w:ascii="Times New Roman" w:eastAsia="Times New Roman" w:hAnsi="Times New Roman" w:cs="Times New Roman"/>
          <w:color w:val="1A1A1A"/>
        </w:rPr>
        <w:t xml:space="preserve"> </w:t>
      </w:r>
      <w:hyperlink r:id="rId26" w:history="1">
        <w:r w:rsidR="008A2A0C" w:rsidRPr="00BF4E85">
          <w:rPr>
            <w:rStyle w:val="Hyperlink"/>
            <w:rFonts w:ascii="Times New Roman" w:eastAsia="Times New Roman" w:hAnsi="Times New Roman" w:cs="Times New Roman"/>
          </w:rPr>
          <w:t xml:space="preserve">https://doi.org/10.23971/jallt.v3i2.361 </w:t>
        </w:r>
      </w:hyperlink>
    </w:p>
    <w:bookmarkEnd w:id="5"/>
    <w:p w14:paraId="2645ABB5" w14:textId="25DA0389" w:rsidR="002B2506" w:rsidRPr="00BF4E85" w:rsidRDefault="002B2506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1A1A1A"/>
        </w:rPr>
      </w:pPr>
      <w:r w:rsidRPr="00BF4E85">
        <w:rPr>
          <w:rFonts w:ascii="Times New Roman" w:eastAsia="Times New Roman" w:hAnsi="Times New Roman" w:cs="Times New Roman"/>
          <w:color w:val="1A1A1A"/>
        </w:rPr>
        <w:t xml:space="preserve">Herawati, S., Sundari, H., &amp; </w:t>
      </w:r>
      <w:proofErr w:type="spellStart"/>
      <w:r w:rsidRPr="00BF4E85">
        <w:rPr>
          <w:rFonts w:ascii="Times New Roman" w:eastAsia="Times New Roman" w:hAnsi="Times New Roman" w:cs="Times New Roman"/>
          <w:color w:val="1A1A1A"/>
        </w:rPr>
        <w:t>Suciati</w:t>
      </w:r>
      <w:proofErr w:type="spellEnd"/>
      <w:r w:rsidRPr="00BF4E85">
        <w:rPr>
          <w:rFonts w:ascii="Times New Roman" w:eastAsia="Times New Roman" w:hAnsi="Times New Roman" w:cs="Times New Roman"/>
          <w:color w:val="1A1A1A"/>
        </w:rPr>
        <w:t xml:space="preserve">, S. (2023). Teachers’ experiences and perceptions in using interactive whiteboards in EFL classrooms. </w:t>
      </w:r>
      <w:r w:rsidRPr="00BF4E85">
        <w:rPr>
          <w:rFonts w:ascii="Times New Roman" w:eastAsia="Times New Roman" w:hAnsi="Times New Roman" w:cs="Times New Roman"/>
          <w:i/>
          <w:iCs/>
          <w:color w:val="1A1A1A"/>
        </w:rPr>
        <w:t>Journal on Education</w:t>
      </w:r>
      <w:r w:rsidRPr="00BF4E85">
        <w:rPr>
          <w:rFonts w:ascii="Times New Roman" w:eastAsia="Times New Roman" w:hAnsi="Times New Roman" w:cs="Times New Roman"/>
          <w:color w:val="1A1A1A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  <w:color w:val="1A1A1A"/>
        </w:rPr>
        <w:t>5</w:t>
      </w:r>
      <w:r w:rsidRPr="00BF4E85">
        <w:rPr>
          <w:rFonts w:ascii="Times New Roman" w:eastAsia="Times New Roman" w:hAnsi="Times New Roman" w:cs="Times New Roman"/>
          <w:color w:val="1A1A1A"/>
        </w:rPr>
        <w:t>(4), 11592-11603.</w:t>
      </w:r>
    </w:p>
    <w:p w14:paraId="5A217DBD" w14:textId="4AE5E477" w:rsidR="008009D3" w:rsidRPr="00BF4E85" w:rsidRDefault="008009D3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1A1A1A"/>
        </w:rPr>
      </w:pPr>
      <w:r w:rsidRPr="00BF4E85">
        <w:rPr>
          <w:rFonts w:ascii="Times New Roman" w:eastAsia="Times New Roman" w:hAnsi="Times New Roman" w:cs="Times New Roman"/>
          <w:color w:val="1A1A1A"/>
        </w:rPr>
        <w:t xml:space="preserve">Higgins, S., Beauchamp, G., &amp; Miller, D. (2007). Reviewing the literature on interactive whiteboards. </w:t>
      </w:r>
      <w:r w:rsidR="006074C6" w:rsidRPr="00BF4E85">
        <w:rPr>
          <w:rFonts w:ascii="Times New Roman" w:eastAsia="Times New Roman" w:hAnsi="Times New Roman" w:cs="Times New Roman"/>
          <w:i/>
          <w:iCs/>
          <w:color w:val="1A1A1A"/>
        </w:rPr>
        <w:t>Learning, Media and T</w:t>
      </w:r>
      <w:r w:rsidRPr="00BF4E85">
        <w:rPr>
          <w:rFonts w:ascii="Times New Roman" w:eastAsia="Times New Roman" w:hAnsi="Times New Roman" w:cs="Times New Roman"/>
          <w:i/>
          <w:iCs/>
          <w:color w:val="1A1A1A"/>
        </w:rPr>
        <w:t>echnology</w:t>
      </w:r>
      <w:r w:rsidRPr="00BF4E85">
        <w:rPr>
          <w:rFonts w:ascii="Times New Roman" w:eastAsia="Times New Roman" w:hAnsi="Times New Roman" w:cs="Times New Roman"/>
          <w:color w:val="1A1A1A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  <w:color w:val="1A1A1A"/>
        </w:rPr>
        <w:t>32</w:t>
      </w:r>
      <w:r w:rsidRPr="00BF4E85">
        <w:rPr>
          <w:rFonts w:ascii="Times New Roman" w:eastAsia="Times New Roman" w:hAnsi="Times New Roman" w:cs="Times New Roman"/>
          <w:color w:val="1A1A1A"/>
        </w:rPr>
        <w:t>(3), 213-225.</w:t>
      </w:r>
      <w:r w:rsidR="0070275E" w:rsidRPr="00BF4E85">
        <w:rPr>
          <w:rFonts w:ascii="Times New Roman" w:eastAsia="Times New Roman" w:hAnsi="Times New Roman" w:cs="Times New Roman"/>
          <w:color w:val="1A1A1A"/>
        </w:rPr>
        <w:t xml:space="preserve"> </w:t>
      </w:r>
      <w:hyperlink r:id="rId27" w:history="1">
        <w:r w:rsidR="0070275E" w:rsidRPr="00BF4E85">
          <w:rPr>
            <w:rStyle w:val="Hyperlink"/>
            <w:rFonts w:ascii="Times New Roman" w:eastAsia="Times New Roman" w:hAnsi="Times New Roman" w:cs="Times New Roman"/>
          </w:rPr>
          <w:t>https://doi.org/10.1080/17439880701511040</w:t>
        </w:r>
      </w:hyperlink>
    </w:p>
    <w:p w14:paraId="33EE9BF0" w14:textId="1BE0FFD4" w:rsidR="0066752E" w:rsidRPr="0066752E" w:rsidRDefault="0066752E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1A1A1A"/>
        </w:rPr>
      </w:pPr>
      <w:proofErr w:type="spellStart"/>
      <w:r w:rsidRPr="0066752E">
        <w:rPr>
          <w:rFonts w:ascii="Times New Roman" w:eastAsia="Times New Roman" w:hAnsi="Times New Roman" w:cs="Times New Roman"/>
          <w:color w:val="1A1A1A"/>
        </w:rPr>
        <w:t>Herza</w:t>
      </w:r>
      <w:proofErr w:type="spellEnd"/>
      <w:r w:rsidRPr="0066752E">
        <w:rPr>
          <w:rFonts w:ascii="Times New Roman" w:eastAsia="Times New Roman" w:hAnsi="Times New Roman" w:cs="Times New Roman"/>
          <w:color w:val="1A1A1A"/>
        </w:rPr>
        <w:t xml:space="preserve">, N., Amra, A., </w:t>
      </w:r>
      <w:proofErr w:type="spellStart"/>
      <w:r w:rsidRPr="0066752E">
        <w:rPr>
          <w:rFonts w:ascii="Times New Roman" w:eastAsia="Times New Roman" w:hAnsi="Times New Roman" w:cs="Times New Roman"/>
          <w:color w:val="1A1A1A"/>
        </w:rPr>
        <w:t>Pebrina</w:t>
      </w:r>
      <w:proofErr w:type="spellEnd"/>
      <w:r w:rsidRPr="0066752E">
        <w:rPr>
          <w:rFonts w:ascii="Times New Roman" w:eastAsia="Times New Roman" w:hAnsi="Times New Roman" w:cs="Times New Roman"/>
          <w:color w:val="1A1A1A"/>
        </w:rPr>
        <w:t xml:space="preserve">, R., &amp; </w:t>
      </w:r>
      <w:proofErr w:type="spellStart"/>
      <w:r w:rsidRPr="0066752E">
        <w:rPr>
          <w:rFonts w:ascii="Times New Roman" w:eastAsia="Times New Roman" w:hAnsi="Times New Roman" w:cs="Times New Roman"/>
          <w:color w:val="1A1A1A"/>
        </w:rPr>
        <w:t>Mudinillah</w:t>
      </w:r>
      <w:proofErr w:type="spellEnd"/>
      <w:r w:rsidRPr="0066752E">
        <w:rPr>
          <w:rFonts w:ascii="Times New Roman" w:eastAsia="Times New Roman" w:hAnsi="Times New Roman" w:cs="Times New Roman"/>
          <w:color w:val="1A1A1A"/>
        </w:rPr>
        <w:t xml:space="preserve">, A. (2024). The impact of using interactive whiteboards in learning </w:t>
      </w:r>
      <w:r w:rsidRPr="00BF4E85">
        <w:rPr>
          <w:rFonts w:ascii="Times New Roman" w:eastAsia="Times New Roman" w:hAnsi="Times New Roman" w:cs="Times New Roman"/>
          <w:color w:val="1A1A1A"/>
        </w:rPr>
        <w:t>F</w:t>
      </w:r>
      <w:r w:rsidRPr="0066752E">
        <w:rPr>
          <w:rFonts w:ascii="Times New Roman" w:eastAsia="Times New Roman" w:hAnsi="Times New Roman" w:cs="Times New Roman"/>
          <w:color w:val="1A1A1A"/>
        </w:rPr>
        <w:t xml:space="preserve">iqh at elementary school. </w:t>
      </w:r>
      <w:r w:rsidRPr="0066752E">
        <w:rPr>
          <w:rFonts w:ascii="Times New Roman" w:eastAsia="Times New Roman" w:hAnsi="Times New Roman" w:cs="Times New Roman"/>
          <w:i/>
          <w:iCs/>
          <w:color w:val="1A1A1A"/>
        </w:rPr>
        <w:t xml:space="preserve">Journal of </w:t>
      </w:r>
      <w:proofErr w:type="spellStart"/>
      <w:r w:rsidRPr="0066752E">
        <w:rPr>
          <w:rFonts w:ascii="Times New Roman" w:eastAsia="Times New Roman" w:hAnsi="Times New Roman" w:cs="Times New Roman"/>
          <w:i/>
          <w:iCs/>
          <w:color w:val="1A1A1A"/>
        </w:rPr>
        <w:t>Loomingulisus</w:t>
      </w:r>
      <w:proofErr w:type="spellEnd"/>
      <w:r w:rsidRPr="0066752E">
        <w:rPr>
          <w:rFonts w:ascii="Times New Roman" w:eastAsia="Times New Roman" w:hAnsi="Times New Roman" w:cs="Times New Roman"/>
          <w:i/>
          <w:iCs/>
          <w:color w:val="1A1A1A"/>
        </w:rPr>
        <w:t xml:space="preserve"> ja </w:t>
      </w:r>
      <w:proofErr w:type="spellStart"/>
      <w:r w:rsidRPr="0066752E">
        <w:rPr>
          <w:rFonts w:ascii="Times New Roman" w:eastAsia="Times New Roman" w:hAnsi="Times New Roman" w:cs="Times New Roman"/>
          <w:i/>
          <w:iCs/>
          <w:color w:val="1A1A1A"/>
        </w:rPr>
        <w:t>Innovatsioon</w:t>
      </w:r>
      <w:proofErr w:type="spellEnd"/>
      <w:r w:rsidRPr="0066752E">
        <w:rPr>
          <w:rFonts w:ascii="Times New Roman" w:eastAsia="Times New Roman" w:hAnsi="Times New Roman" w:cs="Times New Roman"/>
          <w:color w:val="1A1A1A"/>
        </w:rPr>
        <w:t xml:space="preserve">, </w:t>
      </w:r>
      <w:r w:rsidRPr="0066752E">
        <w:rPr>
          <w:rFonts w:ascii="Times New Roman" w:eastAsia="Times New Roman" w:hAnsi="Times New Roman" w:cs="Times New Roman"/>
          <w:i/>
          <w:iCs/>
          <w:color w:val="1A1A1A"/>
        </w:rPr>
        <w:t>1</w:t>
      </w:r>
      <w:r w:rsidRPr="0066752E">
        <w:rPr>
          <w:rFonts w:ascii="Times New Roman" w:eastAsia="Times New Roman" w:hAnsi="Times New Roman" w:cs="Times New Roman"/>
          <w:color w:val="1A1A1A"/>
        </w:rPr>
        <w:t>(1), 1-16.</w:t>
      </w:r>
      <w:r w:rsidRPr="00BF4E85">
        <w:rPr>
          <w:rFonts w:ascii="Times New Roman" w:eastAsia="Times New Roman" w:hAnsi="Times New Roman" w:cs="Times New Roman"/>
          <w:color w:val="1A1A1A"/>
        </w:rPr>
        <w:t xml:space="preserve"> </w:t>
      </w:r>
    </w:p>
    <w:p w14:paraId="09F7D481" w14:textId="63B96526" w:rsidR="00491222" w:rsidRPr="00BF4E85" w:rsidRDefault="00491222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Hoa, T. M., &amp; Trang, T. T. T. (2020). Effect of the interactive whiteboard on vocabulary achievement, vocabulary retention and learning attitudes. </w:t>
      </w:r>
      <w:r w:rsidRPr="00BF4E85">
        <w:rPr>
          <w:rFonts w:ascii="Times New Roman" w:eastAsia="Times New Roman" w:hAnsi="Times New Roman" w:cs="Times New Roman"/>
          <w:i/>
          <w:iCs/>
        </w:rPr>
        <w:t>Anatolian Journal of Education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5</w:t>
      </w:r>
      <w:r w:rsidRPr="00BF4E85">
        <w:rPr>
          <w:rFonts w:ascii="Times New Roman" w:eastAsia="Times New Roman" w:hAnsi="Times New Roman" w:cs="Times New Roman"/>
        </w:rPr>
        <w:t>(2), 173-186.</w:t>
      </w:r>
      <w:r w:rsidR="0070275E" w:rsidRPr="00BF4E85">
        <w:rPr>
          <w:rFonts w:ascii="Times New Roman" w:eastAsia="Times New Roman" w:hAnsi="Times New Roman" w:cs="Times New Roman"/>
        </w:rPr>
        <w:t xml:space="preserve"> https://eric.ed.gov/?id=EJ1269828</w:t>
      </w:r>
    </w:p>
    <w:p w14:paraId="40B859D6" w14:textId="77777777" w:rsidR="00491222" w:rsidRPr="00BF4E85" w:rsidRDefault="00491222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51E1AFF3" w14:textId="21D465F7" w:rsidR="00D262DE" w:rsidRPr="00BF4E85" w:rsidRDefault="00D262DE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BF4E85">
        <w:rPr>
          <w:rFonts w:ascii="Times New Roman" w:hAnsi="Times New Roman" w:cs="Times New Roman"/>
        </w:rPr>
        <w:t>Hockly</w:t>
      </w:r>
      <w:proofErr w:type="spellEnd"/>
      <w:r w:rsidRPr="00BF4E85">
        <w:rPr>
          <w:rFonts w:ascii="Times New Roman" w:hAnsi="Times New Roman" w:cs="Times New Roman"/>
        </w:rPr>
        <w:t xml:space="preserve">, N. (2013). Interactive whiteboards. </w:t>
      </w:r>
      <w:r w:rsidRPr="00BF4E85">
        <w:rPr>
          <w:rStyle w:val="italic"/>
          <w:rFonts w:ascii="Times New Roman" w:hAnsi="Times New Roman" w:cs="Times New Roman"/>
        </w:rPr>
        <w:t xml:space="preserve">English Language Teaching Journal, 67, </w:t>
      </w:r>
      <w:r w:rsidRPr="00BF4E85">
        <w:rPr>
          <w:rFonts w:ascii="Times New Roman" w:hAnsi="Times New Roman" w:cs="Times New Roman"/>
        </w:rPr>
        <w:t>354</w:t>
      </w:r>
      <w:r w:rsidR="009C0698" w:rsidRPr="00BF4E85">
        <w:rPr>
          <w:rFonts w:ascii="Times New Roman" w:hAnsi="Times New Roman" w:cs="Times New Roman"/>
        </w:rPr>
        <w:t>-</w:t>
      </w:r>
      <w:r w:rsidRPr="00BF4E85">
        <w:rPr>
          <w:rFonts w:ascii="Times New Roman" w:hAnsi="Times New Roman" w:cs="Times New Roman"/>
        </w:rPr>
        <w:t>358.</w:t>
      </w:r>
    </w:p>
    <w:p w14:paraId="5A27D385" w14:textId="232F8E3A" w:rsidR="00017BC9" w:rsidRPr="00BF4E85" w:rsidRDefault="00017BC9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Hodge, S., &amp; Anderson, B. (2007). Teaching and learning with an interactive whiteboard: A teacher’s journey. </w:t>
      </w:r>
      <w:r w:rsidRPr="00BF4E85">
        <w:rPr>
          <w:rFonts w:ascii="Times New Roman" w:hAnsi="Times New Roman" w:cs="Times New Roman"/>
          <w:i/>
          <w:iCs/>
        </w:rPr>
        <w:t>Learning, Media and Technology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32</w:t>
      </w:r>
      <w:r w:rsidRPr="00BF4E85">
        <w:rPr>
          <w:rFonts w:ascii="Times New Roman" w:hAnsi="Times New Roman" w:cs="Times New Roman"/>
        </w:rPr>
        <w:t>(3), 271-282.</w:t>
      </w:r>
      <w:r w:rsidR="00E32B67" w:rsidRPr="00BF4E85">
        <w:rPr>
          <w:rFonts w:ascii="Times New Roman" w:hAnsi="Times New Roman" w:cs="Times New Roman"/>
        </w:rPr>
        <w:t xml:space="preserve"> </w:t>
      </w:r>
      <w:hyperlink r:id="rId28" w:history="1">
        <w:r w:rsidR="00E32B67" w:rsidRPr="00BF4E85">
          <w:rPr>
            <w:rStyle w:val="Hyperlink"/>
            <w:rFonts w:ascii="Times New Roman" w:hAnsi="Times New Roman" w:cs="Times New Roman"/>
          </w:rPr>
          <w:t>https://doi.org/10.1080/17439880701511123</w:t>
        </w:r>
      </w:hyperlink>
    </w:p>
    <w:p w14:paraId="073B9E6B" w14:textId="2F0ADF1F" w:rsidR="0030098A" w:rsidRPr="00BF4E85" w:rsidRDefault="0030098A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Hosseini, M. (2020). The effect of online interpretations via interactive white boards on vocabulary learning. </w:t>
      </w:r>
      <w:r w:rsidRPr="00BF4E85">
        <w:rPr>
          <w:rFonts w:ascii="Times New Roman" w:hAnsi="Times New Roman" w:cs="Times New Roman"/>
          <w:i/>
          <w:iCs/>
        </w:rPr>
        <w:t>Interdisciplinary Journal of Virtual Learning in Medical Sciences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11</w:t>
      </w:r>
      <w:r w:rsidRPr="00BF4E85">
        <w:rPr>
          <w:rFonts w:ascii="Times New Roman" w:hAnsi="Times New Roman" w:cs="Times New Roman"/>
        </w:rPr>
        <w:t>(1), 37-45.</w:t>
      </w:r>
      <w:r w:rsidR="00413EF4" w:rsidRPr="00BF4E85">
        <w:rPr>
          <w:rFonts w:ascii="Times New Roman" w:hAnsi="Times New Roman" w:cs="Times New Roman"/>
        </w:rPr>
        <w:t xml:space="preserve"> DOI: </w:t>
      </w:r>
      <w:hyperlink r:id="rId29" w:history="1">
        <w:r w:rsidR="00413EF4" w:rsidRPr="00BF4E85">
          <w:rPr>
            <w:rStyle w:val="Hyperlink"/>
            <w:rFonts w:ascii="Times New Roman" w:hAnsi="Times New Roman" w:cs="Times New Roman"/>
          </w:rPr>
          <w:t>10.30476/ijvlms.2020.84307.1002</w:t>
        </w:r>
      </w:hyperlink>
    </w:p>
    <w:p w14:paraId="5C7B4AF0" w14:textId="21C31619" w:rsidR="00B5204C" w:rsidRPr="00B5204C" w:rsidRDefault="00B5204C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6" w:name="_Hlk218690844"/>
      <w:r w:rsidRPr="00B5204C">
        <w:rPr>
          <w:rFonts w:ascii="Times New Roman" w:hAnsi="Times New Roman" w:cs="Times New Roman"/>
        </w:rPr>
        <w:t xml:space="preserve">Huang, X., Thongkoo, K., &amp; Daungcharone, K. (2025). Enhancing Chinese </w:t>
      </w:r>
      <w:r w:rsidRPr="00BF4E85">
        <w:rPr>
          <w:rFonts w:ascii="Times New Roman" w:hAnsi="Times New Roman" w:cs="Times New Roman"/>
        </w:rPr>
        <w:t>v</w:t>
      </w:r>
      <w:r w:rsidRPr="00B5204C">
        <w:rPr>
          <w:rFonts w:ascii="Times New Roman" w:hAnsi="Times New Roman" w:cs="Times New Roman"/>
        </w:rPr>
        <w:t xml:space="preserve">ocabulary </w:t>
      </w:r>
      <w:r w:rsidRPr="00BF4E85">
        <w:rPr>
          <w:rFonts w:ascii="Times New Roman" w:hAnsi="Times New Roman" w:cs="Times New Roman"/>
        </w:rPr>
        <w:t>r</w:t>
      </w:r>
      <w:r w:rsidRPr="00B5204C">
        <w:rPr>
          <w:rFonts w:ascii="Times New Roman" w:hAnsi="Times New Roman" w:cs="Times New Roman"/>
        </w:rPr>
        <w:t xml:space="preserve">etention through </w:t>
      </w:r>
      <w:r w:rsidRPr="00BF4E85">
        <w:rPr>
          <w:rFonts w:ascii="Times New Roman" w:hAnsi="Times New Roman" w:cs="Times New Roman"/>
        </w:rPr>
        <w:t>g</w:t>
      </w:r>
      <w:r w:rsidRPr="00B5204C">
        <w:rPr>
          <w:rFonts w:ascii="Times New Roman" w:hAnsi="Times New Roman" w:cs="Times New Roman"/>
        </w:rPr>
        <w:t>ame-</w:t>
      </w:r>
      <w:r w:rsidRPr="00BF4E85">
        <w:rPr>
          <w:rFonts w:ascii="Times New Roman" w:hAnsi="Times New Roman" w:cs="Times New Roman"/>
        </w:rPr>
        <w:t>b</w:t>
      </w:r>
      <w:r w:rsidRPr="00B5204C">
        <w:rPr>
          <w:rFonts w:ascii="Times New Roman" w:hAnsi="Times New Roman" w:cs="Times New Roman"/>
        </w:rPr>
        <w:t xml:space="preserve">ased </w:t>
      </w:r>
      <w:r w:rsidRPr="00BF4E85">
        <w:rPr>
          <w:rFonts w:ascii="Times New Roman" w:hAnsi="Times New Roman" w:cs="Times New Roman"/>
        </w:rPr>
        <w:t>l</w:t>
      </w:r>
      <w:r w:rsidRPr="00B5204C">
        <w:rPr>
          <w:rFonts w:ascii="Times New Roman" w:hAnsi="Times New Roman" w:cs="Times New Roman"/>
        </w:rPr>
        <w:t xml:space="preserve">earning: The </w:t>
      </w:r>
      <w:r w:rsidRPr="00BF4E85">
        <w:rPr>
          <w:rFonts w:ascii="Times New Roman" w:hAnsi="Times New Roman" w:cs="Times New Roman"/>
        </w:rPr>
        <w:t>r</w:t>
      </w:r>
      <w:r w:rsidRPr="00B5204C">
        <w:rPr>
          <w:rFonts w:ascii="Times New Roman" w:hAnsi="Times New Roman" w:cs="Times New Roman"/>
        </w:rPr>
        <w:t xml:space="preserve">ole of </w:t>
      </w:r>
      <w:proofErr w:type="spellStart"/>
      <w:r w:rsidRPr="00B5204C">
        <w:rPr>
          <w:rFonts w:ascii="Times New Roman" w:hAnsi="Times New Roman" w:cs="Times New Roman"/>
        </w:rPr>
        <w:t>Seewo</w:t>
      </w:r>
      <w:proofErr w:type="spellEnd"/>
      <w:r w:rsidRPr="00B5204C">
        <w:rPr>
          <w:rFonts w:ascii="Times New Roman" w:hAnsi="Times New Roman" w:cs="Times New Roman"/>
        </w:rPr>
        <w:t xml:space="preserve"> </w:t>
      </w:r>
      <w:r w:rsidRPr="00BF4E85">
        <w:rPr>
          <w:rFonts w:ascii="Times New Roman" w:hAnsi="Times New Roman" w:cs="Times New Roman"/>
        </w:rPr>
        <w:t>i</w:t>
      </w:r>
      <w:r w:rsidRPr="00B5204C">
        <w:rPr>
          <w:rFonts w:ascii="Times New Roman" w:hAnsi="Times New Roman" w:cs="Times New Roman"/>
        </w:rPr>
        <w:t xml:space="preserve">nteractive </w:t>
      </w:r>
      <w:r w:rsidRPr="00BF4E85">
        <w:rPr>
          <w:rFonts w:ascii="Times New Roman" w:hAnsi="Times New Roman" w:cs="Times New Roman"/>
        </w:rPr>
        <w:t>w</w:t>
      </w:r>
      <w:r w:rsidRPr="00B5204C">
        <w:rPr>
          <w:rFonts w:ascii="Times New Roman" w:hAnsi="Times New Roman" w:cs="Times New Roman"/>
        </w:rPr>
        <w:t xml:space="preserve">hiteboard. </w:t>
      </w:r>
      <w:r w:rsidRPr="00B5204C">
        <w:rPr>
          <w:rFonts w:ascii="Times New Roman" w:hAnsi="Times New Roman" w:cs="Times New Roman"/>
          <w:i/>
          <w:iCs/>
        </w:rPr>
        <w:t>Journal of Digital Education and Learning Engineering</w:t>
      </w:r>
      <w:r w:rsidRPr="00B5204C">
        <w:rPr>
          <w:rFonts w:ascii="Times New Roman" w:hAnsi="Times New Roman" w:cs="Times New Roman"/>
        </w:rPr>
        <w:t xml:space="preserve">, </w:t>
      </w:r>
      <w:r w:rsidRPr="00B5204C">
        <w:rPr>
          <w:rFonts w:ascii="Times New Roman" w:hAnsi="Times New Roman" w:cs="Times New Roman"/>
          <w:i/>
          <w:iCs/>
        </w:rPr>
        <w:t>1</w:t>
      </w:r>
      <w:r w:rsidRPr="00B5204C">
        <w:rPr>
          <w:rFonts w:ascii="Times New Roman" w:hAnsi="Times New Roman" w:cs="Times New Roman"/>
        </w:rPr>
        <w:t>(1), 104-118.</w:t>
      </w:r>
      <w:r w:rsidRPr="00BF4E85">
        <w:rPr>
          <w:rFonts w:ascii="Times New Roman" w:hAnsi="Times New Roman" w:cs="Times New Roman"/>
        </w:rPr>
        <w:t xml:space="preserve"> </w:t>
      </w:r>
    </w:p>
    <w:bookmarkEnd w:id="6"/>
    <w:p w14:paraId="44EA71C7" w14:textId="1FA9B9CA" w:rsidR="005646AB" w:rsidRPr="00BF4E85" w:rsidRDefault="002B15C9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lastRenderedPageBreak/>
        <w:t xml:space="preserve">Hur, J. W., &amp; Suh, S. (2012). Making learning active with interactive whiteboards, podcasts, and digital storytelling in ELL classrooms. </w:t>
      </w:r>
      <w:r w:rsidRPr="00BF4E85">
        <w:rPr>
          <w:rFonts w:ascii="Times New Roman" w:hAnsi="Times New Roman" w:cs="Times New Roman"/>
          <w:i/>
          <w:iCs/>
        </w:rPr>
        <w:t>Computers in the Schools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29</w:t>
      </w:r>
      <w:r w:rsidRPr="00BF4E85">
        <w:rPr>
          <w:rFonts w:ascii="Times New Roman" w:hAnsi="Times New Roman" w:cs="Times New Roman"/>
        </w:rPr>
        <w:t>(4), 320-338.</w:t>
      </w:r>
      <w:r w:rsidR="002F5F93" w:rsidRPr="00BF4E85">
        <w:rPr>
          <w:rFonts w:ascii="Times New Roman" w:hAnsi="Times New Roman" w:cs="Times New Roman"/>
        </w:rPr>
        <w:t xml:space="preserve"> </w:t>
      </w:r>
      <w:hyperlink r:id="rId30" w:history="1">
        <w:r w:rsidR="002F5F93" w:rsidRPr="00BF4E85">
          <w:rPr>
            <w:rStyle w:val="Hyperlink"/>
            <w:rFonts w:ascii="Times New Roman" w:hAnsi="Times New Roman" w:cs="Times New Roman"/>
          </w:rPr>
          <w:t>https://doi.org/10.1080/07380569.2012.734275</w:t>
        </w:r>
      </w:hyperlink>
    </w:p>
    <w:p w14:paraId="711BBEAD" w14:textId="54338BC1" w:rsidR="005646AB" w:rsidRPr="00BF4E85" w:rsidRDefault="005646AB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Isman, A., </w:t>
      </w:r>
      <w:proofErr w:type="spellStart"/>
      <w:r w:rsidRPr="00BF4E85">
        <w:rPr>
          <w:rFonts w:ascii="Times New Roman" w:hAnsi="Times New Roman" w:cs="Times New Roman"/>
          <w:color w:val="222222"/>
          <w:shd w:val="clear" w:color="auto" w:fill="FFFFFF"/>
        </w:rPr>
        <w:t>Abanmy</w:t>
      </w:r>
      <w:proofErr w:type="spellEnd"/>
      <w:r w:rsidRPr="00BF4E85">
        <w:rPr>
          <w:rFonts w:ascii="Times New Roman" w:hAnsi="Times New Roman" w:cs="Times New Roman"/>
          <w:color w:val="222222"/>
          <w:shd w:val="clear" w:color="auto" w:fill="FFFFFF"/>
        </w:rPr>
        <w:t>, F. A., Hussein, H. B., &amp; Al Saadany, M. A. (2012). Saudi secondary school teachers’ attitudes towards using interactive whiteboard in classrooms.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TOJET: The Turkish Online Journal of Educational Technology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11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(3) </w:t>
      </w:r>
      <w:r w:rsidRPr="00BF4E85">
        <w:rPr>
          <w:rFonts w:ascii="Times New Roman" w:hAnsi="Times New Roman" w:cs="Times New Roman"/>
        </w:rPr>
        <w:t>286-296.</w:t>
      </w:r>
      <w:r w:rsidR="002F5F93" w:rsidRPr="00BF4E85">
        <w:rPr>
          <w:rFonts w:ascii="Times New Roman" w:hAnsi="Times New Roman" w:cs="Times New Roman"/>
        </w:rPr>
        <w:t xml:space="preserve"> </w:t>
      </w:r>
    </w:p>
    <w:p w14:paraId="506ED574" w14:textId="4A6E65EC" w:rsidR="007E3C55" w:rsidRPr="00BF4E85" w:rsidRDefault="007E3C55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Jang, S. J. (2010). Integrating the interactive whiteboard and peer coaching to develop the TPACK of secondary science teachers. </w:t>
      </w:r>
      <w:r w:rsidRPr="00BF4E85">
        <w:rPr>
          <w:rFonts w:ascii="Times New Roman" w:hAnsi="Times New Roman" w:cs="Times New Roman"/>
          <w:i/>
        </w:rPr>
        <w:t>Computers &amp; Education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</w:rPr>
        <w:t>55</w:t>
      </w:r>
      <w:r w:rsidRPr="00BF4E85">
        <w:rPr>
          <w:rFonts w:ascii="Times New Roman" w:hAnsi="Times New Roman" w:cs="Times New Roman"/>
        </w:rPr>
        <w:t>(4), 1744</w:t>
      </w:r>
      <w:r w:rsidR="0030098A" w:rsidRPr="00BF4E85">
        <w:rPr>
          <w:rFonts w:ascii="Times New Roman" w:hAnsi="Times New Roman" w:cs="Times New Roman"/>
        </w:rPr>
        <w:t>-</w:t>
      </w:r>
      <w:r w:rsidRPr="00BF4E85">
        <w:rPr>
          <w:rFonts w:ascii="Times New Roman" w:hAnsi="Times New Roman" w:cs="Times New Roman"/>
        </w:rPr>
        <w:t xml:space="preserve">1751. </w:t>
      </w:r>
      <w:proofErr w:type="gramStart"/>
      <w:r w:rsidRPr="00BF4E85">
        <w:rPr>
          <w:rFonts w:ascii="Times New Roman" w:hAnsi="Times New Roman" w:cs="Times New Roman"/>
        </w:rPr>
        <w:t>doi:10.1016/j.compedu</w:t>
      </w:r>
      <w:proofErr w:type="gramEnd"/>
      <w:r w:rsidRPr="00BF4E85">
        <w:rPr>
          <w:rFonts w:ascii="Times New Roman" w:hAnsi="Times New Roman" w:cs="Times New Roman"/>
        </w:rPr>
        <w:t>.2010.07.020</w:t>
      </w:r>
    </w:p>
    <w:p w14:paraId="17DB2D97" w14:textId="2B2CF3F8" w:rsidR="00E0596E" w:rsidRPr="00BF4E85" w:rsidRDefault="00E0596E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Jewitt, C. (2008). Teachers’ pedagogic design of digital interactive whiteboard materials in the UK secondary school. </w:t>
      </w:r>
      <w:r w:rsidRPr="00BF4E85">
        <w:rPr>
          <w:rFonts w:ascii="Times New Roman" w:hAnsi="Times New Roman" w:cs="Times New Roman"/>
          <w:i/>
        </w:rPr>
        <w:t>Designs for Learning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</w:rPr>
        <w:t>1</w:t>
      </w:r>
      <w:r w:rsidRPr="00BF4E85">
        <w:rPr>
          <w:rFonts w:ascii="Times New Roman" w:hAnsi="Times New Roman" w:cs="Times New Roman"/>
        </w:rPr>
        <w:t>(1), 42-55. http://www.designsforlearning.nu/08/no1/no1_08_jewitt.pdf</w:t>
      </w:r>
    </w:p>
    <w:p w14:paraId="46FF9E7A" w14:textId="379C3ED2" w:rsidR="00755E26" w:rsidRPr="00BF4E85" w:rsidRDefault="00814024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7" w:name="_Hlk218696201"/>
      <w:r w:rsidRPr="00BF4E85">
        <w:rPr>
          <w:rFonts w:ascii="Times New Roman" w:hAnsi="Times New Roman" w:cs="Times New Roman"/>
        </w:rPr>
        <w:t xml:space="preserve">Jewitt, C., Moss, G., &amp; Cardini, A. (2007). Pace, interactivity and multimodality in teachers’ design of texts for interactive whiteboards in the secondary school classroom. </w:t>
      </w:r>
      <w:r w:rsidRPr="00BF4E85">
        <w:rPr>
          <w:rFonts w:ascii="Times New Roman" w:hAnsi="Times New Roman" w:cs="Times New Roman"/>
          <w:i/>
          <w:iCs/>
        </w:rPr>
        <w:t>Learning, Media and Technology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32</w:t>
      </w:r>
      <w:r w:rsidRPr="00BF4E85">
        <w:rPr>
          <w:rFonts w:ascii="Times New Roman" w:hAnsi="Times New Roman" w:cs="Times New Roman"/>
        </w:rPr>
        <w:t>(3), 303-317.</w:t>
      </w:r>
      <w:r w:rsidR="002F5F93" w:rsidRPr="00BF4E85">
        <w:rPr>
          <w:rFonts w:ascii="Times New Roman" w:hAnsi="Times New Roman" w:cs="Times New Roman"/>
        </w:rPr>
        <w:t xml:space="preserve"> </w:t>
      </w:r>
      <w:hyperlink r:id="rId31" w:history="1">
        <w:r w:rsidR="002F5F93" w:rsidRPr="00BF4E85">
          <w:rPr>
            <w:rStyle w:val="Hyperlink"/>
            <w:rFonts w:ascii="Times New Roman" w:hAnsi="Times New Roman" w:cs="Times New Roman"/>
          </w:rPr>
          <w:t>https://doi.org/10.1080/17439880701511149</w:t>
        </w:r>
      </w:hyperlink>
    </w:p>
    <w:bookmarkEnd w:id="7"/>
    <w:p w14:paraId="6111C22B" w14:textId="77777777" w:rsidR="00C55D39" w:rsidRPr="00BF4E85" w:rsidRDefault="00491222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Karthigesu, K., &amp; Mohamad, M. (2020). Primary school teachers’ perceptions on the integration of interactive whiteboard (IWB) during reading instructions. </w:t>
      </w:r>
      <w:r w:rsidRPr="00BF4E85">
        <w:rPr>
          <w:rFonts w:ascii="Times New Roman" w:eastAsia="Times New Roman" w:hAnsi="Times New Roman" w:cs="Times New Roman"/>
          <w:i/>
          <w:iCs/>
        </w:rPr>
        <w:t>International Journal of Academic Research in Business and Social Sciences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10</w:t>
      </w:r>
      <w:r w:rsidRPr="00BF4E85">
        <w:rPr>
          <w:rFonts w:ascii="Times New Roman" w:eastAsia="Times New Roman" w:hAnsi="Times New Roman" w:cs="Times New Roman"/>
        </w:rPr>
        <w:t>(2), 722-741.</w:t>
      </w:r>
      <w:r w:rsidR="00C55D39" w:rsidRPr="00BF4E85">
        <w:rPr>
          <w:rFonts w:ascii="Times New Roman" w:eastAsia="Times New Roman" w:hAnsi="Times New Roman" w:cs="Times New Roman"/>
        </w:rPr>
        <w:t xml:space="preserve"> http://dx.doi.org/10.6007/IJARBSS/v10-i2/6977</w:t>
      </w:r>
    </w:p>
    <w:p w14:paraId="589F1295" w14:textId="77777777" w:rsidR="00491222" w:rsidRPr="00BF4E85" w:rsidRDefault="00491222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576F9845" w14:textId="4D6E7DA3" w:rsidR="000428AE" w:rsidRPr="00BF4E85" w:rsidRDefault="000428AE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BF4E85">
        <w:rPr>
          <w:rFonts w:ascii="Times New Roman" w:hAnsi="Times New Roman" w:cs="Times New Roman"/>
        </w:rPr>
        <w:t>Kennewell</w:t>
      </w:r>
      <w:proofErr w:type="spellEnd"/>
      <w:r w:rsidRPr="00BF4E85">
        <w:rPr>
          <w:rFonts w:ascii="Times New Roman" w:hAnsi="Times New Roman" w:cs="Times New Roman"/>
        </w:rPr>
        <w:t xml:space="preserve">, S., &amp; Beauchamp, G. (2007). The features of interactive whiteboards and their influence on learning. </w:t>
      </w:r>
      <w:r w:rsidRPr="00BF4E85">
        <w:rPr>
          <w:rFonts w:ascii="Times New Roman" w:hAnsi="Times New Roman" w:cs="Times New Roman"/>
          <w:i/>
          <w:iCs/>
        </w:rPr>
        <w:t>Learning, Media and Technology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32</w:t>
      </w:r>
      <w:r w:rsidRPr="00BF4E85">
        <w:rPr>
          <w:rFonts w:ascii="Times New Roman" w:hAnsi="Times New Roman" w:cs="Times New Roman"/>
        </w:rPr>
        <w:t>(3), 227-241.</w:t>
      </w:r>
      <w:r w:rsidR="00C55D39" w:rsidRPr="00BF4E85">
        <w:rPr>
          <w:rFonts w:ascii="Times New Roman" w:hAnsi="Times New Roman" w:cs="Times New Roman"/>
        </w:rPr>
        <w:t xml:space="preserve"> </w:t>
      </w:r>
      <w:hyperlink r:id="rId32" w:history="1">
        <w:r w:rsidR="00C55D39" w:rsidRPr="00BF4E85">
          <w:rPr>
            <w:rStyle w:val="Hyperlink"/>
            <w:rFonts w:ascii="Times New Roman" w:hAnsi="Times New Roman" w:cs="Times New Roman"/>
          </w:rPr>
          <w:t>https://doi.org/10.1080/17439880701511073</w:t>
        </w:r>
      </w:hyperlink>
    </w:p>
    <w:p w14:paraId="4571AD49" w14:textId="22EDB3DB" w:rsidR="00180BCF" w:rsidRPr="00BF4E85" w:rsidRDefault="004A3305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8" w:name="_Hlk154393184"/>
      <w:bookmarkStart w:id="9" w:name="_Hlk218689419"/>
      <w:r w:rsidRPr="00BF4E85">
        <w:rPr>
          <w:rFonts w:ascii="Times New Roman" w:eastAsia="Times New Roman" w:hAnsi="Times New Roman" w:cs="Times New Roman"/>
        </w:rPr>
        <w:t xml:space="preserve">Kühl, T., &amp; </w:t>
      </w:r>
      <w:proofErr w:type="spellStart"/>
      <w:r w:rsidRPr="00BF4E85">
        <w:rPr>
          <w:rFonts w:ascii="Times New Roman" w:eastAsia="Times New Roman" w:hAnsi="Times New Roman" w:cs="Times New Roman"/>
        </w:rPr>
        <w:t>Wohninsland</w:t>
      </w:r>
      <w:proofErr w:type="spellEnd"/>
      <w:r w:rsidRPr="00BF4E85">
        <w:rPr>
          <w:rFonts w:ascii="Times New Roman" w:eastAsia="Times New Roman" w:hAnsi="Times New Roman" w:cs="Times New Roman"/>
        </w:rPr>
        <w:t xml:space="preserve">, P. (2022). Learning with the interactive whiteboard in the classroom: Its impact on vocabulary acquisition, motivation and the role of foreign language anxiety. </w:t>
      </w:r>
      <w:r w:rsidRPr="00BF4E85">
        <w:rPr>
          <w:rFonts w:ascii="Times New Roman" w:eastAsia="Times New Roman" w:hAnsi="Times New Roman" w:cs="Times New Roman"/>
          <w:i/>
          <w:iCs/>
        </w:rPr>
        <w:t>Education and Information Technologies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27</w:t>
      </w:r>
      <w:r w:rsidRPr="00BF4E85">
        <w:rPr>
          <w:rFonts w:ascii="Times New Roman" w:eastAsia="Times New Roman" w:hAnsi="Times New Roman" w:cs="Times New Roman"/>
        </w:rPr>
        <w:t>(7), 10387-10404.</w:t>
      </w:r>
      <w:bookmarkEnd w:id="8"/>
      <w:r w:rsidR="0033572C" w:rsidRPr="00BF4E85">
        <w:rPr>
          <w:rFonts w:ascii="Times New Roman" w:eastAsia="Times New Roman" w:hAnsi="Times New Roman" w:cs="Times New Roman"/>
        </w:rPr>
        <w:t xml:space="preserve"> </w:t>
      </w:r>
      <w:hyperlink r:id="rId33" w:history="1">
        <w:r w:rsidR="0033572C" w:rsidRPr="00BF4E85">
          <w:rPr>
            <w:rStyle w:val="Hyperlink"/>
            <w:rFonts w:ascii="Times New Roman" w:eastAsia="Times New Roman" w:hAnsi="Times New Roman" w:cs="Times New Roman"/>
          </w:rPr>
          <w:t>https://doi.org/10.1007/s10639-022-11004-9</w:t>
        </w:r>
      </w:hyperlink>
    </w:p>
    <w:bookmarkEnd w:id="9"/>
    <w:p w14:paraId="73D376E9" w14:textId="77777777" w:rsidR="0033572C" w:rsidRPr="00BF4E85" w:rsidRDefault="0033572C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1EA564B2" w14:textId="1762C460" w:rsidR="00180BCF" w:rsidRPr="00BF4E85" w:rsidRDefault="00105BAB" w:rsidP="00BF4E85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BF4E85">
        <w:rPr>
          <w:rFonts w:ascii="Times New Roman" w:hAnsi="Times New Roman" w:cs="Times New Roman"/>
        </w:rPr>
        <w:t>Kutluca</w:t>
      </w:r>
      <w:proofErr w:type="spellEnd"/>
      <w:r w:rsidRPr="00BF4E85">
        <w:rPr>
          <w:rFonts w:ascii="Times New Roman" w:hAnsi="Times New Roman" w:cs="Times New Roman"/>
        </w:rPr>
        <w:t xml:space="preserve">, T., </w:t>
      </w:r>
      <w:proofErr w:type="spellStart"/>
      <w:r w:rsidRPr="00BF4E85">
        <w:rPr>
          <w:rFonts w:ascii="Times New Roman" w:hAnsi="Times New Roman" w:cs="Times New Roman"/>
        </w:rPr>
        <w:t>Yalman</w:t>
      </w:r>
      <w:proofErr w:type="spellEnd"/>
      <w:r w:rsidRPr="00BF4E85">
        <w:rPr>
          <w:rFonts w:ascii="Times New Roman" w:hAnsi="Times New Roman" w:cs="Times New Roman"/>
        </w:rPr>
        <w:t xml:space="preserve">, M., &amp; Tum, A. (2019). Use of interactive whiteboard in teaching mathematics for sustainability and its effect on the role of teacher. </w:t>
      </w:r>
      <w:r w:rsidRPr="00BF4E85">
        <w:rPr>
          <w:rFonts w:ascii="Times New Roman" w:hAnsi="Times New Roman" w:cs="Times New Roman"/>
          <w:i/>
          <w:iCs/>
        </w:rPr>
        <w:t>Discourse and Communication for Sustainable Education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10</w:t>
      </w:r>
      <w:r w:rsidRPr="00BF4E85">
        <w:rPr>
          <w:rFonts w:ascii="Times New Roman" w:hAnsi="Times New Roman" w:cs="Times New Roman"/>
        </w:rPr>
        <w:t>(1), 113-132</w:t>
      </w:r>
      <w:r w:rsidR="009D6540" w:rsidRPr="00BF4E85">
        <w:rPr>
          <w:rFonts w:ascii="Times New Roman" w:hAnsi="Times New Roman" w:cs="Times New Roman"/>
        </w:rPr>
        <w:t>. DOI: 10.2478/dcse-2019-0009</w:t>
      </w:r>
    </w:p>
    <w:p w14:paraId="36F3EC1B" w14:textId="55790443" w:rsidR="00105BAB" w:rsidRPr="00BF4E85" w:rsidRDefault="00105BAB" w:rsidP="00BF4E85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>.</w:t>
      </w:r>
    </w:p>
    <w:p w14:paraId="6F3162C2" w14:textId="77777777" w:rsidR="00DC763E" w:rsidRPr="00BF4E85" w:rsidRDefault="00DC763E" w:rsidP="00BF4E85">
      <w:pPr>
        <w:spacing w:line="24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Lacina, J. (2009). Technology in the classroom interactive whiteboards: Creating higher-level, technological </w:t>
      </w:r>
      <w:proofErr w:type="gramStart"/>
      <w:r w:rsidRPr="00BF4E85">
        <w:rPr>
          <w:rFonts w:ascii="Times New Roman" w:hAnsi="Times New Roman" w:cs="Times New Roman"/>
          <w:color w:val="222222"/>
          <w:shd w:val="clear" w:color="auto" w:fill="FFFFFF"/>
        </w:rPr>
        <w:t>thinkers?.</w:t>
      </w:r>
      <w:proofErr w:type="gramEnd"/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Childhood Education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85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(4), 270-272.</w:t>
      </w:r>
    </w:p>
    <w:p w14:paraId="5F9E159C" w14:textId="05EF12BD" w:rsidR="00D84AFE" w:rsidRPr="00BF4E85" w:rsidRDefault="00D84AFE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Lai, Y. H. (2019). The application of meta-analytic SEM on exploring factors that influence teachers' usage of interactive whiteboard. </w:t>
      </w:r>
      <w:r w:rsidRPr="00BF4E85">
        <w:rPr>
          <w:rFonts w:ascii="Times New Roman" w:eastAsia="Times New Roman" w:hAnsi="Times New Roman" w:cs="Times New Roman"/>
          <w:i/>
          <w:iCs/>
        </w:rPr>
        <w:t>Pedagogical Research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4</w:t>
      </w:r>
      <w:r w:rsidRPr="00BF4E85">
        <w:rPr>
          <w:rFonts w:ascii="Times New Roman" w:eastAsia="Times New Roman" w:hAnsi="Times New Roman" w:cs="Times New Roman"/>
        </w:rPr>
        <w:t xml:space="preserve">(3). </w:t>
      </w:r>
      <w:hyperlink r:id="rId34" w:history="1">
        <w:r w:rsidR="00491222" w:rsidRPr="00BF4E85">
          <w:rPr>
            <w:rStyle w:val="Hyperlink"/>
            <w:rFonts w:ascii="Times New Roman" w:eastAsia="Times New Roman" w:hAnsi="Times New Roman" w:cs="Times New Roman"/>
          </w:rPr>
          <w:t>https://files.eric.ed.gov/fulltext/EJ1244126.pdf</w:t>
        </w:r>
      </w:hyperlink>
    </w:p>
    <w:p w14:paraId="50F78270" w14:textId="77777777" w:rsidR="00491222" w:rsidRPr="00BF4E85" w:rsidRDefault="00491222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54A6A88F" w14:textId="461F36C7" w:rsidR="00C836B2" w:rsidRPr="00BF4E85" w:rsidRDefault="00494CE2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lastRenderedPageBreak/>
        <w:t xml:space="preserve">Lewin, C., Somekh, B., &amp; Steadman, S. (2008). Embedding interactive whiteboards in teaching and learning: The process of change in pedagogic practice. </w:t>
      </w:r>
      <w:r w:rsidRPr="00BF4E85">
        <w:rPr>
          <w:rFonts w:ascii="Times New Roman" w:hAnsi="Times New Roman" w:cs="Times New Roman"/>
          <w:i/>
          <w:iCs/>
        </w:rPr>
        <w:t>Education and Information Technologies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13</w:t>
      </w:r>
      <w:r w:rsidRPr="00BF4E85">
        <w:rPr>
          <w:rFonts w:ascii="Times New Roman" w:hAnsi="Times New Roman" w:cs="Times New Roman"/>
        </w:rPr>
        <w:t>(4), 291-303.</w:t>
      </w:r>
      <w:r w:rsidR="00F23C40" w:rsidRPr="00BF4E85">
        <w:rPr>
          <w:rFonts w:ascii="Times New Roman" w:hAnsi="Times New Roman" w:cs="Times New Roman"/>
        </w:rPr>
        <w:t xml:space="preserve"> https://doi.org/10.1007/s10639-008-9070-z</w:t>
      </w:r>
    </w:p>
    <w:p w14:paraId="1DCF1542" w14:textId="697C25F3" w:rsidR="00EA64FA" w:rsidRPr="00BF4E85" w:rsidRDefault="008A464A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Linh, L. T., &amp; Duyen, H. T. N. (2021). Interactive whiteboard as a means to enhance learners’ engagement in language learning. </w:t>
      </w:r>
      <w:r w:rsidRPr="00BF4E85">
        <w:rPr>
          <w:rFonts w:ascii="Times New Roman" w:hAnsi="Times New Roman" w:cs="Times New Roman"/>
          <w:i/>
          <w:iCs/>
        </w:rPr>
        <w:t>Science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18</w:t>
      </w:r>
      <w:r w:rsidRPr="00BF4E85">
        <w:rPr>
          <w:rFonts w:ascii="Times New Roman" w:hAnsi="Times New Roman" w:cs="Times New Roman"/>
        </w:rPr>
        <w:t>(11), 1999-2009.</w:t>
      </w:r>
      <w:r w:rsidR="00EA64FA" w:rsidRPr="00BF4E85">
        <w:rPr>
          <w:rFonts w:ascii="Times New Roman" w:hAnsi="Times New Roman" w:cs="Times New Roman"/>
        </w:rPr>
        <w:t xml:space="preserve"> DOI: </w:t>
      </w:r>
      <w:hyperlink r:id="rId35" w:history="1">
        <w:r w:rsidR="00EA64FA" w:rsidRPr="00BF4E85">
          <w:rPr>
            <w:rStyle w:val="Hyperlink"/>
            <w:rFonts w:ascii="Times New Roman" w:hAnsi="Times New Roman" w:cs="Times New Roman"/>
          </w:rPr>
          <w:t xml:space="preserve">10.54607/hcmue.js.18.11.3279(2021) </w:t>
        </w:r>
      </w:hyperlink>
    </w:p>
    <w:p w14:paraId="5A71FD43" w14:textId="77777777" w:rsidR="005B6958" w:rsidRPr="00BF4E85" w:rsidRDefault="00DC763E" w:rsidP="00BF4E85">
      <w:pPr>
        <w:spacing w:line="24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BF4E85">
        <w:rPr>
          <w:rFonts w:ascii="Times New Roman" w:hAnsi="Times New Roman" w:cs="Times New Roman"/>
          <w:color w:val="222222"/>
          <w:shd w:val="clear" w:color="auto" w:fill="FFFFFF"/>
        </w:rPr>
        <w:t>Liu, T. C., Wang, H. Y., Liang, J. K., Chan, T. W., Ko, H. W., &amp; Yang, J. C. (2003). Wireless and mobile technologies to enhance teaching and learning.</w:t>
      </w:r>
      <w:r w:rsidR="00C836B2"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Computer Assisted Learning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19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(3), 371-382.</w:t>
      </w:r>
      <w:r w:rsidR="005B6958"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hyperlink r:id="rId36" w:history="1">
        <w:r w:rsidR="005B6958" w:rsidRPr="00BF4E85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https://doi.org/10.1046/j.0266-4909.2003.00038.x</w:t>
        </w:r>
      </w:hyperlink>
    </w:p>
    <w:p w14:paraId="64DFD781" w14:textId="4ADC5C7C" w:rsidR="00814024" w:rsidRPr="00BF4E85" w:rsidRDefault="00814024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López, O. S. (2010). The digital learning classroom: Improving English language learners’ academic success in mathematics and reading using interactive whiteboard technology. </w:t>
      </w:r>
      <w:r w:rsidRPr="00BF4E85">
        <w:rPr>
          <w:rFonts w:ascii="Times New Roman" w:hAnsi="Times New Roman" w:cs="Times New Roman"/>
          <w:i/>
          <w:iCs/>
        </w:rPr>
        <w:t>Computers &amp; Education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54</w:t>
      </w:r>
      <w:r w:rsidRPr="00BF4E85">
        <w:rPr>
          <w:rFonts w:ascii="Times New Roman" w:hAnsi="Times New Roman" w:cs="Times New Roman"/>
        </w:rPr>
        <w:t>(4), 901-915.</w:t>
      </w:r>
      <w:r w:rsidR="00F33360" w:rsidRPr="00BF4E85">
        <w:rPr>
          <w:rFonts w:ascii="Times New Roman" w:hAnsi="Times New Roman" w:cs="Times New Roman"/>
        </w:rPr>
        <w:t xml:space="preserve"> </w:t>
      </w:r>
      <w:hyperlink r:id="rId37" w:tgtFrame="_blank" w:tooltip="Persistent link using digital object identifier" w:history="1">
        <w:r w:rsidR="00F33360" w:rsidRPr="00BF4E85">
          <w:rPr>
            <w:rStyle w:val="Hyperlink"/>
            <w:rFonts w:ascii="Times New Roman" w:hAnsi="Times New Roman" w:cs="Times New Roman"/>
          </w:rPr>
          <w:t>https://doi.org/10.1016/j.compedu.2009.09.019</w:t>
        </w:r>
      </w:hyperlink>
    </w:p>
    <w:p w14:paraId="4E9849AF" w14:textId="588560AD" w:rsidR="00F55D38" w:rsidRPr="00F55D38" w:rsidRDefault="00F55D38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10" w:name="_Hlk218690355"/>
      <w:r w:rsidRPr="00F55D38">
        <w:rPr>
          <w:rFonts w:ascii="Times New Roman" w:hAnsi="Times New Roman" w:cs="Times New Roman"/>
        </w:rPr>
        <w:t xml:space="preserve">Lucas, C. (2025). Empowering </w:t>
      </w:r>
      <w:r w:rsidRPr="00BF4E85">
        <w:rPr>
          <w:rFonts w:ascii="Times New Roman" w:hAnsi="Times New Roman" w:cs="Times New Roman"/>
        </w:rPr>
        <w:t>y</w:t>
      </w:r>
      <w:r w:rsidRPr="00F55D38">
        <w:rPr>
          <w:rFonts w:ascii="Times New Roman" w:hAnsi="Times New Roman" w:cs="Times New Roman"/>
        </w:rPr>
        <w:t xml:space="preserve">oung English </w:t>
      </w:r>
      <w:r w:rsidRPr="00BF4E85">
        <w:rPr>
          <w:rFonts w:ascii="Times New Roman" w:hAnsi="Times New Roman" w:cs="Times New Roman"/>
        </w:rPr>
        <w:t>l</w:t>
      </w:r>
      <w:r w:rsidRPr="00F55D38">
        <w:rPr>
          <w:rFonts w:ascii="Times New Roman" w:hAnsi="Times New Roman" w:cs="Times New Roman"/>
        </w:rPr>
        <w:t xml:space="preserve">anguage </w:t>
      </w:r>
      <w:r w:rsidRPr="00BF4E85">
        <w:rPr>
          <w:rFonts w:ascii="Times New Roman" w:hAnsi="Times New Roman" w:cs="Times New Roman"/>
        </w:rPr>
        <w:t>le</w:t>
      </w:r>
      <w:r w:rsidRPr="00F55D38">
        <w:rPr>
          <w:rFonts w:ascii="Times New Roman" w:hAnsi="Times New Roman" w:cs="Times New Roman"/>
        </w:rPr>
        <w:t xml:space="preserve">arners through </w:t>
      </w:r>
      <w:r w:rsidRPr="00BF4E85">
        <w:rPr>
          <w:rFonts w:ascii="Times New Roman" w:hAnsi="Times New Roman" w:cs="Times New Roman"/>
        </w:rPr>
        <w:t>i</w:t>
      </w:r>
      <w:r w:rsidRPr="00F55D38">
        <w:rPr>
          <w:rFonts w:ascii="Times New Roman" w:hAnsi="Times New Roman" w:cs="Times New Roman"/>
        </w:rPr>
        <w:t xml:space="preserve">nteractive </w:t>
      </w:r>
      <w:r w:rsidRPr="00BF4E85">
        <w:rPr>
          <w:rFonts w:ascii="Times New Roman" w:hAnsi="Times New Roman" w:cs="Times New Roman"/>
        </w:rPr>
        <w:t>w</w:t>
      </w:r>
      <w:r w:rsidRPr="00F55D38">
        <w:rPr>
          <w:rFonts w:ascii="Times New Roman" w:hAnsi="Times New Roman" w:cs="Times New Roman"/>
        </w:rPr>
        <w:t xml:space="preserve">hiteboards and </w:t>
      </w:r>
      <w:r w:rsidRPr="00BF4E85">
        <w:rPr>
          <w:rFonts w:ascii="Times New Roman" w:hAnsi="Times New Roman" w:cs="Times New Roman"/>
        </w:rPr>
        <w:t>ch</w:t>
      </w:r>
      <w:r w:rsidRPr="00F55D38">
        <w:rPr>
          <w:rFonts w:ascii="Times New Roman" w:hAnsi="Times New Roman" w:cs="Times New Roman"/>
        </w:rPr>
        <w:t xml:space="preserve">ildren's </w:t>
      </w:r>
      <w:r w:rsidRPr="00BF4E85">
        <w:rPr>
          <w:rFonts w:ascii="Times New Roman" w:hAnsi="Times New Roman" w:cs="Times New Roman"/>
        </w:rPr>
        <w:t>l</w:t>
      </w:r>
      <w:r w:rsidRPr="00F55D38">
        <w:rPr>
          <w:rFonts w:ascii="Times New Roman" w:hAnsi="Times New Roman" w:cs="Times New Roman"/>
        </w:rPr>
        <w:t xml:space="preserve">iterature in a </w:t>
      </w:r>
      <w:r w:rsidRPr="00BF4E85">
        <w:rPr>
          <w:rFonts w:ascii="Times New Roman" w:hAnsi="Times New Roman" w:cs="Times New Roman"/>
        </w:rPr>
        <w:t>p</w:t>
      </w:r>
      <w:r w:rsidRPr="00F55D38">
        <w:rPr>
          <w:rFonts w:ascii="Times New Roman" w:hAnsi="Times New Roman" w:cs="Times New Roman"/>
        </w:rPr>
        <w:t xml:space="preserve">rimary </w:t>
      </w:r>
      <w:r w:rsidRPr="00BF4E85">
        <w:rPr>
          <w:rFonts w:ascii="Times New Roman" w:hAnsi="Times New Roman" w:cs="Times New Roman"/>
        </w:rPr>
        <w:t>s</w:t>
      </w:r>
      <w:r w:rsidRPr="00F55D38">
        <w:rPr>
          <w:rFonts w:ascii="Times New Roman" w:hAnsi="Times New Roman" w:cs="Times New Roman"/>
        </w:rPr>
        <w:t xml:space="preserve">chool </w:t>
      </w:r>
      <w:r w:rsidRPr="00BF4E85">
        <w:rPr>
          <w:rFonts w:ascii="Times New Roman" w:hAnsi="Times New Roman" w:cs="Times New Roman"/>
        </w:rPr>
        <w:t>s</w:t>
      </w:r>
      <w:r w:rsidRPr="00F55D38">
        <w:rPr>
          <w:rFonts w:ascii="Times New Roman" w:hAnsi="Times New Roman" w:cs="Times New Roman"/>
        </w:rPr>
        <w:t>etting-</w:t>
      </w:r>
      <w:r w:rsidRPr="00BF4E85">
        <w:rPr>
          <w:rFonts w:ascii="Times New Roman" w:hAnsi="Times New Roman" w:cs="Times New Roman"/>
        </w:rPr>
        <w:t>-</w:t>
      </w:r>
      <w:r w:rsidRPr="00F55D38">
        <w:rPr>
          <w:rFonts w:ascii="Times New Roman" w:hAnsi="Times New Roman" w:cs="Times New Roman"/>
        </w:rPr>
        <w:t xml:space="preserve">An </w:t>
      </w:r>
      <w:r w:rsidRPr="00BF4E85">
        <w:rPr>
          <w:rFonts w:ascii="Times New Roman" w:hAnsi="Times New Roman" w:cs="Times New Roman"/>
        </w:rPr>
        <w:t>a</w:t>
      </w:r>
      <w:r w:rsidRPr="00F55D38">
        <w:rPr>
          <w:rFonts w:ascii="Times New Roman" w:hAnsi="Times New Roman" w:cs="Times New Roman"/>
        </w:rPr>
        <w:t>ction-</w:t>
      </w:r>
      <w:r w:rsidRPr="00BF4E85">
        <w:rPr>
          <w:rFonts w:ascii="Times New Roman" w:hAnsi="Times New Roman" w:cs="Times New Roman"/>
        </w:rPr>
        <w:t>r</w:t>
      </w:r>
      <w:r w:rsidRPr="00F55D38">
        <w:rPr>
          <w:rFonts w:ascii="Times New Roman" w:hAnsi="Times New Roman" w:cs="Times New Roman"/>
        </w:rPr>
        <w:t xml:space="preserve">esearch </w:t>
      </w:r>
      <w:r w:rsidRPr="00BF4E85">
        <w:rPr>
          <w:rFonts w:ascii="Times New Roman" w:hAnsi="Times New Roman" w:cs="Times New Roman"/>
        </w:rPr>
        <w:t>s</w:t>
      </w:r>
      <w:r w:rsidRPr="00F55D38">
        <w:rPr>
          <w:rFonts w:ascii="Times New Roman" w:hAnsi="Times New Roman" w:cs="Times New Roman"/>
        </w:rPr>
        <w:t xml:space="preserve">tudy. </w:t>
      </w:r>
      <w:r w:rsidRPr="00F55D38">
        <w:rPr>
          <w:rFonts w:ascii="Times New Roman" w:hAnsi="Times New Roman" w:cs="Times New Roman"/>
          <w:i/>
          <w:iCs/>
        </w:rPr>
        <w:t>World Journal of English Language</w:t>
      </w:r>
      <w:r w:rsidRPr="00F55D38">
        <w:rPr>
          <w:rFonts w:ascii="Times New Roman" w:hAnsi="Times New Roman" w:cs="Times New Roman"/>
        </w:rPr>
        <w:t xml:space="preserve">, </w:t>
      </w:r>
      <w:r w:rsidRPr="00F55D38">
        <w:rPr>
          <w:rFonts w:ascii="Times New Roman" w:hAnsi="Times New Roman" w:cs="Times New Roman"/>
          <w:i/>
          <w:iCs/>
        </w:rPr>
        <w:t>15</w:t>
      </w:r>
      <w:r w:rsidRPr="00F55D38">
        <w:rPr>
          <w:rFonts w:ascii="Times New Roman" w:hAnsi="Times New Roman" w:cs="Times New Roman"/>
        </w:rPr>
        <w:t>(6), 435-435.</w:t>
      </w:r>
      <w:r w:rsidR="00EA2D9E" w:rsidRPr="00BF4E85">
        <w:rPr>
          <w:rFonts w:ascii="Times New Roman" w:hAnsi="Times New Roman" w:cs="Times New Roman"/>
        </w:rPr>
        <w:t xml:space="preserve"> </w:t>
      </w:r>
    </w:p>
    <w:bookmarkEnd w:id="10"/>
    <w:p w14:paraId="03FC01CC" w14:textId="57112136" w:rsidR="0053120D" w:rsidRPr="00BF4E85" w:rsidRDefault="0053120D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Luo, Z., Tan, X., He, M., &amp; Wu, X. (2023). The </w:t>
      </w:r>
      <w:proofErr w:type="spellStart"/>
      <w:r w:rsidR="00561A29" w:rsidRPr="00BF4E85">
        <w:rPr>
          <w:rFonts w:ascii="Times New Roman" w:hAnsi="Times New Roman" w:cs="Times New Roman"/>
        </w:rPr>
        <w:t>S</w:t>
      </w:r>
      <w:r w:rsidRPr="00BF4E85">
        <w:rPr>
          <w:rFonts w:ascii="Times New Roman" w:hAnsi="Times New Roman" w:cs="Times New Roman"/>
        </w:rPr>
        <w:t>eewo</w:t>
      </w:r>
      <w:proofErr w:type="spellEnd"/>
      <w:r w:rsidRPr="00BF4E85">
        <w:rPr>
          <w:rFonts w:ascii="Times New Roman" w:hAnsi="Times New Roman" w:cs="Times New Roman"/>
        </w:rPr>
        <w:t xml:space="preserve"> interactive whiteboard (IWB) for ESL teaching: How useful it </w:t>
      </w:r>
      <w:proofErr w:type="gramStart"/>
      <w:r w:rsidRPr="00BF4E85">
        <w:rPr>
          <w:rFonts w:ascii="Times New Roman" w:hAnsi="Times New Roman" w:cs="Times New Roman"/>
        </w:rPr>
        <w:t>is?.</w:t>
      </w:r>
      <w:proofErr w:type="gramEnd"/>
      <w:r w:rsidRPr="00BF4E85">
        <w:rPr>
          <w:rFonts w:ascii="Times New Roman" w:hAnsi="Times New Roman" w:cs="Times New Roman"/>
        </w:rPr>
        <w:t xml:space="preserve"> </w:t>
      </w:r>
      <w:proofErr w:type="spellStart"/>
      <w:r w:rsidRPr="00BF4E85">
        <w:rPr>
          <w:rFonts w:ascii="Times New Roman" w:hAnsi="Times New Roman" w:cs="Times New Roman"/>
          <w:i/>
          <w:iCs/>
        </w:rPr>
        <w:t>Heliyon</w:t>
      </w:r>
      <w:proofErr w:type="spellEnd"/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9</w:t>
      </w:r>
      <w:r w:rsidRPr="00BF4E85">
        <w:rPr>
          <w:rFonts w:ascii="Times New Roman" w:hAnsi="Times New Roman" w:cs="Times New Roman"/>
        </w:rPr>
        <w:t>(10). https://www.sciencedirect.com/science/article/pii/S2405844023076326</w:t>
      </w:r>
    </w:p>
    <w:p w14:paraId="083A6109" w14:textId="77777777" w:rsidR="00742D7D" w:rsidRPr="00BF4E85" w:rsidRDefault="00814024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Martin, S. (2007). Interactive whiteboards and talking books: A new approach to teaching children to write? </w:t>
      </w:r>
      <w:r w:rsidRPr="00BF4E85">
        <w:rPr>
          <w:rFonts w:ascii="Times New Roman" w:hAnsi="Times New Roman" w:cs="Times New Roman"/>
          <w:i/>
          <w:iCs/>
        </w:rPr>
        <w:t>Literacy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41</w:t>
      </w:r>
      <w:r w:rsidRPr="00BF4E85">
        <w:rPr>
          <w:rFonts w:ascii="Times New Roman" w:hAnsi="Times New Roman" w:cs="Times New Roman"/>
        </w:rPr>
        <w:t>(1), 26-34.</w:t>
      </w:r>
      <w:r w:rsidR="00742D7D" w:rsidRPr="00BF4E85">
        <w:rPr>
          <w:rFonts w:ascii="Times New Roman" w:hAnsi="Times New Roman" w:cs="Times New Roman"/>
        </w:rPr>
        <w:t xml:space="preserve"> </w:t>
      </w:r>
      <w:hyperlink r:id="rId38" w:history="1">
        <w:r w:rsidR="00742D7D" w:rsidRPr="00BF4E85">
          <w:rPr>
            <w:rStyle w:val="Hyperlink"/>
            <w:rFonts w:ascii="Times New Roman" w:hAnsi="Times New Roman" w:cs="Times New Roman"/>
          </w:rPr>
          <w:t>https://doi.org/10.1111/j.1467-9345.2007.00449.x</w:t>
        </w:r>
      </w:hyperlink>
    </w:p>
    <w:p w14:paraId="7CED81D7" w14:textId="725CD392" w:rsidR="004A3305" w:rsidRPr="00BF4E85" w:rsidRDefault="004A3305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11" w:name="_Hlk154393113"/>
      <w:r w:rsidRPr="00BF4E85">
        <w:rPr>
          <w:rFonts w:ascii="Times New Roman" w:eastAsia="Times New Roman" w:hAnsi="Times New Roman" w:cs="Times New Roman"/>
        </w:rPr>
        <w:t xml:space="preserve">Maryam, B., Sören, H., &amp; Gunilla, L. (2020). Putting scaffolding into action: Preschool teachers’ actions using interactive whiteboard. </w:t>
      </w:r>
      <w:r w:rsidRPr="00BF4E85">
        <w:rPr>
          <w:rFonts w:ascii="Times New Roman" w:eastAsia="Times New Roman" w:hAnsi="Times New Roman" w:cs="Times New Roman"/>
          <w:i/>
          <w:iCs/>
        </w:rPr>
        <w:t>Early Childhood Education Journal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48</w:t>
      </w:r>
      <w:r w:rsidRPr="00BF4E85">
        <w:rPr>
          <w:rFonts w:ascii="Times New Roman" w:eastAsia="Times New Roman" w:hAnsi="Times New Roman" w:cs="Times New Roman"/>
        </w:rPr>
        <w:t>, 79-92.</w:t>
      </w:r>
      <w:r w:rsidR="008A2C8D" w:rsidRPr="00BF4E85">
        <w:rPr>
          <w:rFonts w:ascii="Times New Roman" w:eastAsia="Times New Roman" w:hAnsi="Times New Roman" w:cs="Times New Roman"/>
        </w:rPr>
        <w:t xml:space="preserve"> https://doi.org/10.1007/s10643-019-00971-3</w:t>
      </w:r>
    </w:p>
    <w:bookmarkEnd w:id="11"/>
    <w:p w14:paraId="43BAD208" w14:textId="77777777" w:rsidR="004A3305" w:rsidRPr="00BF4E85" w:rsidRDefault="004A3305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1C130576" w14:textId="530F2B88" w:rsidR="00CC3B1D" w:rsidRPr="00BF4E85" w:rsidRDefault="00CC3B1D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>Mathews-</w:t>
      </w:r>
      <w:proofErr w:type="spellStart"/>
      <w:r w:rsidRPr="00BF4E85">
        <w:rPr>
          <w:rFonts w:ascii="Times New Roman" w:hAnsi="Times New Roman" w:cs="Times New Roman"/>
        </w:rPr>
        <w:t>Aydinli</w:t>
      </w:r>
      <w:proofErr w:type="spellEnd"/>
      <w:r w:rsidRPr="00BF4E85">
        <w:rPr>
          <w:rFonts w:ascii="Times New Roman" w:hAnsi="Times New Roman" w:cs="Times New Roman"/>
        </w:rPr>
        <w:t xml:space="preserve">, J., &amp; Elaziz, F. (2010). Turkish students' and teachers' attitudes toward the use of interactive whiteboards in EFL classrooms. </w:t>
      </w:r>
      <w:r w:rsidRPr="00BF4E85">
        <w:rPr>
          <w:rFonts w:ascii="Times New Roman" w:hAnsi="Times New Roman" w:cs="Times New Roman"/>
          <w:i/>
          <w:iCs/>
        </w:rPr>
        <w:t>Computer Assisted Language Learning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23</w:t>
      </w:r>
      <w:r w:rsidRPr="00BF4E85">
        <w:rPr>
          <w:rFonts w:ascii="Times New Roman" w:hAnsi="Times New Roman" w:cs="Times New Roman"/>
        </w:rPr>
        <w:t>(3), 235-252.</w:t>
      </w:r>
      <w:r w:rsidR="00372A53" w:rsidRPr="00BF4E85">
        <w:rPr>
          <w:rFonts w:ascii="Times New Roman" w:hAnsi="Times New Roman" w:cs="Times New Roman"/>
        </w:rPr>
        <w:t xml:space="preserve"> </w:t>
      </w:r>
      <w:hyperlink r:id="rId39" w:history="1">
        <w:r w:rsidR="00372A53" w:rsidRPr="00BF4E85">
          <w:rPr>
            <w:rStyle w:val="Hyperlink"/>
            <w:rFonts w:ascii="Times New Roman" w:hAnsi="Times New Roman" w:cs="Times New Roman"/>
          </w:rPr>
          <w:t>https://doi.org/10.1080/09588221003776781</w:t>
        </w:r>
      </w:hyperlink>
    </w:p>
    <w:p w14:paraId="4784F083" w14:textId="2C1732E2" w:rsidR="00D42ADB" w:rsidRPr="00BF4E85" w:rsidRDefault="00D42ADB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Mercer, N. (2010). Interactive whiteboards and classroom interactions. </w:t>
      </w:r>
      <w:r w:rsidRPr="00BF4E85">
        <w:rPr>
          <w:rFonts w:ascii="Times New Roman" w:hAnsi="Times New Roman" w:cs="Times New Roman"/>
          <w:i/>
        </w:rPr>
        <w:t>Better: Evidence-based Education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</w:rPr>
        <w:t>3</w:t>
      </w:r>
      <w:r w:rsidRPr="00BF4E85">
        <w:rPr>
          <w:rFonts w:ascii="Times New Roman" w:hAnsi="Times New Roman" w:cs="Times New Roman"/>
        </w:rPr>
        <w:t>(1), 8-9. http://www.betterevidence.org/uk-edition/issue-5/</w:t>
      </w:r>
    </w:p>
    <w:p w14:paraId="20C53A3D" w14:textId="3BC8F85E" w:rsidR="00CC3B1D" w:rsidRPr="00BF4E85" w:rsidRDefault="00CC3B1D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Mercer, N., Hennessy, S., &amp; Warwick, P. (2010). Using interactive whiteboards to orchestrate classroom dialogue. </w:t>
      </w:r>
      <w:r w:rsidRPr="00BF4E85">
        <w:rPr>
          <w:rFonts w:ascii="Times New Roman" w:hAnsi="Times New Roman" w:cs="Times New Roman"/>
          <w:i/>
          <w:iCs/>
        </w:rPr>
        <w:t>Technology, Pedagogy and Education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19</w:t>
      </w:r>
      <w:r w:rsidRPr="00BF4E85">
        <w:rPr>
          <w:rFonts w:ascii="Times New Roman" w:hAnsi="Times New Roman" w:cs="Times New Roman"/>
        </w:rPr>
        <w:t>(2), 195-209.</w:t>
      </w:r>
      <w:r w:rsidR="00F84011" w:rsidRPr="00BF4E85">
        <w:rPr>
          <w:rFonts w:ascii="Times New Roman" w:hAnsi="Times New Roman" w:cs="Times New Roman"/>
        </w:rPr>
        <w:t xml:space="preserve"> </w:t>
      </w:r>
      <w:hyperlink r:id="rId40" w:history="1">
        <w:r w:rsidR="00F84011" w:rsidRPr="00BF4E85">
          <w:rPr>
            <w:rStyle w:val="Hyperlink"/>
            <w:rFonts w:ascii="Times New Roman" w:hAnsi="Times New Roman" w:cs="Times New Roman"/>
          </w:rPr>
          <w:t>https://doi.org/10.1080/1475939X.2010.491230</w:t>
        </w:r>
      </w:hyperlink>
    </w:p>
    <w:p w14:paraId="4957FCBE" w14:textId="0FDAA677" w:rsidR="0047264B" w:rsidRPr="00BF4E85" w:rsidRDefault="0047264B" w:rsidP="00BF4E85">
      <w:pPr>
        <w:spacing w:line="24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BF4E85">
        <w:rPr>
          <w:rFonts w:ascii="Times New Roman" w:hAnsi="Times New Roman" w:cs="Times New Roman"/>
          <w:color w:val="222222"/>
          <w:shd w:val="clear" w:color="auto" w:fill="FFFFFF"/>
        </w:rPr>
        <w:t>Miller, D., &amp; Glover, D. (2002). The interactive whiteboard as a force for pedagogic change: The experience of five elementary schools in an English Education Authority.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Information Technology in Childhood Education Annual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, 5-20.</w:t>
      </w:r>
      <w:r w:rsidR="00F84011"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30460D5E" w14:textId="5230DFFF" w:rsidR="00D859D6" w:rsidRPr="00BF4E85" w:rsidRDefault="00D859D6" w:rsidP="00BF4E85">
      <w:pPr>
        <w:spacing w:line="24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BF4E85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 xml:space="preserve">Mokoena, M. M., Simelane-Mnisi, S., &amp; </w:t>
      </w:r>
      <w:proofErr w:type="spellStart"/>
      <w:r w:rsidRPr="00BF4E85">
        <w:rPr>
          <w:rFonts w:ascii="Times New Roman" w:hAnsi="Times New Roman" w:cs="Times New Roman"/>
          <w:color w:val="222222"/>
          <w:shd w:val="clear" w:color="auto" w:fill="FFFFFF"/>
        </w:rPr>
        <w:t>Mji</w:t>
      </w:r>
      <w:proofErr w:type="spellEnd"/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, A. (2022). Challenges and solutions for teachers' use of interactive whiteboards in high schools. 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Universal Journal of Educational Research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10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(1), 36-47.</w:t>
      </w:r>
      <w:r w:rsidR="00BD326B"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104B824C" w14:textId="16106F09" w:rsidR="004A3305" w:rsidRPr="00BF4E85" w:rsidRDefault="004A3305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Mosina, Y. (2019). An interactive whiteboard as a support tool to a teacher. </w:t>
      </w:r>
      <w:r w:rsidRPr="00BF4E85">
        <w:rPr>
          <w:rFonts w:ascii="Times New Roman" w:eastAsia="Times New Roman" w:hAnsi="Times New Roman" w:cs="Times New Roman"/>
          <w:i/>
          <w:iCs/>
        </w:rPr>
        <w:t xml:space="preserve">Anglistics and </w:t>
      </w:r>
      <w:proofErr w:type="spellStart"/>
      <w:r w:rsidRPr="00BF4E85">
        <w:rPr>
          <w:rFonts w:ascii="Times New Roman" w:eastAsia="Times New Roman" w:hAnsi="Times New Roman" w:cs="Times New Roman"/>
          <w:i/>
          <w:iCs/>
        </w:rPr>
        <w:t>Americanistics</w:t>
      </w:r>
      <w:proofErr w:type="spellEnd"/>
      <w:r w:rsidRPr="00BF4E85">
        <w:rPr>
          <w:rFonts w:ascii="Times New Roman" w:eastAsia="Times New Roman" w:hAnsi="Times New Roman" w:cs="Times New Roman"/>
        </w:rPr>
        <w:t>, (16), 88-94.</w:t>
      </w:r>
      <w:r w:rsidR="00BD326B" w:rsidRPr="00BF4E85">
        <w:rPr>
          <w:rFonts w:ascii="Times New Roman" w:eastAsia="Times New Roman" w:hAnsi="Times New Roman" w:cs="Times New Roman"/>
        </w:rPr>
        <w:t xml:space="preserve"> </w:t>
      </w:r>
      <w:hyperlink r:id="rId41" w:history="1">
        <w:r w:rsidR="00BD326B" w:rsidRPr="00BF4E85">
          <w:rPr>
            <w:rStyle w:val="Hyperlink"/>
            <w:rFonts w:ascii="Times New Roman" w:eastAsia="Times New Roman" w:hAnsi="Times New Roman" w:cs="Times New Roman"/>
          </w:rPr>
          <w:t xml:space="preserve">https://doi.org/10.15421/381911 </w:t>
        </w:r>
      </w:hyperlink>
    </w:p>
    <w:p w14:paraId="76C506DA" w14:textId="77777777" w:rsidR="004A3305" w:rsidRPr="00BF4E85" w:rsidRDefault="004A3305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4F87E2E8" w14:textId="6C321C68" w:rsidR="007A597C" w:rsidRPr="00BF4E85" w:rsidRDefault="007A597C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Moss, G., Carrey, J., </w:t>
      </w:r>
      <w:proofErr w:type="spellStart"/>
      <w:r w:rsidRPr="00BF4E85">
        <w:rPr>
          <w:rFonts w:ascii="Times New Roman" w:eastAsia="Times New Roman" w:hAnsi="Times New Roman" w:cs="Times New Roman"/>
        </w:rPr>
        <w:t>Levaaic</w:t>
      </w:r>
      <w:proofErr w:type="spellEnd"/>
      <w:r w:rsidRPr="00BF4E85">
        <w:rPr>
          <w:rFonts w:ascii="Times New Roman" w:eastAsia="Times New Roman" w:hAnsi="Times New Roman" w:cs="Times New Roman"/>
        </w:rPr>
        <w:t xml:space="preserve">, R., Armstrong, V., Cardini, A., &amp; Castle, F. (2007). </w:t>
      </w:r>
      <w:r w:rsidRPr="00BF4E85">
        <w:rPr>
          <w:rFonts w:ascii="Times New Roman" w:eastAsia="Times New Roman" w:hAnsi="Times New Roman" w:cs="Times New Roman"/>
          <w:i/>
        </w:rPr>
        <w:t xml:space="preserve">The interactive whiteboards pedagogy and pupil performance evaluation: An evaluation of the </w:t>
      </w:r>
      <w:proofErr w:type="gramStart"/>
      <w:r w:rsidRPr="00BF4E85">
        <w:rPr>
          <w:rFonts w:ascii="Times New Roman" w:eastAsia="Times New Roman" w:hAnsi="Times New Roman" w:cs="Times New Roman"/>
          <w:i/>
        </w:rPr>
        <w:t>schools</w:t>
      </w:r>
      <w:proofErr w:type="gramEnd"/>
      <w:r w:rsidRPr="00BF4E85">
        <w:rPr>
          <w:rFonts w:ascii="Times New Roman" w:eastAsia="Times New Roman" w:hAnsi="Times New Roman" w:cs="Times New Roman"/>
          <w:i/>
        </w:rPr>
        <w:t xml:space="preserve"> whiteboard expansion (SWE) project: London challenge</w:t>
      </w:r>
      <w:r w:rsidRPr="00BF4E85">
        <w:rPr>
          <w:rFonts w:ascii="Times New Roman" w:eastAsia="Times New Roman" w:hAnsi="Times New Roman" w:cs="Times New Roman"/>
        </w:rPr>
        <w:t>. Institute of Education, University of London.</w:t>
      </w:r>
    </w:p>
    <w:p w14:paraId="6F63CC52" w14:textId="380E1F64" w:rsidR="002C73F5" w:rsidRPr="002C73F5" w:rsidRDefault="002C73F5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2C73F5">
        <w:rPr>
          <w:rFonts w:ascii="Times New Roman" w:eastAsia="Times New Roman" w:hAnsi="Times New Roman" w:cs="Times New Roman"/>
        </w:rPr>
        <w:t xml:space="preserve">NGOZI, A. E., &amp; JENNIFER, O. E. (2023). PowerPoint-media projector and interactive whiteboards as correlates of job performance of business education lecturers in tertiary institutions in Bayelsa State. </w:t>
      </w:r>
      <w:r w:rsidRPr="002C73F5">
        <w:rPr>
          <w:rFonts w:ascii="Times New Roman" w:eastAsia="Times New Roman" w:hAnsi="Times New Roman" w:cs="Times New Roman"/>
          <w:i/>
          <w:iCs/>
        </w:rPr>
        <w:t>International Journal of Current Innovations in Education</w:t>
      </w:r>
      <w:r w:rsidRPr="002C73F5">
        <w:rPr>
          <w:rFonts w:ascii="Times New Roman" w:eastAsia="Times New Roman" w:hAnsi="Times New Roman" w:cs="Times New Roman"/>
        </w:rPr>
        <w:t xml:space="preserve">, </w:t>
      </w:r>
      <w:r w:rsidRPr="002C73F5">
        <w:rPr>
          <w:rFonts w:ascii="Times New Roman" w:eastAsia="Times New Roman" w:hAnsi="Times New Roman" w:cs="Times New Roman"/>
          <w:i/>
          <w:iCs/>
        </w:rPr>
        <w:t>6</w:t>
      </w:r>
      <w:r w:rsidRPr="002C73F5">
        <w:rPr>
          <w:rFonts w:ascii="Times New Roman" w:eastAsia="Times New Roman" w:hAnsi="Times New Roman" w:cs="Times New Roman"/>
        </w:rPr>
        <w:t>(1), 86-93.</w:t>
      </w:r>
      <w:r w:rsidRPr="00BF4E85">
        <w:rPr>
          <w:rFonts w:ascii="Times New Roman" w:eastAsia="Times New Roman" w:hAnsi="Times New Roman" w:cs="Times New Roman"/>
        </w:rPr>
        <w:t xml:space="preserve"> </w:t>
      </w:r>
    </w:p>
    <w:p w14:paraId="6C3BA500" w14:textId="4388B7B4" w:rsidR="00B27714" w:rsidRPr="00BF4E85" w:rsidRDefault="00B27714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Nikulina, E. G., Kibishev, A. N., &amp; Gribkov, D. N. (2023). Peculiarities of using virtual whiteboards to form the professional competence of future lawyers in foreign language classes at university. </w:t>
      </w:r>
      <w:r w:rsidRPr="00BF4E85">
        <w:rPr>
          <w:rFonts w:ascii="Times New Roman" w:eastAsia="Times New Roman" w:hAnsi="Times New Roman" w:cs="Times New Roman"/>
          <w:i/>
          <w:iCs/>
        </w:rPr>
        <w:t>RUDN Journal of Informatization in Education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20</w:t>
      </w:r>
      <w:r w:rsidRPr="00BF4E85">
        <w:rPr>
          <w:rFonts w:ascii="Times New Roman" w:eastAsia="Times New Roman" w:hAnsi="Times New Roman" w:cs="Times New Roman"/>
        </w:rPr>
        <w:t>(1), 93-103.</w:t>
      </w:r>
      <w:r w:rsidR="00CF6CB0" w:rsidRPr="00BF4E85">
        <w:rPr>
          <w:rFonts w:ascii="Times New Roman" w:eastAsia="Times New Roman" w:hAnsi="Times New Roman" w:cs="Times New Roman"/>
        </w:rPr>
        <w:t xml:space="preserve"> </w:t>
      </w:r>
      <w:hyperlink r:id="rId42" w:history="1">
        <w:r w:rsidR="00CF6CB0" w:rsidRPr="00BF4E85">
          <w:rPr>
            <w:rStyle w:val="Hyperlink"/>
            <w:rFonts w:ascii="Times New Roman" w:eastAsia="Times New Roman" w:hAnsi="Times New Roman" w:cs="Times New Roman"/>
          </w:rPr>
          <w:t>https://doi.org/10.22363/2312-8631-2023-20-1-93-103</w:t>
        </w:r>
      </w:hyperlink>
    </w:p>
    <w:p w14:paraId="1EEB95E5" w14:textId="10D70C6F" w:rsidR="00900D02" w:rsidRPr="00900D02" w:rsidRDefault="00900D02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12" w:name="_Hlk218693755"/>
      <w:proofErr w:type="spellStart"/>
      <w:r w:rsidRPr="00900D02">
        <w:rPr>
          <w:rFonts w:ascii="Times New Roman" w:eastAsia="Times New Roman" w:hAnsi="Times New Roman" w:cs="Times New Roman"/>
        </w:rPr>
        <w:t>Pahamzah</w:t>
      </w:r>
      <w:proofErr w:type="spellEnd"/>
      <w:r w:rsidRPr="00900D02">
        <w:rPr>
          <w:rFonts w:ascii="Times New Roman" w:eastAsia="Times New Roman" w:hAnsi="Times New Roman" w:cs="Times New Roman"/>
        </w:rPr>
        <w:t xml:space="preserve">, J., &amp; </w:t>
      </w:r>
      <w:proofErr w:type="spellStart"/>
      <w:r w:rsidRPr="00900D02">
        <w:rPr>
          <w:rFonts w:ascii="Times New Roman" w:eastAsia="Times New Roman" w:hAnsi="Times New Roman" w:cs="Times New Roman"/>
        </w:rPr>
        <w:t>Avdiu</w:t>
      </w:r>
      <w:proofErr w:type="spellEnd"/>
      <w:r w:rsidRPr="00900D02">
        <w:rPr>
          <w:rFonts w:ascii="Times New Roman" w:eastAsia="Times New Roman" w:hAnsi="Times New Roman" w:cs="Times New Roman"/>
        </w:rPr>
        <w:t xml:space="preserve">, T. A. (2022). The </w:t>
      </w:r>
      <w:r w:rsidRPr="00BF4E85">
        <w:rPr>
          <w:rFonts w:ascii="Times New Roman" w:eastAsia="Times New Roman" w:hAnsi="Times New Roman" w:cs="Times New Roman"/>
        </w:rPr>
        <w:t>e</w:t>
      </w:r>
      <w:r w:rsidRPr="00900D02">
        <w:rPr>
          <w:rFonts w:ascii="Times New Roman" w:eastAsia="Times New Roman" w:hAnsi="Times New Roman" w:cs="Times New Roman"/>
        </w:rPr>
        <w:t xml:space="preserve">ffects of </w:t>
      </w:r>
      <w:r w:rsidRPr="00BF4E85">
        <w:rPr>
          <w:rFonts w:ascii="Times New Roman" w:eastAsia="Times New Roman" w:hAnsi="Times New Roman" w:cs="Times New Roman"/>
        </w:rPr>
        <w:t>u</w:t>
      </w:r>
      <w:r w:rsidRPr="00900D02">
        <w:rPr>
          <w:rFonts w:ascii="Times New Roman" w:eastAsia="Times New Roman" w:hAnsi="Times New Roman" w:cs="Times New Roman"/>
        </w:rPr>
        <w:t xml:space="preserve">sing </w:t>
      </w:r>
      <w:r w:rsidRPr="00BF4E85">
        <w:rPr>
          <w:rFonts w:ascii="Times New Roman" w:eastAsia="Times New Roman" w:hAnsi="Times New Roman" w:cs="Times New Roman"/>
        </w:rPr>
        <w:t>w</w:t>
      </w:r>
      <w:r w:rsidRPr="00900D02">
        <w:rPr>
          <w:rFonts w:ascii="Times New Roman" w:eastAsia="Times New Roman" w:hAnsi="Times New Roman" w:cs="Times New Roman"/>
        </w:rPr>
        <w:t xml:space="preserve">hiteboard </w:t>
      </w:r>
      <w:r w:rsidRPr="00BF4E85">
        <w:rPr>
          <w:rFonts w:ascii="Times New Roman" w:eastAsia="Times New Roman" w:hAnsi="Times New Roman" w:cs="Times New Roman"/>
        </w:rPr>
        <w:t>a</w:t>
      </w:r>
      <w:r w:rsidRPr="00900D02">
        <w:rPr>
          <w:rFonts w:ascii="Times New Roman" w:eastAsia="Times New Roman" w:hAnsi="Times New Roman" w:cs="Times New Roman"/>
        </w:rPr>
        <w:t xml:space="preserve">nimation </w:t>
      </w:r>
      <w:r w:rsidRPr="00BF4E85">
        <w:rPr>
          <w:rFonts w:ascii="Times New Roman" w:eastAsia="Times New Roman" w:hAnsi="Times New Roman" w:cs="Times New Roman"/>
        </w:rPr>
        <w:t>a</w:t>
      </w:r>
      <w:r w:rsidRPr="00900D02">
        <w:rPr>
          <w:rFonts w:ascii="Times New Roman" w:eastAsia="Times New Roman" w:hAnsi="Times New Roman" w:cs="Times New Roman"/>
        </w:rPr>
        <w:t xml:space="preserve">pplication in </w:t>
      </w:r>
      <w:r w:rsidRPr="00BF4E85">
        <w:rPr>
          <w:rFonts w:ascii="Times New Roman" w:eastAsia="Times New Roman" w:hAnsi="Times New Roman" w:cs="Times New Roman"/>
        </w:rPr>
        <w:t>m</w:t>
      </w:r>
      <w:r w:rsidRPr="00900D02">
        <w:rPr>
          <w:rFonts w:ascii="Times New Roman" w:eastAsia="Times New Roman" w:hAnsi="Times New Roman" w:cs="Times New Roman"/>
        </w:rPr>
        <w:t xml:space="preserve">astering English </w:t>
      </w:r>
      <w:r w:rsidRPr="00BF4E85">
        <w:rPr>
          <w:rFonts w:ascii="Times New Roman" w:eastAsia="Times New Roman" w:hAnsi="Times New Roman" w:cs="Times New Roman"/>
        </w:rPr>
        <w:t>v</w:t>
      </w:r>
      <w:r w:rsidRPr="00900D02">
        <w:rPr>
          <w:rFonts w:ascii="Times New Roman" w:eastAsia="Times New Roman" w:hAnsi="Times New Roman" w:cs="Times New Roman"/>
        </w:rPr>
        <w:t xml:space="preserve">ocabulary and </w:t>
      </w:r>
      <w:r w:rsidRPr="00BF4E85">
        <w:rPr>
          <w:rFonts w:ascii="Times New Roman" w:eastAsia="Times New Roman" w:hAnsi="Times New Roman" w:cs="Times New Roman"/>
        </w:rPr>
        <w:t>g</w:t>
      </w:r>
      <w:r w:rsidRPr="00900D02">
        <w:rPr>
          <w:rFonts w:ascii="Times New Roman" w:eastAsia="Times New Roman" w:hAnsi="Times New Roman" w:cs="Times New Roman"/>
        </w:rPr>
        <w:t xml:space="preserve">rammar. </w:t>
      </w:r>
      <w:proofErr w:type="spellStart"/>
      <w:r w:rsidRPr="00900D02">
        <w:rPr>
          <w:rFonts w:ascii="Times New Roman" w:eastAsia="Times New Roman" w:hAnsi="Times New Roman" w:cs="Times New Roman"/>
          <w:i/>
          <w:iCs/>
        </w:rPr>
        <w:t>R</w:t>
      </w:r>
      <w:r w:rsidRPr="00BF4E85">
        <w:rPr>
          <w:rFonts w:ascii="Times New Roman" w:eastAsia="Times New Roman" w:hAnsi="Times New Roman" w:cs="Times New Roman"/>
          <w:i/>
          <w:iCs/>
        </w:rPr>
        <w:t>evista</w:t>
      </w:r>
      <w:proofErr w:type="spellEnd"/>
      <w:r w:rsidRPr="00900D02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00D02">
        <w:rPr>
          <w:rFonts w:ascii="Times New Roman" w:eastAsia="Times New Roman" w:hAnsi="Times New Roman" w:cs="Times New Roman"/>
          <w:i/>
          <w:iCs/>
        </w:rPr>
        <w:t>E</w:t>
      </w:r>
      <w:r w:rsidRPr="00BF4E85">
        <w:rPr>
          <w:rFonts w:ascii="Times New Roman" w:eastAsia="Times New Roman" w:hAnsi="Times New Roman" w:cs="Times New Roman"/>
          <w:i/>
          <w:iCs/>
        </w:rPr>
        <w:t>ducaOnline</w:t>
      </w:r>
      <w:proofErr w:type="spellEnd"/>
      <w:r w:rsidRPr="00900D02">
        <w:rPr>
          <w:rFonts w:ascii="Times New Roman" w:eastAsia="Times New Roman" w:hAnsi="Times New Roman" w:cs="Times New Roman"/>
        </w:rPr>
        <w:t xml:space="preserve">, </w:t>
      </w:r>
      <w:r w:rsidRPr="00900D02">
        <w:rPr>
          <w:rFonts w:ascii="Times New Roman" w:eastAsia="Times New Roman" w:hAnsi="Times New Roman" w:cs="Times New Roman"/>
          <w:i/>
          <w:iCs/>
        </w:rPr>
        <w:t>16</w:t>
      </w:r>
      <w:r w:rsidRPr="00900D02">
        <w:rPr>
          <w:rFonts w:ascii="Times New Roman" w:eastAsia="Times New Roman" w:hAnsi="Times New Roman" w:cs="Times New Roman"/>
        </w:rPr>
        <w:t>(1), 19-37.</w:t>
      </w:r>
      <w:r w:rsidRPr="00BF4E85">
        <w:rPr>
          <w:rFonts w:ascii="Times New Roman" w:eastAsia="Times New Roman" w:hAnsi="Times New Roman" w:cs="Times New Roman"/>
        </w:rPr>
        <w:t xml:space="preserve"> </w:t>
      </w:r>
    </w:p>
    <w:p w14:paraId="406002C4" w14:textId="2504AE48" w:rsidR="00FB0B5C" w:rsidRPr="00BF4E85" w:rsidRDefault="00FB0B5C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bookmarkStart w:id="13" w:name="_Hlk218695617"/>
      <w:bookmarkEnd w:id="12"/>
      <w:r w:rsidRPr="00BF4E85">
        <w:rPr>
          <w:rFonts w:ascii="Times New Roman" w:eastAsia="Times New Roman" w:hAnsi="Times New Roman" w:cs="Times New Roman"/>
        </w:rPr>
        <w:t xml:space="preserve">Patrick, C. P., &amp; Nnamani, A. P. (2024). Effects of interactive whiteboard on secondary school students’ achievement and interest in English grammar. </w:t>
      </w:r>
      <w:r w:rsidRPr="00BF4E85">
        <w:rPr>
          <w:rFonts w:ascii="Times New Roman" w:eastAsia="Times New Roman" w:hAnsi="Times New Roman" w:cs="Times New Roman"/>
          <w:i/>
          <w:iCs/>
        </w:rPr>
        <w:t>International Journal of Studies in Education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20</w:t>
      </w:r>
      <w:r w:rsidRPr="00BF4E85">
        <w:rPr>
          <w:rFonts w:ascii="Times New Roman" w:eastAsia="Times New Roman" w:hAnsi="Times New Roman" w:cs="Times New Roman"/>
        </w:rPr>
        <w:t>(3), 219-227.</w:t>
      </w:r>
      <w:r w:rsidR="00BD326B" w:rsidRPr="00BF4E85">
        <w:rPr>
          <w:rFonts w:ascii="Times New Roman" w:eastAsia="Times New Roman" w:hAnsi="Times New Roman" w:cs="Times New Roman"/>
        </w:rPr>
        <w:t xml:space="preserve"> </w:t>
      </w:r>
    </w:p>
    <w:bookmarkEnd w:id="13"/>
    <w:p w14:paraId="7C33357E" w14:textId="74C93BE5" w:rsidR="0033572C" w:rsidRPr="0033572C" w:rsidRDefault="0033572C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33572C">
        <w:rPr>
          <w:rFonts w:ascii="Times New Roman" w:eastAsia="Times New Roman" w:hAnsi="Times New Roman" w:cs="Times New Roman"/>
        </w:rPr>
        <w:t>Рашидова</w:t>
      </w:r>
      <w:proofErr w:type="spellEnd"/>
      <w:r w:rsidRPr="0033572C">
        <w:rPr>
          <w:rFonts w:ascii="Times New Roman" w:eastAsia="Times New Roman" w:hAnsi="Times New Roman" w:cs="Times New Roman"/>
        </w:rPr>
        <w:t xml:space="preserve">, Д., &amp; </w:t>
      </w:r>
      <w:proofErr w:type="spellStart"/>
      <w:r w:rsidRPr="0033572C">
        <w:rPr>
          <w:rFonts w:ascii="Times New Roman" w:eastAsia="Times New Roman" w:hAnsi="Times New Roman" w:cs="Times New Roman"/>
        </w:rPr>
        <w:t>Хамитов</w:t>
      </w:r>
      <w:proofErr w:type="spellEnd"/>
      <w:r w:rsidRPr="0033572C">
        <w:rPr>
          <w:rFonts w:ascii="Times New Roman" w:eastAsia="Times New Roman" w:hAnsi="Times New Roman" w:cs="Times New Roman"/>
        </w:rPr>
        <w:t xml:space="preserve">, Е. (2025). Using interactive whiteboards and digital tools in teaching </w:t>
      </w:r>
      <w:r w:rsidRPr="00BF4E85">
        <w:rPr>
          <w:rFonts w:ascii="Times New Roman" w:eastAsia="Times New Roman" w:hAnsi="Times New Roman" w:cs="Times New Roman"/>
        </w:rPr>
        <w:t>E</w:t>
      </w:r>
      <w:r w:rsidRPr="0033572C">
        <w:rPr>
          <w:rFonts w:ascii="Times New Roman" w:eastAsia="Times New Roman" w:hAnsi="Times New Roman" w:cs="Times New Roman"/>
        </w:rPr>
        <w:t xml:space="preserve">nglish to young learners. </w:t>
      </w:r>
      <w:proofErr w:type="spellStart"/>
      <w:r w:rsidRPr="0033572C">
        <w:rPr>
          <w:rFonts w:ascii="Times New Roman" w:eastAsia="Times New Roman" w:hAnsi="Times New Roman" w:cs="Times New Roman"/>
          <w:i/>
          <w:iCs/>
        </w:rPr>
        <w:t>Объединяя</w:t>
      </w:r>
      <w:proofErr w:type="spellEnd"/>
      <w:r w:rsidRPr="0033572C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33572C">
        <w:rPr>
          <w:rFonts w:ascii="Times New Roman" w:eastAsia="Times New Roman" w:hAnsi="Times New Roman" w:cs="Times New Roman"/>
          <w:i/>
          <w:iCs/>
        </w:rPr>
        <w:t>студентов</w:t>
      </w:r>
      <w:proofErr w:type="spellEnd"/>
      <w:r w:rsidRPr="0033572C">
        <w:rPr>
          <w:rFonts w:ascii="Times New Roman" w:eastAsia="Times New Roman" w:hAnsi="Times New Roman" w:cs="Times New Roman"/>
          <w:i/>
          <w:iCs/>
        </w:rPr>
        <w:t xml:space="preserve">: </w:t>
      </w:r>
      <w:proofErr w:type="spellStart"/>
      <w:r w:rsidRPr="0033572C">
        <w:rPr>
          <w:rFonts w:ascii="Times New Roman" w:eastAsia="Times New Roman" w:hAnsi="Times New Roman" w:cs="Times New Roman"/>
          <w:i/>
          <w:iCs/>
        </w:rPr>
        <w:t>международные</w:t>
      </w:r>
      <w:proofErr w:type="spellEnd"/>
      <w:r w:rsidRPr="0033572C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33572C">
        <w:rPr>
          <w:rFonts w:ascii="Times New Roman" w:eastAsia="Times New Roman" w:hAnsi="Times New Roman" w:cs="Times New Roman"/>
          <w:i/>
          <w:iCs/>
        </w:rPr>
        <w:t>исследования</w:t>
      </w:r>
      <w:proofErr w:type="spellEnd"/>
      <w:r w:rsidRPr="0033572C">
        <w:rPr>
          <w:rFonts w:ascii="Times New Roman" w:eastAsia="Times New Roman" w:hAnsi="Times New Roman" w:cs="Times New Roman"/>
          <w:i/>
          <w:iCs/>
        </w:rPr>
        <w:t xml:space="preserve"> и </w:t>
      </w:r>
      <w:proofErr w:type="spellStart"/>
      <w:r w:rsidRPr="0033572C">
        <w:rPr>
          <w:rFonts w:ascii="Times New Roman" w:eastAsia="Times New Roman" w:hAnsi="Times New Roman" w:cs="Times New Roman"/>
          <w:i/>
          <w:iCs/>
        </w:rPr>
        <w:t>сотрудничество</w:t>
      </w:r>
      <w:proofErr w:type="spellEnd"/>
      <w:r w:rsidRPr="0033572C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33572C">
        <w:rPr>
          <w:rFonts w:ascii="Times New Roman" w:eastAsia="Times New Roman" w:hAnsi="Times New Roman" w:cs="Times New Roman"/>
          <w:i/>
          <w:iCs/>
        </w:rPr>
        <w:t>между</w:t>
      </w:r>
      <w:proofErr w:type="spellEnd"/>
      <w:r w:rsidRPr="0033572C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33572C">
        <w:rPr>
          <w:rFonts w:ascii="Times New Roman" w:eastAsia="Times New Roman" w:hAnsi="Times New Roman" w:cs="Times New Roman"/>
          <w:i/>
          <w:iCs/>
        </w:rPr>
        <w:t>дисциплинами</w:t>
      </w:r>
      <w:proofErr w:type="spellEnd"/>
      <w:r w:rsidRPr="0033572C">
        <w:rPr>
          <w:rFonts w:ascii="Times New Roman" w:eastAsia="Times New Roman" w:hAnsi="Times New Roman" w:cs="Times New Roman"/>
        </w:rPr>
        <w:t xml:space="preserve">, </w:t>
      </w:r>
      <w:r w:rsidRPr="0033572C">
        <w:rPr>
          <w:rFonts w:ascii="Times New Roman" w:eastAsia="Times New Roman" w:hAnsi="Times New Roman" w:cs="Times New Roman"/>
          <w:i/>
          <w:iCs/>
        </w:rPr>
        <w:t>1</w:t>
      </w:r>
      <w:r w:rsidRPr="0033572C">
        <w:rPr>
          <w:rFonts w:ascii="Times New Roman" w:eastAsia="Times New Roman" w:hAnsi="Times New Roman" w:cs="Times New Roman"/>
        </w:rPr>
        <w:t>(1), 398-400.</w:t>
      </w:r>
    </w:p>
    <w:p w14:paraId="764877D7" w14:textId="3F9EBD39" w:rsidR="00A00E11" w:rsidRPr="00BF4E85" w:rsidRDefault="00A00E11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BF4E85">
        <w:rPr>
          <w:rFonts w:ascii="Times New Roman" w:eastAsia="Times New Roman" w:hAnsi="Times New Roman" w:cs="Times New Roman"/>
        </w:rPr>
        <w:t>Perinpasingam</w:t>
      </w:r>
      <w:proofErr w:type="spellEnd"/>
      <w:r w:rsidRPr="00BF4E85">
        <w:rPr>
          <w:rFonts w:ascii="Times New Roman" w:eastAsia="Times New Roman" w:hAnsi="Times New Roman" w:cs="Times New Roman"/>
        </w:rPr>
        <w:t xml:space="preserve">, P. T. S., &amp; Danaee, M. (2023). Evaluation of students’ experience on usage of interactive whiteboard for verbal presentation in an English language classroom. </w:t>
      </w:r>
      <w:r w:rsidRPr="00BF4E85">
        <w:rPr>
          <w:rFonts w:ascii="Times New Roman" w:eastAsia="Times New Roman" w:hAnsi="Times New Roman" w:cs="Times New Roman"/>
          <w:i/>
          <w:iCs/>
        </w:rPr>
        <w:t>Malaysian Journal of ELT Research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20</w:t>
      </w:r>
      <w:r w:rsidRPr="00BF4E85">
        <w:rPr>
          <w:rFonts w:ascii="Times New Roman" w:eastAsia="Times New Roman" w:hAnsi="Times New Roman" w:cs="Times New Roman"/>
        </w:rPr>
        <w:t>(1).</w:t>
      </w:r>
      <w:r w:rsidR="00B74D10" w:rsidRPr="00BF4E85">
        <w:rPr>
          <w:rFonts w:ascii="Times New Roman" w:eastAsia="Times New Roman" w:hAnsi="Times New Roman" w:cs="Times New Roman"/>
        </w:rPr>
        <w:t xml:space="preserve"> </w:t>
      </w:r>
    </w:p>
    <w:p w14:paraId="37B214E4" w14:textId="7D89DA50" w:rsidR="005C4055" w:rsidRPr="005C4055" w:rsidRDefault="005C4055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5C4055">
        <w:rPr>
          <w:rFonts w:ascii="Times New Roman" w:eastAsia="Times New Roman" w:hAnsi="Times New Roman" w:cs="Times New Roman"/>
        </w:rPr>
        <w:t xml:space="preserve">Pratama, A., Rozal, E., Andriani, R., Sumardi, M. S., Putri, R., Mahmudah, K., &amp; </w:t>
      </w:r>
      <w:proofErr w:type="spellStart"/>
      <w:r w:rsidRPr="005C4055">
        <w:rPr>
          <w:rFonts w:ascii="Times New Roman" w:eastAsia="Times New Roman" w:hAnsi="Times New Roman" w:cs="Times New Roman"/>
        </w:rPr>
        <w:t>Sakunti</w:t>
      </w:r>
      <w:proofErr w:type="spellEnd"/>
      <w:r w:rsidRPr="005C4055">
        <w:rPr>
          <w:rFonts w:ascii="Times New Roman" w:eastAsia="Times New Roman" w:hAnsi="Times New Roman" w:cs="Times New Roman"/>
        </w:rPr>
        <w:t xml:space="preserve">, S. R. (2024). Smart interactive whiteboard in EFL class at Islamic university. </w:t>
      </w:r>
      <w:r w:rsidRPr="005C4055">
        <w:rPr>
          <w:rFonts w:ascii="Times New Roman" w:eastAsia="Times New Roman" w:hAnsi="Times New Roman" w:cs="Times New Roman"/>
          <w:i/>
          <w:iCs/>
        </w:rPr>
        <w:t>English Learning Innovation (</w:t>
      </w:r>
      <w:proofErr w:type="spellStart"/>
      <w:r w:rsidRPr="005C4055">
        <w:rPr>
          <w:rFonts w:ascii="Times New Roman" w:eastAsia="Times New Roman" w:hAnsi="Times New Roman" w:cs="Times New Roman"/>
          <w:i/>
          <w:iCs/>
        </w:rPr>
        <w:t>englie</w:t>
      </w:r>
      <w:proofErr w:type="spellEnd"/>
      <w:r w:rsidRPr="005C4055">
        <w:rPr>
          <w:rFonts w:ascii="Times New Roman" w:eastAsia="Times New Roman" w:hAnsi="Times New Roman" w:cs="Times New Roman"/>
          <w:i/>
          <w:iCs/>
        </w:rPr>
        <w:t>)</w:t>
      </w:r>
      <w:r w:rsidRPr="005C4055">
        <w:rPr>
          <w:rFonts w:ascii="Times New Roman" w:eastAsia="Times New Roman" w:hAnsi="Times New Roman" w:cs="Times New Roman"/>
        </w:rPr>
        <w:t xml:space="preserve">, </w:t>
      </w:r>
      <w:r w:rsidRPr="005C4055">
        <w:rPr>
          <w:rFonts w:ascii="Times New Roman" w:eastAsia="Times New Roman" w:hAnsi="Times New Roman" w:cs="Times New Roman"/>
          <w:i/>
          <w:iCs/>
        </w:rPr>
        <w:t>5</w:t>
      </w:r>
      <w:r w:rsidRPr="005C4055">
        <w:rPr>
          <w:rFonts w:ascii="Times New Roman" w:eastAsia="Times New Roman" w:hAnsi="Times New Roman" w:cs="Times New Roman"/>
        </w:rPr>
        <w:t>(2), 223-235.</w:t>
      </w:r>
      <w:r w:rsidRPr="00BF4E85">
        <w:rPr>
          <w:rFonts w:ascii="Times New Roman" w:eastAsia="Times New Roman" w:hAnsi="Times New Roman" w:cs="Times New Roman"/>
        </w:rPr>
        <w:t xml:space="preserve"> </w:t>
      </w:r>
      <w:hyperlink r:id="rId43" w:history="1">
        <w:r w:rsidRPr="00BF4E85">
          <w:rPr>
            <w:rStyle w:val="Hyperlink"/>
            <w:rFonts w:ascii="Times New Roman" w:eastAsia="Times New Roman" w:hAnsi="Times New Roman" w:cs="Times New Roman"/>
          </w:rPr>
          <w:t xml:space="preserve">https://doi.org/10.22219/englie.v5i2.35010 </w:t>
        </w:r>
      </w:hyperlink>
    </w:p>
    <w:p w14:paraId="5DA5C534" w14:textId="21C73297" w:rsidR="00207605" w:rsidRPr="00BF4E85" w:rsidRDefault="00207605" w:rsidP="00BF4E85">
      <w:pPr>
        <w:spacing w:line="24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Prinsloo, M., &amp; Sasman, F. (2015). Literacy and language teaching and learning with interactive whiteboards in early schooling. </w:t>
      </w:r>
      <w:r w:rsidRPr="00BF4E85">
        <w:rPr>
          <w:rFonts w:ascii="Times New Roman" w:hAnsi="Times New Roman" w:cs="Times New Roman"/>
          <w:i/>
          <w:color w:val="222222"/>
          <w:shd w:val="clear" w:color="auto" w:fill="FFFFFF"/>
        </w:rPr>
        <w:t>TESOL Quarterly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Pr="00BF4E85">
        <w:rPr>
          <w:rFonts w:ascii="Times New Roman" w:hAnsi="Times New Roman" w:cs="Times New Roman"/>
          <w:i/>
          <w:color w:val="222222"/>
          <w:shd w:val="clear" w:color="auto" w:fill="FFFFFF"/>
        </w:rPr>
        <w:t>49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(3), 533-554.</w:t>
      </w:r>
      <w:r w:rsidR="00B74D10"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hyperlink r:id="rId44" w:history="1">
        <w:r w:rsidR="00B74D10" w:rsidRPr="00BF4E85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https://doi.org/10.1002/tesq.237</w:t>
        </w:r>
      </w:hyperlink>
    </w:p>
    <w:p w14:paraId="1A3762F1" w14:textId="0CFEDE24" w:rsidR="00737D09" w:rsidRPr="00BF4E85" w:rsidRDefault="00737D09" w:rsidP="00BF4E85">
      <w:pPr>
        <w:spacing w:line="24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BF4E85">
        <w:rPr>
          <w:rFonts w:ascii="Times New Roman" w:hAnsi="Times New Roman" w:cs="Times New Roman"/>
          <w:color w:val="222222"/>
          <w:shd w:val="clear" w:color="auto" w:fill="FFFFFF"/>
        </w:rPr>
        <w:t>Ryabchikova</w:t>
      </w:r>
      <w:proofErr w:type="spellEnd"/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, V. G., Rubleva, O. S., Sergeeva, N. A., &amp; Yakovleva, N. A. (2020). Using interactive worksheets when teaching foreign languages by the “flipped class” technology. </w:t>
      </w:r>
      <w:proofErr w:type="spellStart"/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Перспективы</w:t>
      </w:r>
      <w:proofErr w:type="spellEnd"/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</w:t>
      </w:r>
      <w:proofErr w:type="spellStart"/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науки</w:t>
      </w:r>
      <w:proofErr w:type="spellEnd"/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и </w:t>
      </w:r>
      <w:proofErr w:type="spellStart"/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образования</w:t>
      </w:r>
      <w:proofErr w:type="spellEnd"/>
      <w:r w:rsidRPr="00BF4E85">
        <w:rPr>
          <w:rFonts w:ascii="Times New Roman" w:hAnsi="Times New Roman" w:cs="Times New Roman"/>
          <w:color w:val="222222"/>
          <w:shd w:val="clear" w:color="auto" w:fill="FFFFFF"/>
        </w:rPr>
        <w:t>, (3), 195-206.</w:t>
      </w:r>
    </w:p>
    <w:p w14:paraId="2B18CEFA" w14:textId="57359B4E" w:rsidR="00756B89" w:rsidRPr="00BF4E85" w:rsidRDefault="00207605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BF4E85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Şa</w:t>
      </w:r>
      <w:r w:rsidR="00756B89" w:rsidRPr="00BF4E85">
        <w:rPr>
          <w:rFonts w:ascii="Times New Roman" w:hAnsi="Times New Roman" w:cs="Times New Roman"/>
          <w:color w:val="222222"/>
          <w:shd w:val="clear" w:color="auto" w:fill="FFFFFF"/>
        </w:rPr>
        <w:t>d</w:t>
      </w:r>
      <w:proofErr w:type="spellEnd"/>
      <w:r w:rsidR="00756B89" w:rsidRPr="00BF4E85">
        <w:rPr>
          <w:rFonts w:ascii="Times New Roman" w:hAnsi="Times New Roman" w:cs="Times New Roman"/>
          <w:color w:val="222222"/>
          <w:shd w:val="clear" w:color="auto" w:fill="FFFFFF"/>
        </w:rPr>
        <w:t>, S. N., &amp; ÖZhan, U. (2012). Honeymoon with IWBs: A qualitative insight in primary students' views on instruction with interactive whiteboard.</w:t>
      </w:r>
      <w:r w:rsidR="00CB343E"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56B89"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Computers &amp; Education</w:t>
      </w:r>
      <w:r w:rsidR="00756B89" w:rsidRPr="00BF4E85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="00756B89"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="00756B89"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59</w:t>
      </w:r>
      <w:r w:rsidR="00756B89" w:rsidRPr="00BF4E85">
        <w:rPr>
          <w:rFonts w:ascii="Times New Roman" w:hAnsi="Times New Roman" w:cs="Times New Roman"/>
          <w:color w:val="222222"/>
          <w:shd w:val="clear" w:color="auto" w:fill="FFFFFF"/>
        </w:rPr>
        <w:t>(4), 1184-1191.</w:t>
      </w:r>
      <w:r w:rsidR="0008661C"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hyperlink r:id="rId45" w:tgtFrame="_blank" w:tooltip="Persistent link using digital object identifier" w:history="1">
        <w:r w:rsidR="0008661C" w:rsidRPr="00BF4E85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https://doi.org/10.1016/j.compedu.2012.05.010</w:t>
        </w:r>
      </w:hyperlink>
    </w:p>
    <w:p w14:paraId="71C9077D" w14:textId="2C149ACD" w:rsidR="00494CE2" w:rsidRPr="00BF4E85" w:rsidRDefault="00494CE2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Schmid, E. C. (2006). Investigating the use of interactive whiteboard technology in the English language classroom through the lens of a critical theory of technology. </w:t>
      </w:r>
      <w:r w:rsidRPr="00BF4E85">
        <w:rPr>
          <w:rFonts w:ascii="Times New Roman" w:eastAsia="Times New Roman" w:hAnsi="Times New Roman" w:cs="Times New Roman"/>
          <w:i/>
          <w:iCs/>
        </w:rPr>
        <w:t>Computer Assisted Language Learning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19</w:t>
      </w:r>
      <w:r w:rsidRPr="00BF4E85">
        <w:rPr>
          <w:rFonts w:ascii="Times New Roman" w:eastAsia="Times New Roman" w:hAnsi="Times New Roman" w:cs="Times New Roman"/>
        </w:rPr>
        <w:t>(1), 47-62.</w:t>
      </w:r>
      <w:r w:rsidR="009A0460" w:rsidRPr="00BF4E85">
        <w:rPr>
          <w:rFonts w:ascii="Times New Roman" w:eastAsia="Times New Roman" w:hAnsi="Times New Roman" w:cs="Times New Roman"/>
        </w:rPr>
        <w:t xml:space="preserve"> </w:t>
      </w:r>
      <w:hyperlink r:id="rId46" w:history="1">
        <w:r w:rsidR="009A0460" w:rsidRPr="00BF4E85">
          <w:rPr>
            <w:rStyle w:val="Hyperlink"/>
            <w:rFonts w:ascii="Times New Roman" w:eastAsia="Times New Roman" w:hAnsi="Times New Roman" w:cs="Times New Roman"/>
          </w:rPr>
          <w:t>https://doi.org/10.1080/09588220600804012</w:t>
        </w:r>
      </w:hyperlink>
    </w:p>
    <w:p w14:paraId="483128DE" w14:textId="278A4D15" w:rsidR="00CB343E" w:rsidRPr="00BF4E85" w:rsidRDefault="00CB343E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Schmid, E. C. (2007). Enhancing performance knowledge and self-esteem in classroom language learning: The potential of the </w:t>
      </w:r>
      <w:proofErr w:type="spellStart"/>
      <w:r w:rsidRPr="00BF4E85">
        <w:rPr>
          <w:rFonts w:ascii="Times New Roman" w:hAnsi="Times New Roman" w:cs="Times New Roman"/>
          <w:color w:val="222222"/>
          <w:shd w:val="clear" w:color="auto" w:fill="FFFFFF"/>
        </w:rPr>
        <w:t>ACTIVote</w:t>
      </w:r>
      <w:proofErr w:type="spellEnd"/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component of interactive whiteboard technology.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System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35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(2), 119-133.</w:t>
      </w:r>
      <w:r w:rsidR="00C00C37"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hyperlink r:id="rId47" w:tgtFrame="_blank" w:tooltip="Persistent link using digital object identifier" w:history="1">
        <w:r w:rsidR="00C00C37" w:rsidRPr="00BF4E85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https://doi.org/10.1016/j.system.2007.01.001</w:t>
        </w:r>
      </w:hyperlink>
    </w:p>
    <w:p w14:paraId="20F99A34" w14:textId="058FEBD3" w:rsidR="004E1B15" w:rsidRPr="00BF4E85" w:rsidRDefault="004E1B15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Schmid, E. C. (2008). Potential pedagogical benefits and drawbacks of multimedia use in the English language classroom equipped with interactive whiteboard technology. </w:t>
      </w:r>
      <w:r w:rsidRPr="00BF4E85">
        <w:rPr>
          <w:rFonts w:ascii="Times New Roman" w:eastAsia="Times New Roman" w:hAnsi="Times New Roman" w:cs="Times New Roman"/>
          <w:i/>
          <w:iCs/>
        </w:rPr>
        <w:t>Computers &amp; Education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51</w:t>
      </w:r>
      <w:r w:rsidRPr="00BF4E85">
        <w:rPr>
          <w:rFonts w:ascii="Times New Roman" w:eastAsia="Times New Roman" w:hAnsi="Times New Roman" w:cs="Times New Roman"/>
        </w:rPr>
        <w:t>(4), 1553-1568.</w:t>
      </w:r>
      <w:r w:rsidR="00761E55" w:rsidRPr="00BF4E85">
        <w:rPr>
          <w:rFonts w:ascii="Times New Roman" w:eastAsia="Times New Roman" w:hAnsi="Times New Roman" w:cs="Times New Roman"/>
        </w:rPr>
        <w:t xml:space="preserve"> </w:t>
      </w:r>
      <w:hyperlink r:id="rId48" w:tgtFrame="_blank" w:tooltip="Persistent link using digital object identifier" w:history="1">
        <w:r w:rsidR="00761E55" w:rsidRPr="00BF4E85">
          <w:rPr>
            <w:rStyle w:val="Hyperlink"/>
            <w:rFonts w:ascii="Times New Roman" w:eastAsia="Times New Roman" w:hAnsi="Times New Roman" w:cs="Times New Roman"/>
          </w:rPr>
          <w:t>https://doi.org/10.1016/j.compedu.2008.02.005</w:t>
        </w:r>
      </w:hyperlink>
    </w:p>
    <w:p w14:paraId="61F17EBF" w14:textId="10C36606" w:rsidR="00031C01" w:rsidRPr="00BF4E85" w:rsidRDefault="002F7448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Schmid, E. C. (2010). Developing competencies for using the interactive whiteboard to implement communicative language teaching in the English as a foreign language classroom. </w:t>
      </w:r>
      <w:r w:rsidRPr="00BF4E85">
        <w:rPr>
          <w:rFonts w:ascii="Times New Roman" w:hAnsi="Times New Roman" w:cs="Times New Roman"/>
          <w:i/>
        </w:rPr>
        <w:t>Technology, Pedagogy and Education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</w:rPr>
        <w:t>19</w:t>
      </w:r>
      <w:r w:rsidRPr="00BF4E85">
        <w:rPr>
          <w:rFonts w:ascii="Times New Roman" w:hAnsi="Times New Roman" w:cs="Times New Roman"/>
        </w:rPr>
        <w:t>(2), 159</w:t>
      </w:r>
      <w:r w:rsidR="002B6E29" w:rsidRPr="00BF4E85">
        <w:rPr>
          <w:rFonts w:ascii="Times New Roman" w:hAnsi="Times New Roman" w:cs="Times New Roman"/>
        </w:rPr>
        <w:t>-</w:t>
      </w:r>
      <w:r w:rsidRPr="00BF4E85">
        <w:rPr>
          <w:rFonts w:ascii="Times New Roman" w:hAnsi="Times New Roman" w:cs="Times New Roman"/>
        </w:rPr>
        <w:t>172. doi:10.1080/1475939X.2010.491218</w:t>
      </w:r>
    </w:p>
    <w:p w14:paraId="5384E854" w14:textId="5AB58A78" w:rsidR="00031C01" w:rsidRPr="00BF4E85" w:rsidRDefault="00031C01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>Schmid, E. C. (2016). Interactive whiteboards and language learning. In</w:t>
      </w:r>
      <w:r w:rsidR="004F2ECF" w:rsidRPr="00BF4E85">
        <w:rPr>
          <w:rFonts w:ascii="Times New Roman" w:eastAsia="Times New Roman" w:hAnsi="Times New Roman" w:cs="Times New Roman"/>
        </w:rPr>
        <w:t xml:space="preserve"> F. Farr &amp; L. Murray (Eds.),</w:t>
      </w:r>
      <w:r w:rsidRPr="00BF4E85">
        <w:rPr>
          <w:rFonts w:ascii="Times New Roman" w:eastAsia="Times New Roman" w:hAnsi="Times New Roman" w:cs="Times New Roman"/>
        </w:rPr>
        <w:t xml:space="preserve"> </w:t>
      </w:r>
      <w:r w:rsidRPr="00BF4E85">
        <w:rPr>
          <w:rFonts w:ascii="Times New Roman" w:eastAsia="Times New Roman" w:hAnsi="Times New Roman" w:cs="Times New Roman"/>
          <w:i/>
          <w:iCs/>
        </w:rPr>
        <w:t xml:space="preserve">The Routledge </w:t>
      </w:r>
      <w:r w:rsidR="002F1821" w:rsidRPr="00BF4E85">
        <w:rPr>
          <w:rFonts w:ascii="Times New Roman" w:eastAsia="Times New Roman" w:hAnsi="Times New Roman" w:cs="Times New Roman"/>
          <w:i/>
          <w:iCs/>
        </w:rPr>
        <w:t>h</w:t>
      </w:r>
      <w:r w:rsidRPr="00BF4E85">
        <w:rPr>
          <w:rFonts w:ascii="Times New Roman" w:eastAsia="Times New Roman" w:hAnsi="Times New Roman" w:cs="Times New Roman"/>
          <w:i/>
          <w:iCs/>
        </w:rPr>
        <w:t xml:space="preserve">andbook of </w:t>
      </w:r>
      <w:r w:rsidR="002F1821" w:rsidRPr="00BF4E85">
        <w:rPr>
          <w:rFonts w:ascii="Times New Roman" w:eastAsia="Times New Roman" w:hAnsi="Times New Roman" w:cs="Times New Roman"/>
          <w:i/>
          <w:iCs/>
        </w:rPr>
        <w:t>l</w:t>
      </w:r>
      <w:r w:rsidRPr="00BF4E85">
        <w:rPr>
          <w:rFonts w:ascii="Times New Roman" w:eastAsia="Times New Roman" w:hAnsi="Times New Roman" w:cs="Times New Roman"/>
          <w:i/>
          <w:iCs/>
        </w:rPr>
        <w:t xml:space="preserve">anguage </w:t>
      </w:r>
      <w:r w:rsidR="002F1821" w:rsidRPr="00BF4E85">
        <w:rPr>
          <w:rFonts w:ascii="Times New Roman" w:eastAsia="Times New Roman" w:hAnsi="Times New Roman" w:cs="Times New Roman"/>
          <w:i/>
          <w:iCs/>
        </w:rPr>
        <w:t>l</w:t>
      </w:r>
      <w:r w:rsidRPr="00BF4E85">
        <w:rPr>
          <w:rFonts w:ascii="Times New Roman" w:eastAsia="Times New Roman" w:hAnsi="Times New Roman" w:cs="Times New Roman"/>
          <w:i/>
          <w:iCs/>
        </w:rPr>
        <w:t xml:space="preserve">earning and </w:t>
      </w:r>
      <w:r w:rsidR="002F1821" w:rsidRPr="00BF4E85">
        <w:rPr>
          <w:rFonts w:ascii="Times New Roman" w:eastAsia="Times New Roman" w:hAnsi="Times New Roman" w:cs="Times New Roman"/>
          <w:i/>
          <w:iCs/>
        </w:rPr>
        <w:t>t</w:t>
      </w:r>
      <w:r w:rsidRPr="00BF4E85">
        <w:rPr>
          <w:rFonts w:ascii="Times New Roman" w:eastAsia="Times New Roman" w:hAnsi="Times New Roman" w:cs="Times New Roman"/>
          <w:i/>
          <w:iCs/>
        </w:rPr>
        <w:t>echnology</w:t>
      </w:r>
      <w:r w:rsidRPr="00BF4E85">
        <w:rPr>
          <w:rFonts w:ascii="Times New Roman" w:eastAsia="Times New Roman" w:hAnsi="Times New Roman" w:cs="Times New Roman"/>
        </w:rPr>
        <w:t xml:space="preserve"> (pp. 307-321). Routledge.</w:t>
      </w:r>
    </w:p>
    <w:p w14:paraId="018E1422" w14:textId="77777777" w:rsidR="007F3146" w:rsidRPr="00BF4E85" w:rsidRDefault="007F3146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0722933A" w14:textId="49D046D6" w:rsidR="002F1821" w:rsidRPr="00BF4E85" w:rsidRDefault="002F7448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Schmid, E. C., &amp; Whyte, S. (2012). Interactive whiteboards in state school settings: Teacher responses to socio-constructivist hegemonies. </w:t>
      </w:r>
      <w:r w:rsidRPr="00BF4E85">
        <w:rPr>
          <w:rFonts w:ascii="Times New Roman" w:hAnsi="Times New Roman" w:cs="Times New Roman"/>
          <w:i/>
        </w:rPr>
        <w:t>Language Learning &amp; Technology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</w:rPr>
        <w:t>16</w:t>
      </w:r>
      <w:r w:rsidRPr="00BF4E85">
        <w:rPr>
          <w:rFonts w:ascii="Times New Roman" w:hAnsi="Times New Roman" w:cs="Times New Roman"/>
        </w:rPr>
        <w:t>(2), 65</w:t>
      </w:r>
      <w:r w:rsidR="002B6E29" w:rsidRPr="00BF4E85">
        <w:rPr>
          <w:rFonts w:ascii="Times New Roman" w:hAnsi="Times New Roman" w:cs="Times New Roman"/>
        </w:rPr>
        <w:t>-</w:t>
      </w:r>
      <w:r w:rsidRPr="00BF4E85">
        <w:rPr>
          <w:rFonts w:ascii="Times New Roman" w:hAnsi="Times New Roman" w:cs="Times New Roman"/>
        </w:rPr>
        <w:t>86.</w:t>
      </w:r>
      <w:r w:rsidR="00761E55" w:rsidRPr="00BF4E85">
        <w:rPr>
          <w:rFonts w:ascii="Times New Roman" w:hAnsi="Times New Roman" w:cs="Times New Roman"/>
        </w:rPr>
        <w:t xml:space="preserve"> </w:t>
      </w:r>
    </w:p>
    <w:p w14:paraId="6ECCF01D" w14:textId="44CE5C16" w:rsidR="002F1821" w:rsidRPr="00BF4E85" w:rsidRDefault="002F1821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Şengül, M., &amp; </w:t>
      </w:r>
      <w:proofErr w:type="spellStart"/>
      <w:r w:rsidRPr="00BF4E85">
        <w:rPr>
          <w:rFonts w:ascii="Times New Roman" w:eastAsia="Times New Roman" w:hAnsi="Times New Roman" w:cs="Times New Roman"/>
        </w:rPr>
        <w:t>Türel</w:t>
      </w:r>
      <w:proofErr w:type="spellEnd"/>
      <w:r w:rsidRPr="00BF4E85">
        <w:rPr>
          <w:rFonts w:ascii="Times New Roman" w:eastAsia="Times New Roman" w:hAnsi="Times New Roman" w:cs="Times New Roman"/>
        </w:rPr>
        <w:t xml:space="preserve">, Y. K. (2019). Teaching Turkish as a foreign language with interactive whiteboards: A case study of multilingual learners. </w:t>
      </w:r>
      <w:r w:rsidRPr="00BF4E85">
        <w:rPr>
          <w:rFonts w:ascii="Times New Roman" w:eastAsia="Times New Roman" w:hAnsi="Times New Roman" w:cs="Times New Roman"/>
          <w:i/>
          <w:iCs/>
        </w:rPr>
        <w:t>Technology, Knowledge and Learning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24</w:t>
      </w:r>
      <w:r w:rsidRPr="00BF4E85">
        <w:rPr>
          <w:rFonts w:ascii="Times New Roman" w:eastAsia="Times New Roman" w:hAnsi="Times New Roman" w:cs="Times New Roman"/>
        </w:rPr>
        <w:t>(1), 101-115.</w:t>
      </w:r>
      <w:r w:rsidR="00E703DA" w:rsidRPr="00BF4E85">
        <w:rPr>
          <w:rFonts w:ascii="Times New Roman" w:eastAsia="Times New Roman" w:hAnsi="Times New Roman" w:cs="Times New Roman"/>
        </w:rPr>
        <w:t xml:space="preserve"> https://doi.org/10.1007/s10758-017-9350-z</w:t>
      </w:r>
    </w:p>
    <w:p w14:paraId="6EB865E3" w14:textId="77777777" w:rsidR="00395A5D" w:rsidRPr="00BF4E85" w:rsidRDefault="00395A5D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1E0FEF9A" w14:textId="563A5DDA" w:rsidR="009E481A" w:rsidRPr="00BF4E85" w:rsidRDefault="009E481A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Shams, N., &amp; </w:t>
      </w:r>
      <w:proofErr w:type="spellStart"/>
      <w:r w:rsidRPr="00BF4E85">
        <w:rPr>
          <w:rFonts w:ascii="Times New Roman" w:eastAsia="Times New Roman" w:hAnsi="Times New Roman" w:cs="Times New Roman"/>
        </w:rPr>
        <w:t>Ketabi</w:t>
      </w:r>
      <w:proofErr w:type="spellEnd"/>
      <w:r w:rsidRPr="00BF4E85">
        <w:rPr>
          <w:rFonts w:ascii="Times New Roman" w:eastAsia="Times New Roman" w:hAnsi="Times New Roman" w:cs="Times New Roman"/>
        </w:rPr>
        <w:t xml:space="preserve">, S. (2015). Iranian teachers’ attitudes towards the use of interactive whiteboards in English language teaching classrooms. </w:t>
      </w:r>
      <w:r w:rsidRPr="00BF4E85">
        <w:rPr>
          <w:rFonts w:ascii="Times New Roman" w:eastAsia="Times New Roman" w:hAnsi="Times New Roman" w:cs="Times New Roman"/>
          <w:i/>
          <w:iCs/>
        </w:rPr>
        <w:t>Journal of Applied Linguistics and Language Research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2</w:t>
      </w:r>
      <w:r w:rsidRPr="00BF4E85">
        <w:rPr>
          <w:rFonts w:ascii="Times New Roman" w:eastAsia="Times New Roman" w:hAnsi="Times New Roman" w:cs="Times New Roman"/>
        </w:rPr>
        <w:t>(3), 84-99.</w:t>
      </w:r>
      <w:r w:rsidR="00FF1E8B" w:rsidRPr="00BF4E85">
        <w:rPr>
          <w:rFonts w:ascii="Times New Roman" w:eastAsia="Times New Roman" w:hAnsi="Times New Roman" w:cs="Times New Roman"/>
        </w:rPr>
        <w:t xml:space="preserve"> </w:t>
      </w:r>
    </w:p>
    <w:p w14:paraId="43487270" w14:textId="77777777" w:rsidR="009E481A" w:rsidRPr="00BF4E85" w:rsidRDefault="009E481A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7D42C2C9" w14:textId="5978BB77" w:rsidR="0045067A" w:rsidRPr="00BF4E85" w:rsidRDefault="0045067A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>Sharma, P., &amp; Barrett, B. (2007).</w:t>
      </w:r>
      <w:r w:rsidR="001B0E2C" w:rsidRPr="00BF4E85">
        <w:rPr>
          <w:rFonts w:ascii="Times New Roman" w:hAnsi="Times New Roman" w:cs="Times New Roman"/>
        </w:rPr>
        <w:t xml:space="preserve"> Interactive whiteboards. In P. Sharma &amp; B. Barrett (Eds.),</w:t>
      </w:r>
      <w:r w:rsidRPr="00BF4E85">
        <w:rPr>
          <w:rFonts w:ascii="Times New Roman" w:hAnsi="Times New Roman" w:cs="Times New Roman"/>
        </w:rPr>
        <w:t xml:space="preserve"> </w:t>
      </w:r>
      <w:r w:rsidRPr="00BF4E85">
        <w:rPr>
          <w:rFonts w:ascii="Times New Roman" w:hAnsi="Times New Roman" w:cs="Times New Roman"/>
          <w:i/>
        </w:rPr>
        <w:t>Blended learning: Using technology in and beyond the language classroom</w:t>
      </w:r>
      <w:r w:rsidR="001B0E2C" w:rsidRPr="00BF4E85">
        <w:rPr>
          <w:rFonts w:ascii="Times New Roman" w:hAnsi="Times New Roman" w:cs="Times New Roman"/>
        </w:rPr>
        <w:t xml:space="preserve"> (pp.</w:t>
      </w:r>
      <w:r w:rsidR="00885FE5" w:rsidRPr="00BF4E85">
        <w:rPr>
          <w:rFonts w:ascii="Times New Roman" w:hAnsi="Times New Roman" w:cs="Times New Roman"/>
        </w:rPr>
        <w:t xml:space="preserve"> </w:t>
      </w:r>
      <w:r w:rsidR="001B0E2C" w:rsidRPr="00BF4E85">
        <w:rPr>
          <w:rFonts w:ascii="Times New Roman" w:hAnsi="Times New Roman" w:cs="Times New Roman"/>
        </w:rPr>
        <w:t>82-89).</w:t>
      </w:r>
      <w:r w:rsidRPr="00BF4E85">
        <w:rPr>
          <w:rFonts w:ascii="Times New Roman" w:hAnsi="Times New Roman" w:cs="Times New Roman"/>
        </w:rPr>
        <w:t xml:space="preserve"> Macmillan.</w:t>
      </w:r>
    </w:p>
    <w:p w14:paraId="14B61984" w14:textId="77777777" w:rsidR="00CF3D3F" w:rsidRPr="00BF4E85" w:rsidRDefault="00E12B2A" w:rsidP="00BF4E85">
      <w:pPr>
        <w:spacing w:line="24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BF4E85">
        <w:rPr>
          <w:rFonts w:ascii="Times New Roman" w:hAnsi="Times New Roman" w:cs="Times New Roman"/>
          <w:color w:val="222222"/>
          <w:shd w:val="clear" w:color="auto" w:fill="FFFFFF"/>
        </w:rPr>
        <w:t>Shenton, A., &amp; Pagett, L. (2007). From ‘bored’</w:t>
      </w:r>
      <w:r w:rsidR="00EE54A8"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to screen: The use of the interactive whiteboard for literacy in six primary classrooms in England. 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Literacy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41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(3), 129-136.</w:t>
      </w:r>
      <w:r w:rsidR="00CF3D3F"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hyperlink r:id="rId49" w:history="1">
        <w:r w:rsidR="00CF3D3F" w:rsidRPr="00BF4E85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https://doi.org/10.1111/j.1467-9345.2007.00475.x</w:t>
        </w:r>
      </w:hyperlink>
    </w:p>
    <w:p w14:paraId="5D6FA7D8" w14:textId="38ED1A42" w:rsidR="00105BAB" w:rsidRPr="00BF4E85" w:rsidRDefault="00105BAB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14" w:name="_Hlk154392597"/>
      <w:r w:rsidRPr="00BF4E85">
        <w:rPr>
          <w:rFonts w:ascii="Times New Roman" w:hAnsi="Times New Roman" w:cs="Times New Roman"/>
        </w:rPr>
        <w:t xml:space="preserve">Shi, Y., Zhang, J., Yang, H., &amp; Yang, H. H. (2021). Effects of interactive whiteboard-based instruction on students’ cognitive learning outcomes: A meta-analysis. </w:t>
      </w:r>
      <w:r w:rsidRPr="00BF4E85">
        <w:rPr>
          <w:rFonts w:ascii="Times New Roman" w:hAnsi="Times New Roman" w:cs="Times New Roman"/>
          <w:i/>
          <w:iCs/>
        </w:rPr>
        <w:t>Interactive Learning Environments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29</w:t>
      </w:r>
      <w:r w:rsidRPr="00BF4E85">
        <w:rPr>
          <w:rFonts w:ascii="Times New Roman" w:hAnsi="Times New Roman" w:cs="Times New Roman"/>
        </w:rPr>
        <w:t>(2), 283-300.</w:t>
      </w:r>
      <w:r w:rsidR="000E6685" w:rsidRPr="00BF4E85">
        <w:rPr>
          <w:rFonts w:ascii="Times New Roman" w:hAnsi="Times New Roman" w:cs="Times New Roman"/>
        </w:rPr>
        <w:t xml:space="preserve"> </w:t>
      </w:r>
      <w:hyperlink r:id="rId50" w:history="1">
        <w:r w:rsidR="000E6685" w:rsidRPr="00BF4E85">
          <w:rPr>
            <w:rStyle w:val="Hyperlink"/>
            <w:rFonts w:ascii="Times New Roman" w:hAnsi="Times New Roman" w:cs="Times New Roman"/>
          </w:rPr>
          <w:t>https://doi.org/10.1080/10494820.2020.1769683</w:t>
        </w:r>
      </w:hyperlink>
      <w:r w:rsidR="000E6685" w:rsidRPr="00BF4E85">
        <w:rPr>
          <w:rFonts w:ascii="Times New Roman" w:hAnsi="Times New Roman" w:cs="Times New Roman"/>
        </w:rPr>
        <w:t xml:space="preserve"> </w:t>
      </w:r>
    </w:p>
    <w:bookmarkEnd w:id="14"/>
    <w:p w14:paraId="3F320625" w14:textId="2D2B17BD" w:rsidR="000428AE" w:rsidRPr="00BF4E85" w:rsidRDefault="000428AE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lastRenderedPageBreak/>
        <w:t xml:space="preserve">Smith, F., Hardman, F., &amp; Higgins, S. (2006). The impact of interactive whiteboards on teacher–pupil interaction in the national literacy and numeracy strategies. </w:t>
      </w:r>
      <w:r w:rsidR="00756B89" w:rsidRPr="00BF4E85">
        <w:rPr>
          <w:rFonts w:ascii="Times New Roman" w:hAnsi="Times New Roman" w:cs="Times New Roman"/>
          <w:i/>
          <w:iCs/>
        </w:rPr>
        <w:t>British Educational Research J</w:t>
      </w:r>
      <w:r w:rsidRPr="00BF4E85">
        <w:rPr>
          <w:rFonts w:ascii="Times New Roman" w:hAnsi="Times New Roman" w:cs="Times New Roman"/>
          <w:i/>
          <w:iCs/>
        </w:rPr>
        <w:t>ournal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32</w:t>
      </w:r>
      <w:r w:rsidRPr="00BF4E85">
        <w:rPr>
          <w:rFonts w:ascii="Times New Roman" w:hAnsi="Times New Roman" w:cs="Times New Roman"/>
        </w:rPr>
        <w:t>(3), 443-457.</w:t>
      </w:r>
      <w:r w:rsidR="00C56B07" w:rsidRPr="00BF4E85">
        <w:rPr>
          <w:rFonts w:ascii="Times New Roman" w:hAnsi="Times New Roman" w:cs="Times New Roman"/>
        </w:rPr>
        <w:t xml:space="preserve"> </w:t>
      </w:r>
      <w:hyperlink r:id="rId51" w:history="1">
        <w:r w:rsidR="00C56B07" w:rsidRPr="00BF4E85">
          <w:rPr>
            <w:rStyle w:val="Hyperlink"/>
            <w:rFonts w:ascii="Times New Roman" w:hAnsi="Times New Roman" w:cs="Times New Roman"/>
          </w:rPr>
          <w:t>https://doi.org/10.1080/01411920600635452</w:t>
        </w:r>
      </w:hyperlink>
    </w:p>
    <w:p w14:paraId="7D22A0FD" w14:textId="04671835" w:rsidR="00E53629" w:rsidRPr="00BF4E85" w:rsidRDefault="00E53629" w:rsidP="00BF4E85">
      <w:pPr>
        <w:spacing w:line="24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Smith, F., Hardman, F., &amp; Higgins, S. (2007). Gender inequality in the primary classroom: Will interactive whiteboards </w:t>
      </w:r>
      <w:proofErr w:type="gramStart"/>
      <w:r w:rsidRPr="00BF4E85">
        <w:rPr>
          <w:rFonts w:ascii="Times New Roman" w:hAnsi="Times New Roman" w:cs="Times New Roman"/>
          <w:color w:val="222222"/>
          <w:shd w:val="clear" w:color="auto" w:fill="FFFFFF"/>
        </w:rPr>
        <w:t>help?.</w:t>
      </w:r>
      <w:proofErr w:type="gramEnd"/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Gender and Education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19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(4), 455-469.</w:t>
      </w:r>
      <w:r w:rsidR="007A501B"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hyperlink r:id="rId52" w:history="1">
        <w:r w:rsidR="007A501B" w:rsidRPr="00BF4E85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https://doi.org/10.1080/09540250701442658</w:t>
        </w:r>
      </w:hyperlink>
    </w:p>
    <w:p w14:paraId="76FE5DC4" w14:textId="77777777" w:rsidR="00A9514D" w:rsidRPr="00BF4E85" w:rsidRDefault="005B5C60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>Smith, H. J., Higgins, S., Wall, K., &amp; Miller, J. (2</w:t>
      </w:r>
      <w:r w:rsidR="00F56701" w:rsidRPr="00BF4E85">
        <w:rPr>
          <w:rFonts w:ascii="Times New Roman" w:hAnsi="Times New Roman" w:cs="Times New Roman"/>
        </w:rPr>
        <w:t>005). Interactive whiteboards: B</w:t>
      </w:r>
      <w:r w:rsidRPr="00BF4E85">
        <w:rPr>
          <w:rFonts w:ascii="Times New Roman" w:hAnsi="Times New Roman" w:cs="Times New Roman"/>
        </w:rPr>
        <w:t xml:space="preserve">oon or bandwagon? A critical review of the literature. </w:t>
      </w:r>
      <w:r w:rsidRPr="00BF4E85">
        <w:rPr>
          <w:rFonts w:ascii="Times New Roman" w:hAnsi="Times New Roman" w:cs="Times New Roman"/>
          <w:i/>
          <w:iCs/>
        </w:rPr>
        <w:t>Journal of Computer Assisted Learning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21</w:t>
      </w:r>
      <w:r w:rsidRPr="00BF4E85">
        <w:rPr>
          <w:rFonts w:ascii="Times New Roman" w:hAnsi="Times New Roman" w:cs="Times New Roman"/>
        </w:rPr>
        <w:t>(2), 91-101.</w:t>
      </w:r>
      <w:r w:rsidR="00A9514D" w:rsidRPr="00BF4E85">
        <w:rPr>
          <w:rFonts w:ascii="Times New Roman" w:hAnsi="Times New Roman" w:cs="Times New Roman"/>
        </w:rPr>
        <w:t xml:space="preserve"> </w:t>
      </w:r>
      <w:hyperlink r:id="rId53" w:history="1">
        <w:r w:rsidR="00A9514D" w:rsidRPr="00BF4E85">
          <w:rPr>
            <w:rStyle w:val="Hyperlink"/>
            <w:rFonts w:ascii="Times New Roman" w:hAnsi="Times New Roman" w:cs="Times New Roman"/>
          </w:rPr>
          <w:t>https://doi.org/10.1111/j.1365-2729.2005.00117.x</w:t>
        </w:r>
      </w:hyperlink>
    </w:p>
    <w:p w14:paraId="3BC40A79" w14:textId="1D600D66" w:rsidR="005B5C60" w:rsidRPr="00BF4E85" w:rsidRDefault="005B5C60" w:rsidP="00BF4E85">
      <w:pPr>
        <w:spacing w:line="24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BF4E85">
        <w:rPr>
          <w:rFonts w:ascii="Times New Roman" w:hAnsi="Times New Roman" w:cs="Times New Roman"/>
          <w:color w:val="222222"/>
          <w:shd w:val="clear" w:color="auto" w:fill="FFFFFF"/>
        </w:rPr>
        <w:t>Smith, L. (2008). An investigation into the effect of a NATE/</w:t>
      </w:r>
      <w:proofErr w:type="spellStart"/>
      <w:r w:rsidRPr="00BF4E85">
        <w:rPr>
          <w:rFonts w:ascii="Times New Roman" w:hAnsi="Times New Roman" w:cs="Times New Roman"/>
          <w:color w:val="222222"/>
          <w:shd w:val="clear" w:color="auto" w:fill="FFFFFF"/>
        </w:rPr>
        <w:t>Becta</w:t>
      </w:r>
      <w:proofErr w:type="spellEnd"/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training </w:t>
      </w:r>
      <w:proofErr w:type="spellStart"/>
      <w:r w:rsidRPr="00BF4E85">
        <w:rPr>
          <w:rFonts w:ascii="Times New Roman" w:hAnsi="Times New Roman" w:cs="Times New Roman"/>
          <w:color w:val="222222"/>
          <w:shd w:val="clear" w:color="auto" w:fill="FFFFFF"/>
        </w:rPr>
        <w:t>programme</w:t>
      </w:r>
      <w:proofErr w:type="spellEnd"/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on the use of interactive whiteboards in teaching and learning in Secondary English.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English in Education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42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(3), 269-282.</w:t>
      </w:r>
      <w:r w:rsidR="003B22E2"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https://doi.org/10.1111/17548845.2008.11912364</w:t>
      </w:r>
    </w:p>
    <w:p w14:paraId="332B20AB" w14:textId="6211D1FE" w:rsidR="0001677C" w:rsidRPr="0001677C" w:rsidRDefault="0001677C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bookmarkStart w:id="15" w:name="_Hlk218691230"/>
      <w:r w:rsidRPr="0001677C">
        <w:rPr>
          <w:rFonts w:ascii="Times New Roman" w:hAnsi="Times New Roman" w:cs="Times New Roman"/>
        </w:rPr>
        <w:t xml:space="preserve">Soleh, R. B., Jannah, I. M., &amp; Halim, A. (2026). The </w:t>
      </w:r>
      <w:r w:rsidRPr="00BF4E85">
        <w:rPr>
          <w:rFonts w:ascii="Times New Roman" w:hAnsi="Times New Roman" w:cs="Times New Roman"/>
        </w:rPr>
        <w:t>e</w:t>
      </w:r>
      <w:r w:rsidRPr="0001677C">
        <w:rPr>
          <w:rFonts w:ascii="Times New Roman" w:hAnsi="Times New Roman" w:cs="Times New Roman"/>
        </w:rPr>
        <w:t xml:space="preserve">ffectiveness of the </w:t>
      </w:r>
      <w:r w:rsidRPr="00BF4E85">
        <w:rPr>
          <w:rFonts w:ascii="Times New Roman" w:hAnsi="Times New Roman" w:cs="Times New Roman"/>
        </w:rPr>
        <w:t>t</w:t>
      </w:r>
      <w:r w:rsidRPr="0001677C">
        <w:rPr>
          <w:rFonts w:ascii="Times New Roman" w:hAnsi="Times New Roman" w:cs="Times New Roman"/>
        </w:rPr>
        <w:t xml:space="preserve">ranslation </w:t>
      </w:r>
      <w:r w:rsidRPr="00BF4E85">
        <w:rPr>
          <w:rFonts w:ascii="Times New Roman" w:hAnsi="Times New Roman" w:cs="Times New Roman"/>
        </w:rPr>
        <w:t>m</w:t>
      </w:r>
      <w:r w:rsidRPr="0001677C">
        <w:rPr>
          <w:rFonts w:ascii="Times New Roman" w:hAnsi="Times New Roman" w:cs="Times New Roman"/>
        </w:rPr>
        <w:t xml:space="preserve">ethod </w:t>
      </w:r>
      <w:r w:rsidRPr="00BF4E85">
        <w:rPr>
          <w:rFonts w:ascii="Times New Roman" w:hAnsi="Times New Roman" w:cs="Times New Roman"/>
        </w:rPr>
        <w:t>a</w:t>
      </w:r>
      <w:r w:rsidRPr="0001677C">
        <w:rPr>
          <w:rFonts w:ascii="Times New Roman" w:hAnsi="Times New Roman" w:cs="Times New Roman"/>
        </w:rPr>
        <w:t xml:space="preserve">ssisted by </w:t>
      </w:r>
      <w:r w:rsidRPr="00BF4E85">
        <w:rPr>
          <w:rFonts w:ascii="Times New Roman" w:hAnsi="Times New Roman" w:cs="Times New Roman"/>
        </w:rPr>
        <w:t>i</w:t>
      </w:r>
      <w:r w:rsidRPr="0001677C">
        <w:rPr>
          <w:rFonts w:ascii="Times New Roman" w:hAnsi="Times New Roman" w:cs="Times New Roman"/>
        </w:rPr>
        <w:t xml:space="preserve">nteractive </w:t>
      </w:r>
      <w:r w:rsidRPr="00BF4E85">
        <w:rPr>
          <w:rFonts w:ascii="Times New Roman" w:hAnsi="Times New Roman" w:cs="Times New Roman"/>
        </w:rPr>
        <w:t>e</w:t>
      </w:r>
      <w:r w:rsidRPr="0001677C">
        <w:rPr>
          <w:rFonts w:ascii="Times New Roman" w:hAnsi="Times New Roman" w:cs="Times New Roman"/>
        </w:rPr>
        <w:t>-</w:t>
      </w:r>
      <w:r w:rsidRPr="00BF4E85">
        <w:rPr>
          <w:rFonts w:ascii="Times New Roman" w:hAnsi="Times New Roman" w:cs="Times New Roman"/>
        </w:rPr>
        <w:t>w</w:t>
      </w:r>
      <w:r w:rsidRPr="0001677C">
        <w:rPr>
          <w:rFonts w:ascii="Times New Roman" w:hAnsi="Times New Roman" w:cs="Times New Roman"/>
        </w:rPr>
        <w:t xml:space="preserve">hiteboard </w:t>
      </w:r>
      <w:r w:rsidRPr="00BF4E85">
        <w:rPr>
          <w:rFonts w:ascii="Times New Roman" w:hAnsi="Times New Roman" w:cs="Times New Roman"/>
        </w:rPr>
        <w:t>m</w:t>
      </w:r>
      <w:r w:rsidRPr="0001677C">
        <w:rPr>
          <w:rFonts w:ascii="Times New Roman" w:hAnsi="Times New Roman" w:cs="Times New Roman"/>
        </w:rPr>
        <w:t xml:space="preserve">edia on the </w:t>
      </w:r>
      <w:r w:rsidRPr="00BF4E85">
        <w:rPr>
          <w:rFonts w:ascii="Times New Roman" w:hAnsi="Times New Roman" w:cs="Times New Roman"/>
        </w:rPr>
        <w:t>m</w:t>
      </w:r>
      <w:r w:rsidRPr="0001677C">
        <w:rPr>
          <w:rFonts w:ascii="Times New Roman" w:hAnsi="Times New Roman" w:cs="Times New Roman"/>
        </w:rPr>
        <w:t xml:space="preserve">astery of </w:t>
      </w:r>
      <w:proofErr w:type="spellStart"/>
      <w:r w:rsidRPr="0001677C">
        <w:rPr>
          <w:rFonts w:ascii="Times New Roman" w:hAnsi="Times New Roman" w:cs="Times New Roman"/>
        </w:rPr>
        <w:t>Nahwī</w:t>
      </w:r>
      <w:proofErr w:type="spellEnd"/>
      <w:r w:rsidRPr="0001677C">
        <w:rPr>
          <w:rFonts w:ascii="Times New Roman" w:hAnsi="Times New Roman" w:cs="Times New Roman"/>
        </w:rPr>
        <w:t xml:space="preserve"> </w:t>
      </w:r>
      <w:r w:rsidRPr="00BF4E85">
        <w:rPr>
          <w:rFonts w:ascii="Times New Roman" w:hAnsi="Times New Roman" w:cs="Times New Roman"/>
        </w:rPr>
        <w:t>s</w:t>
      </w:r>
      <w:r w:rsidRPr="0001677C">
        <w:rPr>
          <w:rFonts w:ascii="Times New Roman" w:hAnsi="Times New Roman" w:cs="Times New Roman"/>
        </w:rPr>
        <w:t xml:space="preserve">tructure in </w:t>
      </w:r>
      <w:r w:rsidRPr="00BF4E85">
        <w:rPr>
          <w:rFonts w:ascii="Times New Roman" w:hAnsi="Times New Roman" w:cs="Times New Roman"/>
        </w:rPr>
        <w:t>w</w:t>
      </w:r>
      <w:r w:rsidRPr="0001677C">
        <w:rPr>
          <w:rFonts w:ascii="Times New Roman" w:hAnsi="Times New Roman" w:cs="Times New Roman"/>
        </w:rPr>
        <w:t xml:space="preserve">riting </w:t>
      </w:r>
      <w:r w:rsidRPr="00BF4E85">
        <w:rPr>
          <w:rFonts w:ascii="Times New Roman" w:hAnsi="Times New Roman" w:cs="Times New Roman"/>
        </w:rPr>
        <w:t>s</w:t>
      </w:r>
      <w:r w:rsidRPr="0001677C">
        <w:rPr>
          <w:rFonts w:ascii="Times New Roman" w:hAnsi="Times New Roman" w:cs="Times New Roman"/>
        </w:rPr>
        <w:t xml:space="preserve">kills </w:t>
      </w:r>
      <w:r w:rsidRPr="00BF4E85">
        <w:rPr>
          <w:rFonts w:ascii="Times New Roman" w:hAnsi="Times New Roman" w:cs="Times New Roman"/>
        </w:rPr>
        <w:t>a</w:t>
      </w:r>
      <w:r w:rsidRPr="0001677C">
        <w:rPr>
          <w:rFonts w:ascii="Times New Roman" w:hAnsi="Times New Roman" w:cs="Times New Roman"/>
        </w:rPr>
        <w:t xml:space="preserve">mong </w:t>
      </w:r>
      <w:r w:rsidRPr="00BF4E85">
        <w:rPr>
          <w:rFonts w:ascii="Times New Roman" w:hAnsi="Times New Roman" w:cs="Times New Roman"/>
        </w:rPr>
        <w:t>s</w:t>
      </w:r>
      <w:r w:rsidRPr="0001677C">
        <w:rPr>
          <w:rFonts w:ascii="Times New Roman" w:hAnsi="Times New Roman" w:cs="Times New Roman"/>
        </w:rPr>
        <w:t>eventh-</w:t>
      </w:r>
      <w:r w:rsidRPr="00BF4E85">
        <w:rPr>
          <w:rFonts w:ascii="Times New Roman" w:hAnsi="Times New Roman" w:cs="Times New Roman"/>
        </w:rPr>
        <w:t>g</w:t>
      </w:r>
      <w:r w:rsidRPr="0001677C">
        <w:rPr>
          <w:rFonts w:ascii="Times New Roman" w:hAnsi="Times New Roman" w:cs="Times New Roman"/>
        </w:rPr>
        <w:t xml:space="preserve">rade </w:t>
      </w:r>
      <w:r w:rsidRPr="00BF4E85">
        <w:rPr>
          <w:rFonts w:ascii="Times New Roman" w:hAnsi="Times New Roman" w:cs="Times New Roman"/>
        </w:rPr>
        <w:t>s</w:t>
      </w:r>
      <w:r w:rsidRPr="0001677C">
        <w:rPr>
          <w:rFonts w:ascii="Times New Roman" w:hAnsi="Times New Roman" w:cs="Times New Roman"/>
        </w:rPr>
        <w:t xml:space="preserve">tudents at MTs Darul </w:t>
      </w:r>
      <w:proofErr w:type="spellStart"/>
      <w:r w:rsidRPr="0001677C">
        <w:rPr>
          <w:rFonts w:ascii="Times New Roman" w:hAnsi="Times New Roman" w:cs="Times New Roman"/>
        </w:rPr>
        <w:t>Ulum</w:t>
      </w:r>
      <w:proofErr w:type="spellEnd"/>
      <w:r w:rsidRPr="0001677C">
        <w:rPr>
          <w:rFonts w:ascii="Times New Roman" w:hAnsi="Times New Roman" w:cs="Times New Roman"/>
        </w:rPr>
        <w:t xml:space="preserve"> Waru </w:t>
      </w:r>
      <w:proofErr w:type="spellStart"/>
      <w:r w:rsidRPr="0001677C">
        <w:rPr>
          <w:rFonts w:ascii="Times New Roman" w:hAnsi="Times New Roman" w:cs="Times New Roman"/>
        </w:rPr>
        <w:t>Sidoarjo</w:t>
      </w:r>
      <w:proofErr w:type="spellEnd"/>
      <w:r w:rsidRPr="0001677C">
        <w:rPr>
          <w:rFonts w:ascii="Times New Roman" w:hAnsi="Times New Roman" w:cs="Times New Roman"/>
        </w:rPr>
        <w:t xml:space="preserve">. </w:t>
      </w:r>
      <w:r w:rsidRPr="0001677C">
        <w:rPr>
          <w:rFonts w:ascii="Times New Roman" w:hAnsi="Times New Roman" w:cs="Times New Roman"/>
          <w:i/>
          <w:iCs/>
        </w:rPr>
        <w:t>An-</w:t>
      </w:r>
      <w:proofErr w:type="spellStart"/>
      <w:r w:rsidRPr="0001677C">
        <w:rPr>
          <w:rFonts w:ascii="Times New Roman" w:hAnsi="Times New Roman" w:cs="Times New Roman"/>
          <w:i/>
          <w:iCs/>
        </w:rPr>
        <w:t>Nahdloh</w:t>
      </w:r>
      <w:proofErr w:type="spellEnd"/>
      <w:r w:rsidRPr="0001677C">
        <w:rPr>
          <w:rFonts w:ascii="Times New Roman" w:hAnsi="Times New Roman" w:cs="Times New Roman"/>
          <w:i/>
          <w:iCs/>
        </w:rPr>
        <w:t>: Journal of Education and Islamic Studies</w:t>
      </w:r>
      <w:r w:rsidRPr="0001677C">
        <w:rPr>
          <w:rFonts w:ascii="Times New Roman" w:hAnsi="Times New Roman" w:cs="Times New Roman"/>
        </w:rPr>
        <w:t xml:space="preserve">, </w:t>
      </w:r>
      <w:r w:rsidRPr="0001677C">
        <w:rPr>
          <w:rFonts w:ascii="Times New Roman" w:hAnsi="Times New Roman" w:cs="Times New Roman"/>
          <w:i/>
          <w:iCs/>
        </w:rPr>
        <w:t>1</w:t>
      </w:r>
      <w:r w:rsidRPr="0001677C">
        <w:rPr>
          <w:rFonts w:ascii="Times New Roman" w:hAnsi="Times New Roman" w:cs="Times New Roman"/>
        </w:rPr>
        <w:t>(2), 227-252.</w:t>
      </w:r>
      <w:r w:rsidRPr="00BF4E85">
        <w:rPr>
          <w:rFonts w:ascii="Times New Roman" w:hAnsi="Times New Roman" w:cs="Times New Roman"/>
        </w:rPr>
        <w:t xml:space="preserve"> </w:t>
      </w:r>
      <w:hyperlink r:id="rId54" w:history="1">
        <w:r w:rsidRPr="00BF4E85">
          <w:rPr>
            <w:rStyle w:val="Hyperlink"/>
            <w:rFonts w:ascii="Times New Roman" w:hAnsi="Times New Roman" w:cs="Times New Roman"/>
          </w:rPr>
          <w:t xml:space="preserve">https://doi.org/10.58788/jeis.v1i2.20 </w:t>
        </w:r>
      </w:hyperlink>
    </w:p>
    <w:bookmarkEnd w:id="15"/>
    <w:p w14:paraId="6AD290FB" w14:textId="6EF4C7FB" w:rsidR="00DC763E" w:rsidRPr="00BF4E85" w:rsidRDefault="00DC763E" w:rsidP="00BF4E85">
      <w:pPr>
        <w:spacing w:line="24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Sundberg, B., </w:t>
      </w:r>
      <w:proofErr w:type="spellStart"/>
      <w:r w:rsidRPr="00BF4E85">
        <w:rPr>
          <w:rFonts w:ascii="Times New Roman" w:hAnsi="Times New Roman" w:cs="Times New Roman"/>
          <w:color w:val="222222"/>
          <w:shd w:val="clear" w:color="auto" w:fill="FFFFFF"/>
        </w:rPr>
        <w:t>Spante</w:t>
      </w:r>
      <w:proofErr w:type="spellEnd"/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, M., &amp; Stenlund, J. (2012). Disparity in practice: </w:t>
      </w:r>
      <w:r w:rsidR="00F56701" w:rsidRPr="00BF4E85">
        <w:rPr>
          <w:rFonts w:ascii="Times New Roman" w:hAnsi="Times New Roman" w:cs="Times New Roman"/>
          <w:color w:val="222222"/>
          <w:shd w:val="clear" w:color="auto" w:fill="FFFFFF"/>
        </w:rPr>
        <w:t>D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iverse strategies among teachers implementing interactive whiteboards into teaching practice in two Swedish primary schools.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Learning, Media and Technology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37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(3), 253-270.</w:t>
      </w:r>
      <w:r w:rsidR="00B75ADC"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hyperlink r:id="rId55" w:history="1">
        <w:r w:rsidR="00B75ADC" w:rsidRPr="00BF4E85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https://doi.org/10.1080/17439884.2011.586352</w:t>
        </w:r>
      </w:hyperlink>
    </w:p>
    <w:p w14:paraId="1B829460" w14:textId="29F96A01" w:rsidR="0001677C" w:rsidRPr="00BF4E85" w:rsidRDefault="0001677C" w:rsidP="00BF4E85">
      <w:pPr>
        <w:spacing w:line="24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01677C">
        <w:rPr>
          <w:rFonts w:ascii="Times New Roman" w:hAnsi="Times New Roman" w:cs="Times New Roman"/>
          <w:color w:val="222222"/>
          <w:shd w:val="clear" w:color="auto" w:fill="FFFFFF"/>
        </w:rPr>
        <w:t>Tamarkina</w:t>
      </w:r>
      <w:proofErr w:type="spellEnd"/>
      <w:r w:rsidRPr="0001677C">
        <w:rPr>
          <w:rFonts w:ascii="Times New Roman" w:hAnsi="Times New Roman" w:cs="Times New Roman"/>
          <w:color w:val="222222"/>
          <w:shd w:val="clear" w:color="auto" w:fill="FFFFFF"/>
        </w:rPr>
        <w:t xml:space="preserve">, O., </w:t>
      </w:r>
      <w:proofErr w:type="spellStart"/>
      <w:r w:rsidRPr="0001677C">
        <w:rPr>
          <w:rFonts w:ascii="Times New Roman" w:hAnsi="Times New Roman" w:cs="Times New Roman"/>
          <w:color w:val="222222"/>
          <w:shd w:val="clear" w:color="auto" w:fill="FFFFFF"/>
        </w:rPr>
        <w:t>Baidak</w:t>
      </w:r>
      <w:proofErr w:type="spellEnd"/>
      <w:r w:rsidRPr="0001677C">
        <w:rPr>
          <w:rFonts w:ascii="Times New Roman" w:hAnsi="Times New Roman" w:cs="Times New Roman"/>
          <w:color w:val="222222"/>
          <w:shd w:val="clear" w:color="auto" w:fill="FFFFFF"/>
        </w:rPr>
        <w:t xml:space="preserve">, L., </w:t>
      </w:r>
      <w:proofErr w:type="spellStart"/>
      <w:r w:rsidRPr="0001677C">
        <w:rPr>
          <w:rFonts w:ascii="Times New Roman" w:hAnsi="Times New Roman" w:cs="Times New Roman"/>
          <w:color w:val="222222"/>
          <w:shd w:val="clear" w:color="auto" w:fill="FFFFFF"/>
        </w:rPr>
        <w:t>Berezniak</w:t>
      </w:r>
      <w:proofErr w:type="spellEnd"/>
      <w:r w:rsidRPr="0001677C">
        <w:rPr>
          <w:rFonts w:ascii="Times New Roman" w:hAnsi="Times New Roman" w:cs="Times New Roman"/>
          <w:color w:val="222222"/>
          <w:shd w:val="clear" w:color="auto" w:fill="FFFFFF"/>
        </w:rPr>
        <w:t xml:space="preserve">, O., </w:t>
      </w:r>
      <w:proofErr w:type="spellStart"/>
      <w:r w:rsidRPr="0001677C">
        <w:rPr>
          <w:rFonts w:ascii="Times New Roman" w:hAnsi="Times New Roman" w:cs="Times New Roman"/>
          <w:color w:val="222222"/>
          <w:shd w:val="clear" w:color="auto" w:fill="FFFFFF"/>
        </w:rPr>
        <w:t>Atamanchuk</w:t>
      </w:r>
      <w:proofErr w:type="spellEnd"/>
      <w:r w:rsidRPr="0001677C">
        <w:rPr>
          <w:rFonts w:ascii="Times New Roman" w:hAnsi="Times New Roman" w:cs="Times New Roman"/>
          <w:color w:val="222222"/>
          <w:shd w:val="clear" w:color="auto" w:fill="FFFFFF"/>
        </w:rPr>
        <w:t xml:space="preserve">, I., &amp; Bidenko, L. (2025). 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Development of skills for working with online whiteboards in hybrid learning in higher education institutions. </w:t>
      </w:r>
      <w:proofErr w:type="spellStart"/>
      <w:r w:rsidRPr="0001677C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Revista</w:t>
      </w:r>
      <w:proofErr w:type="spellEnd"/>
      <w:r w:rsidRPr="0001677C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</w:t>
      </w:r>
      <w:proofErr w:type="spellStart"/>
      <w:r w:rsidRPr="0001677C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EDaPECI</w:t>
      </w:r>
      <w:proofErr w:type="spellEnd"/>
      <w:r w:rsidRPr="0001677C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Pr="0001677C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25</w:t>
      </w:r>
      <w:r w:rsidRPr="0001677C">
        <w:rPr>
          <w:rFonts w:ascii="Times New Roman" w:hAnsi="Times New Roman" w:cs="Times New Roman"/>
          <w:color w:val="222222"/>
          <w:shd w:val="clear" w:color="auto" w:fill="FFFFFF"/>
        </w:rPr>
        <w:t>(1), 53-65.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hyperlink r:id="rId56" w:history="1">
        <w:r w:rsidRPr="00BF4E85">
          <w:rPr>
            <w:rStyle w:val="Hyperlink"/>
            <w:rFonts w:ascii="Times New Roman" w:hAnsi="Times New Roman" w:cs="Times New Roman"/>
            <w:shd w:val="clear" w:color="auto" w:fill="FFFFFF"/>
          </w:rPr>
          <w:t xml:space="preserve">https://doi.org/10.29276/redapeci.2025.25.122262.53-65 </w:t>
        </w:r>
      </w:hyperlink>
    </w:p>
    <w:p w14:paraId="317F384A" w14:textId="224DD42F" w:rsidR="00900D02" w:rsidRPr="00900D02" w:rsidRDefault="00900D02" w:rsidP="00BF4E85">
      <w:pPr>
        <w:spacing w:line="24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bookmarkStart w:id="16" w:name="_Hlk218693831"/>
      <w:r w:rsidRPr="00900D02">
        <w:rPr>
          <w:rFonts w:ascii="Times New Roman" w:hAnsi="Times New Roman" w:cs="Times New Roman"/>
          <w:color w:val="222222"/>
          <w:shd w:val="clear" w:color="auto" w:fill="FFFFFF"/>
        </w:rPr>
        <w:t xml:space="preserve">Taufiq, W., Santoso, D. R., &amp; Susilo, J. (2022). Developing digital learning materials using whiteboard animation for middle and high schools. </w:t>
      </w:r>
      <w:r w:rsidRPr="00900D02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Community Empowerment</w:t>
      </w:r>
      <w:r w:rsidRPr="00900D02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Pr="00900D02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7</w:t>
      </w:r>
      <w:r w:rsidRPr="00900D02">
        <w:rPr>
          <w:rFonts w:ascii="Times New Roman" w:hAnsi="Times New Roman" w:cs="Times New Roman"/>
          <w:color w:val="222222"/>
          <w:shd w:val="clear" w:color="auto" w:fill="FFFFFF"/>
        </w:rPr>
        <w:t>(8), 1394-1400.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hyperlink r:id="rId57" w:history="1">
        <w:r w:rsidRPr="00BF4E85">
          <w:rPr>
            <w:rStyle w:val="Hyperlink"/>
            <w:rFonts w:ascii="Times New Roman" w:hAnsi="Times New Roman" w:cs="Times New Roman"/>
            <w:shd w:val="clear" w:color="auto" w:fill="FFFFFF"/>
          </w:rPr>
          <w:t xml:space="preserve">https://doi.org/10.31603/ce.7078 </w:t>
        </w:r>
      </w:hyperlink>
    </w:p>
    <w:bookmarkEnd w:id="16"/>
    <w:p w14:paraId="68C6E533" w14:textId="06332F69" w:rsidR="001866D9" w:rsidRPr="00BF4E85" w:rsidRDefault="001866D9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Teng, M. F. (2021). Interactive-whiteboard-technology-supported collaborative writing: Writing achievement, metacognitive activities, and co-regulation patterns. </w:t>
      </w:r>
      <w:r w:rsidRPr="00BF4E85">
        <w:rPr>
          <w:rFonts w:ascii="Times New Roman" w:eastAsia="Times New Roman" w:hAnsi="Times New Roman" w:cs="Times New Roman"/>
          <w:i/>
          <w:iCs/>
        </w:rPr>
        <w:t>System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97</w:t>
      </w:r>
      <w:r w:rsidRPr="00BF4E85">
        <w:rPr>
          <w:rFonts w:ascii="Times New Roman" w:eastAsia="Times New Roman" w:hAnsi="Times New Roman" w:cs="Times New Roman"/>
        </w:rPr>
        <w:t>.</w:t>
      </w:r>
      <w:r w:rsidR="00560AA3" w:rsidRPr="00BF4E85">
        <w:rPr>
          <w:rFonts w:ascii="Times New Roman" w:eastAsia="Times New Roman" w:hAnsi="Times New Roman" w:cs="Times New Roman"/>
        </w:rPr>
        <w:t xml:space="preserve"> </w:t>
      </w:r>
      <w:hyperlink r:id="rId58" w:tgtFrame="_blank" w:tooltip="Persistent link using digital object identifier" w:history="1">
        <w:r w:rsidR="00560AA3" w:rsidRPr="00BF4E85">
          <w:rPr>
            <w:rStyle w:val="Hyperlink"/>
            <w:rFonts w:ascii="Times New Roman" w:eastAsia="Times New Roman" w:hAnsi="Times New Roman" w:cs="Times New Roman"/>
          </w:rPr>
          <w:t>https://doi.org/10.1016/j.system.2020.102426</w:t>
        </w:r>
      </w:hyperlink>
    </w:p>
    <w:p w14:paraId="69F1EB3E" w14:textId="77777777" w:rsidR="00885FE5" w:rsidRPr="00BF4E85" w:rsidRDefault="00885FE5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2B10E2E6" w14:textId="5A5E585B" w:rsidR="0061452A" w:rsidRPr="00BF4E85" w:rsidRDefault="0061452A" w:rsidP="00BF4E85">
      <w:pPr>
        <w:spacing w:line="24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BF4E85">
        <w:rPr>
          <w:rFonts w:ascii="Times New Roman" w:hAnsi="Times New Roman" w:cs="Times New Roman"/>
          <w:color w:val="222222"/>
          <w:shd w:val="clear" w:color="auto" w:fill="FFFFFF"/>
        </w:rPr>
        <w:t>Thomas, M. (Ed.). (2010).</w:t>
      </w:r>
      <w:r w:rsidRPr="00BF4E85"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Interactive </w:t>
      </w:r>
      <w:r w:rsidR="00F56701"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w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hiteboards for </w:t>
      </w:r>
      <w:r w:rsidR="00F56701"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education: Theory, r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esearch and </w:t>
      </w:r>
      <w:r w:rsidR="00F56701"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</w:t>
      </w:r>
      <w:r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ractic</w:t>
      </w:r>
      <w:r w:rsidR="00F56701" w:rsidRPr="00BF4E8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e</w:t>
      </w:r>
      <w:r w:rsidR="00F56701" w:rsidRPr="00BF4E85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. </w:t>
      </w:r>
      <w:r w:rsidRPr="00BF4E85">
        <w:rPr>
          <w:rFonts w:ascii="Times New Roman" w:hAnsi="Times New Roman" w:cs="Times New Roman"/>
          <w:color w:val="222222"/>
          <w:shd w:val="clear" w:color="auto" w:fill="FFFFFF"/>
        </w:rPr>
        <w:t>IGI Global.</w:t>
      </w:r>
    </w:p>
    <w:p w14:paraId="1FB92E33" w14:textId="0C45E48C" w:rsidR="00A268D3" w:rsidRPr="00BF4E85" w:rsidRDefault="00A268D3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proofErr w:type="spellStart"/>
      <w:r w:rsidRPr="00BF4E85">
        <w:rPr>
          <w:rFonts w:ascii="Times New Roman" w:eastAsia="Times New Roman" w:hAnsi="Times New Roman" w:cs="Times New Roman"/>
        </w:rPr>
        <w:t>Tosuntaş</w:t>
      </w:r>
      <w:proofErr w:type="spellEnd"/>
      <w:r w:rsidRPr="00BF4E85">
        <w:rPr>
          <w:rFonts w:ascii="Times New Roman" w:eastAsia="Times New Roman" w:hAnsi="Times New Roman" w:cs="Times New Roman"/>
        </w:rPr>
        <w:t xml:space="preserve">, Ş. B., </w:t>
      </w:r>
      <w:proofErr w:type="spellStart"/>
      <w:r w:rsidRPr="00BF4E85">
        <w:rPr>
          <w:rFonts w:ascii="Times New Roman" w:eastAsia="Times New Roman" w:hAnsi="Times New Roman" w:cs="Times New Roman"/>
        </w:rPr>
        <w:t>Çubukçu</w:t>
      </w:r>
      <w:proofErr w:type="spellEnd"/>
      <w:r w:rsidRPr="00BF4E85">
        <w:rPr>
          <w:rFonts w:ascii="Times New Roman" w:eastAsia="Times New Roman" w:hAnsi="Times New Roman" w:cs="Times New Roman"/>
        </w:rPr>
        <w:t xml:space="preserve">, Z., &amp; Beauchamp, G. (2021). A new model for the factors that affect interactive whiteboard usage of teachers and its effect on performance. </w:t>
      </w:r>
      <w:r w:rsidRPr="00BF4E85">
        <w:rPr>
          <w:rFonts w:ascii="Times New Roman" w:eastAsia="Times New Roman" w:hAnsi="Times New Roman" w:cs="Times New Roman"/>
          <w:i/>
          <w:iCs/>
        </w:rPr>
        <w:t>Education and Information Technologies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26</w:t>
      </w:r>
      <w:r w:rsidRPr="00BF4E85">
        <w:rPr>
          <w:rFonts w:ascii="Times New Roman" w:eastAsia="Times New Roman" w:hAnsi="Times New Roman" w:cs="Times New Roman"/>
        </w:rPr>
        <w:t>(3), 3575-3592.</w:t>
      </w:r>
      <w:r w:rsidR="00E238FB" w:rsidRPr="00BF4E85">
        <w:rPr>
          <w:rFonts w:ascii="Times New Roman" w:eastAsia="Times New Roman" w:hAnsi="Times New Roman" w:cs="Times New Roman"/>
        </w:rPr>
        <w:t xml:space="preserve"> https://doi.org/10.1007/s10639-021-10428-z</w:t>
      </w:r>
    </w:p>
    <w:p w14:paraId="6A8B0F20" w14:textId="77777777" w:rsidR="00A268D3" w:rsidRPr="00BF4E85" w:rsidRDefault="00A268D3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41DD52D1" w14:textId="7CD52C07" w:rsidR="000C5E88" w:rsidRPr="00BF4E85" w:rsidRDefault="000C5E88" w:rsidP="00BF4E85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lastRenderedPageBreak/>
        <w:t xml:space="preserve">Tozcu, A. (2008). The use of interactive whiteboards in teaching non-roman scripts. </w:t>
      </w:r>
      <w:r w:rsidRPr="00BF4E85">
        <w:rPr>
          <w:rFonts w:ascii="Times New Roman" w:hAnsi="Times New Roman" w:cs="Times New Roman"/>
          <w:i/>
          <w:iCs/>
        </w:rPr>
        <w:t>Computer Assisted Language Learning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21</w:t>
      </w:r>
      <w:r w:rsidRPr="00BF4E85">
        <w:rPr>
          <w:rFonts w:ascii="Times New Roman" w:hAnsi="Times New Roman" w:cs="Times New Roman"/>
        </w:rPr>
        <w:t>(2), 143-166.</w:t>
      </w:r>
      <w:r w:rsidR="00444294" w:rsidRPr="00BF4E85">
        <w:rPr>
          <w:rFonts w:ascii="Times New Roman" w:hAnsi="Times New Roman" w:cs="Times New Roman"/>
        </w:rPr>
        <w:t xml:space="preserve"> </w:t>
      </w:r>
      <w:hyperlink r:id="rId59" w:history="1">
        <w:r w:rsidR="00444294" w:rsidRPr="00BF4E85">
          <w:rPr>
            <w:rStyle w:val="Hyperlink"/>
            <w:rFonts w:ascii="Times New Roman" w:hAnsi="Times New Roman" w:cs="Times New Roman"/>
          </w:rPr>
          <w:t>https://doi.org/10.1080/09588220801943726</w:t>
        </w:r>
      </w:hyperlink>
    </w:p>
    <w:p w14:paraId="044235A3" w14:textId="77777777" w:rsidR="00407B3B" w:rsidRPr="00BF4E85" w:rsidRDefault="00407B3B" w:rsidP="00BF4E85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18144DE1" w14:textId="0A2FC030" w:rsidR="00407B3B" w:rsidRPr="00BF4E85" w:rsidRDefault="00407B3B" w:rsidP="00BF4E85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Tran, T. P. T. (2024). An investigation into teachers’ concerns and expectations of using interactive whiteboards to teach English. </w:t>
      </w:r>
      <w:r w:rsidRPr="00BF4E85">
        <w:rPr>
          <w:rFonts w:ascii="Times New Roman" w:hAnsi="Times New Roman" w:cs="Times New Roman"/>
          <w:i/>
          <w:iCs/>
        </w:rPr>
        <w:t>Journal of English Language Teaching and Applied Linguistics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6</w:t>
      </w:r>
      <w:r w:rsidRPr="00BF4E85">
        <w:rPr>
          <w:rFonts w:ascii="Times New Roman" w:hAnsi="Times New Roman" w:cs="Times New Roman"/>
        </w:rPr>
        <w:t>(2), 167-179.</w:t>
      </w:r>
      <w:r w:rsidR="00A716DE" w:rsidRPr="00BF4E85">
        <w:rPr>
          <w:rFonts w:ascii="Times New Roman" w:hAnsi="Times New Roman" w:cs="Times New Roman"/>
        </w:rPr>
        <w:t xml:space="preserve"> </w:t>
      </w:r>
      <w:hyperlink r:id="rId60" w:history="1">
        <w:r w:rsidR="00A716DE" w:rsidRPr="00BF4E85">
          <w:rPr>
            <w:rStyle w:val="Hyperlink"/>
            <w:rFonts w:ascii="Times New Roman" w:hAnsi="Times New Roman" w:cs="Times New Roman"/>
          </w:rPr>
          <w:t xml:space="preserve">https://doi.org/10.32996/jeltal.2024.6.2.18 </w:t>
        </w:r>
      </w:hyperlink>
    </w:p>
    <w:p w14:paraId="13162A15" w14:textId="77777777" w:rsidR="00A268D3" w:rsidRPr="00BF4E85" w:rsidRDefault="00A268D3" w:rsidP="00BF4E85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62BEFDC8" w14:textId="251A13AC" w:rsidR="00690416" w:rsidRPr="00BF4E85" w:rsidRDefault="00690416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BF4E85">
        <w:rPr>
          <w:rFonts w:ascii="Times New Roman" w:hAnsi="Times New Roman" w:cs="Times New Roman"/>
        </w:rPr>
        <w:t>Türel</w:t>
      </w:r>
      <w:proofErr w:type="spellEnd"/>
      <w:r w:rsidRPr="00BF4E85">
        <w:rPr>
          <w:rFonts w:ascii="Times New Roman" w:hAnsi="Times New Roman" w:cs="Times New Roman"/>
        </w:rPr>
        <w:t xml:space="preserve">, Y. K., &amp; Johnson, T. E. (2012). Teachers’ belief and use of interactive whiteboards for teaching and learning. </w:t>
      </w:r>
      <w:r w:rsidRPr="00BF4E85">
        <w:rPr>
          <w:rFonts w:ascii="Times New Roman" w:hAnsi="Times New Roman" w:cs="Times New Roman"/>
          <w:i/>
        </w:rPr>
        <w:t>Technology Supported Cognition and Exploratory Learning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</w:rPr>
        <w:t>15</w:t>
      </w:r>
      <w:r w:rsidRPr="00BF4E85">
        <w:rPr>
          <w:rFonts w:ascii="Times New Roman" w:hAnsi="Times New Roman" w:cs="Times New Roman"/>
        </w:rPr>
        <w:t>(1), 381</w:t>
      </w:r>
      <w:r w:rsidR="002B6E29" w:rsidRPr="00BF4E85">
        <w:rPr>
          <w:rFonts w:ascii="Times New Roman" w:hAnsi="Times New Roman" w:cs="Times New Roman"/>
        </w:rPr>
        <w:t>-</w:t>
      </w:r>
      <w:r w:rsidRPr="00BF4E85">
        <w:rPr>
          <w:rFonts w:ascii="Times New Roman" w:hAnsi="Times New Roman" w:cs="Times New Roman"/>
        </w:rPr>
        <w:t>394.</w:t>
      </w:r>
    </w:p>
    <w:p w14:paraId="16E19A4E" w14:textId="182F536F" w:rsidR="005040EA" w:rsidRPr="00BF4E85" w:rsidRDefault="005040EA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Uduak, I., &amp; </w:t>
      </w:r>
      <w:proofErr w:type="spellStart"/>
      <w:r w:rsidRPr="00BF4E85">
        <w:rPr>
          <w:rFonts w:ascii="Times New Roman" w:hAnsi="Times New Roman" w:cs="Times New Roman"/>
        </w:rPr>
        <w:t>Kasumu</w:t>
      </w:r>
      <w:proofErr w:type="spellEnd"/>
      <w:r w:rsidRPr="00BF4E85">
        <w:rPr>
          <w:rFonts w:ascii="Times New Roman" w:hAnsi="Times New Roman" w:cs="Times New Roman"/>
        </w:rPr>
        <w:t xml:space="preserve">, R. O. (2022). The use of interactive whiteboards for teaching and learning in tertiary institutions. </w:t>
      </w:r>
      <w:r w:rsidRPr="00BF4E85">
        <w:rPr>
          <w:rFonts w:ascii="Times New Roman" w:hAnsi="Times New Roman" w:cs="Times New Roman"/>
          <w:i/>
          <w:iCs/>
        </w:rPr>
        <w:t>International Journal of Trendy Research in Engineering and Technology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6</w:t>
      </w:r>
      <w:r w:rsidRPr="00BF4E85">
        <w:rPr>
          <w:rFonts w:ascii="Times New Roman" w:hAnsi="Times New Roman" w:cs="Times New Roman"/>
        </w:rPr>
        <w:t>(6), 28-33.</w:t>
      </w:r>
      <w:r w:rsidR="00B22AEB" w:rsidRPr="00BF4E85">
        <w:rPr>
          <w:rFonts w:ascii="Times New Roman" w:hAnsi="Times New Roman" w:cs="Times New Roman"/>
        </w:rPr>
        <w:t xml:space="preserve"> </w:t>
      </w:r>
    </w:p>
    <w:p w14:paraId="1E461139" w14:textId="36E4D197" w:rsidR="0033572C" w:rsidRPr="00BF4E85" w:rsidRDefault="0033572C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33572C">
        <w:rPr>
          <w:rFonts w:ascii="Times New Roman" w:hAnsi="Times New Roman" w:cs="Times New Roman"/>
        </w:rPr>
        <w:t xml:space="preserve">Ukume, G. D., Edu, G. O., &amp; </w:t>
      </w:r>
      <w:proofErr w:type="spellStart"/>
      <w:r w:rsidRPr="0033572C">
        <w:rPr>
          <w:rFonts w:ascii="Times New Roman" w:hAnsi="Times New Roman" w:cs="Times New Roman"/>
        </w:rPr>
        <w:t>Uguma</w:t>
      </w:r>
      <w:proofErr w:type="spellEnd"/>
      <w:r w:rsidRPr="0033572C">
        <w:rPr>
          <w:rFonts w:ascii="Times New Roman" w:hAnsi="Times New Roman" w:cs="Times New Roman"/>
        </w:rPr>
        <w:t>, V. U. (2025).</w:t>
      </w:r>
      <w:r w:rsidRPr="00BF4E85">
        <w:rPr>
          <w:rFonts w:ascii="Times New Roman" w:hAnsi="Times New Roman" w:cs="Times New Roman"/>
        </w:rPr>
        <w:t xml:space="preserve"> Digital technology in language teaching: Using animation videos and interactive whiteboards to enhance pupils’ performance in English vocabulary. </w:t>
      </w:r>
      <w:r w:rsidRPr="0033572C">
        <w:rPr>
          <w:rFonts w:ascii="Times New Roman" w:hAnsi="Times New Roman" w:cs="Times New Roman"/>
          <w:i/>
          <w:iCs/>
        </w:rPr>
        <w:t>Nigerian Journal of Literacy and English Education</w:t>
      </w:r>
      <w:r w:rsidRPr="0033572C">
        <w:rPr>
          <w:rFonts w:ascii="Times New Roman" w:hAnsi="Times New Roman" w:cs="Times New Roman"/>
        </w:rPr>
        <w:t xml:space="preserve">, </w:t>
      </w:r>
      <w:r w:rsidRPr="0033572C">
        <w:rPr>
          <w:rFonts w:ascii="Times New Roman" w:hAnsi="Times New Roman" w:cs="Times New Roman"/>
          <w:i/>
          <w:iCs/>
        </w:rPr>
        <w:t>2</w:t>
      </w:r>
      <w:r w:rsidRPr="0033572C">
        <w:rPr>
          <w:rFonts w:ascii="Times New Roman" w:hAnsi="Times New Roman" w:cs="Times New Roman"/>
        </w:rPr>
        <w:t>(3), 86-97.</w:t>
      </w:r>
    </w:p>
    <w:p w14:paraId="15FC6634" w14:textId="1E871884" w:rsidR="00956DA6" w:rsidRPr="00956DA6" w:rsidRDefault="00956DA6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956DA6">
        <w:rPr>
          <w:rFonts w:ascii="Times New Roman" w:hAnsi="Times New Roman" w:cs="Times New Roman"/>
        </w:rPr>
        <w:t xml:space="preserve">Valenzuela, J. (2025). Digital whiteboards: </w:t>
      </w:r>
      <w:r w:rsidRPr="00BF4E85">
        <w:rPr>
          <w:rFonts w:ascii="Times New Roman" w:hAnsi="Times New Roman" w:cs="Times New Roman"/>
        </w:rPr>
        <w:t>E</w:t>
      </w:r>
      <w:r w:rsidRPr="00956DA6">
        <w:rPr>
          <w:rFonts w:ascii="Times New Roman" w:hAnsi="Times New Roman" w:cs="Times New Roman"/>
        </w:rPr>
        <w:t xml:space="preserve">ngaging with active learning. </w:t>
      </w:r>
      <w:r w:rsidRPr="00956DA6">
        <w:rPr>
          <w:rFonts w:ascii="Times New Roman" w:hAnsi="Times New Roman" w:cs="Times New Roman"/>
          <w:i/>
          <w:iCs/>
        </w:rPr>
        <w:t>ELT Journal</w:t>
      </w:r>
      <w:r w:rsidRPr="00956DA6">
        <w:rPr>
          <w:rFonts w:ascii="Times New Roman" w:hAnsi="Times New Roman" w:cs="Times New Roman"/>
        </w:rPr>
        <w:t>, ccae067.</w:t>
      </w:r>
      <w:r w:rsidRPr="00BF4E85">
        <w:rPr>
          <w:rFonts w:ascii="Times New Roman" w:hAnsi="Times New Roman" w:cs="Times New Roman"/>
        </w:rPr>
        <w:t xml:space="preserve"> </w:t>
      </w:r>
      <w:hyperlink r:id="rId61" w:history="1">
        <w:r w:rsidRPr="00BF4E85">
          <w:rPr>
            <w:rStyle w:val="Hyperlink"/>
            <w:rFonts w:ascii="Times New Roman" w:hAnsi="Times New Roman" w:cs="Times New Roman"/>
          </w:rPr>
          <w:t>https://doi.org/10.1093/elt/ccae067</w:t>
        </w:r>
      </w:hyperlink>
    </w:p>
    <w:p w14:paraId="541AC409" w14:textId="3E6A9A7A" w:rsidR="001839AE" w:rsidRPr="00BF4E85" w:rsidRDefault="001839AE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Van Laer, S., Beauchamp, G., &amp; Colpaert, J. (2014). Teacher use of the interactive whiteboards in Flemish secondary education-mapping against a transition framework. </w:t>
      </w:r>
      <w:r w:rsidRPr="00BF4E85">
        <w:rPr>
          <w:rFonts w:ascii="Times New Roman" w:hAnsi="Times New Roman" w:cs="Times New Roman"/>
          <w:i/>
        </w:rPr>
        <w:t>Education and Information Technologies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</w:rPr>
        <w:t>19</w:t>
      </w:r>
      <w:r w:rsidRPr="00BF4E85">
        <w:rPr>
          <w:rFonts w:ascii="Times New Roman" w:hAnsi="Times New Roman" w:cs="Times New Roman"/>
        </w:rPr>
        <w:t>(2), 409</w:t>
      </w:r>
      <w:r w:rsidR="002B6E29" w:rsidRPr="00BF4E85">
        <w:rPr>
          <w:rFonts w:ascii="Times New Roman" w:hAnsi="Times New Roman" w:cs="Times New Roman"/>
        </w:rPr>
        <w:t>-</w:t>
      </w:r>
      <w:r w:rsidRPr="00BF4E85">
        <w:rPr>
          <w:rFonts w:ascii="Times New Roman" w:hAnsi="Times New Roman" w:cs="Times New Roman"/>
        </w:rPr>
        <w:t>423. doi:10.1007/s10639-012-9228-6</w:t>
      </w:r>
    </w:p>
    <w:p w14:paraId="171F3615" w14:textId="6AA077A1" w:rsidR="00566A45" w:rsidRPr="00BF4E85" w:rsidRDefault="00566A45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Vu, N. N., Phuong, L. T. T., Lien, N. T. H., &amp; Luong, N. T. (2020). Using interactive whiteboard for teaching vocabulary to young English learners: Students’ performance and perceptions. </w:t>
      </w:r>
      <w:r w:rsidRPr="00BF4E85">
        <w:rPr>
          <w:rFonts w:ascii="Times New Roman" w:hAnsi="Times New Roman" w:cs="Times New Roman"/>
          <w:i/>
          <w:iCs/>
        </w:rPr>
        <w:t>Journal of Critical Reviews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7</w:t>
      </w:r>
      <w:r w:rsidRPr="00BF4E85">
        <w:rPr>
          <w:rFonts w:ascii="Times New Roman" w:hAnsi="Times New Roman" w:cs="Times New Roman"/>
        </w:rPr>
        <w:t>(19), 6651-6657.</w:t>
      </w:r>
      <w:r w:rsidR="00444294" w:rsidRPr="00BF4E85">
        <w:rPr>
          <w:rFonts w:ascii="Times New Roman" w:hAnsi="Times New Roman" w:cs="Times New Roman"/>
        </w:rPr>
        <w:t xml:space="preserve"> </w:t>
      </w:r>
    </w:p>
    <w:p w14:paraId="21DF7A11" w14:textId="46D08CFA" w:rsidR="000428AE" w:rsidRPr="00BF4E85" w:rsidRDefault="000428AE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Wall, K., Higgins, S., &amp; Smith, H. (2005). ‘The visual helps me understand the complicated things’: Pupil views of teaching and learning with interactive whiteboards. </w:t>
      </w:r>
      <w:r w:rsidRPr="00BF4E85">
        <w:rPr>
          <w:rFonts w:ascii="Times New Roman" w:hAnsi="Times New Roman" w:cs="Times New Roman"/>
          <w:i/>
          <w:iCs/>
        </w:rPr>
        <w:t>Bri</w:t>
      </w:r>
      <w:r w:rsidR="00F56701" w:rsidRPr="00BF4E85">
        <w:rPr>
          <w:rFonts w:ascii="Times New Roman" w:hAnsi="Times New Roman" w:cs="Times New Roman"/>
          <w:i/>
          <w:iCs/>
        </w:rPr>
        <w:t>tish Journal of E</w:t>
      </w:r>
      <w:r w:rsidRPr="00BF4E85">
        <w:rPr>
          <w:rFonts w:ascii="Times New Roman" w:hAnsi="Times New Roman" w:cs="Times New Roman"/>
          <w:i/>
          <w:iCs/>
        </w:rPr>
        <w:t xml:space="preserve">ducational </w:t>
      </w:r>
      <w:r w:rsidR="00F56701" w:rsidRPr="00BF4E85">
        <w:rPr>
          <w:rFonts w:ascii="Times New Roman" w:hAnsi="Times New Roman" w:cs="Times New Roman"/>
          <w:i/>
          <w:iCs/>
        </w:rPr>
        <w:t>T</w:t>
      </w:r>
      <w:r w:rsidRPr="00BF4E85">
        <w:rPr>
          <w:rFonts w:ascii="Times New Roman" w:hAnsi="Times New Roman" w:cs="Times New Roman"/>
          <w:i/>
          <w:iCs/>
        </w:rPr>
        <w:t>echnology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36</w:t>
      </w:r>
      <w:r w:rsidRPr="00BF4E85">
        <w:rPr>
          <w:rFonts w:ascii="Times New Roman" w:hAnsi="Times New Roman" w:cs="Times New Roman"/>
        </w:rPr>
        <w:t>(5), 851-867.</w:t>
      </w:r>
      <w:r w:rsidR="00444294" w:rsidRPr="00BF4E85">
        <w:rPr>
          <w:rFonts w:ascii="Times New Roman" w:hAnsi="Times New Roman" w:cs="Times New Roman"/>
        </w:rPr>
        <w:t xml:space="preserve"> </w:t>
      </w:r>
      <w:hyperlink r:id="rId62" w:history="1">
        <w:r w:rsidR="00444294" w:rsidRPr="00BF4E85">
          <w:rPr>
            <w:rStyle w:val="Hyperlink"/>
            <w:rFonts w:ascii="Times New Roman" w:hAnsi="Times New Roman" w:cs="Times New Roman"/>
          </w:rPr>
          <w:t>https://doi.org/10.1111/j.1467-8535.2005.00508.x</w:t>
        </w:r>
      </w:hyperlink>
    </w:p>
    <w:p w14:paraId="7464ACB6" w14:textId="0CCA41F4" w:rsidR="00A23471" w:rsidRPr="00BF4E85" w:rsidRDefault="00A23471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Wei, P. C., Wong, K. T., Abdullah, N., &amp; Hamzah, M. (2024). Interactive whiteboards (IWBS): </w:t>
      </w:r>
      <w:r w:rsidR="00C51DC1" w:rsidRPr="00BF4E85">
        <w:rPr>
          <w:rFonts w:ascii="Times New Roman" w:hAnsi="Times New Roman" w:cs="Times New Roman"/>
        </w:rPr>
        <w:t>I</w:t>
      </w:r>
      <w:r w:rsidRPr="00BF4E85">
        <w:rPr>
          <w:rFonts w:ascii="Times New Roman" w:hAnsi="Times New Roman" w:cs="Times New Roman"/>
        </w:rPr>
        <w:t xml:space="preserve">ts effectiveness in academic achievement, motivation and interest among early year students. </w:t>
      </w:r>
      <w:r w:rsidRPr="00BF4E85">
        <w:rPr>
          <w:rFonts w:ascii="Times New Roman" w:hAnsi="Times New Roman" w:cs="Times New Roman"/>
          <w:i/>
          <w:iCs/>
        </w:rPr>
        <w:t>International Journal of Academic Research in Progressive Education and Development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13</w:t>
      </w:r>
      <w:r w:rsidRPr="00BF4E85">
        <w:rPr>
          <w:rFonts w:ascii="Times New Roman" w:hAnsi="Times New Roman" w:cs="Times New Roman"/>
        </w:rPr>
        <w:t>(1)</w:t>
      </w:r>
      <w:r w:rsidR="000F3550" w:rsidRPr="00BF4E85">
        <w:rPr>
          <w:rFonts w:ascii="Times New Roman" w:hAnsi="Times New Roman" w:cs="Times New Roman"/>
        </w:rPr>
        <w:t>, 824-832</w:t>
      </w:r>
      <w:r w:rsidRPr="00BF4E85">
        <w:rPr>
          <w:rFonts w:ascii="Times New Roman" w:hAnsi="Times New Roman" w:cs="Times New Roman"/>
        </w:rPr>
        <w:t>.</w:t>
      </w:r>
      <w:r w:rsidR="00C51DC1" w:rsidRPr="00BF4E85">
        <w:rPr>
          <w:rFonts w:ascii="Times New Roman" w:hAnsi="Times New Roman" w:cs="Times New Roman"/>
        </w:rPr>
        <w:t xml:space="preserve"> </w:t>
      </w:r>
    </w:p>
    <w:p w14:paraId="6253D066" w14:textId="12CC14EF" w:rsidR="006B5190" w:rsidRPr="00BF4E85" w:rsidRDefault="00E06650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Whyte, S. (2015). </w:t>
      </w:r>
      <w:r w:rsidRPr="00BF4E85">
        <w:rPr>
          <w:rFonts w:ascii="Times New Roman" w:hAnsi="Times New Roman" w:cs="Times New Roman"/>
          <w:i/>
          <w:iCs/>
        </w:rPr>
        <w:t>Implementing and researching technological innovation in language teaching: The case of interactive whiteboards for EFL in French schools</w:t>
      </w:r>
      <w:r w:rsidRPr="00BF4E85">
        <w:rPr>
          <w:rFonts w:ascii="Times New Roman" w:hAnsi="Times New Roman" w:cs="Times New Roman"/>
        </w:rPr>
        <w:t>. Springer.</w:t>
      </w:r>
    </w:p>
    <w:p w14:paraId="155AAE21" w14:textId="169EDD9A" w:rsidR="00F82DA4" w:rsidRPr="00BF4E85" w:rsidRDefault="00F82DA4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Winzenried, A., Dalgarno, B., &amp; Tinkler, J. (2010). The interactive whiteboard: A transitional technology supporting diverse teaching practices. </w:t>
      </w:r>
      <w:r w:rsidRPr="00BF4E85">
        <w:rPr>
          <w:rFonts w:ascii="Times New Roman" w:hAnsi="Times New Roman" w:cs="Times New Roman"/>
          <w:i/>
          <w:iCs/>
        </w:rPr>
        <w:t>Australasian Journal of Educational Technology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  <w:iCs/>
        </w:rPr>
        <w:t>26</w:t>
      </w:r>
      <w:r w:rsidRPr="00BF4E85">
        <w:rPr>
          <w:rFonts w:ascii="Times New Roman" w:hAnsi="Times New Roman" w:cs="Times New Roman"/>
        </w:rPr>
        <w:t>(4), 534-552.</w:t>
      </w:r>
      <w:r w:rsidR="00272B3E" w:rsidRPr="00BF4E85">
        <w:rPr>
          <w:rFonts w:ascii="Times New Roman" w:hAnsi="Times New Roman" w:cs="Times New Roman"/>
        </w:rPr>
        <w:t xml:space="preserve"> </w:t>
      </w:r>
      <w:hyperlink r:id="rId63" w:history="1">
        <w:r w:rsidR="00272B3E" w:rsidRPr="00BF4E85">
          <w:rPr>
            <w:rStyle w:val="Hyperlink"/>
            <w:rFonts w:ascii="Times New Roman" w:hAnsi="Times New Roman" w:cs="Times New Roman"/>
          </w:rPr>
          <w:t xml:space="preserve">https://doi.org/10.14742/ajet.1071 </w:t>
        </w:r>
      </w:hyperlink>
    </w:p>
    <w:p w14:paraId="7B864B1A" w14:textId="51C2D380" w:rsidR="00973B16" w:rsidRPr="00BF4E85" w:rsidRDefault="00973B16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lastRenderedPageBreak/>
        <w:t xml:space="preserve">Wong, K.-T., Goh, P., &amp; Osman, R. (2013). Affordances of interactive whiteboards and associated pedagogical practices: Perspectives of teachers of science with children aged five to six years. </w:t>
      </w:r>
      <w:r w:rsidRPr="00BF4E85">
        <w:rPr>
          <w:rFonts w:ascii="Times New Roman" w:eastAsia="Times New Roman" w:hAnsi="Times New Roman" w:cs="Times New Roman"/>
          <w:i/>
        </w:rPr>
        <w:t>Turkish Online Journal of Educational Technology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</w:rPr>
        <w:t>12</w:t>
      </w:r>
      <w:r w:rsidRPr="00BF4E85">
        <w:rPr>
          <w:rFonts w:ascii="Times New Roman" w:eastAsia="Times New Roman" w:hAnsi="Times New Roman" w:cs="Times New Roman"/>
        </w:rPr>
        <w:t>(1), 1-8. http://www.tojet.net/articles/v12i1/1211.pdf</w:t>
      </w:r>
    </w:p>
    <w:p w14:paraId="52D6D432" w14:textId="2F4F0084" w:rsidR="004330CC" w:rsidRPr="00BF4E85" w:rsidRDefault="004330CC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Wong, K.-T., Teo, T., Swee, P., &amp; Goh, C. (2014). Development of the interactive whiteboard acceptance scale (IWBAS): An initial study. </w:t>
      </w:r>
      <w:r w:rsidRPr="00BF4E85">
        <w:rPr>
          <w:rFonts w:ascii="Times New Roman" w:eastAsia="Times New Roman" w:hAnsi="Times New Roman" w:cs="Times New Roman"/>
          <w:i/>
        </w:rPr>
        <w:t>Educational Technology &amp; Society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</w:rPr>
        <w:t>17</w:t>
      </w:r>
      <w:r w:rsidRPr="00BF4E85">
        <w:rPr>
          <w:rFonts w:ascii="Times New Roman" w:eastAsia="Times New Roman" w:hAnsi="Times New Roman" w:cs="Times New Roman"/>
        </w:rPr>
        <w:t>(4), 268</w:t>
      </w:r>
      <w:r w:rsidR="002B6E29" w:rsidRPr="00BF4E85">
        <w:rPr>
          <w:rFonts w:ascii="Times New Roman" w:eastAsia="Times New Roman" w:hAnsi="Times New Roman" w:cs="Times New Roman"/>
        </w:rPr>
        <w:t>-</w:t>
      </w:r>
      <w:r w:rsidRPr="00BF4E85">
        <w:rPr>
          <w:rFonts w:ascii="Times New Roman" w:eastAsia="Times New Roman" w:hAnsi="Times New Roman" w:cs="Times New Roman"/>
        </w:rPr>
        <w:t>277.</w:t>
      </w:r>
    </w:p>
    <w:p w14:paraId="2C084D78" w14:textId="77777777" w:rsidR="00E80EAF" w:rsidRPr="00BF4E85" w:rsidRDefault="00E80EAF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Wujec-Kaczmarek, A. (2021). The application of interactive whiteboard technology in general education and English Language Teaching (ELT): A literature overview. </w:t>
      </w:r>
      <w:proofErr w:type="spellStart"/>
      <w:r w:rsidRPr="00BF4E85">
        <w:rPr>
          <w:rFonts w:ascii="Times New Roman" w:eastAsia="Times New Roman" w:hAnsi="Times New Roman" w:cs="Times New Roman"/>
          <w:i/>
          <w:iCs/>
        </w:rPr>
        <w:t>Konińskie</w:t>
      </w:r>
      <w:proofErr w:type="spellEnd"/>
      <w:r w:rsidRPr="00BF4E85">
        <w:rPr>
          <w:rFonts w:ascii="Times New Roman" w:eastAsia="Times New Roman" w:hAnsi="Times New Roman" w:cs="Times New Roman"/>
          <w:i/>
          <w:iCs/>
        </w:rPr>
        <w:t xml:space="preserve"> Studia Językowe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9</w:t>
      </w:r>
      <w:r w:rsidRPr="00BF4E85">
        <w:rPr>
          <w:rFonts w:ascii="Times New Roman" w:eastAsia="Times New Roman" w:hAnsi="Times New Roman" w:cs="Times New Roman"/>
        </w:rPr>
        <w:t>(1), 107-129.</w:t>
      </w:r>
    </w:p>
    <w:p w14:paraId="06A9EC61" w14:textId="77777777" w:rsidR="00E80EAF" w:rsidRPr="00BF4E85" w:rsidRDefault="00E80EAF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</w:p>
    <w:p w14:paraId="16976273" w14:textId="63F48B79" w:rsidR="00755E26" w:rsidRPr="00BF4E85" w:rsidRDefault="00755E26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hAnsi="Times New Roman" w:cs="Times New Roman"/>
        </w:rPr>
        <w:t xml:space="preserve">Xu, H. L., &amp; Moloney, R. (2011). Perceptions of interactive whiteboard pedagogy in the teaching of Chinese language. </w:t>
      </w:r>
      <w:r w:rsidRPr="00BF4E85">
        <w:rPr>
          <w:rFonts w:ascii="Times New Roman" w:hAnsi="Times New Roman" w:cs="Times New Roman"/>
          <w:i/>
        </w:rPr>
        <w:t>Australasian Journal of Educational Technology</w:t>
      </w:r>
      <w:r w:rsidRPr="00BF4E85">
        <w:rPr>
          <w:rFonts w:ascii="Times New Roman" w:hAnsi="Times New Roman" w:cs="Times New Roman"/>
        </w:rPr>
        <w:t xml:space="preserve">, </w:t>
      </w:r>
      <w:r w:rsidRPr="00BF4E85">
        <w:rPr>
          <w:rFonts w:ascii="Times New Roman" w:hAnsi="Times New Roman" w:cs="Times New Roman"/>
          <w:i/>
        </w:rPr>
        <w:t>27</w:t>
      </w:r>
      <w:r w:rsidRPr="00BF4E85">
        <w:rPr>
          <w:rFonts w:ascii="Times New Roman" w:hAnsi="Times New Roman" w:cs="Times New Roman"/>
        </w:rPr>
        <w:t>(2), 307-325.</w:t>
      </w:r>
      <w:r w:rsidR="00DE2D0C" w:rsidRPr="00BF4E85">
        <w:rPr>
          <w:rFonts w:ascii="Times New Roman" w:hAnsi="Times New Roman" w:cs="Times New Roman"/>
        </w:rPr>
        <w:t xml:space="preserve"> </w:t>
      </w:r>
      <w:hyperlink r:id="rId64" w:history="1">
        <w:r w:rsidR="00DE2D0C" w:rsidRPr="00BF4E85">
          <w:rPr>
            <w:rStyle w:val="Hyperlink"/>
            <w:rFonts w:ascii="Times New Roman" w:hAnsi="Times New Roman" w:cs="Times New Roman"/>
          </w:rPr>
          <w:t xml:space="preserve">https://doi.org/10.14742/ajet.972 </w:t>
        </w:r>
      </w:hyperlink>
    </w:p>
    <w:p w14:paraId="07BD884E" w14:textId="1B1AC6A0" w:rsidR="00B27714" w:rsidRPr="00BF4E85" w:rsidRDefault="002F58A1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  <w:bCs/>
        </w:rPr>
        <w:t xml:space="preserve">Yee, K. F., &amp; Tasir, Z. (2023). The effects of interactive whiteboard with activity theory towards year five students’ motivation and performance in learning science. </w:t>
      </w:r>
      <w:r w:rsidRPr="00BF4E85">
        <w:rPr>
          <w:rFonts w:ascii="Times New Roman" w:eastAsia="Times New Roman" w:hAnsi="Times New Roman" w:cs="Times New Roman"/>
          <w:bCs/>
          <w:i/>
          <w:iCs/>
        </w:rPr>
        <w:t>International Journal of Education and Learning</w:t>
      </w:r>
      <w:r w:rsidRPr="00BF4E85">
        <w:rPr>
          <w:rFonts w:ascii="Times New Roman" w:eastAsia="Times New Roman" w:hAnsi="Times New Roman" w:cs="Times New Roman"/>
          <w:bCs/>
        </w:rPr>
        <w:t xml:space="preserve">, </w:t>
      </w:r>
      <w:r w:rsidRPr="00BF4E85">
        <w:rPr>
          <w:rFonts w:ascii="Times New Roman" w:eastAsia="Times New Roman" w:hAnsi="Times New Roman" w:cs="Times New Roman"/>
          <w:bCs/>
          <w:i/>
          <w:iCs/>
        </w:rPr>
        <w:t>5</w:t>
      </w:r>
      <w:r w:rsidRPr="00BF4E85">
        <w:rPr>
          <w:rFonts w:ascii="Times New Roman" w:eastAsia="Times New Roman" w:hAnsi="Times New Roman" w:cs="Times New Roman"/>
          <w:bCs/>
        </w:rPr>
        <w:t xml:space="preserve">(1), 1-13. </w:t>
      </w:r>
      <w:hyperlink r:id="rId65" w:history="1">
        <w:r w:rsidRPr="00BF4E85">
          <w:rPr>
            <w:rStyle w:val="Hyperlink"/>
            <w:rFonts w:ascii="Times New Roman" w:eastAsia="Times New Roman" w:hAnsi="Times New Roman" w:cs="Times New Roman"/>
            <w:bCs/>
          </w:rPr>
          <w:t>https://doi.org/10.31763/ijele.v5i1.817</w:t>
        </w:r>
      </w:hyperlink>
    </w:p>
    <w:p w14:paraId="66B052DC" w14:textId="4B627BD1" w:rsidR="008A2A0C" w:rsidRPr="008A2A0C" w:rsidRDefault="008A2A0C" w:rsidP="00BF4E85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8A2A0C">
        <w:rPr>
          <w:rFonts w:ascii="Times New Roman" w:hAnsi="Times New Roman" w:cs="Times New Roman"/>
        </w:rPr>
        <w:t xml:space="preserve">Yushina, A. (2025). Virtual </w:t>
      </w:r>
      <w:r w:rsidRPr="00BF4E85">
        <w:rPr>
          <w:rFonts w:ascii="Times New Roman" w:hAnsi="Times New Roman" w:cs="Times New Roman"/>
        </w:rPr>
        <w:t>w</w:t>
      </w:r>
      <w:r w:rsidRPr="008A2A0C">
        <w:rPr>
          <w:rFonts w:ascii="Times New Roman" w:hAnsi="Times New Roman" w:cs="Times New Roman"/>
        </w:rPr>
        <w:t xml:space="preserve">hiteboard with </w:t>
      </w:r>
      <w:r w:rsidRPr="00BF4E85">
        <w:rPr>
          <w:rFonts w:ascii="Times New Roman" w:hAnsi="Times New Roman" w:cs="Times New Roman"/>
        </w:rPr>
        <w:t>a</w:t>
      </w:r>
      <w:r w:rsidRPr="008A2A0C">
        <w:rPr>
          <w:rFonts w:ascii="Times New Roman" w:hAnsi="Times New Roman" w:cs="Times New Roman"/>
        </w:rPr>
        <w:t xml:space="preserve">rtificial </w:t>
      </w:r>
      <w:r w:rsidRPr="00BF4E85">
        <w:rPr>
          <w:rFonts w:ascii="Times New Roman" w:hAnsi="Times New Roman" w:cs="Times New Roman"/>
        </w:rPr>
        <w:t>i</w:t>
      </w:r>
      <w:r w:rsidRPr="008A2A0C">
        <w:rPr>
          <w:rFonts w:ascii="Times New Roman" w:hAnsi="Times New Roman" w:cs="Times New Roman"/>
        </w:rPr>
        <w:t xml:space="preserve">ntelligence as a </w:t>
      </w:r>
      <w:r w:rsidRPr="00BF4E85">
        <w:rPr>
          <w:rFonts w:ascii="Times New Roman" w:hAnsi="Times New Roman" w:cs="Times New Roman"/>
        </w:rPr>
        <w:t>t</w:t>
      </w:r>
      <w:r w:rsidRPr="008A2A0C">
        <w:rPr>
          <w:rFonts w:ascii="Times New Roman" w:hAnsi="Times New Roman" w:cs="Times New Roman"/>
        </w:rPr>
        <w:t xml:space="preserve">ool for </w:t>
      </w:r>
      <w:r w:rsidRPr="00BF4E85">
        <w:rPr>
          <w:rFonts w:ascii="Times New Roman" w:hAnsi="Times New Roman" w:cs="Times New Roman"/>
        </w:rPr>
        <w:t>p</w:t>
      </w:r>
      <w:r w:rsidRPr="008A2A0C">
        <w:rPr>
          <w:rFonts w:ascii="Times New Roman" w:hAnsi="Times New Roman" w:cs="Times New Roman"/>
        </w:rPr>
        <w:t>roject-</w:t>
      </w:r>
      <w:r w:rsidRPr="00BF4E85">
        <w:rPr>
          <w:rFonts w:ascii="Times New Roman" w:hAnsi="Times New Roman" w:cs="Times New Roman"/>
        </w:rPr>
        <w:t>b</w:t>
      </w:r>
      <w:r w:rsidRPr="008A2A0C">
        <w:rPr>
          <w:rFonts w:ascii="Times New Roman" w:hAnsi="Times New Roman" w:cs="Times New Roman"/>
        </w:rPr>
        <w:t xml:space="preserve">ased </w:t>
      </w:r>
      <w:r w:rsidRPr="00BF4E85">
        <w:rPr>
          <w:rFonts w:ascii="Times New Roman" w:hAnsi="Times New Roman" w:cs="Times New Roman"/>
        </w:rPr>
        <w:t>l</w:t>
      </w:r>
      <w:r w:rsidRPr="008A2A0C">
        <w:rPr>
          <w:rFonts w:ascii="Times New Roman" w:hAnsi="Times New Roman" w:cs="Times New Roman"/>
        </w:rPr>
        <w:t xml:space="preserve">earning in </w:t>
      </w:r>
      <w:r w:rsidRPr="00BF4E85">
        <w:rPr>
          <w:rFonts w:ascii="Times New Roman" w:hAnsi="Times New Roman" w:cs="Times New Roman"/>
        </w:rPr>
        <w:t>f</w:t>
      </w:r>
      <w:r w:rsidRPr="008A2A0C">
        <w:rPr>
          <w:rFonts w:ascii="Times New Roman" w:hAnsi="Times New Roman" w:cs="Times New Roman"/>
        </w:rPr>
        <w:t xml:space="preserve">oreign </w:t>
      </w:r>
      <w:r w:rsidRPr="00BF4E85">
        <w:rPr>
          <w:rFonts w:ascii="Times New Roman" w:hAnsi="Times New Roman" w:cs="Times New Roman"/>
        </w:rPr>
        <w:t>l</w:t>
      </w:r>
      <w:r w:rsidRPr="008A2A0C">
        <w:rPr>
          <w:rFonts w:ascii="Times New Roman" w:hAnsi="Times New Roman" w:cs="Times New Roman"/>
        </w:rPr>
        <w:t xml:space="preserve">anguage </w:t>
      </w:r>
      <w:r w:rsidRPr="00BF4E85">
        <w:rPr>
          <w:rFonts w:ascii="Times New Roman" w:hAnsi="Times New Roman" w:cs="Times New Roman"/>
        </w:rPr>
        <w:t>e</w:t>
      </w:r>
      <w:r w:rsidRPr="008A2A0C">
        <w:rPr>
          <w:rFonts w:ascii="Times New Roman" w:hAnsi="Times New Roman" w:cs="Times New Roman"/>
        </w:rPr>
        <w:t xml:space="preserve">ducation. </w:t>
      </w:r>
      <w:r w:rsidRPr="008A2A0C">
        <w:rPr>
          <w:rFonts w:ascii="Times New Roman" w:hAnsi="Times New Roman" w:cs="Times New Roman"/>
          <w:i/>
          <w:iCs/>
        </w:rPr>
        <w:t>Available at SSRN 5284790</w:t>
      </w:r>
      <w:r w:rsidRPr="008A2A0C">
        <w:rPr>
          <w:rFonts w:ascii="Times New Roman" w:hAnsi="Times New Roman" w:cs="Times New Roman"/>
        </w:rPr>
        <w:t>.</w:t>
      </w:r>
      <w:r w:rsidRPr="00BF4E85">
        <w:rPr>
          <w:rFonts w:ascii="Times New Roman" w:hAnsi="Times New Roman" w:cs="Times New Roman"/>
        </w:rPr>
        <w:t xml:space="preserve"> </w:t>
      </w:r>
    </w:p>
    <w:p w14:paraId="6D53F3E2" w14:textId="291A3F12" w:rsidR="004A3305" w:rsidRPr="00BF4E85" w:rsidRDefault="004A3305" w:rsidP="00BF4E85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F4E85">
        <w:rPr>
          <w:rFonts w:ascii="Times New Roman" w:eastAsia="Times New Roman" w:hAnsi="Times New Roman" w:cs="Times New Roman"/>
        </w:rPr>
        <w:t xml:space="preserve">Zhou, Y., Li, X., &amp; Wijaya, T. T. (2022). Determinants of behavioral intention and use of interactive whiteboard by K-12 teachers in remote and rural areas. </w:t>
      </w:r>
      <w:r w:rsidRPr="00BF4E85">
        <w:rPr>
          <w:rFonts w:ascii="Times New Roman" w:eastAsia="Times New Roman" w:hAnsi="Times New Roman" w:cs="Times New Roman"/>
          <w:i/>
          <w:iCs/>
        </w:rPr>
        <w:t>Frontiers in Psychology</w:t>
      </w:r>
      <w:r w:rsidRPr="00BF4E85">
        <w:rPr>
          <w:rFonts w:ascii="Times New Roman" w:eastAsia="Times New Roman" w:hAnsi="Times New Roman" w:cs="Times New Roman"/>
        </w:rPr>
        <w:t xml:space="preserve">, </w:t>
      </w:r>
      <w:r w:rsidRPr="00BF4E85">
        <w:rPr>
          <w:rFonts w:ascii="Times New Roman" w:eastAsia="Times New Roman" w:hAnsi="Times New Roman" w:cs="Times New Roman"/>
          <w:i/>
          <w:iCs/>
        </w:rPr>
        <w:t>13</w:t>
      </w:r>
      <w:r w:rsidRPr="00BF4E85">
        <w:rPr>
          <w:rFonts w:ascii="Times New Roman" w:eastAsia="Times New Roman" w:hAnsi="Times New Roman" w:cs="Times New Roman"/>
        </w:rPr>
        <w:t>, 934423.</w:t>
      </w:r>
      <w:r w:rsidR="00DE2D0C" w:rsidRPr="00BF4E85">
        <w:rPr>
          <w:rFonts w:ascii="Times New Roman" w:eastAsia="Times New Roman" w:hAnsi="Times New Roman" w:cs="Times New Roman"/>
        </w:rPr>
        <w:t xml:space="preserve"> </w:t>
      </w:r>
    </w:p>
    <w:p w14:paraId="2B4B42E1" w14:textId="77777777" w:rsidR="004A3305" w:rsidRPr="00BF4E85" w:rsidRDefault="004A3305" w:rsidP="00BF4E85">
      <w:pPr>
        <w:spacing w:line="240" w:lineRule="auto"/>
        <w:ind w:left="720" w:hanging="720"/>
        <w:rPr>
          <w:rFonts w:ascii="Times New Roman" w:eastAsia="Times New Roman" w:hAnsi="Times New Roman" w:cs="Times New Roman"/>
        </w:rPr>
      </w:pPr>
    </w:p>
    <w:sectPr w:rsidR="004A3305" w:rsidRPr="00BF4E85" w:rsidSect="001F568E">
      <w:headerReference w:type="default" r:id="rId66"/>
      <w:footerReference w:type="default" r:id="rId6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0388" w14:textId="77777777" w:rsidR="00D74593" w:rsidRDefault="00D74593" w:rsidP="004C0EC8">
      <w:pPr>
        <w:spacing w:after="0" w:line="240" w:lineRule="auto"/>
      </w:pPr>
      <w:r>
        <w:separator/>
      </w:r>
    </w:p>
  </w:endnote>
  <w:endnote w:type="continuationSeparator" w:id="0">
    <w:p w14:paraId="75714DCB" w14:textId="77777777" w:rsidR="00D74593" w:rsidRDefault="00D74593" w:rsidP="004C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C1A352" w14:textId="77777777" w:rsidR="0053195C" w:rsidRDefault="0053195C" w:rsidP="0053195C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17" w:name="_Hlk210691216"/>
      </w:p>
      <w:p w14:paraId="6FA33C6E" w14:textId="77777777" w:rsidR="0053195C" w:rsidRDefault="0053195C" w:rsidP="0053195C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34E937E4" w14:textId="2FC179A5" w:rsidR="00EB7BFD" w:rsidRPr="0053195C" w:rsidRDefault="0053195C" w:rsidP="0053195C">
        <w:pPr>
          <w:pStyle w:val="Footer"/>
          <w:ind w:right="360"/>
          <w:jc w:val="right"/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17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8A5A" w14:textId="77777777" w:rsidR="00D74593" w:rsidRDefault="00D74593" w:rsidP="004C0EC8">
      <w:pPr>
        <w:spacing w:after="0" w:line="240" w:lineRule="auto"/>
      </w:pPr>
      <w:r>
        <w:separator/>
      </w:r>
    </w:p>
  </w:footnote>
  <w:footnote w:type="continuationSeparator" w:id="0">
    <w:p w14:paraId="3A83984C" w14:textId="77777777" w:rsidR="00D74593" w:rsidRDefault="00D74593" w:rsidP="004C0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100E" w14:textId="1F399407" w:rsidR="00EB7BFD" w:rsidRPr="001C5B11" w:rsidRDefault="001C5B11" w:rsidP="001C5B11">
    <w:pPr>
      <w:pStyle w:val="Header"/>
    </w:pPr>
    <w:r w:rsidRPr="001C5B11">
      <w:rPr>
        <w:rFonts w:ascii="Times New Roman" w:eastAsia="SimSun" w:hAnsi="Times New Roman" w:cs="Times New Roman"/>
        <w:noProof/>
        <w:lang w:eastAsia="zh-CN"/>
      </w:rPr>
      <w:drawing>
        <wp:anchor distT="0" distB="0" distL="114300" distR="114300" simplePos="0" relativeHeight="251659264" behindDoc="1" locked="0" layoutInCell="1" allowOverlap="1" wp14:anchorId="7EF09E51" wp14:editId="6FF67818">
          <wp:simplePos x="0" y="0"/>
          <wp:positionH relativeFrom="column">
            <wp:posOffset>-424815</wp:posOffset>
          </wp:positionH>
          <wp:positionV relativeFrom="paragraph">
            <wp:posOffset>-335280</wp:posOffset>
          </wp:positionV>
          <wp:extent cx="3413760" cy="692599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C8"/>
    <w:rsid w:val="000016FC"/>
    <w:rsid w:val="000019FE"/>
    <w:rsid w:val="00002B04"/>
    <w:rsid w:val="00003390"/>
    <w:rsid w:val="000057B6"/>
    <w:rsid w:val="0000746E"/>
    <w:rsid w:val="00010D15"/>
    <w:rsid w:val="000132F9"/>
    <w:rsid w:val="0001677C"/>
    <w:rsid w:val="00017BC9"/>
    <w:rsid w:val="000204B6"/>
    <w:rsid w:val="00022650"/>
    <w:rsid w:val="000308E7"/>
    <w:rsid w:val="000313E9"/>
    <w:rsid w:val="00031C01"/>
    <w:rsid w:val="000428AE"/>
    <w:rsid w:val="000464A9"/>
    <w:rsid w:val="000634E5"/>
    <w:rsid w:val="00072121"/>
    <w:rsid w:val="000747A8"/>
    <w:rsid w:val="0008661C"/>
    <w:rsid w:val="00090AF5"/>
    <w:rsid w:val="00090DAE"/>
    <w:rsid w:val="00095FDE"/>
    <w:rsid w:val="000A499D"/>
    <w:rsid w:val="000B2D3E"/>
    <w:rsid w:val="000C01C3"/>
    <w:rsid w:val="000C38F1"/>
    <w:rsid w:val="000C5E88"/>
    <w:rsid w:val="000D4964"/>
    <w:rsid w:val="000D5C61"/>
    <w:rsid w:val="000D5F00"/>
    <w:rsid w:val="000E27A4"/>
    <w:rsid w:val="000E6685"/>
    <w:rsid w:val="000E73FF"/>
    <w:rsid w:val="000E7B80"/>
    <w:rsid w:val="000F2647"/>
    <w:rsid w:val="000F3550"/>
    <w:rsid w:val="000F605F"/>
    <w:rsid w:val="00100B8F"/>
    <w:rsid w:val="00105BAB"/>
    <w:rsid w:val="001213F6"/>
    <w:rsid w:val="001217C2"/>
    <w:rsid w:val="001238C3"/>
    <w:rsid w:val="00133AF0"/>
    <w:rsid w:val="00135028"/>
    <w:rsid w:val="00135604"/>
    <w:rsid w:val="001361F1"/>
    <w:rsid w:val="00136529"/>
    <w:rsid w:val="00141D2C"/>
    <w:rsid w:val="00142251"/>
    <w:rsid w:val="00144404"/>
    <w:rsid w:val="001524D7"/>
    <w:rsid w:val="001576C8"/>
    <w:rsid w:val="00157953"/>
    <w:rsid w:val="001623FA"/>
    <w:rsid w:val="001645A1"/>
    <w:rsid w:val="00180BCF"/>
    <w:rsid w:val="00182BC8"/>
    <w:rsid w:val="001839AE"/>
    <w:rsid w:val="00184A57"/>
    <w:rsid w:val="001866D9"/>
    <w:rsid w:val="001B0E2C"/>
    <w:rsid w:val="001B2590"/>
    <w:rsid w:val="001B49BF"/>
    <w:rsid w:val="001C5B11"/>
    <w:rsid w:val="001D65EE"/>
    <w:rsid w:val="001E0012"/>
    <w:rsid w:val="001E3E12"/>
    <w:rsid w:val="001E51A6"/>
    <w:rsid w:val="001F0B4C"/>
    <w:rsid w:val="001F282E"/>
    <w:rsid w:val="001F568E"/>
    <w:rsid w:val="001F6205"/>
    <w:rsid w:val="00203536"/>
    <w:rsid w:val="00204DDB"/>
    <w:rsid w:val="00207605"/>
    <w:rsid w:val="00213C12"/>
    <w:rsid w:val="002140EF"/>
    <w:rsid w:val="002203C9"/>
    <w:rsid w:val="00226AAD"/>
    <w:rsid w:val="00237FF4"/>
    <w:rsid w:val="00241B4C"/>
    <w:rsid w:val="00242342"/>
    <w:rsid w:val="002508D1"/>
    <w:rsid w:val="002541A3"/>
    <w:rsid w:val="0025743F"/>
    <w:rsid w:val="0026475E"/>
    <w:rsid w:val="00272B3E"/>
    <w:rsid w:val="0028095E"/>
    <w:rsid w:val="00281A22"/>
    <w:rsid w:val="00295508"/>
    <w:rsid w:val="002A5220"/>
    <w:rsid w:val="002A541B"/>
    <w:rsid w:val="002A63D4"/>
    <w:rsid w:val="002B15C9"/>
    <w:rsid w:val="002B2506"/>
    <w:rsid w:val="002B6E29"/>
    <w:rsid w:val="002B7D70"/>
    <w:rsid w:val="002C20C3"/>
    <w:rsid w:val="002C5FB9"/>
    <w:rsid w:val="002C73F5"/>
    <w:rsid w:val="002D1881"/>
    <w:rsid w:val="002D79E9"/>
    <w:rsid w:val="002E4E34"/>
    <w:rsid w:val="002E7D59"/>
    <w:rsid w:val="002F1821"/>
    <w:rsid w:val="002F58A1"/>
    <w:rsid w:val="002F5F93"/>
    <w:rsid w:val="002F7448"/>
    <w:rsid w:val="0030098A"/>
    <w:rsid w:val="00312B12"/>
    <w:rsid w:val="00332C1C"/>
    <w:rsid w:val="003355B0"/>
    <w:rsid w:val="0033572C"/>
    <w:rsid w:val="00341416"/>
    <w:rsid w:val="003424B2"/>
    <w:rsid w:val="00344EEE"/>
    <w:rsid w:val="00347C61"/>
    <w:rsid w:val="00352373"/>
    <w:rsid w:val="00352AA9"/>
    <w:rsid w:val="00372A53"/>
    <w:rsid w:val="003756C5"/>
    <w:rsid w:val="00390588"/>
    <w:rsid w:val="0039303C"/>
    <w:rsid w:val="00395A5D"/>
    <w:rsid w:val="003A474B"/>
    <w:rsid w:val="003B22E2"/>
    <w:rsid w:val="003B5581"/>
    <w:rsid w:val="003C55C5"/>
    <w:rsid w:val="003D0101"/>
    <w:rsid w:val="003D6014"/>
    <w:rsid w:val="003F2761"/>
    <w:rsid w:val="003F49B6"/>
    <w:rsid w:val="003F5E51"/>
    <w:rsid w:val="004013BF"/>
    <w:rsid w:val="004074C3"/>
    <w:rsid w:val="00407B3B"/>
    <w:rsid w:val="00413EF4"/>
    <w:rsid w:val="00414874"/>
    <w:rsid w:val="0042264A"/>
    <w:rsid w:val="004232F8"/>
    <w:rsid w:val="004330CC"/>
    <w:rsid w:val="00435D93"/>
    <w:rsid w:val="00436237"/>
    <w:rsid w:val="0043737B"/>
    <w:rsid w:val="00444294"/>
    <w:rsid w:val="0045067A"/>
    <w:rsid w:val="0045197E"/>
    <w:rsid w:val="00452126"/>
    <w:rsid w:val="0045234C"/>
    <w:rsid w:val="0045258C"/>
    <w:rsid w:val="00452C56"/>
    <w:rsid w:val="00454ADD"/>
    <w:rsid w:val="00456BCD"/>
    <w:rsid w:val="004659A2"/>
    <w:rsid w:val="004705E9"/>
    <w:rsid w:val="0047219F"/>
    <w:rsid w:val="00472323"/>
    <w:rsid w:val="0047264B"/>
    <w:rsid w:val="004732CD"/>
    <w:rsid w:val="0047566F"/>
    <w:rsid w:val="00476920"/>
    <w:rsid w:val="00486070"/>
    <w:rsid w:val="00491222"/>
    <w:rsid w:val="0049375A"/>
    <w:rsid w:val="00494CE2"/>
    <w:rsid w:val="004A0D0A"/>
    <w:rsid w:val="004A3305"/>
    <w:rsid w:val="004B3A22"/>
    <w:rsid w:val="004C0EC8"/>
    <w:rsid w:val="004C69C7"/>
    <w:rsid w:val="004D0F16"/>
    <w:rsid w:val="004E062F"/>
    <w:rsid w:val="004E1B15"/>
    <w:rsid w:val="004E5036"/>
    <w:rsid w:val="004F2ECF"/>
    <w:rsid w:val="005040EA"/>
    <w:rsid w:val="0051539A"/>
    <w:rsid w:val="00516FEA"/>
    <w:rsid w:val="00522F23"/>
    <w:rsid w:val="0052422F"/>
    <w:rsid w:val="0053120D"/>
    <w:rsid w:val="0053195C"/>
    <w:rsid w:val="00541C54"/>
    <w:rsid w:val="00556A37"/>
    <w:rsid w:val="00556C5C"/>
    <w:rsid w:val="00557A06"/>
    <w:rsid w:val="00560AA3"/>
    <w:rsid w:val="00561A29"/>
    <w:rsid w:val="00561DC3"/>
    <w:rsid w:val="005646AB"/>
    <w:rsid w:val="00565367"/>
    <w:rsid w:val="00566171"/>
    <w:rsid w:val="00566A45"/>
    <w:rsid w:val="00576101"/>
    <w:rsid w:val="005968A3"/>
    <w:rsid w:val="005A1289"/>
    <w:rsid w:val="005A1DA3"/>
    <w:rsid w:val="005B5C60"/>
    <w:rsid w:val="005B5CB3"/>
    <w:rsid w:val="005B6958"/>
    <w:rsid w:val="005C2E1A"/>
    <w:rsid w:val="005C4055"/>
    <w:rsid w:val="005D006B"/>
    <w:rsid w:val="005D0901"/>
    <w:rsid w:val="005F650F"/>
    <w:rsid w:val="005F6EEB"/>
    <w:rsid w:val="005F7179"/>
    <w:rsid w:val="005F741B"/>
    <w:rsid w:val="00604C5B"/>
    <w:rsid w:val="006074C6"/>
    <w:rsid w:val="00612406"/>
    <w:rsid w:val="0061452A"/>
    <w:rsid w:val="00631391"/>
    <w:rsid w:val="00631BAE"/>
    <w:rsid w:val="00631F9D"/>
    <w:rsid w:val="00634FC4"/>
    <w:rsid w:val="0064234D"/>
    <w:rsid w:val="00643081"/>
    <w:rsid w:val="006476AC"/>
    <w:rsid w:val="00653319"/>
    <w:rsid w:val="006538D0"/>
    <w:rsid w:val="00661D66"/>
    <w:rsid w:val="00664AB3"/>
    <w:rsid w:val="00665C40"/>
    <w:rsid w:val="006672E0"/>
    <w:rsid w:val="0066752E"/>
    <w:rsid w:val="00670394"/>
    <w:rsid w:val="00674D5E"/>
    <w:rsid w:val="00682668"/>
    <w:rsid w:val="0068273A"/>
    <w:rsid w:val="00682C08"/>
    <w:rsid w:val="006870EC"/>
    <w:rsid w:val="00687CC4"/>
    <w:rsid w:val="00690416"/>
    <w:rsid w:val="00694E2D"/>
    <w:rsid w:val="00695B76"/>
    <w:rsid w:val="006B5190"/>
    <w:rsid w:val="006C4DB5"/>
    <w:rsid w:val="006C5711"/>
    <w:rsid w:val="006D33C0"/>
    <w:rsid w:val="006D5DDA"/>
    <w:rsid w:val="006E6856"/>
    <w:rsid w:val="0070275E"/>
    <w:rsid w:val="007173E7"/>
    <w:rsid w:val="007174E8"/>
    <w:rsid w:val="00721E59"/>
    <w:rsid w:val="007274F3"/>
    <w:rsid w:val="0072783C"/>
    <w:rsid w:val="0073577A"/>
    <w:rsid w:val="00737D09"/>
    <w:rsid w:val="007414B2"/>
    <w:rsid w:val="00742D7D"/>
    <w:rsid w:val="007442E4"/>
    <w:rsid w:val="00746B7E"/>
    <w:rsid w:val="00746EEF"/>
    <w:rsid w:val="007530F8"/>
    <w:rsid w:val="00755E26"/>
    <w:rsid w:val="00756B89"/>
    <w:rsid w:val="00760A74"/>
    <w:rsid w:val="00761E55"/>
    <w:rsid w:val="00763D98"/>
    <w:rsid w:val="00767065"/>
    <w:rsid w:val="007761DE"/>
    <w:rsid w:val="00777212"/>
    <w:rsid w:val="00781D64"/>
    <w:rsid w:val="007971CB"/>
    <w:rsid w:val="007A4D67"/>
    <w:rsid w:val="007A501B"/>
    <w:rsid w:val="007A597C"/>
    <w:rsid w:val="007B0E18"/>
    <w:rsid w:val="007B4795"/>
    <w:rsid w:val="007B4E09"/>
    <w:rsid w:val="007C3312"/>
    <w:rsid w:val="007C45A4"/>
    <w:rsid w:val="007C7A7C"/>
    <w:rsid w:val="007D1086"/>
    <w:rsid w:val="007D203C"/>
    <w:rsid w:val="007E020B"/>
    <w:rsid w:val="007E276D"/>
    <w:rsid w:val="007E3C55"/>
    <w:rsid w:val="007E7AEC"/>
    <w:rsid w:val="007F0A29"/>
    <w:rsid w:val="007F242E"/>
    <w:rsid w:val="007F3146"/>
    <w:rsid w:val="007F505C"/>
    <w:rsid w:val="007F6236"/>
    <w:rsid w:val="008009D3"/>
    <w:rsid w:val="00807A56"/>
    <w:rsid w:val="00812145"/>
    <w:rsid w:val="00814024"/>
    <w:rsid w:val="00843EB5"/>
    <w:rsid w:val="008472BD"/>
    <w:rsid w:val="00847EDE"/>
    <w:rsid w:val="0085368C"/>
    <w:rsid w:val="00854E03"/>
    <w:rsid w:val="0086494D"/>
    <w:rsid w:val="00885FE5"/>
    <w:rsid w:val="00886C38"/>
    <w:rsid w:val="00887269"/>
    <w:rsid w:val="008A1437"/>
    <w:rsid w:val="008A2A0C"/>
    <w:rsid w:val="008A2C8D"/>
    <w:rsid w:val="008A464A"/>
    <w:rsid w:val="008A471D"/>
    <w:rsid w:val="008C2ECF"/>
    <w:rsid w:val="008C5F48"/>
    <w:rsid w:val="008E4457"/>
    <w:rsid w:val="008E7D75"/>
    <w:rsid w:val="008F12E1"/>
    <w:rsid w:val="008F18A1"/>
    <w:rsid w:val="00900D02"/>
    <w:rsid w:val="00901800"/>
    <w:rsid w:val="00904C1D"/>
    <w:rsid w:val="00906EB1"/>
    <w:rsid w:val="00922A6E"/>
    <w:rsid w:val="00922E3E"/>
    <w:rsid w:val="009249C2"/>
    <w:rsid w:val="009259A3"/>
    <w:rsid w:val="00934764"/>
    <w:rsid w:val="00940679"/>
    <w:rsid w:val="009415C5"/>
    <w:rsid w:val="00943C99"/>
    <w:rsid w:val="00951EDD"/>
    <w:rsid w:val="00953817"/>
    <w:rsid w:val="00956DA6"/>
    <w:rsid w:val="009659D7"/>
    <w:rsid w:val="00973674"/>
    <w:rsid w:val="00973B16"/>
    <w:rsid w:val="0097487A"/>
    <w:rsid w:val="0097667F"/>
    <w:rsid w:val="009868FF"/>
    <w:rsid w:val="00987DCE"/>
    <w:rsid w:val="00993B4E"/>
    <w:rsid w:val="0099467E"/>
    <w:rsid w:val="00996768"/>
    <w:rsid w:val="00997CF7"/>
    <w:rsid w:val="009A0460"/>
    <w:rsid w:val="009A15AF"/>
    <w:rsid w:val="009A5591"/>
    <w:rsid w:val="009A5A6B"/>
    <w:rsid w:val="009B10A9"/>
    <w:rsid w:val="009C0698"/>
    <w:rsid w:val="009C2592"/>
    <w:rsid w:val="009C3453"/>
    <w:rsid w:val="009C4DBE"/>
    <w:rsid w:val="009D6540"/>
    <w:rsid w:val="009E481A"/>
    <w:rsid w:val="009E49A6"/>
    <w:rsid w:val="009E5086"/>
    <w:rsid w:val="009E6532"/>
    <w:rsid w:val="009F0D2D"/>
    <w:rsid w:val="009F1C6E"/>
    <w:rsid w:val="009F4974"/>
    <w:rsid w:val="009F49FE"/>
    <w:rsid w:val="00A00360"/>
    <w:rsid w:val="00A00E11"/>
    <w:rsid w:val="00A01D5D"/>
    <w:rsid w:val="00A10D30"/>
    <w:rsid w:val="00A15968"/>
    <w:rsid w:val="00A23471"/>
    <w:rsid w:val="00A268D3"/>
    <w:rsid w:val="00A30DCA"/>
    <w:rsid w:val="00A34801"/>
    <w:rsid w:val="00A4352D"/>
    <w:rsid w:val="00A45714"/>
    <w:rsid w:val="00A466D9"/>
    <w:rsid w:val="00A51627"/>
    <w:rsid w:val="00A5365D"/>
    <w:rsid w:val="00A538C7"/>
    <w:rsid w:val="00A628F4"/>
    <w:rsid w:val="00A6560D"/>
    <w:rsid w:val="00A716DE"/>
    <w:rsid w:val="00A754EB"/>
    <w:rsid w:val="00A8324B"/>
    <w:rsid w:val="00A83A35"/>
    <w:rsid w:val="00A855CD"/>
    <w:rsid w:val="00A9514D"/>
    <w:rsid w:val="00AB4E52"/>
    <w:rsid w:val="00AB7495"/>
    <w:rsid w:val="00AC00B8"/>
    <w:rsid w:val="00AC2013"/>
    <w:rsid w:val="00AC6B07"/>
    <w:rsid w:val="00AD16E5"/>
    <w:rsid w:val="00AD5FDC"/>
    <w:rsid w:val="00AE5751"/>
    <w:rsid w:val="00AE5BC6"/>
    <w:rsid w:val="00AF6D71"/>
    <w:rsid w:val="00B00833"/>
    <w:rsid w:val="00B16F2C"/>
    <w:rsid w:val="00B22AEB"/>
    <w:rsid w:val="00B27714"/>
    <w:rsid w:val="00B37BF2"/>
    <w:rsid w:val="00B433CF"/>
    <w:rsid w:val="00B45C64"/>
    <w:rsid w:val="00B47329"/>
    <w:rsid w:val="00B5204C"/>
    <w:rsid w:val="00B61C22"/>
    <w:rsid w:val="00B6345F"/>
    <w:rsid w:val="00B667AE"/>
    <w:rsid w:val="00B708E5"/>
    <w:rsid w:val="00B7299B"/>
    <w:rsid w:val="00B74D10"/>
    <w:rsid w:val="00B75ADC"/>
    <w:rsid w:val="00B811BE"/>
    <w:rsid w:val="00B841E8"/>
    <w:rsid w:val="00BA2BBD"/>
    <w:rsid w:val="00BB4BD4"/>
    <w:rsid w:val="00BB58C0"/>
    <w:rsid w:val="00BB5C7A"/>
    <w:rsid w:val="00BC70D3"/>
    <w:rsid w:val="00BC75D3"/>
    <w:rsid w:val="00BC7E1C"/>
    <w:rsid w:val="00BC7F6B"/>
    <w:rsid w:val="00BD0292"/>
    <w:rsid w:val="00BD0BC5"/>
    <w:rsid w:val="00BD326B"/>
    <w:rsid w:val="00BD6DBA"/>
    <w:rsid w:val="00BE0A40"/>
    <w:rsid w:val="00BE335E"/>
    <w:rsid w:val="00BE42F2"/>
    <w:rsid w:val="00BE4AEA"/>
    <w:rsid w:val="00BE59DD"/>
    <w:rsid w:val="00BF191B"/>
    <w:rsid w:val="00BF344A"/>
    <w:rsid w:val="00BF34CC"/>
    <w:rsid w:val="00BF4E85"/>
    <w:rsid w:val="00C00C37"/>
    <w:rsid w:val="00C026C9"/>
    <w:rsid w:val="00C02874"/>
    <w:rsid w:val="00C03433"/>
    <w:rsid w:val="00C201E2"/>
    <w:rsid w:val="00C22AB0"/>
    <w:rsid w:val="00C27B0C"/>
    <w:rsid w:val="00C453F3"/>
    <w:rsid w:val="00C46B2E"/>
    <w:rsid w:val="00C51DC1"/>
    <w:rsid w:val="00C55D39"/>
    <w:rsid w:val="00C568C3"/>
    <w:rsid w:val="00C56B07"/>
    <w:rsid w:val="00C81231"/>
    <w:rsid w:val="00C836B2"/>
    <w:rsid w:val="00C9459B"/>
    <w:rsid w:val="00CA24BE"/>
    <w:rsid w:val="00CA414B"/>
    <w:rsid w:val="00CB269B"/>
    <w:rsid w:val="00CB343E"/>
    <w:rsid w:val="00CC3B1D"/>
    <w:rsid w:val="00CC70FD"/>
    <w:rsid w:val="00CD41F4"/>
    <w:rsid w:val="00CD6280"/>
    <w:rsid w:val="00CE7BF5"/>
    <w:rsid w:val="00CF06C7"/>
    <w:rsid w:val="00CF0BA3"/>
    <w:rsid w:val="00CF133B"/>
    <w:rsid w:val="00CF3D3F"/>
    <w:rsid w:val="00CF4627"/>
    <w:rsid w:val="00CF6CB0"/>
    <w:rsid w:val="00D00646"/>
    <w:rsid w:val="00D006C2"/>
    <w:rsid w:val="00D01CB2"/>
    <w:rsid w:val="00D02E5B"/>
    <w:rsid w:val="00D04A23"/>
    <w:rsid w:val="00D22A1B"/>
    <w:rsid w:val="00D23A91"/>
    <w:rsid w:val="00D24A67"/>
    <w:rsid w:val="00D24BD7"/>
    <w:rsid w:val="00D25ED0"/>
    <w:rsid w:val="00D262DE"/>
    <w:rsid w:val="00D26459"/>
    <w:rsid w:val="00D36001"/>
    <w:rsid w:val="00D42ADB"/>
    <w:rsid w:val="00D4714B"/>
    <w:rsid w:val="00D50D99"/>
    <w:rsid w:val="00D603B7"/>
    <w:rsid w:val="00D62B83"/>
    <w:rsid w:val="00D6342A"/>
    <w:rsid w:val="00D74593"/>
    <w:rsid w:val="00D81222"/>
    <w:rsid w:val="00D81E7A"/>
    <w:rsid w:val="00D826FB"/>
    <w:rsid w:val="00D84AFE"/>
    <w:rsid w:val="00D859D6"/>
    <w:rsid w:val="00D95694"/>
    <w:rsid w:val="00D97A37"/>
    <w:rsid w:val="00DA013F"/>
    <w:rsid w:val="00DA2F49"/>
    <w:rsid w:val="00DB5019"/>
    <w:rsid w:val="00DC044A"/>
    <w:rsid w:val="00DC15CA"/>
    <w:rsid w:val="00DC1BAC"/>
    <w:rsid w:val="00DC3343"/>
    <w:rsid w:val="00DC4DA2"/>
    <w:rsid w:val="00DC540F"/>
    <w:rsid w:val="00DC7242"/>
    <w:rsid w:val="00DC763E"/>
    <w:rsid w:val="00DD1028"/>
    <w:rsid w:val="00DD139F"/>
    <w:rsid w:val="00DD78E5"/>
    <w:rsid w:val="00DE2D0C"/>
    <w:rsid w:val="00DE4C40"/>
    <w:rsid w:val="00DE58D8"/>
    <w:rsid w:val="00DE69A5"/>
    <w:rsid w:val="00DF0B57"/>
    <w:rsid w:val="00DF2636"/>
    <w:rsid w:val="00DF5EFD"/>
    <w:rsid w:val="00DF609B"/>
    <w:rsid w:val="00E011B9"/>
    <w:rsid w:val="00E04EAF"/>
    <w:rsid w:val="00E0596E"/>
    <w:rsid w:val="00E06650"/>
    <w:rsid w:val="00E12B2A"/>
    <w:rsid w:val="00E13347"/>
    <w:rsid w:val="00E15650"/>
    <w:rsid w:val="00E179B9"/>
    <w:rsid w:val="00E238FB"/>
    <w:rsid w:val="00E32B67"/>
    <w:rsid w:val="00E45070"/>
    <w:rsid w:val="00E46C86"/>
    <w:rsid w:val="00E53629"/>
    <w:rsid w:val="00E6080B"/>
    <w:rsid w:val="00E703DA"/>
    <w:rsid w:val="00E7236F"/>
    <w:rsid w:val="00E72ECB"/>
    <w:rsid w:val="00E772E2"/>
    <w:rsid w:val="00E80C0D"/>
    <w:rsid w:val="00E80EAF"/>
    <w:rsid w:val="00E84D63"/>
    <w:rsid w:val="00E86F71"/>
    <w:rsid w:val="00E96952"/>
    <w:rsid w:val="00EA2D9E"/>
    <w:rsid w:val="00EA64FA"/>
    <w:rsid w:val="00EB7BFD"/>
    <w:rsid w:val="00EC18ED"/>
    <w:rsid w:val="00EC6145"/>
    <w:rsid w:val="00EE3D73"/>
    <w:rsid w:val="00EE54A8"/>
    <w:rsid w:val="00EE6B11"/>
    <w:rsid w:val="00EF373E"/>
    <w:rsid w:val="00EF62B4"/>
    <w:rsid w:val="00F041C9"/>
    <w:rsid w:val="00F17089"/>
    <w:rsid w:val="00F226E7"/>
    <w:rsid w:val="00F23C40"/>
    <w:rsid w:val="00F25734"/>
    <w:rsid w:val="00F31253"/>
    <w:rsid w:val="00F33360"/>
    <w:rsid w:val="00F33540"/>
    <w:rsid w:val="00F36309"/>
    <w:rsid w:val="00F36885"/>
    <w:rsid w:val="00F4165A"/>
    <w:rsid w:val="00F423A8"/>
    <w:rsid w:val="00F427E3"/>
    <w:rsid w:val="00F44F81"/>
    <w:rsid w:val="00F459AF"/>
    <w:rsid w:val="00F50B9C"/>
    <w:rsid w:val="00F5106E"/>
    <w:rsid w:val="00F51CB0"/>
    <w:rsid w:val="00F55D38"/>
    <w:rsid w:val="00F56701"/>
    <w:rsid w:val="00F61D9D"/>
    <w:rsid w:val="00F647B6"/>
    <w:rsid w:val="00F705A4"/>
    <w:rsid w:val="00F71CAE"/>
    <w:rsid w:val="00F73B98"/>
    <w:rsid w:val="00F74C0B"/>
    <w:rsid w:val="00F81A29"/>
    <w:rsid w:val="00F82DA4"/>
    <w:rsid w:val="00F84011"/>
    <w:rsid w:val="00FA7043"/>
    <w:rsid w:val="00FB0B5C"/>
    <w:rsid w:val="00FB1B8F"/>
    <w:rsid w:val="00FB2654"/>
    <w:rsid w:val="00FB6AF8"/>
    <w:rsid w:val="00FC2EFF"/>
    <w:rsid w:val="00FC62DD"/>
    <w:rsid w:val="00FD29DE"/>
    <w:rsid w:val="00FD4EDC"/>
    <w:rsid w:val="00FD50E5"/>
    <w:rsid w:val="00FD692D"/>
    <w:rsid w:val="00FE6630"/>
    <w:rsid w:val="00FF1E8B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17CE5C"/>
  <w15:docId w15:val="{0A283907-C8A4-4531-ADD3-C15F9D93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0F8"/>
    <w:rPr>
      <w:color w:val="0563C1" w:themeColor="hyperlink"/>
      <w:u w:val="single"/>
    </w:rPr>
  </w:style>
  <w:style w:type="character" w:customStyle="1" w:styleId="NoneA">
    <w:name w:val="None A"/>
    <w:rsid w:val="00072121"/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61C22"/>
    <w:rPr>
      <w:color w:val="954F72" w:themeColor="followedHyperlink"/>
      <w:u w:val="single"/>
    </w:rPr>
  </w:style>
  <w:style w:type="character" w:customStyle="1" w:styleId="italic">
    <w:name w:val="italic"/>
    <w:basedOn w:val="DefaultParagraphFont"/>
    <w:uiPriority w:val="1"/>
    <w:qFormat/>
    <w:rsid w:val="002140EF"/>
    <w:rPr>
      <w:i/>
    </w:rPr>
  </w:style>
  <w:style w:type="character" w:customStyle="1" w:styleId="apple-converted-space">
    <w:name w:val="apple-converted-space"/>
    <w:basedOn w:val="DefaultParagraphFont"/>
    <w:rsid w:val="00F74C0B"/>
  </w:style>
  <w:style w:type="character" w:styleId="CommentReference">
    <w:name w:val="annotation reference"/>
    <w:basedOn w:val="DefaultParagraphFont"/>
    <w:uiPriority w:val="99"/>
    <w:semiHidden/>
    <w:unhideWhenUsed/>
    <w:rsid w:val="004506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6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6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6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6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EC8"/>
  </w:style>
  <w:style w:type="paragraph" w:styleId="Footer">
    <w:name w:val="footer"/>
    <w:basedOn w:val="Normal"/>
    <w:link w:val="FooterChar"/>
    <w:unhideWhenUsed/>
    <w:rsid w:val="004C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C0EC8"/>
  </w:style>
  <w:style w:type="character" w:styleId="PageNumber">
    <w:name w:val="page number"/>
    <w:basedOn w:val="DefaultParagraphFont"/>
    <w:rsid w:val="004C0EC8"/>
  </w:style>
  <w:style w:type="character" w:styleId="UnresolvedMention">
    <w:name w:val="Unresolved Mention"/>
    <w:basedOn w:val="DefaultParagraphFont"/>
    <w:uiPriority w:val="99"/>
    <w:semiHidden/>
    <w:unhideWhenUsed/>
    <w:rsid w:val="00491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1443">
          <w:marLeft w:val="0"/>
          <w:marRight w:val="-12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3384">
          <w:marLeft w:val="0"/>
          <w:marRight w:val="-12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509">
          <w:marLeft w:val="0"/>
          <w:marRight w:val="-12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952">
          <w:marLeft w:val="0"/>
          <w:marRight w:val="-12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3394">
          <w:marLeft w:val="0"/>
          <w:marRight w:val="-12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23971/jallt.v3i2.361" TargetMode="External"/><Relationship Id="rId21" Type="http://schemas.openxmlformats.org/officeDocument/2006/relationships/hyperlink" Target="https://doi.org/10.1177/0892020607079988" TargetMode="External"/><Relationship Id="rId42" Type="http://schemas.openxmlformats.org/officeDocument/2006/relationships/hyperlink" Target="https://doi.org/10.22363/2312-8631-2023-20-1-93-103" TargetMode="External"/><Relationship Id="rId47" Type="http://schemas.openxmlformats.org/officeDocument/2006/relationships/hyperlink" Target="https://doi.org/10.1016/j.system.2007.01.001" TargetMode="External"/><Relationship Id="rId63" Type="http://schemas.openxmlformats.org/officeDocument/2006/relationships/hyperlink" Target="https://doi.org/10.14742/ajet.1071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doi.org/10.5281/zenodo.81856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compedu.2006.07.001" TargetMode="External"/><Relationship Id="rId29" Type="http://schemas.openxmlformats.org/officeDocument/2006/relationships/hyperlink" Target="https://doi.org/10.30476/ijvlms.2020.84307.1002" TargetMode="External"/><Relationship Id="rId11" Type="http://schemas.openxmlformats.org/officeDocument/2006/relationships/hyperlink" Target="https://doi.org/10.34069/AI/2024.80.08.16%20" TargetMode="External"/><Relationship Id="rId24" Type="http://schemas.openxmlformats.org/officeDocument/2006/relationships/hyperlink" Target="https://doi.org/10.1016/j.sbspro.2010.03.936" TargetMode="External"/><Relationship Id="rId32" Type="http://schemas.openxmlformats.org/officeDocument/2006/relationships/hyperlink" Target="https://doi.org/10.1080/17439880701511073" TargetMode="External"/><Relationship Id="rId37" Type="http://schemas.openxmlformats.org/officeDocument/2006/relationships/hyperlink" Target="https://doi.org/10.1016/j.compedu.2009.09.019" TargetMode="External"/><Relationship Id="rId40" Type="http://schemas.openxmlformats.org/officeDocument/2006/relationships/hyperlink" Target="https://doi.org/10.1080/1475939X.2010.491230" TargetMode="External"/><Relationship Id="rId45" Type="http://schemas.openxmlformats.org/officeDocument/2006/relationships/hyperlink" Target="https://doi.org/10.1016/j.compedu.2012.05.010" TargetMode="External"/><Relationship Id="rId53" Type="http://schemas.openxmlformats.org/officeDocument/2006/relationships/hyperlink" Target="https://doi.org/10.1111/j.1365-2729.2005.00117.x" TargetMode="External"/><Relationship Id="rId58" Type="http://schemas.openxmlformats.org/officeDocument/2006/relationships/hyperlink" Target="https://doi.org/10.1016/j.system.2020.102426" TargetMode="External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s://doi.org/10.1093/elt/ccae067" TargetMode="External"/><Relationship Id="rId19" Type="http://schemas.openxmlformats.org/officeDocument/2006/relationships/hyperlink" Target="https://doi.org/10.1080/14759390100200115" TargetMode="External"/><Relationship Id="rId14" Type="http://schemas.openxmlformats.org/officeDocument/2006/relationships/hyperlink" Target="https://doi.org/10.1177/00336882231165061" TargetMode="External"/><Relationship Id="rId22" Type="http://schemas.openxmlformats.org/officeDocument/2006/relationships/hyperlink" Target="https://doi.org/10.1080/17439880601141146" TargetMode="External"/><Relationship Id="rId27" Type="http://schemas.openxmlformats.org/officeDocument/2006/relationships/hyperlink" Target="https://doi.org/10.1080/17439880701511040" TargetMode="External"/><Relationship Id="rId30" Type="http://schemas.openxmlformats.org/officeDocument/2006/relationships/hyperlink" Target="https://doi.org/10.1080/07380569.2012.734275" TargetMode="External"/><Relationship Id="rId35" Type="http://schemas.openxmlformats.org/officeDocument/2006/relationships/hyperlink" Target="https://doi.org/10.54607/hcmue.js.18.11.3279(2021)" TargetMode="External"/><Relationship Id="rId43" Type="http://schemas.openxmlformats.org/officeDocument/2006/relationships/hyperlink" Target="https://doi.org/10.22219/englie.v5i2.35010" TargetMode="External"/><Relationship Id="rId48" Type="http://schemas.openxmlformats.org/officeDocument/2006/relationships/hyperlink" Target="https://doi.org/10.1016/j.compedu.2008.02.005" TargetMode="External"/><Relationship Id="rId56" Type="http://schemas.openxmlformats.org/officeDocument/2006/relationships/hyperlink" Target="https://doi.org/10.29276/redapeci.2025.25.122262.53-65" TargetMode="External"/><Relationship Id="rId64" Type="http://schemas.openxmlformats.org/officeDocument/2006/relationships/hyperlink" Target="https://doi.org/10.14742/ajet.972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doi.org/10.35484/ahss.2024(5-I)58" TargetMode="External"/><Relationship Id="rId51" Type="http://schemas.openxmlformats.org/officeDocument/2006/relationships/hyperlink" Target="https://doi.org/10.1080/014119206006354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80/14759390400200186" TargetMode="External"/><Relationship Id="rId17" Type="http://schemas.openxmlformats.org/officeDocument/2006/relationships/hyperlink" Target="https://doi.org/10.1080/1475939X.2010.491219" TargetMode="External"/><Relationship Id="rId25" Type="http://schemas.openxmlformats.org/officeDocument/2006/relationships/hyperlink" Target="https://doi.org/10.1111/j.1365-2729.2005.00118.x" TargetMode="External"/><Relationship Id="rId33" Type="http://schemas.openxmlformats.org/officeDocument/2006/relationships/hyperlink" Target="https://doi.org/10.1007/s10639-022-11004-9" TargetMode="External"/><Relationship Id="rId38" Type="http://schemas.openxmlformats.org/officeDocument/2006/relationships/hyperlink" Target="https://doi.org/10.1111/j.1467-9345.2007.00449.x" TargetMode="External"/><Relationship Id="rId46" Type="http://schemas.openxmlformats.org/officeDocument/2006/relationships/hyperlink" Target="https://doi.org/10.1080/09588220600804012" TargetMode="External"/><Relationship Id="rId59" Type="http://schemas.openxmlformats.org/officeDocument/2006/relationships/hyperlink" Target="https://doi.org/10.1080/09588220801943726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doi.org/10.1177/089202060501800506" TargetMode="External"/><Relationship Id="rId41" Type="http://schemas.openxmlformats.org/officeDocument/2006/relationships/hyperlink" Target="https://doi.org/10.15421/381911" TargetMode="External"/><Relationship Id="rId54" Type="http://schemas.openxmlformats.org/officeDocument/2006/relationships/hyperlink" Target="https://doi.org/10.58788/jeis.v1i2.20" TargetMode="External"/><Relationship Id="rId62" Type="http://schemas.openxmlformats.org/officeDocument/2006/relationships/hyperlink" Target="https://doi.org/10.1111/j.1467-8535.2005.00508.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doi.org/10.1016/j.system.2010.10.002" TargetMode="External"/><Relationship Id="rId23" Type="http://schemas.openxmlformats.org/officeDocument/2006/relationships/hyperlink" Target="https://doi.org/10.1080/09571730585200171" TargetMode="External"/><Relationship Id="rId28" Type="http://schemas.openxmlformats.org/officeDocument/2006/relationships/hyperlink" Target="https://doi.org/10.1080/17439880701511123" TargetMode="External"/><Relationship Id="rId36" Type="http://schemas.openxmlformats.org/officeDocument/2006/relationships/hyperlink" Target="https://doi.org/10.1046/j.0266-4909.2003.00038.x" TargetMode="External"/><Relationship Id="rId49" Type="http://schemas.openxmlformats.org/officeDocument/2006/relationships/hyperlink" Target="https://doi.org/10.1111/j.1467-9345.2007.00475.x" TargetMode="External"/><Relationship Id="rId57" Type="http://schemas.openxmlformats.org/officeDocument/2006/relationships/hyperlink" Target="https://doi.org/10.31603/ce.7078" TargetMode="External"/><Relationship Id="rId10" Type="http://schemas.openxmlformats.org/officeDocument/2006/relationships/hyperlink" Target="https://doi.org/10.1080/00131910500279551" TargetMode="External"/><Relationship Id="rId31" Type="http://schemas.openxmlformats.org/officeDocument/2006/relationships/hyperlink" Target="https://doi.org/10.1080/17439880701511149" TargetMode="External"/><Relationship Id="rId44" Type="http://schemas.openxmlformats.org/officeDocument/2006/relationships/hyperlink" Target="https://doi.org/10.1002/tesq.237" TargetMode="External"/><Relationship Id="rId52" Type="http://schemas.openxmlformats.org/officeDocument/2006/relationships/hyperlink" Target="https://doi.org/10.1080/09540250701442658" TargetMode="External"/><Relationship Id="rId60" Type="http://schemas.openxmlformats.org/officeDocument/2006/relationships/hyperlink" Target="https://doi.org/10.32996/jeltal.2024.6.2.18" TargetMode="External"/><Relationship Id="rId65" Type="http://schemas.openxmlformats.org/officeDocument/2006/relationships/hyperlink" Target="https://doi.org/10.31763/ijele.v5i1.8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6923/jicc.v24i2.562" TargetMode="External"/><Relationship Id="rId13" Type="http://schemas.openxmlformats.org/officeDocument/2006/relationships/hyperlink" Target="https://doi.org/10.1080/09669760.2020.1848523" TargetMode="External"/><Relationship Id="rId18" Type="http://schemas.openxmlformats.org/officeDocument/2006/relationships/hyperlink" Target="http://downloads01.smarttech.com/media/research/international_research/usa/sbforeignlasbforeignla.pdf" TargetMode="External"/><Relationship Id="rId39" Type="http://schemas.openxmlformats.org/officeDocument/2006/relationships/hyperlink" Target="https://doi.org/10.1080/09588221003776781" TargetMode="External"/><Relationship Id="rId34" Type="http://schemas.openxmlformats.org/officeDocument/2006/relationships/hyperlink" Target="https://files.eric.ed.gov/fulltext/EJ1244126.pdf" TargetMode="External"/><Relationship Id="rId50" Type="http://schemas.openxmlformats.org/officeDocument/2006/relationships/hyperlink" Target="https://doi.org/10.1080/10494820.2020.1769683" TargetMode="External"/><Relationship Id="rId55" Type="http://schemas.openxmlformats.org/officeDocument/2006/relationships/hyperlink" Target="https://doi.org/10.1080/17439884.2011.58635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6F801-A399-4DF8-82BB-5CF7C37D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11</Pages>
  <Words>4232</Words>
  <Characters>27721</Characters>
  <Application>Microsoft Office Word</Application>
  <DocSecurity>0</DocSecurity>
  <Lines>616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31755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Hornbacher</dc:creator>
  <cp:lastModifiedBy>Ada D</cp:lastModifiedBy>
  <cp:revision>82</cp:revision>
  <dcterms:created xsi:type="dcterms:W3CDTF">2026-01-07T22:38:00Z</dcterms:created>
  <dcterms:modified xsi:type="dcterms:W3CDTF">2026-02-02T03:41:00Z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fc8c4fd3-d3c8-489d-b36f-20027d22dd90</vt:lpwstr>
  </property>
</Properties>
</file>