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02942" w14:textId="77777777" w:rsidR="00527572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PARTICIPATORY LANGUAGE TEACHING, LEARNING, AND RESEARCH: </w:t>
      </w:r>
    </w:p>
    <w:p w14:paraId="68CBA3DD" w14:textId="77777777" w:rsidR="00527572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SELECTED REFERENCES</w:t>
      </w:r>
    </w:p>
    <w:p w14:paraId="675A3BC9" w14:textId="77777777" w:rsidR="00527572" w:rsidRDefault="00000000">
      <w:pPr>
        <w:ind w:left="720" w:hanging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(Last updated 31 December 2025)</w:t>
      </w:r>
    </w:p>
    <w:p w14:paraId="0BB47A72" w14:textId="77777777" w:rsidR="00527572" w:rsidRDefault="00527572">
      <w:pPr>
        <w:ind w:left="720" w:hanging="720"/>
        <w:rPr>
          <w:color w:val="000000"/>
        </w:rPr>
      </w:pPr>
    </w:p>
    <w:p w14:paraId="25CA1486" w14:textId="77777777" w:rsidR="00527572" w:rsidRDefault="00000000">
      <w:pPr>
        <w:ind w:left="720" w:hanging="720"/>
        <w:rPr>
          <w:color w:val="000000"/>
        </w:rPr>
      </w:pPr>
      <w:bookmarkStart w:id="0" w:name="_heading=h.iutvqhjpwom5" w:colFirst="0" w:colLast="0"/>
      <w:bookmarkEnd w:id="0"/>
      <w:r>
        <w:rPr>
          <w:color w:val="000000"/>
        </w:rPr>
        <w:t xml:space="preserve">Abou-Khalil, V., Helou, S., Flanagan, B., </w:t>
      </w:r>
      <w:proofErr w:type="spellStart"/>
      <w:r>
        <w:rPr>
          <w:color w:val="000000"/>
        </w:rPr>
        <w:t>Pinkwart</w:t>
      </w:r>
      <w:proofErr w:type="spellEnd"/>
      <w:r>
        <w:rPr>
          <w:color w:val="000000"/>
        </w:rPr>
        <w:t>, N., &amp; Ogata, H. (2019). Language learning tool for refugees: Identifying the language learning needs of Syrian refugees through participatory design. </w:t>
      </w:r>
      <w:r>
        <w:rPr>
          <w:i/>
          <w:iCs/>
          <w:color w:val="000000"/>
        </w:rPr>
        <w:t>Languages</w:t>
      </w:r>
      <w:r>
        <w:rPr>
          <w:color w:val="000000"/>
        </w:rPr>
        <w:t>, </w:t>
      </w:r>
      <w:r>
        <w:rPr>
          <w:i/>
          <w:iCs/>
          <w:color w:val="000000"/>
        </w:rPr>
        <w:t>4</w:t>
      </w:r>
      <w:r>
        <w:rPr>
          <w:color w:val="000000"/>
        </w:rPr>
        <w:t xml:space="preserve">(3), </w:t>
      </w:r>
      <w:hyperlink r:id="rId7">
        <w:r w:rsidR="00527572">
          <w:rPr>
            <w:color w:val="0000FF"/>
            <w:u w:val="single"/>
          </w:rPr>
          <w:t>https://doi.org/10.3390/languages4030071</w:t>
        </w:r>
      </w:hyperlink>
      <w:r>
        <w:rPr>
          <w:color w:val="000000"/>
        </w:rPr>
        <w:t xml:space="preserve">. </w:t>
      </w:r>
    </w:p>
    <w:p w14:paraId="5482197E" w14:textId="77777777" w:rsidR="00527572" w:rsidRDefault="00527572">
      <w:pPr>
        <w:ind w:left="720" w:hanging="720"/>
        <w:rPr>
          <w:color w:val="000000"/>
        </w:rPr>
      </w:pPr>
    </w:p>
    <w:p w14:paraId="1E18D52F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>Adler, J. (1997). A participatory-inquiry approach and the mediation of mathematical knowledge in a multilingual classroom. </w:t>
      </w:r>
      <w:r>
        <w:rPr>
          <w:i/>
          <w:iCs/>
          <w:color w:val="000000"/>
        </w:rPr>
        <w:t>Educational Studies in Mathematics</w:t>
      </w:r>
      <w:r>
        <w:rPr>
          <w:color w:val="000000"/>
        </w:rPr>
        <w:t>, </w:t>
      </w:r>
      <w:r>
        <w:rPr>
          <w:i/>
          <w:iCs/>
          <w:color w:val="000000"/>
        </w:rPr>
        <w:t>33</w:t>
      </w:r>
      <w:r>
        <w:rPr>
          <w:color w:val="000000"/>
        </w:rPr>
        <w:t>(3), 235</w:t>
      </w:r>
      <w:r>
        <w:t>–</w:t>
      </w:r>
      <w:r>
        <w:rPr>
          <w:color w:val="000000"/>
        </w:rPr>
        <w:t xml:space="preserve">258. </w:t>
      </w:r>
      <w:hyperlink r:id="rId8">
        <w:r w:rsidR="00527572">
          <w:rPr>
            <w:color w:val="1155CC"/>
            <w:u w:val="single"/>
          </w:rPr>
          <w:t>https://doi.org/10.1023/A:1002976114883</w:t>
        </w:r>
      </w:hyperlink>
      <w:r>
        <w:rPr>
          <w:color w:val="000000"/>
        </w:rPr>
        <w:t xml:space="preserve">. </w:t>
      </w:r>
    </w:p>
    <w:p w14:paraId="39B740D2" w14:textId="77777777" w:rsidR="00527572" w:rsidRDefault="00527572">
      <w:pPr>
        <w:ind w:left="720" w:hanging="720"/>
      </w:pPr>
    </w:p>
    <w:p w14:paraId="463E7C79" w14:textId="77777777" w:rsidR="00527572" w:rsidRDefault="00000000">
      <w:pPr>
        <w:ind w:left="720" w:hanging="720"/>
        <w:rPr>
          <w:i/>
          <w:iCs/>
        </w:rPr>
      </w:pPr>
      <w:r>
        <w:t xml:space="preserve">Albright, T., &amp; Brion-Meisels, G. (Eds.). (2024). Critical thinking on youth participatory action research: Participation, power, and purpose. </w:t>
      </w:r>
      <w:r>
        <w:rPr>
          <w:i/>
          <w:iCs/>
        </w:rPr>
        <w:t>Taylor &amp; Francis.</w:t>
      </w:r>
    </w:p>
    <w:p w14:paraId="663A1309" w14:textId="77777777" w:rsidR="00527572" w:rsidRDefault="00527572">
      <w:pPr>
        <w:ind w:left="720" w:hanging="720"/>
      </w:pPr>
    </w:p>
    <w:p w14:paraId="5CF91B62" w14:textId="77777777" w:rsidR="00527572" w:rsidRDefault="00000000">
      <w:pPr>
        <w:ind w:left="720" w:hanging="720"/>
        <w:rPr>
          <w:color w:val="000000"/>
        </w:rPr>
      </w:pPr>
      <w:proofErr w:type="spellStart"/>
      <w:r>
        <w:rPr>
          <w:color w:val="000000"/>
        </w:rPr>
        <w:t>Alwadi</w:t>
      </w:r>
      <w:proofErr w:type="spellEnd"/>
      <w:r>
        <w:rPr>
          <w:color w:val="000000"/>
        </w:rPr>
        <w:t>, H. M., Mohamed, N., &amp; Wilson, A. (2020). From experienced to professional practitioners: A participatory lesson study approach to strengthen and sustain English language teaching and leadership. </w:t>
      </w:r>
      <w:r>
        <w:rPr>
          <w:i/>
          <w:iCs/>
          <w:color w:val="000000"/>
        </w:rPr>
        <w:t>International Journal for Lesson &amp; Learning Studies, 9</w:t>
      </w:r>
      <w:r>
        <w:rPr>
          <w:color w:val="000000"/>
        </w:rPr>
        <w:t>(4), 333</w:t>
      </w:r>
      <w:r>
        <w:t>–</w:t>
      </w:r>
      <w:r>
        <w:rPr>
          <w:color w:val="000000"/>
        </w:rPr>
        <w:t xml:space="preserve">349. </w:t>
      </w:r>
      <w:hyperlink r:id="rId9">
        <w:r w:rsidR="00527572">
          <w:rPr>
            <w:color w:val="1155CC"/>
            <w:u w:val="single"/>
          </w:rPr>
          <w:t>https://doi.org/10.1108/IJLLS-10-2019-0072</w:t>
        </w:r>
      </w:hyperlink>
      <w:r>
        <w:rPr>
          <w:color w:val="000000"/>
        </w:rPr>
        <w:t xml:space="preserve">. </w:t>
      </w:r>
    </w:p>
    <w:p w14:paraId="5B9C53A5" w14:textId="77777777" w:rsidR="00527572" w:rsidRDefault="00527572">
      <w:pPr>
        <w:ind w:left="720" w:hanging="720"/>
        <w:rPr>
          <w:color w:val="000000"/>
        </w:rPr>
      </w:pPr>
    </w:p>
    <w:p w14:paraId="1741C101" w14:textId="77777777" w:rsidR="00527572" w:rsidRDefault="00000000">
      <w:pPr>
        <w:ind w:left="720" w:hanging="720"/>
      </w:pPr>
      <w:r>
        <w:t xml:space="preserve">Anderson, J. (2023). Can teacher case study research be participatory? Critical reflections on the approach adopted for an English language teacher expertise study in India. </w:t>
      </w:r>
      <w:r>
        <w:rPr>
          <w:i/>
          <w:iCs/>
        </w:rPr>
        <w:t>TESOL Quarterly</w:t>
      </w:r>
      <w:r>
        <w:t xml:space="preserve">, </w:t>
      </w:r>
      <w:r>
        <w:rPr>
          <w:i/>
          <w:iCs/>
        </w:rPr>
        <w:t>57</w:t>
      </w:r>
      <w:r>
        <w:t xml:space="preserve">(1), 298–309. </w:t>
      </w:r>
      <w:hyperlink r:id="rId10">
        <w:r w:rsidR="00527572">
          <w:rPr>
            <w:color w:val="1155CC"/>
            <w:u w:val="single"/>
          </w:rPr>
          <w:t>https://doi.org/10.1002/tesq.3183</w:t>
        </w:r>
      </w:hyperlink>
      <w:r>
        <w:t xml:space="preserve">. </w:t>
      </w:r>
    </w:p>
    <w:p w14:paraId="5095F198" w14:textId="77777777" w:rsidR="00527572" w:rsidRDefault="00527572">
      <w:pPr>
        <w:ind w:left="720" w:hanging="720"/>
        <w:rPr>
          <w:color w:val="000000"/>
        </w:rPr>
      </w:pPr>
    </w:p>
    <w:p w14:paraId="236230D5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Atkinson, D. (2002). Toward a </w:t>
      </w:r>
      <w:proofErr w:type="spellStart"/>
      <w:r>
        <w:rPr>
          <w:color w:val="000000"/>
        </w:rPr>
        <w:t>sociocognitive</w:t>
      </w:r>
      <w:proofErr w:type="spellEnd"/>
      <w:r>
        <w:rPr>
          <w:color w:val="000000"/>
        </w:rPr>
        <w:t xml:space="preserve"> approach to second language acquisition</w:t>
      </w:r>
      <w:r>
        <w:rPr>
          <w:i/>
          <w:iCs/>
          <w:color w:val="000000"/>
        </w:rPr>
        <w:t>. The Modern Language Journal</w:t>
      </w:r>
      <w:r>
        <w:rPr>
          <w:color w:val="000000"/>
        </w:rPr>
        <w:t>, 86(4), 525</w:t>
      </w:r>
      <w:r>
        <w:t>–</w:t>
      </w:r>
      <w:r>
        <w:rPr>
          <w:color w:val="000000"/>
        </w:rPr>
        <w:t xml:space="preserve">545. </w:t>
      </w:r>
      <w:hyperlink r:id="rId11">
        <w:r w:rsidR="00527572">
          <w:rPr>
            <w:color w:val="1155CC"/>
            <w:u w:val="single"/>
          </w:rPr>
          <w:t>https://doi.org/10.1111/1540-4781.00159</w:t>
        </w:r>
      </w:hyperlink>
      <w:r>
        <w:t xml:space="preserve">. </w:t>
      </w:r>
    </w:p>
    <w:p w14:paraId="08F82257" w14:textId="77777777" w:rsidR="00527572" w:rsidRDefault="00527572">
      <w:pPr>
        <w:ind w:left="720" w:hanging="720"/>
        <w:rPr>
          <w:color w:val="000000"/>
        </w:rPr>
      </w:pPr>
    </w:p>
    <w:p w14:paraId="324A179B" w14:textId="77777777" w:rsidR="00527572" w:rsidRDefault="00000000">
      <w:pPr>
        <w:ind w:left="720" w:hanging="720"/>
      </w:pPr>
      <w:r>
        <w:t xml:space="preserve">Auerbach, E. (1992). </w:t>
      </w:r>
      <w:r>
        <w:rPr>
          <w:i/>
          <w:iCs/>
        </w:rPr>
        <w:t>Making meaning, making change: Participatory curriculum development for adult ESL/literacy</w:t>
      </w:r>
      <w:r>
        <w:t>. Center for Applied Linguistics and Delta Systems.</w:t>
      </w:r>
    </w:p>
    <w:p w14:paraId="5F787165" w14:textId="77777777" w:rsidR="00527572" w:rsidRDefault="00527572">
      <w:pPr>
        <w:ind w:left="720" w:hanging="720"/>
      </w:pPr>
    </w:p>
    <w:p w14:paraId="2AA31299" w14:textId="77777777" w:rsidR="00527572" w:rsidRDefault="00000000">
      <w:pPr>
        <w:ind w:left="720" w:hanging="720"/>
      </w:pPr>
      <w:r>
        <w:t xml:space="preserve">Auerbach, E. (1995). The politics of the ESL classroom: Issues of power in pedagogical choices. In J. Tollefson (Ed.), </w:t>
      </w:r>
      <w:r>
        <w:rPr>
          <w:i/>
          <w:iCs/>
        </w:rPr>
        <w:t>Power and inequality in language education</w:t>
      </w:r>
      <w:r>
        <w:t xml:space="preserve"> (pp. 9–33). Cambridge University Press.</w:t>
      </w:r>
    </w:p>
    <w:p w14:paraId="4D0D486E" w14:textId="77777777" w:rsidR="00527572" w:rsidRDefault="00527572">
      <w:pPr>
        <w:ind w:left="720" w:hanging="720"/>
      </w:pPr>
    </w:p>
    <w:p w14:paraId="11A07D6E" w14:textId="77777777" w:rsidR="00527572" w:rsidRDefault="00000000">
      <w:pPr>
        <w:ind w:left="720" w:hanging="720"/>
      </w:pPr>
      <w:r>
        <w:t xml:space="preserve">Auerbach, E. (1996). </w:t>
      </w:r>
      <w:r>
        <w:rPr>
          <w:i/>
          <w:iCs/>
        </w:rPr>
        <w:t>From the community, to the community: A guidebook for participatory literacy training</w:t>
      </w:r>
      <w:r>
        <w:t>. Lawrence Erlbaum.</w:t>
      </w:r>
    </w:p>
    <w:p w14:paraId="54F893CA" w14:textId="77777777" w:rsidR="00527572" w:rsidRDefault="00527572">
      <w:pPr>
        <w:ind w:left="720" w:hanging="720"/>
      </w:pPr>
    </w:p>
    <w:p w14:paraId="5F4A9A60" w14:textId="77777777" w:rsidR="00527572" w:rsidRDefault="00000000">
      <w:pPr>
        <w:ind w:left="720" w:hanging="720"/>
      </w:pPr>
      <w:r>
        <w:t xml:space="preserve">Auerbach, E. (2000). Creating participatory learning communities: Paradoxes and possibilities. In J.K. Hall &amp; W. Eggington (Eds.), </w:t>
      </w:r>
      <w:r>
        <w:rPr>
          <w:i/>
          <w:iCs/>
        </w:rPr>
        <w:t xml:space="preserve">The </w:t>
      </w:r>
      <w:proofErr w:type="spellStart"/>
      <w:r>
        <w:rPr>
          <w:i/>
          <w:iCs/>
        </w:rPr>
        <w:t>sociopolitics</w:t>
      </w:r>
      <w:proofErr w:type="spellEnd"/>
      <w:r>
        <w:rPr>
          <w:i/>
          <w:iCs/>
        </w:rPr>
        <w:t xml:space="preserve"> of English language teaching </w:t>
      </w:r>
      <w:r>
        <w:t>(pp. 143–164). Multilingual Matters.</w:t>
      </w:r>
    </w:p>
    <w:p w14:paraId="4C114797" w14:textId="77777777" w:rsidR="00527572" w:rsidRDefault="00527572">
      <w:pPr>
        <w:ind w:left="720" w:hanging="720"/>
      </w:pPr>
    </w:p>
    <w:p w14:paraId="4DF44937" w14:textId="77777777" w:rsidR="00527572" w:rsidRDefault="00000000">
      <w:pPr>
        <w:ind w:left="720" w:hanging="720"/>
      </w:pPr>
      <w:r>
        <w:t xml:space="preserve">Auerbach, E. (2001). “Yes, but…”: Problematizing participatory ESL Pedagogy. In P. Campbell &amp; B. </w:t>
      </w:r>
      <w:proofErr w:type="spellStart"/>
      <w:r>
        <w:t>Bunaby</w:t>
      </w:r>
      <w:proofErr w:type="spellEnd"/>
      <w:r>
        <w:t xml:space="preserve"> (Eds.), </w:t>
      </w:r>
      <w:r>
        <w:rPr>
          <w:i/>
          <w:iCs/>
        </w:rPr>
        <w:t xml:space="preserve">Participatory practices in adult education </w:t>
      </w:r>
      <w:r>
        <w:t xml:space="preserve">(pp. 267–306). Lawrence Erlbaum. </w:t>
      </w:r>
      <w:hyperlink r:id="rId12">
        <w:r w:rsidR="00527572">
          <w:rPr>
            <w:color w:val="1155CC"/>
            <w:u w:val="single"/>
          </w:rPr>
          <w:t>https://doi.org/10.4324/9781410600233</w:t>
        </w:r>
      </w:hyperlink>
      <w:r>
        <w:t xml:space="preserve">. </w:t>
      </w:r>
    </w:p>
    <w:p w14:paraId="2FA9A942" w14:textId="77777777" w:rsidR="00527572" w:rsidRDefault="00527572">
      <w:pPr>
        <w:ind w:left="720" w:hanging="720"/>
      </w:pPr>
    </w:p>
    <w:p w14:paraId="1ACF207F" w14:textId="77777777" w:rsidR="00527572" w:rsidRDefault="00000000">
      <w:pPr>
        <w:ind w:left="720" w:hanging="720"/>
      </w:pPr>
      <w:r>
        <w:lastRenderedPageBreak/>
        <w:t xml:space="preserve">Auerbach, E., Barahona, B., Midy, J., &amp; Vaquerano, F. (1996). </w:t>
      </w:r>
      <w:r>
        <w:rPr>
          <w:i/>
          <w:iCs/>
        </w:rPr>
        <w:t>Adult ESL/literacy from the community to the community: A guidebook for participatory literacy training.</w:t>
      </w:r>
      <w:r>
        <w:t xml:space="preserve"> Routledge. </w:t>
      </w:r>
      <w:hyperlink r:id="rId13">
        <w:r w:rsidR="00527572">
          <w:rPr>
            <w:color w:val="1155CC"/>
            <w:u w:val="single"/>
          </w:rPr>
          <w:t>https://doi.org/10.4324/9780203062944</w:t>
        </w:r>
      </w:hyperlink>
      <w:r>
        <w:t xml:space="preserve">. </w:t>
      </w:r>
    </w:p>
    <w:p w14:paraId="171E619C" w14:textId="77777777" w:rsidR="00527572" w:rsidRDefault="00527572">
      <w:pPr>
        <w:ind w:left="720" w:hanging="720"/>
      </w:pPr>
      <w:bookmarkStart w:id="1" w:name="_heading=h.g295svn75weq" w:colFirst="0" w:colLast="0"/>
      <w:bookmarkEnd w:id="1"/>
    </w:p>
    <w:p w14:paraId="03935D5D" w14:textId="77777777" w:rsidR="00527572" w:rsidRDefault="00000000">
      <w:pPr>
        <w:ind w:left="720" w:hanging="720"/>
      </w:pPr>
      <w:r>
        <w:t>Banegas, D. L. (2011). Teachers as ‘reform-doers’: Developing a participatory curriculum to teach English as a foreign language. </w:t>
      </w:r>
      <w:r>
        <w:rPr>
          <w:i/>
          <w:iCs/>
        </w:rPr>
        <w:t>Educational Action Research</w:t>
      </w:r>
      <w:r>
        <w:t>, </w:t>
      </w:r>
      <w:r>
        <w:rPr>
          <w:i/>
          <w:iCs/>
        </w:rPr>
        <w:t>19</w:t>
      </w:r>
      <w:r>
        <w:t xml:space="preserve">(4), 417–432. </w:t>
      </w:r>
      <w:hyperlink r:id="rId14">
        <w:r w:rsidR="00527572">
          <w:rPr>
            <w:color w:val="1155CC"/>
            <w:u w:val="single"/>
          </w:rPr>
          <w:t>https://doi.org/10.1080/09650792.2011.625654</w:t>
        </w:r>
      </w:hyperlink>
      <w:r>
        <w:t xml:space="preserve">. </w:t>
      </w:r>
    </w:p>
    <w:p w14:paraId="47717B65" w14:textId="77777777" w:rsidR="00527572" w:rsidRDefault="00527572">
      <w:pPr>
        <w:ind w:left="720" w:hanging="720"/>
      </w:pPr>
    </w:p>
    <w:p w14:paraId="6797BDE3" w14:textId="77777777" w:rsidR="00527572" w:rsidRDefault="00000000">
      <w:pPr>
        <w:ind w:left="720" w:hanging="720"/>
      </w:pPr>
      <w:r>
        <w:t xml:space="preserve">Berlin, L. (2005). </w:t>
      </w:r>
      <w:r>
        <w:rPr>
          <w:i/>
          <w:iCs/>
        </w:rPr>
        <w:t>Contextualizing college ESL classroom praxis: A participatory approach to effective instruction</w:t>
      </w:r>
      <w:r>
        <w:t>. Routledge.</w:t>
      </w:r>
    </w:p>
    <w:p w14:paraId="435C9265" w14:textId="77777777" w:rsidR="00527572" w:rsidRDefault="00527572">
      <w:pPr>
        <w:ind w:left="720" w:hanging="720"/>
      </w:pPr>
    </w:p>
    <w:p w14:paraId="5168F9DE" w14:textId="77777777" w:rsidR="00527572" w:rsidRDefault="00000000">
      <w:pPr>
        <w:ind w:left="720" w:hanging="720"/>
      </w:pPr>
      <w:r>
        <w:t xml:space="preserve">Bocci, M. C. (2016). Youth participatory action research in world language classrooms.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49</w:t>
      </w:r>
      <w:r>
        <w:t xml:space="preserve">(3), 455–478. </w:t>
      </w:r>
      <w:hyperlink r:id="rId15">
        <w:r w:rsidR="00527572">
          <w:rPr>
            <w:color w:val="1155CC"/>
            <w:u w:val="single"/>
          </w:rPr>
          <w:t>https://doi.org/10.1111/flan.12216</w:t>
        </w:r>
      </w:hyperlink>
      <w:r>
        <w:t xml:space="preserve">. </w:t>
      </w:r>
    </w:p>
    <w:p w14:paraId="434696EF" w14:textId="77777777" w:rsidR="00527572" w:rsidRDefault="00527572">
      <w:pPr>
        <w:ind w:left="720" w:hanging="720"/>
      </w:pPr>
    </w:p>
    <w:p w14:paraId="06192E23" w14:textId="77777777" w:rsidR="00527572" w:rsidRDefault="00000000">
      <w:pPr>
        <w:ind w:left="720" w:hanging="720"/>
      </w:pPr>
      <w:bookmarkStart w:id="2" w:name="_heading=h.53jfgcoazps0" w:colFirst="0" w:colLast="0"/>
      <w:bookmarkEnd w:id="2"/>
      <w:r>
        <w:t xml:space="preserve">Boivin, N. (2023). Co-participatory multimodal intergenerational storytelling: Preschool children’s relationship with modality creating elder inclusion. </w:t>
      </w:r>
      <w:r>
        <w:rPr>
          <w:i/>
          <w:iCs/>
        </w:rPr>
        <w:t>Journal of Early Childhood Literacy</w:t>
      </w:r>
      <w:r>
        <w:t xml:space="preserve">, </w:t>
      </w:r>
      <w:r>
        <w:rPr>
          <w:i/>
          <w:iCs/>
        </w:rPr>
        <w:t>23</w:t>
      </w:r>
      <w:r>
        <w:t xml:space="preserve">(4), 558–585. </w:t>
      </w:r>
      <w:hyperlink r:id="rId16">
        <w:r w:rsidR="00527572">
          <w:rPr>
            <w:color w:val="1155CC"/>
            <w:u w:val="single"/>
          </w:rPr>
          <w:t>https://doi.org/10.1177/14687984211012055</w:t>
        </w:r>
      </w:hyperlink>
      <w:r>
        <w:t xml:space="preserve">. </w:t>
      </w:r>
    </w:p>
    <w:p w14:paraId="0F0BA9FE" w14:textId="77777777" w:rsidR="00527572" w:rsidRDefault="00527572">
      <w:pPr>
        <w:ind w:left="720" w:hanging="720"/>
      </w:pPr>
    </w:p>
    <w:p w14:paraId="4D852E5E" w14:textId="77777777" w:rsidR="00527572" w:rsidRDefault="00000000">
      <w:pPr>
        <w:ind w:left="720" w:hanging="720"/>
      </w:pPr>
      <w:proofErr w:type="spellStart"/>
      <w:r>
        <w:t>Bozalek</w:t>
      </w:r>
      <w:proofErr w:type="spellEnd"/>
      <w:r>
        <w:t>, V., &amp; Biersteker, L. (2010). Exploring power and privilege using participatory learning and action techniques. </w:t>
      </w:r>
      <w:r>
        <w:rPr>
          <w:i/>
          <w:iCs/>
        </w:rPr>
        <w:t>Social Work Education</w:t>
      </w:r>
      <w:r>
        <w:t>, </w:t>
      </w:r>
      <w:r>
        <w:rPr>
          <w:i/>
          <w:iCs/>
        </w:rPr>
        <w:t>29</w:t>
      </w:r>
      <w:r>
        <w:t xml:space="preserve">(5), 551–572. </w:t>
      </w:r>
      <w:hyperlink r:id="rId17">
        <w:r w:rsidR="00527572">
          <w:rPr>
            <w:color w:val="1155CC"/>
            <w:u w:val="single"/>
          </w:rPr>
          <w:t>https://doi.org/10.1080/02615470903193785</w:t>
        </w:r>
      </w:hyperlink>
      <w:r>
        <w:t xml:space="preserve">. </w:t>
      </w:r>
    </w:p>
    <w:p w14:paraId="0950B5BA" w14:textId="77777777" w:rsidR="00527572" w:rsidRDefault="00527572">
      <w:pPr>
        <w:ind w:left="720" w:hanging="720"/>
      </w:pPr>
    </w:p>
    <w:p w14:paraId="7858516C" w14:textId="77777777" w:rsidR="00527572" w:rsidRDefault="00000000">
      <w:pPr>
        <w:ind w:left="720" w:hanging="720"/>
      </w:pPr>
      <w:r>
        <w:t xml:space="preserve">Brandau, N., &amp; </w:t>
      </w:r>
      <w:proofErr w:type="spellStart"/>
      <w:r>
        <w:t>Alirezabeigi</w:t>
      </w:r>
      <w:proofErr w:type="spellEnd"/>
      <w:r>
        <w:t xml:space="preserve">, S. (2023). Critical and participatory design in-between the tensions of daily schooling: Working towards sustainable and reflective digital school development. </w:t>
      </w:r>
      <w:r>
        <w:rPr>
          <w:i/>
          <w:iCs/>
        </w:rPr>
        <w:t>Learning, Media and Technology</w:t>
      </w:r>
      <w:r>
        <w:t xml:space="preserve">, </w:t>
      </w:r>
      <w:r>
        <w:rPr>
          <w:i/>
          <w:iCs/>
        </w:rPr>
        <w:t>48</w:t>
      </w:r>
      <w:r>
        <w:t xml:space="preserve">(2), 337–349. </w:t>
      </w:r>
      <w:hyperlink r:id="rId18">
        <w:r w:rsidR="00527572">
          <w:rPr>
            <w:color w:val="1155CC"/>
            <w:u w:val="single"/>
          </w:rPr>
          <w:t>https://doi.org/10.1080/17439884.2022.2156538</w:t>
        </w:r>
      </w:hyperlink>
      <w:r>
        <w:t xml:space="preserve">. </w:t>
      </w:r>
    </w:p>
    <w:p w14:paraId="6F38868E" w14:textId="77777777" w:rsidR="00527572" w:rsidRDefault="00527572">
      <w:pPr>
        <w:ind w:left="720" w:hanging="720"/>
      </w:pPr>
    </w:p>
    <w:p w14:paraId="668EEC32" w14:textId="77777777" w:rsidR="00527572" w:rsidRDefault="00000000">
      <w:pPr>
        <w:ind w:left="720" w:hanging="720"/>
      </w:pPr>
      <w:r>
        <w:t>Bryers, D. (2015). Participatory ESOL. </w:t>
      </w:r>
      <w:r>
        <w:rPr>
          <w:i/>
          <w:iCs/>
        </w:rPr>
        <w:t>Language Issues: The ESOL Journal</w:t>
      </w:r>
      <w:r>
        <w:t>, </w:t>
      </w:r>
      <w:r>
        <w:rPr>
          <w:i/>
          <w:iCs/>
        </w:rPr>
        <w:t>26</w:t>
      </w:r>
      <w:r>
        <w:t xml:space="preserve">(2), 55–57. </w:t>
      </w:r>
    </w:p>
    <w:p w14:paraId="140828B0" w14:textId="77777777" w:rsidR="00527572" w:rsidRDefault="00527572">
      <w:pPr>
        <w:ind w:left="720" w:hanging="720"/>
      </w:pPr>
    </w:p>
    <w:p w14:paraId="180D9858" w14:textId="77777777" w:rsidR="00527572" w:rsidRDefault="00000000">
      <w:pPr>
        <w:ind w:left="720" w:hanging="720"/>
      </w:pPr>
      <w:proofErr w:type="spellStart"/>
      <w:r>
        <w:t>Cakici</w:t>
      </w:r>
      <w:proofErr w:type="spellEnd"/>
      <w:r>
        <w:t>, D. (2016). The use of ICT in teaching English as a foreign language. </w:t>
      </w:r>
      <w:r>
        <w:rPr>
          <w:i/>
          <w:iCs/>
        </w:rPr>
        <w:t>Participatory educational research</w:t>
      </w:r>
      <w:r>
        <w:t>, </w:t>
      </w:r>
      <w:r>
        <w:rPr>
          <w:i/>
          <w:iCs/>
        </w:rPr>
        <w:t>4</w:t>
      </w:r>
      <w:r>
        <w:t xml:space="preserve">(2), 73–77. </w:t>
      </w:r>
    </w:p>
    <w:p w14:paraId="5C9A287B" w14:textId="77777777" w:rsidR="00527572" w:rsidRDefault="00527572">
      <w:pPr>
        <w:ind w:left="720" w:hanging="720"/>
      </w:pPr>
    </w:p>
    <w:p w14:paraId="210FDF96" w14:textId="77777777" w:rsidR="00527572" w:rsidRDefault="00000000">
      <w:pPr>
        <w:ind w:left="720" w:hanging="720"/>
      </w:pPr>
      <w:r>
        <w:t xml:space="preserve">Call-Cummings, M., &amp; Hauber-Özer, M. (2020). Participatory action research as/in adult education: Offering three methods anchored in </w:t>
      </w:r>
      <w:proofErr w:type="spellStart"/>
      <w:r>
        <w:t>vivencia</w:t>
      </w:r>
      <w:proofErr w:type="spellEnd"/>
      <w:r>
        <w:t xml:space="preserve">, praxis, and conscientization. </w:t>
      </w:r>
      <w:r>
        <w:rPr>
          <w:i/>
          <w:iCs/>
        </w:rPr>
        <w:t>International Journal of Adult Education and Technology (IJAET), 11</w:t>
      </w:r>
      <w:r>
        <w:t xml:space="preserve">(4), 25–33. </w:t>
      </w:r>
      <w:hyperlink r:id="rId19">
        <w:r w:rsidR="00527572">
          <w:rPr>
            <w:color w:val="0000FF"/>
            <w:u w:val="single"/>
          </w:rPr>
          <w:t>https://doi.org/10.4018/IJAET.2020100103</w:t>
        </w:r>
      </w:hyperlink>
    </w:p>
    <w:p w14:paraId="79013C5B" w14:textId="77777777" w:rsidR="00527572" w:rsidRDefault="00527572">
      <w:pPr>
        <w:ind w:left="720" w:hanging="720"/>
      </w:pPr>
    </w:p>
    <w:p w14:paraId="3F75581C" w14:textId="77777777" w:rsidR="00527572" w:rsidRDefault="00000000">
      <w:pPr>
        <w:ind w:left="720" w:hanging="720"/>
      </w:pPr>
      <w:r>
        <w:t xml:space="preserve">Call-Cummings, M., Hauber-Özer, M., &amp; Ross, K. (2020). Struggling with/against </w:t>
      </w:r>
      <w:proofErr w:type="gramStart"/>
      <w:r>
        <w:t>the  unintentional</w:t>
      </w:r>
      <w:proofErr w:type="gramEnd"/>
      <w:r>
        <w:t xml:space="preserve"> reproduction of power structures in participatory research: Using reconstructive horizon analysis. </w:t>
      </w:r>
      <w:r>
        <w:rPr>
          <w:i/>
          <w:iCs/>
        </w:rPr>
        <w:t>Action Research, 18</w:t>
      </w:r>
      <w:r>
        <w:t xml:space="preserve">(2), 171–193. </w:t>
      </w:r>
      <w:hyperlink r:id="rId20">
        <w:r w:rsidR="00527572">
          <w:rPr>
            <w:color w:val="1155CC"/>
            <w:u w:val="single"/>
          </w:rPr>
          <w:t>https://doi.org/10.1177/1476750319837324</w:t>
        </w:r>
      </w:hyperlink>
      <w:r>
        <w:t xml:space="preserve">. </w:t>
      </w:r>
    </w:p>
    <w:p w14:paraId="13C1F720" w14:textId="77777777" w:rsidR="00527572" w:rsidRDefault="00527572">
      <w:pPr>
        <w:ind w:left="720" w:hanging="720"/>
      </w:pPr>
    </w:p>
    <w:p w14:paraId="13324F02" w14:textId="77777777" w:rsidR="00527572" w:rsidRDefault="00000000">
      <w:pPr>
        <w:ind w:left="720" w:hanging="720"/>
      </w:pPr>
      <w:r>
        <w:t xml:space="preserve">Campbell, P., &amp; B. </w:t>
      </w:r>
      <w:proofErr w:type="spellStart"/>
      <w:r>
        <w:t>Bunaby</w:t>
      </w:r>
      <w:proofErr w:type="spellEnd"/>
      <w:r>
        <w:t xml:space="preserve"> (Eds.) (2001). </w:t>
      </w:r>
      <w:r>
        <w:rPr>
          <w:i/>
          <w:iCs/>
        </w:rPr>
        <w:t>Participatory practices in adult education</w:t>
      </w:r>
      <w:r>
        <w:t>. Lawrence Erlbaum.</w:t>
      </w:r>
    </w:p>
    <w:p w14:paraId="0C0DC50A" w14:textId="77777777" w:rsidR="00527572" w:rsidRDefault="00527572">
      <w:pPr>
        <w:ind w:left="720" w:hanging="720"/>
      </w:pPr>
    </w:p>
    <w:p w14:paraId="074CC4C9" w14:textId="77777777" w:rsidR="00527572" w:rsidRDefault="00000000">
      <w:pPr>
        <w:ind w:left="720" w:hanging="720"/>
      </w:pPr>
      <w:r>
        <w:lastRenderedPageBreak/>
        <w:t xml:space="preserve">Carpenter, B. D., </w:t>
      </w:r>
      <w:proofErr w:type="spellStart"/>
      <w:r>
        <w:t>Achugar</w:t>
      </w:r>
      <w:proofErr w:type="spellEnd"/>
      <w:r>
        <w:t xml:space="preserve">, M., Walter, D., &amp; Earhart, M. (2015). Developing teachers’ critical language awareness: A case study of guided participation. </w:t>
      </w:r>
      <w:r>
        <w:rPr>
          <w:i/>
          <w:iCs/>
        </w:rPr>
        <w:t>Linguistics and Education</w:t>
      </w:r>
      <w:r>
        <w:t xml:space="preserve">, </w:t>
      </w:r>
      <w:r>
        <w:rPr>
          <w:i/>
          <w:iCs/>
        </w:rPr>
        <w:t>32</w:t>
      </w:r>
      <w:r>
        <w:t xml:space="preserve">, 82–97. </w:t>
      </w:r>
      <w:hyperlink r:id="rId21">
        <w:r w:rsidR="00527572">
          <w:rPr>
            <w:color w:val="1155CC"/>
            <w:u w:val="single"/>
          </w:rPr>
          <w:t>https://doi.org/10.1016/j.linged.2015.03.016</w:t>
        </w:r>
      </w:hyperlink>
      <w:r>
        <w:t xml:space="preserve">. </w:t>
      </w:r>
    </w:p>
    <w:p w14:paraId="272616AE" w14:textId="77777777" w:rsidR="00527572" w:rsidRDefault="00527572">
      <w:pPr>
        <w:ind w:left="720" w:hanging="720"/>
      </w:pPr>
    </w:p>
    <w:p w14:paraId="7B40EBDF" w14:textId="77777777" w:rsidR="00527572" w:rsidRDefault="00000000">
      <w:pPr>
        <w:ind w:left="720" w:hanging="720"/>
      </w:pPr>
      <w:r>
        <w:t xml:space="preserve">Chick, M. (2025). Migrant language education in a Nation of Sanctuary. </w:t>
      </w:r>
      <w:r>
        <w:rPr>
          <w:i/>
          <w:iCs/>
        </w:rPr>
        <w:t>The Geographical Journal</w:t>
      </w:r>
      <w:r>
        <w:t xml:space="preserve">, e70005. </w:t>
      </w:r>
      <w:hyperlink r:id="rId22">
        <w:r w:rsidR="00527572">
          <w:rPr>
            <w:color w:val="1155CC"/>
            <w:u w:val="single"/>
          </w:rPr>
          <w:t>https://doi.org/10.1111/geoj.70005</w:t>
        </w:r>
      </w:hyperlink>
      <w:r>
        <w:t xml:space="preserve">. </w:t>
      </w:r>
    </w:p>
    <w:p w14:paraId="04A5C1FA" w14:textId="77777777" w:rsidR="00527572" w:rsidRDefault="00527572">
      <w:pPr>
        <w:ind w:left="720" w:hanging="720"/>
      </w:pPr>
    </w:p>
    <w:p w14:paraId="660F3FF3" w14:textId="77777777" w:rsidR="00527572" w:rsidRDefault="00000000">
      <w:pPr>
        <w:ind w:left="720" w:hanging="720"/>
      </w:pPr>
      <w:r>
        <w:t>Ciobanu, N. R. (2018). Active and participatory teaching methods. </w:t>
      </w:r>
      <w:r>
        <w:rPr>
          <w:i/>
          <w:iCs/>
        </w:rPr>
        <w:t>Education</w:t>
      </w:r>
      <w:r>
        <w:t>, </w:t>
      </w:r>
      <w:r>
        <w:rPr>
          <w:i/>
          <w:iCs/>
        </w:rPr>
        <w:t>1</w:t>
      </w:r>
      <w:r>
        <w:t xml:space="preserve">(2), 69–72. </w:t>
      </w:r>
    </w:p>
    <w:p w14:paraId="72154CF4" w14:textId="77777777" w:rsidR="00527572" w:rsidRDefault="00527572">
      <w:pPr>
        <w:ind w:left="720" w:hanging="720"/>
      </w:pPr>
    </w:p>
    <w:p w14:paraId="36361A43" w14:textId="77777777" w:rsidR="00527572" w:rsidRDefault="00000000">
      <w:pPr>
        <w:ind w:left="720" w:hanging="720"/>
      </w:pPr>
      <w:bookmarkStart w:id="3" w:name="_heading=h.kixhu5x5a17l" w:colFirst="0" w:colLast="0"/>
      <w:bookmarkEnd w:id="3"/>
      <w:r>
        <w:t xml:space="preserve">Cornish, F., Breton, N., Moreno-Tabarez, U., Delgado, J., Rua, M., de-Graft Aikins, A., &amp; Hodgetts, D. (2023). Participatory action research. </w:t>
      </w:r>
      <w:r>
        <w:rPr>
          <w:i/>
          <w:iCs/>
        </w:rPr>
        <w:t>Nature Reviews Methods Primers</w:t>
      </w:r>
      <w:r>
        <w:t xml:space="preserve">, </w:t>
      </w:r>
      <w:r>
        <w:rPr>
          <w:i/>
          <w:iCs/>
        </w:rPr>
        <w:t>3</w:t>
      </w:r>
      <w:r>
        <w:t xml:space="preserve">(1). </w:t>
      </w:r>
      <w:hyperlink r:id="rId23">
        <w:r w:rsidR="00527572">
          <w:rPr>
            <w:color w:val="1155CC"/>
            <w:u w:val="single"/>
          </w:rPr>
          <w:t>https://doi.org/10.1038/s43586-023-00214-1</w:t>
        </w:r>
      </w:hyperlink>
      <w:r>
        <w:t xml:space="preserve">. </w:t>
      </w:r>
    </w:p>
    <w:p w14:paraId="549A4C4A" w14:textId="77777777" w:rsidR="00527572" w:rsidRDefault="00527572">
      <w:pPr>
        <w:ind w:left="720" w:hanging="720"/>
      </w:pPr>
    </w:p>
    <w:p w14:paraId="3E6D8574" w14:textId="77777777" w:rsidR="0052757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Coughlin, S. S., Smith, S. A., &amp; Fernandez, M. E. (Eds.). (2017a). Overview of community-based participatory research. In S. S. Coughlin, S. A. Smith, &amp; M. E. Hernandez (Eds.), </w:t>
      </w:r>
      <w:r>
        <w:rPr>
          <w:i/>
          <w:iCs/>
          <w:color w:val="000000"/>
        </w:rPr>
        <w:t>Handbook of community-based participatory research</w:t>
      </w:r>
      <w:r>
        <w:rPr>
          <w:color w:val="000000"/>
        </w:rPr>
        <w:t xml:space="preserve"> (1st edition). Oxford University Press.  </w:t>
      </w:r>
    </w:p>
    <w:p w14:paraId="0AA5936D" w14:textId="77777777" w:rsidR="00527572" w:rsidRDefault="00527572">
      <w:pPr>
        <w:ind w:left="720" w:hanging="720"/>
      </w:pPr>
    </w:p>
    <w:p w14:paraId="0D157FBD" w14:textId="77777777" w:rsidR="0052757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Coughlin, S. S., Smith, S. A., &amp; Fernandez, M. E. (Eds.). (2017b). Preface. In S. S. Coughlin, S. A. Smith, &amp; M. E. Hernandez (Eds.), </w:t>
      </w:r>
      <w:r>
        <w:rPr>
          <w:i/>
          <w:iCs/>
          <w:color w:val="000000"/>
        </w:rPr>
        <w:t>Handbook of community-based participatory research</w:t>
      </w:r>
      <w:r>
        <w:rPr>
          <w:color w:val="000000"/>
        </w:rPr>
        <w:t xml:space="preserve"> (1st edition). Oxford University Press.</w:t>
      </w:r>
    </w:p>
    <w:p w14:paraId="0CD21F8C" w14:textId="77777777" w:rsidR="00527572" w:rsidRDefault="00527572">
      <w:pPr>
        <w:ind w:left="720" w:hanging="720"/>
      </w:pPr>
    </w:p>
    <w:p w14:paraId="741105F0" w14:textId="77777777" w:rsidR="00527572" w:rsidRDefault="00000000">
      <w:pPr>
        <w:ind w:left="720" w:hanging="720"/>
      </w:pPr>
      <w:r>
        <w:t xml:space="preserve">Crawshaw, A. F., Kitoko, L. M., Nkembi, S. L., Lutumba, L. M., Hickey, C., Deal, A., ... &amp; Hargreaves, S. (2024). Co‐designing a theory‐informed, multicomponent intervention to increase vaccine uptake with Congolese migrants: A qualitative, community‐based participatory research study (LISOLO MALAMU). </w:t>
      </w:r>
      <w:r>
        <w:rPr>
          <w:i/>
          <w:iCs/>
        </w:rPr>
        <w:t>Health Expectations</w:t>
      </w:r>
      <w:r>
        <w:t xml:space="preserve">, </w:t>
      </w:r>
      <w:r>
        <w:rPr>
          <w:i/>
          <w:iCs/>
        </w:rPr>
        <w:t>27</w:t>
      </w:r>
      <w:r>
        <w:t xml:space="preserve">(1), e13884. </w:t>
      </w:r>
      <w:hyperlink r:id="rId24">
        <w:r w:rsidR="00527572">
          <w:rPr>
            <w:color w:val="1155CC"/>
            <w:u w:val="single"/>
          </w:rPr>
          <w:t>https://doi.org/10.1111/hex.13884</w:t>
        </w:r>
      </w:hyperlink>
      <w:r>
        <w:t xml:space="preserve">. </w:t>
      </w:r>
    </w:p>
    <w:p w14:paraId="4C1DBE59" w14:textId="77777777" w:rsidR="00527572" w:rsidRDefault="00527572">
      <w:pPr>
        <w:ind w:left="720" w:hanging="720"/>
      </w:pPr>
    </w:p>
    <w:p w14:paraId="2C1C4768" w14:textId="77777777" w:rsidR="00527572" w:rsidRDefault="00000000">
      <w:pPr>
        <w:ind w:left="720" w:hanging="720"/>
      </w:pPr>
      <w:proofErr w:type="spellStart"/>
      <w:r>
        <w:t>Darounkola</w:t>
      </w:r>
      <w:proofErr w:type="spellEnd"/>
      <w:r>
        <w:t xml:space="preserve">, E. R., Yaqubi, B., &amp; </w:t>
      </w:r>
      <w:proofErr w:type="spellStart"/>
      <w:r>
        <w:t>Khonamri</w:t>
      </w:r>
      <w:proofErr w:type="spellEnd"/>
      <w:r>
        <w:t>, F. (2022). Teaching collaborative ground rules through peer modeling: Changes in pair participatory patterns. </w:t>
      </w:r>
      <w:r>
        <w:rPr>
          <w:i/>
          <w:iCs/>
        </w:rPr>
        <w:t>Iranian Journal of Language Teaching Research</w:t>
      </w:r>
      <w:r>
        <w:t>, </w:t>
      </w:r>
      <w:r>
        <w:rPr>
          <w:i/>
          <w:iCs/>
        </w:rPr>
        <w:t>10</w:t>
      </w:r>
      <w:r>
        <w:t xml:space="preserve">(1), 57–79. </w:t>
      </w:r>
    </w:p>
    <w:p w14:paraId="53EC29E9" w14:textId="77777777" w:rsidR="00527572" w:rsidRDefault="00527572">
      <w:pPr>
        <w:ind w:left="720" w:hanging="720"/>
      </w:pPr>
    </w:p>
    <w:p w14:paraId="2610B446" w14:textId="77777777" w:rsidR="00527572" w:rsidRDefault="00000000">
      <w:pPr>
        <w:ind w:left="720" w:hanging="720"/>
      </w:pPr>
      <w:bookmarkStart w:id="4" w:name="_heading=h.wtcfe489xt0" w:colFirst="0" w:colLast="0"/>
      <w:bookmarkEnd w:id="4"/>
      <w:r>
        <w:t xml:space="preserve">Davis, K. A., Bazzi, S., Cho, H. S., Ishida, M., &amp; Soria, J. (2006). “It's Our </w:t>
      </w:r>
      <w:proofErr w:type="spellStart"/>
      <w:r>
        <w:t>Kuleana</w:t>
      </w:r>
      <w:proofErr w:type="spellEnd"/>
      <w:r>
        <w:t xml:space="preserve">”: A critical participatory approach to language-minority education. In L. Pease-Alvarez, &amp; S. R. Schecter (Eds.), </w:t>
      </w:r>
      <w:r>
        <w:rPr>
          <w:i/>
          <w:iCs/>
        </w:rPr>
        <w:t>Learning, teaching, and community</w:t>
      </w:r>
      <w:r>
        <w:t xml:space="preserve"> (pp. 3–25). Routledge. </w:t>
      </w:r>
      <w:hyperlink r:id="rId25">
        <w:r w:rsidR="00527572">
          <w:rPr>
            <w:color w:val="1155CC"/>
            <w:u w:val="single"/>
          </w:rPr>
          <w:t>https://doi.org/10.4324/9781410613196</w:t>
        </w:r>
      </w:hyperlink>
      <w:r>
        <w:t xml:space="preserve">. </w:t>
      </w:r>
    </w:p>
    <w:p w14:paraId="69E0B918" w14:textId="77777777" w:rsidR="00527572" w:rsidRDefault="00527572">
      <w:pPr>
        <w:ind w:left="720" w:hanging="720"/>
      </w:pPr>
    </w:p>
    <w:p w14:paraId="6D29BB7C" w14:textId="77777777" w:rsidR="00527572" w:rsidRDefault="00000000">
      <w:pPr>
        <w:ind w:left="720" w:hanging="720"/>
        <w:rPr>
          <w:highlight w:val="white"/>
        </w:rPr>
      </w:pPr>
      <w:r>
        <w:rPr>
          <w:highlight w:val="white"/>
        </w:rPr>
        <w:t xml:space="preserve">Deeb-Sossa, N. (Ed.). (2019). </w:t>
      </w:r>
      <w:r>
        <w:rPr>
          <w:i/>
          <w:iCs/>
          <w:highlight w:val="white"/>
        </w:rPr>
        <w:t>Community-based participatory research: Testimonios from Chicana/o studies</w:t>
      </w:r>
      <w:r>
        <w:rPr>
          <w:highlight w:val="white"/>
        </w:rPr>
        <w:t>. University of Arizona Press.</w:t>
      </w:r>
    </w:p>
    <w:p w14:paraId="750A8838" w14:textId="77777777" w:rsidR="00527572" w:rsidRDefault="00527572">
      <w:pPr>
        <w:ind w:left="720" w:hanging="720"/>
      </w:pPr>
    </w:p>
    <w:p w14:paraId="3018B612" w14:textId="77777777" w:rsidR="00527572" w:rsidRDefault="00000000">
      <w:pPr>
        <w:ind w:left="720" w:hanging="720"/>
      </w:pPr>
      <w:r>
        <w:t xml:space="preserve">Delgado, F., Yang, S., Madaio, M., &amp; Yang, Q. (2023, October). The participatory turn in ai design: Theoretical foundations and the current state of practice. In </w:t>
      </w:r>
      <w:r>
        <w:rPr>
          <w:i/>
          <w:iCs/>
        </w:rPr>
        <w:t>Proceedings of the 3rd ACM Conference on Equity and Access in Algorithms, Mechanisms, and Optimization</w:t>
      </w:r>
      <w:r>
        <w:t xml:space="preserve"> (pp. 1–23). ACM. </w:t>
      </w:r>
      <w:hyperlink r:id="rId26">
        <w:r w:rsidR="00527572">
          <w:rPr>
            <w:color w:val="0000FF"/>
            <w:u w:val="single"/>
          </w:rPr>
          <w:t>https://doi.org/10.1145/3617694.3623261</w:t>
        </w:r>
      </w:hyperlink>
    </w:p>
    <w:p w14:paraId="3F0D8F67" w14:textId="77777777" w:rsidR="00527572" w:rsidRDefault="00527572">
      <w:pPr>
        <w:ind w:left="720" w:hanging="720"/>
      </w:pPr>
    </w:p>
    <w:p w14:paraId="06434B79" w14:textId="77777777" w:rsidR="00527572" w:rsidRDefault="00000000">
      <w:pPr>
        <w:ind w:left="720" w:hanging="720"/>
      </w:pPr>
      <w:r>
        <w:lastRenderedPageBreak/>
        <w:t xml:space="preserve">Del Pino, M., Arias-Ortega, K., &amp; Muñoz, G. (2025). Indigenous language and social justice as recognition: A participatory study with a </w:t>
      </w:r>
      <w:proofErr w:type="spellStart"/>
      <w:r>
        <w:t>Mapuce</w:t>
      </w:r>
      <w:proofErr w:type="spellEnd"/>
      <w:r>
        <w:t xml:space="preserve"> school. </w:t>
      </w:r>
      <w:r>
        <w:rPr>
          <w:i/>
          <w:iCs/>
        </w:rPr>
        <w:t>Journal of Latinos and Education</w:t>
      </w:r>
      <w:r>
        <w:t xml:space="preserve">, </w:t>
      </w:r>
      <w:r>
        <w:rPr>
          <w:i/>
          <w:iCs/>
        </w:rPr>
        <w:t>24</w:t>
      </w:r>
      <w:r>
        <w:t xml:space="preserve">(1), 2–18. </w:t>
      </w:r>
      <w:hyperlink r:id="rId27">
        <w:r w:rsidR="00527572">
          <w:rPr>
            <w:color w:val="0000FF"/>
            <w:u w:val="single"/>
          </w:rPr>
          <w:t>https://doi.org/10.1080/15348431.2024.2349997</w:t>
        </w:r>
      </w:hyperlink>
    </w:p>
    <w:p w14:paraId="5EB30765" w14:textId="77777777" w:rsidR="00527572" w:rsidRDefault="00527572">
      <w:pPr>
        <w:ind w:left="720" w:hanging="720"/>
      </w:pPr>
    </w:p>
    <w:p w14:paraId="152F8E80" w14:textId="77777777" w:rsidR="00527572" w:rsidRDefault="00000000">
      <w:pPr>
        <w:ind w:left="720" w:hanging="720"/>
      </w:pPr>
      <w:r>
        <w:t xml:space="preserve">Dobson, T., &amp; Clark, T. (2024). Embracing hybridity: the affordances of arts-based research for the professional doctorate in education. </w:t>
      </w:r>
      <w:r>
        <w:rPr>
          <w:i/>
          <w:iCs/>
        </w:rPr>
        <w:t>Teaching in higher education, 29</w:t>
      </w:r>
      <w:r>
        <w:t xml:space="preserve">(7), 1862–1878. </w:t>
      </w:r>
      <w:hyperlink r:id="rId28">
        <w:r w:rsidR="00527572">
          <w:rPr>
            <w:color w:val="1155CC"/>
            <w:u w:val="single"/>
          </w:rPr>
          <w:t>https://doi.org/10.1080/13562517.2024.2336163</w:t>
        </w:r>
      </w:hyperlink>
      <w:r>
        <w:t xml:space="preserve">. </w:t>
      </w:r>
    </w:p>
    <w:p w14:paraId="5C7A920D" w14:textId="77777777" w:rsidR="00527572" w:rsidRDefault="00527572">
      <w:pPr>
        <w:ind w:left="720" w:hanging="720"/>
      </w:pPr>
    </w:p>
    <w:p w14:paraId="6541D67C" w14:textId="77777777" w:rsidR="00527572" w:rsidRDefault="00000000">
      <w:pPr>
        <w:ind w:left="720" w:hanging="720"/>
      </w:pPr>
      <w:r>
        <w:rPr>
          <w:color w:val="000000"/>
        </w:rPr>
        <w:t xml:space="preserve">Donato, R. (1994). Collective scaffolding in second language learning. In J. Lantolf &amp; G. Appel (Eds.), </w:t>
      </w:r>
      <w:r>
        <w:rPr>
          <w:i/>
          <w:iCs/>
          <w:color w:val="000000"/>
        </w:rPr>
        <w:t>Vygotskian approaches to second language Research</w:t>
      </w:r>
      <w:r>
        <w:rPr>
          <w:color w:val="000000"/>
        </w:rPr>
        <w:t xml:space="preserve"> (pp. 33</w:t>
      </w:r>
      <w:r>
        <w:t>–</w:t>
      </w:r>
      <w:r>
        <w:rPr>
          <w:color w:val="000000"/>
        </w:rPr>
        <w:t xml:space="preserve">56). </w:t>
      </w:r>
      <w:proofErr w:type="spellStart"/>
      <w:r>
        <w:rPr>
          <w:color w:val="000000"/>
        </w:rPr>
        <w:t>Ablex</w:t>
      </w:r>
      <w:proofErr w:type="spellEnd"/>
      <w:r>
        <w:rPr>
          <w:color w:val="000000"/>
        </w:rPr>
        <w:t>.</w:t>
      </w:r>
    </w:p>
    <w:p w14:paraId="29CE441E" w14:textId="77777777" w:rsidR="00527572" w:rsidRDefault="00527572">
      <w:pPr>
        <w:ind w:left="720" w:hanging="720"/>
      </w:pPr>
    </w:p>
    <w:p w14:paraId="6917EA0B" w14:textId="77777777" w:rsidR="00527572" w:rsidRDefault="00000000">
      <w:pPr>
        <w:ind w:left="720" w:hanging="720"/>
      </w:pPr>
      <w:bookmarkStart w:id="5" w:name="_heading=h.zb3wwrc1n6ny" w:colFirst="0" w:colLast="0"/>
      <w:bookmarkEnd w:id="5"/>
      <w:r>
        <w:t xml:space="preserve">Fatehi Rad, N., &amp; </w:t>
      </w:r>
      <w:proofErr w:type="spellStart"/>
      <w:r>
        <w:t>Sahragad</w:t>
      </w:r>
      <w:proofErr w:type="spellEnd"/>
      <w:r>
        <w:t>, R. (2019). The impact of the participatory approach on EFL learners’ language proficiency: Focus on teachers’ perspective. </w:t>
      </w:r>
      <w:r>
        <w:rPr>
          <w:i/>
          <w:iCs/>
        </w:rPr>
        <w:t>Iranian Journal of English for Academic Purposes</w:t>
      </w:r>
      <w:r>
        <w:t>, </w:t>
      </w:r>
      <w:r>
        <w:rPr>
          <w:i/>
          <w:iCs/>
        </w:rPr>
        <w:t>8</w:t>
      </w:r>
      <w:r>
        <w:t xml:space="preserve">(3), 48–64. </w:t>
      </w:r>
    </w:p>
    <w:p w14:paraId="557A9C35" w14:textId="77777777" w:rsidR="00527572" w:rsidRDefault="00527572"/>
    <w:p w14:paraId="5BC792E4" w14:textId="77777777" w:rsidR="00527572" w:rsidRDefault="00000000">
      <w:pPr>
        <w:ind w:left="720" w:hanging="720"/>
      </w:pPr>
      <w:r>
        <w:t xml:space="preserve">Fatehi Rad, N., </w:t>
      </w:r>
      <w:proofErr w:type="spellStart"/>
      <w:r>
        <w:t>Sahragard</w:t>
      </w:r>
      <w:proofErr w:type="spellEnd"/>
      <w:r>
        <w:t xml:space="preserve">, R., </w:t>
      </w:r>
      <w:proofErr w:type="spellStart"/>
      <w:r>
        <w:t>Razmjoo</w:t>
      </w:r>
      <w:proofErr w:type="spellEnd"/>
      <w:r>
        <w:t>, S. A., &amp; Ahmadi, A. (2017). Participatory approach from both teachers and EFL learners’ perspective. </w:t>
      </w:r>
      <w:r>
        <w:rPr>
          <w:i/>
          <w:iCs/>
        </w:rPr>
        <w:t>Iranian Journal of Educational Sociology</w:t>
      </w:r>
      <w:r>
        <w:t>, </w:t>
      </w:r>
      <w:r>
        <w:rPr>
          <w:i/>
          <w:iCs/>
        </w:rPr>
        <w:t>1</w:t>
      </w:r>
      <w:r>
        <w:t xml:space="preserve">(2), 157–175. </w:t>
      </w:r>
      <w:hyperlink r:id="rId29">
        <w:r w:rsidR="00527572">
          <w:rPr>
            <w:color w:val="1155CC"/>
            <w:u w:val="single"/>
          </w:rPr>
          <w:t>https://qijes.com/index.php/ijes/article/view/15</w:t>
        </w:r>
      </w:hyperlink>
      <w:r>
        <w:t xml:space="preserve">. </w:t>
      </w:r>
    </w:p>
    <w:p w14:paraId="125B156A" w14:textId="77777777" w:rsidR="00527572" w:rsidRDefault="00527572">
      <w:pPr>
        <w:ind w:left="720" w:hanging="720"/>
      </w:pPr>
    </w:p>
    <w:p w14:paraId="4B513C27" w14:textId="77777777" w:rsidR="00527572" w:rsidRDefault="00000000">
      <w:pPr>
        <w:ind w:left="720" w:hanging="720"/>
      </w:pPr>
      <w:bookmarkStart w:id="6" w:name="_heading=h.accwdia1mwxj" w:colFirst="0" w:colLast="0"/>
      <w:bookmarkEnd w:id="6"/>
      <w:r>
        <w:t>Filipović, J. (2019). Transdisciplinary qualitative paradigm in applied linguistics: Autoethnography, participatory action research and minority language teaching and learning. </w:t>
      </w:r>
      <w:r>
        <w:rPr>
          <w:i/>
          <w:iCs/>
        </w:rPr>
        <w:t>International Journal of Qualitative Studies in Education</w:t>
      </w:r>
      <w:r>
        <w:t>, </w:t>
      </w:r>
      <w:r>
        <w:rPr>
          <w:i/>
          <w:iCs/>
        </w:rPr>
        <w:t>32</w:t>
      </w:r>
      <w:r>
        <w:t xml:space="preserve">(5), 493–509. </w:t>
      </w:r>
      <w:hyperlink r:id="rId30">
        <w:r w:rsidR="00527572">
          <w:rPr>
            <w:color w:val="0000FF"/>
            <w:u w:val="single"/>
          </w:rPr>
          <w:t>https://doi.org/10.1080/09518398.2019.1597209</w:t>
        </w:r>
      </w:hyperlink>
    </w:p>
    <w:p w14:paraId="067D8A4D" w14:textId="77777777" w:rsidR="00527572" w:rsidRDefault="00527572">
      <w:pPr>
        <w:ind w:left="720" w:hanging="720"/>
      </w:pPr>
    </w:p>
    <w:p w14:paraId="192F4F31" w14:textId="77777777" w:rsidR="00527572" w:rsidRDefault="00000000">
      <w:pPr>
        <w:ind w:left="720" w:hanging="720"/>
      </w:pPr>
      <w:r>
        <w:t>Fonseca-</w:t>
      </w:r>
      <w:proofErr w:type="spellStart"/>
      <w:r>
        <w:t>Chacana</w:t>
      </w:r>
      <w:proofErr w:type="spellEnd"/>
      <w:r>
        <w:t>, J. (2019). Making teacher dispositions explicit: A participatory approach. </w:t>
      </w:r>
      <w:r>
        <w:rPr>
          <w:i/>
          <w:iCs/>
        </w:rPr>
        <w:t>Teaching and Teacher Education</w:t>
      </w:r>
      <w:r>
        <w:t>, </w:t>
      </w:r>
      <w:r>
        <w:rPr>
          <w:i/>
          <w:iCs/>
        </w:rPr>
        <w:t>77</w:t>
      </w:r>
      <w:r>
        <w:t xml:space="preserve">, 266–276. </w:t>
      </w:r>
      <w:hyperlink r:id="rId31">
        <w:r w:rsidR="00527572">
          <w:rPr>
            <w:color w:val="1155CC"/>
            <w:u w:val="single"/>
          </w:rPr>
          <w:t>https://doi.org/10.1016/j.tate.2018.10.018</w:t>
        </w:r>
      </w:hyperlink>
      <w:r>
        <w:t xml:space="preserve">. </w:t>
      </w:r>
    </w:p>
    <w:p w14:paraId="46FDCC83" w14:textId="77777777" w:rsidR="00527572" w:rsidRDefault="00527572">
      <w:pPr>
        <w:ind w:left="720" w:hanging="720"/>
      </w:pPr>
    </w:p>
    <w:p w14:paraId="119BA2E5" w14:textId="77777777" w:rsidR="00527572" w:rsidRDefault="00000000">
      <w:pPr>
        <w:ind w:left="720" w:hanging="720"/>
      </w:pPr>
      <w:proofErr w:type="spellStart"/>
      <w:r>
        <w:t>Franquesa</w:t>
      </w:r>
      <w:proofErr w:type="spellEnd"/>
      <w:r>
        <w:t xml:space="preserve">‐Soler, M., Jorge Sales, L., &amp; Silva‐Silva Rivera, E. (2023). Participatory action research for primate conservation: A critical analysis of a nonformal education program in Southern Mexico. </w:t>
      </w:r>
      <w:r>
        <w:rPr>
          <w:i/>
          <w:iCs/>
        </w:rPr>
        <w:t>American Journal of Primatology</w:t>
      </w:r>
      <w:r>
        <w:t xml:space="preserve">, </w:t>
      </w:r>
      <w:r>
        <w:rPr>
          <w:i/>
          <w:iCs/>
        </w:rPr>
        <w:t>85</w:t>
      </w:r>
      <w:r>
        <w:t xml:space="preserve">(5), e23450. </w:t>
      </w:r>
      <w:hyperlink r:id="rId32">
        <w:r w:rsidR="00527572">
          <w:rPr>
            <w:color w:val="1155CC"/>
            <w:u w:val="single"/>
          </w:rPr>
          <w:t>https://doi.org/10.1002/ajp.23450</w:t>
        </w:r>
      </w:hyperlink>
      <w:r>
        <w:t xml:space="preserve">. </w:t>
      </w:r>
    </w:p>
    <w:p w14:paraId="1AC4F4D9" w14:textId="77777777" w:rsidR="00527572" w:rsidRDefault="00527572">
      <w:pPr>
        <w:ind w:left="720" w:hanging="720"/>
      </w:pPr>
    </w:p>
    <w:p w14:paraId="10F1F184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Freire, P. (1970). </w:t>
      </w:r>
      <w:r>
        <w:rPr>
          <w:i/>
          <w:iCs/>
          <w:color w:val="000000"/>
        </w:rPr>
        <w:t>Pedagogy of the oppressed</w:t>
      </w:r>
      <w:r>
        <w:rPr>
          <w:color w:val="000000"/>
        </w:rPr>
        <w:t xml:space="preserve">. Seabury. </w:t>
      </w:r>
      <w:hyperlink r:id="rId33">
        <w:r w:rsidR="00527572">
          <w:rPr>
            <w:color w:val="1155CC"/>
            <w:u w:val="single"/>
          </w:rPr>
          <w:t>https://doi.org/10.4324/9780429339530</w:t>
        </w:r>
      </w:hyperlink>
      <w:r>
        <w:rPr>
          <w:color w:val="000000"/>
        </w:rPr>
        <w:t xml:space="preserve">. </w:t>
      </w:r>
    </w:p>
    <w:p w14:paraId="2CCB0FC6" w14:textId="77777777" w:rsidR="00527572" w:rsidRDefault="00527572">
      <w:pPr>
        <w:ind w:left="720" w:hanging="720"/>
        <w:rPr>
          <w:color w:val="000000"/>
        </w:rPr>
      </w:pPr>
    </w:p>
    <w:p w14:paraId="0528E8F6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Freire, P. (1985). </w:t>
      </w:r>
      <w:r>
        <w:rPr>
          <w:i/>
          <w:iCs/>
          <w:color w:val="000000"/>
        </w:rPr>
        <w:t>The politics of education: Culture, power, and liberation</w:t>
      </w:r>
      <w:r>
        <w:rPr>
          <w:color w:val="000000"/>
        </w:rPr>
        <w:t>. Bergin &amp; Garvey.</w:t>
      </w:r>
    </w:p>
    <w:p w14:paraId="0D7DEA88" w14:textId="77777777" w:rsidR="00527572" w:rsidRDefault="00527572">
      <w:pPr>
        <w:ind w:left="720" w:hanging="720"/>
      </w:pPr>
    </w:p>
    <w:p w14:paraId="329B099F" w14:textId="77777777" w:rsidR="00527572" w:rsidRDefault="00000000">
      <w:pPr>
        <w:ind w:left="720" w:hanging="720"/>
      </w:pPr>
      <w:bookmarkStart w:id="7" w:name="_heading=h.4p0g60ic3s6x" w:colFirst="0" w:colLast="0"/>
      <w:bookmarkEnd w:id="7"/>
      <w:r>
        <w:t>Frye, D. (1999). Participatory education as a critical framework for an immigrant women's ESL class. </w:t>
      </w:r>
      <w:r>
        <w:rPr>
          <w:i/>
          <w:iCs/>
        </w:rPr>
        <w:t>TESOL Quarterly</w:t>
      </w:r>
      <w:r>
        <w:t>, </w:t>
      </w:r>
      <w:r>
        <w:rPr>
          <w:i/>
          <w:iCs/>
        </w:rPr>
        <w:t>33</w:t>
      </w:r>
      <w:r>
        <w:t xml:space="preserve">(3), 501–513. </w:t>
      </w:r>
      <w:hyperlink r:id="rId34">
        <w:r w:rsidR="00527572">
          <w:rPr>
            <w:color w:val="1155CC"/>
            <w:u w:val="single"/>
          </w:rPr>
          <w:t>https://doi.org/10.2307/3587676</w:t>
        </w:r>
      </w:hyperlink>
      <w:r>
        <w:t xml:space="preserve">. </w:t>
      </w:r>
    </w:p>
    <w:p w14:paraId="00CCE4AB" w14:textId="77777777" w:rsidR="00527572" w:rsidRDefault="00527572">
      <w:pPr>
        <w:ind w:left="720" w:hanging="720"/>
      </w:pPr>
    </w:p>
    <w:p w14:paraId="4F6D27AC" w14:textId="77777777" w:rsidR="00527572" w:rsidRDefault="00000000">
      <w:pPr>
        <w:ind w:left="720" w:hanging="720"/>
      </w:pPr>
      <w:r>
        <w:t>Geng, X., &amp; Ferguson, G. (2013). Strategic planning in task-based language teaching: The effects of participatory structure and task type. </w:t>
      </w:r>
      <w:r>
        <w:rPr>
          <w:i/>
          <w:iCs/>
        </w:rPr>
        <w:t>System</w:t>
      </w:r>
      <w:r>
        <w:t>, </w:t>
      </w:r>
      <w:r>
        <w:rPr>
          <w:i/>
          <w:iCs/>
        </w:rPr>
        <w:t>41</w:t>
      </w:r>
      <w:r>
        <w:t xml:space="preserve">(4), 982–993. </w:t>
      </w:r>
      <w:hyperlink r:id="rId35">
        <w:r w:rsidR="00527572">
          <w:rPr>
            <w:color w:val="1155CC"/>
            <w:u w:val="single"/>
          </w:rPr>
          <w:t>https://doi.org/10.1016/j.system.2013.09.005</w:t>
        </w:r>
      </w:hyperlink>
      <w:r>
        <w:t xml:space="preserve">. </w:t>
      </w:r>
    </w:p>
    <w:p w14:paraId="2997CA21" w14:textId="77777777" w:rsidR="00527572" w:rsidRDefault="00527572">
      <w:pPr>
        <w:ind w:left="720" w:hanging="720"/>
      </w:pPr>
    </w:p>
    <w:p w14:paraId="3F320E5C" w14:textId="77777777" w:rsidR="00527572" w:rsidRDefault="00000000">
      <w:pPr>
        <w:ind w:left="720" w:hanging="720"/>
      </w:pPr>
      <w:r>
        <w:t xml:space="preserve">Gibbons, P. (2003). Mediating language learning. </w:t>
      </w:r>
      <w:r>
        <w:rPr>
          <w:i/>
          <w:iCs/>
        </w:rPr>
        <w:t>TESOL Quarterly</w:t>
      </w:r>
      <w:r>
        <w:t xml:space="preserve">, 37 (2), 247–273. </w:t>
      </w:r>
      <w:hyperlink r:id="rId36">
        <w:r w:rsidR="00527572">
          <w:rPr>
            <w:color w:val="1155CC"/>
            <w:u w:val="single"/>
          </w:rPr>
          <w:t>https://doi.org/10.2307/3588504</w:t>
        </w:r>
      </w:hyperlink>
      <w:r>
        <w:t xml:space="preserve">. </w:t>
      </w:r>
    </w:p>
    <w:p w14:paraId="7E5DA600" w14:textId="77777777" w:rsidR="00527572" w:rsidRDefault="00527572">
      <w:pPr>
        <w:ind w:left="720" w:hanging="720"/>
      </w:pPr>
    </w:p>
    <w:p w14:paraId="69B6523F" w14:textId="77777777" w:rsidR="00527572" w:rsidRDefault="00000000">
      <w:pPr>
        <w:ind w:left="720" w:hanging="720"/>
      </w:pPr>
      <w:r>
        <w:t>Gill, K. S. (1989). Reflections on participatory design. </w:t>
      </w:r>
      <w:r>
        <w:rPr>
          <w:i/>
          <w:iCs/>
        </w:rPr>
        <w:t>AI &amp; Society</w:t>
      </w:r>
      <w:r>
        <w:t>, </w:t>
      </w:r>
      <w:r>
        <w:rPr>
          <w:i/>
          <w:iCs/>
        </w:rPr>
        <w:t>3</w:t>
      </w:r>
      <w:r>
        <w:t xml:space="preserve">(4), 297–314. </w:t>
      </w:r>
      <w:hyperlink r:id="rId37">
        <w:r w:rsidR="00527572">
          <w:rPr>
            <w:color w:val="1155CC"/>
            <w:u w:val="single"/>
          </w:rPr>
          <w:t>https://doi.org/10.1007/BF01908620</w:t>
        </w:r>
      </w:hyperlink>
      <w:r>
        <w:t xml:space="preserve">. </w:t>
      </w:r>
    </w:p>
    <w:p w14:paraId="127E2BA8" w14:textId="77777777" w:rsidR="00527572" w:rsidRDefault="00527572">
      <w:pPr>
        <w:ind w:left="720" w:hanging="720"/>
      </w:pPr>
    </w:p>
    <w:p w14:paraId="0D5D8DAC" w14:textId="77777777" w:rsidR="00527572" w:rsidRDefault="00000000">
      <w:pPr>
        <w:ind w:left="720" w:hanging="720"/>
      </w:pPr>
      <w:r>
        <w:t>Gonzales, A. (2013). Development of politeness strategies in participatory online environments: A case study. In N. Taguchi, &amp; J. M. Sykes (Eds.), </w:t>
      </w:r>
      <w:r>
        <w:rPr>
          <w:i/>
          <w:iCs/>
        </w:rPr>
        <w:t>Technology in interlanguage pragmatics research and teaching</w:t>
      </w:r>
      <w:r>
        <w:t xml:space="preserve"> (pp. 101–120). John Benjamins. </w:t>
      </w:r>
    </w:p>
    <w:p w14:paraId="5910B774" w14:textId="77777777" w:rsidR="00527572" w:rsidRDefault="00527572">
      <w:pPr>
        <w:ind w:left="720" w:hanging="720"/>
      </w:pPr>
    </w:p>
    <w:p w14:paraId="715AD147" w14:textId="77777777" w:rsidR="00527572" w:rsidRDefault="00000000">
      <w:pPr>
        <w:ind w:left="720" w:hanging="720"/>
      </w:pPr>
      <w:proofErr w:type="spellStart"/>
      <w:r>
        <w:t>Gorıa</w:t>
      </w:r>
      <w:proofErr w:type="spellEnd"/>
      <w:r>
        <w:t xml:space="preserve">, C., &amp; </w:t>
      </w:r>
      <w:proofErr w:type="spellStart"/>
      <w:r>
        <w:t>Konstantınıdıs</w:t>
      </w:r>
      <w:proofErr w:type="spellEnd"/>
      <w:r>
        <w:t xml:space="preserve">, A. (2023). A participatory pedagogical model for online distance learning: Ideation and implementation. </w:t>
      </w:r>
      <w:r>
        <w:rPr>
          <w:i/>
          <w:iCs/>
        </w:rPr>
        <w:t>Turkish Online Journal of Distance Education</w:t>
      </w:r>
      <w:r>
        <w:t xml:space="preserve">, </w:t>
      </w:r>
      <w:r>
        <w:rPr>
          <w:i/>
          <w:iCs/>
        </w:rPr>
        <w:t>24</w:t>
      </w:r>
      <w:r>
        <w:t xml:space="preserve">(1), 145–161. </w:t>
      </w:r>
      <w:hyperlink r:id="rId38">
        <w:r w:rsidR="00527572">
          <w:rPr>
            <w:color w:val="1155CC"/>
            <w:u w:val="single"/>
          </w:rPr>
          <w:t>https://doi.org/10.17718/tojde.1082978</w:t>
        </w:r>
      </w:hyperlink>
      <w:r>
        <w:t xml:space="preserve">. </w:t>
      </w:r>
    </w:p>
    <w:p w14:paraId="441B7F76" w14:textId="77777777" w:rsidR="00527572" w:rsidRDefault="00527572">
      <w:pPr>
        <w:ind w:left="720" w:hanging="720"/>
      </w:pPr>
    </w:p>
    <w:p w14:paraId="6DF5B6A5" w14:textId="77777777" w:rsidR="00527572" w:rsidRDefault="00000000">
      <w:pPr>
        <w:ind w:left="720" w:hanging="720"/>
      </w:pPr>
      <w:r>
        <w:t xml:space="preserve">Halfaker, A., &amp; Geiger, R. S. (2020). Ores: Lowering barriers with participatory machine learning in </w:t>
      </w:r>
      <w:proofErr w:type="spellStart"/>
      <w:r>
        <w:t>wikipedia</w:t>
      </w:r>
      <w:proofErr w:type="spellEnd"/>
      <w:r>
        <w:t xml:space="preserve">. </w:t>
      </w:r>
      <w:r>
        <w:rPr>
          <w:i/>
          <w:iCs/>
        </w:rPr>
        <w:t>Proceedings of the ACM on Human-Computer Interaction</w:t>
      </w:r>
      <w:r>
        <w:t xml:space="preserve">, </w:t>
      </w:r>
      <w:r>
        <w:rPr>
          <w:i/>
          <w:iCs/>
        </w:rPr>
        <w:t>4</w:t>
      </w:r>
      <w:r>
        <w:t xml:space="preserve">(CSCW2), 1–37. </w:t>
      </w:r>
      <w:hyperlink r:id="rId39">
        <w:r w:rsidR="00527572">
          <w:rPr>
            <w:color w:val="1155CC"/>
            <w:u w:val="single"/>
          </w:rPr>
          <w:t>https://doi.org/10.1145/3415219</w:t>
        </w:r>
      </w:hyperlink>
      <w:r>
        <w:t xml:space="preserve">. </w:t>
      </w:r>
    </w:p>
    <w:p w14:paraId="066CBD8C" w14:textId="77777777" w:rsidR="00527572" w:rsidRDefault="00527572">
      <w:pPr>
        <w:ind w:left="720" w:hanging="720"/>
      </w:pPr>
    </w:p>
    <w:p w14:paraId="14B06307" w14:textId="77777777" w:rsidR="00527572" w:rsidRDefault="00000000">
      <w:pPr>
        <w:ind w:left="720" w:hanging="720"/>
      </w:pPr>
      <w:r>
        <w:t xml:space="preserve">Halid, L. I. (2024). Constructivist approach to language learning: Linking Piaget's theory to modern educational practice. </w:t>
      </w:r>
      <w:r>
        <w:rPr>
          <w:i/>
          <w:iCs/>
        </w:rPr>
        <w:t xml:space="preserve">Interaction: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Pendidikan Bahasa, 11</w:t>
      </w:r>
      <w:r>
        <w:t>(2), 306–327.</w:t>
      </w:r>
    </w:p>
    <w:p w14:paraId="4DD3BBBD" w14:textId="77777777" w:rsidR="00527572" w:rsidRDefault="0052757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  <w:highlight w:val="white"/>
        </w:rPr>
      </w:pPr>
    </w:p>
    <w:p w14:paraId="4ED62457" w14:textId="77777777" w:rsidR="0052757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  <w:highlight w:val="white"/>
        </w:rPr>
      </w:pPr>
      <w:r>
        <w:rPr>
          <w:color w:val="212121"/>
          <w:highlight w:val="white"/>
        </w:rPr>
        <w:t xml:space="preserve">Hall, B. L., &amp; Tandon, R. (2017). Decolonization of knowledge, </w:t>
      </w:r>
      <w:proofErr w:type="spellStart"/>
      <w:r>
        <w:rPr>
          <w:color w:val="212121"/>
          <w:highlight w:val="white"/>
        </w:rPr>
        <w:t>epistemicide</w:t>
      </w:r>
      <w:proofErr w:type="spellEnd"/>
      <w:r>
        <w:rPr>
          <w:color w:val="212121"/>
          <w:highlight w:val="white"/>
        </w:rPr>
        <w:t xml:space="preserve">, participatory research and higher education. </w:t>
      </w:r>
      <w:r>
        <w:rPr>
          <w:i/>
          <w:iCs/>
          <w:color w:val="212121"/>
          <w:highlight w:val="white"/>
        </w:rPr>
        <w:t>Research for All, 1</w:t>
      </w:r>
      <w:r>
        <w:rPr>
          <w:color w:val="212121"/>
          <w:highlight w:val="white"/>
        </w:rPr>
        <w:t xml:space="preserve">(1), 6–19. </w:t>
      </w:r>
      <w:hyperlink r:id="rId40">
        <w:r w:rsidR="00527572">
          <w:rPr>
            <w:color w:val="1155CC"/>
            <w:highlight w:val="white"/>
            <w:u w:val="single"/>
          </w:rPr>
          <w:t>https://doi.org/10.18546/RFA.01.1.02</w:t>
        </w:r>
      </w:hyperlink>
      <w:r>
        <w:rPr>
          <w:color w:val="212121"/>
          <w:highlight w:val="white"/>
        </w:rPr>
        <w:t xml:space="preserve">. </w:t>
      </w:r>
    </w:p>
    <w:p w14:paraId="083CFFEA" w14:textId="77777777" w:rsidR="00527572" w:rsidRDefault="00527572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7327379" w14:textId="77777777" w:rsidR="0052757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12121"/>
          <w:highlight w:val="white"/>
        </w:rPr>
      </w:pPr>
      <w:r>
        <w:rPr>
          <w:color w:val="000000"/>
        </w:rPr>
        <w:t xml:space="preserve">Hauber-Özer, M., Call-Cummings, M., Hassell-Goodman, S., Chan, E. (2021). Counter-storytelling: Toward a critical race praxis for participatory action research. </w:t>
      </w:r>
      <w:r>
        <w:rPr>
          <w:i/>
          <w:iCs/>
          <w:color w:val="000000"/>
        </w:rPr>
        <w:t>International Journal of Qualitative Studies in Education,</w:t>
      </w:r>
      <w:r>
        <w:rPr>
          <w:color w:val="000000"/>
        </w:rPr>
        <w:t xml:space="preserve"> </w:t>
      </w:r>
      <w:r>
        <w:rPr>
          <w:i/>
          <w:iCs/>
          <w:color w:val="212121"/>
          <w:highlight w:val="white"/>
        </w:rPr>
        <w:t>36</w:t>
      </w:r>
      <w:r>
        <w:rPr>
          <w:color w:val="212121"/>
          <w:highlight w:val="white"/>
        </w:rPr>
        <w:t xml:space="preserve">(6), 1175–1190. </w:t>
      </w:r>
      <w:hyperlink r:id="rId41">
        <w:r w:rsidR="00527572">
          <w:rPr>
            <w:color w:val="0000FF"/>
            <w:u w:val="single"/>
          </w:rPr>
          <w:t>http://dx.doi.org/10.1080/09518398.2021.1930252</w:t>
        </w:r>
      </w:hyperlink>
      <w:r>
        <w:rPr>
          <w:color w:val="000000"/>
        </w:rPr>
        <w:t xml:space="preserve">  </w:t>
      </w:r>
    </w:p>
    <w:p w14:paraId="5584BD07" w14:textId="77777777" w:rsidR="00527572" w:rsidRDefault="00527572">
      <w:pPr>
        <w:ind w:left="720" w:hanging="720"/>
      </w:pPr>
    </w:p>
    <w:p w14:paraId="605487BD" w14:textId="77777777" w:rsidR="00527572" w:rsidRDefault="00000000">
      <w:pPr>
        <w:ind w:left="720" w:hanging="720"/>
      </w:pPr>
      <w:r>
        <w:t xml:space="preserve">Holme, R., &amp; </w:t>
      </w:r>
      <w:proofErr w:type="spellStart"/>
      <w:r>
        <w:t>Chalauisaeng</w:t>
      </w:r>
      <w:proofErr w:type="spellEnd"/>
      <w:r>
        <w:t>, B. (2006). The learner as needs analyst: The use of participatory appraisal in the EAP reading classroom. </w:t>
      </w:r>
      <w:r>
        <w:rPr>
          <w:i/>
          <w:iCs/>
        </w:rPr>
        <w:t>English for Specific Purposes</w:t>
      </w:r>
      <w:r>
        <w:t>, </w:t>
      </w:r>
      <w:r>
        <w:rPr>
          <w:i/>
          <w:iCs/>
        </w:rPr>
        <w:t>25</w:t>
      </w:r>
      <w:r>
        <w:t xml:space="preserve">(4), 403–419. </w:t>
      </w:r>
      <w:hyperlink r:id="rId42">
        <w:r w:rsidR="00527572">
          <w:rPr>
            <w:color w:val="1155CC"/>
            <w:u w:val="single"/>
          </w:rPr>
          <w:t>https://doi.org/10.1016/j.esp.2006.01.003</w:t>
        </w:r>
      </w:hyperlink>
      <w:r>
        <w:t xml:space="preserve">. </w:t>
      </w:r>
    </w:p>
    <w:p w14:paraId="25E84177" w14:textId="77777777" w:rsidR="00527572" w:rsidRDefault="00527572">
      <w:pPr>
        <w:ind w:left="720" w:hanging="720"/>
      </w:pPr>
    </w:p>
    <w:p w14:paraId="5A2449F8" w14:textId="77777777" w:rsidR="00527572" w:rsidRDefault="00000000">
      <w:pPr>
        <w:ind w:left="720" w:hanging="720"/>
      </w:pPr>
      <w:r>
        <w:t>Hubbard, P. (2002). Interactive participatory dramas for language learning. </w:t>
      </w:r>
      <w:r>
        <w:rPr>
          <w:i/>
          <w:iCs/>
        </w:rPr>
        <w:t>Simulation &amp; Gaming</w:t>
      </w:r>
      <w:r>
        <w:t>, </w:t>
      </w:r>
      <w:r>
        <w:rPr>
          <w:i/>
          <w:iCs/>
        </w:rPr>
        <w:t>33</w:t>
      </w:r>
      <w:r>
        <w:t xml:space="preserve">(2), 210–216. </w:t>
      </w:r>
      <w:hyperlink r:id="rId43">
        <w:r w:rsidR="00527572">
          <w:rPr>
            <w:color w:val="1155CC"/>
            <w:u w:val="single"/>
          </w:rPr>
          <w:t>https://doi.org/10.1177/1046878102332009</w:t>
        </w:r>
      </w:hyperlink>
      <w:r>
        <w:t xml:space="preserve">. </w:t>
      </w:r>
    </w:p>
    <w:p w14:paraId="3D36A3D5" w14:textId="77777777" w:rsidR="00527572" w:rsidRDefault="00527572"/>
    <w:p w14:paraId="7437FC11" w14:textId="77777777" w:rsidR="00527572" w:rsidRDefault="00000000">
      <w:pPr>
        <w:ind w:left="720" w:hanging="720"/>
      </w:pPr>
      <w:proofErr w:type="spellStart"/>
      <w:r>
        <w:t>Kahts</w:t>
      </w:r>
      <w:proofErr w:type="spellEnd"/>
      <w:r>
        <w:t xml:space="preserve">-Kramer, S., &amp; Wood, L. (2023). Professional development for physical education teachers: A participatory approach to identifying learning needs. </w:t>
      </w:r>
      <w:r>
        <w:rPr>
          <w:i/>
          <w:iCs/>
        </w:rPr>
        <w:t>South African Journal of Education</w:t>
      </w:r>
      <w:r>
        <w:t xml:space="preserve">, </w:t>
      </w:r>
      <w:r>
        <w:rPr>
          <w:i/>
          <w:iCs/>
        </w:rPr>
        <w:t>43</w:t>
      </w:r>
      <w:r>
        <w:t>(2), 1–9.</w:t>
      </w:r>
    </w:p>
    <w:p w14:paraId="22CE0247" w14:textId="77777777" w:rsidR="00527572" w:rsidRDefault="00527572">
      <w:pPr>
        <w:ind w:left="720" w:hanging="720"/>
      </w:pPr>
    </w:p>
    <w:p w14:paraId="543A190F" w14:textId="77777777" w:rsidR="00527572" w:rsidRDefault="00000000">
      <w:pPr>
        <w:ind w:left="720" w:hanging="720"/>
      </w:pPr>
      <w:bookmarkStart w:id="8" w:name="_heading=h.7j2a4diw2hdl" w:colFirst="0" w:colLast="0"/>
      <w:bookmarkEnd w:id="8"/>
      <w:r>
        <w:t xml:space="preserve">Kani, Z. G. (2020). How participatory is language teacher </w:t>
      </w:r>
      <w:proofErr w:type="gramStart"/>
      <w:r>
        <w:t>education?:</w:t>
      </w:r>
      <w:proofErr w:type="gramEnd"/>
      <w:r>
        <w:t xml:space="preserve"> Trainees' perspectives. </w:t>
      </w:r>
      <w:r>
        <w:rPr>
          <w:i/>
          <w:iCs/>
        </w:rPr>
        <w:t>International Online Journal of Education and Teaching</w:t>
      </w:r>
      <w:r>
        <w:t xml:space="preserve">, </w:t>
      </w:r>
      <w:r>
        <w:rPr>
          <w:i/>
          <w:iCs/>
        </w:rPr>
        <w:t>7</w:t>
      </w:r>
      <w:r>
        <w:t>(1), 193–212.</w:t>
      </w:r>
    </w:p>
    <w:p w14:paraId="53E0484A" w14:textId="77777777" w:rsidR="00527572" w:rsidRDefault="00527572">
      <w:pPr>
        <w:ind w:left="720" w:hanging="720"/>
      </w:pPr>
    </w:p>
    <w:p w14:paraId="5E4211AD" w14:textId="77777777" w:rsidR="00527572" w:rsidRDefault="00000000">
      <w:pPr>
        <w:ind w:left="720" w:hanging="720"/>
        <w:rPr>
          <w:i/>
          <w:iCs/>
        </w:rPr>
      </w:pPr>
      <w:r>
        <w:t xml:space="preserve">Kessler, G. (2013). Collaborative language learning in co-constructed participatory culture. </w:t>
      </w:r>
      <w:r>
        <w:rPr>
          <w:i/>
          <w:iCs/>
        </w:rPr>
        <w:t>CALICO Journal</w:t>
      </w:r>
      <w:r>
        <w:t>, </w:t>
      </w:r>
      <w:r>
        <w:rPr>
          <w:i/>
          <w:iCs/>
        </w:rPr>
        <w:t>30</w:t>
      </w:r>
      <w:r>
        <w:t xml:space="preserve">(3), 307–322. </w:t>
      </w:r>
    </w:p>
    <w:p w14:paraId="27AD0F0A" w14:textId="77777777" w:rsidR="00527572" w:rsidRDefault="00527572">
      <w:pPr>
        <w:ind w:left="720" w:hanging="720"/>
      </w:pPr>
    </w:p>
    <w:p w14:paraId="3526A968" w14:textId="77777777" w:rsidR="00527572" w:rsidRDefault="00000000">
      <w:pPr>
        <w:ind w:left="720" w:hanging="720"/>
        <w:rPr>
          <w:color w:val="212121"/>
        </w:rPr>
      </w:pPr>
      <w:r>
        <w:rPr>
          <w:color w:val="212121"/>
        </w:rPr>
        <w:lastRenderedPageBreak/>
        <w:t xml:space="preserve">Koster, R., </w:t>
      </w:r>
      <w:proofErr w:type="spellStart"/>
      <w:r>
        <w:rPr>
          <w:color w:val="212121"/>
        </w:rPr>
        <w:t>Baccar</w:t>
      </w:r>
      <w:proofErr w:type="spellEnd"/>
      <w:r>
        <w:rPr>
          <w:color w:val="212121"/>
        </w:rPr>
        <w:t xml:space="preserve">, K., &amp; Lemelin, R. H. (2012). Moving from research ON, to research WITH and FOR Indigenous communities: A critical reflection on community-based participatory research. </w:t>
      </w:r>
      <w:r>
        <w:rPr>
          <w:i/>
          <w:iCs/>
          <w:color w:val="212121"/>
        </w:rPr>
        <w:t xml:space="preserve">The Canadian Geographer / Le </w:t>
      </w:r>
      <w:proofErr w:type="spellStart"/>
      <w:r>
        <w:rPr>
          <w:i/>
          <w:iCs/>
          <w:color w:val="212121"/>
        </w:rPr>
        <w:t>Géographe</w:t>
      </w:r>
      <w:proofErr w:type="spellEnd"/>
      <w:r>
        <w:rPr>
          <w:i/>
          <w:iCs/>
          <w:color w:val="212121"/>
        </w:rPr>
        <w:t xml:space="preserve"> Canadien, 56</w:t>
      </w:r>
      <w:r>
        <w:rPr>
          <w:color w:val="212121"/>
        </w:rPr>
        <w:t xml:space="preserve">(2), 195-210. </w:t>
      </w:r>
      <w:hyperlink r:id="rId44">
        <w:r w:rsidR="00527572">
          <w:rPr>
            <w:color w:val="1155CC"/>
            <w:u w:val="single"/>
          </w:rPr>
          <w:t>https://doi.org/10.1111/j.1541-0064.2012.00428.x</w:t>
        </w:r>
      </w:hyperlink>
      <w:r>
        <w:rPr>
          <w:color w:val="212121"/>
        </w:rPr>
        <w:t xml:space="preserve"> </w:t>
      </w:r>
    </w:p>
    <w:p w14:paraId="273DCC28" w14:textId="77777777" w:rsidR="00527572" w:rsidRDefault="00527572">
      <w:pPr>
        <w:ind w:left="720" w:hanging="720"/>
      </w:pPr>
    </w:p>
    <w:p w14:paraId="08CDD80D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Kreisberg, S. (1992). </w:t>
      </w:r>
      <w:r>
        <w:rPr>
          <w:i/>
          <w:iCs/>
          <w:color w:val="000000"/>
        </w:rPr>
        <w:t xml:space="preserve">Transforming power: Domination, power, and empowerment. </w:t>
      </w:r>
      <w:r>
        <w:rPr>
          <w:color w:val="000000"/>
        </w:rPr>
        <w:t>SUNY Press.</w:t>
      </w:r>
    </w:p>
    <w:p w14:paraId="5BE62311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26DC33CB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Kutsch Lojenga, C. (2024). Participatory research in linguistics for language and orthography development: A practical guide. </w:t>
      </w:r>
      <w:r>
        <w:rPr>
          <w:i/>
          <w:iCs/>
        </w:rPr>
        <w:t xml:space="preserve">Language Documentation </w:t>
      </w:r>
      <w:proofErr w:type="gramStart"/>
      <w:r>
        <w:rPr>
          <w:i/>
          <w:iCs/>
        </w:rPr>
        <w:t>And</w:t>
      </w:r>
      <w:proofErr w:type="gramEnd"/>
      <w:r>
        <w:rPr>
          <w:i/>
          <w:iCs/>
        </w:rPr>
        <w:t xml:space="preserve"> Conservation Special Publication, 29,</w:t>
      </w:r>
      <w:r>
        <w:t xml:space="preserve"> 136–158. </w:t>
      </w:r>
    </w:p>
    <w:p w14:paraId="68BBCCCF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07AD07C8" w14:textId="77777777" w:rsidR="00527572" w:rsidRDefault="00000000">
      <w:pPr>
        <w:ind w:left="720" w:hanging="720"/>
      </w:pPr>
      <w:r>
        <w:t xml:space="preserve">Lau, S. M. C., &amp; Stille, S. (2014). Participatory research with teachers: Toward a pragmatic and dynamic view of equity and parity in research relationships. </w:t>
      </w:r>
      <w:r>
        <w:rPr>
          <w:i/>
          <w:iCs/>
        </w:rPr>
        <w:t>European Journal of Teacher Education</w:t>
      </w:r>
      <w:r>
        <w:t xml:space="preserve">, </w:t>
      </w:r>
      <w:r>
        <w:rPr>
          <w:i/>
          <w:iCs/>
        </w:rPr>
        <w:t>37</w:t>
      </w:r>
      <w:r>
        <w:t xml:space="preserve">(2), 156–170. </w:t>
      </w:r>
      <w:hyperlink r:id="rId45">
        <w:r w:rsidR="00527572">
          <w:rPr>
            <w:color w:val="0000FF"/>
            <w:u w:val="single"/>
          </w:rPr>
          <w:t>https://doi.org/10.1080/02619768.2014.882313</w:t>
        </w:r>
      </w:hyperlink>
    </w:p>
    <w:p w14:paraId="14102A52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4B345B23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bookmarkStart w:id="9" w:name="_heading=h.5mfcpcirqcwt" w:colFirst="0" w:colLast="0"/>
      <w:bookmarkEnd w:id="9"/>
      <w:r>
        <w:rPr>
          <w:color w:val="000000"/>
        </w:rPr>
        <w:t xml:space="preserve">Leung, C. (2014). Communication and participatory involvement in linguistically diverse classrooms. In S. May (Ed.), </w:t>
      </w:r>
      <w:r>
        <w:rPr>
          <w:i/>
          <w:iCs/>
          <w:color w:val="000000"/>
        </w:rPr>
        <w:t>The multilingual turn: Implications for SLA, TESOL and bilingual education</w:t>
      </w:r>
      <w:r>
        <w:rPr>
          <w:color w:val="000000"/>
        </w:rPr>
        <w:t xml:space="preserve">. </w:t>
      </w:r>
      <w:r>
        <w:t xml:space="preserve">(pp. 123–146). Routledge. </w:t>
      </w:r>
      <w:hyperlink r:id="rId46">
        <w:r w:rsidR="00527572">
          <w:rPr>
            <w:color w:val="1155CC"/>
            <w:u w:val="single"/>
          </w:rPr>
          <w:t>https://doi.org/10.4324/9780203113493</w:t>
        </w:r>
      </w:hyperlink>
      <w:r>
        <w:t xml:space="preserve">. </w:t>
      </w:r>
    </w:p>
    <w:p w14:paraId="32993544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3A9D4C98" w14:textId="77777777" w:rsidR="00527572" w:rsidRDefault="00000000">
      <w:pPr>
        <w:ind w:left="720" w:hanging="720"/>
      </w:pPr>
      <w:r>
        <w:t xml:space="preserve">McIntyre, A., Chatzopoulos, N., Politi, A., &amp; Roz, J. (2007). Participatory action research: Collective reflections on gender, culture, and language. </w:t>
      </w:r>
      <w:r>
        <w:rPr>
          <w:i/>
          <w:iCs/>
        </w:rPr>
        <w:t>Teaching and Teacher Education</w:t>
      </w:r>
      <w:r>
        <w:t xml:space="preserve">, </w:t>
      </w:r>
      <w:r>
        <w:rPr>
          <w:i/>
          <w:iCs/>
        </w:rPr>
        <w:t>23</w:t>
      </w:r>
      <w:r>
        <w:t xml:space="preserve">(5), 748–756. </w:t>
      </w:r>
      <w:hyperlink r:id="rId47">
        <w:r w:rsidR="00527572">
          <w:rPr>
            <w:color w:val="1155CC"/>
            <w:u w:val="single"/>
          </w:rPr>
          <w:t>https://doi.org/10.1016/j.tate.2006.12.025</w:t>
        </w:r>
      </w:hyperlink>
      <w:r>
        <w:t xml:space="preserve">. </w:t>
      </w:r>
    </w:p>
    <w:p w14:paraId="3F90235C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17A9467C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Mackay, R., Wellesley, S., &amp; </w:t>
      </w:r>
      <w:proofErr w:type="spellStart"/>
      <w:r>
        <w:rPr>
          <w:color w:val="000000"/>
        </w:rPr>
        <w:t>Bazergan</w:t>
      </w:r>
      <w:proofErr w:type="spellEnd"/>
      <w:r>
        <w:rPr>
          <w:color w:val="000000"/>
        </w:rPr>
        <w:t>, E. (1995). Participatory evaluation. </w:t>
      </w:r>
      <w:r>
        <w:rPr>
          <w:i/>
          <w:iCs/>
          <w:color w:val="000000"/>
        </w:rPr>
        <w:t>ELT Journal</w:t>
      </w:r>
      <w:r>
        <w:rPr>
          <w:color w:val="000000"/>
        </w:rPr>
        <w:t>, </w:t>
      </w:r>
      <w:r>
        <w:rPr>
          <w:i/>
          <w:iCs/>
          <w:color w:val="000000"/>
        </w:rPr>
        <w:t>49</w:t>
      </w:r>
      <w:r>
        <w:rPr>
          <w:color w:val="000000"/>
        </w:rPr>
        <w:t>(4), 308</w:t>
      </w:r>
      <w:r>
        <w:t>–</w:t>
      </w:r>
      <w:r>
        <w:rPr>
          <w:color w:val="000000"/>
        </w:rPr>
        <w:t xml:space="preserve">317. </w:t>
      </w:r>
      <w:hyperlink r:id="rId48">
        <w:r w:rsidR="00527572">
          <w:rPr>
            <w:color w:val="1155CC"/>
            <w:u w:val="single"/>
          </w:rPr>
          <w:t>https://doi.org/10.1093/elt/49.4.308</w:t>
        </w:r>
      </w:hyperlink>
      <w:r>
        <w:rPr>
          <w:color w:val="000000"/>
        </w:rPr>
        <w:t xml:space="preserve">. </w:t>
      </w:r>
    </w:p>
    <w:p w14:paraId="5401B027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5FCFAF58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Mazin </w:t>
      </w:r>
      <w:proofErr w:type="spellStart"/>
      <w:r>
        <w:t>Migsid</w:t>
      </w:r>
      <w:proofErr w:type="spellEnd"/>
      <w:r>
        <w:t xml:space="preserve"> Al-Jaryan, F., Gholami, J., &amp; Khalili, A. (2025). Participatory language teaching: Iraqi EFL teachers’ and learners’ perceptions. </w:t>
      </w:r>
      <w:r>
        <w:rPr>
          <w:i/>
          <w:iCs/>
        </w:rPr>
        <w:t>Journal of Modern Research in English Language Studies.</w:t>
      </w:r>
      <w:r>
        <w:t xml:space="preserve"> </w:t>
      </w:r>
      <w:hyperlink r:id="rId49">
        <w:r w:rsidR="00527572">
          <w:rPr>
            <w:color w:val="1155CC"/>
            <w:u w:val="single"/>
          </w:rPr>
          <w:t>https://doi.org/10.30479/jmrels.2025.22316.2538</w:t>
        </w:r>
      </w:hyperlink>
      <w:r>
        <w:t xml:space="preserve">. </w:t>
      </w:r>
    </w:p>
    <w:p w14:paraId="3D86A161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70E9DAFB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Mellati</w:t>
      </w:r>
      <w:proofErr w:type="spellEnd"/>
      <w:r>
        <w:rPr>
          <w:color w:val="000000"/>
        </w:rPr>
        <w:t>, M., &amp; Khademi, M. (2015). The impacts of distance interactivity on learners' achievements in online mobile language learning: Social software and participatory learning. </w:t>
      </w:r>
      <w:r>
        <w:rPr>
          <w:i/>
          <w:iCs/>
          <w:color w:val="000000"/>
        </w:rPr>
        <w:t>International Journal of Web-Based Learning and Teaching Technologies (IJWLTT)</w:t>
      </w:r>
      <w:r>
        <w:rPr>
          <w:color w:val="000000"/>
        </w:rPr>
        <w:t>, </w:t>
      </w:r>
      <w:r>
        <w:rPr>
          <w:i/>
          <w:iCs/>
          <w:color w:val="000000"/>
        </w:rPr>
        <w:t>10</w:t>
      </w:r>
      <w:r>
        <w:rPr>
          <w:color w:val="000000"/>
        </w:rPr>
        <w:t>(3), 19</w:t>
      </w:r>
      <w:r>
        <w:t>–</w:t>
      </w:r>
      <w:r>
        <w:rPr>
          <w:color w:val="000000"/>
        </w:rPr>
        <w:t xml:space="preserve">35. </w:t>
      </w:r>
      <w:hyperlink r:id="rId50">
        <w:r w:rsidR="00527572">
          <w:rPr>
            <w:color w:val="1155CC"/>
            <w:u w:val="single"/>
          </w:rPr>
          <w:t>https://doi.org/10.4018/ijwltt.2015070102</w:t>
        </w:r>
      </w:hyperlink>
      <w:r>
        <w:rPr>
          <w:color w:val="000000"/>
        </w:rPr>
        <w:t xml:space="preserve">. </w:t>
      </w:r>
    </w:p>
    <w:p w14:paraId="5682B9BB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701C2029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Milz, D., Pokharel, A., &amp; </w:t>
      </w:r>
      <w:proofErr w:type="spellStart"/>
      <w:r>
        <w:rPr>
          <w:color w:val="000000"/>
        </w:rPr>
        <w:t>Gervich</w:t>
      </w:r>
      <w:proofErr w:type="spellEnd"/>
      <w:r>
        <w:rPr>
          <w:color w:val="000000"/>
        </w:rPr>
        <w:t xml:space="preserve">, C. D. (2024). Facilitating online participatory planning during the COVID-19 pandemic. </w:t>
      </w:r>
      <w:r>
        <w:rPr>
          <w:i/>
          <w:iCs/>
          <w:color w:val="000000"/>
        </w:rPr>
        <w:t>Journal of the American Planning Association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90</w:t>
      </w:r>
      <w:r>
        <w:rPr>
          <w:color w:val="000000"/>
        </w:rPr>
        <w:t>(2), 289</w:t>
      </w:r>
      <w:r>
        <w:t>–</w:t>
      </w:r>
      <w:r>
        <w:rPr>
          <w:color w:val="000000"/>
        </w:rPr>
        <w:t xml:space="preserve">302. </w:t>
      </w:r>
      <w:hyperlink r:id="rId51">
        <w:r w:rsidR="00527572">
          <w:rPr>
            <w:color w:val="1155CC"/>
            <w:u w:val="single"/>
          </w:rPr>
          <w:t>https://doi.org/10.1080/01944363.2023.2185658</w:t>
        </w:r>
      </w:hyperlink>
      <w:r>
        <w:rPr>
          <w:color w:val="000000"/>
        </w:rPr>
        <w:t xml:space="preserve">. </w:t>
      </w:r>
    </w:p>
    <w:p w14:paraId="020AADF3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6EBFE9DD" w14:textId="77777777" w:rsidR="00527572" w:rsidRDefault="00000000">
      <w:pPr>
        <w:ind w:left="720" w:hanging="720"/>
      </w:pPr>
      <w:r>
        <w:t>Morgado, M., &amp; Vesala-</w:t>
      </w:r>
      <w:proofErr w:type="spellStart"/>
      <w:r>
        <w:t>Varttala</w:t>
      </w:r>
      <w:proofErr w:type="spellEnd"/>
      <w:r>
        <w:t xml:space="preserve">, T. (2023). Digital storytelling as practice-based participatory pedagogy for English for specific purposes. </w:t>
      </w:r>
      <w:r>
        <w:rPr>
          <w:i/>
          <w:iCs/>
        </w:rPr>
        <w:t>Language Learning in Higher Education</w:t>
      </w:r>
      <w:r>
        <w:t xml:space="preserve">, </w:t>
      </w:r>
      <w:r>
        <w:rPr>
          <w:i/>
          <w:iCs/>
        </w:rPr>
        <w:t>13</w:t>
      </w:r>
      <w:r>
        <w:t xml:space="preserve">(1), 175–200. </w:t>
      </w:r>
      <w:hyperlink r:id="rId52">
        <w:r w:rsidR="00527572">
          <w:rPr>
            <w:color w:val="1155CC"/>
            <w:u w:val="single"/>
          </w:rPr>
          <w:t>https://doi.org/10.1515/cercles-2023-2014</w:t>
        </w:r>
      </w:hyperlink>
      <w:r>
        <w:t xml:space="preserve">. </w:t>
      </w:r>
    </w:p>
    <w:p w14:paraId="537BB208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4B69B94B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Moliner, O., Lozano, J., Aguado, T., &amp; Amiama, J. (2024). Building inclusive and democratic schools in Spain: Strategies for </w:t>
      </w:r>
      <w:proofErr w:type="spellStart"/>
      <w:r>
        <w:rPr>
          <w:color w:val="000000"/>
        </w:rPr>
        <w:t>mobilising</w:t>
      </w:r>
      <w:proofErr w:type="spellEnd"/>
      <w:r>
        <w:rPr>
          <w:color w:val="000000"/>
        </w:rPr>
        <w:t xml:space="preserve"> knowledge on inclusive education through participatory action research. </w:t>
      </w:r>
      <w:r>
        <w:rPr>
          <w:i/>
          <w:iCs/>
          <w:color w:val="000000"/>
        </w:rPr>
        <w:t>International Journal of Inclusive Education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28</w:t>
      </w:r>
      <w:r>
        <w:rPr>
          <w:color w:val="000000"/>
        </w:rPr>
        <w:t>(6), 705</w:t>
      </w:r>
      <w:r>
        <w:t>–</w:t>
      </w:r>
      <w:r>
        <w:rPr>
          <w:color w:val="000000"/>
        </w:rPr>
        <w:lastRenderedPageBreak/>
        <w:t xml:space="preserve">722. </w:t>
      </w:r>
      <w:hyperlink r:id="rId53">
        <w:r w:rsidR="00527572">
          <w:rPr>
            <w:color w:val="1155CC"/>
            <w:u w:val="single"/>
          </w:rPr>
          <w:t>https://doi.org/10.1080/13603116.2021.1956604</w:t>
        </w:r>
      </w:hyperlink>
      <w:r>
        <w:rPr>
          <w:color w:val="000000"/>
        </w:rPr>
        <w:t xml:space="preserve">. </w:t>
      </w:r>
    </w:p>
    <w:p w14:paraId="31F64AAA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509B1C1F" w14:textId="77777777" w:rsidR="00527572" w:rsidRDefault="00000000">
      <w:pPr>
        <w:ind w:left="720" w:hanging="720"/>
      </w:pPr>
      <w:bookmarkStart w:id="10" w:name="_heading=h.xuaxagerpch8" w:colFirst="0" w:colLast="0"/>
      <w:bookmarkEnd w:id="10"/>
      <w:proofErr w:type="spellStart"/>
      <w:r>
        <w:t>Motlhaka</w:t>
      </w:r>
      <w:proofErr w:type="spellEnd"/>
      <w:r>
        <w:t xml:space="preserve">, H. A., &amp; </w:t>
      </w:r>
      <w:proofErr w:type="spellStart"/>
      <w:r>
        <w:t>Wadesango</w:t>
      </w:r>
      <w:proofErr w:type="spellEnd"/>
      <w:r>
        <w:t xml:space="preserve">, N. (2014). Freirean participatory approach: Developing interactive listening skills in the English as a second language (ESL) classroom. </w:t>
      </w:r>
      <w:r>
        <w:rPr>
          <w:i/>
          <w:iCs/>
        </w:rPr>
        <w:t>Mediterranean Journal of Social Sciences</w:t>
      </w:r>
      <w:r>
        <w:t xml:space="preserve">, </w:t>
      </w:r>
      <w:r>
        <w:rPr>
          <w:i/>
          <w:iCs/>
        </w:rPr>
        <w:t>5</w:t>
      </w:r>
      <w:r>
        <w:t xml:space="preserve">(11), 101–107. </w:t>
      </w:r>
      <w:hyperlink r:id="rId54">
        <w:r w:rsidR="00527572">
          <w:rPr>
            <w:color w:val="1155CC"/>
            <w:u w:val="single"/>
          </w:rPr>
          <w:t>https://doi.org/10.5901/mjss.2014.v5n11p101</w:t>
        </w:r>
      </w:hyperlink>
      <w:r>
        <w:t xml:space="preserve">. </w:t>
      </w:r>
    </w:p>
    <w:p w14:paraId="6992AC39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3AE5F42E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Murphey, T., &amp; </w:t>
      </w:r>
      <w:proofErr w:type="spellStart"/>
      <w:r>
        <w:rPr>
          <w:color w:val="000000"/>
        </w:rPr>
        <w:t>Falout</w:t>
      </w:r>
      <w:proofErr w:type="spellEnd"/>
      <w:r>
        <w:rPr>
          <w:color w:val="000000"/>
        </w:rPr>
        <w:t>, J. (2010). Critical participatory looping: Dialogic member checking with whole classes. </w:t>
      </w:r>
      <w:r>
        <w:rPr>
          <w:i/>
          <w:iCs/>
          <w:color w:val="000000"/>
        </w:rPr>
        <w:t>TESOL quarterly</w:t>
      </w:r>
      <w:r>
        <w:rPr>
          <w:color w:val="000000"/>
        </w:rPr>
        <w:t>, </w:t>
      </w:r>
      <w:r>
        <w:rPr>
          <w:i/>
          <w:iCs/>
          <w:color w:val="000000"/>
        </w:rPr>
        <w:t>44</w:t>
      </w:r>
      <w:r>
        <w:rPr>
          <w:color w:val="000000"/>
        </w:rPr>
        <w:t>(4), 811</w:t>
      </w:r>
      <w:r>
        <w:t>–</w:t>
      </w:r>
      <w:r>
        <w:rPr>
          <w:color w:val="000000"/>
        </w:rPr>
        <w:t xml:space="preserve">821. </w:t>
      </w:r>
      <w:hyperlink r:id="rId55">
        <w:r w:rsidR="00527572">
          <w:rPr>
            <w:color w:val="1155CC"/>
            <w:u w:val="single"/>
          </w:rPr>
          <w:t>https://www.jstor.org/stable/27896768</w:t>
        </w:r>
      </w:hyperlink>
      <w:r>
        <w:rPr>
          <w:color w:val="000000"/>
        </w:rPr>
        <w:t xml:space="preserve">. </w:t>
      </w:r>
    </w:p>
    <w:p w14:paraId="22D54AA6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6B9D9626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Nash, A., Carson, A., Rhum, M., McGrail, L, &amp; Gomez-Sanford, R. (1992). </w:t>
      </w:r>
      <w:r>
        <w:rPr>
          <w:i/>
          <w:iCs/>
          <w:color w:val="000000"/>
        </w:rPr>
        <w:t>Talking shop: A curriculum sourcebook for participatory adult ESL.</w:t>
      </w:r>
      <w:r>
        <w:rPr>
          <w:color w:val="000000"/>
        </w:rPr>
        <w:t xml:space="preserve"> Center for Applied Linguistics and Delta Systems.</w:t>
      </w:r>
    </w:p>
    <w:p w14:paraId="17961376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73755FD2" w14:textId="77777777" w:rsidR="00527572" w:rsidRDefault="00000000">
      <w:pPr>
        <w:ind w:left="720" w:hanging="720"/>
      </w:pPr>
      <w:proofErr w:type="spellStart"/>
      <w:r>
        <w:t>Nekoto</w:t>
      </w:r>
      <w:proofErr w:type="spellEnd"/>
      <w:r>
        <w:t xml:space="preserve">, W., Marivate, V., Matsila, T., </w:t>
      </w:r>
      <w:proofErr w:type="spellStart"/>
      <w:r>
        <w:t>Fasubaa</w:t>
      </w:r>
      <w:proofErr w:type="spellEnd"/>
      <w:r>
        <w:t xml:space="preserve">, T., Kolawole, T., </w:t>
      </w:r>
      <w:proofErr w:type="spellStart"/>
      <w:r>
        <w:t>Fagbohungbe</w:t>
      </w:r>
      <w:proofErr w:type="spellEnd"/>
      <w:r>
        <w:t xml:space="preserve">, T., ... &amp; Bashir, A. (2020). Participatory research for low-resourced machine translation: A case study in </w:t>
      </w:r>
      <w:proofErr w:type="spellStart"/>
      <w:r>
        <w:t>african</w:t>
      </w:r>
      <w:proofErr w:type="spellEnd"/>
      <w:r>
        <w:t xml:space="preserve"> languages.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arXiv:2010.02353</w:t>
      </w:r>
      <w:r>
        <w:t xml:space="preserve">.  </w:t>
      </w:r>
    </w:p>
    <w:p w14:paraId="78E9DFD7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3F3D3251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bookmarkStart w:id="11" w:name="_heading=h.vt2lifwftyur" w:colFirst="0" w:colLast="0"/>
      <w:bookmarkEnd w:id="11"/>
      <w:r>
        <w:rPr>
          <w:color w:val="000000"/>
        </w:rPr>
        <w:t xml:space="preserve">Ngaka, W., &amp; </w:t>
      </w:r>
      <w:proofErr w:type="spellStart"/>
      <w:r>
        <w:rPr>
          <w:color w:val="000000"/>
        </w:rPr>
        <w:t>Masaazi</w:t>
      </w:r>
      <w:proofErr w:type="spellEnd"/>
      <w:r>
        <w:rPr>
          <w:color w:val="000000"/>
        </w:rPr>
        <w:t xml:space="preserve">, F. M. (2015). Participatory literacy learning in an African context: Perspectives from the </w:t>
      </w:r>
      <w:proofErr w:type="spellStart"/>
      <w:r>
        <w:rPr>
          <w:color w:val="000000"/>
        </w:rPr>
        <w:t>Ombaderuku</w:t>
      </w:r>
      <w:proofErr w:type="spellEnd"/>
      <w:r>
        <w:rPr>
          <w:color w:val="000000"/>
        </w:rPr>
        <w:t xml:space="preserve"> Primary School in the </w:t>
      </w:r>
      <w:proofErr w:type="spellStart"/>
      <w:r>
        <w:rPr>
          <w:color w:val="000000"/>
        </w:rPr>
        <w:t>Arua</w:t>
      </w:r>
      <w:proofErr w:type="spellEnd"/>
      <w:r>
        <w:rPr>
          <w:color w:val="000000"/>
        </w:rPr>
        <w:t xml:space="preserve"> District, Uganda. </w:t>
      </w:r>
      <w:r>
        <w:rPr>
          <w:i/>
          <w:iCs/>
          <w:color w:val="000000"/>
        </w:rPr>
        <w:t>Journal of Language and literacy Education</w:t>
      </w:r>
      <w:r>
        <w:rPr>
          <w:color w:val="000000"/>
        </w:rPr>
        <w:t>, </w:t>
      </w:r>
      <w:r>
        <w:rPr>
          <w:i/>
          <w:iCs/>
          <w:color w:val="000000"/>
        </w:rPr>
        <w:t>11</w:t>
      </w:r>
      <w:r>
        <w:rPr>
          <w:color w:val="000000"/>
        </w:rPr>
        <w:t>(1), 88</w:t>
      </w:r>
      <w:r>
        <w:t>–</w:t>
      </w:r>
      <w:r>
        <w:rPr>
          <w:color w:val="000000"/>
        </w:rPr>
        <w:t xml:space="preserve">108. </w:t>
      </w:r>
    </w:p>
    <w:p w14:paraId="29C026F7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4BA3ADE4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>Njamanze, Q. U. (2010). ICT in participatory development of teaching/learning English as a global language in Nigeria: A discourse. </w:t>
      </w:r>
      <w:r>
        <w:rPr>
          <w:i/>
          <w:iCs/>
          <w:color w:val="000000"/>
        </w:rPr>
        <w:t>African Journal of Teacher Education</w:t>
      </w:r>
      <w:r>
        <w:rPr>
          <w:color w:val="000000"/>
        </w:rPr>
        <w:t>, </w:t>
      </w:r>
      <w:r>
        <w:rPr>
          <w:i/>
          <w:iCs/>
          <w:color w:val="000000"/>
        </w:rPr>
        <w:t>1</w:t>
      </w:r>
      <w:r>
        <w:rPr>
          <w:color w:val="000000"/>
        </w:rPr>
        <w:t xml:space="preserve">(1), </w:t>
      </w:r>
      <w:hyperlink r:id="rId56">
        <w:r w:rsidR="00527572">
          <w:rPr>
            <w:color w:val="0000FF"/>
            <w:u w:val="single"/>
          </w:rPr>
          <w:t>https://doi.org/10.21083/ajote.v1i1.1584</w:t>
        </w:r>
      </w:hyperlink>
      <w:r>
        <w:rPr>
          <w:color w:val="000000"/>
        </w:rPr>
        <w:t xml:space="preserve">. </w:t>
      </w:r>
    </w:p>
    <w:p w14:paraId="6152EDB3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4575DF1E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  <w:r>
        <w:t xml:space="preserve">Norman, L. N., &amp; Eslami, Z. R. (2024). Adult ESL learners’ perceptions of participatory teaching methods: A narrative inquiry. </w:t>
      </w:r>
      <w:r>
        <w:rPr>
          <w:i/>
          <w:iCs/>
        </w:rPr>
        <w:t>American Journal of Qualitative Research, 8</w:t>
      </w:r>
      <w:r>
        <w:t xml:space="preserve">(1). </w:t>
      </w:r>
      <w:hyperlink r:id="rId57">
        <w:r w:rsidR="00527572">
          <w:rPr>
            <w:color w:val="1155CC"/>
            <w:u w:val="single"/>
          </w:rPr>
          <w:t>https://doi.org/10.29333/ajqr/14011</w:t>
        </w:r>
      </w:hyperlink>
      <w:r>
        <w:t xml:space="preserve">. </w:t>
      </w:r>
    </w:p>
    <w:p w14:paraId="55FD5BBD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</w:pPr>
    </w:p>
    <w:p w14:paraId="73B53354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>Nugent, K. L. (2020). Exploring the teaching of culture in the foreign language classroom within the context of collaborative professional development: A critical participatory action research study. </w:t>
      </w:r>
      <w:r>
        <w:rPr>
          <w:i/>
          <w:iCs/>
          <w:color w:val="000000"/>
        </w:rPr>
        <w:t>Educational Action Research</w:t>
      </w:r>
      <w:r>
        <w:rPr>
          <w:color w:val="000000"/>
        </w:rPr>
        <w:t>, </w:t>
      </w:r>
      <w:r>
        <w:rPr>
          <w:i/>
          <w:iCs/>
          <w:color w:val="000000"/>
        </w:rPr>
        <w:t>28</w:t>
      </w:r>
      <w:r>
        <w:rPr>
          <w:color w:val="000000"/>
        </w:rPr>
        <w:t>(3), 497</w:t>
      </w:r>
      <w:r>
        <w:t>–</w:t>
      </w:r>
      <w:r>
        <w:rPr>
          <w:color w:val="000000"/>
        </w:rPr>
        <w:t>517.</w:t>
      </w:r>
      <w:r>
        <w:t xml:space="preserve"> </w:t>
      </w:r>
      <w:hyperlink r:id="rId58">
        <w:r w:rsidR="00527572">
          <w:rPr>
            <w:color w:val="1155CC"/>
            <w:u w:val="single"/>
          </w:rPr>
          <w:t>https://doi.org/10.1080/09650792.2019.1577148</w:t>
        </w:r>
      </w:hyperlink>
      <w:r>
        <w:t xml:space="preserve">. </w:t>
      </w:r>
    </w:p>
    <w:p w14:paraId="097F1D46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6C92AE5D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 xml:space="preserve">Onsrud, S. V., Fredriksen, B., </w:t>
      </w:r>
      <w:proofErr w:type="spellStart"/>
      <w:r>
        <w:rPr>
          <w:color w:val="000000"/>
        </w:rPr>
        <w:t>Rinholm</w:t>
      </w:r>
      <w:proofErr w:type="spellEnd"/>
      <w:r>
        <w:rPr>
          <w:color w:val="000000"/>
        </w:rPr>
        <w:t xml:space="preserve">, H., &amp; Lindgren, M. (2023). The multiplicity of preservice music teachers’ positioning in a participatory action research project. </w:t>
      </w:r>
      <w:r>
        <w:rPr>
          <w:i/>
          <w:iCs/>
          <w:color w:val="000000"/>
        </w:rPr>
        <w:t>Research Studies in Music Education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45</w:t>
      </w:r>
      <w:r>
        <w:rPr>
          <w:color w:val="000000"/>
        </w:rPr>
        <w:t>(2), 329</w:t>
      </w:r>
      <w:r>
        <w:t>–</w:t>
      </w:r>
      <w:r>
        <w:rPr>
          <w:color w:val="000000"/>
        </w:rPr>
        <w:t xml:space="preserve">343. </w:t>
      </w:r>
      <w:hyperlink r:id="rId59">
        <w:r w:rsidR="00527572">
          <w:rPr>
            <w:color w:val="1155CC"/>
            <w:u w:val="single"/>
          </w:rPr>
          <w:t>https://doi.org/10.1177/1321103X221089838</w:t>
        </w:r>
      </w:hyperlink>
      <w:r>
        <w:rPr>
          <w:color w:val="000000"/>
        </w:rPr>
        <w:t xml:space="preserve">. </w:t>
      </w:r>
    </w:p>
    <w:p w14:paraId="52381EDE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4E0518DE" w14:textId="77777777" w:rsidR="00527572" w:rsidRDefault="00000000">
      <w:pPr>
        <w:ind w:left="720" w:hanging="720"/>
      </w:pPr>
      <w:bookmarkStart w:id="12" w:name="_heading=h.4goo4cg30dzc" w:colFirst="0" w:colLast="0"/>
      <w:bookmarkEnd w:id="12"/>
      <w:proofErr w:type="spellStart"/>
      <w:r>
        <w:t>Ördem</w:t>
      </w:r>
      <w:proofErr w:type="spellEnd"/>
      <w:r>
        <w:t xml:space="preserve">, E. (2023). Participatory action research in a listening-speaking class in second language teaching: Towards a critical syllabus. </w:t>
      </w:r>
      <w:r>
        <w:rPr>
          <w:i/>
          <w:iCs/>
        </w:rPr>
        <w:t>Educational Action Research</w:t>
      </w:r>
      <w:r>
        <w:t xml:space="preserve">, </w:t>
      </w:r>
      <w:r>
        <w:rPr>
          <w:i/>
          <w:iCs/>
        </w:rPr>
        <w:t>31</w:t>
      </w:r>
      <w:r>
        <w:t xml:space="preserve">(1), 4–20. </w:t>
      </w:r>
      <w:hyperlink r:id="rId60">
        <w:r w:rsidR="00527572">
          <w:rPr>
            <w:color w:val="1155CC"/>
            <w:u w:val="single"/>
          </w:rPr>
          <w:t>https://doi.org/10.1080/09650792.2021.1898431</w:t>
        </w:r>
      </w:hyperlink>
      <w:r>
        <w:t xml:space="preserve">&gt; </w:t>
      </w:r>
    </w:p>
    <w:p w14:paraId="3497DDE8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4128DE47" w14:textId="77777777" w:rsidR="00527572" w:rsidRDefault="00000000">
      <w:pPr>
        <w:ind w:left="720" w:hanging="720"/>
      </w:pPr>
      <w:proofErr w:type="spellStart"/>
      <w:r>
        <w:lastRenderedPageBreak/>
        <w:t>Ördem</w:t>
      </w:r>
      <w:proofErr w:type="spellEnd"/>
      <w:r>
        <w:t xml:space="preserve">, E., &amp; </w:t>
      </w:r>
      <w:proofErr w:type="spellStart"/>
      <w:r>
        <w:t>Ulum</w:t>
      </w:r>
      <w:proofErr w:type="spellEnd"/>
      <w:r>
        <w:t xml:space="preserve">, Ö. G. (2019). Critical pedagogy and participatory approach in Turkey. Views of pre-service ELT teachers. </w:t>
      </w:r>
      <w:r>
        <w:rPr>
          <w:i/>
          <w:iCs/>
        </w:rPr>
        <w:t>Electronic Turkish Studies</w:t>
      </w:r>
      <w:r>
        <w:t xml:space="preserve">, </w:t>
      </w:r>
      <w:r>
        <w:rPr>
          <w:i/>
          <w:iCs/>
        </w:rPr>
        <w:t>14</w:t>
      </w:r>
      <w:r>
        <w:t xml:space="preserve">(2), 679–693. </w:t>
      </w:r>
      <w:hyperlink r:id="rId61">
        <w:r w:rsidR="00527572">
          <w:rPr>
            <w:color w:val="1155CC"/>
            <w:u w:val="single"/>
          </w:rPr>
          <w:t>https://doi.org/10.7827/TurkishStudies.14655</w:t>
        </w:r>
      </w:hyperlink>
      <w:r>
        <w:t xml:space="preserve">. </w:t>
      </w:r>
    </w:p>
    <w:p w14:paraId="57E43131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6840181D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r>
        <w:rPr>
          <w:color w:val="000000"/>
        </w:rPr>
        <w:t>Penn, H. (2009). International perspectives in participatory learning: Young children’s perspective across rich and poor countries. In D. Berthelsen, J. Brownlee, &amp; E. Johansson (Eds.), </w:t>
      </w:r>
      <w:r>
        <w:rPr>
          <w:i/>
          <w:iCs/>
          <w:color w:val="000000"/>
        </w:rPr>
        <w:t>Participatory learning in the early years: Research and pedagogy</w:t>
      </w:r>
      <w:r>
        <w:rPr>
          <w:color w:val="000000"/>
        </w:rPr>
        <w:t xml:space="preserve"> (pp. 12</w:t>
      </w:r>
      <w:r>
        <w:t>–</w:t>
      </w:r>
      <w:r>
        <w:rPr>
          <w:color w:val="000000"/>
        </w:rPr>
        <w:t xml:space="preserve">25). Routledge. </w:t>
      </w:r>
      <w:hyperlink r:id="rId62">
        <w:r w:rsidR="00527572">
          <w:rPr>
            <w:color w:val="1155CC"/>
            <w:u w:val="single"/>
          </w:rPr>
          <w:t>https://doi.org/10.4324/9780203883556</w:t>
        </w:r>
      </w:hyperlink>
      <w:r>
        <w:rPr>
          <w:color w:val="000000"/>
        </w:rPr>
        <w:t xml:space="preserve">. </w:t>
      </w:r>
    </w:p>
    <w:p w14:paraId="7DE9FF47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14F33278" w14:textId="77777777" w:rsidR="00527572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  <w:bookmarkStart w:id="13" w:name="_heading=h.boc3v4uspb4y" w:colFirst="0" w:colLast="0"/>
      <w:bookmarkEnd w:id="13"/>
      <w:r>
        <w:rPr>
          <w:color w:val="000000"/>
        </w:rPr>
        <w:t xml:space="preserve">Persico, D., Passarelli, M., Manganello, F., </w:t>
      </w:r>
      <w:proofErr w:type="spellStart"/>
      <w:r>
        <w:rPr>
          <w:color w:val="000000"/>
        </w:rPr>
        <w:t>Gewerc</w:t>
      </w:r>
      <w:proofErr w:type="spellEnd"/>
      <w:r>
        <w:rPr>
          <w:color w:val="000000"/>
        </w:rPr>
        <w:t xml:space="preserve"> Barujel, A., &amp; Rodríguez </w:t>
      </w:r>
      <w:proofErr w:type="spellStart"/>
      <w:r>
        <w:rPr>
          <w:color w:val="000000"/>
        </w:rPr>
        <w:t>Groba</w:t>
      </w:r>
      <w:proofErr w:type="spellEnd"/>
      <w:r>
        <w:rPr>
          <w:color w:val="000000"/>
        </w:rPr>
        <w:t xml:space="preserve">, A. (2023). The participatory dimension of teachers’ self-regulated professional learning about learning design: Beliefs versus </w:t>
      </w:r>
      <w:proofErr w:type="spellStart"/>
      <w:r>
        <w:rPr>
          <w:color w:val="000000"/>
        </w:rPr>
        <w:t>behaviours</w:t>
      </w:r>
      <w:proofErr w:type="spellEnd"/>
      <w:r>
        <w:rPr>
          <w:color w:val="000000"/>
        </w:rPr>
        <w:t xml:space="preserve">. </w:t>
      </w:r>
      <w:r>
        <w:rPr>
          <w:i/>
          <w:iCs/>
          <w:color w:val="000000"/>
        </w:rPr>
        <w:t>Professional Development in Education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49</w:t>
      </w:r>
      <w:r>
        <w:rPr>
          <w:color w:val="000000"/>
        </w:rPr>
        <w:t>(2), 340</w:t>
      </w:r>
      <w:r>
        <w:t>–</w:t>
      </w:r>
      <w:r>
        <w:rPr>
          <w:color w:val="000000"/>
        </w:rPr>
        <w:t xml:space="preserve">352. </w:t>
      </w:r>
      <w:hyperlink r:id="rId63">
        <w:r w:rsidR="00527572">
          <w:rPr>
            <w:color w:val="1155CC"/>
            <w:u w:val="single"/>
          </w:rPr>
          <w:t>https://doi.org/10.1080/19415257.2020.1787193</w:t>
        </w:r>
      </w:hyperlink>
      <w:r>
        <w:rPr>
          <w:color w:val="000000"/>
        </w:rPr>
        <w:t xml:space="preserve">. </w:t>
      </w:r>
    </w:p>
    <w:p w14:paraId="50E3D9D1" w14:textId="77777777" w:rsidR="00527572" w:rsidRDefault="0052757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 w:hanging="720"/>
        <w:rPr>
          <w:color w:val="000000"/>
        </w:rPr>
      </w:pPr>
    </w:p>
    <w:p w14:paraId="502817EB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>Philominraj, A., Bertilla, M., &amp; Ranjan, R. (2020). Participatory learning: An appealing classroom method to foster English language teaching. </w:t>
      </w:r>
      <w:proofErr w:type="spellStart"/>
      <w:r>
        <w:rPr>
          <w:i/>
          <w:iCs/>
          <w:color w:val="000000"/>
        </w:rPr>
        <w:t>Revista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Espacios</w:t>
      </w:r>
      <w:proofErr w:type="spellEnd"/>
      <w:r>
        <w:rPr>
          <w:color w:val="000000"/>
        </w:rPr>
        <w:t>, </w:t>
      </w:r>
      <w:r>
        <w:rPr>
          <w:i/>
          <w:iCs/>
          <w:color w:val="000000"/>
        </w:rPr>
        <w:t>41</w:t>
      </w:r>
      <w:r>
        <w:rPr>
          <w:color w:val="000000"/>
        </w:rPr>
        <w:t>(6), 10</w:t>
      </w:r>
      <w:r>
        <w:t>–</w:t>
      </w:r>
      <w:r>
        <w:rPr>
          <w:color w:val="000000"/>
        </w:rPr>
        <w:t xml:space="preserve">20. </w:t>
      </w:r>
    </w:p>
    <w:p w14:paraId="2D2A68EA" w14:textId="77777777" w:rsidR="00527572" w:rsidRDefault="00527572">
      <w:pPr>
        <w:ind w:left="720" w:hanging="720"/>
        <w:rPr>
          <w:color w:val="000000"/>
        </w:rPr>
      </w:pPr>
    </w:p>
    <w:p w14:paraId="4F07AAFB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Richard-Amato, P. (1992). Peer teachers: The neglected resource. In P. Richard-Amato &amp; M.A. Snow (Eds.), </w:t>
      </w:r>
      <w:r>
        <w:rPr>
          <w:i/>
          <w:iCs/>
          <w:color w:val="000000"/>
        </w:rPr>
        <w:t>The multicultural classroom: Readings for content-area teachers</w:t>
      </w:r>
      <w:r>
        <w:rPr>
          <w:color w:val="000000"/>
        </w:rPr>
        <w:t xml:space="preserve"> (pp. 271</w:t>
      </w:r>
      <w:r>
        <w:t>–</w:t>
      </w:r>
      <w:r>
        <w:rPr>
          <w:color w:val="000000"/>
        </w:rPr>
        <w:t>284). Longman.</w:t>
      </w:r>
    </w:p>
    <w:p w14:paraId="74372E15" w14:textId="77777777" w:rsidR="00527572" w:rsidRDefault="00527572">
      <w:pPr>
        <w:ind w:left="720" w:hanging="720"/>
        <w:rPr>
          <w:color w:val="000000"/>
        </w:rPr>
      </w:pPr>
    </w:p>
    <w:p w14:paraId="03EFBFBD" w14:textId="77777777" w:rsidR="00527572" w:rsidRDefault="00000000">
      <w:pPr>
        <w:ind w:left="720" w:hanging="720"/>
      </w:pPr>
      <w:r>
        <w:t xml:space="preserve">Richard-Amato, P. (2010).  </w:t>
      </w:r>
      <w:r>
        <w:rPr>
          <w:i/>
          <w:iCs/>
        </w:rPr>
        <w:t>Making it happen: From interactive to participatory language teaching: Evolving theory and practice</w:t>
      </w:r>
      <w:r>
        <w:t xml:space="preserve"> (4</w:t>
      </w:r>
      <w:r>
        <w:rPr>
          <w:vertAlign w:val="superscript"/>
        </w:rPr>
        <w:t>th</w:t>
      </w:r>
      <w:r>
        <w:t xml:space="preserve"> ed.). Pearson.</w:t>
      </w:r>
    </w:p>
    <w:p w14:paraId="1F9B5C8D" w14:textId="77777777" w:rsidR="00527572" w:rsidRDefault="00527572">
      <w:pPr>
        <w:ind w:left="720" w:hanging="720"/>
      </w:pPr>
    </w:p>
    <w:p w14:paraId="263A4B1E" w14:textId="77777777" w:rsidR="00527572" w:rsidRDefault="00000000">
      <w:pPr>
        <w:tabs>
          <w:tab w:val="left" w:pos="9360"/>
        </w:tabs>
        <w:ind w:left="720"/>
      </w:pPr>
      <w:r>
        <w:t xml:space="preserve">Robison, A.J., Clinton, K., Weigel, M., </w:t>
      </w:r>
      <w:proofErr w:type="spellStart"/>
      <w:r>
        <w:t>Purushotma</w:t>
      </w:r>
      <w:proofErr w:type="spellEnd"/>
      <w:r>
        <w:t>, R., &amp; Jenkins, H. (2009). </w:t>
      </w:r>
      <w:r>
        <w:rPr>
          <w:i/>
          <w:iCs/>
        </w:rPr>
        <w:t>Confronting the challenges of participatory culture: Media education for the 21st century</w:t>
      </w:r>
      <w:r>
        <w:t>. The MIT Press.</w:t>
      </w:r>
    </w:p>
    <w:p w14:paraId="256072BA" w14:textId="77777777" w:rsidR="00527572" w:rsidRDefault="00527572">
      <w:pPr>
        <w:ind w:left="720" w:hanging="720"/>
      </w:pPr>
    </w:p>
    <w:p w14:paraId="001DFF39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Rogoff, B. (1990). </w:t>
      </w:r>
      <w:r>
        <w:rPr>
          <w:i/>
          <w:iCs/>
          <w:color w:val="000000"/>
        </w:rPr>
        <w:t>Apprenticeship in thinking: Cognitive development in social context</w:t>
      </w:r>
      <w:r>
        <w:rPr>
          <w:color w:val="000000"/>
        </w:rPr>
        <w:t xml:space="preserve">. Oxford University Press. </w:t>
      </w:r>
      <w:hyperlink r:id="rId64">
        <w:r w:rsidR="00527572">
          <w:rPr>
            <w:color w:val="1155CC"/>
            <w:u w:val="single"/>
          </w:rPr>
          <w:t>https://doi.org/10.1093/oso/9780195059731.001.0001</w:t>
        </w:r>
      </w:hyperlink>
      <w:r>
        <w:rPr>
          <w:color w:val="000000"/>
        </w:rPr>
        <w:t xml:space="preserve">. </w:t>
      </w:r>
    </w:p>
    <w:p w14:paraId="19D4E349" w14:textId="77777777" w:rsidR="00527572" w:rsidRDefault="00527572">
      <w:pPr>
        <w:ind w:left="720" w:hanging="720"/>
      </w:pPr>
    </w:p>
    <w:p w14:paraId="17201621" w14:textId="77777777" w:rsidR="00527572" w:rsidRDefault="00000000">
      <w:pPr>
        <w:ind w:left="720" w:hanging="720"/>
      </w:pPr>
      <w:bookmarkStart w:id="14" w:name="_heading=h.ezurijbidt68" w:colFirst="0" w:colLast="0"/>
      <w:bookmarkEnd w:id="14"/>
      <w:r>
        <w:t xml:space="preserve">Savvani, S., &amp; Liapis, A. (2019). A participatory approach to redesigning games for educational purposes. In A. Liapis, G. N. </w:t>
      </w:r>
      <w:proofErr w:type="spellStart"/>
      <w:r>
        <w:t>Yannakakis</w:t>
      </w:r>
      <w:proofErr w:type="spellEnd"/>
      <w:r>
        <w:t xml:space="preserve">, M. Gentile, &amp; M. </w:t>
      </w:r>
      <w:proofErr w:type="spellStart"/>
      <w:r>
        <w:t>Ninaus</w:t>
      </w:r>
      <w:proofErr w:type="spellEnd"/>
      <w:r>
        <w:t xml:space="preserve"> (Eds.), </w:t>
      </w:r>
      <w:r>
        <w:rPr>
          <w:i/>
          <w:iCs/>
        </w:rPr>
        <w:t>International Conference on Games and Learning Alliance</w:t>
      </w:r>
      <w:r>
        <w:t xml:space="preserve"> (pp. 13–23). Springer. </w:t>
      </w:r>
      <w:hyperlink r:id="rId65">
        <w:r w:rsidR="00527572">
          <w:rPr>
            <w:color w:val="1155CC"/>
            <w:u w:val="single"/>
          </w:rPr>
          <w:t>https://doi.org/10.1007/978-3-030-34350-7_2</w:t>
        </w:r>
      </w:hyperlink>
      <w:r>
        <w:t xml:space="preserve">. </w:t>
      </w:r>
    </w:p>
    <w:p w14:paraId="44FDB115" w14:textId="77777777" w:rsidR="00527572" w:rsidRDefault="00527572">
      <w:pPr>
        <w:ind w:left="720" w:hanging="720"/>
      </w:pPr>
    </w:p>
    <w:p w14:paraId="537F4E65" w14:textId="77777777" w:rsidR="00527572" w:rsidRDefault="00000000">
      <w:pPr>
        <w:ind w:left="720" w:hanging="720"/>
      </w:pPr>
      <w:r>
        <w:t xml:space="preserve">Shepard-Carey, L. (2024). Cultivating co-learning in participatory design for translanguaging pedagogies. In J. J. Curtis &amp; Ö. </w:t>
      </w:r>
      <w:proofErr w:type="spellStart"/>
      <w:r>
        <w:t>Uştuk</w:t>
      </w:r>
      <w:proofErr w:type="spellEnd"/>
      <w:r>
        <w:t xml:space="preserve"> (Eds.), </w:t>
      </w:r>
      <w:r>
        <w:rPr>
          <w:i/>
          <w:iCs/>
        </w:rPr>
        <w:t xml:space="preserve">Building a culture of research in TESOL: Collaborations and communities </w:t>
      </w:r>
      <w:r>
        <w:t xml:space="preserve">(pp. 63–82). Springer. </w:t>
      </w:r>
      <w:hyperlink r:id="rId66">
        <w:r w:rsidR="00527572">
          <w:rPr>
            <w:color w:val="1155CC"/>
            <w:u w:val="single"/>
          </w:rPr>
          <w:t>https://doi.org/10.1007/978-3-031-62142-0_4</w:t>
        </w:r>
      </w:hyperlink>
      <w:r>
        <w:t xml:space="preserve">. </w:t>
      </w:r>
    </w:p>
    <w:p w14:paraId="55EF6DF4" w14:textId="77777777" w:rsidR="00527572" w:rsidRDefault="00527572">
      <w:pPr>
        <w:ind w:left="720" w:hanging="720"/>
      </w:pPr>
    </w:p>
    <w:p w14:paraId="5D5A0DBE" w14:textId="77777777" w:rsidR="00527572" w:rsidRDefault="00000000">
      <w:pPr>
        <w:ind w:left="720" w:hanging="720"/>
      </w:pPr>
      <w:bookmarkStart w:id="15" w:name="_heading=h.lstv872h9kqq" w:colFirst="0" w:colLast="0"/>
      <w:bookmarkEnd w:id="15"/>
      <w:r>
        <w:t xml:space="preserve">Storto, A. (2024). ‘To be multilingual means…’: Exploring a participatory approach to multilingual identity with schoolchildren. </w:t>
      </w:r>
      <w:r>
        <w:rPr>
          <w:i/>
          <w:iCs/>
        </w:rPr>
        <w:t>International Journal of Multilingualism</w:t>
      </w:r>
      <w:r>
        <w:t xml:space="preserve">, </w:t>
      </w:r>
      <w:r>
        <w:rPr>
          <w:i/>
          <w:iCs/>
        </w:rPr>
        <w:t>21</w:t>
      </w:r>
      <w:r>
        <w:t xml:space="preserve">(2), 607–627. </w:t>
      </w:r>
      <w:hyperlink r:id="rId67">
        <w:r w:rsidR="00527572">
          <w:rPr>
            <w:color w:val="1155CC"/>
            <w:u w:val="single"/>
          </w:rPr>
          <w:t>https://doi.org/10.1080/14790718.2022.2082441</w:t>
        </w:r>
      </w:hyperlink>
      <w:r>
        <w:t xml:space="preserve">. </w:t>
      </w:r>
    </w:p>
    <w:p w14:paraId="62CE25A3" w14:textId="77777777" w:rsidR="00527572" w:rsidRDefault="00527572">
      <w:pPr>
        <w:ind w:left="720" w:hanging="720"/>
      </w:pPr>
    </w:p>
    <w:p w14:paraId="1986C279" w14:textId="77777777" w:rsidR="00527572" w:rsidRDefault="00000000">
      <w:pPr>
        <w:ind w:left="720" w:hanging="720"/>
      </w:pPr>
      <w:r>
        <w:lastRenderedPageBreak/>
        <w:t xml:space="preserve">Swan, P. (2024). Participatory methods in linguistic research and language development. </w:t>
      </w:r>
      <w:r>
        <w:rPr>
          <w:i/>
          <w:iCs/>
        </w:rPr>
        <w:t xml:space="preserve">Language Documentation </w:t>
      </w:r>
      <w:proofErr w:type="gramStart"/>
      <w:r>
        <w:rPr>
          <w:i/>
          <w:iCs/>
        </w:rPr>
        <w:t>And</w:t>
      </w:r>
      <w:proofErr w:type="gramEnd"/>
      <w:r>
        <w:rPr>
          <w:i/>
          <w:iCs/>
        </w:rPr>
        <w:t xml:space="preserve"> Conservation Special Publication, 29</w:t>
      </w:r>
      <w:r>
        <w:t xml:space="preserve">, 10–27. </w:t>
      </w:r>
    </w:p>
    <w:p w14:paraId="61DF50C8" w14:textId="77777777" w:rsidR="00527572" w:rsidRDefault="00527572">
      <w:pPr>
        <w:ind w:left="720" w:hanging="720"/>
      </w:pPr>
    </w:p>
    <w:p w14:paraId="4F2AE4AB" w14:textId="77777777" w:rsidR="00527572" w:rsidRDefault="00000000">
      <w:pPr>
        <w:ind w:left="720" w:hanging="720"/>
      </w:pPr>
      <w:r>
        <w:t xml:space="preserve">Syarofah, A., Hasanah, M., </w:t>
      </w:r>
      <w:proofErr w:type="spellStart"/>
      <w:r>
        <w:t>Muassomah</w:t>
      </w:r>
      <w:proofErr w:type="spellEnd"/>
      <w:r>
        <w:t xml:space="preserve">, M., </w:t>
      </w:r>
      <w:proofErr w:type="spellStart"/>
      <w:r>
        <w:t>Bahruddin</w:t>
      </w:r>
      <w:proofErr w:type="spellEnd"/>
      <w:r>
        <w:t xml:space="preserve">, U., &amp; Ibraheem, L. O. (2024). A systemic literature review on ecological approach in language teaching: State of the art and future direction. </w:t>
      </w:r>
      <w:r>
        <w:rPr>
          <w:i/>
          <w:iCs/>
        </w:rPr>
        <w:t>Izdihar: Journal of Arabic Language Teaching, Linguistics, and Literature, 7</w:t>
      </w:r>
      <w:r>
        <w:t>(2), 197–208.</w:t>
      </w:r>
    </w:p>
    <w:p w14:paraId="3B93500F" w14:textId="77777777" w:rsidR="00527572" w:rsidRDefault="00527572">
      <w:pPr>
        <w:ind w:left="720" w:hanging="720"/>
      </w:pPr>
    </w:p>
    <w:p w14:paraId="1D73246C" w14:textId="77777777" w:rsidR="00527572" w:rsidRDefault="00000000">
      <w:pPr>
        <w:ind w:left="720" w:hanging="720"/>
      </w:pPr>
      <w:r>
        <w:t xml:space="preserve">Tavakoli, M., &amp; </w:t>
      </w:r>
      <w:proofErr w:type="spellStart"/>
      <w:r>
        <w:t>Kavoshian</w:t>
      </w:r>
      <w:proofErr w:type="spellEnd"/>
      <w:r>
        <w:t xml:space="preserve">, S. (2024). Implementing action research to improve L2 classroom communication patterns: A grounded theory analysis approach. </w:t>
      </w:r>
      <w:r>
        <w:rPr>
          <w:i/>
          <w:iCs/>
        </w:rPr>
        <w:t>Educational Action Research, 32</w:t>
      </w:r>
      <w:r>
        <w:t xml:space="preserve">(5), 789–806. </w:t>
      </w:r>
      <w:hyperlink r:id="rId68">
        <w:r w:rsidR="00527572">
          <w:rPr>
            <w:color w:val="1155CC"/>
            <w:u w:val="single"/>
          </w:rPr>
          <w:t>https://doi.org/10.1080/09650792.2024.2324184</w:t>
        </w:r>
      </w:hyperlink>
      <w:r>
        <w:t xml:space="preserve">. </w:t>
      </w:r>
    </w:p>
    <w:p w14:paraId="6548F5F5" w14:textId="77777777" w:rsidR="00527572" w:rsidRDefault="00527572">
      <w:pPr>
        <w:ind w:left="720" w:hanging="720"/>
      </w:pPr>
    </w:p>
    <w:p w14:paraId="3B10B715" w14:textId="77777777" w:rsidR="00527572" w:rsidRDefault="00000000">
      <w:pPr>
        <w:ind w:left="720" w:hanging="720"/>
      </w:pPr>
      <w:r>
        <w:t>Tong, J. (2010). Some observations of students’ reticent and participatory behavior in Hong Kong English classrooms. </w:t>
      </w:r>
      <w:r>
        <w:rPr>
          <w:i/>
          <w:iCs/>
        </w:rPr>
        <w:t>Electronic Journal of Foreign Language Teaching</w:t>
      </w:r>
      <w:r>
        <w:t>, </w:t>
      </w:r>
      <w:r>
        <w:rPr>
          <w:i/>
          <w:iCs/>
        </w:rPr>
        <w:t>7</w:t>
      </w:r>
      <w:r>
        <w:t xml:space="preserve">(2), 239–254. </w:t>
      </w:r>
    </w:p>
    <w:p w14:paraId="0B4C7CDF" w14:textId="77777777" w:rsidR="00527572" w:rsidRDefault="00527572">
      <w:pPr>
        <w:ind w:left="720" w:hanging="720"/>
      </w:pPr>
    </w:p>
    <w:p w14:paraId="105F1B21" w14:textId="77777777" w:rsidR="00527572" w:rsidRDefault="00000000">
      <w:pPr>
        <w:ind w:left="720" w:hanging="720"/>
      </w:pPr>
      <w:r>
        <w:t xml:space="preserve">Vinogradova, P. (2020). Preparing English language teachers for participatory teaching. In P. Vinogradova &amp; J. K. Shin (Eds.), </w:t>
      </w:r>
      <w:r>
        <w:rPr>
          <w:i/>
          <w:iCs/>
        </w:rPr>
        <w:t>Contemporary foundations for teaching English as an additional language: Pedagogical approaches and classroom applications</w:t>
      </w:r>
      <w:r>
        <w:t xml:space="preserve"> (pp. 277–287). Routledge.</w:t>
      </w:r>
    </w:p>
    <w:p w14:paraId="2BA08998" w14:textId="77777777" w:rsidR="00527572" w:rsidRDefault="00527572">
      <w:pPr>
        <w:ind w:left="720" w:hanging="720"/>
      </w:pPr>
    </w:p>
    <w:p w14:paraId="48CB666F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Wagle, S. K., Luitel, B. C., &amp; Krogh, E. (2024). Exploring possibilities for participatory approaches to contextualized teaching and learning: A case from a public school in Nepal. </w:t>
      </w:r>
      <w:r>
        <w:rPr>
          <w:i/>
          <w:iCs/>
          <w:color w:val="000000"/>
        </w:rPr>
        <w:t>Educational Action Research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32</w:t>
      </w:r>
      <w:r>
        <w:rPr>
          <w:color w:val="000000"/>
        </w:rPr>
        <w:t>(2), 276</w:t>
      </w:r>
      <w:r>
        <w:t>–</w:t>
      </w:r>
      <w:r>
        <w:rPr>
          <w:color w:val="000000"/>
        </w:rPr>
        <w:t>294.</w:t>
      </w:r>
    </w:p>
    <w:p w14:paraId="3E257E7A" w14:textId="77777777" w:rsidR="00527572" w:rsidRDefault="00527572">
      <w:pPr>
        <w:ind w:left="720" w:hanging="720"/>
        <w:rPr>
          <w:color w:val="000000"/>
        </w:rPr>
      </w:pPr>
    </w:p>
    <w:p w14:paraId="3F71D31B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Wallerstein, N. (1983). </w:t>
      </w:r>
      <w:r>
        <w:rPr>
          <w:i/>
          <w:iCs/>
          <w:color w:val="000000"/>
        </w:rPr>
        <w:t>Language and culture in conflict: Problem posing in the ESL classroom</w:t>
      </w:r>
      <w:r>
        <w:rPr>
          <w:color w:val="000000"/>
        </w:rPr>
        <w:t>. Addison-Wesley.</w:t>
      </w:r>
    </w:p>
    <w:p w14:paraId="0CBC82E9" w14:textId="77777777" w:rsidR="00527572" w:rsidRDefault="00527572">
      <w:pPr>
        <w:ind w:left="720" w:hanging="720"/>
        <w:rPr>
          <w:color w:val="000000"/>
        </w:rPr>
      </w:pPr>
    </w:p>
    <w:p w14:paraId="36F6DECA" w14:textId="77777777" w:rsidR="00527572" w:rsidRDefault="00000000">
      <w:pPr>
        <w:ind w:left="720" w:hanging="720"/>
      </w:pPr>
      <w:r>
        <w:t xml:space="preserve">Wallerstein, N., Muhammad, M., Sanchez-Youngman, S., Rodriguez Espinosa, P., Avila, M., Baker, E. A., ... &amp; Duran, B. (2019). Power dynamics in community-based participatory research: A multiple–case study analysis of partnering contexts, histories, and practices. </w:t>
      </w:r>
      <w:r>
        <w:rPr>
          <w:i/>
          <w:iCs/>
        </w:rPr>
        <w:t>Health Education &amp; Behavior</w:t>
      </w:r>
      <w:r>
        <w:t xml:space="preserve">, </w:t>
      </w:r>
      <w:r>
        <w:rPr>
          <w:i/>
          <w:iCs/>
        </w:rPr>
        <w:t>46</w:t>
      </w:r>
      <w:r>
        <w:t>(1), 19S–32S.</w:t>
      </w:r>
    </w:p>
    <w:p w14:paraId="37CDC36D" w14:textId="77777777" w:rsidR="00527572" w:rsidRDefault="00527572">
      <w:pPr>
        <w:ind w:left="720" w:hanging="720"/>
        <w:rPr>
          <w:color w:val="000000"/>
        </w:rPr>
      </w:pPr>
    </w:p>
    <w:p w14:paraId="6BCEF07B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Walsh, S. (2002). Construction and obstruction: Talk and learner involvement in the EFL classroom. </w:t>
      </w:r>
      <w:r>
        <w:rPr>
          <w:i/>
          <w:iCs/>
          <w:color w:val="000000"/>
        </w:rPr>
        <w:t>Language Teaching Research</w:t>
      </w:r>
      <w:r>
        <w:rPr>
          <w:color w:val="000000"/>
        </w:rPr>
        <w:t>, 6(1), 3</w:t>
      </w:r>
      <w:r>
        <w:t>–</w:t>
      </w:r>
      <w:r>
        <w:rPr>
          <w:color w:val="000000"/>
        </w:rPr>
        <w:t>24.</w:t>
      </w:r>
    </w:p>
    <w:p w14:paraId="7CEC8E40" w14:textId="77777777" w:rsidR="00527572" w:rsidRDefault="00527572">
      <w:pPr>
        <w:ind w:left="720" w:hanging="720"/>
        <w:rPr>
          <w:color w:val="000000"/>
        </w:rPr>
      </w:pPr>
    </w:p>
    <w:p w14:paraId="1A1A18ED" w14:textId="77777777" w:rsidR="00527572" w:rsidRDefault="00000000">
      <w:pPr>
        <w:ind w:left="720" w:hanging="720"/>
        <w:rPr>
          <w:color w:val="212121"/>
        </w:rPr>
      </w:pPr>
      <w:r>
        <w:rPr>
          <w:color w:val="212121"/>
        </w:rPr>
        <w:t xml:space="preserve">Wang, C. C., &amp; Burris, M. A. (1997). Photovoice: Concept, methodology, and use for participatory needs assessment. </w:t>
      </w:r>
      <w:r>
        <w:rPr>
          <w:i/>
          <w:iCs/>
          <w:color w:val="212121"/>
        </w:rPr>
        <w:t>Health Education &amp; Behavior, 24</w:t>
      </w:r>
      <w:r>
        <w:rPr>
          <w:color w:val="212121"/>
        </w:rPr>
        <w:t>, 369–387. doi:10.1177/109019819702400309     </w:t>
      </w:r>
    </w:p>
    <w:p w14:paraId="763AF052" w14:textId="77777777" w:rsidR="00527572" w:rsidRDefault="00527572">
      <w:pPr>
        <w:ind w:left="720" w:hanging="720"/>
        <w:rPr>
          <w:color w:val="000000"/>
        </w:rPr>
      </w:pPr>
    </w:p>
    <w:p w14:paraId="4E226AC8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>Warhurst, R. P. (2006). “We really felt part of something”: Participatory learning among peers within a university teaching‐development community of practice. </w:t>
      </w:r>
      <w:r>
        <w:rPr>
          <w:i/>
          <w:iCs/>
          <w:color w:val="000000"/>
        </w:rPr>
        <w:t>International journal for Academic Development</w:t>
      </w:r>
      <w:r>
        <w:rPr>
          <w:color w:val="000000"/>
        </w:rPr>
        <w:t>, </w:t>
      </w:r>
      <w:r>
        <w:rPr>
          <w:i/>
          <w:iCs/>
          <w:color w:val="000000"/>
        </w:rPr>
        <w:t>11</w:t>
      </w:r>
      <w:r>
        <w:rPr>
          <w:color w:val="000000"/>
        </w:rPr>
        <w:t>(2), 111</w:t>
      </w:r>
      <w:r>
        <w:t>–</w:t>
      </w:r>
      <w:r>
        <w:rPr>
          <w:color w:val="000000"/>
        </w:rPr>
        <w:t xml:space="preserve">122. </w:t>
      </w:r>
    </w:p>
    <w:p w14:paraId="19675133" w14:textId="77777777" w:rsidR="00527572" w:rsidRDefault="00527572">
      <w:pPr>
        <w:ind w:left="720" w:hanging="720"/>
        <w:rPr>
          <w:color w:val="000000"/>
        </w:rPr>
      </w:pPr>
    </w:p>
    <w:p w14:paraId="2BA2E380" w14:textId="77777777" w:rsidR="00527572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Wells, G. (1999). </w:t>
      </w:r>
      <w:r>
        <w:rPr>
          <w:i/>
          <w:iCs/>
          <w:color w:val="000000"/>
        </w:rPr>
        <w:t>Dialogic inquiry: Toward a sociocultural practice and theory of education</w:t>
      </w:r>
      <w:r>
        <w:rPr>
          <w:color w:val="000000"/>
        </w:rPr>
        <w:t>. Cambridge University Press.</w:t>
      </w:r>
    </w:p>
    <w:p w14:paraId="22FE7467" w14:textId="77777777" w:rsidR="00527572" w:rsidRDefault="00527572">
      <w:pPr>
        <w:ind w:left="720" w:hanging="720"/>
      </w:pPr>
    </w:p>
    <w:p w14:paraId="16C45129" w14:textId="77777777" w:rsidR="00527572" w:rsidRDefault="00000000">
      <w:pPr>
        <w:ind w:left="720" w:hanging="720"/>
      </w:pPr>
      <w:r>
        <w:t xml:space="preserve">Wilhelm, A., #chwedhelm, M., Bigelow, M., Bates, N., Hang, M., Ortega, L., Pergament, S., &amp; Allen, M. (2021). Evaluation of a school-based participatory intervention to improve school environments using the consolidated framework for implementation research. </w:t>
      </w:r>
      <w:r>
        <w:rPr>
          <w:i/>
          <w:iCs/>
        </w:rPr>
        <w:t>BMC Public Health, 21,</w:t>
      </w:r>
      <w:r>
        <w:t xml:space="preserve"> 1615 </w:t>
      </w:r>
      <w:hyperlink r:id="rId69">
        <w:r w:rsidR="00527572">
          <w:rPr>
            <w:color w:val="0000FF"/>
            <w:u w:val="single"/>
          </w:rPr>
          <w:t>https://doi.org/10.1186/s12889-021-11644-5</w:t>
        </w:r>
      </w:hyperlink>
    </w:p>
    <w:p w14:paraId="046A5F26" w14:textId="77777777" w:rsidR="00527572" w:rsidRDefault="00527572">
      <w:pPr>
        <w:ind w:left="720" w:hanging="720"/>
      </w:pPr>
    </w:p>
    <w:p w14:paraId="7FD0F2B1" w14:textId="77777777" w:rsidR="00527572" w:rsidRDefault="00000000">
      <w:pPr>
        <w:ind w:left="720" w:hanging="720"/>
      </w:pPr>
      <w:r>
        <w:t xml:space="preserve">Wilhelm, A. K, Hang, M., Ortega, L., Pergament, S., Cavin, A., Bates, N., Bigelow, M. &amp; Allen M. (2021). Lessons learned in implementing youth and parent participatory action research in a school-based intervention. Progress in Community Health partnerships: </w:t>
      </w:r>
      <w:r>
        <w:rPr>
          <w:i/>
          <w:iCs/>
        </w:rPr>
        <w:t>Research, Education, and Action, 15</w:t>
      </w:r>
      <w:r>
        <w:t xml:space="preserve">(1), 15–36. </w:t>
      </w:r>
      <w:hyperlink r:id="rId70">
        <w:r w:rsidR="00527572">
          <w:rPr>
            <w:color w:val="0000FF"/>
            <w:u w:val="single"/>
          </w:rPr>
          <w:t>https://dx.doi.org/10.1353/cpr.2021.0002</w:t>
        </w:r>
      </w:hyperlink>
      <w:r>
        <w:t>.</w:t>
      </w:r>
    </w:p>
    <w:p w14:paraId="0DFB71DB" w14:textId="77777777" w:rsidR="00527572" w:rsidRDefault="00527572">
      <w:pPr>
        <w:ind w:left="720" w:hanging="720"/>
      </w:pPr>
    </w:p>
    <w:p w14:paraId="024B9449" w14:textId="77777777" w:rsidR="00527572" w:rsidRDefault="00000000">
      <w:pPr>
        <w:ind w:left="720" w:hanging="720"/>
      </w:pPr>
      <w:r>
        <w:t>Wilson, A. (2022). Reimagining everyday language learning: A community-based participatory approach. </w:t>
      </w:r>
      <w:r>
        <w:rPr>
          <w:i/>
          <w:iCs/>
        </w:rPr>
        <w:t>Childhood Education</w:t>
      </w:r>
      <w:r>
        <w:t>, </w:t>
      </w:r>
      <w:r>
        <w:rPr>
          <w:i/>
          <w:iCs/>
        </w:rPr>
        <w:t>98</w:t>
      </w:r>
      <w:r>
        <w:t xml:space="preserve">(1), 6–13. </w:t>
      </w:r>
    </w:p>
    <w:p w14:paraId="28847110" w14:textId="77777777" w:rsidR="00527572" w:rsidRDefault="00527572">
      <w:pPr>
        <w:ind w:left="720" w:hanging="720"/>
      </w:pPr>
    </w:p>
    <w:p w14:paraId="7BF243A9" w14:textId="77777777" w:rsidR="00527572" w:rsidRDefault="00000000">
      <w:pPr>
        <w:ind w:left="720" w:hanging="720"/>
      </w:pPr>
      <w:r>
        <w:t>Winston, J. (2022). Participatory drama: A pedagogy for integrating language learning and moral development. </w:t>
      </w:r>
      <w:r>
        <w:rPr>
          <w:i/>
          <w:iCs/>
        </w:rPr>
        <w:t>Beijing International Review of Education</w:t>
      </w:r>
      <w:r>
        <w:t>, </w:t>
      </w:r>
      <w:r>
        <w:rPr>
          <w:i/>
          <w:iCs/>
        </w:rPr>
        <w:t>3</w:t>
      </w:r>
      <w:r>
        <w:t xml:space="preserve">(4), 591–605. </w:t>
      </w:r>
    </w:p>
    <w:p w14:paraId="181A9ADD" w14:textId="77777777" w:rsidR="00527572" w:rsidRDefault="00527572">
      <w:pPr>
        <w:ind w:left="720" w:hanging="720"/>
      </w:pPr>
    </w:p>
    <w:p w14:paraId="4FB3DC7D" w14:textId="77777777" w:rsidR="00527572" w:rsidRDefault="00000000">
      <w:pPr>
        <w:ind w:left="720" w:hanging="720"/>
      </w:pPr>
      <w:r>
        <w:rPr>
          <w:color w:val="000000"/>
        </w:rPr>
        <w:t xml:space="preserve">Wong, S. (2000). Transforming the politics of schooling in the U.S.: A model for successful academic achievement for language minority students. </w:t>
      </w:r>
      <w:r>
        <w:t xml:space="preserve">In J. K. Hall &amp; W. Eggington (Eds.), </w:t>
      </w:r>
      <w:r>
        <w:rPr>
          <w:i/>
          <w:iCs/>
        </w:rPr>
        <w:t xml:space="preserve">The </w:t>
      </w:r>
      <w:proofErr w:type="spellStart"/>
      <w:r>
        <w:rPr>
          <w:i/>
          <w:iCs/>
        </w:rPr>
        <w:t>sociopolitics</w:t>
      </w:r>
      <w:proofErr w:type="spellEnd"/>
      <w:r>
        <w:rPr>
          <w:i/>
          <w:iCs/>
        </w:rPr>
        <w:t xml:space="preserve"> of English language teaching </w:t>
      </w:r>
      <w:r>
        <w:t xml:space="preserve">(pp. 117–139). Multilingual Matters. </w:t>
      </w:r>
    </w:p>
    <w:p w14:paraId="421E76D6" w14:textId="77777777" w:rsidR="00527572" w:rsidRDefault="00527572">
      <w:pPr>
        <w:ind w:left="720" w:hanging="720"/>
      </w:pPr>
    </w:p>
    <w:p w14:paraId="25C1B7E6" w14:textId="77777777" w:rsidR="00527572" w:rsidRDefault="00000000">
      <w:pPr>
        <w:ind w:left="720" w:hanging="720"/>
      </w:pPr>
      <w:r>
        <w:t xml:space="preserve">Wood, L. (2019). </w:t>
      </w:r>
      <w:r>
        <w:rPr>
          <w:i/>
          <w:iCs/>
        </w:rPr>
        <w:t>Participatory action learning and action research: Theory, practice and process</w:t>
      </w:r>
      <w:r>
        <w:t>. Routledge.</w:t>
      </w:r>
    </w:p>
    <w:p w14:paraId="13B8C953" w14:textId="77777777" w:rsidR="00527572" w:rsidRDefault="00527572">
      <w:pPr>
        <w:ind w:left="720" w:hanging="720"/>
      </w:pPr>
    </w:p>
    <w:p w14:paraId="331035AB" w14:textId="77777777" w:rsidR="00527572" w:rsidRDefault="00000000">
      <w:pPr>
        <w:ind w:left="720" w:hanging="720"/>
      </w:pPr>
      <w:proofErr w:type="spellStart"/>
      <w:r>
        <w:t>Zaphiris</w:t>
      </w:r>
      <w:proofErr w:type="spellEnd"/>
      <w:r>
        <w:t>, P., &amp; Constantinou, P. (2007). Using participatory design in the development of a language learning tool. </w:t>
      </w:r>
      <w:r>
        <w:rPr>
          <w:i/>
          <w:iCs/>
        </w:rPr>
        <w:t>Interactive Technology and Smart Education, 4</w:t>
      </w:r>
      <w:r>
        <w:t xml:space="preserve">(2), 79–90. </w:t>
      </w:r>
    </w:p>
    <w:p w14:paraId="0FE7A3A9" w14:textId="77777777" w:rsidR="00527572" w:rsidRDefault="00527572">
      <w:pPr>
        <w:ind w:left="720" w:hanging="720"/>
      </w:pPr>
    </w:p>
    <w:p w14:paraId="447E4942" w14:textId="77777777" w:rsidR="00527572" w:rsidRDefault="00000000">
      <w:pPr>
        <w:ind w:left="720" w:hanging="720"/>
      </w:pPr>
      <w:r>
        <w:t xml:space="preserve">Zuber-Skerritt, O. (2015). Participatory action learning and action research (PALAR) for community engagement: A theoretical framework. </w:t>
      </w:r>
      <w:r>
        <w:rPr>
          <w:i/>
          <w:iCs/>
        </w:rPr>
        <w:t>Educational research for social change</w:t>
      </w:r>
      <w:r>
        <w:t xml:space="preserve">, </w:t>
      </w:r>
      <w:r>
        <w:rPr>
          <w:i/>
          <w:iCs/>
        </w:rPr>
        <w:t>4</w:t>
      </w:r>
      <w:r>
        <w:t>(1), 5–25.</w:t>
      </w:r>
    </w:p>
    <w:p w14:paraId="3BCD5207" w14:textId="77777777" w:rsidR="00527572" w:rsidRDefault="00527572">
      <w:pPr>
        <w:ind w:left="720" w:hanging="720"/>
      </w:pPr>
    </w:p>
    <w:p w14:paraId="4ED0A358" w14:textId="77777777" w:rsidR="00527572" w:rsidRDefault="00000000">
      <w:pPr>
        <w:ind w:left="720" w:hanging="720"/>
      </w:pPr>
      <w:r>
        <w:t xml:space="preserve">Zuber-Skerritt, O. (2018). An educational framework for participatory action learning and action research (PALAR). </w:t>
      </w:r>
      <w:r>
        <w:rPr>
          <w:i/>
          <w:iCs/>
        </w:rPr>
        <w:t>Educational Action Research</w:t>
      </w:r>
      <w:r>
        <w:t xml:space="preserve">, </w:t>
      </w:r>
      <w:r>
        <w:rPr>
          <w:i/>
          <w:iCs/>
        </w:rPr>
        <w:t>26</w:t>
      </w:r>
      <w:r>
        <w:t>(4), 513–532.</w:t>
      </w:r>
    </w:p>
    <w:p w14:paraId="351747C7" w14:textId="77777777" w:rsidR="00527572" w:rsidRDefault="00527572">
      <w:pPr>
        <w:ind w:left="720" w:hanging="720"/>
      </w:pPr>
    </w:p>
    <w:p w14:paraId="59296AD8" w14:textId="77777777" w:rsidR="00527572" w:rsidRDefault="00000000">
      <w:pPr>
        <w:ind w:left="720" w:hanging="720"/>
      </w:pPr>
      <w:r>
        <w:t>Zubiri-</w:t>
      </w:r>
      <w:proofErr w:type="spellStart"/>
      <w:r>
        <w:t>Esnaola</w:t>
      </w:r>
      <w:proofErr w:type="spellEnd"/>
      <w:r>
        <w:t xml:space="preserve">, H., Vidu, A., Rios-Gonzalez, O., &amp; Morla-Folch, T. (2020). Inclusivity, participation and collaboration: Learning in interactive groups. </w:t>
      </w:r>
      <w:r>
        <w:rPr>
          <w:i/>
          <w:iCs/>
        </w:rPr>
        <w:t>Educational Research</w:t>
      </w:r>
      <w:r>
        <w:t xml:space="preserve">, </w:t>
      </w:r>
      <w:r>
        <w:rPr>
          <w:i/>
          <w:iCs/>
        </w:rPr>
        <w:t>62</w:t>
      </w:r>
      <w:r>
        <w:t>(2), 162–180.</w:t>
      </w:r>
    </w:p>
    <w:sectPr w:rsidR="00527572">
      <w:headerReference w:type="even" r:id="rId71"/>
      <w:headerReference w:type="default" r:id="rId72"/>
      <w:headerReference w:type="first" r:id="rId73"/>
      <w:footerReference w:type="first" r:id="rId7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ABC1C" w14:textId="77777777" w:rsidR="007836C5" w:rsidRDefault="007836C5">
      <w:r>
        <w:separator/>
      </w:r>
    </w:p>
  </w:endnote>
  <w:endnote w:type="continuationSeparator" w:id="0">
    <w:p w14:paraId="4D6358B2" w14:textId="77777777" w:rsidR="007836C5" w:rsidRDefault="00783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2B9FCA-2F0F-440D-A263-B52774CDF9B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F48D76-114F-4E34-8708-0F7005594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B4EAF02-2F62-4F00-8373-85E30275C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63BF04" w14:textId="77777777" w:rsidR="00CE013A" w:rsidRDefault="00CE013A" w:rsidP="00CE013A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45A3BF4A" w14:textId="77777777" w:rsidR="00CE013A" w:rsidRDefault="00CE013A" w:rsidP="00CE013A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68013156" w14:textId="16047628" w:rsidR="00527572" w:rsidRPr="00CE013A" w:rsidRDefault="00CE013A" w:rsidP="00CE013A">
        <w:pPr>
          <w:pStyle w:val="Footer"/>
          <w:ind w:right="360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3F506" w14:textId="77777777" w:rsidR="007836C5" w:rsidRDefault="007836C5">
      <w:r>
        <w:separator/>
      </w:r>
    </w:p>
  </w:footnote>
  <w:footnote w:type="continuationSeparator" w:id="0">
    <w:p w14:paraId="58B360B9" w14:textId="77777777" w:rsidR="007836C5" w:rsidRDefault="00783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01634" w14:textId="77777777" w:rsidR="005275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A609E2A" w14:textId="77777777" w:rsidR="00527572" w:rsidRDefault="005275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F6184" w14:textId="77777777" w:rsidR="005275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27C5B41" wp14:editId="27C5B331">
          <wp:simplePos x="0" y="0"/>
          <wp:positionH relativeFrom="column">
            <wp:posOffset>-609599</wp:posOffset>
          </wp:positionH>
          <wp:positionV relativeFrom="paragraph">
            <wp:posOffset>-358139</wp:posOffset>
          </wp:positionV>
          <wp:extent cx="3304540" cy="670560"/>
          <wp:effectExtent l="0" t="0" r="0" b="0"/>
          <wp:wrapNone/>
          <wp:docPr id="6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45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12BFB" w14:textId="77777777" w:rsidR="005275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6782BE6" wp14:editId="2B39133D">
          <wp:simplePos x="0" y="0"/>
          <wp:positionH relativeFrom="column">
            <wp:posOffset>-647699</wp:posOffset>
          </wp:positionH>
          <wp:positionV relativeFrom="paragraph">
            <wp:posOffset>-335279</wp:posOffset>
          </wp:positionV>
          <wp:extent cx="3304540" cy="670560"/>
          <wp:effectExtent l="0" t="0" r="0" b="0"/>
          <wp:wrapNone/>
          <wp:docPr id="5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45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572"/>
    <w:rsid w:val="00281CE1"/>
    <w:rsid w:val="002C6DB2"/>
    <w:rsid w:val="00527572"/>
    <w:rsid w:val="005E2DFF"/>
    <w:rsid w:val="00696E8B"/>
    <w:rsid w:val="006C61B5"/>
    <w:rsid w:val="007836C5"/>
    <w:rsid w:val="008A7FB8"/>
    <w:rsid w:val="009B452E"/>
    <w:rsid w:val="00CE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53455"/>
  <w15:docId w15:val="{B71751B8-868E-4F3A-B8B3-7CE1E33F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441A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41AE1"/>
  </w:style>
  <w:style w:type="paragraph" w:styleId="Footer">
    <w:name w:val="footer"/>
    <w:basedOn w:val="Normal"/>
    <w:link w:val="FooterChar"/>
    <w:unhideWhenUsed/>
    <w:rsid w:val="005D75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D75D8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B97B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BA8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ED4B88"/>
  </w:style>
  <w:style w:type="paragraph" w:customStyle="1" w:styleId="Body">
    <w:name w:val="Body"/>
    <w:rsid w:val="003271BB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u w:color="000000"/>
      <w:bdr w:val="nil"/>
    </w:rPr>
  </w:style>
  <w:style w:type="paragraph" w:styleId="NormalWeb">
    <w:name w:val="Normal (Web)"/>
    <w:basedOn w:val="Normal"/>
    <w:uiPriority w:val="99"/>
    <w:unhideWhenUsed/>
    <w:rsid w:val="00021B9C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45/3617694.3623261" TargetMode="External"/><Relationship Id="rId21" Type="http://schemas.openxmlformats.org/officeDocument/2006/relationships/hyperlink" Target="https://doi.org/10.1016/j.linged.2015.03.016" TargetMode="External"/><Relationship Id="rId42" Type="http://schemas.openxmlformats.org/officeDocument/2006/relationships/hyperlink" Target="https://doi.org/10.1016/j.esp.2006.01.003" TargetMode="External"/><Relationship Id="rId47" Type="http://schemas.openxmlformats.org/officeDocument/2006/relationships/hyperlink" Target="https://doi.org/10.1016/j.tate.2006.12.025" TargetMode="External"/><Relationship Id="rId63" Type="http://schemas.openxmlformats.org/officeDocument/2006/relationships/hyperlink" Target="https://doi.org/10.1080/19415257.2020.1787193" TargetMode="External"/><Relationship Id="rId68" Type="http://schemas.openxmlformats.org/officeDocument/2006/relationships/hyperlink" Target="https://doi.org/10.1080/09650792.2024.23241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177/14687984211012055" TargetMode="External"/><Relationship Id="rId29" Type="http://schemas.openxmlformats.org/officeDocument/2006/relationships/hyperlink" Target="https://qijes.com/index.php/ijes/article/view/15" TargetMode="External"/><Relationship Id="rId11" Type="http://schemas.openxmlformats.org/officeDocument/2006/relationships/hyperlink" Target="https://doi.org/10.1111/1540-4781.00159" TargetMode="External"/><Relationship Id="rId24" Type="http://schemas.openxmlformats.org/officeDocument/2006/relationships/hyperlink" Target="https://doi.org/10.1111/hex.13884" TargetMode="External"/><Relationship Id="rId32" Type="http://schemas.openxmlformats.org/officeDocument/2006/relationships/hyperlink" Target="https://doi.org/10.1002/ajp.23450" TargetMode="External"/><Relationship Id="rId37" Type="http://schemas.openxmlformats.org/officeDocument/2006/relationships/hyperlink" Target="https://doi.org/10.1007/BF01908620" TargetMode="External"/><Relationship Id="rId40" Type="http://schemas.openxmlformats.org/officeDocument/2006/relationships/hyperlink" Target="https://doi.org/10.18546/RFA.01.1.02" TargetMode="External"/><Relationship Id="rId45" Type="http://schemas.openxmlformats.org/officeDocument/2006/relationships/hyperlink" Target="https://doi.org/10.1080/02619768.2014.882313" TargetMode="External"/><Relationship Id="rId53" Type="http://schemas.openxmlformats.org/officeDocument/2006/relationships/hyperlink" Target="https://doi.org/10.1080/13603116.2021.1956604" TargetMode="External"/><Relationship Id="rId58" Type="http://schemas.openxmlformats.org/officeDocument/2006/relationships/hyperlink" Target="https://doi.org/10.1080/09650792.2019.1577148" TargetMode="External"/><Relationship Id="rId66" Type="http://schemas.openxmlformats.org/officeDocument/2006/relationships/hyperlink" Target="https://doi.org/10.1007/978-3-031-62142-0_4" TargetMode="Externa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doi.org/10.7827/TurkishStudies.14655" TargetMode="External"/><Relationship Id="rId19" Type="http://schemas.openxmlformats.org/officeDocument/2006/relationships/hyperlink" Target="https://doi.org/10.4018/IJAET.2020100103" TargetMode="External"/><Relationship Id="rId14" Type="http://schemas.openxmlformats.org/officeDocument/2006/relationships/hyperlink" Target="https://doi.org/10.1080/09650792.2011.625654" TargetMode="External"/><Relationship Id="rId22" Type="http://schemas.openxmlformats.org/officeDocument/2006/relationships/hyperlink" Target="https://doi.org/10.1111/geoj.70005" TargetMode="External"/><Relationship Id="rId27" Type="http://schemas.openxmlformats.org/officeDocument/2006/relationships/hyperlink" Target="https://doi.org/10.1080/15348431.2024.2349997" TargetMode="External"/><Relationship Id="rId30" Type="http://schemas.openxmlformats.org/officeDocument/2006/relationships/hyperlink" Target="https://doi.org/10.1080/09518398.2019.1597209" TargetMode="External"/><Relationship Id="rId35" Type="http://schemas.openxmlformats.org/officeDocument/2006/relationships/hyperlink" Target="https://doi.org/10.1016/j.system.2013.09.005" TargetMode="External"/><Relationship Id="rId43" Type="http://schemas.openxmlformats.org/officeDocument/2006/relationships/hyperlink" Target="https://doi.org/10.1177/1046878102332009" TargetMode="External"/><Relationship Id="rId48" Type="http://schemas.openxmlformats.org/officeDocument/2006/relationships/hyperlink" Target="https://doi.org/10.1093/elt/49.4.308" TargetMode="External"/><Relationship Id="rId56" Type="http://schemas.openxmlformats.org/officeDocument/2006/relationships/hyperlink" Target="https://doi.org/10.21083/ajote.v1i1.1584" TargetMode="External"/><Relationship Id="rId64" Type="http://schemas.openxmlformats.org/officeDocument/2006/relationships/hyperlink" Target="https://doi.org/10.1093/oso/9780195059731.001.0001" TargetMode="External"/><Relationship Id="rId69" Type="http://schemas.openxmlformats.org/officeDocument/2006/relationships/hyperlink" Target="https://doi.org/10.1186/s12889-021-11644-5" TargetMode="External"/><Relationship Id="rId8" Type="http://schemas.openxmlformats.org/officeDocument/2006/relationships/hyperlink" Target="https://doi.org/10.1023/A:1002976114883" TargetMode="External"/><Relationship Id="rId51" Type="http://schemas.openxmlformats.org/officeDocument/2006/relationships/hyperlink" Target="https://doi.org/10.1080/01944363.2023.2185658" TargetMode="External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s://doi.org/10.4324/9781410600233" TargetMode="External"/><Relationship Id="rId17" Type="http://schemas.openxmlformats.org/officeDocument/2006/relationships/hyperlink" Target="https://doi.org/10.1080/02615470903193785" TargetMode="External"/><Relationship Id="rId25" Type="http://schemas.openxmlformats.org/officeDocument/2006/relationships/hyperlink" Target="https://doi.org/10.4324/9781410613196" TargetMode="External"/><Relationship Id="rId33" Type="http://schemas.openxmlformats.org/officeDocument/2006/relationships/hyperlink" Target="https://doi.org/10.4324/9780429339530" TargetMode="External"/><Relationship Id="rId38" Type="http://schemas.openxmlformats.org/officeDocument/2006/relationships/hyperlink" Target="https://doi.org/10.17718/tojde.1082978" TargetMode="External"/><Relationship Id="rId46" Type="http://schemas.openxmlformats.org/officeDocument/2006/relationships/hyperlink" Target="https://doi.org/10.4324/9780203113493" TargetMode="External"/><Relationship Id="rId59" Type="http://schemas.openxmlformats.org/officeDocument/2006/relationships/hyperlink" Target="https://doi.org/10.1177/1321103X221089838" TargetMode="External"/><Relationship Id="rId67" Type="http://schemas.openxmlformats.org/officeDocument/2006/relationships/hyperlink" Target="https://doi.org/10.1080/14790718.2022.2082441" TargetMode="External"/><Relationship Id="rId20" Type="http://schemas.openxmlformats.org/officeDocument/2006/relationships/hyperlink" Target="https://doi.org/10.1177/1476750319837324" TargetMode="External"/><Relationship Id="rId41" Type="http://schemas.openxmlformats.org/officeDocument/2006/relationships/hyperlink" Target="http://dx.doi.org/10.1080/09518398.2021.1930252" TargetMode="External"/><Relationship Id="rId54" Type="http://schemas.openxmlformats.org/officeDocument/2006/relationships/hyperlink" Target="https://doi.org/10.5901/mjss.2014.v5n11p101" TargetMode="External"/><Relationship Id="rId62" Type="http://schemas.openxmlformats.org/officeDocument/2006/relationships/hyperlink" Target="https://doi.org/10.4324/9780203883556" TargetMode="External"/><Relationship Id="rId70" Type="http://schemas.openxmlformats.org/officeDocument/2006/relationships/hyperlink" Target="https://dx.doi.org/10.1353/cpr.2021.0002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111/flan.12216" TargetMode="External"/><Relationship Id="rId23" Type="http://schemas.openxmlformats.org/officeDocument/2006/relationships/hyperlink" Target="https://doi.org/10.1038/s43586-023-00214-1" TargetMode="External"/><Relationship Id="rId28" Type="http://schemas.openxmlformats.org/officeDocument/2006/relationships/hyperlink" Target="https://doi.org/10.1080/13562517.2024.2336163" TargetMode="External"/><Relationship Id="rId36" Type="http://schemas.openxmlformats.org/officeDocument/2006/relationships/hyperlink" Target="https://doi.org/10.2307/3588504" TargetMode="External"/><Relationship Id="rId49" Type="http://schemas.openxmlformats.org/officeDocument/2006/relationships/hyperlink" Target="https://doi.org/10.30479/jmrels.2025.22316.2538" TargetMode="External"/><Relationship Id="rId57" Type="http://schemas.openxmlformats.org/officeDocument/2006/relationships/hyperlink" Target="https://doi.org/10.29333/ajqr/14011" TargetMode="External"/><Relationship Id="rId10" Type="http://schemas.openxmlformats.org/officeDocument/2006/relationships/hyperlink" Target="https://doi.org/10.1002/tesq.3183" TargetMode="External"/><Relationship Id="rId31" Type="http://schemas.openxmlformats.org/officeDocument/2006/relationships/hyperlink" Target="https://doi.org/10.1016/j.tate.2018.10.018" TargetMode="External"/><Relationship Id="rId44" Type="http://schemas.openxmlformats.org/officeDocument/2006/relationships/hyperlink" Target="https://doi.org/10.1111/j.1541-0064.2012.00428.x" TargetMode="External"/><Relationship Id="rId52" Type="http://schemas.openxmlformats.org/officeDocument/2006/relationships/hyperlink" Target="https://doi.org/10.1515/cercles-2023-2014" TargetMode="External"/><Relationship Id="rId60" Type="http://schemas.openxmlformats.org/officeDocument/2006/relationships/hyperlink" Target="https://doi.org/10.1080/09650792.2021.1898431" TargetMode="External"/><Relationship Id="rId65" Type="http://schemas.openxmlformats.org/officeDocument/2006/relationships/hyperlink" Target="https://doi.org/10.1007/978-3-030-34350-7_2" TargetMode="External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08/IJLLS-10-2019-0072" TargetMode="External"/><Relationship Id="rId13" Type="http://schemas.openxmlformats.org/officeDocument/2006/relationships/hyperlink" Target="https://doi.org/10.4324/9780203062944" TargetMode="External"/><Relationship Id="rId18" Type="http://schemas.openxmlformats.org/officeDocument/2006/relationships/hyperlink" Target="https://doi.org/10.1080/17439884.2022.2156538" TargetMode="External"/><Relationship Id="rId39" Type="http://schemas.openxmlformats.org/officeDocument/2006/relationships/hyperlink" Target="https://doi.org/10.1145/3415219" TargetMode="External"/><Relationship Id="rId34" Type="http://schemas.openxmlformats.org/officeDocument/2006/relationships/hyperlink" Target="https://doi.org/10.2307/3587676" TargetMode="External"/><Relationship Id="rId50" Type="http://schemas.openxmlformats.org/officeDocument/2006/relationships/hyperlink" Target="https://doi.org/10.4018/ijwltt.2015070102" TargetMode="External"/><Relationship Id="rId55" Type="http://schemas.openxmlformats.org/officeDocument/2006/relationships/hyperlink" Target="https://www.jstor.org/stable/27896768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doi.org/10.3390/languages4030071" TargetMode="External"/><Relationship Id="rId7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FCTD7k2E4fcyTIrEHUmBMidPJg==">CgMxLjAyDmguaXV0dnFoanB3b201Mg5oLmcyOTVzdm43NXdlcTIOaC41M2pmZ2NvYXpwczAyDmgua2l4aHU1eDVhMTdsMg1oLnd0Y2ZlNDg5eHQwMg5oLnpiM3d3cmMxbjZueTIOaC5hY2N3ZGlhMW13eGoyDmguNHAwZzYwaWMzczZ4Mg5oLjdqMmE0ZGl3MmhkbDIOaC41bWZjcGNpcnFjd3QyDmgueHVheGFnZXJwY2g4Mg5oLnZ0MmxpZndmdHl1cjIOaC40Z29vNGNnMzBkemMyDmguYm9jM3Y0dXNwYjR5Mg5oLmV6dXJpamJpZHQ2ODIOaC5sc3R2ODcyaDlrcXE4AHIhMW9JcU9oRDNZaTVhbFhqVjMzZmcwQ0pxWTMxUGJoY0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3645</Words>
  <Characters>24756</Characters>
  <Application>Microsoft Office Word</Application>
  <DocSecurity>0</DocSecurity>
  <Lines>467</Lines>
  <Paragraphs>161</Paragraphs>
  <ScaleCrop>false</ScaleCrop>
  <Company/>
  <LinksUpToDate>false</LinksUpToDate>
  <CharactersWithSpaces>28240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Amato</dc:creator>
  <cp:lastModifiedBy>Ada D</cp:lastModifiedBy>
  <cp:revision>3</cp:revision>
  <dcterms:created xsi:type="dcterms:W3CDTF">2026-02-21T20:12:00Z</dcterms:created>
  <dcterms:modified xsi:type="dcterms:W3CDTF">2026-02-25T04:09:00Z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aa16e4af-95f8-4834-8cc7-6354b8bfce0a</vt:lpwstr>
  </property>
</Properties>
</file>