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8EA90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  <w:u w:val="single"/>
        </w:rPr>
      </w:pPr>
      <w:r>
        <w:rPr>
          <w:b/>
          <w:bCs/>
          <w:color w:val="000000"/>
          <w:u w:val="single"/>
        </w:rPr>
        <w:t xml:space="preserve"> STORY RETELLING: SELECTED REFERENCES</w:t>
      </w:r>
    </w:p>
    <w:p w14:paraId="661B7FBC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  <w:r>
        <w:rPr>
          <w:b/>
          <w:bCs/>
          <w:color w:val="000000"/>
        </w:rPr>
        <w:t xml:space="preserve">(Last updated </w:t>
      </w:r>
      <w:r>
        <w:rPr>
          <w:b/>
          <w:bCs/>
        </w:rPr>
        <w:t>31</w:t>
      </w:r>
      <w:r>
        <w:rPr>
          <w:b/>
          <w:bCs/>
          <w:color w:val="000000"/>
        </w:rPr>
        <w:t xml:space="preserve"> </w:t>
      </w:r>
      <w:r>
        <w:rPr>
          <w:b/>
          <w:bCs/>
        </w:rPr>
        <w:t>Dec</w:t>
      </w:r>
      <w:r>
        <w:rPr>
          <w:b/>
          <w:bCs/>
          <w:color w:val="000000"/>
        </w:rPr>
        <w:t>ember 202</w:t>
      </w:r>
      <w:r>
        <w:rPr>
          <w:b/>
          <w:bCs/>
        </w:rPr>
        <w:t>5</w:t>
      </w:r>
      <w:r>
        <w:rPr>
          <w:b/>
          <w:bCs/>
          <w:color w:val="000000"/>
        </w:rPr>
        <w:t>)</w:t>
      </w:r>
    </w:p>
    <w:p w14:paraId="48003F04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</w:p>
    <w:p w14:paraId="4C7E4FA0" w14:textId="77777777" w:rsidR="004F79CE" w:rsidRDefault="00000000">
      <w:pPr>
        <w:ind w:left="720" w:hanging="720"/>
      </w:pPr>
      <w:r>
        <w:t xml:space="preserve">Acerbi, A. (2022). From storytelling to Facebook: Content biases when retelling or sharing a story. </w:t>
      </w:r>
      <w:r>
        <w:rPr>
          <w:i/>
          <w:iCs/>
        </w:rPr>
        <w:t>Human Nature</w:t>
      </w:r>
      <w:r>
        <w:t xml:space="preserve">, </w:t>
      </w:r>
      <w:r>
        <w:rPr>
          <w:i/>
          <w:iCs/>
        </w:rPr>
        <w:t>33</w:t>
      </w:r>
      <w:r>
        <w:t xml:space="preserve">(2), 132–144. </w:t>
      </w:r>
      <w:hyperlink r:id="rId7">
        <w:r w:rsidR="004F79CE">
          <w:rPr>
            <w:color w:val="1155CC"/>
            <w:u w:val="single"/>
          </w:rPr>
          <w:t>https://doi.org/10.1007/s12110-022-09423-1</w:t>
        </w:r>
      </w:hyperlink>
      <w:r>
        <w:t xml:space="preserve">. </w:t>
      </w:r>
    </w:p>
    <w:p w14:paraId="24C1786E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2D35DC7E" w14:textId="77777777" w:rsidR="004F79CE" w:rsidRDefault="00000000">
      <w:pPr>
        <w:ind w:left="720" w:hanging="720"/>
      </w:pPr>
      <w:r>
        <w:t xml:space="preserve">Adlof, S. M., McLeod, A. N., &amp; Leftwich, B. (2014). Structured narrative retell instruction for young children from low socioeconomic backgrounds: a preliminary study of feasibility. </w:t>
      </w:r>
      <w:r>
        <w:rPr>
          <w:i/>
          <w:iCs/>
        </w:rPr>
        <w:t>Frontiers in Psychology</w:t>
      </w:r>
      <w:r>
        <w:t xml:space="preserve">, </w:t>
      </w:r>
      <w:r>
        <w:rPr>
          <w:i/>
          <w:iCs/>
        </w:rPr>
        <w:t>5</w:t>
      </w:r>
      <w:r>
        <w:t xml:space="preserve">, 391. </w:t>
      </w:r>
      <w:hyperlink r:id="rId8">
        <w:r w:rsidR="004F79CE">
          <w:rPr>
            <w:color w:val="1155CC"/>
            <w:u w:val="single"/>
          </w:rPr>
          <w:t>https://doi.org/10.3389/fpsyg.2014.00391</w:t>
        </w:r>
      </w:hyperlink>
      <w:r>
        <w:t xml:space="preserve">. </w:t>
      </w:r>
    </w:p>
    <w:p w14:paraId="0658A106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11260F17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Allen, V. G., &amp; Allen, E. D. (1985). Story retelling: Developmental stages in second-language acquisition. </w:t>
      </w:r>
      <w:r>
        <w:rPr>
          <w:i/>
          <w:iCs/>
          <w:color w:val="222222"/>
          <w:highlight w:val="white"/>
        </w:rPr>
        <w:t>Canadian Modern Language Review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41</w:t>
      </w:r>
      <w:r>
        <w:rPr>
          <w:color w:val="222222"/>
          <w:highlight w:val="white"/>
        </w:rPr>
        <w:t xml:space="preserve">(4), 686–691. </w:t>
      </w:r>
      <w:hyperlink r:id="rId9">
        <w:r w:rsidR="004F79CE">
          <w:rPr>
            <w:color w:val="1155CC"/>
            <w:highlight w:val="white"/>
            <w:u w:val="single"/>
          </w:rPr>
          <w:t>https://doi.org/10.3138/cmlr.41.4.686</w:t>
        </w:r>
      </w:hyperlink>
      <w:r>
        <w:rPr>
          <w:color w:val="222222"/>
          <w:highlight w:val="white"/>
        </w:rPr>
        <w:t xml:space="preserve">. </w:t>
      </w:r>
    </w:p>
    <w:p w14:paraId="7C1DA9C3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190697D3" w14:textId="77777777" w:rsidR="004F79CE" w:rsidRDefault="00000000">
      <w:pPr>
        <w:ind w:left="720" w:hanging="720"/>
      </w:pPr>
      <w:r>
        <w:t xml:space="preserve">Bellinger, J. M., &amp; DiPerna, J. C. (2011). Is fluency‐based story </w:t>
      </w:r>
      <w:proofErr w:type="gramStart"/>
      <w:r>
        <w:t>retell</w:t>
      </w:r>
      <w:proofErr w:type="gramEnd"/>
      <w:r>
        <w:t xml:space="preserve"> a good indicator of reading </w:t>
      </w:r>
      <w:proofErr w:type="gramStart"/>
      <w:r>
        <w:t>comprehension?.</w:t>
      </w:r>
      <w:proofErr w:type="gramEnd"/>
      <w:r>
        <w:t xml:space="preserve"> </w:t>
      </w:r>
      <w:r>
        <w:rPr>
          <w:i/>
          <w:iCs/>
        </w:rPr>
        <w:t>Psychology in the Schools</w:t>
      </w:r>
      <w:r>
        <w:t xml:space="preserve">, </w:t>
      </w:r>
      <w:r>
        <w:rPr>
          <w:i/>
          <w:iCs/>
        </w:rPr>
        <w:t>48</w:t>
      </w:r>
      <w:r>
        <w:t xml:space="preserve">(4), 416–426. </w:t>
      </w:r>
      <w:hyperlink r:id="rId10">
        <w:r w:rsidR="004F79CE">
          <w:rPr>
            <w:color w:val="1155CC"/>
            <w:u w:val="single"/>
          </w:rPr>
          <w:t>https://doi.org/10.1002/pits.20563</w:t>
        </w:r>
      </w:hyperlink>
      <w:r>
        <w:t xml:space="preserve">. </w:t>
      </w:r>
    </w:p>
    <w:p w14:paraId="2CFB4867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3F156D96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Bao, G. (2023). Factor structures of speed and breakdown fluency in EFL learners’ story retelling performances. </w:t>
      </w:r>
      <w:r>
        <w:rPr>
          <w:i/>
          <w:iCs/>
          <w:color w:val="222222"/>
          <w:highlight w:val="white"/>
        </w:rPr>
        <w:t>International Review of Applied Linguistics in Language Teaching</w:t>
      </w:r>
      <w:r>
        <w:rPr>
          <w:color w:val="222222"/>
          <w:highlight w:val="white"/>
        </w:rPr>
        <w:t xml:space="preserve">, </w:t>
      </w:r>
      <w:r>
        <w:rPr>
          <w:i/>
          <w:iCs/>
          <w:color w:val="222222"/>
          <w:highlight w:val="white"/>
        </w:rPr>
        <w:t>61</w:t>
      </w:r>
      <w:r>
        <w:rPr>
          <w:color w:val="222222"/>
          <w:highlight w:val="white"/>
        </w:rPr>
        <w:t xml:space="preserve">(2), 631–654. </w:t>
      </w:r>
      <w:hyperlink r:id="rId11">
        <w:r w:rsidR="004F79CE">
          <w:rPr>
            <w:color w:val="1155CC"/>
            <w:highlight w:val="white"/>
            <w:u w:val="single"/>
          </w:rPr>
          <w:t>https://doi.org/10.1515/iral-2022-0125</w:t>
        </w:r>
      </w:hyperlink>
      <w:r>
        <w:rPr>
          <w:color w:val="222222"/>
          <w:highlight w:val="white"/>
        </w:rPr>
        <w:t xml:space="preserve">. </w:t>
      </w:r>
    </w:p>
    <w:p w14:paraId="3419E8FD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610BEF0D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Breithaupt, F., </w:t>
      </w:r>
      <w:proofErr w:type="spellStart"/>
      <w:r>
        <w:rPr>
          <w:color w:val="222222"/>
          <w:highlight w:val="white"/>
        </w:rPr>
        <w:t>Otenen</w:t>
      </w:r>
      <w:proofErr w:type="spellEnd"/>
      <w:r>
        <w:rPr>
          <w:color w:val="222222"/>
          <w:highlight w:val="white"/>
        </w:rPr>
        <w:t xml:space="preserve">, E., Wright, D. R., Kruschke, J. K., Li, Y., &amp; Tan, Y. (2024). Humans create more novelty than ChatGPT when asked to retell a story. </w:t>
      </w:r>
      <w:r>
        <w:rPr>
          <w:i/>
          <w:iCs/>
          <w:color w:val="222222"/>
          <w:highlight w:val="white"/>
        </w:rPr>
        <w:t>Scientific Reports</w:t>
      </w:r>
      <w:r>
        <w:rPr>
          <w:color w:val="222222"/>
          <w:highlight w:val="white"/>
        </w:rPr>
        <w:t xml:space="preserve">, </w:t>
      </w:r>
      <w:r>
        <w:rPr>
          <w:i/>
          <w:iCs/>
          <w:color w:val="222222"/>
          <w:highlight w:val="white"/>
        </w:rPr>
        <w:t>14</w:t>
      </w:r>
      <w:r>
        <w:rPr>
          <w:color w:val="222222"/>
          <w:highlight w:val="white"/>
        </w:rPr>
        <w:t xml:space="preserve">(1), 875–887. </w:t>
      </w:r>
      <w:hyperlink r:id="rId12">
        <w:r w:rsidR="004F79CE">
          <w:rPr>
            <w:color w:val="1155CC"/>
            <w:highlight w:val="white"/>
            <w:u w:val="single"/>
          </w:rPr>
          <w:t>https://doi.org/10.1038/s41598-023-50229-7</w:t>
        </w:r>
      </w:hyperlink>
      <w:r>
        <w:rPr>
          <w:color w:val="222222"/>
          <w:highlight w:val="white"/>
        </w:rPr>
        <w:t xml:space="preserve">. </w:t>
      </w:r>
    </w:p>
    <w:p w14:paraId="21DEA7F5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75DE1A7F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Brisebois, A., </w:t>
      </w:r>
      <w:proofErr w:type="spellStart"/>
      <w:r>
        <w:rPr>
          <w:color w:val="222222"/>
          <w:highlight w:val="white"/>
        </w:rPr>
        <w:t>Brambati</w:t>
      </w:r>
      <w:proofErr w:type="spellEnd"/>
      <w:r>
        <w:rPr>
          <w:color w:val="222222"/>
          <w:highlight w:val="white"/>
        </w:rPr>
        <w:t xml:space="preserve">, S. M., Jutras, C., Rochon, E., Leonard, C., Zumbansen, A., ... &amp; Marcotte, K. (2023). Adaptation and Reliability of the Cinderella Story Retell Task in Canadian French Persons Without Brain Injury. </w:t>
      </w:r>
      <w:r>
        <w:rPr>
          <w:i/>
          <w:iCs/>
          <w:color w:val="222222"/>
          <w:highlight w:val="white"/>
        </w:rPr>
        <w:t>American Journal of Speech-Language Pathology</w:t>
      </w:r>
      <w:r>
        <w:rPr>
          <w:color w:val="222222"/>
          <w:highlight w:val="white"/>
        </w:rPr>
        <w:t xml:space="preserve">, </w:t>
      </w:r>
      <w:r>
        <w:rPr>
          <w:i/>
          <w:iCs/>
          <w:color w:val="222222"/>
          <w:highlight w:val="white"/>
        </w:rPr>
        <w:t>32</w:t>
      </w:r>
      <w:r>
        <w:rPr>
          <w:color w:val="222222"/>
          <w:highlight w:val="white"/>
        </w:rPr>
        <w:t xml:space="preserve">(6), 2871–2888. </w:t>
      </w:r>
      <w:hyperlink r:id="rId13">
        <w:r w:rsidR="004F79CE">
          <w:rPr>
            <w:color w:val="1155CC"/>
            <w:highlight w:val="white"/>
            <w:u w:val="single"/>
          </w:rPr>
          <w:t>https://doi.org/10.1044/2023_AJSLP-23-00101</w:t>
        </w:r>
      </w:hyperlink>
      <w:r>
        <w:rPr>
          <w:color w:val="222222"/>
          <w:highlight w:val="white"/>
        </w:rPr>
        <w:t xml:space="preserve">. </w:t>
      </w:r>
    </w:p>
    <w:p w14:paraId="64AB78B0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2141F033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Brown, J. A., </w:t>
      </w:r>
      <w:proofErr w:type="spellStart"/>
      <w:r>
        <w:rPr>
          <w:color w:val="222222"/>
          <w:highlight w:val="white"/>
        </w:rPr>
        <w:t>Garzarek</w:t>
      </w:r>
      <w:proofErr w:type="spellEnd"/>
      <w:r>
        <w:rPr>
          <w:color w:val="222222"/>
          <w:highlight w:val="white"/>
        </w:rPr>
        <w:t>, J. E., &amp; Donegan, K. L. (2014). Effects of a narrative intervention on story retelling in at-risk young children. </w:t>
      </w:r>
      <w:r>
        <w:rPr>
          <w:i/>
          <w:iCs/>
          <w:color w:val="222222"/>
          <w:highlight w:val="white"/>
        </w:rPr>
        <w:t>Topics in Early Childhood Special Education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34</w:t>
      </w:r>
      <w:r>
        <w:rPr>
          <w:color w:val="222222"/>
          <w:highlight w:val="white"/>
        </w:rPr>
        <w:t xml:space="preserve">(3), 154–164. </w:t>
      </w:r>
      <w:hyperlink r:id="rId14">
        <w:r w:rsidR="004F79CE">
          <w:rPr>
            <w:color w:val="1155CC"/>
            <w:highlight w:val="white"/>
            <w:u w:val="single"/>
          </w:rPr>
          <w:t>https://doi.org/10.1177/0271121414536447</w:t>
        </w:r>
      </w:hyperlink>
      <w:r>
        <w:rPr>
          <w:color w:val="222222"/>
          <w:highlight w:val="white"/>
        </w:rPr>
        <w:t xml:space="preserve">. </w:t>
      </w:r>
    </w:p>
    <w:p w14:paraId="79A89C75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54871CBA" w14:textId="77777777" w:rsidR="004F79CE" w:rsidRDefault="00000000">
      <w:pPr>
        <w:ind w:left="720" w:hanging="720"/>
      </w:pPr>
      <w:r>
        <w:t xml:space="preserve">Cao, Y., &amp; Kim, Y. S. G. (2021). Is </w:t>
      </w:r>
      <w:proofErr w:type="gramStart"/>
      <w:r>
        <w:t>retell</w:t>
      </w:r>
      <w:proofErr w:type="gramEnd"/>
      <w:r>
        <w:t xml:space="preserve"> a valid measure of reading </w:t>
      </w:r>
      <w:proofErr w:type="gramStart"/>
      <w:r>
        <w:t>comprehension?.</w:t>
      </w:r>
      <w:proofErr w:type="gramEnd"/>
      <w:r>
        <w:t xml:space="preserve"> </w:t>
      </w:r>
      <w:r>
        <w:rPr>
          <w:i/>
          <w:iCs/>
        </w:rPr>
        <w:t>Educational Research Review</w:t>
      </w:r>
      <w:r>
        <w:t xml:space="preserve">, </w:t>
      </w:r>
      <w:r>
        <w:rPr>
          <w:i/>
          <w:iCs/>
        </w:rPr>
        <w:t>32</w:t>
      </w:r>
      <w:r>
        <w:t xml:space="preserve">, 100375. </w:t>
      </w:r>
      <w:hyperlink r:id="rId15">
        <w:r w:rsidR="004F79CE">
          <w:rPr>
            <w:color w:val="1155CC"/>
            <w:u w:val="single"/>
          </w:rPr>
          <w:t>https://doi.org/10.1016/j.edurev.2020.100375</w:t>
        </w:r>
      </w:hyperlink>
      <w:r>
        <w:t xml:space="preserve">. </w:t>
      </w:r>
    </w:p>
    <w:p w14:paraId="5E65FEE2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09F012D9" w14:textId="77777777" w:rsidR="004F79CE" w:rsidRDefault="00000000">
      <w:pPr>
        <w:ind w:left="720" w:hanging="720"/>
      </w:pPr>
      <w:r>
        <w:t xml:space="preserve">Cathcart, R. (1986). Situational differences and the sampling of young children’s school language. In R. R. Day (Ed.), </w:t>
      </w:r>
      <w:r>
        <w:rPr>
          <w:i/>
          <w:iCs/>
        </w:rPr>
        <w:t>Talking to learn: Conversation in second language acquisition</w:t>
      </w:r>
      <w:r>
        <w:t xml:space="preserve"> (pp. 118–140). Newbury House.</w:t>
      </w:r>
    </w:p>
    <w:p w14:paraId="5A0FD424" w14:textId="77777777" w:rsidR="004F79CE" w:rsidRDefault="004F79CE">
      <w:pPr>
        <w:ind w:left="720" w:hanging="720"/>
      </w:pPr>
    </w:p>
    <w:p w14:paraId="2C4A4398" w14:textId="77777777" w:rsidR="004F79CE" w:rsidRDefault="00000000">
      <w:pPr>
        <w:ind w:left="720" w:hanging="720"/>
      </w:pPr>
      <w:r>
        <w:t xml:space="preserve">Chafe, W. L. (1980). </w:t>
      </w:r>
      <w:r>
        <w:rPr>
          <w:i/>
          <w:iCs/>
        </w:rPr>
        <w:t>The pear stories: Cognitive, cultural, and linguistic aspects of narrative production</w:t>
      </w:r>
      <w:r>
        <w:t>. ABLEX.</w:t>
      </w:r>
    </w:p>
    <w:p w14:paraId="380FE1E1" w14:textId="77777777" w:rsidR="004F79CE" w:rsidRDefault="004F79CE">
      <w:pPr>
        <w:ind w:left="720" w:hanging="720"/>
      </w:pPr>
    </w:p>
    <w:p w14:paraId="54594F67" w14:textId="77777777" w:rsidR="004F79CE" w:rsidRDefault="00000000">
      <w:pPr>
        <w:ind w:left="720" w:hanging="720"/>
      </w:pPr>
      <w:r>
        <w:lastRenderedPageBreak/>
        <w:t xml:space="preserve">Chan, C. (2019). Digital story retelling–evaluation of a story-reading workshop promoting open-mindedness in the community. </w:t>
      </w:r>
      <w:r>
        <w:rPr>
          <w:i/>
          <w:iCs/>
        </w:rPr>
        <w:t>Journal of Evidence-Based Social Work</w:t>
      </w:r>
      <w:r>
        <w:t xml:space="preserve">, </w:t>
      </w:r>
      <w:r>
        <w:rPr>
          <w:i/>
          <w:iCs/>
        </w:rPr>
        <w:t>16</w:t>
      </w:r>
      <w:r>
        <w:t xml:space="preserve">(6), 652–668. </w:t>
      </w:r>
      <w:hyperlink r:id="rId16">
        <w:r w:rsidR="004F79CE">
          <w:rPr>
            <w:color w:val="1155CC"/>
            <w:u w:val="single"/>
          </w:rPr>
          <w:t>https://doi.org/10.1080/26408066.2019.1684410</w:t>
        </w:r>
      </w:hyperlink>
      <w:r>
        <w:t xml:space="preserve">. </w:t>
      </w:r>
    </w:p>
    <w:p w14:paraId="0147F405" w14:textId="77777777" w:rsidR="004F79CE" w:rsidRDefault="004F79CE">
      <w:pPr>
        <w:ind w:left="720" w:hanging="720"/>
      </w:pPr>
    </w:p>
    <w:p w14:paraId="40690FE0" w14:textId="77777777" w:rsidR="004F79CE" w:rsidRDefault="00000000">
      <w:pPr>
        <w:ind w:left="720" w:hanging="720"/>
        <w:rPr>
          <w:b/>
          <w:bCs/>
          <w:color w:val="222222"/>
        </w:rPr>
      </w:pPr>
      <w:r>
        <w:rPr>
          <w:color w:val="222222"/>
        </w:rPr>
        <w:t>Choi, I., Wolf, M. K., Pooler, E., Sova, L., &amp; Faulkner-Bond, M. (2019). Investigating the benefits of scaffolding in assessments of young English learners: A case for scaffolded retell tasks. </w:t>
      </w:r>
      <w:r>
        <w:rPr>
          <w:i/>
          <w:iCs/>
          <w:color w:val="222222"/>
        </w:rPr>
        <w:t>Language Assessment Quarterly, 16</w:t>
      </w:r>
      <w:r>
        <w:rPr>
          <w:color w:val="222222"/>
        </w:rPr>
        <w:t>(2)</w:t>
      </w:r>
      <w:r>
        <w:rPr>
          <w:b/>
          <w:bCs/>
          <w:i/>
          <w:iCs/>
          <w:color w:val="222222"/>
        </w:rPr>
        <w:t>,</w:t>
      </w:r>
      <w:r>
        <w:rPr>
          <w:b/>
          <w:bCs/>
          <w:color w:val="222222"/>
        </w:rPr>
        <w:t> </w:t>
      </w:r>
      <w:r>
        <w:rPr>
          <w:color w:val="222222"/>
        </w:rPr>
        <w:t xml:space="preserve">161–179. </w:t>
      </w:r>
      <w:hyperlink r:id="rId17">
        <w:r w:rsidR="004F79CE">
          <w:rPr>
            <w:color w:val="1155CC"/>
            <w:u w:val="single"/>
          </w:rPr>
          <w:t>https://doi.org/10.1080/15434303.2019.1619180</w:t>
        </w:r>
      </w:hyperlink>
      <w:r>
        <w:rPr>
          <w:color w:val="222222"/>
        </w:rPr>
        <w:t xml:space="preserve">. </w:t>
      </w:r>
    </w:p>
    <w:p w14:paraId="1992D6BA" w14:textId="77777777" w:rsidR="004F79CE" w:rsidRDefault="004F79CE">
      <w:pPr>
        <w:ind w:left="720" w:hanging="720"/>
      </w:pPr>
    </w:p>
    <w:p w14:paraId="31444E0D" w14:textId="77777777" w:rsidR="004F79CE" w:rsidRDefault="00000000">
      <w:pPr>
        <w:ind w:left="720" w:hanging="720"/>
      </w:pPr>
      <w:r>
        <w:t xml:space="preserve">Clancy, P. M. (1980). Referential choice in English and Japanese narrative discourse. In W. L. Chafe (Ed.), </w:t>
      </w:r>
      <w:r>
        <w:rPr>
          <w:i/>
          <w:iCs/>
        </w:rPr>
        <w:t>The pear stories: Cognitive, cultural, and linguistic aspects of narrative production</w:t>
      </w:r>
      <w:r>
        <w:t xml:space="preserve"> (pp. 127–202). ABLEX.</w:t>
      </w:r>
    </w:p>
    <w:p w14:paraId="24731035" w14:textId="77777777" w:rsidR="004F79CE" w:rsidRDefault="004F79CE">
      <w:pPr>
        <w:ind w:left="720" w:hanging="720"/>
      </w:pPr>
    </w:p>
    <w:p w14:paraId="6D417FAB" w14:textId="77777777" w:rsidR="004F79CE" w:rsidRDefault="00000000">
      <w:pPr>
        <w:ind w:left="720" w:hanging="720"/>
      </w:pPr>
      <w:proofErr w:type="spellStart"/>
      <w:r>
        <w:t>Coughler</w:t>
      </w:r>
      <w:proofErr w:type="spellEnd"/>
      <w:r>
        <w:t xml:space="preserve">, C., Bardell, T., Schouten, M. A., Smith, K., &amp; Archibald, L. M. (2023). Narrative retell assessment using “Frog” stories: A practice-based research speech-language pathology partnership exploring story equivalency. </w:t>
      </w:r>
      <w:r>
        <w:rPr>
          <w:i/>
          <w:iCs/>
        </w:rPr>
        <w:t>Language, Speech, and Hearing Services in Schools</w:t>
      </w:r>
      <w:r>
        <w:t xml:space="preserve">, </w:t>
      </w:r>
      <w:r>
        <w:rPr>
          <w:i/>
          <w:iCs/>
        </w:rPr>
        <w:t>54</w:t>
      </w:r>
      <w:r>
        <w:t xml:space="preserve">(4), 1249–1266. </w:t>
      </w:r>
      <w:hyperlink r:id="rId18">
        <w:r w:rsidR="004F79CE">
          <w:rPr>
            <w:color w:val="1155CC"/>
            <w:u w:val="single"/>
          </w:rPr>
          <w:t>https://doi.org/10.1044/2023_LSHSS-22-00124</w:t>
        </w:r>
      </w:hyperlink>
      <w:r>
        <w:t xml:space="preserve">. </w:t>
      </w:r>
    </w:p>
    <w:p w14:paraId="04CBA8BA" w14:textId="77777777" w:rsidR="004F79CE" w:rsidRDefault="004F79CE">
      <w:pPr>
        <w:ind w:left="720" w:hanging="720"/>
      </w:pPr>
    </w:p>
    <w:p w14:paraId="1414A6BD" w14:textId="77777777" w:rsidR="004F79CE" w:rsidRDefault="00000000">
      <w:pPr>
        <w:ind w:left="720" w:hanging="720"/>
      </w:pPr>
      <w:proofErr w:type="spellStart"/>
      <w:r>
        <w:t>Coughler</w:t>
      </w:r>
      <w:proofErr w:type="spellEnd"/>
      <w:r>
        <w:t xml:space="preserve">, C., Bardell, T., Schouten, M. A., Smith, K., &amp; Archibald, L. M. (2024). Comparing spoken versus iPad-administered versions of a narrative retell assessment tool in a practice-based research partnership. </w:t>
      </w:r>
      <w:r>
        <w:rPr>
          <w:i/>
          <w:iCs/>
        </w:rPr>
        <w:t>Language, Speech, and Hearing Services in Schools</w:t>
      </w:r>
      <w:r>
        <w:t xml:space="preserve">, 1–9. </w:t>
      </w:r>
      <w:hyperlink r:id="rId19">
        <w:r w:rsidR="004F79CE">
          <w:rPr>
            <w:color w:val="1155CC"/>
            <w:u w:val="single"/>
          </w:rPr>
          <w:t>https://doi.org/10.1044/2024_LSHSS-23-00022</w:t>
        </w:r>
      </w:hyperlink>
      <w:r>
        <w:t xml:space="preserve">. </w:t>
      </w:r>
    </w:p>
    <w:p w14:paraId="774D58DA" w14:textId="77777777" w:rsidR="004F79CE" w:rsidRDefault="004F79CE">
      <w:pPr>
        <w:ind w:left="720" w:hanging="720"/>
      </w:pPr>
    </w:p>
    <w:p w14:paraId="6D56AC3D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Cruz de Quiros, A. M., Lara‐Alecio, R., Tong, F., &amp; Irby, B. J. (2012). The effect of a structured story reading intervention, story retelling and higher order thinking for English language and literacy acquisition. </w:t>
      </w:r>
      <w:r>
        <w:rPr>
          <w:i/>
          <w:iCs/>
          <w:color w:val="222222"/>
          <w:highlight w:val="white"/>
        </w:rPr>
        <w:t>Journal of Research in Reading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35</w:t>
      </w:r>
      <w:r>
        <w:rPr>
          <w:color w:val="222222"/>
          <w:highlight w:val="white"/>
        </w:rPr>
        <w:t xml:space="preserve">(1), 87–113. </w:t>
      </w:r>
      <w:hyperlink r:id="rId20">
        <w:r w:rsidR="004F79CE">
          <w:rPr>
            <w:color w:val="1155CC"/>
            <w:highlight w:val="white"/>
            <w:u w:val="single"/>
          </w:rPr>
          <w:t>https://doi.org/10.1111/j.1467-9817.2010.01472.x</w:t>
        </w:r>
      </w:hyperlink>
      <w:r>
        <w:rPr>
          <w:color w:val="222222"/>
          <w:highlight w:val="white"/>
        </w:rPr>
        <w:t xml:space="preserve">. </w:t>
      </w:r>
    </w:p>
    <w:p w14:paraId="311A828B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610ED500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proofErr w:type="spellStart"/>
      <w:r>
        <w:rPr>
          <w:color w:val="222222"/>
          <w:highlight w:val="white"/>
        </w:rPr>
        <w:t>Culatta</w:t>
      </w:r>
      <w:proofErr w:type="spellEnd"/>
      <w:r>
        <w:rPr>
          <w:color w:val="222222"/>
          <w:highlight w:val="white"/>
        </w:rPr>
        <w:t>, B., Page, J. L., &amp; Ellis, J. (1983). Story retelling as a communicative performance screening tool. </w:t>
      </w:r>
      <w:r>
        <w:rPr>
          <w:i/>
          <w:iCs/>
          <w:color w:val="222222"/>
          <w:highlight w:val="white"/>
        </w:rPr>
        <w:t>Language, Speech, and Hearing Services in Schools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14</w:t>
      </w:r>
      <w:r>
        <w:rPr>
          <w:color w:val="222222"/>
          <w:highlight w:val="white"/>
        </w:rPr>
        <w:t xml:space="preserve">(2), 66–74. </w:t>
      </w:r>
      <w:hyperlink r:id="rId21">
        <w:r w:rsidR="004F79CE">
          <w:rPr>
            <w:color w:val="1155CC"/>
            <w:highlight w:val="white"/>
            <w:u w:val="single"/>
          </w:rPr>
          <w:t>https://doi.org/10.1044/0161-1461.1402.66</w:t>
        </w:r>
      </w:hyperlink>
      <w:r>
        <w:rPr>
          <w:color w:val="222222"/>
          <w:highlight w:val="white"/>
        </w:rPr>
        <w:t xml:space="preserve">. </w:t>
      </w:r>
    </w:p>
    <w:p w14:paraId="110E5E49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6F43BE9B" w14:textId="77777777" w:rsidR="004F79CE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Dalton, B., Robinson, K. H., Lovvorn, J. F., Smith, B., Alvey, T., Mo, E., Uccelli, P., &amp; Proctor, C. P. (2015). Fifth-grade students’ digital retellings and the Common Core: Modal use and design intentionality. </w:t>
      </w:r>
      <w:r>
        <w:rPr>
          <w:i/>
          <w:iCs/>
          <w:color w:val="000000"/>
        </w:rPr>
        <w:t>The Elementary School Journal, 115</w:t>
      </w:r>
      <w:r>
        <w:rPr>
          <w:color w:val="000000"/>
        </w:rPr>
        <w:t>(4), 548</w:t>
      </w:r>
      <w:r>
        <w:t>–</w:t>
      </w:r>
      <w:r>
        <w:rPr>
          <w:color w:val="000000"/>
        </w:rPr>
        <w:t xml:space="preserve">569. </w:t>
      </w:r>
      <w:hyperlink r:id="rId22">
        <w:r w:rsidR="004F79CE">
          <w:rPr>
            <w:color w:val="1155CC"/>
            <w:u w:val="single"/>
          </w:rPr>
          <w:t>https://doi.org/10.1086/681969</w:t>
        </w:r>
      </w:hyperlink>
      <w:r>
        <w:rPr>
          <w:color w:val="000000"/>
        </w:rPr>
        <w:t xml:space="preserve">. </w:t>
      </w:r>
    </w:p>
    <w:p w14:paraId="14F420F8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74A189DB" w14:textId="77777777" w:rsidR="004F79CE" w:rsidRDefault="00000000">
      <w:pPr>
        <w:ind w:left="720" w:hanging="720"/>
      </w:pPr>
      <w:proofErr w:type="spellStart"/>
      <w:r>
        <w:t>Dessalles</w:t>
      </w:r>
      <w:proofErr w:type="spellEnd"/>
      <w:r>
        <w:t xml:space="preserve">, J. L. (2007). Storing events to retell them. </w:t>
      </w:r>
      <w:r>
        <w:rPr>
          <w:i/>
          <w:iCs/>
        </w:rPr>
        <w:t>Behavioral and Brain Sciences</w:t>
      </w:r>
      <w:r>
        <w:t xml:space="preserve">, </w:t>
      </w:r>
      <w:r>
        <w:rPr>
          <w:i/>
          <w:iCs/>
        </w:rPr>
        <w:t>30</w:t>
      </w:r>
      <w:r>
        <w:t xml:space="preserve">(3), 321–322. </w:t>
      </w:r>
      <w:hyperlink r:id="rId23">
        <w:r w:rsidR="004F79CE">
          <w:rPr>
            <w:color w:val="1155CC"/>
            <w:u w:val="single"/>
          </w:rPr>
          <w:t>https://doi.org/10.1017/S0140525X07002063</w:t>
        </w:r>
      </w:hyperlink>
      <w:r>
        <w:t xml:space="preserve">. </w:t>
      </w:r>
    </w:p>
    <w:p w14:paraId="74328680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515EC4B9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Dewi, N. P., </w:t>
      </w:r>
      <w:proofErr w:type="spellStart"/>
      <w:r>
        <w:rPr>
          <w:color w:val="222222"/>
          <w:highlight w:val="white"/>
        </w:rPr>
        <w:t>Sudarmin</w:t>
      </w:r>
      <w:proofErr w:type="spellEnd"/>
      <w:r>
        <w:rPr>
          <w:color w:val="222222"/>
          <w:highlight w:val="white"/>
        </w:rPr>
        <w:t xml:space="preserve">, S., Wardani, S., Setiawan, D., Waluyo, E., &amp; </w:t>
      </w:r>
      <w:proofErr w:type="spellStart"/>
      <w:r>
        <w:rPr>
          <w:color w:val="222222"/>
          <w:highlight w:val="white"/>
        </w:rPr>
        <w:t>Selviana</w:t>
      </w:r>
      <w:proofErr w:type="spellEnd"/>
      <w:r>
        <w:rPr>
          <w:color w:val="222222"/>
          <w:highlight w:val="white"/>
        </w:rPr>
        <w:t xml:space="preserve">, S. (2023). The effect of use of animation video media on retelling story skills. </w:t>
      </w:r>
      <w:r>
        <w:rPr>
          <w:i/>
          <w:iCs/>
          <w:color w:val="222222"/>
          <w:highlight w:val="white"/>
        </w:rPr>
        <w:t>International Journal of Active Learning</w:t>
      </w:r>
      <w:r>
        <w:rPr>
          <w:color w:val="222222"/>
          <w:highlight w:val="white"/>
        </w:rPr>
        <w:t xml:space="preserve">, </w:t>
      </w:r>
      <w:r>
        <w:rPr>
          <w:i/>
          <w:iCs/>
          <w:color w:val="222222"/>
          <w:highlight w:val="white"/>
        </w:rPr>
        <w:t>8</w:t>
      </w:r>
      <w:r>
        <w:rPr>
          <w:color w:val="222222"/>
          <w:highlight w:val="white"/>
        </w:rPr>
        <w:t>(2), 70–75.</w:t>
      </w:r>
    </w:p>
    <w:p w14:paraId="3BADE086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188B3D10" w14:textId="77777777" w:rsidR="004F79CE" w:rsidRDefault="00000000">
      <w:pPr>
        <w:ind w:left="720" w:hanging="720"/>
      </w:pPr>
      <w:r>
        <w:lastRenderedPageBreak/>
        <w:t xml:space="preserve">Diehm, E. A., Wood, C., Puhlman, J., &amp; Callendar, M. (2020). Young children's </w:t>
      </w:r>
      <w:proofErr w:type="gramStart"/>
      <w:r>
        <w:t>narrative</w:t>
      </w:r>
      <w:proofErr w:type="gramEnd"/>
      <w:r>
        <w:t xml:space="preserve"> </w:t>
      </w:r>
      <w:proofErr w:type="gramStart"/>
      <w:r>
        <w:t>retell</w:t>
      </w:r>
      <w:proofErr w:type="gramEnd"/>
      <w:r>
        <w:t xml:space="preserve"> in response to static and animated stories. </w:t>
      </w:r>
      <w:r>
        <w:rPr>
          <w:i/>
          <w:iCs/>
        </w:rPr>
        <w:t>International Journal of Language &amp; Communication Disorders</w:t>
      </w:r>
      <w:r>
        <w:t xml:space="preserve">, </w:t>
      </w:r>
      <w:r>
        <w:rPr>
          <w:i/>
          <w:iCs/>
        </w:rPr>
        <w:t>55</w:t>
      </w:r>
      <w:r>
        <w:t xml:space="preserve">(3), 359–372. </w:t>
      </w:r>
      <w:hyperlink r:id="rId24">
        <w:r w:rsidR="004F79CE">
          <w:rPr>
            <w:color w:val="1155CC"/>
            <w:u w:val="single"/>
          </w:rPr>
          <w:t>https://doi.org/10.1111/1460-6984.12523</w:t>
        </w:r>
      </w:hyperlink>
      <w:r>
        <w:t xml:space="preserve">. </w:t>
      </w:r>
    </w:p>
    <w:p w14:paraId="30B2541F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445203C6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Dixon, R. A., &amp; Gould, O. N. (1996). Adults telling and retelling stories collaboratively. In P. B. Baltes &amp; U. M. Staudinger (Eds.), </w:t>
      </w:r>
      <w:r>
        <w:rPr>
          <w:i/>
          <w:iCs/>
          <w:color w:val="222222"/>
        </w:rPr>
        <w:t>Interactive minds: Life-span perspectives on the social foundation of cognition</w:t>
      </w:r>
      <w:r>
        <w:rPr>
          <w:color w:val="222222"/>
          <w:highlight w:val="white"/>
        </w:rPr>
        <w:t> (pp. 221–241). Cambridge University Press.</w:t>
      </w:r>
    </w:p>
    <w:p w14:paraId="1967ACF5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3962E74E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Dunst, C. J., Simkus, A., &amp; Hamby, D. W. (2012). Children’s story retelling as a literacy and language enhancement strategy. </w:t>
      </w:r>
      <w:r>
        <w:rPr>
          <w:i/>
          <w:iCs/>
          <w:color w:val="222222"/>
          <w:highlight w:val="white"/>
        </w:rPr>
        <w:t>Center for Early Literacy Learning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5</w:t>
      </w:r>
      <w:r>
        <w:rPr>
          <w:color w:val="222222"/>
          <w:highlight w:val="white"/>
        </w:rPr>
        <w:t>(2), 1–14.</w:t>
      </w:r>
    </w:p>
    <w:p w14:paraId="22506CEF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026FDF40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Freed, J., &amp; Cain, K. (2021). Assessment of inference‐making in children using comprehension questions and story retelling: Effect of text modality and a story presentation format. </w:t>
      </w:r>
      <w:r>
        <w:rPr>
          <w:i/>
          <w:iCs/>
          <w:color w:val="000000"/>
        </w:rPr>
        <w:t>International Journal of Language &amp; Communication Disorders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56</w:t>
      </w:r>
      <w:r>
        <w:rPr>
          <w:color w:val="000000"/>
        </w:rPr>
        <w:t>(3), 637</w:t>
      </w:r>
      <w:r>
        <w:t>–</w:t>
      </w:r>
      <w:r>
        <w:rPr>
          <w:color w:val="000000"/>
        </w:rPr>
        <w:t xml:space="preserve">652. </w:t>
      </w:r>
      <w:hyperlink r:id="rId25">
        <w:r w:rsidR="004F79CE">
          <w:rPr>
            <w:color w:val="0000FF"/>
            <w:u w:val="single"/>
          </w:rPr>
          <w:t>https://doi.org/10.1111/1460-6984.12620</w:t>
        </w:r>
      </w:hyperlink>
      <w:r>
        <w:rPr>
          <w:color w:val="000000"/>
        </w:rPr>
        <w:t xml:space="preserve">  </w:t>
      </w:r>
    </w:p>
    <w:p w14:paraId="18D4463C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000000"/>
        </w:rPr>
        <w:t xml:space="preserve">  </w:t>
      </w:r>
    </w:p>
    <w:p w14:paraId="2297372E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Gambrell, L. B., Koskinen, P. S., &amp; Kapinus, B. A. (1991). Retelling and the reading comprehension of proficient and less-proficient readers. </w:t>
      </w:r>
      <w:r>
        <w:rPr>
          <w:i/>
          <w:iCs/>
          <w:color w:val="222222"/>
          <w:highlight w:val="white"/>
        </w:rPr>
        <w:t>Journal of Educational Research, 84(</w:t>
      </w:r>
      <w:r>
        <w:rPr>
          <w:color w:val="222222"/>
          <w:highlight w:val="white"/>
        </w:rPr>
        <w:t xml:space="preserve">6), 356–362. </w:t>
      </w:r>
      <w:hyperlink r:id="rId26">
        <w:r w:rsidR="004F79CE">
          <w:rPr>
            <w:color w:val="1155CC"/>
            <w:highlight w:val="white"/>
            <w:u w:val="single"/>
          </w:rPr>
          <w:t>https://doi.org/10.1080/00220671.1991.9941816</w:t>
        </w:r>
      </w:hyperlink>
      <w:r>
        <w:rPr>
          <w:color w:val="222222"/>
          <w:highlight w:val="white"/>
        </w:rPr>
        <w:t xml:space="preserve">. </w:t>
      </w:r>
    </w:p>
    <w:p w14:paraId="1E2C9FDA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30FD3441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Gambrell, L. B., Pfeiffer, W. R., &amp; Wilson, R. M. (1985). The effects of retelling upon reading comprehension and recall of text information. </w:t>
      </w:r>
      <w:r>
        <w:rPr>
          <w:i/>
          <w:iCs/>
          <w:color w:val="222222"/>
          <w:highlight w:val="white"/>
        </w:rPr>
        <w:t>Journal of Educational Research, 78</w:t>
      </w:r>
      <w:r>
        <w:rPr>
          <w:color w:val="222222"/>
          <w:highlight w:val="white"/>
        </w:rPr>
        <w:t xml:space="preserve">(4), 216–220. </w:t>
      </w:r>
      <w:hyperlink r:id="rId27">
        <w:r w:rsidR="004F79CE">
          <w:rPr>
            <w:color w:val="1155CC"/>
            <w:highlight w:val="white"/>
            <w:u w:val="single"/>
          </w:rPr>
          <w:t>https://doi.org/10.1080/00220671.1985.10885604</w:t>
        </w:r>
      </w:hyperlink>
      <w:r>
        <w:rPr>
          <w:color w:val="222222"/>
          <w:highlight w:val="white"/>
        </w:rPr>
        <w:t xml:space="preserve">. </w:t>
      </w:r>
    </w:p>
    <w:p w14:paraId="7CCA7514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7DFA8DCD" w14:textId="77777777" w:rsidR="004F79CE" w:rsidRDefault="00000000">
      <w:pPr>
        <w:ind w:left="720" w:hanging="720"/>
      </w:pPr>
      <w:r>
        <w:t xml:space="preserve">Garcia-Alvarado, S., Arreguin, M. G., &amp; Ruiz-Escalante, J. A. (2022). Mexican-American preschoolers as co-creators of zones of proximal development during retellings of culturally relevant stories: A participatory study. </w:t>
      </w:r>
      <w:r>
        <w:rPr>
          <w:i/>
          <w:iCs/>
        </w:rPr>
        <w:t>Journal of Early Childhood Literacy</w:t>
      </w:r>
      <w:r>
        <w:t xml:space="preserve">, </w:t>
      </w:r>
      <w:r>
        <w:rPr>
          <w:i/>
          <w:iCs/>
        </w:rPr>
        <w:t>22</w:t>
      </w:r>
      <w:r>
        <w:t xml:space="preserve">(2), 232–253. </w:t>
      </w:r>
      <w:hyperlink r:id="rId28">
        <w:r w:rsidR="004F79CE">
          <w:rPr>
            <w:color w:val="1155CC"/>
            <w:u w:val="single"/>
          </w:rPr>
          <w:t>https://doi.org/10.1177/1468798420930339</w:t>
        </w:r>
      </w:hyperlink>
      <w:r>
        <w:t xml:space="preserve">. </w:t>
      </w:r>
    </w:p>
    <w:p w14:paraId="101EF653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0EDC8394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Gazella, J., &amp; Stockman, I. J. (2003). Children's story retelling under different modality and task conditions: Implications for standardizing language sampling procedures. </w:t>
      </w:r>
      <w:r>
        <w:rPr>
          <w:i/>
          <w:iCs/>
          <w:color w:val="222222"/>
          <w:highlight w:val="white"/>
        </w:rPr>
        <w:t>American Journal of Speech-Language Pathology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12</w:t>
      </w:r>
      <w:r>
        <w:rPr>
          <w:color w:val="222222"/>
          <w:highlight w:val="white"/>
        </w:rPr>
        <w:t xml:space="preserve">(1), 61–72. </w:t>
      </w:r>
      <w:hyperlink r:id="rId29">
        <w:r w:rsidR="004F79CE">
          <w:rPr>
            <w:color w:val="1155CC"/>
            <w:highlight w:val="white"/>
            <w:u w:val="single"/>
          </w:rPr>
          <w:t>https://doi.org/10.1044/1058-0360(2003/053)</w:t>
        </w:r>
      </w:hyperlink>
      <w:r>
        <w:rPr>
          <w:color w:val="222222"/>
          <w:highlight w:val="white"/>
        </w:rPr>
        <w:t xml:space="preserve">. </w:t>
      </w:r>
    </w:p>
    <w:p w14:paraId="3CB08BCC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5BEFF271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Geva, E., &amp; Olson, D. (1983). Children's story-retelling. </w:t>
      </w:r>
      <w:r>
        <w:rPr>
          <w:i/>
          <w:iCs/>
          <w:color w:val="222222"/>
          <w:highlight w:val="white"/>
        </w:rPr>
        <w:t>First Language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4</w:t>
      </w:r>
      <w:r>
        <w:rPr>
          <w:color w:val="222222"/>
          <w:highlight w:val="white"/>
        </w:rPr>
        <w:t xml:space="preserve">(11), 85–109. </w:t>
      </w:r>
      <w:hyperlink r:id="rId30">
        <w:r w:rsidR="004F79CE">
          <w:rPr>
            <w:color w:val="1155CC"/>
            <w:highlight w:val="white"/>
            <w:u w:val="single"/>
          </w:rPr>
          <w:t>https://doi.org/10.1177/014272378300401102</w:t>
        </w:r>
      </w:hyperlink>
      <w:r>
        <w:rPr>
          <w:color w:val="222222"/>
          <w:highlight w:val="white"/>
        </w:rPr>
        <w:t xml:space="preserve">. </w:t>
      </w:r>
    </w:p>
    <w:p w14:paraId="1F34B105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4377C9BC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Gillon, G., McNeill, B., Scott, A., Gath, M., &amp; Westerveld, M. (2023). Retelling stories: The validity of an online oral narrative task. </w:t>
      </w:r>
      <w:r>
        <w:rPr>
          <w:i/>
          <w:iCs/>
          <w:color w:val="222222"/>
          <w:highlight w:val="white"/>
        </w:rPr>
        <w:t>Child Language Teaching and Therapy</w:t>
      </w:r>
      <w:r>
        <w:rPr>
          <w:color w:val="222222"/>
          <w:highlight w:val="white"/>
        </w:rPr>
        <w:t xml:space="preserve">, </w:t>
      </w:r>
      <w:r>
        <w:rPr>
          <w:i/>
          <w:iCs/>
          <w:color w:val="222222"/>
          <w:highlight w:val="white"/>
        </w:rPr>
        <w:t>39</w:t>
      </w:r>
      <w:r>
        <w:rPr>
          <w:color w:val="222222"/>
          <w:highlight w:val="white"/>
        </w:rPr>
        <w:t xml:space="preserve">(2), 150–174. </w:t>
      </w:r>
      <w:hyperlink r:id="rId31">
        <w:r w:rsidR="004F79CE">
          <w:rPr>
            <w:color w:val="1155CC"/>
            <w:highlight w:val="white"/>
            <w:u w:val="single"/>
          </w:rPr>
          <w:t>https://doi.org/10.1177/02656590231155861</w:t>
        </w:r>
      </w:hyperlink>
      <w:r>
        <w:rPr>
          <w:color w:val="222222"/>
          <w:highlight w:val="white"/>
        </w:rPr>
        <w:t xml:space="preserve">. </w:t>
      </w:r>
    </w:p>
    <w:p w14:paraId="6582FE9F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6D6F04FB" w14:textId="77777777" w:rsidR="004F79CE" w:rsidRDefault="00000000">
      <w:pPr>
        <w:ind w:left="720" w:hanging="720"/>
      </w:pPr>
      <w:r>
        <w:t xml:space="preserve">Gort, M. (2020). </w:t>
      </w:r>
      <w:r>
        <w:rPr>
          <w:i/>
          <w:iCs/>
        </w:rPr>
        <w:t xml:space="preserve">Young emergent bilinguals’ literate and </w:t>
      </w:r>
      <w:proofErr w:type="spellStart"/>
      <w:r>
        <w:rPr>
          <w:i/>
          <w:iCs/>
        </w:rPr>
        <w:t>languaging</w:t>
      </w:r>
      <w:proofErr w:type="spellEnd"/>
      <w:r>
        <w:rPr>
          <w:i/>
          <w:iCs/>
        </w:rPr>
        <w:t xml:space="preserve"> practices in story retelling</w:t>
      </w:r>
      <w:r>
        <w:t xml:space="preserve"> In J. MacSwan, &amp; C. J. </w:t>
      </w:r>
      <w:proofErr w:type="spellStart"/>
      <w:r>
        <w:t>Faltis</w:t>
      </w:r>
      <w:proofErr w:type="spellEnd"/>
      <w:r>
        <w:t xml:space="preserve"> (Eds.), </w:t>
      </w:r>
      <w:r>
        <w:rPr>
          <w:i/>
          <w:iCs/>
        </w:rPr>
        <w:t>Codeswitching in the classroom: Critical perspectives on teaching, learning, policy, and ideology</w:t>
      </w:r>
      <w:r>
        <w:t xml:space="preserve"> (pp. 162–183). Routledge. </w:t>
      </w:r>
      <w:hyperlink r:id="rId32">
        <w:r w:rsidR="004F79CE">
          <w:rPr>
            <w:color w:val="1155CC"/>
            <w:u w:val="single"/>
          </w:rPr>
          <w:t>https://doi.org/10.4324/9781315401102-9</w:t>
        </w:r>
      </w:hyperlink>
      <w:r>
        <w:t xml:space="preserve">. </w:t>
      </w:r>
    </w:p>
    <w:p w14:paraId="571F0E9D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5D807992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lastRenderedPageBreak/>
        <w:t xml:space="preserve">Gulo, Y., </w:t>
      </w:r>
      <w:proofErr w:type="spellStart"/>
      <w:r>
        <w:rPr>
          <w:color w:val="222222"/>
          <w:highlight w:val="white"/>
        </w:rPr>
        <w:t>Pangaribuan</w:t>
      </w:r>
      <w:proofErr w:type="spellEnd"/>
      <w:r>
        <w:rPr>
          <w:color w:val="222222"/>
          <w:highlight w:val="white"/>
        </w:rPr>
        <w:t xml:space="preserve">, J. J., &amp; </w:t>
      </w:r>
      <w:proofErr w:type="spellStart"/>
      <w:r>
        <w:rPr>
          <w:color w:val="222222"/>
          <w:highlight w:val="white"/>
        </w:rPr>
        <w:t>Tarigan</w:t>
      </w:r>
      <w:proofErr w:type="spellEnd"/>
      <w:r>
        <w:rPr>
          <w:color w:val="222222"/>
          <w:highlight w:val="white"/>
        </w:rPr>
        <w:t xml:space="preserve">, K. E. (2025). Increasing the students’ reading comprehension achievement through retelling stories technique at the eighth-grade students. </w:t>
      </w:r>
      <w:r>
        <w:rPr>
          <w:i/>
          <w:iCs/>
          <w:color w:val="222222"/>
          <w:highlight w:val="white"/>
        </w:rPr>
        <w:t>Journal of Applied Linguistics, 4</w:t>
      </w:r>
      <w:r>
        <w:rPr>
          <w:color w:val="222222"/>
          <w:highlight w:val="white"/>
        </w:rPr>
        <w:t xml:space="preserve">(2), 36–48. </w:t>
      </w:r>
      <w:hyperlink r:id="rId33">
        <w:r w:rsidR="004F79CE">
          <w:rPr>
            <w:color w:val="1155CC"/>
            <w:highlight w:val="white"/>
            <w:u w:val="single"/>
          </w:rPr>
          <w:t>https://doi.org/10.52622/joal.v4i2.287</w:t>
        </w:r>
      </w:hyperlink>
      <w:r>
        <w:rPr>
          <w:color w:val="222222"/>
          <w:highlight w:val="white"/>
        </w:rPr>
        <w:t xml:space="preserve">. </w:t>
      </w:r>
    </w:p>
    <w:p w14:paraId="24C4BC65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2A7C26D0" w14:textId="77777777" w:rsidR="004F79CE" w:rsidRDefault="00000000">
      <w:pPr>
        <w:ind w:left="720" w:hanging="720"/>
      </w:pPr>
      <w:r>
        <w:t xml:space="preserve">Gutiérrez-Clellen, V., Peña, E., &amp; Quinn, R. (1995). Accommodating cultural differences in narrative style: A multicultural perspective. </w:t>
      </w:r>
      <w:r>
        <w:rPr>
          <w:i/>
          <w:iCs/>
        </w:rPr>
        <w:t xml:space="preserve">Topics in Language Disorders, 15, </w:t>
      </w:r>
      <w:r>
        <w:t>54–67.</w:t>
      </w:r>
    </w:p>
    <w:p w14:paraId="77E9D546" w14:textId="77777777" w:rsidR="004F79CE" w:rsidRDefault="004F79CE">
      <w:pPr>
        <w:ind w:left="720" w:hanging="720"/>
      </w:pPr>
    </w:p>
    <w:p w14:paraId="60A7C4DB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Hansen, C. L. (1978). Story retelling used with average and </w:t>
      </w:r>
      <w:proofErr w:type="gramStart"/>
      <w:r>
        <w:rPr>
          <w:color w:val="222222"/>
          <w:highlight w:val="white"/>
        </w:rPr>
        <w:t>learning disabled</w:t>
      </w:r>
      <w:proofErr w:type="gramEnd"/>
      <w:r>
        <w:rPr>
          <w:color w:val="222222"/>
          <w:highlight w:val="white"/>
        </w:rPr>
        <w:t xml:space="preserve"> readers as a measure of reading comprehension. </w:t>
      </w:r>
      <w:r>
        <w:rPr>
          <w:i/>
          <w:iCs/>
          <w:color w:val="222222"/>
          <w:highlight w:val="white"/>
        </w:rPr>
        <w:t>Learning Disability Quarterly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1</w:t>
      </w:r>
      <w:r>
        <w:rPr>
          <w:color w:val="222222"/>
          <w:highlight w:val="white"/>
        </w:rPr>
        <w:t xml:space="preserve">(3), 62–69. </w:t>
      </w:r>
      <w:hyperlink r:id="rId34">
        <w:r w:rsidR="004F79CE">
          <w:rPr>
            <w:color w:val="1155CC"/>
            <w:highlight w:val="white"/>
            <w:u w:val="single"/>
          </w:rPr>
          <w:t>https://doi.org/10.2307/1510938</w:t>
        </w:r>
      </w:hyperlink>
      <w:r>
        <w:rPr>
          <w:color w:val="222222"/>
          <w:highlight w:val="white"/>
        </w:rPr>
        <w:t xml:space="preserve">. </w:t>
      </w:r>
    </w:p>
    <w:p w14:paraId="1F37EB17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3F42898D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000000"/>
        </w:rPr>
        <w:t xml:space="preserve">Harmon, T. G., Jacks, A., Haley, K. L., &amp; </w:t>
      </w:r>
      <w:proofErr w:type="spellStart"/>
      <w:r>
        <w:rPr>
          <w:color w:val="000000"/>
        </w:rPr>
        <w:t>Bailliard</w:t>
      </w:r>
      <w:proofErr w:type="spellEnd"/>
      <w:r>
        <w:rPr>
          <w:color w:val="000000"/>
        </w:rPr>
        <w:t xml:space="preserve">, A. (2019). Dual-task effects on story retell for participants with moderate, mild, or no aphasia: Quantitative and qualitative findings. </w:t>
      </w:r>
      <w:r>
        <w:rPr>
          <w:i/>
          <w:iCs/>
          <w:color w:val="000000"/>
        </w:rPr>
        <w:t>Journal of Speech, Language, and Hearing Research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62</w:t>
      </w:r>
      <w:r>
        <w:rPr>
          <w:color w:val="000000"/>
        </w:rPr>
        <w:t>(6), 1890</w:t>
      </w:r>
      <w:r>
        <w:t>–</w:t>
      </w:r>
      <w:r>
        <w:rPr>
          <w:color w:val="000000"/>
        </w:rPr>
        <w:t xml:space="preserve">1905. </w:t>
      </w:r>
      <w:hyperlink r:id="rId35">
        <w:r w:rsidR="004F79CE">
          <w:rPr>
            <w:color w:val="1155CC"/>
            <w:u w:val="single"/>
          </w:rPr>
          <w:t>https://doi.org/10.1044/2019_JSLHR-L-18-0399</w:t>
        </w:r>
      </w:hyperlink>
      <w:r>
        <w:rPr>
          <w:color w:val="000000"/>
        </w:rPr>
        <w:t xml:space="preserve">. </w:t>
      </w:r>
    </w:p>
    <w:p w14:paraId="76A3C8E6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045F283A" w14:textId="77777777" w:rsidR="004F79CE" w:rsidRDefault="00000000">
      <w:pPr>
        <w:ind w:left="720" w:hanging="720"/>
      </w:pPr>
      <w:r>
        <w:t xml:space="preserve">Harmon, T. G., Jacks, A., Haley, K. L., &amp; </w:t>
      </w:r>
      <w:proofErr w:type="spellStart"/>
      <w:r>
        <w:t>Bailliard</w:t>
      </w:r>
      <w:proofErr w:type="spellEnd"/>
      <w:r>
        <w:t xml:space="preserve">, A. (2020). How responsiveness from a communication partner affects story retell in aphasia: Quantitative and qualitative findings. </w:t>
      </w:r>
      <w:r>
        <w:rPr>
          <w:i/>
          <w:iCs/>
        </w:rPr>
        <w:t>American Journal of Speech-Language Pathology</w:t>
      </w:r>
      <w:r>
        <w:t xml:space="preserve">, </w:t>
      </w:r>
      <w:r>
        <w:rPr>
          <w:i/>
          <w:iCs/>
        </w:rPr>
        <w:t>29</w:t>
      </w:r>
      <w:r>
        <w:t xml:space="preserve">(1), 142–156. </w:t>
      </w:r>
      <w:hyperlink r:id="rId36">
        <w:r w:rsidR="004F79CE">
          <w:rPr>
            <w:color w:val="1155CC"/>
            <w:u w:val="single"/>
          </w:rPr>
          <w:t>https://doi.org/10.1044/2019_AJSLP-19-0091</w:t>
        </w:r>
      </w:hyperlink>
      <w:r>
        <w:t xml:space="preserve">. </w:t>
      </w:r>
    </w:p>
    <w:p w14:paraId="5196F889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27C973D7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Harris, K., &amp; McDermott, K. (2025). The effect of social retelling on event recall. </w:t>
      </w:r>
      <w:r>
        <w:rPr>
          <w:i/>
          <w:iCs/>
          <w:color w:val="222222"/>
          <w:highlight w:val="white"/>
        </w:rPr>
        <w:t>Memory, 33</w:t>
      </w:r>
      <w:r>
        <w:rPr>
          <w:color w:val="222222"/>
          <w:highlight w:val="white"/>
        </w:rPr>
        <w:t xml:space="preserve">(2), 166–177. </w:t>
      </w:r>
      <w:hyperlink r:id="rId37">
        <w:r w:rsidR="004F79CE">
          <w:rPr>
            <w:color w:val="1155CC"/>
            <w:highlight w:val="white"/>
            <w:u w:val="single"/>
          </w:rPr>
          <w:t>https://doi.org/10.1080/09658211.2024.2415907</w:t>
        </w:r>
      </w:hyperlink>
      <w:r>
        <w:rPr>
          <w:color w:val="222222"/>
          <w:highlight w:val="white"/>
        </w:rPr>
        <w:t xml:space="preserve">. </w:t>
      </w:r>
    </w:p>
    <w:p w14:paraId="766DD14C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6E035AC6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Hayes-Brown, Z. A. (1984). Linguistic and communicative assessment of bilingual children. In C. Rivera (Ed.), </w:t>
      </w:r>
      <w:r>
        <w:rPr>
          <w:i/>
          <w:iCs/>
          <w:color w:val="000000"/>
        </w:rPr>
        <w:t>Placement procedures in bilingual education: Education and policy issues</w:t>
      </w:r>
      <w:r>
        <w:rPr>
          <w:color w:val="000000"/>
        </w:rPr>
        <w:t xml:space="preserve"> (pp. 40</w:t>
      </w:r>
      <w:r>
        <w:t>–</w:t>
      </w:r>
      <w:r>
        <w:rPr>
          <w:color w:val="000000"/>
        </w:rPr>
        <w:t>105). Oxford University Press.</w:t>
      </w:r>
    </w:p>
    <w:p w14:paraId="11BE5C0A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4EDD93B8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He, T., Breithaupt, F., Kübler, S., &amp; Hills, T. T. (2023). Quantifying the retention of emotions across story retellings. </w:t>
      </w:r>
      <w:r>
        <w:rPr>
          <w:i/>
          <w:iCs/>
          <w:color w:val="000000"/>
        </w:rPr>
        <w:t>Scientific Reports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13</w:t>
      </w:r>
      <w:r>
        <w:rPr>
          <w:color w:val="000000"/>
        </w:rPr>
        <w:t>(1), 2448</w:t>
      </w:r>
      <w:r>
        <w:t>–</w:t>
      </w:r>
      <w:r>
        <w:rPr>
          <w:color w:val="000000"/>
        </w:rPr>
        <w:t xml:space="preserve">2460.  </w:t>
      </w:r>
      <w:hyperlink r:id="rId38">
        <w:r w:rsidR="004F79CE">
          <w:rPr>
            <w:color w:val="1155CC"/>
            <w:u w:val="single"/>
          </w:rPr>
          <w:t>https://doi.org/10.1038/s41598-023-29178-8</w:t>
        </w:r>
      </w:hyperlink>
      <w:r>
        <w:t xml:space="preserve">. </w:t>
      </w:r>
    </w:p>
    <w:p w14:paraId="2578DA81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2863467B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Heilmann, J., Miller, J. F., &amp; </w:t>
      </w:r>
      <w:proofErr w:type="spellStart"/>
      <w:r>
        <w:rPr>
          <w:color w:val="000000"/>
        </w:rPr>
        <w:t>Nockerts</w:t>
      </w:r>
      <w:proofErr w:type="spellEnd"/>
      <w:r>
        <w:rPr>
          <w:color w:val="000000"/>
        </w:rPr>
        <w:t>, A. (2010). Sensitivity of narrative organization measures using narrative retells produced by young school-age children.</w:t>
      </w:r>
      <w:r>
        <w:rPr>
          <w:b/>
          <w:bCs/>
          <w:color w:val="000000"/>
        </w:rPr>
        <w:t xml:space="preserve"> </w:t>
      </w:r>
      <w:r>
        <w:rPr>
          <w:i/>
          <w:iCs/>
          <w:color w:val="000000"/>
        </w:rPr>
        <w:t>Language Testing, 27</w:t>
      </w:r>
      <w:r>
        <w:rPr>
          <w:color w:val="000000"/>
        </w:rPr>
        <w:t>, 603</w:t>
      </w:r>
      <w:r>
        <w:t>–</w:t>
      </w:r>
      <w:r>
        <w:rPr>
          <w:color w:val="000000"/>
        </w:rPr>
        <w:t xml:space="preserve">626. </w:t>
      </w:r>
      <w:hyperlink r:id="rId39">
        <w:r w:rsidR="004F79CE">
          <w:rPr>
            <w:color w:val="1155CC"/>
            <w:u w:val="single"/>
          </w:rPr>
          <w:t>https://doi.org/10.1177/0265532209355669</w:t>
        </w:r>
      </w:hyperlink>
      <w:r>
        <w:rPr>
          <w:color w:val="000000"/>
        </w:rPr>
        <w:t xml:space="preserve">. </w:t>
      </w:r>
    </w:p>
    <w:p w14:paraId="03939855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bookmarkStart w:id="0" w:name="_heading=h.6xv88mpjb10v" w:colFirst="0" w:colLast="0"/>
      <w:bookmarkEnd w:id="0"/>
    </w:p>
    <w:p w14:paraId="50479878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Hirai, A., &amp; Koizumi, R. (2013). Validation of empirically derived rating scales for a story retelling speaking test. </w:t>
      </w:r>
      <w:r>
        <w:rPr>
          <w:i/>
          <w:iCs/>
          <w:color w:val="000000"/>
        </w:rPr>
        <w:t>Language Assessment Quarterly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10</w:t>
      </w:r>
      <w:r>
        <w:rPr>
          <w:color w:val="000000"/>
        </w:rPr>
        <w:t>(4), 398</w:t>
      </w:r>
      <w:r>
        <w:t>–</w:t>
      </w:r>
      <w:r>
        <w:rPr>
          <w:color w:val="000000"/>
        </w:rPr>
        <w:t xml:space="preserve">422. </w:t>
      </w:r>
      <w:hyperlink r:id="rId40">
        <w:r w:rsidR="004F79CE">
          <w:rPr>
            <w:color w:val="1155CC"/>
            <w:u w:val="single"/>
          </w:rPr>
          <w:t>https://doi.org/10.1080/15434303.2013.824973</w:t>
        </w:r>
      </w:hyperlink>
      <w:r>
        <w:rPr>
          <w:color w:val="000000"/>
        </w:rPr>
        <w:t xml:space="preserve">. </w:t>
      </w:r>
    </w:p>
    <w:p w14:paraId="65B11825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55F83A80" w14:textId="77777777" w:rsidR="004F79CE" w:rsidRDefault="00000000">
      <w:pPr>
        <w:ind w:left="720" w:hanging="720"/>
      </w:pPr>
      <w:r>
        <w:t xml:space="preserve">Hula, W., McNeil, M., Doyle, P., Rubinsky, H., &amp; Fossett, T. (2003). The inter-rater reliability of the story retell procedure. </w:t>
      </w:r>
      <w:r>
        <w:rPr>
          <w:i/>
          <w:iCs/>
        </w:rPr>
        <w:t>Aphasiology</w:t>
      </w:r>
      <w:r>
        <w:t xml:space="preserve">, </w:t>
      </w:r>
      <w:r>
        <w:rPr>
          <w:i/>
          <w:iCs/>
        </w:rPr>
        <w:t>17</w:t>
      </w:r>
      <w:r>
        <w:t xml:space="preserve">(5), 523–528. </w:t>
      </w:r>
      <w:hyperlink r:id="rId41">
        <w:r w:rsidR="004F79CE">
          <w:rPr>
            <w:color w:val="1155CC"/>
            <w:u w:val="single"/>
          </w:rPr>
          <w:t>https://doi.org/10.1080/02687030344000139</w:t>
        </w:r>
      </w:hyperlink>
      <w:r>
        <w:t xml:space="preserve">. </w:t>
      </w:r>
    </w:p>
    <w:p w14:paraId="2EE93264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433F03C4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lastRenderedPageBreak/>
        <w:t>John, S. F., Lui, M., &amp; Tannock, R. (2003). Children's story retelling and comprehension using a new narrative resource. </w:t>
      </w:r>
      <w:r>
        <w:rPr>
          <w:i/>
          <w:iCs/>
          <w:color w:val="222222"/>
          <w:highlight w:val="white"/>
        </w:rPr>
        <w:t>Canadian Journal of School Psychology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18</w:t>
      </w:r>
      <w:r>
        <w:rPr>
          <w:color w:val="222222"/>
          <w:highlight w:val="white"/>
        </w:rPr>
        <w:t xml:space="preserve">(1–2), 91–113. </w:t>
      </w:r>
      <w:hyperlink r:id="rId42">
        <w:r w:rsidR="004F79CE">
          <w:rPr>
            <w:color w:val="1155CC"/>
            <w:highlight w:val="white"/>
            <w:u w:val="single"/>
          </w:rPr>
          <w:t>https://doi.org/10.1177/082957350301800105</w:t>
        </w:r>
      </w:hyperlink>
      <w:r>
        <w:rPr>
          <w:color w:val="222222"/>
          <w:highlight w:val="white"/>
        </w:rPr>
        <w:t xml:space="preserve">. </w:t>
      </w:r>
    </w:p>
    <w:p w14:paraId="63803D15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49B44863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proofErr w:type="spellStart"/>
      <w:r>
        <w:rPr>
          <w:color w:val="000000"/>
        </w:rPr>
        <w:t>Kaderavek</w:t>
      </w:r>
      <w:proofErr w:type="spellEnd"/>
      <w:r>
        <w:rPr>
          <w:color w:val="000000"/>
        </w:rPr>
        <w:t xml:space="preserve">, J. N., &amp; </w:t>
      </w:r>
      <w:proofErr w:type="spellStart"/>
      <w:r>
        <w:rPr>
          <w:color w:val="000000"/>
        </w:rPr>
        <w:t>Sulzby</w:t>
      </w:r>
      <w:proofErr w:type="spellEnd"/>
      <w:r>
        <w:rPr>
          <w:color w:val="000000"/>
        </w:rPr>
        <w:t xml:space="preserve">, E. (2000). Narrative production by children with and without specific language impairment: Oral narratives and emergent readings. </w:t>
      </w:r>
      <w:r>
        <w:rPr>
          <w:i/>
          <w:iCs/>
          <w:color w:val="000000"/>
        </w:rPr>
        <w:t xml:space="preserve">Journal of Speech, Language, and Hearing Research, 43, </w:t>
      </w:r>
      <w:r>
        <w:rPr>
          <w:color w:val="000000"/>
        </w:rPr>
        <w:t>34</w:t>
      </w:r>
      <w:r>
        <w:t>–</w:t>
      </w:r>
      <w:r>
        <w:rPr>
          <w:color w:val="000000"/>
        </w:rPr>
        <w:t xml:space="preserve">49. </w:t>
      </w:r>
      <w:hyperlink r:id="rId43">
        <w:r w:rsidR="004F79CE">
          <w:rPr>
            <w:color w:val="1155CC"/>
            <w:u w:val="single"/>
          </w:rPr>
          <w:t>https://doi.org/10.1044/jslhr.4301.34</w:t>
        </w:r>
      </w:hyperlink>
      <w:r>
        <w:rPr>
          <w:color w:val="000000"/>
        </w:rPr>
        <w:t xml:space="preserve">. </w:t>
      </w:r>
    </w:p>
    <w:p w14:paraId="2449DE2D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40DD2084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Katamadze, N., Tavadze, L., &amp; Diasamidze, I. (2023). The role of checking retelling in teaching English. </w:t>
      </w:r>
      <w:r>
        <w:rPr>
          <w:i/>
          <w:iCs/>
          <w:color w:val="000000"/>
        </w:rPr>
        <w:t>IJAEDU-International E-Journal of Advances in Education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8</w:t>
      </w:r>
      <w:r>
        <w:rPr>
          <w:color w:val="000000"/>
        </w:rPr>
        <w:t>(24), 231</w:t>
      </w:r>
      <w:r>
        <w:t>–</w:t>
      </w:r>
      <w:r>
        <w:rPr>
          <w:color w:val="000000"/>
        </w:rPr>
        <w:t>235.</w:t>
      </w:r>
    </w:p>
    <w:p w14:paraId="7E353C52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5B5803DB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Kawar, K., </w:t>
      </w:r>
      <w:proofErr w:type="spellStart"/>
      <w:r>
        <w:rPr>
          <w:color w:val="000000"/>
        </w:rPr>
        <w:t>Saiegh</w:t>
      </w:r>
      <w:proofErr w:type="spellEnd"/>
      <w:r>
        <w:rPr>
          <w:color w:val="000000"/>
        </w:rPr>
        <w:t xml:space="preserve">-Haddad, E., &amp; Armon-Lotem, S. (2023). Text complexity and variety factors in narrative retelling and narrative comprehension among Arabic-speaking preschool children. </w:t>
      </w:r>
      <w:r>
        <w:rPr>
          <w:i/>
          <w:iCs/>
          <w:color w:val="000000"/>
        </w:rPr>
        <w:t>First Language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43</w:t>
      </w:r>
      <w:r>
        <w:rPr>
          <w:color w:val="000000"/>
        </w:rPr>
        <w:t>(4), 355</w:t>
      </w:r>
      <w:r>
        <w:t>–</w:t>
      </w:r>
      <w:r>
        <w:rPr>
          <w:color w:val="000000"/>
        </w:rPr>
        <w:t xml:space="preserve">379. </w:t>
      </w:r>
      <w:hyperlink r:id="rId44">
        <w:r w:rsidR="004F79CE">
          <w:rPr>
            <w:color w:val="1155CC"/>
            <w:u w:val="single"/>
          </w:rPr>
          <w:t>https://doi.org/10.1177/01427237221149800</w:t>
        </w:r>
      </w:hyperlink>
      <w:r>
        <w:rPr>
          <w:color w:val="000000"/>
        </w:rPr>
        <w:t xml:space="preserve">. </w:t>
      </w:r>
    </w:p>
    <w:p w14:paraId="5A98E251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362F1DA2" w14:textId="77777777" w:rsidR="004F79CE" w:rsidRDefault="00000000">
      <w:pPr>
        <w:ind w:left="720" w:hanging="720"/>
      </w:pPr>
      <w:r>
        <w:t xml:space="preserve">Khatin-Zadeh, O., Farsani, D., &amp; Reali, F. (2022). A study of using metaphoric and beat gestures with motion-based and </w:t>
      </w:r>
      <w:proofErr w:type="spellStart"/>
      <w:proofErr w:type="gramStart"/>
      <w:r>
        <w:t>non motion</w:t>
      </w:r>
      <w:proofErr w:type="spellEnd"/>
      <w:proofErr w:type="gramEnd"/>
      <w:r>
        <w:t xml:space="preserve">-based metaphors during retelling stories. </w:t>
      </w:r>
      <w:r>
        <w:rPr>
          <w:i/>
          <w:iCs/>
        </w:rPr>
        <w:t>Behavioral Sciences</w:t>
      </w:r>
      <w:r>
        <w:t xml:space="preserve">, </w:t>
      </w:r>
      <w:r>
        <w:rPr>
          <w:i/>
          <w:iCs/>
        </w:rPr>
        <w:t>12</w:t>
      </w:r>
      <w:r>
        <w:t xml:space="preserve">(5), 129. </w:t>
      </w:r>
      <w:hyperlink r:id="rId45">
        <w:r w:rsidR="004F79CE">
          <w:rPr>
            <w:color w:val="1155CC"/>
            <w:u w:val="single"/>
          </w:rPr>
          <w:t>https://doi.org/10.3390/bs12050129</w:t>
        </w:r>
      </w:hyperlink>
      <w:r>
        <w:t xml:space="preserve">. </w:t>
      </w:r>
    </w:p>
    <w:p w14:paraId="4890B262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72182DF8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proofErr w:type="spellStart"/>
      <w:r>
        <w:rPr>
          <w:color w:val="000000"/>
        </w:rPr>
        <w:t>Khusmiati</w:t>
      </w:r>
      <w:proofErr w:type="spellEnd"/>
      <w:r>
        <w:rPr>
          <w:color w:val="000000"/>
        </w:rPr>
        <w:t xml:space="preserve">, L., </w:t>
      </w:r>
      <w:proofErr w:type="spellStart"/>
      <w:r>
        <w:rPr>
          <w:color w:val="000000"/>
        </w:rPr>
        <w:t>Nugraha</w:t>
      </w:r>
      <w:proofErr w:type="spellEnd"/>
      <w:r>
        <w:rPr>
          <w:color w:val="000000"/>
        </w:rPr>
        <w:t xml:space="preserve">, S. I., &amp; Kartini, D. (2023). Exploring students’ experience in using story retelling strategy in reading comprehension of narrative text. </w:t>
      </w:r>
      <w:r>
        <w:rPr>
          <w:i/>
          <w:iCs/>
          <w:color w:val="000000"/>
        </w:rPr>
        <w:t>Innovative: Journal Of Social Science Research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3</w:t>
      </w:r>
      <w:r>
        <w:rPr>
          <w:color w:val="000000"/>
        </w:rPr>
        <w:t>(4), 2134</w:t>
      </w:r>
      <w:r>
        <w:t>–</w:t>
      </w:r>
      <w:r>
        <w:rPr>
          <w:color w:val="000000"/>
        </w:rPr>
        <w:t>2141.</w:t>
      </w:r>
    </w:p>
    <w:p w14:paraId="24A8712A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bookmarkStart w:id="1" w:name="_heading=h.c0dd5olcfdgm" w:colFirst="0" w:colLast="0"/>
      <w:bookmarkEnd w:id="1"/>
    </w:p>
    <w:p w14:paraId="6D0A2BA7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Kim, Y. S. G. (2023). Oral discourse skills: Dimensionality of comprehension and retell of narrative and expository texts, and the relations of language and cognitive skills to identified dimensions. </w:t>
      </w:r>
      <w:r>
        <w:rPr>
          <w:i/>
          <w:iCs/>
          <w:color w:val="000000"/>
        </w:rPr>
        <w:t>Child Development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94</w:t>
      </w:r>
      <w:r>
        <w:rPr>
          <w:color w:val="000000"/>
        </w:rPr>
        <w:t>(5), e246</w:t>
      </w:r>
      <w:r>
        <w:t>–</w:t>
      </w:r>
      <w:r>
        <w:rPr>
          <w:color w:val="000000"/>
        </w:rPr>
        <w:t xml:space="preserve">e263. </w:t>
      </w:r>
      <w:hyperlink r:id="rId46">
        <w:r w:rsidR="004F79CE">
          <w:rPr>
            <w:color w:val="1155CC"/>
            <w:u w:val="single"/>
          </w:rPr>
          <w:t>https://doi.org/10.1111/cdev.13935</w:t>
        </w:r>
      </w:hyperlink>
      <w:r>
        <w:rPr>
          <w:color w:val="000000"/>
        </w:rPr>
        <w:t xml:space="preserve">. </w:t>
      </w:r>
    </w:p>
    <w:p w14:paraId="3A3985E0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4BD1C4E8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Koskinen, P. S., Gambrell, L. B., Kapinus, B. A., &amp; Heathington, B. S. (1988). Retelling: A strategy for enhancing students' reading comprehension. </w:t>
      </w:r>
      <w:r>
        <w:rPr>
          <w:i/>
          <w:iCs/>
          <w:color w:val="222222"/>
          <w:highlight w:val="white"/>
        </w:rPr>
        <w:t>The Reading Teacher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41</w:t>
      </w:r>
      <w:r>
        <w:rPr>
          <w:color w:val="222222"/>
          <w:highlight w:val="white"/>
        </w:rPr>
        <w:t xml:space="preserve">(9), 892–896. </w:t>
      </w:r>
      <w:hyperlink r:id="rId47">
        <w:r w:rsidR="004F79CE">
          <w:rPr>
            <w:color w:val="1155CC"/>
            <w:highlight w:val="white"/>
            <w:u w:val="single"/>
          </w:rPr>
          <w:t>https://www.jstor.org/stable/20199962</w:t>
        </w:r>
      </w:hyperlink>
      <w:r>
        <w:rPr>
          <w:color w:val="222222"/>
          <w:highlight w:val="white"/>
        </w:rPr>
        <w:t xml:space="preserve">. </w:t>
      </w:r>
    </w:p>
    <w:p w14:paraId="497BCCA6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2D66EA60" w14:textId="77777777" w:rsidR="004F79CE" w:rsidRDefault="00000000">
      <w:pPr>
        <w:ind w:left="720" w:hanging="720"/>
      </w:pPr>
      <w:r>
        <w:t xml:space="preserve">Larsen, B. A., Bruni, L. E., &amp; </w:t>
      </w:r>
      <w:proofErr w:type="spellStart"/>
      <w:r>
        <w:t>Schoenau</w:t>
      </w:r>
      <w:proofErr w:type="spellEnd"/>
      <w:r>
        <w:t xml:space="preserve">-Fog, H. (2019). The story we cannot see: on how a retelling relates to its </w:t>
      </w:r>
      <w:proofErr w:type="spellStart"/>
      <w:r>
        <w:t>afterstory</w:t>
      </w:r>
      <w:proofErr w:type="spellEnd"/>
      <w:r>
        <w:t xml:space="preserve">. In </w:t>
      </w:r>
      <w:hyperlink r:id="rId48" w:anchor="author-1-0">
        <w:r w:rsidR="004F79CE">
          <w:rPr>
            <w:color w:val="000000"/>
          </w:rPr>
          <w:t>R. E. Cardona-Rivera</w:t>
        </w:r>
      </w:hyperlink>
      <w:r>
        <w:t xml:space="preserve">, A. Sullivan, &amp; </w:t>
      </w:r>
      <w:hyperlink r:id="rId49" w:anchor="author-1-2">
        <w:r w:rsidR="004F79CE">
          <w:rPr>
            <w:color w:val="000000"/>
          </w:rPr>
          <w:t>R. M. Young</w:t>
        </w:r>
      </w:hyperlink>
      <w:r>
        <w:t xml:space="preserve"> (Eds.), </w:t>
      </w:r>
      <w:r>
        <w:rPr>
          <w:i/>
          <w:iCs/>
        </w:rPr>
        <w:t>Interactive storytelling: 12th International Conference on Interactive Digital Storytelling, Proceedings 12</w:t>
      </w:r>
      <w:r>
        <w:t xml:space="preserve"> (pp. 190–203). Springer. </w:t>
      </w:r>
      <w:hyperlink r:id="rId50">
        <w:r w:rsidR="004F79CE">
          <w:rPr>
            <w:color w:val="1155CC"/>
            <w:u w:val="single"/>
          </w:rPr>
          <w:t>https://doi.org/10.1007/978-3-030-33894-7_21</w:t>
        </w:r>
      </w:hyperlink>
      <w:r>
        <w:t xml:space="preserve">. </w:t>
      </w:r>
    </w:p>
    <w:p w14:paraId="603A3832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348AAF68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Le, X. M., Hinh, B. M., &amp; Le, T. T. (2023). Role-playing or retelling stories: Which one is preferable in the post-reading stage? Answers from direct stakeholders in English classes. </w:t>
      </w:r>
      <w:r>
        <w:rPr>
          <w:i/>
          <w:iCs/>
          <w:color w:val="222222"/>
          <w:highlight w:val="white"/>
        </w:rPr>
        <w:t>International Journal of Instruction</w:t>
      </w:r>
      <w:r>
        <w:rPr>
          <w:color w:val="222222"/>
          <w:highlight w:val="white"/>
        </w:rPr>
        <w:t xml:space="preserve">, </w:t>
      </w:r>
      <w:r>
        <w:rPr>
          <w:i/>
          <w:iCs/>
          <w:color w:val="222222"/>
          <w:highlight w:val="white"/>
        </w:rPr>
        <w:t>16</w:t>
      </w:r>
      <w:r>
        <w:rPr>
          <w:color w:val="222222"/>
          <w:highlight w:val="white"/>
        </w:rPr>
        <w:t xml:space="preserve">(4). </w:t>
      </w:r>
      <w:hyperlink r:id="rId51">
        <w:r w:rsidR="004F79CE">
          <w:rPr>
            <w:color w:val="1155CC"/>
            <w:highlight w:val="white"/>
            <w:u w:val="single"/>
          </w:rPr>
          <w:t>https://doi.org/10.29333/iji.2023.16426a</w:t>
        </w:r>
      </w:hyperlink>
      <w:r>
        <w:rPr>
          <w:color w:val="222222"/>
          <w:highlight w:val="white"/>
        </w:rPr>
        <w:t xml:space="preserve">. </w:t>
      </w:r>
    </w:p>
    <w:p w14:paraId="4777E912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5E352B88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Lennon, P. (1984). Retelling a story in English as a second language. In H. W. Dechert, D. </w:t>
      </w:r>
      <w:proofErr w:type="spellStart"/>
      <w:r>
        <w:rPr>
          <w:color w:val="000000"/>
        </w:rPr>
        <w:t>Möhle</w:t>
      </w:r>
      <w:proofErr w:type="spellEnd"/>
      <w:r>
        <w:rPr>
          <w:color w:val="000000"/>
        </w:rPr>
        <w:t xml:space="preserve">, &amp; M. Raupach (Eds.), </w:t>
      </w:r>
      <w:r>
        <w:rPr>
          <w:i/>
          <w:iCs/>
          <w:color w:val="000000"/>
        </w:rPr>
        <w:t>Second language productions</w:t>
      </w:r>
      <w:r>
        <w:rPr>
          <w:color w:val="000000"/>
        </w:rPr>
        <w:t xml:space="preserve"> (pp. 50</w:t>
      </w:r>
      <w:r>
        <w:t>–</w:t>
      </w:r>
      <w:r>
        <w:rPr>
          <w:color w:val="000000"/>
        </w:rPr>
        <w:t>68). Verlag.</w:t>
      </w:r>
    </w:p>
    <w:p w14:paraId="38D3F200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35F7AB90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Lindfors, J. (1987). </w:t>
      </w:r>
      <w:r>
        <w:rPr>
          <w:i/>
          <w:iCs/>
          <w:color w:val="000000"/>
        </w:rPr>
        <w:t>Children's language and learning</w:t>
      </w:r>
      <w:r>
        <w:rPr>
          <w:color w:val="000000"/>
        </w:rPr>
        <w:t>. Prentice-Hall.</w:t>
      </w:r>
    </w:p>
    <w:p w14:paraId="797D8AAD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603E071B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Lindgren, J. (2023). Age and task type effects on comprehension and production of narrative macrostructure: storytelling and retelling by Swedish-speaking children aged 6 and 8. </w:t>
      </w:r>
      <w:r>
        <w:rPr>
          <w:i/>
          <w:iCs/>
          <w:color w:val="000000"/>
        </w:rPr>
        <w:t>Frontiers in Communication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8</w:t>
      </w:r>
      <w:r>
        <w:rPr>
          <w:color w:val="000000"/>
        </w:rPr>
        <w:t xml:space="preserve">, 1252260. </w:t>
      </w:r>
      <w:hyperlink r:id="rId52">
        <w:r w:rsidR="004F79CE">
          <w:rPr>
            <w:color w:val="1155CC"/>
            <w:u w:val="single"/>
          </w:rPr>
          <w:t>https://doi.org/10.3389/fcomm.2023.1252260</w:t>
        </w:r>
      </w:hyperlink>
      <w:r>
        <w:rPr>
          <w:color w:val="000000"/>
        </w:rPr>
        <w:t xml:space="preserve">. </w:t>
      </w:r>
    </w:p>
    <w:p w14:paraId="46A3852E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0A38FE8B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Liu, S., Sui, Y., You, Z., Shi, J., Wang, Z., &amp; Zhong, C. (2024). Reading better with AR or print picture books? A quasi-experiment on primary school students’ reading comprehension, story retelling and reading motivation. </w:t>
      </w:r>
      <w:r>
        <w:rPr>
          <w:i/>
          <w:iCs/>
          <w:color w:val="000000"/>
        </w:rPr>
        <w:t>Education and Information Technologies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29</w:t>
      </w:r>
      <w:r>
        <w:rPr>
          <w:color w:val="000000"/>
        </w:rPr>
        <w:t>(9), 11625</w:t>
      </w:r>
      <w:r>
        <w:t>–</w:t>
      </w:r>
      <w:r>
        <w:rPr>
          <w:color w:val="000000"/>
        </w:rPr>
        <w:t xml:space="preserve">11644. </w:t>
      </w:r>
      <w:hyperlink r:id="rId53">
        <w:r w:rsidR="004F79CE">
          <w:rPr>
            <w:color w:val="1155CC"/>
            <w:u w:val="single"/>
          </w:rPr>
          <w:t>https://doi.org/10.1007/s10639-023-12231-4</w:t>
        </w:r>
      </w:hyperlink>
      <w:r>
        <w:rPr>
          <w:color w:val="000000"/>
        </w:rPr>
        <w:t xml:space="preserve">. </w:t>
      </w:r>
    </w:p>
    <w:p w14:paraId="4789E340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bookmarkStart w:id="2" w:name="_heading=h.wq50phsfife4" w:colFirst="0" w:colLast="0"/>
      <w:bookmarkEnd w:id="2"/>
    </w:p>
    <w:p w14:paraId="0FDFF667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>Lucero, A. (2018). Oral narrative retelling among emergent bilinguals in a dual language immersion program. </w:t>
      </w:r>
      <w:r>
        <w:rPr>
          <w:i/>
          <w:iCs/>
          <w:color w:val="000000"/>
        </w:rPr>
        <w:t>International Journal of Bilingual Education and Bilingualism</w:t>
      </w:r>
      <w:r>
        <w:rPr>
          <w:color w:val="000000"/>
        </w:rPr>
        <w:t>, </w:t>
      </w:r>
      <w:r>
        <w:rPr>
          <w:i/>
          <w:iCs/>
          <w:color w:val="000000"/>
        </w:rPr>
        <w:t>21</w:t>
      </w:r>
      <w:r>
        <w:rPr>
          <w:color w:val="000000"/>
        </w:rPr>
        <w:t>(2), 248</w:t>
      </w:r>
      <w:r>
        <w:t>–</w:t>
      </w:r>
      <w:r>
        <w:rPr>
          <w:color w:val="000000"/>
        </w:rPr>
        <w:t xml:space="preserve">264. </w:t>
      </w:r>
      <w:hyperlink r:id="rId54">
        <w:r w:rsidR="004F79CE">
          <w:rPr>
            <w:color w:val="1155CC"/>
            <w:u w:val="single"/>
          </w:rPr>
          <w:t>https://doi.org/10.1080/13670050.2016.1165181</w:t>
        </w:r>
      </w:hyperlink>
      <w:r>
        <w:rPr>
          <w:color w:val="000000"/>
        </w:rPr>
        <w:t xml:space="preserve">. </w:t>
      </w:r>
    </w:p>
    <w:p w14:paraId="1DFC9354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7DACC30C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Marpaung, C. M., </w:t>
      </w:r>
      <w:proofErr w:type="spellStart"/>
      <w:r>
        <w:t>Pakpahan</w:t>
      </w:r>
      <w:proofErr w:type="spellEnd"/>
      <w:r>
        <w:t xml:space="preserve">, C., &amp; </w:t>
      </w:r>
      <w:proofErr w:type="spellStart"/>
      <w:r>
        <w:t>Simarmata</w:t>
      </w:r>
      <w:proofErr w:type="spellEnd"/>
      <w:r>
        <w:t xml:space="preserve">, R. O. (2025). The effectiveness of using retelling story technique through pictures series media on speaking ability of students of grade 10th Mariana Catholic High School Medan. </w:t>
      </w:r>
      <w:r>
        <w:rPr>
          <w:i/>
          <w:iCs/>
        </w:rPr>
        <w:t>Action Research Journal Indonesia (ARJI), 7</w:t>
      </w:r>
      <w:r>
        <w:t xml:space="preserve">(2), 909–929. </w:t>
      </w:r>
      <w:hyperlink r:id="rId55">
        <w:r w:rsidR="004F79CE">
          <w:rPr>
            <w:color w:val="1155CC"/>
            <w:u w:val="single"/>
          </w:rPr>
          <w:t>https://doi.org/10.61227/arji.v7i2.393</w:t>
        </w:r>
      </w:hyperlink>
      <w:r>
        <w:t xml:space="preserve">. </w:t>
      </w:r>
    </w:p>
    <w:p w14:paraId="67C392C7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54E2BA07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t xml:space="preserve">McIntyre, A., Scott, A., McNeill, B., &amp; Gillon, G. (2025). Comparing young children’s oral and written story retelling: the role of ideation and transcription. Speech, Language and Hearing, 28(1), 2357450. </w:t>
      </w:r>
      <w:hyperlink r:id="rId56">
        <w:r w:rsidR="004F79CE">
          <w:rPr>
            <w:color w:val="1155CC"/>
            <w:u w:val="single"/>
          </w:rPr>
          <w:t>https://doi.org/10.1080/2050571X.2024.2357450</w:t>
        </w:r>
      </w:hyperlink>
      <w:r>
        <w:t xml:space="preserve">. </w:t>
      </w:r>
    </w:p>
    <w:p w14:paraId="1907814D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4FF829E2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McNeil, M. R., Doyle, P. J., Fossett, T. R., Park, G. H., &amp; Goda, A. J. (2001). Reliability and concurrent validity of the information unit scoring metric for the story retelling procedure. </w:t>
      </w:r>
      <w:r>
        <w:rPr>
          <w:i/>
          <w:iCs/>
          <w:color w:val="222222"/>
          <w:highlight w:val="white"/>
        </w:rPr>
        <w:t>Aphasiology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15</w:t>
      </w:r>
      <w:r>
        <w:rPr>
          <w:color w:val="222222"/>
          <w:highlight w:val="white"/>
        </w:rPr>
        <w:t xml:space="preserve">(10–11), 991–1006. </w:t>
      </w:r>
      <w:hyperlink r:id="rId57">
        <w:r w:rsidR="004F79CE">
          <w:rPr>
            <w:color w:val="1155CC"/>
            <w:highlight w:val="white"/>
            <w:u w:val="single"/>
          </w:rPr>
          <w:t>https://doi.org/10.1080/02687040143000348</w:t>
        </w:r>
      </w:hyperlink>
      <w:r>
        <w:rPr>
          <w:color w:val="222222"/>
          <w:highlight w:val="white"/>
        </w:rPr>
        <w:t xml:space="preserve">. </w:t>
      </w:r>
    </w:p>
    <w:p w14:paraId="7E6BA4CE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029E6DA6" w14:textId="77777777" w:rsidR="004F79CE" w:rsidRDefault="00000000">
      <w:pPr>
        <w:ind w:left="720" w:hanging="720"/>
      </w:pPr>
      <w:r>
        <w:t xml:space="preserve">McNeil, M. R., Sung, J. E., Yang, D., Pratt, S. R., Fossett, T. R., Doyle, P. J., &amp; Pavelko, S. (2007). Comparing connected language elicitation procedures in persons with aphasia: Concurrent validation of the story retell procedure. </w:t>
      </w:r>
      <w:r>
        <w:rPr>
          <w:i/>
          <w:iCs/>
        </w:rPr>
        <w:t>Aphasiology</w:t>
      </w:r>
      <w:r>
        <w:t xml:space="preserve">, </w:t>
      </w:r>
      <w:r>
        <w:rPr>
          <w:i/>
          <w:iCs/>
        </w:rPr>
        <w:t>21</w:t>
      </w:r>
      <w:r>
        <w:t xml:space="preserve">(6–8), 775–790. </w:t>
      </w:r>
      <w:hyperlink r:id="rId58">
        <w:r w:rsidR="004F79CE">
          <w:rPr>
            <w:color w:val="1155CC"/>
            <w:u w:val="single"/>
          </w:rPr>
          <w:t>https://doi.org/10.1080/02687030701189980</w:t>
        </w:r>
      </w:hyperlink>
      <w:r>
        <w:t xml:space="preserve">. </w:t>
      </w:r>
    </w:p>
    <w:p w14:paraId="12E121B2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61D65978" w14:textId="77777777" w:rsidR="004F79CE" w:rsidRDefault="00000000">
      <w:pPr>
        <w:ind w:left="720" w:hanging="720"/>
      </w:pPr>
      <w:r>
        <w:t xml:space="preserve">Merritt, D. D., &amp; Liles, B. Z. (1987). Story grammar ability in children with and without language disorder: Story generation, story retelling, and story comprehension. </w:t>
      </w:r>
      <w:r>
        <w:rPr>
          <w:i/>
          <w:iCs/>
        </w:rPr>
        <w:t xml:space="preserve">Journal of Speech and Hearing Research, 30, </w:t>
      </w:r>
      <w:r>
        <w:t xml:space="preserve">539–552. </w:t>
      </w:r>
      <w:hyperlink r:id="rId59">
        <w:r w:rsidR="004F79CE">
          <w:rPr>
            <w:color w:val="1155CC"/>
            <w:u w:val="single"/>
          </w:rPr>
          <w:t>https://doi.org/10.1044/jshr.3004.539</w:t>
        </w:r>
      </w:hyperlink>
      <w:r>
        <w:t xml:space="preserve">. </w:t>
      </w:r>
    </w:p>
    <w:p w14:paraId="77333D16" w14:textId="77777777" w:rsidR="004F79CE" w:rsidRDefault="004F79CE">
      <w:pPr>
        <w:ind w:left="720" w:hanging="720"/>
      </w:pPr>
    </w:p>
    <w:p w14:paraId="03BB75CC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Merritt, D. D., &amp; Liles, B. Z. (1989). Narrative analysis: Clinical applications of story generation and story retelling. </w:t>
      </w:r>
      <w:r>
        <w:rPr>
          <w:i/>
          <w:iCs/>
          <w:color w:val="222222"/>
          <w:highlight w:val="white"/>
        </w:rPr>
        <w:t>Journal of Speech and Hearing Disorders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54</w:t>
      </w:r>
      <w:r>
        <w:rPr>
          <w:color w:val="222222"/>
          <w:highlight w:val="white"/>
        </w:rPr>
        <w:t xml:space="preserve">(3), 438–447. </w:t>
      </w:r>
      <w:hyperlink r:id="rId60">
        <w:r w:rsidR="004F79CE">
          <w:rPr>
            <w:color w:val="1155CC"/>
            <w:highlight w:val="white"/>
            <w:u w:val="single"/>
          </w:rPr>
          <w:t>https://doi.org/10.1044/jshd.5403.438</w:t>
        </w:r>
      </w:hyperlink>
      <w:r>
        <w:rPr>
          <w:color w:val="222222"/>
          <w:highlight w:val="white"/>
        </w:rPr>
        <w:t xml:space="preserve">. </w:t>
      </w:r>
    </w:p>
    <w:p w14:paraId="49A2CFE0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060DAA22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Morrow, L. M. (1984). Effects of story retelling on young children’s comprehension and sense of story structure. In J. A. Niles &amp; L. A. Harris (Eds.), </w:t>
      </w:r>
      <w:r>
        <w:rPr>
          <w:i/>
          <w:iCs/>
          <w:color w:val="222222"/>
          <w:highlight w:val="white"/>
        </w:rPr>
        <w:t>Changing perspectives on research in reading/language processing and instruction</w:t>
      </w:r>
      <w:r>
        <w:rPr>
          <w:color w:val="222222"/>
          <w:highlight w:val="white"/>
        </w:rPr>
        <w:t xml:space="preserve">. (pp. 95–100). National Reading Conference. </w:t>
      </w:r>
    </w:p>
    <w:p w14:paraId="55448117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401925AC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lastRenderedPageBreak/>
        <w:t>Morrow, L. M. (1985). Reading and retelling stories: Strategies for emergent readers. </w:t>
      </w:r>
      <w:r>
        <w:rPr>
          <w:i/>
          <w:iCs/>
          <w:color w:val="222222"/>
          <w:highlight w:val="white"/>
        </w:rPr>
        <w:t>The Reading Teacher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38</w:t>
      </w:r>
      <w:r>
        <w:rPr>
          <w:color w:val="222222"/>
          <w:highlight w:val="white"/>
        </w:rPr>
        <w:t xml:space="preserve">(9), 870–875. </w:t>
      </w:r>
      <w:hyperlink r:id="rId61">
        <w:r w:rsidR="004F79CE">
          <w:rPr>
            <w:color w:val="1155CC"/>
            <w:highlight w:val="white"/>
            <w:u w:val="single"/>
          </w:rPr>
          <w:t>https://www.jstor.org/stable/20198962</w:t>
        </w:r>
      </w:hyperlink>
      <w:r>
        <w:rPr>
          <w:color w:val="222222"/>
          <w:highlight w:val="white"/>
        </w:rPr>
        <w:t xml:space="preserve">. </w:t>
      </w:r>
    </w:p>
    <w:p w14:paraId="1FC71AEB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34605E46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Morrow, L. M. (1985). Retelling stories: A strategy for improving young children's comprehension, concept of story structure, and oral language complexity. </w:t>
      </w:r>
      <w:r>
        <w:rPr>
          <w:i/>
          <w:iCs/>
          <w:color w:val="222222"/>
          <w:highlight w:val="white"/>
        </w:rPr>
        <w:t>The Elementary School Journal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85</w:t>
      </w:r>
      <w:r>
        <w:rPr>
          <w:color w:val="222222"/>
          <w:highlight w:val="white"/>
        </w:rPr>
        <w:t xml:space="preserve">(5), 647–661. </w:t>
      </w:r>
      <w:hyperlink r:id="rId62">
        <w:r w:rsidR="004F79CE">
          <w:rPr>
            <w:color w:val="1155CC"/>
            <w:highlight w:val="white"/>
            <w:u w:val="single"/>
          </w:rPr>
          <w:t>https://doi.org/10.1086/461427</w:t>
        </w:r>
      </w:hyperlink>
      <w:r>
        <w:rPr>
          <w:color w:val="222222"/>
          <w:highlight w:val="white"/>
        </w:rPr>
        <w:t xml:space="preserve">. </w:t>
      </w:r>
    </w:p>
    <w:p w14:paraId="700D600B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4C2A842D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Morrow, L. M. (1986). Effects of structural guidance in story retelling on children's dictation of original stories. </w:t>
      </w:r>
      <w:r>
        <w:rPr>
          <w:i/>
          <w:iCs/>
          <w:color w:val="222222"/>
          <w:highlight w:val="white"/>
        </w:rPr>
        <w:t>Journal of Reading Behavior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18</w:t>
      </w:r>
      <w:r>
        <w:rPr>
          <w:color w:val="222222"/>
          <w:highlight w:val="white"/>
        </w:rPr>
        <w:t xml:space="preserve">(2), 135–152. </w:t>
      </w:r>
      <w:hyperlink r:id="rId63">
        <w:r w:rsidR="004F79CE">
          <w:rPr>
            <w:color w:val="1155CC"/>
            <w:highlight w:val="white"/>
            <w:u w:val="single"/>
          </w:rPr>
          <w:t>https://doi.org/10.1080/10862968609547561</w:t>
        </w:r>
      </w:hyperlink>
      <w:r>
        <w:rPr>
          <w:color w:val="222222"/>
          <w:highlight w:val="white"/>
        </w:rPr>
        <w:t xml:space="preserve">. </w:t>
      </w:r>
    </w:p>
    <w:p w14:paraId="161D87B2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05EB66DF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Morrow, L. M. (1988). Retelling stories as a diagnostic tool. In S. M. Glazer, L. W. Searfoss, &amp; L. M. Gentile (Eds.), </w:t>
      </w:r>
      <w:r>
        <w:rPr>
          <w:i/>
          <w:iCs/>
          <w:color w:val="222222"/>
          <w:highlight w:val="white"/>
        </w:rPr>
        <w:t xml:space="preserve">Reexamining reading diagnosis: New trends and procedures </w:t>
      </w:r>
      <w:r>
        <w:rPr>
          <w:color w:val="222222"/>
          <w:highlight w:val="white"/>
        </w:rPr>
        <w:t xml:space="preserve">(pp. 128–149). International Reading Association. </w:t>
      </w:r>
    </w:p>
    <w:p w14:paraId="32D63D1F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5FF3AC5F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Morrow, L. M. (1989). Using story retelling to develop comprehension. In K. D. Muth (Ed.), </w:t>
      </w:r>
      <w:r>
        <w:rPr>
          <w:i/>
          <w:iCs/>
          <w:color w:val="222222"/>
          <w:highlight w:val="white"/>
        </w:rPr>
        <w:t>Children's comprehension of text: Research into practice</w:t>
      </w:r>
      <w:r>
        <w:rPr>
          <w:color w:val="222222"/>
          <w:highlight w:val="white"/>
        </w:rPr>
        <w:t xml:space="preserve"> (pp. 37–58). International Reading Association.</w:t>
      </w:r>
    </w:p>
    <w:p w14:paraId="222897BF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0A524F0F" w14:textId="77777777" w:rsidR="004F79CE" w:rsidRDefault="00000000">
      <w:pPr>
        <w:ind w:left="720" w:hanging="720"/>
      </w:pPr>
      <w:r>
        <w:t xml:space="preserve">Mowbray, T. (2010). The power of read and retell. </w:t>
      </w:r>
      <w:r>
        <w:rPr>
          <w:i/>
          <w:iCs/>
        </w:rPr>
        <w:t>Practically Primary</w:t>
      </w:r>
      <w:r>
        <w:t xml:space="preserve">, </w:t>
      </w:r>
      <w:r>
        <w:rPr>
          <w:i/>
          <w:iCs/>
        </w:rPr>
        <w:t>15</w:t>
      </w:r>
      <w:r>
        <w:t>(2), 10–12.</w:t>
      </w:r>
    </w:p>
    <w:p w14:paraId="12AFAFAB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78F2F5F4" w14:textId="77777777" w:rsidR="004F79CE" w:rsidRDefault="00000000">
      <w:pPr>
        <w:ind w:left="720" w:hanging="720"/>
      </w:pPr>
      <w:r>
        <w:t xml:space="preserve">Nguyen, C-D., &amp; Boers, F. (2019). The effect of content retelling on vocabulary uptake from a TED Talk. </w:t>
      </w:r>
      <w:r>
        <w:rPr>
          <w:i/>
          <w:iCs/>
        </w:rPr>
        <w:t>TESOL Quarterly</w:t>
      </w:r>
      <w:r>
        <w:t xml:space="preserve">, </w:t>
      </w:r>
      <w:r>
        <w:rPr>
          <w:i/>
          <w:iCs/>
        </w:rPr>
        <w:t>53</w:t>
      </w:r>
      <w:r>
        <w:t xml:space="preserve">(1), 5–29. </w:t>
      </w:r>
      <w:hyperlink r:id="rId64">
        <w:r w:rsidR="004F79CE">
          <w:rPr>
            <w:color w:val="1155CC"/>
            <w:u w:val="single"/>
          </w:rPr>
          <w:t>https://doi.org/10.1002/tesq.441</w:t>
        </w:r>
      </w:hyperlink>
      <w:r>
        <w:t xml:space="preserve">. </w:t>
      </w:r>
    </w:p>
    <w:p w14:paraId="1BD292BF" w14:textId="77777777" w:rsidR="004F79CE" w:rsidRDefault="004F79CE">
      <w:pPr>
        <w:ind w:left="720" w:hanging="720"/>
      </w:pPr>
    </w:p>
    <w:p w14:paraId="78545BA9" w14:textId="77777777" w:rsidR="004F79CE" w:rsidRDefault="00000000">
      <w:pPr>
        <w:ind w:left="720" w:hanging="720"/>
      </w:pPr>
      <w:r>
        <w:t xml:space="preserve">Noltemeyer, A., Joseph, L., &amp; Watson, M. (2014). Improving reading prosody and oral retell fluency: A comparison of three intervention approaches. </w:t>
      </w:r>
      <w:r>
        <w:rPr>
          <w:i/>
          <w:iCs/>
        </w:rPr>
        <w:t>Reading Improvement</w:t>
      </w:r>
      <w:r>
        <w:t xml:space="preserve">, </w:t>
      </w:r>
      <w:r>
        <w:rPr>
          <w:i/>
          <w:iCs/>
        </w:rPr>
        <w:t>51</w:t>
      </w:r>
      <w:r>
        <w:t>(2), 221–232.</w:t>
      </w:r>
    </w:p>
    <w:p w14:paraId="574D5E06" w14:textId="77777777" w:rsidR="004F79CE" w:rsidRDefault="004F79CE">
      <w:pPr>
        <w:ind w:left="720" w:hanging="720"/>
      </w:pPr>
    </w:p>
    <w:p w14:paraId="4E1D014B" w14:textId="77777777" w:rsidR="004F79CE" w:rsidRDefault="00000000">
      <w:pPr>
        <w:ind w:left="720" w:hanging="720"/>
      </w:pPr>
      <w:r>
        <w:t xml:space="preserve">Noori, M., Nafissi, Z., &amp; Lotfi, K. (2025). A comparison of preschoolers’ language performance: Story retelling vs. video description. </w:t>
      </w:r>
      <w:r>
        <w:rPr>
          <w:i/>
          <w:iCs/>
        </w:rPr>
        <w:t>International Journal of Language and Translation Research, 3</w:t>
      </w:r>
      <w:r>
        <w:t xml:space="preserve">(4), 1–24. </w:t>
      </w:r>
    </w:p>
    <w:p w14:paraId="49C7706A" w14:textId="77777777" w:rsidR="004F79CE" w:rsidRDefault="004F79CE">
      <w:pPr>
        <w:ind w:left="720" w:hanging="720"/>
      </w:pPr>
    </w:p>
    <w:p w14:paraId="03306801" w14:textId="77777777" w:rsidR="004F79CE" w:rsidRDefault="00000000">
      <w:pPr>
        <w:ind w:left="720" w:hanging="720"/>
      </w:pPr>
      <w:r>
        <w:t xml:space="preserve">O’Loughlin, K. (1995). Lexical density in candidate output on direct and semi-direct versions of an oral proficiency test. </w:t>
      </w:r>
      <w:r>
        <w:rPr>
          <w:i/>
          <w:iCs/>
        </w:rPr>
        <w:t>Language Testing, 12,</w:t>
      </w:r>
      <w:r>
        <w:t xml:space="preserve"> 217–237. </w:t>
      </w:r>
      <w:hyperlink r:id="rId65">
        <w:r w:rsidR="004F79CE">
          <w:rPr>
            <w:color w:val="1155CC"/>
            <w:u w:val="single"/>
          </w:rPr>
          <w:t>https://doi.org/10.1177/026553229501200205</w:t>
        </w:r>
      </w:hyperlink>
      <w:r>
        <w:t xml:space="preserve">. </w:t>
      </w:r>
    </w:p>
    <w:p w14:paraId="7312AB81" w14:textId="77777777" w:rsidR="004F79CE" w:rsidRDefault="004F79CE">
      <w:pPr>
        <w:ind w:left="720" w:hanging="720"/>
      </w:pPr>
    </w:p>
    <w:p w14:paraId="2E4A5619" w14:textId="77777777" w:rsidR="004F79CE" w:rsidRDefault="00000000">
      <w:pPr>
        <w:ind w:left="720" w:hanging="720"/>
      </w:pPr>
      <w:r>
        <w:t xml:space="preserve">Olsen, L. S., &amp; Jensen de López, K. (2025). Microstructure competences and grammatical errors of Danish‐speaking children with developmental language disorder when telling and retelling narratives and engaging in spontaneous language. </w:t>
      </w:r>
      <w:r>
        <w:rPr>
          <w:i/>
          <w:iCs/>
        </w:rPr>
        <w:t>International Journal of Language &amp; Communication Disorders, 60</w:t>
      </w:r>
      <w:r>
        <w:t xml:space="preserve">(1), e13131. </w:t>
      </w:r>
      <w:hyperlink r:id="rId66">
        <w:r w:rsidR="004F79CE">
          <w:rPr>
            <w:color w:val="1155CC"/>
            <w:u w:val="single"/>
          </w:rPr>
          <w:t>https://doi.org/10.1111/1460-6984.13131</w:t>
        </w:r>
      </w:hyperlink>
      <w:r>
        <w:t xml:space="preserve">. </w:t>
      </w:r>
    </w:p>
    <w:p w14:paraId="74D5CC94" w14:textId="77777777" w:rsidR="004F79CE" w:rsidRDefault="004F79CE">
      <w:pPr>
        <w:ind w:left="720" w:hanging="720"/>
      </w:pPr>
    </w:p>
    <w:p w14:paraId="49163F41" w14:textId="77777777" w:rsidR="004F79CE" w:rsidRDefault="00000000">
      <w:pPr>
        <w:ind w:left="720" w:hanging="720"/>
      </w:pPr>
      <w:proofErr w:type="spellStart"/>
      <w:r>
        <w:t>Omonboyeva</w:t>
      </w:r>
      <w:proofErr w:type="spellEnd"/>
      <w:r>
        <w:t xml:space="preserve">, M., &amp; </w:t>
      </w:r>
      <w:proofErr w:type="spellStart"/>
      <w:r>
        <w:t>Ismoilova</w:t>
      </w:r>
      <w:proofErr w:type="spellEnd"/>
      <w:r>
        <w:t xml:space="preserve">, S. (2025). Improving speaking skills by the help of retelling stories. </w:t>
      </w:r>
      <w:proofErr w:type="spellStart"/>
      <w:r>
        <w:rPr>
          <w:i/>
          <w:iCs/>
        </w:rPr>
        <w:t>Молодые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ученые</w:t>
      </w:r>
      <w:proofErr w:type="spellEnd"/>
      <w:r>
        <w:rPr>
          <w:i/>
          <w:iCs/>
        </w:rPr>
        <w:t>, 3</w:t>
      </w:r>
      <w:r>
        <w:t>(19), 68–71.</w:t>
      </w:r>
    </w:p>
    <w:p w14:paraId="75857342" w14:textId="77777777" w:rsidR="004F79CE" w:rsidRDefault="004F79CE">
      <w:pPr>
        <w:ind w:left="720" w:hanging="720"/>
      </w:pPr>
    </w:p>
    <w:p w14:paraId="1BA3923B" w14:textId="77777777" w:rsidR="004F79CE" w:rsidRDefault="00000000">
      <w:pPr>
        <w:ind w:left="720" w:hanging="720"/>
      </w:pPr>
      <w:r>
        <w:lastRenderedPageBreak/>
        <w:t xml:space="preserve">Ortiz, K. Z., Tognin, J., de Medeiros, J. S. F., Fossett, T. R., &amp; McNeil, M. R. (2024). Connected Language Performance in Neurotypical and Persons with Aphasia: Use of the Brazilian-Portuguese Story Retell Procedure. </w:t>
      </w:r>
      <w:r>
        <w:rPr>
          <w:i/>
          <w:iCs/>
        </w:rPr>
        <w:t xml:space="preserve">Folia </w:t>
      </w:r>
      <w:proofErr w:type="spellStart"/>
      <w:r>
        <w:rPr>
          <w:i/>
          <w:iCs/>
        </w:rPr>
        <w:t>Phoniatrica</w:t>
      </w:r>
      <w:proofErr w:type="spellEnd"/>
      <w:r>
        <w:rPr>
          <w:i/>
          <w:iCs/>
        </w:rPr>
        <w:t xml:space="preserve"> et </w:t>
      </w:r>
      <w:proofErr w:type="spellStart"/>
      <w:r>
        <w:rPr>
          <w:i/>
          <w:iCs/>
        </w:rPr>
        <w:t>Logopaedica</w:t>
      </w:r>
      <w:proofErr w:type="spellEnd"/>
      <w:r>
        <w:t xml:space="preserve">, </w:t>
      </w:r>
      <w:r>
        <w:rPr>
          <w:i/>
          <w:iCs/>
        </w:rPr>
        <w:t>76</w:t>
      </w:r>
      <w:r>
        <w:t xml:space="preserve">(5), 482–490. </w:t>
      </w:r>
      <w:hyperlink r:id="rId67">
        <w:r w:rsidR="004F79CE">
          <w:rPr>
            <w:color w:val="1155CC"/>
            <w:u w:val="single"/>
          </w:rPr>
          <w:t>https://doi.org/10.1159/000536263</w:t>
        </w:r>
      </w:hyperlink>
      <w:r>
        <w:t xml:space="preserve">. </w:t>
      </w:r>
    </w:p>
    <w:p w14:paraId="6D2DA099" w14:textId="77777777" w:rsidR="004F79CE" w:rsidRDefault="004F79CE">
      <w:pPr>
        <w:ind w:left="720" w:hanging="720"/>
      </w:pPr>
    </w:p>
    <w:p w14:paraId="0A76EC25" w14:textId="77777777" w:rsidR="004F79CE" w:rsidRDefault="00000000">
      <w:pPr>
        <w:ind w:left="720" w:hanging="720"/>
      </w:pPr>
      <w:r>
        <w:t xml:space="preserve">Ortiz, K., Tognin, J., de Medeiros, J. S. F., &amp; McNeil, M. R. (2024). Translation and adaptation of the English story retell procedure to Portuguese: A preliminary study. </w:t>
      </w:r>
      <w:r>
        <w:rPr>
          <w:i/>
          <w:iCs/>
        </w:rPr>
        <w:t xml:space="preserve">Folia </w:t>
      </w:r>
      <w:proofErr w:type="spellStart"/>
      <w:r>
        <w:rPr>
          <w:i/>
          <w:iCs/>
        </w:rPr>
        <w:t>Phoniatrica</w:t>
      </w:r>
      <w:proofErr w:type="spellEnd"/>
      <w:r>
        <w:rPr>
          <w:i/>
          <w:iCs/>
        </w:rPr>
        <w:t xml:space="preserve"> et </w:t>
      </w:r>
      <w:proofErr w:type="spellStart"/>
      <w:r>
        <w:rPr>
          <w:i/>
          <w:iCs/>
        </w:rPr>
        <w:t>Logopaedica</w:t>
      </w:r>
      <w:proofErr w:type="spellEnd"/>
      <w:r>
        <w:t xml:space="preserve">, </w:t>
      </w:r>
      <w:r>
        <w:rPr>
          <w:i/>
          <w:iCs/>
        </w:rPr>
        <w:t>76</w:t>
      </w:r>
      <w:r>
        <w:t xml:space="preserve">(2), 172–182. </w:t>
      </w:r>
      <w:hyperlink r:id="rId68">
        <w:r w:rsidR="004F79CE">
          <w:rPr>
            <w:color w:val="1155CC"/>
            <w:u w:val="single"/>
          </w:rPr>
          <w:t>https://doi.org/10.1159/000533471</w:t>
        </w:r>
      </w:hyperlink>
      <w:r>
        <w:t xml:space="preserve">. </w:t>
      </w:r>
    </w:p>
    <w:p w14:paraId="0F4E03E9" w14:textId="77777777" w:rsidR="004F79CE" w:rsidRDefault="004F79CE">
      <w:pPr>
        <w:ind w:left="720" w:hanging="720"/>
      </w:pPr>
    </w:p>
    <w:p w14:paraId="3EF8CB86" w14:textId="77777777" w:rsidR="004F79CE" w:rsidRDefault="00000000">
      <w:pPr>
        <w:ind w:left="720" w:hanging="720"/>
      </w:pPr>
      <w:r>
        <w:t xml:space="preserve">O’Sullivan, B. (2002). Learner acquaintanceship and oral proficiency test pair-task performance. </w:t>
      </w:r>
      <w:r>
        <w:rPr>
          <w:i/>
          <w:iCs/>
        </w:rPr>
        <w:t>Language Testing, 19,</w:t>
      </w:r>
      <w:r>
        <w:t xml:space="preserve"> 277–295. </w:t>
      </w:r>
      <w:hyperlink r:id="rId69">
        <w:r w:rsidR="004F79CE">
          <w:rPr>
            <w:color w:val="1155CC"/>
            <w:u w:val="single"/>
          </w:rPr>
          <w:t>https://doi.org/10.1191/0265532202lt205oa</w:t>
        </w:r>
      </w:hyperlink>
      <w:r>
        <w:t xml:space="preserve">. </w:t>
      </w:r>
    </w:p>
    <w:p w14:paraId="69A4B143" w14:textId="77777777" w:rsidR="004F79CE" w:rsidRDefault="004F79CE">
      <w:pPr>
        <w:ind w:left="720" w:hanging="720"/>
      </w:pPr>
    </w:p>
    <w:p w14:paraId="6E315285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Pickert, S. M., &amp; Chase, M. L. (1978). Story retelling: An informal technique for evaluating children's language. </w:t>
      </w:r>
      <w:r>
        <w:rPr>
          <w:i/>
          <w:iCs/>
          <w:color w:val="222222"/>
          <w:highlight w:val="white"/>
        </w:rPr>
        <w:t>The Reading Teacher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31</w:t>
      </w:r>
      <w:r>
        <w:rPr>
          <w:color w:val="222222"/>
          <w:highlight w:val="white"/>
        </w:rPr>
        <w:t xml:space="preserve">(5), 528–531. </w:t>
      </w:r>
      <w:hyperlink r:id="rId70">
        <w:r w:rsidR="004F79CE">
          <w:rPr>
            <w:color w:val="1155CC"/>
            <w:highlight w:val="white"/>
            <w:u w:val="single"/>
          </w:rPr>
          <w:t>https://www.jstor.org/stable/20194587</w:t>
        </w:r>
      </w:hyperlink>
      <w:r>
        <w:rPr>
          <w:color w:val="222222"/>
          <w:highlight w:val="white"/>
        </w:rPr>
        <w:t xml:space="preserve">. </w:t>
      </w:r>
    </w:p>
    <w:p w14:paraId="7537A9D4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737B3169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Rad, N. F., &amp; </w:t>
      </w:r>
      <w:proofErr w:type="spellStart"/>
      <w:r>
        <w:rPr>
          <w:color w:val="222222"/>
          <w:highlight w:val="white"/>
        </w:rPr>
        <w:t>Rabaniebrahimipour</w:t>
      </w:r>
      <w:proofErr w:type="spellEnd"/>
      <w:r>
        <w:rPr>
          <w:color w:val="222222"/>
          <w:highlight w:val="white"/>
        </w:rPr>
        <w:t xml:space="preserve">, K. (2023). Uncovering Iranian EFL learners’ repair operations’ employment in story-retelling. </w:t>
      </w:r>
      <w:r>
        <w:rPr>
          <w:i/>
          <w:iCs/>
          <w:color w:val="222222"/>
          <w:highlight w:val="white"/>
        </w:rPr>
        <w:t>Studies in Pragmatics and Discourse Analysis</w:t>
      </w:r>
      <w:r>
        <w:rPr>
          <w:color w:val="222222"/>
          <w:highlight w:val="white"/>
        </w:rPr>
        <w:t xml:space="preserve">, </w:t>
      </w:r>
      <w:r>
        <w:rPr>
          <w:i/>
          <w:iCs/>
          <w:color w:val="222222"/>
          <w:highlight w:val="white"/>
        </w:rPr>
        <w:t>4</w:t>
      </w:r>
      <w:r>
        <w:rPr>
          <w:color w:val="222222"/>
          <w:highlight w:val="white"/>
        </w:rPr>
        <w:t xml:space="preserve">(2), 1–14. </w:t>
      </w:r>
      <w:hyperlink r:id="rId71">
        <w:r w:rsidR="004F79CE">
          <w:rPr>
            <w:color w:val="0000FF"/>
            <w:highlight w:val="white"/>
            <w:u w:val="single"/>
          </w:rPr>
          <w:t xml:space="preserve">https://doi.org/10.48185/spda.v4i2.811 </w:t>
        </w:r>
      </w:hyperlink>
    </w:p>
    <w:p w14:paraId="58236BAD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61E6A04A" w14:textId="77777777" w:rsidR="004F79CE" w:rsidRDefault="00000000">
      <w:pPr>
        <w:ind w:left="720" w:hanging="720"/>
      </w:pPr>
      <w:r>
        <w:t xml:space="preserve">Ralli, A. M., Kazali, E., </w:t>
      </w:r>
      <w:proofErr w:type="spellStart"/>
      <w:r>
        <w:t>Kanellou</w:t>
      </w:r>
      <w:proofErr w:type="spellEnd"/>
      <w:r>
        <w:t xml:space="preserve">, M., Mouzaki, A., Antoniou, F., Diamanti, V., &amp; Papaioannou, S. (2021). Oral language and story retelling during preschool and primary school years: developmental patterns and interrelationships. </w:t>
      </w:r>
      <w:r>
        <w:rPr>
          <w:i/>
          <w:iCs/>
        </w:rPr>
        <w:t>Journal of Psycholinguistic Research, 50,</w:t>
      </w:r>
      <w:r>
        <w:t xml:space="preserve"> 949–965. </w:t>
      </w:r>
      <w:hyperlink r:id="rId72">
        <w:r w:rsidR="004F79CE">
          <w:rPr>
            <w:color w:val="1155CC"/>
            <w:u w:val="single"/>
          </w:rPr>
          <w:t>https://doi.org/10.1007/s10936-021-09758-3</w:t>
        </w:r>
      </w:hyperlink>
      <w:r>
        <w:t xml:space="preserve">. </w:t>
      </w:r>
    </w:p>
    <w:p w14:paraId="67A02BEB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06C1CBF0" w14:textId="77777777" w:rsidR="004F79CE" w:rsidRDefault="00000000">
      <w:pPr>
        <w:ind w:left="720" w:hanging="720"/>
      </w:pPr>
      <w:r>
        <w:t xml:space="preserve">Reed, D. K. (2011). A review of the psychometric properties of </w:t>
      </w:r>
      <w:proofErr w:type="gramStart"/>
      <w:r>
        <w:t>retell</w:t>
      </w:r>
      <w:proofErr w:type="gramEnd"/>
      <w:r>
        <w:t xml:space="preserve"> instruments. </w:t>
      </w:r>
      <w:r>
        <w:rPr>
          <w:i/>
          <w:iCs/>
        </w:rPr>
        <w:t>Educational Assessment</w:t>
      </w:r>
      <w:r>
        <w:t xml:space="preserve">, </w:t>
      </w:r>
      <w:r>
        <w:rPr>
          <w:i/>
          <w:iCs/>
        </w:rPr>
        <w:t>16</w:t>
      </w:r>
      <w:r>
        <w:t xml:space="preserve">(3), 123–144. </w:t>
      </w:r>
      <w:hyperlink r:id="rId73">
        <w:r w:rsidR="004F79CE">
          <w:rPr>
            <w:color w:val="1155CC"/>
            <w:u w:val="single"/>
          </w:rPr>
          <w:t>https://doi.org/10.1080/10627197.2011.604238</w:t>
        </w:r>
      </w:hyperlink>
      <w:r>
        <w:t xml:space="preserve">. </w:t>
      </w:r>
    </w:p>
    <w:p w14:paraId="53B96970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0B0ED0D2" w14:textId="77777777" w:rsidR="004F79CE" w:rsidRDefault="00000000">
      <w:pPr>
        <w:ind w:left="720" w:hanging="720"/>
      </w:pPr>
      <w:r>
        <w:t xml:space="preserve">Reed, D. K., &amp; Vaughn, S. (2012). Retell as an indicator of reading comprehension. </w:t>
      </w:r>
      <w:r>
        <w:rPr>
          <w:i/>
          <w:iCs/>
        </w:rPr>
        <w:t>Scientific Studies of Reading</w:t>
      </w:r>
      <w:r>
        <w:t xml:space="preserve">, </w:t>
      </w:r>
      <w:r>
        <w:rPr>
          <w:i/>
          <w:iCs/>
        </w:rPr>
        <w:t>16</w:t>
      </w:r>
      <w:r>
        <w:t xml:space="preserve">(3), 187–217. </w:t>
      </w:r>
      <w:hyperlink r:id="rId74">
        <w:r w:rsidR="004F79CE">
          <w:rPr>
            <w:color w:val="1155CC"/>
            <w:u w:val="single"/>
          </w:rPr>
          <w:t>https://doi.org/10.1080/10888438.2010.538780</w:t>
        </w:r>
      </w:hyperlink>
      <w:r>
        <w:t xml:space="preserve">. </w:t>
      </w:r>
    </w:p>
    <w:p w14:paraId="526DC7AD" w14:textId="77777777" w:rsidR="004F79CE" w:rsidRDefault="004F79CE">
      <w:pPr>
        <w:ind w:left="720" w:hanging="720"/>
      </w:pPr>
    </w:p>
    <w:p w14:paraId="58922B50" w14:textId="77777777" w:rsidR="004F79CE" w:rsidRDefault="00000000">
      <w:pPr>
        <w:ind w:left="720" w:hanging="720"/>
      </w:pPr>
      <w:proofErr w:type="spellStart"/>
      <w:r>
        <w:t>Retnowati</w:t>
      </w:r>
      <w:proofErr w:type="spellEnd"/>
      <w:r>
        <w:t xml:space="preserve">, N., </w:t>
      </w:r>
      <w:proofErr w:type="spellStart"/>
      <w:r>
        <w:t>Rejeki</w:t>
      </w:r>
      <w:proofErr w:type="spellEnd"/>
      <w:r>
        <w:t xml:space="preserve">, S., Indah, Y. A., Anwar, H. B., &amp; Rahayu, E. P. (2023). The impacts of story-retelling activities on the kindergartener’s activation of the communication strategies. </w:t>
      </w:r>
      <w:r>
        <w:rPr>
          <w:i/>
          <w:iCs/>
        </w:rPr>
        <w:t xml:space="preserve">QALAMUNA: </w:t>
      </w:r>
      <w:proofErr w:type="spellStart"/>
      <w:r>
        <w:rPr>
          <w:i/>
          <w:iCs/>
        </w:rPr>
        <w:t>Jurnal</w:t>
      </w:r>
      <w:proofErr w:type="spellEnd"/>
      <w:r>
        <w:rPr>
          <w:i/>
          <w:iCs/>
        </w:rPr>
        <w:t xml:space="preserve"> Pendidikan, </w:t>
      </w:r>
      <w:proofErr w:type="spellStart"/>
      <w:r>
        <w:rPr>
          <w:i/>
          <w:iCs/>
        </w:rPr>
        <w:t>Sosial</w:t>
      </w:r>
      <w:proofErr w:type="spellEnd"/>
      <w:r>
        <w:rPr>
          <w:i/>
          <w:iCs/>
        </w:rPr>
        <w:t>, dan Agama</w:t>
      </w:r>
      <w:r>
        <w:t xml:space="preserve">, </w:t>
      </w:r>
      <w:r>
        <w:rPr>
          <w:i/>
          <w:iCs/>
        </w:rPr>
        <w:t>15</w:t>
      </w:r>
      <w:r>
        <w:t xml:space="preserve">(2), 1065–1078. </w:t>
      </w:r>
      <w:hyperlink r:id="rId75">
        <w:r w:rsidR="004F79CE">
          <w:rPr>
            <w:color w:val="1155CC"/>
            <w:u w:val="single"/>
          </w:rPr>
          <w:t>https://doi.org/10.37680/qalamuna.v15i2.3486</w:t>
        </w:r>
      </w:hyperlink>
      <w:r>
        <w:t xml:space="preserve">. </w:t>
      </w:r>
    </w:p>
    <w:p w14:paraId="7A947260" w14:textId="77777777" w:rsidR="004F79CE" w:rsidRDefault="004F79CE">
      <w:pPr>
        <w:ind w:left="720" w:hanging="720"/>
      </w:pPr>
    </w:p>
    <w:p w14:paraId="2BF4D6AB" w14:textId="77777777" w:rsidR="004F79CE" w:rsidRDefault="00000000">
      <w:pPr>
        <w:ind w:left="720" w:hanging="720"/>
      </w:pPr>
      <w:proofErr w:type="spellStart"/>
      <w:r>
        <w:t>Rifiyanti</w:t>
      </w:r>
      <w:proofErr w:type="spellEnd"/>
      <w:r>
        <w:t xml:space="preserve">, H., &amp; Hidayat, S. (2024). Exploring the significance of storytelling and retelling activities in English language learning. </w:t>
      </w:r>
      <w:proofErr w:type="spellStart"/>
      <w:r>
        <w:rPr>
          <w:i/>
          <w:iCs/>
        </w:rPr>
        <w:t>Tamaddun</w:t>
      </w:r>
      <w:proofErr w:type="spellEnd"/>
      <w:r>
        <w:t xml:space="preserve">, </w:t>
      </w:r>
      <w:r>
        <w:rPr>
          <w:i/>
          <w:iCs/>
        </w:rPr>
        <w:t>23</w:t>
      </w:r>
      <w:r>
        <w:t xml:space="preserve">(1), 135–148. </w:t>
      </w:r>
      <w:hyperlink r:id="rId76">
        <w:r w:rsidR="004F79CE">
          <w:rPr>
            <w:color w:val="1155CC"/>
            <w:u w:val="single"/>
          </w:rPr>
          <w:t>https://doi.org/10.33096/tamaddun.v23i1.647</w:t>
        </w:r>
      </w:hyperlink>
      <w:r>
        <w:t xml:space="preserve">. </w:t>
      </w:r>
    </w:p>
    <w:p w14:paraId="6ADC3975" w14:textId="77777777" w:rsidR="004F79CE" w:rsidRDefault="004F79CE">
      <w:pPr>
        <w:ind w:left="720" w:hanging="720"/>
      </w:pPr>
    </w:p>
    <w:p w14:paraId="1D952774" w14:textId="77777777" w:rsidR="004F79CE" w:rsidRDefault="00000000">
      <w:pPr>
        <w:ind w:left="720" w:hanging="720"/>
      </w:pPr>
      <w:r>
        <w:t xml:space="preserve">Roberts, G., Good, R., &amp; Corcoran, S. (2005). Story </w:t>
      </w:r>
      <w:proofErr w:type="gramStart"/>
      <w:r>
        <w:t>retell</w:t>
      </w:r>
      <w:proofErr w:type="gramEnd"/>
      <w:r>
        <w:t xml:space="preserve">: A fluency-based indicator of reading comprehension. </w:t>
      </w:r>
      <w:r>
        <w:rPr>
          <w:i/>
          <w:iCs/>
        </w:rPr>
        <w:t>School Psychology Quarterly</w:t>
      </w:r>
      <w:r>
        <w:t xml:space="preserve">, </w:t>
      </w:r>
      <w:r>
        <w:rPr>
          <w:i/>
          <w:iCs/>
        </w:rPr>
        <w:t>20</w:t>
      </w:r>
      <w:r>
        <w:t xml:space="preserve">(3), 304. </w:t>
      </w:r>
      <w:hyperlink r:id="rId77">
        <w:r w:rsidR="004F79CE">
          <w:rPr>
            <w:color w:val="1155CC"/>
            <w:u w:val="single"/>
          </w:rPr>
          <w:t>https://psycnet.apa.org/doi/10.1521/scpq.2005.20.3.304</w:t>
        </w:r>
      </w:hyperlink>
      <w:r>
        <w:t xml:space="preserve">. </w:t>
      </w:r>
    </w:p>
    <w:p w14:paraId="7E1760FB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61F08733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proofErr w:type="spellStart"/>
      <w:r>
        <w:lastRenderedPageBreak/>
        <w:t>Sabillah</w:t>
      </w:r>
      <w:proofErr w:type="spellEnd"/>
      <w:r>
        <w:t xml:space="preserve">, I., &amp; </w:t>
      </w:r>
      <w:proofErr w:type="spellStart"/>
      <w:r>
        <w:t>Irmayani</w:t>
      </w:r>
      <w:proofErr w:type="spellEnd"/>
      <w:r>
        <w:t xml:space="preserve">, I. (2025). Symbolism in “Elemental” movie: A guide for enhancing writing skills through story retelling. </w:t>
      </w:r>
      <w:r>
        <w:rPr>
          <w:i/>
          <w:iCs/>
        </w:rPr>
        <w:t xml:space="preserve">Media </w:t>
      </w:r>
      <w:proofErr w:type="spellStart"/>
      <w:r>
        <w:rPr>
          <w:i/>
          <w:iCs/>
        </w:rPr>
        <w:t>Didaktika</w:t>
      </w:r>
      <w:proofErr w:type="spellEnd"/>
      <w:r>
        <w:rPr>
          <w:i/>
          <w:iCs/>
        </w:rPr>
        <w:t>, 11</w:t>
      </w:r>
      <w:r>
        <w:t xml:space="preserve">(1), 53–59. </w:t>
      </w:r>
      <w:hyperlink r:id="rId78">
        <w:r w:rsidR="004F79CE">
          <w:rPr>
            <w:color w:val="1155CC"/>
            <w:u w:val="single"/>
          </w:rPr>
          <w:t>https://doi.org/10.52166/didaktika.v11i1.9422</w:t>
        </w:r>
      </w:hyperlink>
      <w:r>
        <w:t xml:space="preserve">. </w:t>
      </w:r>
    </w:p>
    <w:p w14:paraId="637F9FD8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32240606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Scott, C. (1988). A perspective on the evaluation of school children's narratives. </w:t>
      </w:r>
      <w:r>
        <w:rPr>
          <w:i/>
          <w:iCs/>
          <w:color w:val="000000"/>
        </w:rPr>
        <w:t>Language, Speech, and Hearing Services in Schools, 19,</w:t>
      </w:r>
      <w:r>
        <w:rPr>
          <w:color w:val="000000"/>
        </w:rPr>
        <w:t xml:space="preserve"> 67</w:t>
      </w:r>
      <w:r>
        <w:t>–</w:t>
      </w:r>
      <w:r>
        <w:rPr>
          <w:color w:val="000000"/>
        </w:rPr>
        <w:t xml:space="preserve">82. </w:t>
      </w:r>
      <w:hyperlink r:id="rId79">
        <w:r w:rsidR="004F79CE">
          <w:rPr>
            <w:color w:val="1155CC"/>
            <w:u w:val="single"/>
          </w:rPr>
          <w:t>https://doi.org/10.1044/0161-1461.1901.67</w:t>
        </w:r>
      </w:hyperlink>
      <w:r>
        <w:rPr>
          <w:color w:val="000000"/>
        </w:rPr>
        <w:t xml:space="preserve">. </w:t>
      </w:r>
    </w:p>
    <w:p w14:paraId="2B07E4E1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68E45744" w14:textId="77777777" w:rsidR="004F79CE" w:rsidRDefault="00000000">
      <w:pPr>
        <w:ind w:left="720" w:hanging="720"/>
      </w:pPr>
      <w:r>
        <w:t xml:space="preserve">Shapiro, E. S., </w:t>
      </w:r>
      <w:proofErr w:type="spellStart"/>
      <w:r>
        <w:t>Fritschmann</w:t>
      </w:r>
      <w:proofErr w:type="spellEnd"/>
      <w:r>
        <w:t xml:space="preserve">, N. S., Thomas, L. B., Hughes, C. L., &amp; McDougal, J. (2014). Concurrent and predictive validity of reading retell as a brief measure of reading comprehension for narrative text. </w:t>
      </w:r>
      <w:r>
        <w:rPr>
          <w:i/>
          <w:iCs/>
        </w:rPr>
        <w:t>Reading Psychology</w:t>
      </w:r>
      <w:r>
        <w:t xml:space="preserve">, </w:t>
      </w:r>
      <w:r>
        <w:rPr>
          <w:i/>
          <w:iCs/>
        </w:rPr>
        <w:t>35</w:t>
      </w:r>
      <w:r>
        <w:t xml:space="preserve">(7), 644–665. </w:t>
      </w:r>
      <w:hyperlink r:id="rId80">
        <w:r w:rsidR="004F79CE">
          <w:rPr>
            <w:color w:val="1155CC"/>
            <w:u w:val="single"/>
          </w:rPr>
          <w:t>https://doi.org/10.1080/02702711.2013.790328</w:t>
        </w:r>
      </w:hyperlink>
      <w:r>
        <w:t xml:space="preserve">. </w:t>
      </w:r>
    </w:p>
    <w:p w14:paraId="1AF4A924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370990F6" w14:textId="77777777" w:rsidR="004F79CE" w:rsidRDefault="00000000">
      <w:pPr>
        <w:ind w:left="720" w:hanging="720"/>
      </w:pPr>
      <w:r>
        <w:t xml:space="preserve">Sharma, B. K. (2021). Retelling stories of desire in TESOL: English, imagination, and encounters in tourism. </w:t>
      </w:r>
      <w:r>
        <w:rPr>
          <w:i/>
          <w:iCs/>
        </w:rPr>
        <w:t>TESOL Quarterly</w:t>
      </w:r>
      <w:r>
        <w:t xml:space="preserve">, </w:t>
      </w:r>
      <w:r>
        <w:rPr>
          <w:i/>
          <w:iCs/>
        </w:rPr>
        <w:t>55</w:t>
      </w:r>
      <w:r>
        <w:t xml:space="preserve">(1), 80–104. </w:t>
      </w:r>
      <w:hyperlink r:id="rId81">
        <w:r w:rsidR="004F79CE">
          <w:rPr>
            <w:color w:val="1155CC"/>
            <w:u w:val="single"/>
          </w:rPr>
          <w:t>https://doi.org/10.1002/tesq.574</w:t>
        </w:r>
      </w:hyperlink>
      <w:r>
        <w:t xml:space="preserve">. </w:t>
      </w:r>
    </w:p>
    <w:p w14:paraId="050B00C4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1229190D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Şimşek, B., &amp; </w:t>
      </w:r>
      <w:proofErr w:type="spellStart"/>
      <w:r>
        <w:t>Koparan</w:t>
      </w:r>
      <w:proofErr w:type="spellEnd"/>
      <w:r>
        <w:t xml:space="preserve">, B. (2025). The effects of virtual reality and augmented reality technologies on students’ story retelling performance. </w:t>
      </w:r>
      <w:proofErr w:type="spellStart"/>
      <w:r>
        <w:rPr>
          <w:i/>
          <w:iCs/>
        </w:rPr>
        <w:t>PLoS</w:t>
      </w:r>
      <w:proofErr w:type="spellEnd"/>
      <w:r>
        <w:rPr>
          <w:i/>
          <w:iCs/>
        </w:rPr>
        <w:t xml:space="preserve"> One, 20</w:t>
      </w:r>
      <w:r>
        <w:t xml:space="preserve">(5), e0323445. </w:t>
      </w:r>
      <w:hyperlink r:id="rId82">
        <w:r w:rsidR="004F79CE">
          <w:rPr>
            <w:color w:val="1155CC"/>
            <w:u w:val="single"/>
          </w:rPr>
          <w:t>https://doi.org/10.1371/journal.pone.0323445</w:t>
        </w:r>
      </w:hyperlink>
      <w:r>
        <w:t xml:space="preserve">. </w:t>
      </w:r>
    </w:p>
    <w:p w14:paraId="4DB2C3E4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5E11D632" w14:textId="77777777" w:rsidR="004F79CE" w:rsidRDefault="00000000">
      <w:pPr>
        <w:ind w:left="720" w:hanging="720"/>
      </w:pPr>
      <w:r>
        <w:t xml:space="preserve">Sinaga, N. T. (2019). The performance of English Department students in retelling story (an anthropolinguistic study).  </w:t>
      </w:r>
      <w:r>
        <w:rPr>
          <w:i/>
          <w:iCs/>
        </w:rPr>
        <w:t>International Journal of Research and Review, 6</w:t>
      </w:r>
      <w:r>
        <w:t>(8), 266–276.</w:t>
      </w:r>
    </w:p>
    <w:p w14:paraId="6D532A3B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2A88131E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Skehan, P., &amp; Foster, P. (1999). Influence of task structure and processing conditions on narrative retellings. </w:t>
      </w:r>
      <w:r>
        <w:rPr>
          <w:i/>
          <w:iCs/>
          <w:color w:val="000000"/>
        </w:rPr>
        <w:t>Language Learning, 49,</w:t>
      </w:r>
      <w:r>
        <w:rPr>
          <w:color w:val="000000"/>
        </w:rPr>
        <w:t xml:space="preserve"> 93</w:t>
      </w:r>
      <w:r>
        <w:t>–</w:t>
      </w:r>
      <w:r>
        <w:rPr>
          <w:color w:val="000000"/>
        </w:rPr>
        <w:t xml:space="preserve">120. </w:t>
      </w:r>
      <w:hyperlink r:id="rId83">
        <w:r w:rsidR="004F79CE">
          <w:rPr>
            <w:color w:val="1155CC"/>
            <w:u w:val="single"/>
          </w:rPr>
          <w:t>https://doi.org/10.1111/1467-9922.00071</w:t>
        </w:r>
      </w:hyperlink>
      <w:r>
        <w:rPr>
          <w:color w:val="000000"/>
        </w:rPr>
        <w:t xml:space="preserve">. </w:t>
      </w:r>
    </w:p>
    <w:p w14:paraId="41523F23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0B4D085F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Spencer, T. D., &amp; Slocum, T. A. (2010). The effect of a narrative intervention on story retelling and personal story generation skills of preschoolers with risk factors and narrative language delays. </w:t>
      </w:r>
      <w:r>
        <w:rPr>
          <w:i/>
          <w:iCs/>
          <w:color w:val="222222"/>
          <w:highlight w:val="white"/>
        </w:rPr>
        <w:t>Journal of Early Intervention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32</w:t>
      </w:r>
      <w:r>
        <w:rPr>
          <w:color w:val="222222"/>
          <w:highlight w:val="white"/>
        </w:rPr>
        <w:t xml:space="preserve">(3), 178–199. </w:t>
      </w:r>
      <w:hyperlink r:id="rId84">
        <w:r w:rsidR="004F79CE">
          <w:rPr>
            <w:color w:val="1155CC"/>
            <w:highlight w:val="white"/>
            <w:u w:val="single"/>
          </w:rPr>
          <w:t>https://doi.org/10.1177/1053815110379124</w:t>
        </w:r>
      </w:hyperlink>
      <w:r>
        <w:rPr>
          <w:color w:val="222222"/>
          <w:highlight w:val="white"/>
        </w:rPr>
        <w:t xml:space="preserve">. </w:t>
      </w:r>
    </w:p>
    <w:p w14:paraId="2546D225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28F8A0AC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Squires, K. E., Lugo‐Neris, M. J., Peña, E. D., Bedore, L. M., Bohman, T. M., &amp; Gillam, R. B. (2014). Story retelling by bilingual children with language impairments and typically developing controls. </w:t>
      </w:r>
      <w:r>
        <w:rPr>
          <w:i/>
          <w:iCs/>
          <w:color w:val="222222"/>
          <w:highlight w:val="white"/>
        </w:rPr>
        <w:t>International Journal of Language &amp; Communication Disorders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49</w:t>
      </w:r>
      <w:r>
        <w:rPr>
          <w:color w:val="222222"/>
          <w:highlight w:val="white"/>
        </w:rPr>
        <w:t xml:space="preserve">(1), 60–74. </w:t>
      </w:r>
      <w:hyperlink r:id="rId85">
        <w:r w:rsidR="004F79CE">
          <w:rPr>
            <w:color w:val="1155CC"/>
            <w:highlight w:val="white"/>
            <w:u w:val="single"/>
          </w:rPr>
          <w:t>https://doi.org/10.1111/1460-6984.12044</w:t>
        </w:r>
      </w:hyperlink>
      <w:r>
        <w:rPr>
          <w:color w:val="222222"/>
          <w:highlight w:val="white"/>
        </w:rPr>
        <w:t xml:space="preserve">. </w:t>
      </w:r>
    </w:p>
    <w:p w14:paraId="6538A80B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4993ABBA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Stephens, J., &amp; McCallum, R. (1998). </w:t>
      </w:r>
      <w:r>
        <w:rPr>
          <w:i/>
          <w:iCs/>
          <w:color w:val="222222"/>
          <w:highlight w:val="white"/>
        </w:rPr>
        <w:t>Retelling stories, framing culture: traditional story and metanarratives in children's literature</w:t>
      </w:r>
      <w:r>
        <w:rPr>
          <w:color w:val="222222"/>
          <w:highlight w:val="white"/>
        </w:rPr>
        <w:t xml:space="preserve">. Taylor &amp; Francis. </w:t>
      </w:r>
      <w:hyperlink r:id="rId86">
        <w:r w:rsidR="004F79CE">
          <w:rPr>
            <w:color w:val="1155CC"/>
            <w:highlight w:val="white"/>
            <w:u w:val="single"/>
          </w:rPr>
          <w:t>https://doi.org/10.4324/9780203357750</w:t>
        </w:r>
      </w:hyperlink>
      <w:r>
        <w:rPr>
          <w:color w:val="222222"/>
          <w:highlight w:val="white"/>
        </w:rPr>
        <w:t xml:space="preserve">. </w:t>
      </w:r>
    </w:p>
    <w:p w14:paraId="412FD078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625D5386" w14:textId="77777777" w:rsidR="004F79CE" w:rsidRDefault="00000000">
      <w:pPr>
        <w:ind w:left="720" w:hanging="720"/>
      </w:pPr>
      <w:r>
        <w:t xml:space="preserve">Sun, H., Roberts, A. C., &amp; Bus, A. (2022). Bilingual children’s visual attention while reading digital picture books and story retelling. </w:t>
      </w:r>
      <w:r>
        <w:rPr>
          <w:i/>
          <w:iCs/>
        </w:rPr>
        <w:t>Journal of Experimental Child Psychology</w:t>
      </w:r>
      <w:r>
        <w:t xml:space="preserve">, </w:t>
      </w:r>
      <w:r>
        <w:rPr>
          <w:i/>
          <w:iCs/>
        </w:rPr>
        <w:t>215</w:t>
      </w:r>
      <w:r>
        <w:t xml:space="preserve">, 105327. </w:t>
      </w:r>
      <w:hyperlink r:id="rId87">
        <w:r w:rsidR="004F79CE">
          <w:rPr>
            <w:color w:val="1155CC"/>
            <w:u w:val="single"/>
          </w:rPr>
          <w:t>https://doi.org/10.1016/j.jecp.2021.105327</w:t>
        </w:r>
      </w:hyperlink>
      <w:r>
        <w:t xml:space="preserve">. </w:t>
      </w:r>
    </w:p>
    <w:p w14:paraId="315A23E8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6A204828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lastRenderedPageBreak/>
        <w:t xml:space="preserve">Sutter, J. C., &amp; Johnson, C. J. (1995). Advanced verb form production in story retelling. </w:t>
      </w:r>
      <w:r>
        <w:rPr>
          <w:i/>
          <w:iCs/>
          <w:color w:val="000000"/>
        </w:rPr>
        <w:t>Journal of Speech and Hearing Research, 38,</w:t>
      </w:r>
      <w:r>
        <w:rPr>
          <w:color w:val="000000"/>
        </w:rPr>
        <w:t xml:space="preserve"> 1067</w:t>
      </w:r>
      <w:r>
        <w:t>–</w:t>
      </w:r>
      <w:r>
        <w:rPr>
          <w:color w:val="000000"/>
        </w:rPr>
        <w:t xml:space="preserve">1080. </w:t>
      </w:r>
      <w:hyperlink r:id="rId88">
        <w:r w:rsidR="004F79CE">
          <w:rPr>
            <w:color w:val="1155CC"/>
            <w:u w:val="single"/>
          </w:rPr>
          <w:t>https://doi.org/10.1044/jshr.3805.1067</w:t>
        </w:r>
      </w:hyperlink>
      <w:r>
        <w:rPr>
          <w:color w:val="000000"/>
        </w:rPr>
        <w:t xml:space="preserve">. </w:t>
      </w:r>
    </w:p>
    <w:p w14:paraId="737D0E4E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1F9AB622" w14:textId="77777777" w:rsidR="004F79CE" w:rsidRDefault="00000000">
      <w:pPr>
        <w:ind w:left="720" w:hanging="720"/>
      </w:pPr>
      <w:r>
        <w:t xml:space="preserve">Tannen, D. (1980). A comparative analysis of oral narrative strategies: Athenian Greek and American English. In W. L. Chafe (Ed.), </w:t>
      </w:r>
      <w:r>
        <w:rPr>
          <w:i/>
          <w:iCs/>
        </w:rPr>
        <w:t>The pear stories: Cognitive, cultural, and linguistic aspects of narrative production</w:t>
      </w:r>
      <w:r>
        <w:t xml:space="preserve"> (pp. 51–87). ABLEX.</w:t>
      </w:r>
    </w:p>
    <w:p w14:paraId="0D49EA21" w14:textId="77777777" w:rsidR="004F79CE" w:rsidRDefault="004F79CE">
      <w:pPr>
        <w:ind w:left="720" w:hanging="720"/>
      </w:pPr>
    </w:p>
    <w:p w14:paraId="67A7BB2B" w14:textId="77777777" w:rsidR="004F79CE" w:rsidRDefault="00000000">
      <w:pPr>
        <w:ind w:left="720" w:hanging="720"/>
      </w:pPr>
      <w:r>
        <w:t xml:space="preserve">Torres-Guzmán, M. E., Abbate, J., Brisk, M. E., &amp; Minaya-Rowe, L. (2002). Defining and documenting success for bilingual learners: A collective case study. </w:t>
      </w:r>
      <w:r>
        <w:rPr>
          <w:i/>
          <w:iCs/>
        </w:rPr>
        <w:t>Bilingual Research Journal, 26,</w:t>
      </w:r>
      <w:r>
        <w:t xml:space="preserve"> 23–44. </w:t>
      </w:r>
      <w:hyperlink r:id="rId89">
        <w:r w:rsidR="004F79CE">
          <w:rPr>
            <w:color w:val="1155CC"/>
            <w:u w:val="single"/>
          </w:rPr>
          <w:t>https://doi.org/10.1080/15235882.2002.10668697</w:t>
        </w:r>
      </w:hyperlink>
      <w:r>
        <w:t xml:space="preserve">. </w:t>
      </w:r>
    </w:p>
    <w:p w14:paraId="28C44FE4" w14:textId="77777777" w:rsidR="004F79CE" w:rsidRDefault="004F79CE">
      <w:pPr>
        <w:ind w:left="720" w:hanging="720"/>
      </w:pPr>
    </w:p>
    <w:p w14:paraId="0E39AD8E" w14:textId="77777777" w:rsidR="004F79CE" w:rsidRDefault="00000000">
      <w:pPr>
        <w:ind w:left="720" w:hanging="720"/>
      </w:pPr>
      <w:r>
        <w:t xml:space="preserve">Ulusoy, M., Bayraktar Sullivan, A., &amp; </w:t>
      </w:r>
      <w:proofErr w:type="spellStart"/>
      <w:r>
        <w:t>Gürgil</w:t>
      </w:r>
      <w:proofErr w:type="spellEnd"/>
      <w:r>
        <w:t xml:space="preserve"> Ulusoy, F. (2025). Effects of retelling in writing and drawing on second graders’ reading comprehension and reading attitudes. </w:t>
      </w:r>
      <w:r>
        <w:rPr>
          <w:i/>
          <w:iCs/>
        </w:rPr>
        <w:t>Early Childhood Education Journal,</w:t>
      </w:r>
      <w:r>
        <w:t xml:space="preserve"> 1–12. </w:t>
      </w:r>
      <w:hyperlink r:id="rId90">
        <w:r w:rsidR="004F79CE">
          <w:rPr>
            <w:color w:val="1155CC"/>
            <w:u w:val="single"/>
          </w:rPr>
          <w:t>https://doi.org/10.1007/s10643-025-02015-5</w:t>
        </w:r>
      </w:hyperlink>
      <w:r>
        <w:t xml:space="preserve">. </w:t>
      </w:r>
    </w:p>
    <w:p w14:paraId="55C3DE40" w14:textId="77777777" w:rsidR="004F79CE" w:rsidRDefault="004F79CE">
      <w:pPr>
        <w:ind w:left="720" w:hanging="720"/>
      </w:pPr>
    </w:p>
    <w:p w14:paraId="563229E5" w14:textId="77777777" w:rsidR="004F79CE" w:rsidRDefault="00000000">
      <w:pPr>
        <w:ind w:left="720" w:hanging="720"/>
      </w:pPr>
      <w:r>
        <w:t xml:space="preserve">Ulusoy, F. G., &amp; Ulusoy, M. (2025). The effectiveness of students’ retellings of and responses to digital stories as a post-viewing activity on their reading attitudes and narrative comprehension. </w:t>
      </w:r>
      <w:r>
        <w:rPr>
          <w:i/>
          <w:iCs/>
        </w:rPr>
        <w:t>Education and Information Technologies, 30</w:t>
      </w:r>
      <w:r>
        <w:t xml:space="preserve">(4), 4217–4249. </w:t>
      </w:r>
      <w:hyperlink r:id="rId91">
        <w:r w:rsidR="004F79CE">
          <w:rPr>
            <w:color w:val="1155CC"/>
            <w:u w:val="single"/>
          </w:rPr>
          <w:t>https://doi.org/10.1007/s10639-024-12925-3</w:t>
        </w:r>
      </w:hyperlink>
      <w:r>
        <w:t xml:space="preserve">. </w:t>
      </w:r>
    </w:p>
    <w:p w14:paraId="5D7E1E91" w14:textId="77777777" w:rsidR="004F79CE" w:rsidRDefault="004F79CE">
      <w:pPr>
        <w:ind w:left="720" w:hanging="720"/>
      </w:pPr>
    </w:p>
    <w:p w14:paraId="4A677B7D" w14:textId="77777777" w:rsidR="004F79CE" w:rsidRDefault="00000000">
      <w:pPr>
        <w:ind w:left="720" w:hanging="720"/>
      </w:pPr>
      <w:r>
        <w:t xml:space="preserve">Underhill, N. (1987). </w:t>
      </w:r>
      <w:r>
        <w:rPr>
          <w:i/>
          <w:iCs/>
        </w:rPr>
        <w:t>Testing spoken language: A handbook of oral testing techniques</w:t>
      </w:r>
      <w:r>
        <w:t>. Cambridge University Press.</w:t>
      </w:r>
    </w:p>
    <w:p w14:paraId="7EF949F1" w14:textId="77777777" w:rsidR="004F79CE" w:rsidRDefault="004F79CE">
      <w:pPr>
        <w:ind w:left="720" w:hanging="720"/>
      </w:pPr>
    </w:p>
    <w:p w14:paraId="3C969318" w14:textId="77777777" w:rsidR="004F79CE" w:rsidRDefault="00000000">
      <w:pPr>
        <w:ind w:left="720" w:hanging="720"/>
      </w:pPr>
      <w:r>
        <w:t xml:space="preserve">Van Dongen, R., &amp; Westby, C. (1986). Building the narrative mode of thought through children's literature. </w:t>
      </w:r>
      <w:r>
        <w:rPr>
          <w:i/>
          <w:iCs/>
        </w:rPr>
        <w:t>Topics in Language Disorders, 10,</w:t>
      </w:r>
      <w:r>
        <w:t xml:space="preserve"> 70–83.</w:t>
      </w:r>
    </w:p>
    <w:p w14:paraId="7795D2F6" w14:textId="77777777" w:rsidR="004F79CE" w:rsidRDefault="004F79CE">
      <w:pPr>
        <w:ind w:left="720" w:hanging="720"/>
      </w:pPr>
    </w:p>
    <w:p w14:paraId="49CB2000" w14:textId="77777777" w:rsidR="004F79CE" w:rsidRDefault="00000000">
      <w:pPr>
        <w:ind w:left="720" w:hanging="720"/>
      </w:pPr>
      <w:r>
        <w:t xml:space="preserve">Vaziri Nasab, F., &amp; Hooshmand, M. (2025). Self-initiated self-repair strategies in story-retelling in Persian. </w:t>
      </w:r>
      <w:r>
        <w:rPr>
          <w:i/>
          <w:iCs/>
        </w:rPr>
        <w:t>Journal of Researches in Linguistics</w:t>
      </w:r>
      <w:r>
        <w:t xml:space="preserve">, </w:t>
      </w:r>
      <w:r>
        <w:rPr>
          <w:i/>
          <w:iCs/>
        </w:rPr>
        <w:t>17</w:t>
      </w:r>
      <w:r>
        <w:t xml:space="preserve">(1), 18–36. </w:t>
      </w:r>
      <w:hyperlink r:id="rId92">
        <w:r w:rsidR="004F79CE">
          <w:rPr>
            <w:color w:val="1155CC"/>
            <w:u w:val="single"/>
          </w:rPr>
          <w:t>https://doi.org/10.22108/jrl.2024.140510.1830</w:t>
        </w:r>
      </w:hyperlink>
      <w:r>
        <w:t xml:space="preserve">. </w:t>
      </w:r>
    </w:p>
    <w:p w14:paraId="10978AED" w14:textId="77777777" w:rsidR="004F79CE" w:rsidRDefault="004F79CE">
      <w:pPr>
        <w:ind w:left="720" w:hanging="720"/>
      </w:pPr>
    </w:p>
    <w:p w14:paraId="20B9614B" w14:textId="77777777" w:rsidR="004F79CE" w:rsidRDefault="00000000">
      <w:pPr>
        <w:ind w:left="720" w:hanging="720"/>
      </w:pPr>
      <w:r>
        <w:t xml:space="preserve">Wells, G. (1986). </w:t>
      </w:r>
      <w:r>
        <w:rPr>
          <w:i/>
          <w:iCs/>
        </w:rPr>
        <w:t>The meaning makers: Children learning language and using language to learn</w:t>
      </w:r>
      <w:r>
        <w:t>. Heineman.</w:t>
      </w:r>
    </w:p>
    <w:p w14:paraId="02D640C2" w14:textId="77777777" w:rsidR="004F79CE" w:rsidRDefault="004F79CE">
      <w:pPr>
        <w:ind w:left="720" w:hanging="720"/>
      </w:pPr>
    </w:p>
    <w:p w14:paraId="707F0307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222222"/>
          <w:highlight w:val="white"/>
        </w:rPr>
        <w:t>Wong, A. M. Y., Au, C. W. S., &amp; Stokes, S. F. (2004). Three measures of language production for Cantonese-speaking school-age children in a story-retelling task. </w:t>
      </w:r>
      <w:r>
        <w:rPr>
          <w:i/>
          <w:iCs/>
          <w:color w:val="222222"/>
          <w:highlight w:val="white"/>
        </w:rPr>
        <w:t>Journal of Speech, Language, and Hearing Research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47</w:t>
      </w:r>
      <w:r>
        <w:rPr>
          <w:color w:val="222222"/>
          <w:highlight w:val="white"/>
        </w:rPr>
        <w:t xml:space="preserve">(5), 1164–1178. </w:t>
      </w:r>
      <w:hyperlink r:id="rId93">
        <w:r w:rsidR="004F79CE">
          <w:rPr>
            <w:color w:val="1155CC"/>
            <w:highlight w:val="white"/>
            <w:u w:val="single"/>
          </w:rPr>
          <w:t>https://doi.org/10.1044/1092-4388(2004/086)</w:t>
        </w:r>
      </w:hyperlink>
      <w:r>
        <w:rPr>
          <w:color w:val="222222"/>
          <w:highlight w:val="white"/>
        </w:rPr>
        <w:t xml:space="preserve">. </w:t>
      </w:r>
    </w:p>
    <w:p w14:paraId="53A4185C" w14:textId="77777777" w:rsidR="004F79CE" w:rsidRDefault="004F79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</w:p>
    <w:p w14:paraId="594752B8" w14:textId="77777777" w:rsidR="004F79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222222"/>
          <w:highlight w:val="white"/>
        </w:rPr>
      </w:pPr>
      <w:r>
        <w:rPr>
          <w:color w:val="000000"/>
        </w:rPr>
        <w:t xml:space="preserve">Yoo, H., McNeil, M. R., Yoo, H., &amp; McNeil, M. R. (2019). Story retelling and verbal working memory in people with aphasia. </w:t>
      </w:r>
      <w:r>
        <w:rPr>
          <w:i/>
          <w:iCs/>
          <w:color w:val="000000"/>
        </w:rPr>
        <w:t>Clinical Archives of Communication Disorders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4</w:t>
      </w:r>
      <w:r>
        <w:rPr>
          <w:color w:val="000000"/>
        </w:rPr>
        <w:t>(3), 223</w:t>
      </w:r>
      <w:r>
        <w:t>–</w:t>
      </w:r>
      <w:r>
        <w:rPr>
          <w:color w:val="000000"/>
        </w:rPr>
        <w:t xml:space="preserve">235. </w:t>
      </w:r>
      <w:hyperlink r:id="rId94">
        <w:r w:rsidR="004F79CE">
          <w:rPr>
            <w:color w:val="1155CC"/>
            <w:u w:val="single"/>
          </w:rPr>
          <w:t>https://doi.org/10.21849/cacd.2019.00157</w:t>
        </w:r>
      </w:hyperlink>
      <w:r>
        <w:rPr>
          <w:color w:val="000000"/>
        </w:rPr>
        <w:t xml:space="preserve">. </w:t>
      </w:r>
    </w:p>
    <w:sectPr w:rsidR="004F79CE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2A40B" w14:textId="77777777" w:rsidR="00BB3A56" w:rsidRDefault="00BB3A56">
      <w:r>
        <w:separator/>
      </w:r>
    </w:p>
  </w:endnote>
  <w:endnote w:type="continuationSeparator" w:id="0">
    <w:p w14:paraId="7DE764CB" w14:textId="77777777" w:rsidR="00BB3A56" w:rsidRDefault="00BB3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79DFEFD-CB85-4E86-8668-AD04FB3D62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148CA0E-267A-4D23-B754-13C130CF8A0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EA5AAE3-1637-4B02-A4D4-297FD36569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21ECB40-F171-4729-9F81-AC530FBD06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4ED85" w14:textId="77777777" w:rsidR="004F79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6B8FC94" w14:textId="77777777" w:rsidR="004F79CE" w:rsidRDefault="004F79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2E5B6" w14:textId="77777777" w:rsidR="008C6B1F" w:rsidRDefault="008C6B1F" w:rsidP="008C6B1F">
        <w:pPr>
          <w:pStyle w:val="Footer"/>
          <w:pBdr>
            <w:bottom w:val="single" w:sz="12" w:space="1" w:color="auto"/>
          </w:pBdr>
          <w:ind w:left="0" w:right="360" w:hanging="2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</w:p>
      <w:p w14:paraId="1F837EF7" w14:textId="77777777" w:rsidR="008C6B1F" w:rsidRDefault="008C6B1F" w:rsidP="008C6B1F">
        <w:pPr>
          <w:pStyle w:val="Footer"/>
          <w:ind w:left="0" w:right="360" w:hanging="2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48BE2122" w14:textId="15FB3B4D" w:rsidR="004F79CE" w:rsidRPr="008C6B1F" w:rsidRDefault="008C6B1F" w:rsidP="008C6B1F">
        <w:pPr>
          <w:pStyle w:val="Footer"/>
          <w:ind w:left="0" w:right="360" w:hanging="2"/>
          <w:jc w:val="right"/>
          <w:rPr>
            <w:noProof/>
          </w:rPr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149FB" w14:textId="77777777" w:rsidR="008C6B1F" w:rsidRDefault="008C6B1F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D8E55" w14:textId="77777777" w:rsidR="00BB3A56" w:rsidRDefault="00BB3A56">
      <w:r>
        <w:separator/>
      </w:r>
    </w:p>
  </w:footnote>
  <w:footnote w:type="continuationSeparator" w:id="0">
    <w:p w14:paraId="063483B2" w14:textId="77777777" w:rsidR="00BB3A56" w:rsidRDefault="00BB3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A46BF" w14:textId="77777777" w:rsidR="008C6B1F" w:rsidRDefault="008C6B1F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2AF9E" w14:textId="77777777" w:rsidR="004F79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5E24629" wp14:editId="64AA8096">
          <wp:simplePos x="0" y="0"/>
          <wp:positionH relativeFrom="column">
            <wp:posOffset>-327659</wp:posOffset>
          </wp:positionH>
          <wp:positionV relativeFrom="paragraph">
            <wp:posOffset>-393699</wp:posOffset>
          </wp:positionV>
          <wp:extent cx="3413760" cy="692785"/>
          <wp:effectExtent l="0" t="0" r="0" b="0"/>
          <wp:wrapNone/>
          <wp:docPr id="1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13760" cy="692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E9A3C" w14:textId="77777777" w:rsidR="008C6B1F" w:rsidRDefault="008C6B1F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9CE"/>
    <w:rsid w:val="00480425"/>
    <w:rsid w:val="004F79CE"/>
    <w:rsid w:val="005807B5"/>
    <w:rsid w:val="00696E8B"/>
    <w:rsid w:val="008C6B1F"/>
    <w:rsid w:val="00942B1B"/>
    <w:rsid w:val="009C7074"/>
    <w:rsid w:val="00BB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25583"/>
  <w15:docId w15:val="{EB4BA901-DBAF-452C-80F4-254349513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suppressAutoHyphens/>
      <w:spacing w:line="48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22"/>
      <w:lang w:val="en-US"/>
    </w:rPr>
  </w:style>
  <w:style w:type="paragraph" w:styleId="BodyTextIndent">
    <w:name w:val="Body Text Indent"/>
    <w:basedOn w:val="Normal"/>
    <w:pPr>
      <w:suppressAutoHyphens/>
      <w:spacing w:line="480" w:lineRule="auto"/>
      <w:ind w:leftChars="-1" w:left="720" w:hangingChars="1" w:hanging="720"/>
      <w:textDirection w:val="btLr"/>
      <w:textAlignment w:val="top"/>
      <w:outlineLvl w:val="0"/>
    </w:pPr>
    <w:rPr>
      <w:rFonts w:ascii="Tahoma" w:hAnsi="Tahoma" w:cs="Tahoma"/>
      <w:position w:val="-1"/>
      <w:sz w:val="22"/>
      <w:lang w:val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 w:bidi="ar-SA"/>
    </w:rPr>
  </w:style>
  <w:style w:type="character" w:styleId="PageNumber">
    <w:name w:val="page number"/>
    <w:rPr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80/00220671.1991.9941816" TargetMode="External"/><Relationship Id="rId21" Type="http://schemas.openxmlformats.org/officeDocument/2006/relationships/hyperlink" Target="https://doi.org/10.1044/0161-1461.1402.66" TargetMode="External"/><Relationship Id="rId42" Type="http://schemas.openxmlformats.org/officeDocument/2006/relationships/hyperlink" Target="https://doi.org/10.1177/082957350301800105" TargetMode="External"/><Relationship Id="rId47" Type="http://schemas.openxmlformats.org/officeDocument/2006/relationships/hyperlink" Target="https://www.jstor.org/stable/20199962" TargetMode="External"/><Relationship Id="rId63" Type="http://schemas.openxmlformats.org/officeDocument/2006/relationships/hyperlink" Target="https://doi.org/10.1080/10862968609547561" TargetMode="External"/><Relationship Id="rId68" Type="http://schemas.openxmlformats.org/officeDocument/2006/relationships/hyperlink" Target="https://doi.org/10.1159/000533471" TargetMode="External"/><Relationship Id="rId84" Type="http://schemas.openxmlformats.org/officeDocument/2006/relationships/hyperlink" Target="https://doi.org/10.1177/1053815110379124" TargetMode="External"/><Relationship Id="rId89" Type="http://schemas.openxmlformats.org/officeDocument/2006/relationships/hyperlink" Target="https://doi.org/10.1080/15235882.2002.10668697" TargetMode="External"/><Relationship Id="rId16" Type="http://schemas.openxmlformats.org/officeDocument/2006/relationships/hyperlink" Target="https://doi.org/10.1080/26408066.2019.1684410" TargetMode="External"/><Relationship Id="rId11" Type="http://schemas.openxmlformats.org/officeDocument/2006/relationships/hyperlink" Target="https://doi.org/10.1515/iral-2022-0125" TargetMode="External"/><Relationship Id="rId32" Type="http://schemas.openxmlformats.org/officeDocument/2006/relationships/hyperlink" Target="https://doi.org/10.4324/9781315401102-9" TargetMode="External"/><Relationship Id="rId37" Type="http://schemas.openxmlformats.org/officeDocument/2006/relationships/hyperlink" Target="https://doi.org/10.1080/09658211.2024.2415907" TargetMode="External"/><Relationship Id="rId53" Type="http://schemas.openxmlformats.org/officeDocument/2006/relationships/hyperlink" Target="https://doi.org/10.1007/s10639-023-12231-4" TargetMode="External"/><Relationship Id="rId58" Type="http://schemas.openxmlformats.org/officeDocument/2006/relationships/hyperlink" Target="https://doi.org/10.1080/02687030701189980" TargetMode="External"/><Relationship Id="rId74" Type="http://schemas.openxmlformats.org/officeDocument/2006/relationships/hyperlink" Target="https://doi.org/10.1080/10888438.2010.538780" TargetMode="External"/><Relationship Id="rId79" Type="http://schemas.openxmlformats.org/officeDocument/2006/relationships/hyperlink" Target="https://doi.org/10.1044/0161-1461.1901.67" TargetMode="External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hyperlink" Target="https://doi.org/10.1007/s10643-025-02015-5" TargetMode="External"/><Relationship Id="rId95" Type="http://schemas.openxmlformats.org/officeDocument/2006/relationships/header" Target="header1.xml"/><Relationship Id="rId22" Type="http://schemas.openxmlformats.org/officeDocument/2006/relationships/hyperlink" Target="https://doi.org/10.1086/681969" TargetMode="External"/><Relationship Id="rId27" Type="http://schemas.openxmlformats.org/officeDocument/2006/relationships/hyperlink" Target="https://doi.org/10.1080/00220671.1985.10885604" TargetMode="External"/><Relationship Id="rId43" Type="http://schemas.openxmlformats.org/officeDocument/2006/relationships/hyperlink" Target="https://doi.org/10.1044/jslhr.4301.34" TargetMode="External"/><Relationship Id="rId48" Type="http://schemas.openxmlformats.org/officeDocument/2006/relationships/hyperlink" Target="https://link.springer.com/book/10.1007/978-3-030-33894-7" TargetMode="External"/><Relationship Id="rId64" Type="http://schemas.openxmlformats.org/officeDocument/2006/relationships/hyperlink" Target="https://doi.org/10.1002/tesq.441" TargetMode="External"/><Relationship Id="rId69" Type="http://schemas.openxmlformats.org/officeDocument/2006/relationships/hyperlink" Target="https://doi.org/10.1191/0265532202lt205oa" TargetMode="External"/><Relationship Id="rId80" Type="http://schemas.openxmlformats.org/officeDocument/2006/relationships/hyperlink" Target="https://doi.org/10.1080/02702711.2013.790328" TargetMode="External"/><Relationship Id="rId85" Type="http://schemas.openxmlformats.org/officeDocument/2006/relationships/hyperlink" Target="https://doi.org/10.1111/1460-6984.12044" TargetMode="External"/><Relationship Id="rId12" Type="http://schemas.openxmlformats.org/officeDocument/2006/relationships/hyperlink" Target="https://doi.org/10.1038/s41598-023-50229-7" TargetMode="External"/><Relationship Id="rId17" Type="http://schemas.openxmlformats.org/officeDocument/2006/relationships/hyperlink" Target="https://doi.org/10.1080/15434303.2019.1619180" TargetMode="External"/><Relationship Id="rId25" Type="http://schemas.openxmlformats.org/officeDocument/2006/relationships/hyperlink" Target="https://doi.org/10.1111/1460-6984.12620" TargetMode="External"/><Relationship Id="rId33" Type="http://schemas.openxmlformats.org/officeDocument/2006/relationships/hyperlink" Target="https://doi.org/10.52622/joal.v4i2.287" TargetMode="External"/><Relationship Id="rId38" Type="http://schemas.openxmlformats.org/officeDocument/2006/relationships/hyperlink" Target="https://doi.org/10.1038/s41598-023-29178-8" TargetMode="External"/><Relationship Id="rId46" Type="http://schemas.openxmlformats.org/officeDocument/2006/relationships/hyperlink" Target="https://doi.org/10.1111/cdev.13935" TargetMode="External"/><Relationship Id="rId59" Type="http://schemas.openxmlformats.org/officeDocument/2006/relationships/hyperlink" Target="https://doi.org/10.1044/jshr.3004.539" TargetMode="External"/><Relationship Id="rId67" Type="http://schemas.openxmlformats.org/officeDocument/2006/relationships/hyperlink" Target="https://doi.org/10.1159/000536263" TargetMode="External"/><Relationship Id="rId20" Type="http://schemas.openxmlformats.org/officeDocument/2006/relationships/hyperlink" Target="https://doi.org/10.1111/j.1467-9817.2010.01472.x" TargetMode="External"/><Relationship Id="rId41" Type="http://schemas.openxmlformats.org/officeDocument/2006/relationships/hyperlink" Target="https://doi.org/10.1080/02687030344000139" TargetMode="External"/><Relationship Id="rId54" Type="http://schemas.openxmlformats.org/officeDocument/2006/relationships/hyperlink" Target="https://doi.org/10.1080/13670050.2016.1165181" TargetMode="External"/><Relationship Id="rId62" Type="http://schemas.openxmlformats.org/officeDocument/2006/relationships/hyperlink" Target="https://doi.org/10.1086/461427" TargetMode="External"/><Relationship Id="rId70" Type="http://schemas.openxmlformats.org/officeDocument/2006/relationships/hyperlink" Target="https://www.jstor.org/stable/20194587" TargetMode="External"/><Relationship Id="rId75" Type="http://schemas.openxmlformats.org/officeDocument/2006/relationships/hyperlink" Target="https://doi.org/10.37680/qalamuna.v15i2.3486" TargetMode="External"/><Relationship Id="rId83" Type="http://schemas.openxmlformats.org/officeDocument/2006/relationships/hyperlink" Target="https://doi.org/10.1111/1467-9922.00071" TargetMode="External"/><Relationship Id="rId88" Type="http://schemas.openxmlformats.org/officeDocument/2006/relationships/hyperlink" Target="https://doi.org/10.1044/jshr.3805.1067" TargetMode="External"/><Relationship Id="rId91" Type="http://schemas.openxmlformats.org/officeDocument/2006/relationships/hyperlink" Target="https://doi.org/10.1007/s10639-024-12925-3" TargetMode="External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oi.org/10.1016/j.edurev.2020.100375" TargetMode="External"/><Relationship Id="rId23" Type="http://schemas.openxmlformats.org/officeDocument/2006/relationships/hyperlink" Target="https://doi.org/10.1017/S0140525X07002063" TargetMode="External"/><Relationship Id="rId28" Type="http://schemas.openxmlformats.org/officeDocument/2006/relationships/hyperlink" Target="https://doi.org/10.1177/1468798420930339" TargetMode="External"/><Relationship Id="rId36" Type="http://schemas.openxmlformats.org/officeDocument/2006/relationships/hyperlink" Target="https://doi.org/10.1044/2019_AJSLP-19-0091" TargetMode="External"/><Relationship Id="rId49" Type="http://schemas.openxmlformats.org/officeDocument/2006/relationships/hyperlink" Target="https://link.springer.com/book/10.1007/978-3-030-33894-7" TargetMode="External"/><Relationship Id="rId57" Type="http://schemas.openxmlformats.org/officeDocument/2006/relationships/hyperlink" Target="https://doi.org/10.1080/02687040143000348" TargetMode="External"/><Relationship Id="rId10" Type="http://schemas.openxmlformats.org/officeDocument/2006/relationships/hyperlink" Target="https://doi.org/10.1002/pits.20563" TargetMode="External"/><Relationship Id="rId31" Type="http://schemas.openxmlformats.org/officeDocument/2006/relationships/hyperlink" Target="https://doi.org/10.1177/02656590231155861" TargetMode="External"/><Relationship Id="rId44" Type="http://schemas.openxmlformats.org/officeDocument/2006/relationships/hyperlink" Target="https://doi.org/10.1177/01427237221149800" TargetMode="External"/><Relationship Id="rId52" Type="http://schemas.openxmlformats.org/officeDocument/2006/relationships/hyperlink" Target="https://doi.org/10.3389/fcomm.2023.1252260" TargetMode="External"/><Relationship Id="rId60" Type="http://schemas.openxmlformats.org/officeDocument/2006/relationships/hyperlink" Target="https://doi.org/10.1044/jshd.5403.438" TargetMode="External"/><Relationship Id="rId65" Type="http://schemas.openxmlformats.org/officeDocument/2006/relationships/hyperlink" Target="https://doi.org/10.1177/026553229501200205" TargetMode="External"/><Relationship Id="rId73" Type="http://schemas.openxmlformats.org/officeDocument/2006/relationships/hyperlink" Target="https://doi.org/10.1080/10627197.2011.604238" TargetMode="External"/><Relationship Id="rId78" Type="http://schemas.openxmlformats.org/officeDocument/2006/relationships/hyperlink" Target="https://doi.org/10.52166/didaktika.v11i1.9422" TargetMode="External"/><Relationship Id="rId81" Type="http://schemas.openxmlformats.org/officeDocument/2006/relationships/hyperlink" Target="https://doi.org/10.1002/tesq.574" TargetMode="External"/><Relationship Id="rId86" Type="http://schemas.openxmlformats.org/officeDocument/2006/relationships/hyperlink" Target="https://doi.org/10.4324/9780203357750" TargetMode="External"/><Relationship Id="rId94" Type="http://schemas.openxmlformats.org/officeDocument/2006/relationships/hyperlink" Target="https://doi.org/10.21849/cacd.2019.00157" TargetMode="External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3138/cmlr.41.4.686" TargetMode="External"/><Relationship Id="rId13" Type="http://schemas.openxmlformats.org/officeDocument/2006/relationships/hyperlink" Target="https://doi.org/10.1044/2023_AJSLP-23-00101" TargetMode="External"/><Relationship Id="rId18" Type="http://schemas.openxmlformats.org/officeDocument/2006/relationships/hyperlink" Target="https://doi.org/10.1044/2023_LSHSS-22-00124" TargetMode="External"/><Relationship Id="rId39" Type="http://schemas.openxmlformats.org/officeDocument/2006/relationships/hyperlink" Target="https://doi.org/10.1177/0265532209355669" TargetMode="External"/><Relationship Id="rId34" Type="http://schemas.openxmlformats.org/officeDocument/2006/relationships/hyperlink" Target="https://doi.org/10.2307/1510938" TargetMode="External"/><Relationship Id="rId50" Type="http://schemas.openxmlformats.org/officeDocument/2006/relationships/hyperlink" Target="https://doi.org/10.1007/978-3-030-33894-7_21" TargetMode="External"/><Relationship Id="rId55" Type="http://schemas.openxmlformats.org/officeDocument/2006/relationships/hyperlink" Target="https://doi.org/10.61227/arji.v7i2.393" TargetMode="External"/><Relationship Id="rId76" Type="http://schemas.openxmlformats.org/officeDocument/2006/relationships/hyperlink" Target="https://doi.org/10.33096/tamaddun.v23i1.647" TargetMode="External"/><Relationship Id="rId97" Type="http://schemas.openxmlformats.org/officeDocument/2006/relationships/footer" Target="footer1.xml"/><Relationship Id="rId7" Type="http://schemas.openxmlformats.org/officeDocument/2006/relationships/hyperlink" Target="https://doi.org/10.1007/s12110-022-09423-1" TargetMode="External"/><Relationship Id="rId71" Type="http://schemas.openxmlformats.org/officeDocument/2006/relationships/hyperlink" Target="https://doi.org/10.48185/spda.v4i2.811" TargetMode="External"/><Relationship Id="rId92" Type="http://schemas.openxmlformats.org/officeDocument/2006/relationships/hyperlink" Target="https://doi.org/10.22108/jrl.2024.140510.1830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044/1058-0360(2003/053)" TargetMode="External"/><Relationship Id="rId24" Type="http://schemas.openxmlformats.org/officeDocument/2006/relationships/hyperlink" Target="https://doi.org/10.1111/1460-6984.12523" TargetMode="External"/><Relationship Id="rId40" Type="http://schemas.openxmlformats.org/officeDocument/2006/relationships/hyperlink" Target="https://doi.org/10.1080/15434303.2013.824973" TargetMode="External"/><Relationship Id="rId45" Type="http://schemas.openxmlformats.org/officeDocument/2006/relationships/hyperlink" Target="https://doi.org/10.3390/bs12050129" TargetMode="External"/><Relationship Id="rId66" Type="http://schemas.openxmlformats.org/officeDocument/2006/relationships/hyperlink" Target="https://doi.org/10.1111/1460-6984.13131" TargetMode="External"/><Relationship Id="rId87" Type="http://schemas.openxmlformats.org/officeDocument/2006/relationships/hyperlink" Target="https://doi.org/10.1016/j.jecp.2021.105327" TargetMode="External"/><Relationship Id="rId61" Type="http://schemas.openxmlformats.org/officeDocument/2006/relationships/hyperlink" Target="https://www.jstor.org/stable/20198962" TargetMode="External"/><Relationship Id="rId82" Type="http://schemas.openxmlformats.org/officeDocument/2006/relationships/hyperlink" Target="https://doi.org/10.1371/journal.pone.0323445" TargetMode="External"/><Relationship Id="rId19" Type="http://schemas.openxmlformats.org/officeDocument/2006/relationships/hyperlink" Target="https://doi.org/10.1044/2024_LSHSS-23-00022" TargetMode="External"/><Relationship Id="rId14" Type="http://schemas.openxmlformats.org/officeDocument/2006/relationships/hyperlink" Target="https://doi.org/10.1177/0271121414536447" TargetMode="External"/><Relationship Id="rId30" Type="http://schemas.openxmlformats.org/officeDocument/2006/relationships/hyperlink" Target="https://doi.org/10.1177/014272378300401102" TargetMode="External"/><Relationship Id="rId35" Type="http://schemas.openxmlformats.org/officeDocument/2006/relationships/hyperlink" Target="https://doi.org/10.1044/2019_JSLHR-L-18-0399" TargetMode="External"/><Relationship Id="rId56" Type="http://schemas.openxmlformats.org/officeDocument/2006/relationships/hyperlink" Target="https://doi.org/10.1080/2050571X.2024.2357450" TargetMode="External"/><Relationship Id="rId77" Type="http://schemas.openxmlformats.org/officeDocument/2006/relationships/hyperlink" Target="https://psycnet.apa.org/doi/10.1521/scpq.2005.20.3.304" TargetMode="External"/><Relationship Id="rId100" Type="http://schemas.openxmlformats.org/officeDocument/2006/relationships/footer" Target="footer3.xml"/><Relationship Id="rId8" Type="http://schemas.openxmlformats.org/officeDocument/2006/relationships/hyperlink" Target="https://doi.org/10.3389/fpsyg.2014.00391" TargetMode="External"/><Relationship Id="rId51" Type="http://schemas.openxmlformats.org/officeDocument/2006/relationships/hyperlink" Target="https://doi.org/10.29333/iji.2023.16426a" TargetMode="External"/><Relationship Id="rId72" Type="http://schemas.openxmlformats.org/officeDocument/2006/relationships/hyperlink" Target="https://doi.org/10.1007/s10936-021-09758-3" TargetMode="External"/><Relationship Id="rId93" Type="http://schemas.openxmlformats.org/officeDocument/2006/relationships/hyperlink" Target="https://doi.org/10.1044/1092-4388(2004/086)" TargetMode="External"/><Relationship Id="rId98" Type="http://schemas.openxmlformats.org/officeDocument/2006/relationships/footer" Target="footer2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nav0HrO375XJHyo+PTpVtrcuyg==">CgMxLjAyDmguNnh2ODhtcGpiMTB2Mg5oLmMwZGQ1b2xjZmRnbTIOaC53cTUwcGhzZmlmZTQ4AHIhMW85Q0VDYkhJazc0aUlvZVBCVW92MFU1RVJPY0ZCc280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3958</Words>
  <Characters>26877</Characters>
  <Application>Microsoft Office Word</Application>
  <DocSecurity>0</DocSecurity>
  <Lines>507</Lines>
  <Paragraphs>175</Paragraphs>
  <ScaleCrop>false</ScaleCrop>
  <Company/>
  <LinksUpToDate>false</LinksUpToDate>
  <CharactersWithSpaces>30660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Gateway Client</dc:creator>
  <cp:lastModifiedBy>Ada D</cp:lastModifiedBy>
  <cp:revision>3</cp:revision>
  <dcterms:created xsi:type="dcterms:W3CDTF">2026-02-10T16:33:00Z</dcterms:created>
  <dcterms:modified xsi:type="dcterms:W3CDTF">2026-02-25T04:06:00Z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46288365-0ce0-4ada-9bb1-d8d295b7572f</vt:lpwstr>
  </property>
</Properties>
</file>