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F8485" w14:textId="77777777" w:rsidR="004231A4" w:rsidRDefault="00000000">
      <w:pPr>
        <w:ind w:left="720" w:hanging="720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ALTERNATIVE AND AUTHENTIC ASSESSMENT: SELECTED REFERENCES</w:t>
      </w:r>
    </w:p>
    <w:p w14:paraId="754BC9DD" w14:textId="77777777" w:rsidR="004231A4" w:rsidRDefault="00000000">
      <w:pPr>
        <w:ind w:left="720" w:hanging="7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(Last updated 31 December 2025)</w:t>
      </w:r>
    </w:p>
    <w:p w14:paraId="778C2489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6628258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Abimanto</w:t>
      </w:r>
      <w:proofErr w:type="spellEnd"/>
      <w:r>
        <w:rPr>
          <w:rFonts w:ascii="Times New Roman" w:eastAsia="Times New Roman" w:hAnsi="Times New Roman" w:cs="Times New Roman"/>
        </w:rPr>
        <w:t xml:space="preserve">, D., &amp; </w:t>
      </w:r>
      <w:proofErr w:type="spellStart"/>
      <w:r>
        <w:rPr>
          <w:rFonts w:ascii="Times New Roman" w:eastAsia="Times New Roman" w:hAnsi="Times New Roman" w:cs="Times New Roman"/>
        </w:rPr>
        <w:t>Haryanti</w:t>
      </w:r>
      <w:proofErr w:type="spellEnd"/>
      <w:r>
        <w:rPr>
          <w:rFonts w:ascii="Times New Roman" w:eastAsia="Times New Roman" w:hAnsi="Times New Roman" w:cs="Times New Roman"/>
        </w:rPr>
        <w:t xml:space="preserve">, R. P. (2025). Beyond the ‘right answer’: A synthesis of process-oriented and authentic assessment in English language education. </w:t>
      </w:r>
      <w:r>
        <w:rPr>
          <w:rFonts w:ascii="Times New Roman" w:eastAsia="Times New Roman" w:hAnsi="Times New Roman" w:cs="Times New Roman"/>
          <w:i/>
          <w:iCs/>
        </w:rPr>
        <w:t>Epigram, 22</w:t>
      </w:r>
      <w:r>
        <w:rPr>
          <w:rFonts w:ascii="Times New Roman" w:eastAsia="Times New Roman" w:hAnsi="Times New Roman" w:cs="Times New Roman"/>
        </w:rPr>
        <w:t xml:space="preserve">(2), 75-90. </w:t>
      </w:r>
      <w:hyperlink r:id="rId7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https://doi.org/10.32722/epi.v22i2.7988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C2F5D70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02041A4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Ahmad, S., Sultana, N., &amp; Jamil, S. (2020). Behaviorism vs constructivism: A paradigm shift from traditional to alternative assessment techniques. </w:t>
      </w:r>
      <w:r>
        <w:rPr>
          <w:rFonts w:ascii="Times New Roman" w:eastAsia="Times New Roman" w:hAnsi="Times New Roman" w:cs="Times New Roman"/>
          <w:i/>
          <w:iCs/>
        </w:rPr>
        <w:t>Journal of Applied Linguistics and Language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>(2), 19–33.</w:t>
      </w:r>
    </w:p>
    <w:p w14:paraId="50831402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FA36BFD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Aini, N., &amp; Asari, S. (2024). Exploring innovative alternative assessment methods in ELT: A study on the integration of information technology. </w:t>
      </w:r>
      <w:r>
        <w:rPr>
          <w:rFonts w:ascii="Times New Roman" w:eastAsia="Times New Roman" w:hAnsi="Times New Roman" w:cs="Times New Roman"/>
          <w:i/>
          <w:iCs/>
        </w:rPr>
        <w:t>English Review: Journal of English Education, 12</w:t>
      </w:r>
      <w:r>
        <w:rPr>
          <w:rFonts w:ascii="Times New Roman" w:eastAsia="Times New Roman" w:hAnsi="Times New Roman" w:cs="Times New Roman"/>
        </w:rPr>
        <w:t xml:space="preserve">(3), 1013–1026. </w:t>
      </w:r>
      <w:hyperlink r:id="rId8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https://doi.org/10.25134/erjee.v12i3.10073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B72ABE4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93921A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Aksu </w:t>
      </w:r>
      <w:proofErr w:type="spellStart"/>
      <w:r>
        <w:rPr>
          <w:rFonts w:ascii="Times New Roman" w:eastAsia="Times New Roman" w:hAnsi="Times New Roman" w:cs="Times New Roman"/>
        </w:rPr>
        <w:t>Atac</w:t>
      </w:r>
      <w:proofErr w:type="spellEnd"/>
      <w:r>
        <w:rPr>
          <w:rFonts w:ascii="Times New Roman" w:eastAsia="Times New Roman" w:hAnsi="Times New Roman" w:cs="Times New Roman"/>
        </w:rPr>
        <w:t xml:space="preserve">, B. (2012). Foreign language teachers' attitude toward authentic assessment in language teaching. </w:t>
      </w:r>
      <w:r>
        <w:rPr>
          <w:rFonts w:ascii="Times New Roman" w:eastAsia="Times New Roman" w:hAnsi="Times New Roman" w:cs="Times New Roman"/>
          <w:i/>
          <w:iCs/>
        </w:rPr>
        <w:t>Journal of Language and Linguistic Studies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 xml:space="preserve">(2), 7–19. </w:t>
      </w:r>
      <w:r>
        <w:rPr>
          <w:rFonts w:ascii="Times New Roman" w:eastAsia="Times New Roman" w:hAnsi="Times New Roman" w:cs="Times New Roman"/>
        </w:rPr>
        <w:tab/>
      </w:r>
      <w:hyperlink r:id="rId9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https://izlik.org/JA89GG95ZM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FCC8C4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152EA217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Akintunde, A. F. (2023). Purposeful language assessment: Selecting the right alternative test. </w:t>
      </w:r>
      <w:r>
        <w:rPr>
          <w:rFonts w:ascii="Times New Roman" w:eastAsia="Times New Roman" w:hAnsi="Times New Roman" w:cs="Times New Roman"/>
          <w:i/>
          <w:iCs/>
        </w:rPr>
        <w:t>European Journal of Contemporary Education and E-Learning, 1</w:t>
      </w:r>
      <w:r>
        <w:rPr>
          <w:rFonts w:ascii="Times New Roman" w:eastAsia="Times New Roman" w:hAnsi="Times New Roman" w:cs="Times New Roman"/>
        </w:rPr>
        <w:t xml:space="preserve">(1), 40–50. </w:t>
      </w:r>
      <w:hyperlink r:id="rId10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https://doi.org/10.59324/ejceel.2023.1(1).04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90D109E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5434315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Aknouch</w:t>
      </w:r>
      <w:proofErr w:type="spellEnd"/>
      <w:r>
        <w:rPr>
          <w:rFonts w:ascii="Times New Roman" w:eastAsia="Times New Roman" w:hAnsi="Times New Roman" w:cs="Times New Roman"/>
        </w:rPr>
        <w:t xml:space="preserve">, L. (2023). Alternative assessment forms for foreign language classrooms. </w:t>
      </w:r>
      <w:r>
        <w:rPr>
          <w:rFonts w:ascii="Times New Roman" w:eastAsia="Times New Roman" w:hAnsi="Times New Roman" w:cs="Times New Roman"/>
          <w:i/>
          <w:iCs/>
        </w:rPr>
        <w:t>International Journal of Language and Literary Studies, 5</w:t>
      </w:r>
      <w:r>
        <w:rPr>
          <w:rFonts w:ascii="Times New Roman" w:eastAsia="Times New Roman" w:hAnsi="Times New Roman" w:cs="Times New Roman"/>
        </w:rPr>
        <w:t xml:space="preserve">(1), 273–286. </w:t>
      </w:r>
      <w:hyperlink r:id="rId11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https://doi.org/10.36892/ijlls.v5i1.1187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071539F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6A1D02E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 Ayubi, S., Erlina, D., &amp; </w:t>
      </w:r>
      <w:proofErr w:type="spellStart"/>
      <w:r>
        <w:rPr>
          <w:rFonts w:ascii="Times New Roman" w:eastAsia="Times New Roman" w:hAnsi="Times New Roman" w:cs="Times New Roman"/>
        </w:rPr>
        <w:t>Desvitasari</w:t>
      </w:r>
      <w:proofErr w:type="spellEnd"/>
      <w:r>
        <w:rPr>
          <w:rFonts w:ascii="Times New Roman" w:eastAsia="Times New Roman" w:hAnsi="Times New Roman" w:cs="Times New Roman"/>
        </w:rPr>
        <w:t>, D. (2021). English teachers’ perception on the use of authentic assessment in EFL classroom at MA Al-Fatah Palembang. </w:t>
      </w:r>
      <w:r>
        <w:rPr>
          <w:rFonts w:ascii="Times New Roman" w:eastAsia="Times New Roman" w:hAnsi="Times New Roman" w:cs="Times New Roman"/>
          <w:i/>
          <w:iCs/>
        </w:rPr>
        <w:t>Jadila: Journal of Development and Innovation in Language and Literature Education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 xml:space="preserve">(1), 73–87. </w:t>
      </w:r>
    </w:p>
    <w:p w14:paraId="18BC5140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B85C43E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Ali, F. S. (2024). Exploring alternative assessment approaches in EFL: A selective literature. </w:t>
      </w:r>
      <w:r>
        <w:rPr>
          <w:rFonts w:ascii="Times New Roman" w:eastAsia="Times New Roman" w:hAnsi="Times New Roman" w:cs="Times New Roman"/>
          <w:i/>
          <w:iCs/>
        </w:rPr>
        <w:t>VESAL-2024 Book of Proceedings 2024, 76</w:t>
      </w:r>
      <w:r>
        <w:rPr>
          <w:rFonts w:ascii="Times New Roman" w:eastAsia="Times New Roman" w:hAnsi="Times New Roman" w:cs="Times New Roman"/>
        </w:rPr>
        <w:t xml:space="preserve">. </w:t>
      </w:r>
      <w:hyperlink r:id="rId12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https://doi.org/10.23918/vesal2024v04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5C636A6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02B33A7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Amnony</w:t>
      </w:r>
      <w:proofErr w:type="spellEnd"/>
      <w:r>
        <w:rPr>
          <w:rFonts w:ascii="Times New Roman" w:eastAsia="Times New Roman" w:hAnsi="Times New Roman" w:cs="Times New Roman"/>
        </w:rPr>
        <w:t xml:space="preserve">, S. (2024). Substantial versus functional principal and their influence of the success of the implementation process of alternative learning, teaching and assessment in high schools in Israel. </w:t>
      </w:r>
      <w:r>
        <w:rPr>
          <w:rFonts w:ascii="Times New Roman" w:eastAsia="Times New Roman" w:hAnsi="Times New Roman" w:cs="Times New Roman"/>
          <w:i/>
          <w:iCs/>
        </w:rPr>
        <w:t>The Annals of the University of Oradea, 33</w:t>
      </w:r>
      <w:r>
        <w:rPr>
          <w:rFonts w:ascii="Times New Roman" w:eastAsia="Times New Roman" w:hAnsi="Times New Roman" w:cs="Times New Roman"/>
        </w:rPr>
        <w:t>(1), 470–44487.</w:t>
      </w:r>
    </w:p>
    <w:p w14:paraId="5469741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C97A22B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Anderson, R. S. (1998). Why talk about different ways to grade? The shift from traditional assessment to alternative assessment. </w:t>
      </w:r>
      <w:r>
        <w:rPr>
          <w:rFonts w:ascii="Times New Roman" w:eastAsia="Times New Roman" w:hAnsi="Times New Roman" w:cs="Times New Roman"/>
          <w:i/>
          <w:iCs/>
        </w:rPr>
        <w:t>New Directions for Teaching and 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74</w:t>
      </w:r>
      <w:r>
        <w:rPr>
          <w:rFonts w:ascii="Times New Roman" w:eastAsia="Times New Roman" w:hAnsi="Times New Roman" w:cs="Times New Roman"/>
        </w:rPr>
        <w:t xml:space="preserve">, 5–16. </w:t>
      </w:r>
      <w:hyperlink r:id="rId13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https://doi.org/10.1002/tl.7401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0354994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7547347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Arefian</w:t>
      </w:r>
      <w:proofErr w:type="spellEnd"/>
      <w:r>
        <w:rPr>
          <w:rFonts w:ascii="Times New Roman" w:eastAsia="Times New Roman" w:hAnsi="Times New Roman" w:cs="Times New Roman"/>
        </w:rPr>
        <w:t>, M. H. (2023). Enhancing language education through alternative assessment practices in technology-based settings. In S. Mistretta (Ed.), Reimagining Education-The Role of E-</w:t>
      </w:r>
      <w:r>
        <w:rPr>
          <w:rFonts w:ascii="Times New Roman" w:eastAsia="Times New Roman" w:hAnsi="Times New Roman" w:cs="Times New Roman"/>
        </w:rPr>
        <w:lastRenderedPageBreak/>
        <w:t xml:space="preserve">Learning, Creativity, and Technology in the Post-Pandemic Era. </w:t>
      </w:r>
      <w:proofErr w:type="spellStart"/>
      <w:r>
        <w:rPr>
          <w:rFonts w:ascii="Times New Roman" w:eastAsia="Times New Roman" w:hAnsi="Times New Roman" w:cs="Times New Roman"/>
        </w:rPr>
        <w:t>IntechOpen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hyperlink r:id="rId14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https://doi.org/10.5772/intechopen.1001598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DD753B2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38B29288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Aschbacher, P. (1991).  Performance assessment: State activity, interest, and concerns.  </w:t>
      </w:r>
      <w:r>
        <w:rPr>
          <w:rFonts w:ascii="Times New Roman" w:eastAsia="Times New Roman" w:hAnsi="Times New Roman" w:cs="Times New Roman"/>
          <w:i/>
          <w:iCs/>
        </w:rPr>
        <w:t>Applied Measurement in Education, 4,</w:t>
      </w:r>
      <w:r>
        <w:rPr>
          <w:rFonts w:ascii="Times New Roman" w:eastAsia="Times New Roman" w:hAnsi="Times New Roman" w:cs="Times New Roman"/>
        </w:rPr>
        <w:t xml:space="preserve"> 275–288. </w:t>
      </w:r>
      <w:hyperlink r:id="rId15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https://doi.org/10.1207/s15324818ame0404_2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5AC2E1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9711B8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Astika, G. (2014). Reflective teaching as alternative assessment in teacher education: A case study of pre-service teachers. </w:t>
      </w:r>
      <w:r>
        <w:rPr>
          <w:rFonts w:ascii="Times New Roman" w:eastAsia="Times New Roman" w:hAnsi="Times New Roman" w:cs="Times New Roman"/>
          <w:i/>
          <w:iCs/>
        </w:rPr>
        <w:t>TEFLIN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25</w:t>
      </w:r>
      <w:r>
        <w:rPr>
          <w:rFonts w:ascii="Times New Roman" w:eastAsia="Times New Roman" w:hAnsi="Times New Roman" w:cs="Times New Roman"/>
        </w:rPr>
        <w:t>(1), 16–32.</w:t>
      </w:r>
    </w:p>
    <w:p w14:paraId="73399E1F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473FF2E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Aziz, M. N. A., Yusoff, N. M., &amp; Yaakob, M. F. M. (2020). Challenges in using authentic assessment in 21st century ESL classrooms. </w:t>
      </w:r>
      <w:r>
        <w:rPr>
          <w:rFonts w:ascii="Times New Roman" w:eastAsia="Times New Roman" w:hAnsi="Times New Roman" w:cs="Times New Roman"/>
          <w:i/>
          <w:iCs/>
        </w:rPr>
        <w:t>International Journal of Evaluation and Research in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9</w:t>
      </w:r>
      <w:r>
        <w:rPr>
          <w:rFonts w:ascii="Times New Roman" w:eastAsia="Times New Roman" w:hAnsi="Times New Roman" w:cs="Times New Roman"/>
        </w:rPr>
        <w:t>(3), 759–768.</w:t>
      </w:r>
    </w:p>
    <w:p w14:paraId="71113B2F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3D18721C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Bachman, L. F. (2002). Alternative interpretations of alternative assessments. Some validity issues in educational performance assessments. </w:t>
      </w:r>
      <w:r>
        <w:rPr>
          <w:rFonts w:ascii="Times New Roman" w:eastAsia="Times New Roman" w:hAnsi="Times New Roman" w:cs="Times New Roman"/>
          <w:i/>
          <w:iCs/>
        </w:rPr>
        <w:t>Educational Measurement: Issues and Practice, 21</w:t>
      </w:r>
      <w:r>
        <w:rPr>
          <w:rFonts w:ascii="Times New Roman" w:eastAsia="Times New Roman" w:hAnsi="Times New Roman" w:cs="Times New Roman"/>
        </w:rPr>
        <w:t xml:space="preserve">(1), 5–18. </w:t>
      </w:r>
      <w:hyperlink r:id="rId16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https://doi.org/10.1111/j.1745-3992.2002.tb00095.x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DDE75B5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A56A348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Bachman, L. F., Lynch, B. K., &amp; Mason, M. (1995). Investigating variability in tasks and rater judgments in a performance test of foreign language speaking. </w:t>
      </w:r>
      <w:r>
        <w:rPr>
          <w:rFonts w:ascii="Times New Roman" w:eastAsia="Times New Roman" w:hAnsi="Times New Roman" w:cs="Times New Roman"/>
          <w:i/>
          <w:iCs/>
        </w:rPr>
        <w:t>Language Testing, 12</w:t>
      </w:r>
      <w:r>
        <w:rPr>
          <w:rFonts w:ascii="Times New Roman" w:eastAsia="Times New Roman" w:hAnsi="Times New Roman" w:cs="Times New Roman"/>
        </w:rPr>
        <w:t xml:space="preserve">, 238–257. </w:t>
      </w:r>
      <w:hyperlink r:id="rId17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https://doi.org/10.1177/026553229501200206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8C2C4D1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3056097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Bailey, K. M. (1998).  </w:t>
      </w:r>
      <w:r>
        <w:rPr>
          <w:rFonts w:ascii="Times New Roman" w:eastAsia="Times New Roman" w:hAnsi="Times New Roman" w:cs="Times New Roman"/>
          <w:i/>
          <w:iCs/>
        </w:rPr>
        <w:t>Learning about language assessment: Dilemmas, decisions, and directions</w:t>
      </w:r>
      <w:r>
        <w:rPr>
          <w:rFonts w:ascii="Times New Roman" w:eastAsia="Times New Roman" w:hAnsi="Times New Roman" w:cs="Times New Roman"/>
        </w:rPr>
        <w:t>. Heinle.</w:t>
      </w:r>
    </w:p>
    <w:p w14:paraId="20575274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102FE90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Bailey, K. M., &amp; Curtis, A. (2015).  </w:t>
      </w:r>
      <w:r>
        <w:rPr>
          <w:rFonts w:ascii="Times New Roman" w:eastAsia="Times New Roman" w:hAnsi="Times New Roman" w:cs="Times New Roman"/>
          <w:i/>
          <w:iCs/>
        </w:rPr>
        <w:t xml:space="preserve">Learning about language assessment: Dilemmas, decisions, and directions </w:t>
      </w:r>
      <w:r>
        <w:rPr>
          <w:rFonts w:ascii="Times New Roman" w:eastAsia="Times New Roman" w:hAnsi="Times New Roman" w:cs="Times New Roman"/>
        </w:rPr>
        <w:t>(2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ed.). National Geographic Learning &amp; Heinle.</w:t>
      </w:r>
    </w:p>
    <w:p w14:paraId="7AECACA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4A89AC5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Bailey, K. M. (1985).  If I had known then what I know now: Performance testing of foreign teaching assistants.  In P. C. Hauptman, R. LeBlanc, &amp; M. B. Wesche (Eds.), </w:t>
      </w:r>
      <w:r>
        <w:rPr>
          <w:rFonts w:ascii="Times New Roman" w:eastAsia="Times New Roman" w:hAnsi="Times New Roman" w:cs="Times New Roman"/>
          <w:i/>
          <w:iCs/>
        </w:rPr>
        <w:t>Second language performance testing</w:t>
      </w:r>
      <w:r>
        <w:rPr>
          <w:rFonts w:ascii="Times New Roman" w:eastAsia="Times New Roman" w:hAnsi="Times New Roman" w:cs="Times New Roman"/>
        </w:rPr>
        <w:t xml:space="preserve"> (pp. 153–180). University of Ottawa Press.</w:t>
      </w:r>
    </w:p>
    <w:p w14:paraId="33466D94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FE6A3D4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Balliro</w:t>
      </w:r>
      <w:proofErr w:type="spellEnd"/>
      <w:r>
        <w:rPr>
          <w:rFonts w:ascii="Times New Roman" w:eastAsia="Times New Roman" w:hAnsi="Times New Roman" w:cs="Times New Roman"/>
        </w:rPr>
        <w:t xml:space="preserve">, L. (1993).  What kind of alternative? Examining alternative assessment.  </w:t>
      </w:r>
      <w:r>
        <w:rPr>
          <w:rFonts w:ascii="Times New Roman" w:eastAsia="Times New Roman" w:hAnsi="Times New Roman" w:cs="Times New Roman"/>
          <w:i/>
          <w:iCs/>
        </w:rPr>
        <w:t>TESOL Quarterly, 27</w:t>
      </w:r>
      <w:r>
        <w:rPr>
          <w:rFonts w:ascii="Times New Roman" w:eastAsia="Times New Roman" w:hAnsi="Times New Roman" w:cs="Times New Roman"/>
        </w:rPr>
        <w:t xml:space="preserve">, 558–561. </w:t>
      </w:r>
      <w:hyperlink r:id="rId18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https://doi.org/10.2307/3587490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E27C66B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16F3DEE0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Baron, J. (1993). </w:t>
      </w:r>
      <w:r>
        <w:rPr>
          <w:rFonts w:ascii="Times New Roman" w:eastAsia="Times New Roman" w:hAnsi="Times New Roman" w:cs="Times New Roman"/>
          <w:i/>
          <w:iCs/>
          <w:color w:val="222222"/>
        </w:rPr>
        <w:t xml:space="preserve">Assessments as an opportunity to learn: The Connecticut common core of learning alternative assessments of secondary school science and mathematics. </w:t>
      </w:r>
      <w:r>
        <w:rPr>
          <w:rFonts w:ascii="Times New Roman" w:eastAsia="Times New Roman" w:hAnsi="Times New Roman" w:cs="Times New Roman"/>
          <w:color w:val="222222"/>
        </w:rPr>
        <w:t>(Report No. SPA-8954692). Connecticut Department of Education, Division of Teaching and Learning.</w:t>
      </w:r>
    </w:p>
    <w:p w14:paraId="24B9EF59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  <w:color w:val="222222"/>
        </w:rPr>
      </w:pPr>
    </w:p>
    <w:p w14:paraId="0C1FF71C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Becker, I., Rigaud, V. M., &amp; Epstein, A. (2023). Getting to know young children: Alternative assessments in early childhood education. </w:t>
      </w:r>
      <w:r>
        <w:rPr>
          <w:rFonts w:ascii="Times New Roman" w:eastAsia="Times New Roman" w:hAnsi="Times New Roman" w:cs="Times New Roman"/>
          <w:i/>
          <w:iCs/>
          <w:color w:val="222222"/>
        </w:rPr>
        <w:t>Early Childhood Education Journal</w:t>
      </w:r>
      <w:r>
        <w:rPr>
          <w:rFonts w:ascii="Times New Roman" w:eastAsia="Times New Roman" w:hAnsi="Times New Roman" w:cs="Times New Roman"/>
          <w:color w:val="222222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22222"/>
        </w:rPr>
        <w:t>51</w:t>
      </w:r>
      <w:r>
        <w:rPr>
          <w:rFonts w:ascii="Times New Roman" w:eastAsia="Times New Roman" w:hAnsi="Times New Roman" w:cs="Times New Roman"/>
          <w:color w:val="222222"/>
        </w:rPr>
        <w:t xml:space="preserve">(5), 911–923. </w:t>
      </w:r>
      <w:hyperlink r:id="rId19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https://doi.org/10.1007/s10643-022-01353-y</w:t>
        </w:r>
      </w:hyperlink>
      <w:r>
        <w:rPr>
          <w:rFonts w:ascii="Times New Roman" w:eastAsia="Times New Roman" w:hAnsi="Times New Roman" w:cs="Times New Roman"/>
          <w:color w:val="222222"/>
        </w:rPr>
        <w:t xml:space="preserve">. </w:t>
      </w:r>
    </w:p>
    <w:p w14:paraId="4157B57A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CD9EE0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Birenbaum, M. (1996). Assessment 2000: Towards a pluralistic approach to assessment. In M. Birenbaum &amp; F. J. R. C. </w:t>
      </w:r>
      <w:proofErr w:type="spellStart"/>
      <w:r>
        <w:rPr>
          <w:rFonts w:ascii="Times New Roman" w:eastAsia="Times New Roman" w:hAnsi="Times New Roman" w:cs="Times New Roman"/>
        </w:rPr>
        <w:t>Dochy</w:t>
      </w:r>
      <w:proofErr w:type="spellEnd"/>
      <w:r>
        <w:rPr>
          <w:rFonts w:ascii="Times New Roman" w:eastAsia="Times New Roman" w:hAnsi="Times New Roman" w:cs="Times New Roman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</w:rPr>
        <w:t xml:space="preserve">Alternatives in assessment of achievements, </w:t>
      </w:r>
      <w:r>
        <w:rPr>
          <w:rFonts w:ascii="Times New Roman" w:eastAsia="Times New Roman" w:hAnsi="Times New Roman" w:cs="Times New Roman"/>
          <w:i/>
          <w:iCs/>
        </w:rPr>
        <w:lastRenderedPageBreak/>
        <w:t xml:space="preserve">learning processes and prior knowledge </w:t>
      </w:r>
      <w:r>
        <w:rPr>
          <w:rFonts w:ascii="Times New Roman" w:eastAsia="Times New Roman" w:hAnsi="Times New Roman" w:cs="Times New Roman"/>
        </w:rPr>
        <w:t xml:space="preserve">(pp. 3–29). Kluwer Academic. </w:t>
      </w:r>
      <w:hyperlink r:id="rId20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https://doi.org/10.1007/978-94-011-0657-3_1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F8D3AD1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816273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Boals, T., &amp; Davidson, F. (2002/2003). Alternative assessment validation in Wisconsin. </w:t>
      </w:r>
      <w:r>
        <w:rPr>
          <w:rFonts w:ascii="Times New Roman" w:eastAsia="Times New Roman" w:hAnsi="Times New Roman" w:cs="Times New Roman"/>
          <w:i/>
          <w:iCs/>
        </w:rPr>
        <w:t>Language Testing Update,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33</w:t>
      </w:r>
      <w:r>
        <w:rPr>
          <w:rFonts w:ascii="Times New Roman" w:eastAsia="Times New Roman" w:hAnsi="Times New Roman" w:cs="Times New Roman"/>
        </w:rPr>
        <w:t>, 21–53.</w:t>
      </w:r>
    </w:p>
    <w:p w14:paraId="64EB20CD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B563EAD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Brown, H. D. (2004). </w:t>
      </w:r>
      <w:r>
        <w:rPr>
          <w:rFonts w:ascii="Times New Roman" w:eastAsia="Times New Roman" w:hAnsi="Times New Roman" w:cs="Times New Roman"/>
          <w:i/>
          <w:iCs/>
        </w:rPr>
        <w:t>Language assessment: Principles and classroom practices</w:t>
      </w:r>
      <w:r>
        <w:rPr>
          <w:rFonts w:ascii="Times New Roman" w:eastAsia="Times New Roman" w:hAnsi="Times New Roman" w:cs="Times New Roman"/>
        </w:rPr>
        <w:t>. Longman.</w:t>
      </w:r>
    </w:p>
    <w:p w14:paraId="26AF4366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CB95DA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Brown, J. D., &amp; Hudson, T. (1998). The alternatives in language assessment. </w:t>
      </w:r>
      <w:r>
        <w:rPr>
          <w:rFonts w:ascii="Times New Roman" w:eastAsia="Times New Roman" w:hAnsi="Times New Roman" w:cs="Times New Roman"/>
          <w:i/>
          <w:iCs/>
        </w:rPr>
        <w:t>TESOL Quarterly, 32</w:t>
      </w:r>
      <w:r>
        <w:rPr>
          <w:rFonts w:ascii="Times New Roman" w:eastAsia="Times New Roman" w:hAnsi="Times New Roman" w:cs="Times New Roman"/>
        </w:rPr>
        <w:t xml:space="preserve">, 653–675. </w:t>
      </w:r>
      <w:hyperlink r:id="rId21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https://doi.org/10.2307/3587999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E4A689E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79C61E4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Brown, S. (2019). Developing authentic assessment for English language teaching: A theoretical view. </w:t>
      </w:r>
      <w:r>
        <w:rPr>
          <w:rFonts w:ascii="Times New Roman" w:eastAsia="Times New Roman" w:hAnsi="Times New Roman" w:cs="Times New Roman"/>
          <w:i/>
          <w:iCs/>
        </w:rPr>
        <w:t>The International Journal of Language and Cultural (TIJOLAC)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</w:t>
      </w:r>
      <w:r>
        <w:rPr>
          <w:rFonts w:ascii="Times New Roman" w:eastAsia="Times New Roman" w:hAnsi="Times New Roman" w:cs="Times New Roman"/>
        </w:rPr>
        <w:t>(01), 12–24.</w:t>
      </w:r>
    </w:p>
    <w:p w14:paraId="756468A0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80ECB8C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Burton, J. D. (2020). “How scripted is this going to be?” Raters’ views of authenticity in speaking-performance tests. </w:t>
      </w:r>
      <w:r>
        <w:rPr>
          <w:rFonts w:ascii="Times New Roman" w:eastAsia="Times New Roman" w:hAnsi="Times New Roman" w:cs="Times New Roman"/>
          <w:i/>
          <w:iCs/>
        </w:rPr>
        <w:t>Language Assessment Quarterly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17</w:t>
      </w:r>
      <w:r>
        <w:rPr>
          <w:rFonts w:ascii="Times New Roman" w:eastAsia="Times New Roman" w:hAnsi="Times New Roman" w:cs="Times New Roman"/>
        </w:rPr>
        <w:t xml:space="preserve">(3), 244–261. </w:t>
      </w:r>
      <w:hyperlink r:id="rId22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https://doi.org/10.1080/15434303.2020.1754829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AA3726E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B69C51F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Çağlayan, E. (2024). Alternative e-assessment in Language Classes: Recent experiences and future directions. </w:t>
      </w:r>
      <w:r>
        <w:rPr>
          <w:rFonts w:ascii="Times New Roman" w:eastAsia="Times New Roman" w:hAnsi="Times New Roman" w:cs="Times New Roman"/>
          <w:i/>
          <w:iCs/>
        </w:rPr>
        <w:t xml:space="preserve">Journal of Qualitative Research in Education, </w:t>
      </w:r>
      <w:r>
        <w:rPr>
          <w:rFonts w:ascii="Times New Roman" w:eastAsia="Times New Roman" w:hAnsi="Times New Roman" w:cs="Times New Roman"/>
        </w:rPr>
        <w:t xml:space="preserve">(38), 234–257. </w:t>
      </w:r>
      <w:hyperlink r:id="rId23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https://doi.org/10.14689/enad.38.1893</w:t>
        </w:r>
      </w:hyperlink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br/>
      </w:r>
    </w:p>
    <w:p w14:paraId="33BC03F7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Carl, K., &amp; Rosen, M. (1994).  Evaluation Assistance Center East resource list: Using alternative assessment with English language learners: References and resources. </w:t>
      </w:r>
      <w:r>
        <w:rPr>
          <w:rFonts w:ascii="Times New Roman" w:eastAsia="Times New Roman" w:hAnsi="Times New Roman" w:cs="Times New Roman"/>
          <w:i/>
          <w:iCs/>
        </w:rPr>
        <w:t>George Washington University.</w:t>
      </w:r>
      <w:r>
        <w:rPr>
          <w:rFonts w:ascii="Times New Roman" w:eastAsia="Times New Roman" w:hAnsi="Times New Roman" w:cs="Times New Roman"/>
        </w:rPr>
        <w:t xml:space="preserve"> </w:t>
      </w:r>
      <w:hyperlink r:id="rId24">
        <w:r w:rsidR="004231A4">
          <w:rPr>
            <w:rFonts w:ascii="Times New Roman" w:eastAsia="Times New Roman" w:hAnsi="Times New Roman" w:cs="Times New Roman"/>
            <w:color w:val="0000FF"/>
            <w:u w:val="single"/>
          </w:rPr>
          <w:t>http://www.gwu.edu/~eaceast/reslist/alter.html</w:t>
        </w:r>
      </w:hyperlink>
    </w:p>
    <w:p w14:paraId="4EF0DC11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9376101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Chirimbu</w:t>
      </w:r>
      <w:proofErr w:type="spellEnd"/>
      <w:r>
        <w:rPr>
          <w:rFonts w:ascii="Times New Roman" w:eastAsia="Times New Roman" w:hAnsi="Times New Roman" w:cs="Times New Roman"/>
        </w:rPr>
        <w:t xml:space="preserve">, S. (2013). Using alternative assessment methods in foreign language teaching. Case study: Alternative assessment of business English for university students.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Buletinul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Stiintific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Universitatii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Politehnica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din Timisoara, Seria Limbi Moderne,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12,</w:t>
      </w:r>
      <w:r>
        <w:rPr>
          <w:rFonts w:ascii="Times New Roman" w:eastAsia="Times New Roman" w:hAnsi="Times New Roman" w:cs="Times New Roman"/>
        </w:rPr>
        <w:t xml:space="preserve"> 91–99.</w:t>
      </w:r>
    </w:p>
    <w:p w14:paraId="2C911B43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5CFA025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Chugai, O., &amp; Pawar, A. (2022). Using Alternative assessment during the pandemic by Indian and Ukrainian teachers of English.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Facta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Universitatis, Series: Teaching, Learning and Teacher Education, 6</w:t>
      </w:r>
      <w:r>
        <w:rPr>
          <w:rFonts w:ascii="Times New Roman" w:eastAsia="Times New Roman" w:hAnsi="Times New Roman" w:cs="Times New Roman"/>
        </w:rPr>
        <w:t xml:space="preserve">(1). 1–9. </w:t>
      </w:r>
      <w:hyperlink r:id="rId25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https://doi.org/10.22190/FUTLTE220513001C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93F9E3C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38A621C3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Coombe, C., Purmensky, K., &amp; Davidson, P. (2012). Alternative assessment in language education. In Coombe, C., Davidson, P., O’Sullivan, B., &amp; </w:t>
      </w:r>
      <w:proofErr w:type="spellStart"/>
      <w:r>
        <w:rPr>
          <w:rFonts w:ascii="Times New Roman" w:eastAsia="Times New Roman" w:hAnsi="Times New Roman" w:cs="Times New Roman"/>
        </w:rPr>
        <w:t>Stoynoff</w:t>
      </w:r>
      <w:proofErr w:type="spellEnd"/>
      <w:r>
        <w:rPr>
          <w:rFonts w:ascii="Times New Roman" w:eastAsia="Times New Roman" w:hAnsi="Times New Roman" w:cs="Times New Roman"/>
        </w:rPr>
        <w:t xml:space="preserve">, S. (Eds.), </w:t>
      </w:r>
      <w:r>
        <w:rPr>
          <w:rFonts w:ascii="Times New Roman" w:eastAsia="Times New Roman" w:hAnsi="Times New Roman" w:cs="Times New Roman"/>
          <w:i/>
          <w:iCs/>
        </w:rPr>
        <w:t>The Cambridge guide to second language assessment</w:t>
      </w:r>
      <w:r>
        <w:rPr>
          <w:rFonts w:ascii="Times New Roman" w:eastAsia="Times New Roman" w:hAnsi="Times New Roman" w:cs="Times New Roman"/>
        </w:rPr>
        <w:t xml:space="preserve">, (pp. 147–155). Cambridge University Press. </w:t>
      </w:r>
    </w:p>
    <w:p w14:paraId="586A17FF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7927698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Corcoran, C. A., </w:t>
      </w:r>
      <w:proofErr w:type="spellStart"/>
      <w:r>
        <w:rPr>
          <w:rFonts w:ascii="Times New Roman" w:eastAsia="Times New Roman" w:hAnsi="Times New Roman" w:cs="Times New Roman"/>
        </w:rPr>
        <w:t>Dershimer</w:t>
      </w:r>
      <w:proofErr w:type="spellEnd"/>
      <w:r>
        <w:rPr>
          <w:rFonts w:ascii="Times New Roman" w:eastAsia="Times New Roman" w:hAnsi="Times New Roman" w:cs="Times New Roman"/>
        </w:rPr>
        <w:t>, E. L., &amp; Tichenor, M. S. (2004). A teacher's guide to alternative assessment: Taking the first steps. </w:t>
      </w:r>
      <w:r>
        <w:rPr>
          <w:rFonts w:ascii="Times New Roman" w:eastAsia="Times New Roman" w:hAnsi="Times New Roman" w:cs="Times New Roman"/>
          <w:i/>
          <w:iCs/>
        </w:rPr>
        <w:t>The Clearing House: A Journal of Educational Strategies, Issues and Ideas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77</w:t>
      </w:r>
      <w:r>
        <w:rPr>
          <w:rFonts w:ascii="Times New Roman" w:eastAsia="Times New Roman" w:hAnsi="Times New Roman" w:cs="Times New Roman"/>
        </w:rPr>
        <w:t xml:space="preserve">(5), 213–218. </w:t>
      </w:r>
      <w:hyperlink r:id="rId26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https://doi.org/10.3200/TCHS.77.5.213-218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8083C5A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F004081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Dalal, D. K., Randall, J. G., Cheung, H. K., Gorman, B. C., Roch, S. G., &amp; Williams, K. J. (2022). Is there bias in alternatives to standardized tests? An investigation into letters of recommendation. </w:t>
      </w:r>
      <w:r>
        <w:rPr>
          <w:rFonts w:ascii="Times New Roman" w:eastAsia="Times New Roman" w:hAnsi="Times New Roman" w:cs="Times New Roman"/>
          <w:i/>
          <w:iCs/>
        </w:rPr>
        <w:t>International Journal of Testing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22</w:t>
      </w:r>
      <w:r>
        <w:rPr>
          <w:rFonts w:ascii="Times New Roman" w:eastAsia="Times New Roman" w:hAnsi="Times New Roman" w:cs="Times New Roman"/>
        </w:rPr>
        <w:t xml:space="preserve">(1), 21–42. </w:t>
      </w:r>
      <w:hyperlink r:id="rId27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https://doi.org/10.1080/15305058.2021.2019751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7B77FC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5AE23A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Darling-Hammond, L. (1996). Setting standards for students: The case for authentic assessment. In R. Fogarty (Ed.), </w:t>
      </w:r>
      <w:r>
        <w:rPr>
          <w:rFonts w:ascii="Times New Roman" w:eastAsia="Times New Roman" w:hAnsi="Times New Roman" w:cs="Times New Roman"/>
          <w:i/>
          <w:iCs/>
        </w:rPr>
        <w:t>Student portfolios: A collection of articles</w:t>
      </w:r>
      <w:r>
        <w:rPr>
          <w:rFonts w:ascii="Times New Roman" w:eastAsia="Times New Roman" w:hAnsi="Times New Roman" w:cs="Times New Roman"/>
        </w:rPr>
        <w:t xml:space="preserve"> (pp. 5–16). </w:t>
      </w:r>
      <w:proofErr w:type="spellStart"/>
      <w:r>
        <w:rPr>
          <w:rFonts w:ascii="Times New Roman" w:eastAsia="Times New Roman" w:hAnsi="Times New Roman" w:cs="Times New Roman"/>
        </w:rPr>
        <w:t>SkyLight</w:t>
      </w:r>
      <w:proofErr w:type="spellEnd"/>
      <w:r>
        <w:rPr>
          <w:rFonts w:ascii="Times New Roman" w:eastAsia="Times New Roman" w:hAnsi="Times New Roman" w:cs="Times New Roman"/>
        </w:rPr>
        <w:t xml:space="preserve"> Training and Publishing. </w:t>
      </w:r>
      <w:hyperlink r:id="rId28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https://doi.org/10.1080/00131729409336358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49A8B39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7DBBD1D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Darling-Hammond, L., &amp; Snyder, J. (2000). Authentic assessment of teaching in context. </w:t>
      </w:r>
      <w:r>
        <w:rPr>
          <w:rFonts w:ascii="Times New Roman" w:eastAsia="Times New Roman" w:hAnsi="Times New Roman" w:cs="Times New Roman"/>
          <w:i/>
          <w:iCs/>
        </w:rPr>
        <w:t>Teaching and Teacher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16</w:t>
      </w:r>
      <w:r>
        <w:rPr>
          <w:rFonts w:ascii="Times New Roman" w:eastAsia="Times New Roman" w:hAnsi="Times New Roman" w:cs="Times New Roman"/>
        </w:rPr>
        <w:t xml:space="preserve">(5–6), 523–545. </w:t>
      </w:r>
      <w:hyperlink r:id="rId29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https://doi.org/10.1016/S0742-051X(00)00015-9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3F2A5E1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ED25FE2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Denman, C., &amp; Al-</w:t>
      </w:r>
      <w:proofErr w:type="spellStart"/>
      <w:r>
        <w:rPr>
          <w:rFonts w:ascii="Times New Roman" w:eastAsia="Times New Roman" w:hAnsi="Times New Roman" w:cs="Times New Roman"/>
        </w:rPr>
        <w:t>Mahrooqi</w:t>
      </w:r>
      <w:proofErr w:type="spellEnd"/>
      <w:r>
        <w:rPr>
          <w:rFonts w:ascii="Times New Roman" w:eastAsia="Times New Roman" w:hAnsi="Times New Roman" w:cs="Times New Roman"/>
        </w:rPr>
        <w:t>, R. (2018). Teachers’ attitudes toward alternative assessment in the English Language Foundation Program of an Omani university. In R. Al-</w:t>
      </w:r>
      <w:proofErr w:type="spellStart"/>
      <w:r>
        <w:rPr>
          <w:rFonts w:ascii="Times New Roman" w:eastAsia="Times New Roman" w:hAnsi="Times New Roman" w:cs="Times New Roman"/>
        </w:rPr>
        <w:t>Mahrooqi</w:t>
      </w:r>
      <w:proofErr w:type="spellEnd"/>
      <w:r>
        <w:rPr>
          <w:rFonts w:ascii="Times New Roman" w:eastAsia="Times New Roman" w:hAnsi="Times New Roman" w:cs="Times New Roman"/>
        </w:rPr>
        <w:t xml:space="preserve"> &amp; C. Denman (Eds.), </w:t>
      </w:r>
      <w:r>
        <w:rPr>
          <w:rFonts w:ascii="Times New Roman" w:eastAsia="Times New Roman" w:hAnsi="Times New Roman" w:cs="Times New Roman"/>
          <w:i/>
          <w:iCs/>
        </w:rPr>
        <w:t>English education in Oman: Current scenarios and future trajectories</w:t>
      </w:r>
      <w:r>
        <w:rPr>
          <w:rFonts w:ascii="Times New Roman" w:eastAsia="Times New Roman" w:hAnsi="Times New Roman" w:cs="Times New Roman"/>
        </w:rPr>
        <w:t xml:space="preserve"> (pp. 59–73). Springer. </w:t>
      </w:r>
      <w:hyperlink r:id="rId30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https://doi.org/10.1007/978-981-13-0265-7_4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7B55551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  <w:bookmarkStart w:id="0" w:name="_heading=h.v1zbzhxb2lgd" w:colFirst="0" w:colLast="0"/>
      <w:bookmarkEnd w:id="0"/>
    </w:p>
    <w:p w14:paraId="1296D3B4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Diep, A. N., Zhu, C., &amp; Vo, M. H. (2019). The use of alternative assessment in language teaching context: A review of portfolio assessment in L2/EFL writing courses. In H. Y. Phuong &amp; T. V. S. Nguyen (Eds.), </w:t>
      </w:r>
      <w:r>
        <w:rPr>
          <w:rFonts w:ascii="Times New Roman" w:eastAsia="Times New Roman" w:hAnsi="Times New Roman" w:cs="Times New Roman"/>
          <w:i/>
          <w:iCs/>
        </w:rPr>
        <w:t>Using alternative assessment to improve EFL learners’ learning achievement from theory to practice</w:t>
      </w:r>
      <w:r>
        <w:rPr>
          <w:rFonts w:ascii="Times New Roman" w:eastAsia="Times New Roman" w:hAnsi="Times New Roman" w:cs="Times New Roman"/>
        </w:rPr>
        <w:t xml:space="preserve"> (pp. 1–21). Nova Science Publishers.</w:t>
      </w:r>
    </w:p>
    <w:p w14:paraId="3F445A9C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C54F1AE" w14:textId="77777777" w:rsidR="004231A4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Douglas, D. (2001). Three problems in testing language for specific purposes: Authenticity, specificity, and inseparability. In C. Elder, A. Brown, E. Grove, K. Hill, N. Iwashita, T. Lumley, T. McNamara, &amp; K. O-Loughlin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Experimenting with uncertainty - Essays in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honour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of Alan Davies </w:t>
      </w:r>
      <w:r>
        <w:rPr>
          <w:rFonts w:ascii="Times New Roman" w:eastAsia="Times New Roman" w:hAnsi="Times New Roman" w:cs="Times New Roman"/>
          <w:color w:val="000000"/>
        </w:rPr>
        <w:t>(pp. 45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52). Cambridge University Press.</w:t>
      </w:r>
    </w:p>
    <w:p w14:paraId="21C88657" w14:textId="77777777" w:rsidR="004231A4" w:rsidRDefault="004231A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24D68130" w14:textId="77777777" w:rsidR="004231A4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Duyen, N. N. T., &amp; Nghia, V. T. (2024). Promoting alternative assessment in Vietnamese higher education: Overcoming challenges in language education. </w:t>
      </w:r>
      <w:r>
        <w:rPr>
          <w:rFonts w:ascii="Times New Roman" w:eastAsia="Times New Roman" w:hAnsi="Times New Roman" w:cs="Times New Roman"/>
          <w:i/>
          <w:iCs/>
        </w:rPr>
        <w:t>VNUHCM Journal of Science and Technology Development, 27</w:t>
      </w:r>
      <w:r>
        <w:rPr>
          <w:rFonts w:ascii="Times New Roman" w:eastAsia="Times New Roman" w:hAnsi="Times New Roman" w:cs="Times New Roman"/>
        </w:rPr>
        <w:t xml:space="preserve">(SI), 73–87. </w:t>
      </w:r>
      <w:hyperlink r:id="rId31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https://doi.org/10.32508/stdj.v27iSI.4417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426D026" w14:textId="77777777" w:rsidR="004231A4" w:rsidRDefault="004231A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00C271B" w14:textId="77777777" w:rsidR="004231A4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Ellis, C., van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Haeringen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K., Harper, R.,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Bretag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T., Zucker, I., McBride, S., Rozenberg, P., Newton, P.,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Saddiqui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S. (2020). Does authentic assessment assure academic integrity? Evidence from contract cheating data. </w:t>
      </w:r>
      <w:r>
        <w:rPr>
          <w:rFonts w:ascii="Times New Roman" w:eastAsia="Times New Roman" w:hAnsi="Times New Roman" w:cs="Times New Roman"/>
          <w:i/>
          <w:iCs/>
          <w:color w:val="000000"/>
        </w:rPr>
        <w:t>Higher Education Research &amp; Development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39</w:t>
      </w:r>
      <w:r>
        <w:rPr>
          <w:rFonts w:ascii="Times New Roman" w:eastAsia="Times New Roman" w:hAnsi="Times New Roman" w:cs="Times New Roman"/>
          <w:color w:val="000000"/>
        </w:rPr>
        <w:t xml:space="preserve">(3), 454–469. </w:t>
      </w:r>
      <w:hyperlink r:id="rId32">
        <w:r w:rsidR="004231A4">
          <w:rPr>
            <w:rFonts w:ascii="Times New Roman" w:eastAsia="Times New Roman" w:hAnsi="Times New Roman" w:cs="Times New Roman"/>
            <w:color w:val="0000FF"/>
            <w:u w:val="single"/>
          </w:rPr>
          <w:t>https://doi.org/10.1080/07294360.2019.1680956</w:t>
        </w:r>
      </w:hyperlink>
    </w:p>
    <w:p w14:paraId="1D4526D4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0EF5BC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Elmezraai</w:t>
      </w:r>
      <w:proofErr w:type="spellEnd"/>
      <w:r>
        <w:rPr>
          <w:rFonts w:ascii="Times New Roman" w:eastAsia="Times New Roman" w:hAnsi="Times New Roman" w:cs="Times New Roman"/>
        </w:rPr>
        <w:t xml:space="preserve">, F., &amp; </w:t>
      </w:r>
      <w:proofErr w:type="spellStart"/>
      <w:r>
        <w:rPr>
          <w:rFonts w:ascii="Times New Roman" w:eastAsia="Times New Roman" w:hAnsi="Times New Roman" w:cs="Times New Roman"/>
        </w:rPr>
        <w:t>Trimasse</w:t>
      </w:r>
      <w:proofErr w:type="spellEnd"/>
      <w:r>
        <w:rPr>
          <w:rFonts w:ascii="Times New Roman" w:eastAsia="Times New Roman" w:hAnsi="Times New Roman" w:cs="Times New Roman"/>
        </w:rPr>
        <w:t xml:space="preserve">, N. (2025). Alternative assessment in the English department in higher education: Status and BA students’ perceptions. </w:t>
      </w:r>
      <w:r>
        <w:rPr>
          <w:rFonts w:ascii="Times New Roman" w:eastAsia="Times New Roman" w:hAnsi="Times New Roman" w:cs="Times New Roman"/>
          <w:i/>
          <w:iCs/>
        </w:rPr>
        <w:t>Journal of English Language Teaching and Applied Linguistics, 7</w:t>
      </w:r>
      <w:r>
        <w:rPr>
          <w:rFonts w:ascii="Times New Roman" w:eastAsia="Times New Roman" w:hAnsi="Times New Roman" w:cs="Times New Roman"/>
        </w:rPr>
        <w:t xml:space="preserve">(1), 182–197. </w:t>
      </w:r>
      <w:hyperlink r:id="rId33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https://doi.org/10.32996/jeltal.2025.7.1.17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9A07CB7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1CDD64C1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Er, G., &amp; Ozcan, F. (2025). Investigating EFL teachers’ attitudes toward alternative assessment. </w:t>
      </w:r>
      <w:r>
        <w:rPr>
          <w:rFonts w:ascii="Times New Roman" w:eastAsia="Times New Roman" w:hAnsi="Times New Roman" w:cs="Times New Roman"/>
          <w:i/>
          <w:iCs/>
        </w:rPr>
        <w:t>Journal of Language Research, 9</w:t>
      </w:r>
      <w:r>
        <w:rPr>
          <w:rFonts w:ascii="Times New Roman" w:eastAsia="Times New Roman" w:hAnsi="Times New Roman" w:cs="Times New Roman"/>
        </w:rPr>
        <w:t xml:space="preserve">(1), 180–203. </w:t>
      </w:r>
      <w:hyperlink r:id="rId34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https://doi.org/10.51726/jlr.1689906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46F1142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3F60650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Fadilah, R., </w:t>
      </w:r>
      <w:proofErr w:type="spellStart"/>
      <w:r>
        <w:rPr>
          <w:rFonts w:ascii="Times New Roman" w:eastAsia="Times New Roman" w:hAnsi="Times New Roman" w:cs="Times New Roman"/>
        </w:rPr>
        <w:t>Ayudhia</w:t>
      </w:r>
      <w:proofErr w:type="spellEnd"/>
      <w:r>
        <w:rPr>
          <w:rFonts w:ascii="Times New Roman" w:eastAsia="Times New Roman" w:hAnsi="Times New Roman" w:cs="Times New Roman"/>
        </w:rPr>
        <w:t xml:space="preserve">, H. Y., </w:t>
      </w:r>
      <w:proofErr w:type="spellStart"/>
      <w:r>
        <w:rPr>
          <w:rFonts w:ascii="Times New Roman" w:eastAsia="Times New Roman" w:hAnsi="Times New Roman" w:cs="Times New Roman"/>
        </w:rPr>
        <w:t>Chairani</w:t>
      </w:r>
      <w:proofErr w:type="spellEnd"/>
      <w:r>
        <w:rPr>
          <w:rFonts w:ascii="Times New Roman" w:eastAsia="Times New Roman" w:hAnsi="Times New Roman" w:cs="Times New Roman"/>
        </w:rPr>
        <w:t xml:space="preserve">, V. S., &amp; Afni, F. (2023). Assessment of English language teaching for 21st century: Teachers’ perspectives on traditional and alternative assessment. </w:t>
      </w:r>
      <w:r>
        <w:rPr>
          <w:rFonts w:ascii="Times New Roman" w:eastAsia="Times New Roman" w:hAnsi="Times New Roman" w:cs="Times New Roman"/>
          <w:i/>
          <w:iCs/>
        </w:rPr>
        <w:t>JADEs Journal of Academia in English Education, 4</w:t>
      </w:r>
      <w:r>
        <w:rPr>
          <w:rFonts w:ascii="Times New Roman" w:eastAsia="Times New Roman" w:hAnsi="Times New Roman" w:cs="Times New Roman"/>
        </w:rPr>
        <w:t xml:space="preserve">(1), 108–130. </w:t>
      </w:r>
      <w:hyperlink r:id="rId35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https://doi.org/10.32505/jades.v4i1.6023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05D164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3E2CC59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Fernandes, M., Brier, E., &amp; McIntyre, M. (2025). The trouble with “</w:t>
      </w:r>
      <w:proofErr w:type="spellStart"/>
      <w:r>
        <w:rPr>
          <w:rFonts w:ascii="Times New Roman" w:eastAsia="Times New Roman" w:hAnsi="Times New Roman" w:cs="Times New Roman"/>
        </w:rPr>
        <w:t>ungrading</w:t>
      </w:r>
      <w:proofErr w:type="spellEnd"/>
      <w:r>
        <w:rPr>
          <w:rFonts w:ascii="Times New Roman" w:eastAsia="Times New Roman" w:hAnsi="Times New Roman" w:cs="Times New Roman"/>
        </w:rPr>
        <w:t xml:space="preserve">”: Toward disciplinary specificity in alternative writing assessment. </w:t>
      </w:r>
      <w:r>
        <w:rPr>
          <w:rFonts w:ascii="Times New Roman" w:eastAsia="Times New Roman" w:hAnsi="Times New Roman" w:cs="Times New Roman"/>
          <w:i/>
          <w:iCs/>
        </w:rPr>
        <w:t>Journal of Writing Assessment, 18</w:t>
      </w:r>
      <w:r>
        <w:rPr>
          <w:rFonts w:ascii="Times New Roman" w:eastAsia="Times New Roman" w:hAnsi="Times New Roman" w:cs="Times New Roman"/>
        </w:rPr>
        <w:t xml:space="preserve">(1). </w:t>
      </w:r>
      <w:hyperlink r:id="rId36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https://doi.org/10.5070/W4.jwa.6659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6A4E807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F663AE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Fox, J. (2008). Alternative assessment. In E. </w:t>
      </w:r>
      <w:proofErr w:type="spellStart"/>
      <w:r>
        <w:rPr>
          <w:rFonts w:ascii="Times New Roman" w:eastAsia="Times New Roman" w:hAnsi="Times New Roman" w:cs="Times New Roman"/>
        </w:rPr>
        <w:t>Shohamy</w:t>
      </w:r>
      <w:proofErr w:type="spellEnd"/>
      <w:r>
        <w:rPr>
          <w:rFonts w:ascii="Times New Roman" w:eastAsia="Times New Roman" w:hAnsi="Times New Roman" w:cs="Times New Roman"/>
        </w:rPr>
        <w:t xml:space="preserve"> &amp; N. H. Hornberger (Eds.), </w:t>
      </w:r>
      <w:r>
        <w:rPr>
          <w:rFonts w:ascii="Times New Roman" w:eastAsia="Times New Roman" w:hAnsi="Times New Roman" w:cs="Times New Roman"/>
          <w:i/>
          <w:iCs/>
        </w:rPr>
        <w:t>Encyclopedia of language and education: Language testing and assessment</w:t>
      </w:r>
      <w:r>
        <w:rPr>
          <w:rFonts w:ascii="Times New Roman" w:eastAsia="Times New Roman" w:hAnsi="Times New Roman" w:cs="Times New Roman"/>
        </w:rPr>
        <w:t xml:space="preserve"> (pp. 97–108). Springer. </w:t>
      </w:r>
      <w:hyperlink r:id="rId37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https://doi.org/10.1007/978-0-387-30424-3_170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FEE41AD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25A658F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Friyandini, R. (2025, July). Authentic assessment in Indonesian language learning: Theoretical review and its implications. In </w:t>
      </w:r>
      <w:r>
        <w:rPr>
          <w:rFonts w:ascii="Times New Roman" w:eastAsia="Times New Roman" w:hAnsi="Times New Roman" w:cs="Times New Roman"/>
          <w:i/>
          <w:iCs/>
        </w:rPr>
        <w:t>International Seminar on Humanity, Education, and Language</w:t>
      </w:r>
      <w:r>
        <w:rPr>
          <w:rFonts w:ascii="Times New Roman" w:eastAsia="Times New Roman" w:hAnsi="Times New Roman" w:cs="Times New Roman"/>
        </w:rPr>
        <w:t xml:space="preserve"> (pp. 397-411). </w:t>
      </w:r>
    </w:p>
    <w:p w14:paraId="70F70560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F961954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Geeslin, K. (2003). Student self-assessment in the foreign language classroom: The Place of authentic assessment in the Spanish language classroom. </w:t>
      </w:r>
      <w:r>
        <w:rPr>
          <w:rFonts w:ascii="Times New Roman" w:eastAsia="Times New Roman" w:hAnsi="Times New Roman" w:cs="Times New Roman"/>
          <w:i/>
          <w:iCs/>
        </w:rPr>
        <w:t>Hispania</w:t>
      </w:r>
      <w:r>
        <w:rPr>
          <w:rFonts w:ascii="Times New Roman" w:eastAsia="Times New Roman" w:hAnsi="Times New Roman" w:cs="Times New Roman"/>
        </w:rPr>
        <w:t xml:space="preserve">, 86, 857–868. </w:t>
      </w:r>
      <w:hyperlink r:id="rId38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https://doi.org/10.2307/20062958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C568342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DF6495A" w14:textId="77777777" w:rsidR="004231A4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Hamayan</w:t>
      </w:r>
      <w:proofErr w:type="spellEnd"/>
      <w:r>
        <w:rPr>
          <w:rFonts w:ascii="Times New Roman" w:eastAsia="Times New Roman" w:hAnsi="Times New Roman" w:cs="Times New Roman"/>
        </w:rPr>
        <w:t xml:space="preserve">, E.V. (1995). Approaches to alternative assessment. </w:t>
      </w:r>
      <w:r>
        <w:rPr>
          <w:rFonts w:ascii="Times New Roman" w:eastAsia="Times New Roman" w:hAnsi="Times New Roman" w:cs="Times New Roman"/>
          <w:i/>
          <w:iCs/>
        </w:rPr>
        <w:t>Annual Review of Applied Linguistics, 15</w:t>
      </w:r>
      <w:r>
        <w:rPr>
          <w:rFonts w:ascii="Times New Roman" w:eastAsia="Times New Roman" w:hAnsi="Times New Roman" w:cs="Times New Roman"/>
        </w:rPr>
        <w:t xml:space="preserve">, 212–226. </w:t>
      </w:r>
      <w:hyperlink r:id="rId39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https://doi.org/10.1017/S0267190500002695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C68DB62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3DB528B3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Hamp-Lyons, L. (2007). The impact of testing practices on teaching: Ideologies and alternatives. In J. Cummins &amp; C. Davison (Eds.), </w:t>
      </w:r>
      <w:r>
        <w:rPr>
          <w:rFonts w:ascii="Times New Roman" w:eastAsia="Times New Roman" w:hAnsi="Times New Roman" w:cs="Times New Roman"/>
          <w:i/>
          <w:iCs/>
        </w:rPr>
        <w:t xml:space="preserve">The international handbook of English language teaching </w:t>
      </w:r>
      <w:r>
        <w:rPr>
          <w:rFonts w:ascii="Times New Roman" w:eastAsia="Times New Roman" w:hAnsi="Times New Roman" w:cs="Times New Roman"/>
        </w:rPr>
        <w:t xml:space="preserve">(pp. 487–504). Springer. </w:t>
      </w:r>
      <w:hyperlink r:id="rId40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https://doi.org/10.1007/978-0-387-46301-8_35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9E73CA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70EECDE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Herda, R. K., </w:t>
      </w:r>
      <w:proofErr w:type="spellStart"/>
      <w:r>
        <w:rPr>
          <w:rFonts w:ascii="Times New Roman" w:eastAsia="Times New Roman" w:hAnsi="Times New Roman" w:cs="Times New Roman"/>
        </w:rPr>
        <w:t>Widyastuti</w:t>
      </w:r>
      <w:proofErr w:type="spellEnd"/>
      <w:r>
        <w:rPr>
          <w:rFonts w:ascii="Times New Roman" w:eastAsia="Times New Roman" w:hAnsi="Times New Roman" w:cs="Times New Roman"/>
        </w:rPr>
        <w:t xml:space="preserve">, I., Castro, M. C. S. A., &amp; Damayanto, A. (2022). Going beyond the EFL teachers’ beliefs on authentic assessment: Reframing the five-dimensional approach.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Tamansiswa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International Journal in Education and Science (TIJES)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</w:t>
      </w:r>
      <w:r>
        <w:rPr>
          <w:rFonts w:ascii="Times New Roman" w:eastAsia="Times New Roman" w:hAnsi="Times New Roman" w:cs="Times New Roman"/>
        </w:rPr>
        <w:t xml:space="preserve">(1), 1–19. </w:t>
      </w:r>
      <w:hyperlink r:id="rId41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https://doi.org/10.30738/tijes.v4i1.13346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2A1F9CF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AF9490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Herman, J., Aschbacher, P., &amp; Winters, L. (1992).  </w:t>
      </w:r>
      <w:r>
        <w:rPr>
          <w:rFonts w:ascii="Times New Roman" w:eastAsia="Times New Roman" w:hAnsi="Times New Roman" w:cs="Times New Roman"/>
          <w:i/>
          <w:iCs/>
        </w:rPr>
        <w:t>A practical guide to alternative assessment.</w:t>
      </w:r>
      <w:r>
        <w:rPr>
          <w:rFonts w:ascii="Times New Roman" w:eastAsia="Times New Roman" w:hAnsi="Times New Roman" w:cs="Times New Roman"/>
        </w:rPr>
        <w:t xml:space="preserve"> Association for Supervision and Curriculum Development.</w:t>
      </w:r>
    </w:p>
    <w:p w14:paraId="28734851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9AA1CCC" w14:textId="77777777" w:rsidR="004231A4" w:rsidRDefault="00000000">
      <w:pPr>
        <w:widowControl w:val="0"/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Hoekje</w:t>
      </w:r>
      <w:proofErr w:type="spellEnd"/>
      <w:r>
        <w:rPr>
          <w:rFonts w:ascii="Times New Roman" w:eastAsia="Times New Roman" w:hAnsi="Times New Roman" w:cs="Times New Roman"/>
        </w:rPr>
        <w:t xml:space="preserve">, B., &amp; Linnell, K. (1994). "Authenticity" in language testing: Evaluating spoken language tests for international teaching assistants. </w:t>
      </w:r>
      <w:r>
        <w:rPr>
          <w:rFonts w:ascii="Times New Roman" w:eastAsia="Times New Roman" w:hAnsi="Times New Roman" w:cs="Times New Roman"/>
          <w:i/>
          <w:iCs/>
        </w:rPr>
        <w:t>TESOL Quarterly, 28</w:t>
      </w:r>
      <w:r>
        <w:rPr>
          <w:rFonts w:ascii="Times New Roman" w:eastAsia="Times New Roman" w:hAnsi="Times New Roman" w:cs="Times New Roman"/>
        </w:rPr>
        <w:t xml:space="preserve">(1), 103–126. </w:t>
      </w:r>
      <w:hyperlink r:id="rId42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https://doi.org/10.2307/3587201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E1FA1FD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E96459E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Huang, R., &amp; Jiang, L. (2021). Authentic assessment in Chinese secondary English classrooms: Teachers’ perception and practice. </w:t>
      </w:r>
      <w:r>
        <w:rPr>
          <w:rFonts w:ascii="Times New Roman" w:eastAsia="Times New Roman" w:hAnsi="Times New Roman" w:cs="Times New Roman"/>
          <w:i/>
          <w:iCs/>
        </w:rPr>
        <w:t>Educational Studies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47</w:t>
      </w:r>
      <w:r>
        <w:rPr>
          <w:rFonts w:ascii="Times New Roman" w:eastAsia="Times New Roman" w:hAnsi="Times New Roman" w:cs="Times New Roman"/>
        </w:rPr>
        <w:t xml:space="preserve">(6), 633–646. </w:t>
      </w:r>
      <w:hyperlink r:id="rId43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https://doi.org/10.1080/03055698.2020.1719387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5F9AF04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16BC0685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Huerta-Macias, A. (1995).  Alternative assessment: Responses to commonly asked questions.  </w:t>
      </w:r>
      <w:r>
        <w:rPr>
          <w:rFonts w:ascii="Times New Roman" w:eastAsia="Times New Roman" w:hAnsi="Times New Roman" w:cs="Times New Roman"/>
          <w:i/>
          <w:iCs/>
        </w:rPr>
        <w:t>TESOL Journal, 5</w:t>
      </w:r>
      <w:r>
        <w:rPr>
          <w:rFonts w:ascii="Times New Roman" w:eastAsia="Times New Roman" w:hAnsi="Times New Roman" w:cs="Times New Roman"/>
        </w:rPr>
        <w:t>, 8–11.</w:t>
      </w:r>
    </w:p>
    <w:p w14:paraId="4652DC8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73E31A6E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Jaelani, A., &amp; </w:t>
      </w:r>
      <w:proofErr w:type="spellStart"/>
      <w:r>
        <w:rPr>
          <w:rFonts w:ascii="Times New Roman" w:eastAsia="Times New Roman" w:hAnsi="Times New Roman" w:cs="Times New Roman"/>
        </w:rPr>
        <w:t>Umam</w:t>
      </w:r>
      <w:proofErr w:type="spellEnd"/>
      <w:r>
        <w:rPr>
          <w:rFonts w:ascii="Times New Roman" w:eastAsia="Times New Roman" w:hAnsi="Times New Roman" w:cs="Times New Roman"/>
        </w:rPr>
        <w:t xml:space="preserve">, A. (2021). Preparing EFL pre-service teachers for curriculum 2013 through authentic materials and assessment integration. </w:t>
      </w:r>
      <w:r>
        <w:rPr>
          <w:rFonts w:ascii="Times New Roman" w:eastAsia="Times New Roman" w:hAnsi="Times New Roman" w:cs="Times New Roman"/>
          <w:i/>
          <w:iCs/>
        </w:rPr>
        <w:t>JEES (Journal of English Educators Society)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6</w:t>
      </w:r>
      <w:r>
        <w:rPr>
          <w:rFonts w:ascii="Times New Roman" w:eastAsia="Times New Roman" w:hAnsi="Times New Roman" w:cs="Times New Roman"/>
        </w:rPr>
        <w:t xml:space="preserve">(1), 171–177. </w:t>
      </w:r>
      <w:hyperlink r:id="rId44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https://doi.org/10.21070/jees.v6i1.829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A79E3AC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120251C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Jenkins, J., &amp; Leung, C. (2019). From mythical ‘standard’ to standard reality: The need for alternatives to standardized English language tests. </w:t>
      </w:r>
      <w:r>
        <w:rPr>
          <w:rFonts w:ascii="Times New Roman" w:eastAsia="Times New Roman" w:hAnsi="Times New Roman" w:cs="Times New Roman"/>
          <w:i/>
          <w:iCs/>
        </w:rPr>
        <w:t>Language Teaching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52</w:t>
      </w:r>
      <w:r>
        <w:rPr>
          <w:rFonts w:ascii="Times New Roman" w:eastAsia="Times New Roman" w:hAnsi="Times New Roman" w:cs="Times New Roman"/>
        </w:rPr>
        <w:t xml:space="preserve">(1), 86–110. </w:t>
      </w:r>
      <w:hyperlink r:id="rId45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https://doi.org/10.1017/S0261444818000307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93C850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  <w:bookmarkStart w:id="1" w:name="_heading=h.spz4pwcns7h1" w:colFirst="0" w:colLast="0"/>
      <w:bookmarkEnd w:id="1"/>
    </w:p>
    <w:p w14:paraId="11C83FED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Joma, A., Al </w:t>
      </w:r>
      <w:proofErr w:type="spellStart"/>
      <w:r>
        <w:rPr>
          <w:rFonts w:ascii="Times New Roman" w:eastAsia="Times New Roman" w:hAnsi="Times New Roman" w:cs="Times New Roman"/>
        </w:rPr>
        <w:t>Soudi</w:t>
      </w:r>
      <w:proofErr w:type="spellEnd"/>
      <w:r>
        <w:rPr>
          <w:rFonts w:ascii="Times New Roman" w:eastAsia="Times New Roman" w:hAnsi="Times New Roman" w:cs="Times New Roman"/>
        </w:rPr>
        <w:t>, S., &amp; Alalawi, S. (2021). The degree of knowledge and use of authentic assessment tools by basic elementary teachers' according to some variables. </w:t>
      </w:r>
      <w:r>
        <w:rPr>
          <w:rFonts w:ascii="Times New Roman" w:eastAsia="Times New Roman" w:hAnsi="Times New Roman" w:cs="Times New Roman"/>
          <w:i/>
          <w:iCs/>
        </w:rPr>
        <w:t>Journal of the College of Education for Women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32</w:t>
      </w:r>
      <w:r>
        <w:rPr>
          <w:rFonts w:ascii="Times New Roman" w:eastAsia="Times New Roman" w:hAnsi="Times New Roman" w:cs="Times New Roman"/>
        </w:rPr>
        <w:t xml:space="preserve">(3), 86–98. </w:t>
      </w:r>
      <w:hyperlink r:id="rId46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https://doi.org/10.36231/coedw.v32i3.1517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A492D8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74648A5A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Jurkowitz</w:t>
      </w:r>
      <w:proofErr w:type="spellEnd"/>
      <w:r>
        <w:rPr>
          <w:rFonts w:ascii="Times New Roman" w:eastAsia="Times New Roman" w:hAnsi="Times New Roman" w:cs="Times New Roman"/>
        </w:rPr>
        <w:t xml:space="preserve">, L. A., &amp; Kost, C. R. (2000–2001).  Breaking the barriers: Co-constructing an alternative assessment. </w:t>
      </w:r>
      <w:r>
        <w:rPr>
          <w:rFonts w:ascii="Times New Roman" w:eastAsia="Times New Roman" w:hAnsi="Times New Roman" w:cs="Times New Roman"/>
          <w:i/>
          <w:iCs/>
        </w:rPr>
        <w:t>Arizona Working Papers in Second Language Acquisition and Teaching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>, 14–26.</w:t>
      </w:r>
    </w:p>
    <w:p w14:paraId="501C97A1" w14:textId="77777777" w:rsidR="004231A4" w:rsidRDefault="004231A4">
      <w:pPr>
        <w:rPr>
          <w:rFonts w:ascii="Times New Roman" w:eastAsia="Times New Roman" w:hAnsi="Times New Roman" w:cs="Times New Roman"/>
        </w:rPr>
      </w:pPr>
      <w:bookmarkStart w:id="2" w:name="_heading=h.m56m1uxlfajy" w:colFirst="0" w:colLast="0"/>
      <w:bookmarkEnd w:id="2"/>
    </w:p>
    <w:p w14:paraId="73F1DBEB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Kantaridou</w:t>
      </w:r>
      <w:proofErr w:type="spellEnd"/>
      <w:r>
        <w:rPr>
          <w:rFonts w:ascii="Times New Roman" w:eastAsia="Times New Roman" w:hAnsi="Times New Roman" w:cs="Times New Roman"/>
        </w:rPr>
        <w:t xml:space="preserve">, Z., &amp; </w:t>
      </w:r>
      <w:proofErr w:type="spellStart"/>
      <w:r>
        <w:rPr>
          <w:rFonts w:ascii="Times New Roman" w:eastAsia="Times New Roman" w:hAnsi="Times New Roman" w:cs="Times New Roman"/>
        </w:rPr>
        <w:t>Hatzopoulou</w:t>
      </w:r>
      <w:proofErr w:type="spellEnd"/>
      <w:r>
        <w:rPr>
          <w:rFonts w:ascii="Times New Roman" w:eastAsia="Times New Roman" w:hAnsi="Times New Roman" w:cs="Times New Roman"/>
        </w:rPr>
        <w:t>, C. (2021). The effect of alternative assessment methods on young learners’ autonomy and self-regulation: Α quasi-experimental study. </w:t>
      </w:r>
      <w:r>
        <w:rPr>
          <w:rFonts w:ascii="Times New Roman" w:eastAsia="Times New Roman" w:hAnsi="Times New Roman" w:cs="Times New Roman"/>
          <w:i/>
          <w:iCs/>
        </w:rPr>
        <w:t>Journal of Applied Linguistics</w:t>
      </w:r>
      <w:r>
        <w:rPr>
          <w:rFonts w:ascii="Times New Roman" w:eastAsia="Times New Roman" w:hAnsi="Times New Roman" w:cs="Times New Roman"/>
        </w:rPr>
        <w:t xml:space="preserve">, (34), 47–73. </w:t>
      </w:r>
      <w:hyperlink r:id="rId47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https://doi.org/10.26262/jal.v0i34.8519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08EBDCF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1F14765C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Kassa, H., </w:t>
      </w:r>
      <w:proofErr w:type="spellStart"/>
      <w:r>
        <w:rPr>
          <w:rFonts w:ascii="Times New Roman" w:eastAsia="Times New Roman" w:hAnsi="Times New Roman" w:cs="Times New Roman"/>
        </w:rPr>
        <w:t>Arficho</w:t>
      </w:r>
      <w:proofErr w:type="spellEnd"/>
      <w:r>
        <w:rPr>
          <w:rFonts w:ascii="Times New Roman" w:eastAsia="Times New Roman" w:hAnsi="Times New Roman" w:cs="Times New Roman"/>
        </w:rPr>
        <w:t xml:space="preserve">, Z., Getachew, E., &amp; </w:t>
      </w:r>
      <w:proofErr w:type="spellStart"/>
      <w:r>
        <w:rPr>
          <w:rFonts w:ascii="Times New Roman" w:eastAsia="Times New Roman" w:hAnsi="Times New Roman" w:cs="Times New Roman"/>
        </w:rPr>
        <w:t>Meressa</w:t>
      </w:r>
      <w:proofErr w:type="spellEnd"/>
      <w:r>
        <w:rPr>
          <w:rFonts w:ascii="Times New Roman" w:eastAsia="Times New Roman" w:hAnsi="Times New Roman" w:cs="Times New Roman"/>
        </w:rPr>
        <w:t xml:space="preserve">, A. (2024). An investigation into English language teachers’ practices and challenges of alternative assessment: Selected teacher education colleges in focus. </w:t>
      </w:r>
      <w:r>
        <w:rPr>
          <w:rFonts w:ascii="Times New Roman" w:eastAsia="Times New Roman" w:hAnsi="Times New Roman" w:cs="Times New Roman"/>
          <w:i/>
          <w:iCs/>
        </w:rPr>
        <w:t>English Language, Literature &amp; Culture, 9</w:t>
      </w:r>
      <w:r>
        <w:rPr>
          <w:rFonts w:ascii="Times New Roman" w:eastAsia="Times New Roman" w:hAnsi="Times New Roman" w:cs="Times New Roman"/>
        </w:rPr>
        <w:t xml:space="preserve">(3), 50–62. </w:t>
      </w:r>
      <w:hyperlink r:id="rId48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https://doi.org/10.11648/j.ellc.20240903.11</w:t>
        </w:r>
      </w:hyperlink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br/>
      </w:r>
    </w:p>
    <w:p w14:paraId="6F0D57D3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Khoshsima</w:t>
      </w:r>
      <w:proofErr w:type="spellEnd"/>
      <w:r>
        <w:rPr>
          <w:rFonts w:ascii="Times New Roman" w:eastAsia="Times New Roman" w:hAnsi="Times New Roman" w:cs="Times New Roman"/>
        </w:rPr>
        <w:t xml:space="preserve">, H., &amp; </w:t>
      </w:r>
      <w:proofErr w:type="spellStart"/>
      <w:r>
        <w:rPr>
          <w:rFonts w:ascii="Times New Roman" w:eastAsia="Times New Roman" w:hAnsi="Times New Roman" w:cs="Times New Roman"/>
        </w:rPr>
        <w:t>Toroujeni</w:t>
      </w:r>
      <w:proofErr w:type="spellEnd"/>
      <w:r>
        <w:rPr>
          <w:rFonts w:ascii="Times New Roman" w:eastAsia="Times New Roman" w:hAnsi="Times New Roman" w:cs="Times New Roman"/>
        </w:rPr>
        <w:t xml:space="preserve">, S. M. H. (2017). Transitioning to an alternative assessment: Computer-based testing and key factors related to testing mode. </w:t>
      </w:r>
      <w:r>
        <w:rPr>
          <w:rFonts w:ascii="Times New Roman" w:eastAsia="Times New Roman" w:hAnsi="Times New Roman" w:cs="Times New Roman"/>
          <w:i/>
          <w:iCs/>
        </w:rPr>
        <w:t>European Journal of English Language Teaching, 2</w:t>
      </w:r>
      <w:r>
        <w:rPr>
          <w:rFonts w:ascii="Times New Roman" w:eastAsia="Times New Roman" w:hAnsi="Times New Roman" w:cs="Times New Roman"/>
        </w:rPr>
        <w:t xml:space="preserve">(1), 54–73. </w:t>
      </w:r>
      <w:hyperlink r:id="rId49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https://doi.org/10.5281/zenodo.268576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DEF2087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9BFC405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Kizjibek</w:t>
      </w:r>
      <w:proofErr w:type="spellEnd"/>
      <w:r>
        <w:rPr>
          <w:rFonts w:ascii="Times New Roman" w:eastAsia="Times New Roman" w:hAnsi="Times New Roman" w:cs="Times New Roman"/>
        </w:rPr>
        <w:t xml:space="preserve">, O. (2025, October). Authentic assessment and language equity in English for medical purposes. In </w:t>
      </w:r>
      <w:r>
        <w:rPr>
          <w:rFonts w:ascii="Times New Roman" w:eastAsia="Times New Roman" w:hAnsi="Times New Roman" w:cs="Times New Roman"/>
          <w:i/>
          <w:iCs/>
        </w:rPr>
        <w:t xml:space="preserve">London International Monthly Conference on Multidisciplinary Research and Innovation </w:t>
      </w:r>
      <w:r>
        <w:rPr>
          <w:rFonts w:ascii="Times New Roman" w:eastAsia="Times New Roman" w:hAnsi="Times New Roman" w:cs="Times New Roman"/>
        </w:rPr>
        <w:t xml:space="preserve">(LIMCMRI) (Vol. 2, No. 1, pp. 455-456). </w:t>
      </w:r>
      <w:hyperlink r:id="rId50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https://doi.org/10.24815/siele.v12i2.45077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CCFB9BA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814DA1A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Koh, K. H. (2017). Authentic assessment. </w:t>
      </w:r>
      <w:r>
        <w:rPr>
          <w:rFonts w:ascii="Times New Roman" w:eastAsia="Times New Roman" w:hAnsi="Times New Roman" w:cs="Times New Roman"/>
          <w:i/>
          <w:iCs/>
        </w:rPr>
        <w:t>Oxford research encyclopedia of education,</w:t>
      </w:r>
      <w:r>
        <w:rPr>
          <w:rFonts w:ascii="Times New Roman" w:eastAsia="Times New Roman" w:hAnsi="Times New Roman" w:cs="Times New Roman"/>
        </w:rPr>
        <w:t xml:space="preserve"> p. 2017. </w:t>
      </w:r>
      <w:hyperlink r:id="rId51">
        <w:r w:rsidR="004231A4">
          <w:rPr>
            <w:rFonts w:ascii="Times New Roman" w:eastAsia="Times New Roman" w:hAnsi="Times New Roman" w:cs="Times New Roman"/>
            <w:color w:val="0000FF"/>
            <w:u w:val="single"/>
          </w:rPr>
          <w:t>https://doi.org/10.1093/acrefore/9780190264093.013.22</w:t>
        </w:r>
      </w:hyperlink>
    </w:p>
    <w:p w14:paraId="030006DE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331429F2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Kohnke, L., Jarvis, A., &amp; Ting, A. (2021). Digital multimodal composing as authentic assessment in discipline‐specific English courses: Insights from ESP learners. </w:t>
      </w:r>
      <w:r>
        <w:rPr>
          <w:rFonts w:ascii="Times New Roman" w:eastAsia="Times New Roman" w:hAnsi="Times New Roman" w:cs="Times New Roman"/>
          <w:i/>
          <w:iCs/>
        </w:rPr>
        <w:t>TESOL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</w:t>
      </w:r>
      <w:r>
        <w:rPr>
          <w:rFonts w:ascii="Times New Roman" w:eastAsia="Times New Roman" w:hAnsi="Times New Roman" w:cs="Times New Roman"/>
        </w:rPr>
        <w:t xml:space="preserve">(3), e600. </w:t>
      </w:r>
      <w:hyperlink r:id="rId52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https://doi.org/10.1002/tesj.600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79A04B5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AB34B6D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Kohonen, V. (1999). Authentic assessment in affective foreign language education. In J. Arnold (Ed.), </w:t>
      </w:r>
      <w:r>
        <w:rPr>
          <w:rFonts w:ascii="Times New Roman" w:eastAsia="Times New Roman" w:hAnsi="Times New Roman" w:cs="Times New Roman"/>
          <w:i/>
          <w:iCs/>
        </w:rPr>
        <w:t>Affect in language learning</w:t>
      </w:r>
      <w:r>
        <w:rPr>
          <w:rFonts w:ascii="Times New Roman" w:eastAsia="Times New Roman" w:hAnsi="Times New Roman" w:cs="Times New Roman"/>
        </w:rPr>
        <w:t xml:space="preserve"> (pp. 279–294). Cambridge University Press.</w:t>
      </w:r>
    </w:p>
    <w:p w14:paraId="2B616CDD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39A3313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Koizumi, R., Kubo, Y., </w:t>
      </w:r>
      <w:proofErr w:type="spellStart"/>
      <w:r>
        <w:rPr>
          <w:rFonts w:ascii="Times New Roman" w:eastAsia="Times New Roman" w:hAnsi="Times New Roman" w:cs="Times New Roman"/>
        </w:rPr>
        <w:t>In’nami</w:t>
      </w:r>
      <w:proofErr w:type="spellEnd"/>
      <w:r>
        <w:rPr>
          <w:rFonts w:ascii="Times New Roman" w:eastAsia="Times New Roman" w:hAnsi="Times New Roman" w:cs="Times New Roman"/>
        </w:rPr>
        <w:t xml:space="preserve">, Y., &amp; Allen, D. (2025). Washback of formative/alternative assessment. In D. Allen (Ed), </w:t>
      </w:r>
      <w:r>
        <w:rPr>
          <w:rFonts w:ascii="Times New Roman" w:eastAsia="Times New Roman" w:hAnsi="Times New Roman" w:cs="Times New Roman"/>
          <w:i/>
          <w:iCs/>
        </w:rPr>
        <w:t xml:space="preserve">Washback Research in Language Assessment </w:t>
      </w:r>
      <w:r>
        <w:rPr>
          <w:rFonts w:ascii="Times New Roman" w:eastAsia="Times New Roman" w:hAnsi="Times New Roman" w:cs="Times New Roman"/>
        </w:rPr>
        <w:t xml:space="preserve">(pp. 92–106). Routledge. </w:t>
      </w:r>
      <w:hyperlink r:id="rId53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https://doi.org/10.4324/9781003472681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DA6431B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E694F87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Lakshmi, D. V., Singh, S. J., &amp; Sree, R. (2023). Skill assessment and alternative assessment in improving English language teaching and learning. Journal of Namibian Studies, 38, 1877. </w:t>
      </w:r>
    </w:p>
    <w:p w14:paraId="391CDD63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365F5A9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Lee, I. (2007). Assessment for learning: Integrating assessment, teaching and learning in the ESL/EFL classroom.  The Canadian Modern Language Review, 64(1), 199–214. </w:t>
      </w:r>
      <w:hyperlink r:id="rId54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https://doi.org/10.3138/cmlr.64.1.199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98E0DF1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79B99D34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Leung, C., &amp; Lewkowicz, J. (2006). Expanding horizons and unresolved conundrums: Language testing and assessment. </w:t>
      </w:r>
      <w:r>
        <w:rPr>
          <w:rFonts w:ascii="Times New Roman" w:eastAsia="Times New Roman" w:hAnsi="Times New Roman" w:cs="Times New Roman"/>
          <w:i/>
          <w:iCs/>
        </w:rPr>
        <w:t>TESOL Quarterly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40</w:t>
      </w:r>
      <w:r>
        <w:rPr>
          <w:rFonts w:ascii="Times New Roman" w:eastAsia="Times New Roman" w:hAnsi="Times New Roman" w:cs="Times New Roman"/>
        </w:rPr>
        <w:t xml:space="preserve">(1), 211–234. </w:t>
      </w:r>
      <w:hyperlink r:id="rId55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https://doi.org/10.2307/40264517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0D0DF1B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80BFB88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Lewkowicz, J. (2000). Authenticity in language testing: Some outstanding questions. </w:t>
      </w:r>
      <w:r>
        <w:rPr>
          <w:rFonts w:ascii="Times New Roman" w:eastAsia="Times New Roman" w:hAnsi="Times New Roman" w:cs="Times New Roman"/>
          <w:i/>
          <w:iCs/>
        </w:rPr>
        <w:t xml:space="preserve">Language </w:t>
      </w:r>
      <w:proofErr w:type="spellStart"/>
      <w:r>
        <w:rPr>
          <w:rFonts w:ascii="Times New Roman" w:eastAsia="Times New Roman" w:hAnsi="Times New Roman" w:cs="Times New Roman"/>
        </w:rPr>
        <w:t>Kouvdou</w:t>
      </w:r>
      <w:proofErr w:type="spellEnd"/>
      <w:r>
        <w:rPr>
          <w:rFonts w:ascii="Times New Roman" w:eastAsia="Times New Roman" w:hAnsi="Times New Roman" w:cs="Times New Roman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</w:rPr>
        <w:t>Tsagari</w:t>
      </w:r>
      <w:proofErr w:type="spellEnd"/>
      <w:r>
        <w:rPr>
          <w:rFonts w:ascii="Times New Roman" w:eastAsia="Times New Roman" w:hAnsi="Times New Roman" w:cs="Times New Roman"/>
        </w:rPr>
        <w:t xml:space="preserve">, D. (2019). Towards an ELF-aware alternative assessment paradigm in EFL contexts. In N. C. Sifakis &amp; N. </w:t>
      </w:r>
      <w:proofErr w:type="spellStart"/>
      <w:r>
        <w:rPr>
          <w:rFonts w:ascii="Times New Roman" w:eastAsia="Times New Roman" w:hAnsi="Times New Roman" w:cs="Times New Roman"/>
        </w:rPr>
        <w:t>Tsantila</w:t>
      </w:r>
      <w:proofErr w:type="spellEnd"/>
      <w:r>
        <w:rPr>
          <w:rFonts w:ascii="Times New Roman" w:eastAsia="Times New Roman" w:hAnsi="Times New Roman" w:cs="Times New Roman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</w:rPr>
        <w:t>English as a lingua franca for EFL contexts</w:t>
      </w:r>
      <w:r>
        <w:rPr>
          <w:rFonts w:ascii="Times New Roman" w:eastAsia="Times New Roman" w:hAnsi="Times New Roman" w:cs="Times New Roman"/>
        </w:rPr>
        <w:t xml:space="preserve"> (pp. 227–246). Multilingual Matters. </w:t>
      </w:r>
      <w:r>
        <w:rPr>
          <w:rFonts w:ascii="Times New Roman" w:eastAsia="Times New Roman" w:hAnsi="Times New Roman" w:cs="Times New Roman"/>
          <w:i/>
          <w:iCs/>
        </w:rPr>
        <w:t>Testing, 17</w:t>
      </w:r>
      <w:r>
        <w:rPr>
          <w:rFonts w:ascii="Times New Roman" w:eastAsia="Times New Roman" w:hAnsi="Times New Roman" w:cs="Times New Roman"/>
        </w:rPr>
        <w:t xml:space="preserve">(1), 43–64. </w:t>
      </w:r>
      <w:hyperlink r:id="rId56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https://doi.org/10.1177/026553220001700102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EBD5964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111B01A9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Luongo-Orlando, K. (2003). </w:t>
      </w:r>
      <w:r>
        <w:rPr>
          <w:rFonts w:ascii="Times New Roman" w:eastAsia="Times New Roman" w:hAnsi="Times New Roman" w:cs="Times New Roman"/>
          <w:i/>
          <w:iCs/>
        </w:rPr>
        <w:t>Authentic assessment: Designing performance-based tasks</w:t>
      </w:r>
      <w:r>
        <w:rPr>
          <w:rFonts w:ascii="Times New Roman" w:eastAsia="Times New Roman" w:hAnsi="Times New Roman" w:cs="Times New Roman"/>
        </w:rPr>
        <w:t>. Pembroke Publishers.</w:t>
      </w:r>
    </w:p>
    <w:p w14:paraId="541B69F0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3ABC0935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Marden, M. P., &amp; Herrington, J. (2025). Designing authentic assessments for foreign language learning environments. </w:t>
      </w:r>
      <w:r>
        <w:rPr>
          <w:rFonts w:ascii="Times New Roman" w:eastAsia="Times New Roman" w:hAnsi="Times New Roman" w:cs="Times New Roman"/>
          <w:i/>
          <w:iCs/>
        </w:rPr>
        <w:t>Journal of Education, Innovation and Communication, 7</w:t>
      </w:r>
      <w:r>
        <w:rPr>
          <w:rFonts w:ascii="Times New Roman" w:eastAsia="Times New Roman" w:hAnsi="Times New Roman" w:cs="Times New Roman"/>
        </w:rPr>
        <w:t xml:space="preserve">(2), 1-16. </w:t>
      </w:r>
      <w:hyperlink r:id="rId57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https://doi.org/10.36709/bastra.v11i1.2201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ABA1B1B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30AEC762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Mashhura</w:t>
      </w:r>
      <w:proofErr w:type="spellEnd"/>
      <w:r>
        <w:rPr>
          <w:rFonts w:ascii="Times New Roman" w:eastAsia="Times New Roman" w:hAnsi="Times New Roman" w:cs="Times New Roman"/>
        </w:rPr>
        <w:t xml:space="preserve">, H., &amp; </w:t>
      </w:r>
      <w:proofErr w:type="spellStart"/>
      <w:r>
        <w:rPr>
          <w:rFonts w:ascii="Times New Roman" w:eastAsia="Times New Roman" w:hAnsi="Times New Roman" w:cs="Times New Roman"/>
        </w:rPr>
        <w:t>Muratdzhanovna</w:t>
      </w:r>
      <w:proofErr w:type="spellEnd"/>
      <w:r>
        <w:rPr>
          <w:rFonts w:ascii="Times New Roman" w:eastAsia="Times New Roman" w:hAnsi="Times New Roman" w:cs="Times New Roman"/>
        </w:rPr>
        <w:t xml:space="preserve">, X. G. (2025). The role of alternative assessment in modern education.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Pedagogik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Islohotlar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Va Ularning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Yechimlari</w:t>
      </w:r>
      <w:proofErr w:type="spellEnd"/>
      <w:r>
        <w:rPr>
          <w:rFonts w:ascii="Times New Roman" w:eastAsia="Times New Roman" w:hAnsi="Times New Roman" w:cs="Times New Roman"/>
          <w:i/>
          <w:iCs/>
        </w:rPr>
        <w:t>, 17</w:t>
      </w:r>
      <w:r>
        <w:rPr>
          <w:rFonts w:ascii="Times New Roman" w:eastAsia="Times New Roman" w:hAnsi="Times New Roman" w:cs="Times New Roman"/>
        </w:rPr>
        <w:t>(02), 1074–1076.</w:t>
      </w:r>
    </w:p>
    <w:p w14:paraId="3C23B5A5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0FC59E0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Mbeh, A. T. (2017). Impromptu speaking and authentic assessment in English language teaching/learning. </w:t>
      </w:r>
      <w:r>
        <w:rPr>
          <w:rFonts w:ascii="Times New Roman" w:eastAsia="Times New Roman" w:hAnsi="Times New Roman" w:cs="Times New Roman"/>
          <w:i/>
          <w:iCs/>
        </w:rPr>
        <w:t>International Journal of New Technology and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</w:t>
      </w:r>
      <w:r>
        <w:rPr>
          <w:rFonts w:ascii="Times New Roman" w:eastAsia="Times New Roman" w:hAnsi="Times New Roman" w:cs="Times New Roman"/>
        </w:rPr>
        <w:t>(3), 11–16.</w:t>
      </w:r>
    </w:p>
    <w:p w14:paraId="2C10C589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1A76E679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McArthur, J. (2023). Rethinking authentic assessment: work, well-being, and society. </w:t>
      </w:r>
      <w:r>
        <w:rPr>
          <w:rFonts w:ascii="Times New Roman" w:eastAsia="Times New Roman" w:hAnsi="Times New Roman" w:cs="Times New Roman"/>
          <w:i/>
          <w:iCs/>
        </w:rPr>
        <w:t>Higher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85</w:t>
      </w:r>
      <w:r>
        <w:rPr>
          <w:rFonts w:ascii="Times New Roman" w:eastAsia="Times New Roman" w:hAnsi="Times New Roman" w:cs="Times New Roman"/>
        </w:rPr>
        <w:t xml:space="preserve">(1), 85–101. </w:t>
      </w:r>
      <w:hyperlink r:id="rId58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https://doi.org/10.1007/s10734-022-00822-y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E74714B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342B3312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McNamara, T. F. (1997). ‘Interaction’ in second language performance assessment: Whose performance? </w:t>
      </w:r>
      <w:r>
        <w:rPr>
          <w:rFonts w:ascii="Times New Roman" w:eastAsia="Times New Roman" w:hAnsi="Times New Roman" w:cs="Times New Roman"/>
          <w:i/>
          <w:iCs/>
        </w:rPr>
        <w:t>Applied Linguistics, 18</w:t>
      </w:r>
      <w:r>
        <w:rPr>
          <w:rFonts w:ascii="Times New Roman" w:eastAsia="Times New Roman" w:hAnsi="Times New Roman" w:cs="Times New Roman"/>
        </w:rPr>
        <w:t xml:space="preserve">, 446–466. </w:t>
      </w:r>
      <w:hyperlink r:id="rId59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https://doi.org/10.1093/applin/18.4.446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85317CC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6C4DA48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McNamara, T. (2001). Rethinking alternative assessment. </w:t>
      </w:r>
      <w:r>
        <w:rPr>
          <w:rFonts w:ascii="Times New Roman" w:eastAsia="Times New Roman" w:hAnsi="Times New Roman" w:cs="Times New Roman"/>
          <w:i/>
          <w:iCs/>
        </w:rPr>
        <w:t>Language Testing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18</w:t>
      </w:r>
      <w:r>
        <w:rPr>
          <w:rFonts w:ascii="Times New Roman" w:eastAsia="Times New Roman" w:hAnsi="Times New Roman" w:cs="Times New Roman"/>
        </w:rPr>
        <w:t xml:space="preserve">(4), 329–332. </w:t>
      </w:r>
      <w:hyperlink r:id="rId60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https://doi.org/10.1177/026553220101800401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8F6C8A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E7CC054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Miller, M., &amp; Legg, S. (1993).  Alternative assessment in a high-stakes environment.  </w:t>
      </w:r>
      <w:r>
        <w:rPr>
          <w:rFonts w:ascii="Times New Roman" w:eastAsia="Times New Roman" w:hAnsi="Times New Roman" w:cs="Times New Roman"/>
          <w:i/>
          <w:iCs/>
        </w:rPr>
        <w:t>Educational Measurement: Issues and Practice, 12</w:t>
      </w:r>
      <w:r>
        <w:rPr>
          <w:rFonts w:ascii="Times New Roman" w:eastAsia="Times New Roman" w:hAnsi="Times New Roman" w:cs="Times New Roman"/>
        </w:rPr>
        <w:t xml:space="preserve">, 9–15. </w:t>
      </w:r>
      <w:hyperlink r:id="rId61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https://doi.org/10.1111/j.1745-3992.1993.tb00528.x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2EB348C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44BDD7D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Mueller, J. (2005). The authentic assessment toolbox: Enhancing student learning through online faculty development. </w:t>
      </w:r>
      <w:r>
        <w:rPr>
          <w:rFonts w:ascii="Times New Roman" w:eastAsia="Times New Roman" w:hAnsi="Times New Roman" w:cs="Times New Roman"/>
          <w:i/>
          <w:iCs/>
        </w:rPr>
        <w:t>Journal of Online Learning and Teaching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1</w:t>
      </w:r>
      <w:r>
        <w:rPr>
          <w:rFonts w:ascii="Times New Roman" w:eastAsia="Times New Roman" w:hAnsi="Times New Roman" w:cs="Times New Roman"/>
        </w:rPr>
        <w:t xml:space="preserve">(1), 1–7. </w:t>
      </w:r>
    </w:p>
    <w:p w14:paraId="2D7CDD5A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A44907A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Nasab, F. G. (2015). Alternative versus traditional assessment. </w:t>
      </w:r>
      <w:r>
        <w:rPr>
          <w:rFonts w:ascii="Times New Roman" w:eastAsia="Times New Roman" w:hAnsi="Times New Roman" w:cs="Times New Roman"/>
          <w:i/>
          <w:iCs/>
        </w:rPr>
        <w:t>Journal of Applied Linguistics and Language Research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 xml:space="preserve">(6), 165–178. </w:t>
      </w:r>
    </w:p>
    <w:p w14:paraId="23675670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  <w:bookmarkStart w:id="3" w:name="_heading=h.ljmw2qepr4wk" w:colFirst="0" w:colLast="0"/>
      <w:bookmarkEnd w:id="3"/>
    </w:p>
    <w:p w14:paraId="4E6BD06B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Natalia, D. E., </w:t>
      </w:r>
      <w:proofErr w:type="spellStart"/>
      <w:r>
        <w:rPr>
          <w:rFonts w:ascii="Times New Roman" w:eastAsia="Times New Roman" w:hAnsi="Times New Roman" w:cs="Times New Roman"/>
        </w:rPr>
        <w:t>Asib</w:t>
      </w:r>
      <w:proofErr w:type="spellEnd"/>
      <w:r>
        <w:rPr>
          <w:rFonts w:ascii="Times New Roman" w:eastAsia="Times New Roman" w:hAnsi="Times New Roman" w:cs="Times New Roman"/>
        </w:rPr>
        <w:t>, A., &amp; Kristina, D. (2018). The application of authentic assessment for students writing skill. </w:t>
      </w:r>
      <w:r>
        <w:rPr>
          <w:rFonts w:ascii="Times New Roman" w:eastAsia="Times New Roman" w:hAnsi="Times New Roman" w:cs="Times New Roman"/>
          <w:i/>
          <w:iCs/>
        </w:rPr>
        <w:t>Journal of Education and Human Development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 xml:space="preserve">(2), 49–53. </w:t>
      </w:r>
      <w:hyperlink r:id="rId62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https://doi.org/10.15640/jehd.v7n2a5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9276886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17E19361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Neupane, R. N. (2025). Rethinking evaluation: Alternative assessment approaches used by EFL teachers at Tribhuvan University. </w:t>
      </w:r>
      <w:r>
        <w:rPr>
          <w:rFonts w:ascii="Times New Roman" w:eastAsia="Times New Roman" w:hAnsi="Times New Roman" w:cs="Times New Roman"/>
          <w:i/>
          <w:iCs/>
        </w:rPr>
        <w:t>Journal of NELTA Gandaki, 8</w:t>
      </w:r>
      <w:r>
        <w:rPr>
          <w:rFonts w:ascii="Times New Roman" w:eastAsia="Times New Roman" w:hAnsi="Times New Roman" w:cs="Times New Roman"/>
        </w:rPr>
        <w:t xml:space="preserve">(1–2), 57–72. </w:t>
      </w:r>
      <w:hyperlink r:id="rId63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https://doi.org/10.3126/jong.v8i1-2.85072</w:t>
        </w:r>
      </w:hyperlink>
    </w:p>
    <w:p w14:paraId="43DFBAA4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79080D93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Nezakatgoo</w:t>
      </w:r>
      <w:proofErr w:type="spellEnd"/>
      <w:r>
        <w:rPr>
          <w:rFonts w:ascii="Times New Roman" w:eastAsia="Times New Roman" w:hAnsi="Times New Roman" w:cs="Times New Roman"/>
        </w:rPr>
        <w:t xml:space="preserve">, B. (2011). Portfolio as a viable alternative in writing assessment. </w:t>
      </w:r>
      <w:r>
        <w:rPr>
          <w:rFonts w:ascii="Times New Roman" w:eastAsia="Times New Roman" w:hAnsi="Times New Roman" w:cs="Times New Roman"/>
          <w:i/>
          <w:iCs/>
        </w:rPr>
        <w:t>Journal of Language Teaching and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 xml:space="preserve">(4), 747–756. </w:t>
      </w:r>
      <w:hyperlink r:id="rId64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https://doi.org/10.4304/jltr.2.4.747-756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4FDC51A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67F444B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Nguyen, T. T. K., &amp; Phan, H. M. (2020). Authentic assessment: A </w:t>
      </w:r>
      <w:proofErr w:type="gramStart"/>
      <w:r>
        <w:rPr>
          <w:rFonts w:ascii="Times New Roman" w:eastAsia="Times New Roman" w:hAnsi="Times New Roman" w:cs="Times New Roman"/>
        </w:rPr>
        <w:t>real life</w:t>
      </w:r>
      <w:proofErr w:type="gramEnd"/>
      <w:r>
        <w:rPr>
          <w:rFonts w:ascii="Times New Roman" w:eastAsia="Times New Roman" w:hAnsi="Times New Roman" w:cs="Times New Roman"/>
        </w:rPr>
        <w:t xml:space="preserve"> approach to writing skill development. </w:t>
      </w:r>
      <w:r>
        <w:rPr>
          <w:rFonts w:ascii="Times New Roman" w:eastAsia="Times New Roman" w:hAnsi="Times New Roman" w:cs="Times New Roman"/>
          <w:i/>
          <w:iCs/>
        </w:rPr>
        <w:t>International Journal of Applied Research in Social Sciences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>(1), 20–30.</w:t>
      </w:r>
    </w:p>
    <w:p w14:paraId="6B6BE6E2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5854CB0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Norris, J. M., Brown, J. D., Hudson, T. D., &amp; Yoshioka, J. K. (1998). </w:t>
      </w:r>
      <w:r>
        <w:rPr>
          <w:rFonts w:ascii="Times New Roman" w:eastAsia="Times New Roman" w:hAnsi="Times New Roman" w:cs="Times New Roman"/>
          <w:i/>
          <w:iCs/>
        </w:rPr>
        <w:t xml:space="preserve">Designing second language performance assessment. </w:t>
      </w:r>
      <w:r>
        <w:rPr>
          <w:rFonts w:ascii="Times New Roman" w:eastAsia="Times New Roman" w:hAnsi="Times New Roman" w:cs="Times New Roman"/>
        </w:rPr>
        <w:t>University of Hawaii Press.</w:t>
      </w:r>
    </w:p>
    <w:p w14:paraId="05DBB4A9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8AE7E20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Oscarson, M. (2004).  Alternative forms of assessment and student participation.  </w:t>
      </w:r>
      <w:r>
        <w:rPr>
          <w:rFonts w:ascii="Times New Roman" w:eastAsia="Times New Roman" w:hAnsi="Times New Roman" w:cs="Times New Roman"/>
          <w:i/>
          <w:iCs/>
        </w:rPr>
        <w:t xml:space="preserve">Language Testing Update, 36, </w:t>
      </w:r>
      <w:r>
        <w:rPr>
          <w:rFonts w:ascii="Times New Roman" w:eastAsia="Times New Roman" w:hAnsi="Times New Roman" w:cs="Times New Roman"/>
        </w:rPr>
        <w:t>114–115.</w:t>
      </w:r>
    </w:p>
    <w:p w14:paraId="39297D73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7BE66DE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Oroh</w:t>
      </w:r>
      <w:proofErr w:type="spellEnd"/>
      <w:r>
        <w:rPr>
          <w:rFonts w:ascii="Times New Roman" w:eastAsia="Times New Roman" w:hAnsi="Times New Roman" w:cs="Times New Roman"/>
        </w:rPr>
        <w:t xml:space="preserve">, E. Z., Ali, M. I., </w:t>
      </w:r>
      <w:proofErr w:type="spellStart"/>
      <w:r>
        <w:rPr>
          <w:rFonts w:ascii="Times New Roman" w:eastAsia="Times New Roman" w:hAnsi="Times New Roman" w:cs="Times New Roman"/>
        </w:rPr>
        <w:t>Pelenkahu</w:t>
      </w:r>
      <w:proofErr w:type="spellEnd"/>
      <w:r>
        <w:rPr>
          <w:rFonts w:ascii="Times New Roman" w:eastAsia="Times New Roman" w:hAnsi="Times New Roman" w:cs="Times New Roman"/>
        </w:rPr>
        <w:t xml:space="preserve">, N., Usman, H., &amp; </w:t>
      </w:r>
      <w:proofErr w:type="spellStart"/>
      <w:r>
        <w:rPr>
          <w:rFonts w:ascii="Times New Roman" w:eastAsia="Times New Roman" w:hAnsi="Times New Roman" w:cs="Times New Roman"/>
        </w:rPr>
        <w:t>Rorintulus</w:t>
      </w:r>
      <w:proofErr w:type="spellEnd"/>
      <w:r>
        <w:rPr>
          <w:rFonts w:ascii="Times New Roman" w:eastAsia="Times New Roman" w:hAnsi="Times New Roman" w:cs="Times New Roman"/>
        </w:rPr>
        <w:t xml:space="preserve">, O. A. (2025). Authentic assessment in higher education to increase critical thinking and develop metacognitive awareness. </w:t>
      </w:r>
      <w:r>
        <w:rPr>
          <w:rFonts w:ascii="Times New Roman" w:eastAsia="Times New Roman" w:hAnsi="Times New Roman" w:cs="Times New Roman"/>
          <w:i/>
          <w:iCs/>
        </w:rPr>
        <w:t>Studies in English Language and Education, 12</w:t>
      </w:r>
      <w:r>
        <w:rPr>
          <w:rFonts w:ascii="Times New Roman" w:eastAsia="Times New Roman" w:hAnsi="Times New Roman" w:cs="Times New Roman"/>
        </w:rPr>
        <w:t>(2), 827-844.</w:t>
      </w:r>
    </w:p>
    <w:p w14:paraId="2E7D0E11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E917D97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Pena-Florida, A. H. (2002). Non-traditional forms of assessment and response to student writing: A step toward learner autonomy.  In J.C. Richards &amp; W. A. </w:t>
      </w:r>
      <w:proofErr w:type="spellStart"/>
      <w:r>
        <w:rPr>
          <w:rFonts w:ascii="Times New Roman" w:eastAsia="Times New Roman" w:hAnsi="Times New Roman" w:cs="Times New Roman"/>
        </w:rPr>
        <w:t>Renandya</w:t>
      </w:r>
      <w:proofErr w:type="spellEnd"/>
      <w:r>
        <w:rPr>
          <w:rFonts w:ascii="Times New Roman" w:eastAsia="Times New Roman" w:hAnsi="Times New Roman" w:cs="Times New Roman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</w:rPr>
        <w:t>Methodology in language teaching: An anthology of current practice</w:t>
      </w:r>
      <w:r>
        <w:rPr>
          <w:rFonts w:ascii="Times New Roman" w:eastAsia="Times New Roman" w:hAnsi="Times New Roman" w:cs="Times New Roman"/>
        </w:rPr>
        <w:t xml:space="preserve"> (pp. 344–353). Cambridge University Press.</w:t>
      </w:r>
    </w:p>
    <w:p w14:paraId="7E8BD46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5608FB8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Pike, K., &amp; </w:t>
      </w:r>
      <w:proofErr w:type="spellStart"/>
      <w:r>
        <w:rPr>
          <w:rFonts w:ascii="Times New Roman" w:eastAsia="Times New Roman" w:hAnsi="Times New Roman" w:cs="Times New Roman"/>
        </w:rPr>
        <w:t>Salend</w:t>
      </w:r>
      <w:proofErr w:type="spellEnd"/>
      <w:r>
        <w:rPr>
          <w:rFonts w:ascii="Times New Roman" w:eastAsia="Times New Roman" w:hAnsi="Times New Roman" w:cs="Times New Roman"/>
        </w:rPr>
        <w:t>, S. J. (1995). Authentic assessment strategies alternatives to norm-referenced testing. </w:t>
      </w:r>
      <w:r>
        <w:rPr>
          <w:rFonts w:ascii="Times New Roman" w:eastAsia="Times New Roman" w:hAnsi="Times New Roman" w:cs="Times New Roman"/>
          <w:i/>
          <w:iCs/>
        </w:rPr>
        <w:t>Teaching Exceptional Children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28</w:t>
      </w:r>
      <w:r>
        <w:rPr>
          <w:rFonts w:ascii="Times New Roman" w:eastAsia="Times New Roman" w:hAnsi="Times New Roman" w:cs="Times New Roman"/>
        </w:rPr>
        <w:t xml:space="preserve">(1), 15–20. </w:t>
      </w:r>
      <w:hyperlink r:id="rId65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https://doi.org/10.1177/004005999502800104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4765C15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7BB79473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Purnamasari</w:t>
      </w:r>
      <w:proofErr w:type="spellEnd"/>
      <w:r>
        <w:rPr>
          <w:rFonts w:ascii="Times New Roman" w:eastAsia="Times New Roman" w:hAnsi="Times New Roman" w:cs="Times New Roman"/>
        </w:rPr>
        <w:t xml:space="preserve">, I. T. A., </w:t>
      </w:r>
      <w:proofErr w:type="spellStart"/>
      <w:r>
        <w:rPr>
          <w:rFonts w:ascii="Times New Roman" w:eastAsia="Times New Roman" w:hAnsi="Times New Roman" w:cs="Times New Roman"/>
        </w:rPr>
        <w:t>Asriati</w:t>
      </w:r>
      <w:proofErr w:type="spellEnd"/>
      <w:r>
        <w:rPr>
          <w:rFonts w:ascii="Times New Roman" w:eastAsia="Times New Roman" w:hAnsi="Times New Roman" w:cs="Times New Roman"/>
        </w:rPr>
        <w:t xml:space="preserve">, S., &amp; Daddi, H. (2023). Analyzing teachers' implementation of authentic assessment in English lesson at SMKN 4 </w:t>
      </w:r>
      <w:proofErr w:type="spellStart"/>
      <w:r>
        <w:rPr>
          <w:rFonts w:ascii="Times New Roman" w:eastAsia="Times New Roman" w:hAnsi="Times New Roman" w:cs="Times New Roman"/>
        </w:rPr>
        <w:t>Bulukumba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>Journal of Language Testing and Assessment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</w:t>
      </w:r>
      <w:r>
        <w:rPr>
          <w:rFonts w:ascii="Times New Roman" w:eastAsia="Times New Roman" w:hAnsi="Times New Roman" w:cs="Times New Roman"/>
        </w:rPr>
        <w:t xml:space="preserve">(1), 11–19. </w:t>
      </w:r>
      <w:hyperlink r:id="rId66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https://doi.org/10.56983/jlta.v3i1.206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CC705AC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  <w:bookmarkStart w:id="4" w:name="_heading=h.fq448ywcsana" w:colFirst="0" w:colLast="0"/>
      <w:bookmarkEnd w:id="4"/>
    </w:p>
    <w:p w14:paraId="0A31881B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Putri, N. S. E., </w:t>
      </w:r>
      <w:proofErr w:type="spellStart"/>
      <w:r>
        <w:rPr>
          <w:rFonts w:ascii="Times New Roman" w:eastAsia="Times New Roman" w:hAnsi="Times New Roman" w:cs="Times New Roman"/>
        </w:rPr>
        <w:t>Pratolo</w:t>
      </w:r>
      <w:proofErr w:type="spellEnd"/>
      <w:r>
        <w:rPr>
          <w:rFonts w:ascii="Times New Roman" w:eastAsia="Times New Roman" w:hAnsi="Times New Roman" w:cs="Times New Roman"/>
        </w:rPr>
        <w:t xml:space="preserve">, B. W., &amp; </w:t>
      </w:r>
      <w:proofErr w:type="spellStart"/>
      <w:r>
        <w:rPr>
          <w:rFonts w:ascii="Times New Roman" w:eastAsia="Times New Roman" w:hAnsi="Times New Roman" w:cs="Times New Roman"/>
        </w:rPr>
        <w:t>Setiani</w:t>
      </w:r>
      <w:proofErr w:type="spellEnd"/>
      <w:r>
        <w:rPr>
          <w:rFonts w:ascii="Times New Roman" w:eastAsia="Times New Roman" w:hAnsi="Times New Roman" w:cs="Times New Roman"/>
        </w:rPr>
        <w:t>, F. (2019). The alternative assessment of EFL students’ oral competence: Practices and constraints. </w:t>
      </w:r>
      <w:r>
        <w:rPr>
          <w:rFonts w:ascii="Times New Roman" w:eastAsia="Times New Roman" w:hAnsi="Times New Roman" w:cs="Times New Roman"/>
          <w:i/>
          <w:iCs/>
        </w:rPr>
        <w:t>Ethical Lingua: Journal of Language Teaching and Literature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6</w:t>
      </w:r>
      <w:r>
        <w:rPr>
          <w:rFonts w:ascii="Times New Roman" w:eastAsia="Times New Roman" w:hAnsi="Times New Roman" w:cs="Times New Roman"/>
        </w:rPr>
        <w:t xml:space="preserve">(2), 72–85. </w:t>
      </w:r>
      <w:hyperlink r:id="rId67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https://doi.org/10.30605/25409190.v6.72-85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93F2783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76DB8CCD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5" w:name="_heading=h.4btneakfman3" w:colFirst="0" w:colLast="0"/>
      <w:bookmarkEnd w:id="5"/>
      <w:r>
        <w:rPr>
          <w:rFonts w:ascii="Times New Roman" w:eastAsia="Times New Roman" w:hAnsi="Times New Roman" w:cs="Times New Roman"/>
        </w:rPr>
        <w:t xml:space="preserve">Reynolds, D. (2017). A Qatari case for authenticity in the investigation of reading abilities and strategies. In A. Gebril (Ed.), </w:t>
      </w:r>
      <w:r>
        <w:rPr>
          <w:rFonts w:ascii="Times New Roman" w:eastAsia="Times New Roman" w:hAnsi="Times New Roman" w:cs="Times New Roman"/>
          <w:i/>
          <w:iCs/>
        </w:rPr>
        <w:t xml:space="preserve">Applied linguistics in the Middle East and North Africa </w:t>
      </w:r>
      <w:r>
        <w:rPr>
          <w:rFonts w:ascii="Times New Roman" w:eastAsia="Times New Roman" w:hAnsi="Times New Roman" w:cs="Times New Roman"/>
        </w:rPr>
        <w:t xml:space="preserve">(pp. 185–202). John Benjamins. </w:t>
      </w:r>
      <w:hyperlink r:id="rId68">
        <w:r w:rsidR="004231A4">
          <w:rPr>
            <w:rFonts w:ascii="Times New Roman" w:eastAsia="Times New Roman" w:hAnsi="Times New Roman" w:cs="Times New Roman"/>
            <w:color w:val="0000FF"/>
            <w:u w:val="single"/>
          </w:rPr>
          <w:t>https://doi.org/10.1075/aals.15.08rey</w:t>
        </w:r>
      </w:hyperlink>
    </w:p>
    <w:p w14:paraId="5FB587DC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5229F8A2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Saher, A. S., Ali, A. M. J., Amani, D., &amp; Najwan, F. (2022). Traditional versus authentic assessments in higher education.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Pegem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Journal of Education and Instruction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</w:t>
      </w:r>
      <w:r>
        <w:rPr>
          <w:rFonts w:ascii="Times New Roman" w:eastAsia="Times New Roman" w:hAnsi="Times New Roman" w:cs="Times New Roman"/>
        </w:rPr>
        <w:t>(1), 283–291.</w:t>
      </w:r>
    </w:p>
    <w:p w14:paraId="2F344667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37DB84F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Saputri</w:t>
      </w:r>
      <w:proofErr w:type="spellEnd"/>
      <w:r>
        <w:rPr>
          <w:rFonts w:ascii="Times New Roman" w:eastAsia="Times New Roman" w:hAnsi="Times New Roman" w:cs="Times New Roman"/>
        </w:rPr>
        <w:t xml:space="preserve">, I., </w:t>
      </w:r>
      <w:proofErr w:type="spellStart"/>
      <w:r>
        <w:rPr>
          <w:rFonts w:ascii="Times New Roman" w:eastAsia="Times New Roman" w:hAnsi="Times New Roman" w:cs="Times New Roman"/>
        </w:rPr>
        <w:t>Nurkamto</w:t>
      </w:r>
      <w:proofErr w:type="spellEnd"/>
      <w:r>
        <w:rPr>
          <w:rFonts w:ascii="Times New Roman" w:eastAsia="Times New Roman" w:hAnsi="Times New Roman" w:cs="Times New Roman"/>
        </w:rPr>
        <w:t xml:space="preserve">, J., &amp; Wahyuni, D. S. (2019). The implementation of authentic assessment in English language teaching. </w:t>
      </w:r>
      <w:r>
        <w:rPr>
          <w:rFonts w:ascii="Times New Roman" w:eastAsia="Times New Roman" w:hAnsi="Times New Roman" w:cs="Times New Roman"/>
          <w:i/>
          <w:iCs/>
        </w:rPr>
        <w:t>English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6</w:t>
      </w:r>
      <w:r>
        <w:rPr>
          <w:rFonts w:ascii="Times New Roman" w:eastAsia="Times New Roman" w:hAnsi="Times New Roman" w:cs="Times New Roman"/>
        </w:rPr>
        <w:t xml:space="preserve">(3), 270–277. </w:t>
      </w:r>
      <w:hyperlink r:id="rId69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https://doi.org/10.20961/eed.v6i3.35881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9146ED7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6FECF429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Satria, D., &amp; </w:t>
      </w:r>
      <w:proofErr w:type="spellStart"/>
      <w:r>
        <w:rPr>
          <w:rFonts w:ascii="Times New Roman" w:eastAsia="Times New Roman" w:hAnsi="Times New Roman" w:cs="Times New Roman"/>
        </w:rPr>
        <w:t>Nurgiyantoro</w:t>
      </w:r>
      <w:proofErr w:type="spellEnd"/>
      <w:r>
        <w:rPr>
          <w:rFonts w:ascii="Times New Roman" w:eastAsia="Times New Roman" w:hAnsi="Times New Roman" w:cs="Times New Roman"/>
        </w:rPr>
        <w:t xml:space="preserve">, B. (2021). Authentic assessment based intercultural: Assessment of speaking skills for BIPA learning. </w:t>
      </w:r>
      <w:r>
        <w:rPr>
          <w:rFonts w:ascii="Times New Roman" w:eastAsia="Times New Roman" w:hAnsi="Times New Roman" w:cs="Times New Roman"/>
          <w:i/>
          <w:iCs/>
        </w:rPr>
        <w:t>Advances in Social Science, Education, and Humanities Research, 604</w:t>
      </w:r>
      <w:r>
        <w:rPr>
          <w:rFonts w:ascii="Times New Roman" w:eastAsia="Times New Roman" w:hAnsi="Times New Roman" w:cs="Times New Roman"/>
        </w:rPr>
        <w:t xml:space="preserve">, 41–44. </w:t>
      </w:r>
      <w:hyperlink r:id="rId70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https://doi.org/10.2991/assehr.k.211201.007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05FC2BA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4BE40E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Schultz, M., Young, K., K. Gunning, T., &amp; Harvey, M. L. (2022). Defining and measuring authentic assessment: A case study in the context of tertiary science. </w:t>
      </w:r>
      <w:r>
        <w:rPr>
          <w:rFonts w:ascii="Times New Roman" w:eastAsia="Times New Roman" w:hAnsi="Times New Roman" w:cs="Times New Roman"/>
          <w:i/>
          <w:iCs/>
        </w:rPr>
        <w:t>Assessment &amp; Evaluation in Higher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47</w:t>
      </w:r>
      <w:r>
        <w:rPr>
          <w:rFonts w:ascii="Times New Roman" w:eastAsia="Times New Roman" w:hAnsi="Times New Roman" w:cs="Times New Roman"/>
        </w:rPr>
        <w:t xml:space="preserve">(1), 77–94. </w:t>
      </w:r>
      <w:hyperlink r:id="rId71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https://doi.org/10.1080/02602938.2021.1887811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1CC7D9D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CFBC382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6" w:name="_heading=h.dbpqmxazbhx3" w:colFirst="0" w:colLast="0"/>
      <w:bookmarkEnd w:id="6"/>
      <w:r>
        <w:rPr>
          <w:rFonts w:ascii="Times New Roman" w:eastAsia="Times New Roman" w:hAnsi="Times New Roman" w:cs="Times New Roman"/>
        </w:rPr>
        <w:t xml:space="preserve">Seliger, H. W. (1985). Testing authentic language: The problem of meaning. </w:t>
      </w:r>
      <w:r>
        <w:rPr>
          <w:rFonts w:ascii="Times New Roman" w:eastAsia="Times New Roman" w:hAnsi="Times New Roman" w:cs="Times New Roman"/>
          <w:i/>
          <w:iCs/>
        </w:rPr>
        <w:t>Language Testing, 2</w:t>
      </w:r>
      <w:r>
        <w:rPr>
          <w:rFonts w:ascii="Times New Roman" w:eastAsia="Times New Roman" w:hAnsi="Times New Roman" w:cs="Times New Roman"/>
        </w:rPr>
        <w:t xml:space="preserve">(1), 1–15. </w:t>
      </w:r>
      <w:hyperlink r:id="rId72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https://doi.org/10.1177/026553228500200102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188130A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C4F450B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Shohamy, E. (1995).  Performance assessment in language testing.  </w:t>
      </w:r>
      <w:r>
        <w:rPr>
          <w:rFonts w:ascii="Times New Roman" w:eastAsia="Times New Roman" w:hAnsi="Times New Roman" w:cs="Times New Roman"/>
          <w:i/>
          <w:iCs/>
        </w:rPr>
        <w:t>Annual Review of Applied Linguistics, 15,</w:t>
      </w:r>
      <w:r>
        <w:rPr>
          <w:rFonts w:ascii="Times New Roman" w:eastAsia="Times New Roman" w:hAnsi="Times New Roman" w:cs="Times New Roman"/>
        </w:rPr>
        <w:t xml:space="preserve"> 188–211. </w:t>
      </w:r>
      <w:hyperlink r:id="rId73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https://doi.org/10.1017/S0267190500002683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8188BBE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0B5BC36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Shohamy, E. (2001). Democratic assessment as an alternative. </w:t>
      </w:r>
      <w:r>
        <w:rPr>
          <w:rFonts w:ascii="Times New Roman" w:eastAsia="Times New Roman" w:hAnsi="Times New Roman" w:cs="Times New Roman"/>
          <w:i/>
          <w:iCs/>
        </w:rPr>
        <w:t>Language Testing, 18</w:t>
      </w:r>
      <w:r>
        <w:rPr>
          <w:rFonts w:ascii="Times New Roman" w:eastAsia="Times New Roman" w:hAnsi="Times New Roman" w:cs="Times New Roman"/>
        </w:rPr>
        <w:t xml:space="preserve">, 373–391. </w:t>
      </w:r>
      <w:hyperlink r:id="rId74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https://doi.org/10.1177/026553220101800404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7022255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7EBF1FF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Shohamy, E., &amp; Reves, T. (1985). Authentic language tests: Where from and where to? </w:t>
      </w:r>
      <w:r>
        <w:rPr>
          <w:rFonts w:ascii="Times New Roman" w:eastAsia="Times New Roman" w:hAnsi="Times New Roman" w:cs="Times New Roman"/>
          <w:i/>
          <w:iCs/>
        </w:rPr>
        <w:t>Language Testing, 2</w:t>
      </w:r>
      <w:r>
        <w:rPr>
          <w:rFonts w:ascii="Times New Roman" w:eastAsia="Times New Roman" w:hAnsi="Times New Roman" w:cs="Times New Roman"/>
        </w:rPr>
        <w:t xml:space="preserve">(1), 48–59. </w:t>
      </w:r>
      <w:hyperlink r:id="rId75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https://doi.org/10.1177/026553220101800404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1AF7DC9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  <w:bookmarkStart w:id="7" w:name="_heading=h.ciegrjeltscd" w:colFirst="0" w:colLast="0"/>
      <w:bookmarkEnd w:id="7"/>
    </w:p>
    <w:p w14:paraId="447939B2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Short, D. J. (1993). Assessing integrated language and content instruction. 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Tesol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Quarterly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27</w:t>
      </w:r>
      <w:r>
        <w:rPr>
          <w:rFonts w:ascii="Times New Roman" w:eastAsia="Times New Roman" w:hAnsi="Times New Roman" w:cs="Times New Roman"/>
        </w:rPr>
        <w:t xml:space="preserve">(4), 627–656. </w:t>
      </w:r>
      <w:hyperlink r:id="rId76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https://doi.org/10.2307/3587399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9A74BE9" w14:textId="77777777" w:rsidR="004231A4" w:rsidRDefault="004231A4">
      <w:pPr>
        <w:rPr>
          <w:rFonts w:ascii="Times New Roman" w:eastAsia="Times New Roman" w:hAnsi="Times New Roman" w:cs="Times New Roman"/>
        </w:rPr>
      </w:pPr>
    </w:p>
    <w:p w14:paraId="22183038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Sotiriadou</w:t>
      </w:r>
      <w:proofErr w:type="spellEnd"/>
      <w:r>
        <w:rPr>
          <w:rFonts w:ascii="Times New Roman" w:eastAsia="Times New Roman" w:hAnsi="Times New Roman" w:cs="Times New Roman"/>
        </w:rPr>
        <w:t>, P., Logan, D., Daly, A., &amp; Guest, R. (2020). The role of authentic assessment to preserve academic integrity and promote skill development and employability. </w:t>
      </w:r>
      <w:r>
        <w:rPr>
          <w:rFonts w:ascii="Times New Roman" w:eastAsia="Times New Roman" w:hAnsi="Times New Roman" w:cs="Times New Roman"/>
          <w:i/>
          <w:iCs/>
        </w:rPr>
        <w:t>Studies in Higher Education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45</w:t>
      </w:r>
      <w:r>
        <w:rPr>
          <w:rFonts w:ascii="Times New Roman" w:eastAsia="Times New Roman" w:hAnsi="Times New Roman" w:cs="Times New Roman"/>
        </w:rPr>
        <w:t xml:space="preserve">(11), 2132–2148. </w:t>
      </w:r>
      <w:hyperlink r:id="rId77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https://doi.org/10.1080/03075079.2019.1582015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4FE9084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  <w:bookmarkStart w:id="8" w:name="_heading=h.x953oempeho3" w:colFirst="0" w:colLast="0"/>
      <w:bookmarkEnd w:id="8"/>
    </w:p>
    <w:p w14:paraId="04FAC5F7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Souzandehfar</w:t>
      </w:r>
      <w:proofErr w:type="spellEnd"/>
      <w:r>
        <w:rPr>
          <w:rFonts w:ascii="Times New Roman" w:eastAsia="Times New Roman" w:hAnsi="Times New Roman" w:cs="Times New Roman"/>
        </w:rPr>
        <w:t xml:space="preserve">, M., &amp; </w:t>
      </w:r>
      <w:proofErr w:type="spellStart"/>
      <w:r>
        <w:rPr>
          <w:rFonts w:ascii="Times New Roman" w:eastAsia="Times New Roman" w:hAnsi="Times New Roman" w:cs="Times New Roman"/>
        </w:rPr>
        <w:t>Soozandehfar</w:t>
      </w:r>
      <w:proofErr w:type="spellEnd"/>
      <w:r>
        <w:rPr>
          <w:rFonts w:ascii="Times New Roman" w:eastAsia="Times New Roman" w:hAnsi="Times New Roman" w:cs="Times New Roman"/>
        </w:rPr>
        <w:t>, S. M. A. (2019). Authenticity of “Language Town” as an innovation in assessing learners’ speaking ability: Moving towards a virtual language town (VLT). </w:t>
      </w:r>
      <w:r>
        <w:rPr>
          <w:rFonts w:ascii="Times New Roman" w:eastAsia="Times New Roman" w:hAnsi="Times New Roman" w:cs="Times New Roman"/>
          <w:i/>
          <w:iCs/>
        </w:rPr>
        <w:t>Two Quarterly Journal of English Language Teaching and Learning University of Tabriz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>(24), 289–302.</w:t>
      </w:r>
    </w:p>
    <w:p w14:paraId="23893613" w14:textId="77777777" w:rsidR="004231A4" w:rsidRDefault="004231A4">
      <w:pPr>
        <w:pStyle w:val="Heading2"/>
        <w:tabs>
          <w:tab w:val="left" w:pos="9360"/>
        </w:tabs>
        <w:spacing w:before="0" w:line="240" w:lineRule="auto"/>
        <w:ind w:left="720" w:hanging="72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14:paraId="61EC4A39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Spolsky, B. (1985). The limits of authenticity in language testing. </w:t>
      </w:r>
      <w:r>
        <w:rPr>
          <w:rFonts w:ascii="Times New Roman" w:eastAsia="Times New Roman" w:hAnsi="Times New Roman" w:cs="Times New Roman"/>
          <w:i/>
          <w:iCs/>
        </w:rPr>
        <w:t>Language Testing, 2</w:t>
      </w:r>
      <w:r>
        <w:rPr>
          <w:rFonts w:ascii="Times New Roman" w:eastAsia="Times New Roman" w:hAnsi="Times New Roman" w:cs="Times New Roman"/>
        </w:rPr>
        <w:t xml:space="preserve">(1), 31–40. </w:t>
      </w:r>
      <w:hyperlink r:id="rId78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https://doi.org/10.1177/026553228500200104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0E845F2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9D03B91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>Staples, S., Biber, D., &amp; Reppen, R. (2018). Using corpus‐based register analysis to explore the authenticity of high‐stakes language exams: A register comparison of TOEFL iBT and disciplinary writing tasks. </w:t>
      </w:r>
      <w:r>
        <w:rPr>
          <w:rFonts w:ascii="Times New Roman" w:eastAsia="Times New Roman" w:hAnsi="Times New Roman" w:cs="Times New Roman"/>
          <w:i/>
          <w:iCs/>
          <w:color w:val="222222"/>
          <w:highlight w:val="white"/>
        </w:rPr>
        <w:t>The Modern Language Journal</w:t>
      </w:r>
      <w:r>
        <w:rPr>
          <w:rFonts w:ascii="Times New Roman" w:eastAsia="Times New Roman" w:hAnsi="Times New Roman" w:cs="Times New Roman"/>
          <w:color w:val="222222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iCs/>
          <w:color w:val="222222"/>
          <w:highlight w:val="white"/>
        </w:rPr>
        <w:t>102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(2), 310–332. </w:t>
      </w:r>
      <w:hyperlink r:id="rId79">
        <w:r w:rsidR="004231A4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https://doi.org/10.1111/modl.12465</w:t>
        </w:r>
      </w:hyperlink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. </w:t>
      </w:r>
    </w:p>
    <w:p w14:paraId="3489FDAC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CD57AB7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9" w:name="_heading=h.2dc4ro78y2w0" w:colFirst="0" w:colLast="0"/>
      <w:bookmarkEnd w:id="9"/>
      <w:r>
        <w:rPr>
          <w:rFonts w:ascii="Times New Roman" w:eastAsia="Times New Roman" w:hAnsi="Times New Roman" w:cs="Times New Roman"/>
        </w:rPr>
        <w:t xml:space="preserve">Stevenson, D. K. (1985). Authenticity, validity, and a tea party. </w:t>
      </w:r>
      <w:r>
        <w:rPr>
          <w:rFonts w:ascii="Times New Roman" w:eastAsia="Times New Roman" w:hAnsi="Times New Roman" w:cs="Times New Roman"/>
          <w:i/>
          <w:iCs/>
        </w:rPr>
        <w:t>Language Testing, 2</w:t>
      </w:r>
      <w:r>
        <w:rPr>
          <w:rFonts w:ascii="Times New Roman" w:eastAsia="Times New Roman" w:hAnsi="Times New Roman" w:cs="Times New Roman"/>
        </w:rPr>
        <w:t xml:space="preserve">(1), 41–47. </w:t>
      </w:r>
      <w:hyperlink r:id="rId80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https://doi.org/10.1177/026553228500200105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4D1800C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429FD5D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Sunandang</w:t>
      </w:r>
      <w:proofErr w:type="spellEnd"/>
      <w:r>
        <w:rPr>
          <w:rFonts w:ascii="Times New Roman" w:eastAsia="Times New Roman" w:hAnsi="Times New Roman" w:cs="Times New Roman"/>
        </w:rPr>
        <w:t xml:space="preserve">, E. R., </w:t>
      </w:r>
      <w:proofErr w:type="spellStart"/>
      <w:r>
        <w:rPr>
          <w:rFonts w:ascii="Times New Roman" w:eastAsia="Times New Roman" w:hAnsi="Times New Roman" w:cs="Times New Roman"/>
        </w:rPr>
        <w:t>Heryatun</w:t>
      </w:r>
      <w:proofErr w:type="spellEnd"/>
      <w:r>
        <w:rPr>
          <w:rFonts w:ascii="Times New Roman" w:eastAsia="Times New Roman" w:hAnsi="Times New Roman" w:cs="Times New Roman"/>
        </w:rPr>
        <w:t xml:space="preserve">, Y., &amp; Anita, A. (2023). The use of alternative assessment (observation) and student learning outcomes in English classrooms: How do they </w:t>
      </w:r>
      <w:proofErr w:type="gramStart"/>
      <w:r>
        <w:rPr>
          <w:rFonts w:ascii="Times New Roman" w:eastAsia="Times New Roman" w:hAnsi="Times New Roman" w:cs="Times New Roman"/>
        </w:rPr>
        <w:t>correlate?.</w:t>
      </w:r>
      <w:proofErr w:type="gramEnd"/>
      <w:r>
        <w:rPr>
          <w:rFonts w:ascii="Times New Roman" w:eastAsia="Times New Roman" w:hAnsi="Times New Roman" w:cs="Times New Roman"/>
        </w:rPr>
        <w:t xml:space="preserve"> Scope: Journal of English Language Teaching, 8(1), 53–57. </w:t>
      </w:r>
      <w:hyperlink r:id="rId81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http://dx.doi.org/10.30998/scope.v8i1.17387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9E9AAAF" w14:textId="77777777" w:rsidR="004231A4" w:rsidRDefault="004231A4">
      <w:pPr>
        <w:rPr>
          <w:rFonts w:ascii="Times New Roman" w:eastAsia="Times New Roman" w:hAnsi="Times New Roman" w:cs="Times New Roman"/>
        </w:rPr>
      </w:pPr>
    </w:p>
    <w:p w14:paraId="3445C382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Susani, R. (2018). The implementation of authentic assessment in extensive reading. </w:t>
      </w:r>
      <w:r>
        <w:rPr>
          <w:rFonts w:ascii="Times New Roman" w:eastAsia="Times New Roman" w:hAnsi="Times New Roman" w:cs="Times New Roman"/>
          <w:i/>
          <w:iCs/>
        </w:rPr>
        <w:t>International Journal of Education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 xml:space="preserve">(1), 87–92. </w:t>
      </w:r>
    </w:p>
    <w:p w14:paraId="736A1416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791833B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Syaifuddin, M. (2020). Implementation of authentic assessment on mathematics teaching: Study on junior high school teachers. European Journal of Educational Research, 9(4), 1491–1502. </w:t>
      </w:r>
      <w:hyperlink r:id="rId82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https://doi.org/10.12973/eu-jer.9.4.1491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464565C" w14:textId="77777777" w:rsidR="004231A4" w:rsidRDefault="004231A4">
      <w:pPr>
        <w:rPr>
          <w:rFonts w:ascii="Times New Roman" w:eastAsia="Times New Roman" w:hAnsi="Times New Roman" w:cs="Times New Roman"/>
        </w:rPr>
      </w:pPr>
    </w:p>
    <w:p w14:paraId="0851DECB" w14:textId="77777777" w:rsidR="004231A4" w:rsidRDefault="00000000">
      <w:pPr>
        <w:pStyle w:val="Heading2"/>
        <w:tabs>
          <w:tab w:val="left" w:pos="9360"/>
        </w:tabs>
        <w:spacing w:before="0" w:line="240" w:lineRule="auto"/>
        <w:ind w:left="720" w:hanging="72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  <w:t>Tan, K. H. (2013). Variation in teachers’ conceptions of alternative assessment in Singapore primary schools. 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  <w:highlight w:val="white"/>
        </w:rPr>
        <w:t>Educational Research for Policy and Practice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  <w:t>, 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  <w:highlight w:val="white"/>
        </w:rPr>
        <w:t>12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  <w:t xml:space="preserve">(1), 21–41. </w:t>
      </w:r>
      <w:hyperlink r:id="rId83">
        <w:r w:rsidR="004231A4">
          <w:rPr>
            <w:rFonts w:ascii="Times New Roman" w:eastAsia="Times New Roman" w:hAnsi="Times New Roman" w:cs="Times New Roman"/>
            <w:b w:val="0"/>
            <w:bCs w:val="0"/>
            <w:color w:val="1155CC"/>
            <w:sz w:val="24"/>
            <w:szCs w:val="24"/>
            <w:highlight w:val="white"/>
            <w:u w:val="single"/>
          </w:rPr>
          <w:t>https://doi.org/10.1007/s10671-012-9130-4</w:t>
        </w:r>
      </w:hyperlink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white"/>
        </w:rPr>
        <w:t xml:space="preserve">. </w:t>
      </w:r>
    </w:p>
    <w:p w14:paraId="47DCBD47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7A563B16" w14:textId="77777777" w:rsidR="004231A4" w:rsidRDefault="00000000">
      <w:pPr>
        <w:pStyle w:val="Heading2"/>
        <w:tabs>
          <w:tab w:val="left" w:pos="9360"/>
        </w:tabs>
        <w:spacing w:before="0" w:line="240" w:lineRule="auto"/>
        <w:ind w:left="720" w:hanging="72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Tannenbaum, J-E. (1996). Practical ideas on alternative assessment for ESL students.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CAL Online Resources Digests.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Center for Applied Linguistics. </w:t>
      </w:r>
      <w:hyperlink r:id="rId84">
        <w:r w:rsidR="004231A4">
          <w:rPr>
            <w:rFonts w:ascii="Times New Roman" w:eastAsia="Times New Roman" w:hAnsi="Times New Roman" w:cs="Times New Roman"/>
            <w:b w:val="0"/>
            <w:bCs w:val="0"/>
            <w:color w:val="000000"/>
            <w:sz w:val="24"/>
            <w:szCs w:val="24"/>
            <w:u w:val="single"/>
          </w:rPr>
          <w:t>http://www.cal.org/resources/digest/tannen01.html</w:t>
        </w:r>
      </w:hyperlink>
    </w:p>
    <w:p w14:paraId="5925A337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13F3684C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Tsagari</w:t>
      </w:r>
      <w:proofErr w:type="spellEnd"/>
      <w:r>
        <w:rPr>
          <w:rFonts w:ascii="Times New Roman" w:eastAsia="Times New Roman" w:hAnsi="Times New Roman" w:cs="Times New Roman"/>
        </w:rPr>
        <w:t xml:space="preserve">, C. (2004).  Alternative assessment: Some considerations.  </w:t>
      </w:r>
      <w:r>
        <w:rPr>
          <w:rFonts w:ascii="Times New Roman" w:eastAsia="Times New Roman" w:hAnsi="Times New Roman" w:cs="Times New Roman"/>
          <w:i/>
          <w:iCs/>
        </w:rPr>
        <w:t>Language Testing Update, 36,</w:t>
      </w:r>
      <w:r>
        <w:rPr>
          <w:rFonts w:ascii="Times New Roman" w:eastAsia="Times New Roman" w:hAnsi="Times New Roman" w:cs="Times New Roman"/>
        </w:rPr>
        <w:t xml:space="preserve"> 116–124.</w:t>
      </w:r>
    </w:p>
    <w:p w14:paraId="7BF4F3FD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7F411C94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Ubaidillah</w:t>
      </w:r>
      <w:proofErr w:type="spellEnd"/>
      <w:r>
        <w:rPr>
          <w:rFonts w:ascii="Times New Roman" w:eastAsia="Times New Roman" w:hAnsi="Times New Roman" w:cs="Times New Roman"/>
        </w:rPr>
        <w:t xml:space="preserve">, M., Al Haddad, A., Wadi, N., &amp; Qomari, N. (2025). Digital portfolio as an authentic assessment instrument in Arabic language learning: A Literature Review. </w:t>
      </w:r>
      <w:proofErr w:type="spellStart"/>
      <w:r>
        <w:rPr>
          <w:rFonts w:ascii="Times New Roman" w:eastAsia="Times New Roman" w:hAnsi="Times New Roman" w:cs="Times New Roman"/>
        </w:rPr>
        <w:t>Jurnal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Penelitian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Ilmu</w:t>
      </w:r>
      <w:proofErr w:type="spellEnd"/>
      <w:r>
        <w:rPr>
          <w:rFonts w:ascii="Times New Roman" w:eastAsia="Times New Roman" w:hAnsi="Times New Roman" w:cs="Times New Roman"/>
        </w:rPr>
        <w:t xml:space="preserve"> Pendidikan Indonesia, 4(2), 838-846.</w:t>
      </w:r>
      <w:r>
        <w:rPr>
          <w:rFonts w:ascii="Times New Roman" w:eastAsia="Times New Roman" w:hAnsi="Times New Roman" w:cs="Times New Roman"/>
        </w:rPr>
        <w:br/>
      </w:r>
    </w:p>
    <w:p w14:paraId="7FF25AB7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Ulwiyah</w:t>
      </w:r>
      <w:proofErr w:type="spellEnd"/>
      <w:r>
        <w:rPr>
          <w:rFonts w:ascii="Times New Roman" w:eastAsia="Times New Roman" w:hAnsi="Times New Roman" w:cs="Times New Roman"/>
        </w:rPr>
        <w:t xml:space="preserve">, F. N., &amp; Jamilah, M. (2024). Alternative assessment (assessing students by using observation project).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Risda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Pemikiran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dan Pendidikan Islam, 10</w:t>
      </w:r>
      <w:r>
        <w:rPr>
          <w:rFonts w:ascii="Times New Roman" w:eastAsia="Times New Roman" w:hAnsi="Times New Roman" w:cs="Times New Roman"/>
        </w:rPr>
        <w:t xml:space="preserve">(2). </w:t>
      </w:r>
      <w:hyperlink r:id="rId85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https://www.ejournal.staiarrosyid.ac.id/index.php/risda/article/view/206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F8F0F8D" w14:textId="77777777" w:rsidR="004231A4" w:rsidRDefault="004231A4">
      <w:pPr>
        <w:rPr>
          <w:rFonts w:ascii="Times New Roman" w:eastAsia="Times New Roman" w:hAnsi="Times New Roman" w:cs="Times New Roman"/>
        </w:rPr>
      </w:pPr>
    </w:p>
    <w:p w14:paraId="7E544B71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van Daalen, M. (1999).  Test usefulness in alternative assessment.  </w:t>
      </w:r>
      <w:r>
        <w:rPr>
          <w:rFonts w:ascii="Times New Roman" w:eastAsia="Times New Roman" w:hAnsi="Times New Roman" w:cs="Times New Roman"/>
          <w:i/>
          <w:iCs/>
        </w:rPr>
        <w:t>Dialogue on Language Instruction, 13</w:t>
      </w:r>
      <w:r>
        <w:rPr>
          <w:rFonts w:ascii="Times New Roman" w:eastAsia="Times New Roman" w:hAnsi="Times New Roman" w:cs="Times New Roman"/>
        </w:rPr>
        <w:t>, 1–26.</w:t>
      </w:r>
    </w:p>
    <w:p w14:paraId="02DF293D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63DADF3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van </w:t>
      </w:r>
      <w:proofErr w:type="spellStart"/>
      <w:r>
        <w:rPr>
          <w:rFonts w:ascii="Times New Roman" w:eastAsia="Times New Roman" w:hAnsi="Times New Roman" w:cs="Times New Roman"/>
        </w:rPr>
        <w:t>Hest</w:t>
      </w:r>
      <w:proofErr w:type="spellEnd"/>
      <w:r>
        <w:rPr>
          <w:rFonts w:ascii="Times New Roman" w:eastAsia="Times New Roman" w:hAnsi="Times New Roman" w:cs="Times New Roman"/>
        </w:rPr>
        <w:t xml:space="preserve">, E. (2000).  Analyzing self-repair: An alternative way of language assessment.  In G. </w:t>
      </w:r>
      <w:proofErr w:type="spellStart"/>
      <w:r>
        <w:rPr>
          <w:rFonts w:ascii="Times New Roman" w:eastAsia="Times New Roman" w:hAnsi="Times New Roman" w:cs="Times New Roman"/>
        </w:rPr>
        <w:t>Ekbatani</w:t>
      </w:r>
      <w:proofErr w:type="spellEnd"/>
      <w:r>
        <w:rPr>
          <w:rFonts w:ascii="Times New Roman" w:eastAsia="Times New Roman" w:hAnsi="Times New Roman" w:cs="Times New Roman"/>
        </w:rPr>
        <w:t xml:space="preserve"> &amp; H. Pierson (Eds.), </w:t>
      </w:r>
      <w:r>
        <w:rPr>
          <w:rFonts w:ascii="Times New Roman" w:eastAsia="Times New Roman" w:hAnsi="Times New Roman" w:cs="Times New Roman"/>
          <w:i/>
          <w:iCs/>
        </w:rPr>
        <w:t>Learner-directed assessment in ESL</w:t>
      </w:r>
      <w:r>
        <w:rPr>
          <w:rFonts w:ascii="Times New Roman" w:eastAsia="Times New Roman" w:hAnsi="Times New Roman" w:cs="Times New Roman"/>
        </w:rPr>
        <w:t xml:space="preserve"> (pp. 13–47).  Lawrence Erlbaum. </w:t>
      </w:r>
      <w:hyperlink r:id="rId86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https://doi.org/10.4324/9781410605283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747243D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F46044A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van Houten, J. B. (2007).  The current and potential impact of the European Language Portfolio on language learning in the United States. </w:t>
      </w:r>
      <w:r>
        <w:rPr>
          <w:rFonts w:ascii="Times New Roman" w:eastAsia="Times New Roman" w:hAnsi="Times New Roman" w:cs="Times New Roman"/>
          <w:i/>
          <w:iCs/>
        </w:rPr>
        <w:t>ADFL Bulletin, 38</w:t>
      </w:r>
      <w:r>
        <w:rPr>
          <w:rFonts w:ascii="Times New Roman" w:eastAsia="Times New Roman" w:hAnsi="Times New Roman" w:cs="Times New Roman"/>
        </w:rPr>
        <w:t xml:space="preserve">(3), 15–19. </w:t>
      </w:r>
    </w:p>
    <w:p w14:paraId="0C1F5358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8CCFCE2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VanTassel-Baska, J. (2021). </w:t>
      </w:r>
      <w:r>
        <w:rPr>
          <w:rFonts w:ascii="Times New Roman" w:eastAsia="Times New Roman" w:hAnsi="Times New Roman" w:cs="Times New Roman"/>
          <w:i/>
          <w:iCs/>
        </w:rPr>
        <w:t>Alternative assessments with gifted and talented students</w:t>
      </w:r>
      <w:r>
        <w:rPr>
          <w:rFonts w:ascii="Times New Roman" w:eastAsia="Times New Roman" w:hAnsi="Times New Roman" w:cs="Times New Roman"/>
        </w:rPr>
        <w:t xml:space="preserve">. Routledge. </w:t>
      </w:r>
      <w:hyperlink r:id="rId87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</w:t>
        </w:r>
      </w:hyperlink>
      <w:hyperlink r:id="rId88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81003232988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B0E407E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CCD0C2C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Villarroel, V., Boud, D., Bloxham, S., Bruna, D., &amp; Bruna, C. (2020). Using principles of authentic assessment to redesign written examinations and tests. </w:t>
      </w:r>
      <w:r>
        <w:rPr>
          <w:rFonts w:ascii="Times New Roman" w:eastAsia="Times New Roman" w:hAnsi="Times New Roman" w:cs="Times New Roman"/>
          <w:i/>
          <w:iCs/>
        </w:rPr>
        <w:t>Innovations in Education and Teaching International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57</w:t>
      </w:r>
      <w:r>
        <w:rPr>
          <w:rFonts w:ascii="Times New Roman" w:eastAsia="Times New Roman" w:hAnsi="Times New Roman" w:cs="Times New Roman"/>
        </w:rPr>
        <w:t xml:space="preserve">(1), 38–49. </w:t>
      </w:r>
      <w:hyperlink r:id="rId89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https://doi.org/10.1080/14703297.2018.1564882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158CB20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76756DFA" w14:textId="77777777" w:rsidR="004231A4" w:rsidRDefault="00000000">
      <w:pPr>
        <w:tabs>
          <w:tab w:val="left" w:pos="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Wagner, E. (2016). Authentic texts in the assessment of L2 listening ability. In J. Banerjee &amp; D. </w:t>
      </w:r>
      <w:proofErr w:type="spellStart"/>
      <w:r>
        <w:rPr>
          <w:rFonts w:ascii="Times New Roman" w:eastAsia="Times New Roman" w:hAnsi="Times New Roman" w:cs="Times New Roman"/>
        </w:rPr>
        <w:t>Tsagari</w:t>
      </w:r>
      <w:proofErr w:type="spellEnd"/>
      <w:r>
        <w:rPr>
          <w:rFonts w:ascii="Times New Roman" w:eastAsia="Times New Roman" w:hAnsi="Times New Roman" w:cs="Times New Roman"/>
        </w:rPr>
        <w:t xml:space="preserve"> (Eds.), </w:t>
      </w:r>
      <w:r>
        <w:rPr>
          <w:rFonts w:ascii="Times New Roman" w:eastAsia="Times New Roman" w:hAnsi="Times New Roman" w:cs="Times New Roman"/>
          <w:i/>
          <w:iCs/>
        </w:rPr>
        <w:t>Contemporary second language assessment</w:t>
      </w:r>
      <w:r>
        <w:rPr>
          <w:rFonts w:ascii="Times New Roman" w:eastAsia="Times New Roman" w:hAnsi="Times New Roman" w:cs="Times New Roman"/>
        </w:rPr>
        <w:t xml:space="preserve"> (pp. 103–123). Bloomsbury Academic. </w:t>
      </w:r>
      <w:hyperlink r:id="rId90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https://doi.org/10.5040/9781474295055.ch-005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2090AA2" w14:textId="77777777" w:rsidR="004231A4" w:rsidRDefault="004231A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FE9913C" w14:textId="77777777" w:rsidR="004231A4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Wesche, M. (1987). Second language performance testing: The Ontario test of ESL as an example. </w:t>
      </w:r>
      <w:r>
        <w:rPr>
          <w:rFonts w:ascii="Times New Roman" w:eastAsia="Times New Roman" w:hAnsi="Times New Roman" w:cs="Times New Roman"/>
          <w:i/>
          <w:iCs/>
          <w:color w:val="000000"/>
        </w:rPr>
        <w:t>Language Testing, 4</w:t>
      </w:r>
      <w:r>
        <w:rPr>
          <w:rFonts w:ascii="Times New Roman" w:eastAsia="Times New Roman" w:hAnsi="Times New Roman" w:cs="Times New Roman"/>
          <w:color w:val="000000"/>
        </w:rPr>
        <w:t>(1), 28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47. </w:t>
      </w:r>
      <w:hyperlink r:id="rId91">
        <w:r w:rsidR="004231A4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https://doi.org/10.1177/026553228700400103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E75A754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42A11729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Wilhelm, K. H. (2005).  Developmental and alternative assessment: Knowing what they know (and don’t know!). </w:t>
      </w:r>
      <w:r>
        <w:rPr>
          <w:rFonts w:ascii="Times New Roman" w:eastAsia="Times New Roman" w:hAnsi="Times New Roman" w:cs="Times New Roman"/>
          <w:i/>
          <w:iCs/>
        </w:rPr>
        <w:t>Crosslinks 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English Language Teacher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>, 63–93.</w:t>
      </w:r>
    </w:p>
    <w:p w14:paraId="39024AF9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28030C73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0" w:name="_heading=h.5lxxktafa23s" w:colFirst="0" w:colLast="0"/>
      <w:bookmarkEnd w:id="10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Yildirim, R., &amp; Orsdemir, E. (2013). Performance tasks as alternative assessment for young EFL learners: Does practice match the curriculum </w:t>
      </w:r>
      <w:proofErr w:type="gramStart"/>
      <w:r>
        <w:rPr>
          <w:rFonts w:ascii="Times New Roman" w:eastAsia="Times New Roman" w:hAnsi="Times New Roman" w:cs="Times New Roman"/>
          <w:color w:val="222222"/>
          <w:highlight w:val="white"/>
        </w:rPr>
        <w:t>proposal?.</w:t>
      </w:r>
      <w:proofErr w:type="gramEnd"/>
      <w:r>
        <w:rPr>
          <w:rFonts w:ascii="Times New Roman" w:eastAsia="Times New Roman" w:hAnsi="Times New Roman" w:cs="Times New Roman"/>
          <w:color w:val="222222"/>
          <w:highlight w:val="white"/>
        </w:rPr>
        <w:t> </w:t>
      </w:r>
      <w:r>
        <w:rPr>
          <w:rFonts w:ascii="Times New Roman" w:eastAsia="Times New Roman" w:hAnsi="Times New Roman" w:cs="Times New Roman"/>
          <w:i/>
          <w:iCs/>
          <w:color w:val="222222"/>
          <w:highlight w:val="white"/>
        </w:rPr>
        <w:t>International Online Journal of Educational Sciences</w:t>
      </w:r>
      <w:r>
        <w:rPr>
          <w:rFonts w:ascii="Times New Roman" w:eastAsia="Times New Roman" w:hAnsi="Times New Roman" w:cs="Times New Roman"/>
          <w:color w:val="222222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iCs/>
          <w:color w:val="222222"/>
          <w:highlight w:val="white"/>
        </w:rPr>
        <w:t>5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(3), </w:t>
      </w:r>
      <w:r>
        <w:rPr>
          <w:rFonts w:ascii="Times New Roman" w:eastAsia="Times New Roman" w:hAnsi="Times New Roman" w:cs="Times New Roman"/>
        </w:rPr>
        <w:t>562–574.</w:t>
      </w:r>
    </w:p>
    <w:p w14:paraId="18015106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p w14:paraId="058E2455" w14:textId="77777777" w:rsidR="004231A4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Zaim, M., &amp; Arsyad, S. (2020). Authentic assessment for speaking skills: Problem and solution for English secondary school teachers in Indonesia. </w:t>
      </w:r>
      <w:r>
        <w:rPr>
          <w:rFonts w:ascii="Times New Roman" w:eastAsia="Times New Roman" w:hAnsi="Times New Roman" w:cs="Times New Roman"/>
          <w:i/>
          <w:iCs/>
        </w:rPr>
        <w:t>International Journal of Instruction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>(3), 587–604.</w:t>
      </w:r>
    </w:p>
    <w:p w14:paraId="3914797E" w14:textId="77777777" w:rsidR="004231A4" w:rsidRDefault="004231A4">
      <w:pPr>
        <w:ind w:left="720" w:hanging="720"/>
        <w:rPr>
          <w:rFonts w:ascii="Times New Roman" w:eastAsia="Times New Roman" w:hAnsi="Times New Roman" w:cs="Times New Roman"/>
        </w:rPr>
      </w:pPr>
    </w:p>
    <w:sectPr w:rsidR="004231A4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309F9" w14:textId="77777777" w:rsidR="00293BAF" w:rsidRDefault="00293BAF">
      <w:r>
        <w:separator/>
      </w:r>
    </w:p>
  </w:endnote>
  <w:endnote w:type="continuationSeparator" w:id="0">
    <w:p w14:paraId="36C525C5" w14:textId="77777777" w:rsidR="00293BAF" w:rsidRDefault="00293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2F4BB71E-CD42-4741-9B54-35395C8EEC63}"/>
    <w:embedBold r:id="rId2" w:fontKey="{E8246C6B-B05B-45DC-A4C8-2FCD9353F8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E4DBF04-6AEF-462B-B5A7-B4A2EF1AE6BE}"/>
    <w:embedBold r:id="rId4" w:fontKey="{C200524A-681B-49FB-B7F6-DBD257BB07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8A745E7-0D46-44D1-A49B-7E93B16679D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E504EAF-B4EB-428E-BBCD-402780BB69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93683" w14:textId="77777777" w:rsidR="004231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16D2E1C" w14:textId="77777777" w:rsidR="004231A4" w:rsidRDefault="004231A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31FCD" w14:textId="77777777" w:rsidR="004A143B" w:rsidRDefault="004A143B" w:rsidP="004A143B">
    <w:pPr>
      <w:pStyle w:val="Footer"/>
      <w:pBdr>
        <w:bottom w:val="single" w:sz="12" w:space="1" w:color="auto"/>
      </w:pBdr>
      <w:ind w:left="0" w:right="360" w:hanging="2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11" w:name="_Hlk210691216"/>
  </w:p>
  <w:p w14:paraId="31B7A330" w14:textId="77777777" w:rsidR="004A143B" w:rsidRDefault="004A143B" w:rsidP="004A143B">
    <w:pPr>
      <w:pStyle w:val="Footer"/>
      <w:ind w:left="0" w:right="360" w:hanging="2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333FE411" w14:textId="20545FD6" w:rsidR="004231A4" w:rsidRPr="004A143B" w:rsidRDefault="004A143B" w:rsidP="004A143B">
    <w:pPr>
      <w:pStyle w:val="Footer"/>
      <w:ind w:left="0" w:right="360" w:hanging="2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1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A6776" w14:textId="77777777" w:rsidR="004A143B" w:rsidRDefault="004A143B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E33C2" w14:textId="77777777" w:rsidR="00293BAF" w:rsidRDefault="00293BAF">
      <w:r>
        <w:separator/>
      </w:r>
    </w:p>
  </w:footnote>
  <w:footnote w:type="continuationSeparator" w:id="0">
    <w:p w14:paraId="116BBB2E" w14:textId="77777777" w:rsidR="00293BAF" w:rsidRDefault="00293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74C20" w14:textId="77777777" w:rsidR="004A143B" w:rsidRDefault="004A143B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F9C1B" w14:textId="77777777" w:rsidR="004231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30D6A06" wp14:editId="34A90E9E">
          <wp:simplePos x="0" y="0"/>
          <wp:positionH relativeFrom="column">
            <wp:posOffset>-419099</wp:posOffset>
          </wp:positionH>
          <wp:positionV relativeFrom="paragraph">
            <wp:posOffset>-388619</wp:posOffset>
          </wp:positionV>
          <wp:extent cx="3779520" cy="767080"/>
          <wp:effectExtent l="0" t="0" r="0" b="0"/>
          <wp:wrapTopAndBottom distT="0" distB="0"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79520" cy="767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85052" w14:textId="77777777" w:rsidR="004A143B" w:rsidRDefault="004A143B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1A4"/>
    <w:rsid w:val="00071D82"/>
    <w:rsid w:val="000B6180"/>
    <w:rsid w:val="00293BAF"/>
    <w:rsid w:val="004231A4"/>
    <w:rsid w:val="004A143B"/>
    <w:rsid w:val="008D091A"/>
    <w:rsid w:val="00965585"/>
    <w:rsid w:val="00B2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269CE"/>
  <w15:docId w15:val="{295ACA77-AC81-4DCB-8503-A341F8FBE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  <w:lang w:val="en-US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  <w:lang w:val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Times New Roman"/>
      <w:position w:val="-1"/>
      <w:lang w:val="en-US"/>
    </w:rPr>
  </w:style>
  <w:style w:type="character" w:customStyle="1" w:styleId="Heading2Char">
    <w:name w:val="Heading 2 Char"/>
    <w:rPr>
      <w:rFonts w:ascii="Cambria" w:eastAsia="Times New Roman" w:hAnsi="Cambria" w:cs="Times New Roman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ibliography">
    <w:name w:val="Bibliography"/>
    <w:basedOn w:val="Normal"/>
    <w:next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  <w:lang w:val="en-US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FooterChar">
    <w:name w:val="Footer Char"/>
    <w:link w:val="Footer"/>
    <w:rsid w:val="004A143B"/>
    <w:rPr>
      <w:position w:val="-1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3200/TCHS.77.5.213-218" TargetMode="External"/><Relationship Id="rId21" Type="http://schemas.openxmlformats.org/officeDocument/2006/relationships/hyperlink" Target="https://doi.org/10.2307/3587999" TargetMode="External"/><Relationship Id="rId42" Type="http://schemas.openxmlformats.org/officeDocument/2006/relationships/hyperlink" Target="https://doi.org/10.2307/3587201" TargetMode="External"/><Relationship Id="rId47" Type="http://schemas.openxmlformats.org/officeDocument/2006/relationships/hyperlink" Target="https://doi.org/10.26262/jal.v0i34.8519" TargetMode="External"/><Relationship Id="rId63" Type="http://schemas.openxmlformats.org/officeDocument/2006/relationships/hyperlink" Target="https://doi.org/10.3126/jong.v8i1-2.85072" TargetMode="External"/><Relationship Id="rId68" Type="http://schemas.openxmlformats.org/officeDocument/2006/relationships/hyperlink" Target="https://doi.org/10.1075/aals.15.08rey" TargetMode="External"/><Relationship Id="rId84" Type="http://schemas.openxmlformats.org/officeDocument/2006/relationships/hyperlink" Target="http://www.cal.org/resources/digest/tannen01.html" TargetMode="External"/><Relationship Id="rId89" Type="http://schemas.openxmlformats.org/officeDocument/2006/relationships/hyperlink" Target="https://doi.org/10.1080/14703297.2018.1564882" TargetMode="External"/><Relationship Id="rId16" Type="http://schemas.openxmlformats.org/officeDocument/2006/relationships/hyperlink" Target="https://doi.org/10.1111/j.1745-3992.2002.tb00095.x" TargetMode="External"/><Relationship Id="rId11" Type="http://schemas.openxmlformats.org/officeDocument/2006/relationships/hyperlink" Target="https://doi.org/10.36892/ijlls.v5i1.1187" TargetMode="External"/><Relationship Id="rId32" Type="http://schemas.openxmlformats.org/officeDocument/2006/relationships/hyperlink" Target="https://doi.org/10.1080/07294360.2019.1680956" TargetMode="External"/><Relationship Id="rId37" Type="http://schemas.openxmlformats.org/officeDocument/2006/relationships/hyperlink" Target="https://doi.org/10.1007/978-0-387-30424-3_170" TargetMode="External"/><Relationship Id="rId53" Type="http://schemas.openxmlformats.org/officeDocument/2006/relationships/hyperlink" Target="https://doi.org/10.4324/9781003472681" TargetMode="External"/><Relationship Id="rId58" Type="http://schemas.openxmlformats.org/officeDocument/2006/relationships/hyperlink" Target="https://doi.org/10.1007/s10734-022-00822-y" TargetMode="External"/><Relationship Id="rId74" Type="http://schemas.openxmlformats.org/officeDocument/2006/relationships/hyperlink" Target="https://doi.org/10.1177/026553220101800404" TargetMode="External"/><Relationship Id="rId79" Type="http://schemas.openxmlformats.org/officeDocument/2006/relationships/hyperlink" Target="https://doi.org/10.1111/modl.12465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oi.org/10.5040/9781474295055.ch-005" TargetMode="External"/><Relationship Id="rId95" Type="http://schemas.openxmlformats.org/officeDocument/2006/relationships/footer" Target="footer2.xml"/><Relationship Id="rId22" Type="http://schemas.openxmlformats.org/officeDocument/2006/relationships/hyperlink" Target="https://doi.org/10.1080/15434303.2020.1754829" TargetMode="External"/><Relationship Id="rId27" Type="http://schemas.openxmlformats.org/officeDocument/2006/relationships/hyperlink" Target="https://doi.org/10.1080/15305058.2021.2019751" TargetMode="External"/><Relationship Id="rId43" Type="http://schemas.openxmlformats.org/officeDocument/2006/relationships/hyperlink" Target="https://doi.org/10.1080/03055698.2020.1719387" TargetMode="External"/><Relationship Id="rId48" Type="http://schemas.openxmlformats.org/officeDocument/2006/relationships/hyperlink" Target="https://doi.org/10.11648/j.ellc.20240903.11" TargetMode="External"/><Relationship Id="rId64" Type="http://schemas.openxmlformats.org/officeDocument/2006/relationships/hyperlink" Target="https://doi.org/10.4304/jltr.2.4.747-756" TargetMode="External"/><Relationship Id="rId69" Type="http://schemas.openxmlformats.org/officeDocument/2006/relationships/hyperlink" Target="https://doi.org/10.20961/eed.v6i3.35881" TargetMode="External"/><Relationship Id="rId80" Type="http://schemas.openxmlformats.org/officeDocument/2006/relationships/hyperlink" Target="https://doi.org/10.1177/026553228500200105" TargetMode="External"/><Relationship Id="rId85" Type="http://schemas.openxmlformats.org/officeDocument/2006/relationships/hyperlink" Target="https://www.ejournal.staiarrosyid.ac.id/index.php/risda/article/view/20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oi.org/10.23918/vesal2024v04" TargetMode="External"/><Relationship Id="rId17" Type="http://schemas.openxmlformats.org/officeDocument/2006/relationships/hyperlink" Target="https://doi.org/10.1177/026553229501200206" TargetMode="External"/><Relationship Id="rId25" Type="http://schemas.openxmlformats.org/officeDocument/2006/relationships/hyperlink" Target="https://doi.org/10.22190/FUTLTE220513001C" TargetMode="External"/><Relationship Id="rId33" Type="http://schemas.openxmlformats.org/officeDocument/2006/relationships/hyperlink" Target="https://doi.org/10.32996/jeltal.2025.7.1.17" TargetMode="External"/><Relationship Id="rId38" Type="http://schemas.openxmlformats.org/officeDocument/2006/relationships/hyperlink" Target="https://doi.org/10.2307/20062958" TargetMode="External"/><Relationship Id="rId46" Type="http://schemas.openxmlformats.org/officeDocument/2006/relationships/hyperlink" Target="https://doi.org/10.36231/coedw.v32i3.1517" TargetMode="External"/><Relationship Id="rId59" Type="http://schemas.openxmlformats.org/officeDocument/2006/relationships/hyperlink" Target="https://doi.org/10.1093/applin/18.4.446" TargetMode="External"/><Relationship Id="rId67" Type="http://schemas.openxmlformats.org/officeDocument/2006/relationships/hyperlink" Target="https://doi.org/10.30605/25409190.v6.72-85" TargetMode="External"/><Relationship Id="rId20" Type="http://schemas.openxmlformats.org/officeDocument/2006/relationships/hyperlink" Target="https://doi.org/10.1007/978-94-011-0657-3_1" TargetMode="External"/><Relationship Id="rId41" Type="http://schemas.openxmlformats.org/officeDocument/2006/relationships/hyperlink" Target="https://doi.org/10.30738/tijes.v4i1.13346" TargetMode="External"/><Relationship Id="rId54" Type="http://schemas.openxmlformats.org/officeDocument/2006/relationships/hyperlink" Target="https://doi.org/10.3138/cmlr.64.1.199" TargetMode="External"/><Relationship Id="rId62" Type="http://schemas.openxmlformats.org/officeDocument/2006/relationships/hyperlink" Target="https://doi.org/10.15640/jehd.v7n2a5" TargetMode="External"/><Relationship Id="rId70" Type="http://schemas.openxmlformats.org/officeDocument/2006/relationships/hyperlink" Target="https://doi.org/10.2991/assehr.k.211201.007" TargetMode="External"/><Relationship Id="rId75" Type="http://schemas.openxmlformats.org/officeDocument/2006/relationships/hyperlink" Target="https://doi.org/10.1177/026553220101800404" TargetMode="External"/><Relationship Id="rId83" Type="http://schemas.openxmlformats.org/officeDocument/2006/relationships/hyperlink" Target="https://doi.org/10.1007/s10671-012-9130-4" TargetMode="External"/><Relationship Id="rId88" Type="http://schemas.openxmlformats.org/officeDocument/2006/relationships/hyperlink" Target="https://doi.org/10.4324/9781003232988" TargetMode="External"/><Relationship Id="rId91" Type="http://schemas.openxmlformats.org/officeDocument/2006/relationships/hyperlink" Target="https://doi.org/10.1177/026553228700400103" TargetMode="External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207/s15324818ame0404_2" TargetMode="External"/><Relationship Id="rId23" Type="http://schemas.openxmlformats.org/officeDocument/2006/relationships/hyperlink" Target="https://doi.org/10.14689/enad.38.1893" TargetMode="External"/><Relationship Id="rId28" Type="http://schemas.openxmlformats.org/officeDocument/2006/relationships/hyperlink" Target="https://doi.org/10.1080/00131729409336358" TargetMode="External"/><Relationship Id="rId36" Type="http://schemas.openxmlformats.org/officeDocument/2006/relationships/hyperlink" Target="https://doi.org/10.5070/W4.jwa.6659" TargetMode="External"/><Relationship Id="rId49" Type="http://schemas.openxmlformats.org/officeDocument/2006/relationships/hyperlink" Target="https://doi.org/10.5281/zenodo.268576" TargetMode="External"/><Relationship Id="rId57" Type="http://schemas.openxmlformats.org/officeDocument/2006/relationships/hyperlink" Target="https://doi.org/10.36709/bastra.v11i1.2201" TargetMode="External"/><Relationship Id="rId10" Type="http://schemas.openxmlformats.org/officeDocument/2006/relationships/hyperlink" Target="https://doi.org/10.59324/ejceel.2023.1(1).04" TargetMode="External"/><Relationship Id="rId31" Type="http://schemas.openxmlformats.org/officeDocument/2006/relationships/hyperlink" Target="https://doi.org/10.32508/stdj.v27iSI.4417" TargetMode="External"/><Relationship Id="rId44" Type="http://schemas.openxmlformats.org/officeDocument/2006/relationships/hyperlink" Target="https://doi.org/10.21070/jees.v6i1.829" TargetMode="External"/><Relationship Id="rId52" Type="http://schemas.openxmlformats.org/officeDocument/2006/relationships/hyperlink" Target="https://doi.org/10.1002/tesj.600" TargetMode="External"/><Relationship Id="rId60" Type="http://schemas.openxmlformats.org/officeDocument/2006/relationships/hyperlink" Target="https://doi.org/10.1177/026553220101800401" TargetMode="External"/><Relationship Id="rId65" Type="http://schemas.openxmlformats.org/officeDocument/2006/relationships/hyperlink" Target="https://doi.org/10.1177/004005999502800104" TargetMode="External"/><Relationship Id="rId73" Type="http://schemas.openxmlformats.org/officeDocument/2006/relationships/hyperlink" Target="https://doi.org/10.1017/S0267190500002683" TargetMode="External"/><Relationship Id="rId78" Type="http://schemas.openxmlformats.org/officeDocument/2006/relationships/hyperlink" Target="https://doi.org/10.1177/026553228500200104" TargetMode="External"/><Relationship Id="rId81" Type="http://schemas.openxmlformats.org/officeDocument/2006/relationships/hyperlink" Target="http://dx.doi.org/10.30998/scope.v8i1.17387" TargetMode="External"/><Relationship Id="rId86" Type="http://schemas.openxmlformats.org/officeDocument/2006/relationships/hyperlink" Target="https://doi.org/10.4324/9781410605283" TargetMode="External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zlik.org/JA89GG95ZM" TargetMode="External"/><Relationship Id="rId13" Type="http://schemas.openxmlformats.org/officeDocument/2006/relationships/hyperlink" Target="https://doi.org/10.1002/tl.7401" TargetMode="External"/><Relationship Id="rId18" Type="http://schemas.openxmlformats.org/officeDocument/2006/relationships/hyperlink" Target="https://doi.org/10.2307/3587490" TargetMode="External"/><Relationship Id="rId39" Type="http://schemas.openxmlformats.org/officeDocument/2006/relationships/hyperlink" Target="https://doi.org/10.1017/S0267190500002695" TargetMode="External"/><Relationship Id="rId34" Type="http://schemas.openxmlformats.org/officeDocument/2006/relationships/hyperlink" Target="https://doi.org/10.51726/jlr.1689906" TargetMode="External"/><Relationship Id="rId50" Type="http://schemas.openxmlformats.org/officeDocument/2006/relationships/hyperlink" Target="https://doi.org/10.24815/siele.v12i2.45077" TargetMode="External"/><Relationship Id="rId55" Type="http://schemas.openxmlformats.org/officeDocument/2006/relationships/hyperlink" Target="https://doi.org/10.2307/40264517" TargetMode="External"/><Relationship Id="rId76" Type="http://schemas.openxmlformats.org/officeDocument/2006/relationships/hyperlink" Target="https://doi.org/10.2307/3587399" TargetMode="External"/><Relationship Id="rId97" Type="http://schemas.openxmlformats.org/officeDocument/2006/relationships/footer" Target="footer3.xml"/><Relationship Id="rId7" Type="http://schemas.openxmlformats.org/officeDocument/2006/relationships/hyperlink" Target="https://doi.org/10.32722/epi.v22i2.7988" TargetMode="External"/><Relationship Id="rId71" Type="http://schemas.openxmlformats.org/officeDocument/2006/relationships/hyperlink" Target="https://doi.org/10.1080/02602938.2021.1887811" TargetMode="External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hyperlink" Target="https://doi.org/10.1016/S0742-051X(00)00015-9" TargetMode="External"/><Relationship Id="rId24" Type="http://schemas.openxmlformats.org/officeDocument/2006/relationships/hyperlink" Target="http://www.gwu.edu/~eaceast/reslist/alter.html" TargetMode="External"/><Relationship Id="rId40" Type="http://schemas.openxmlformats.org/officeDocument/2006/relationships/hyperlink" Target="https://doi.org/10.1007/978-0-387-46301-8_35" TargetMode="External"/><Relationship Id="rId45" Type="http://schemas.openxmlformats.org/officeDocument/2006/relationships/hyperlink" Target="https://doi.org/10.1017/S0261444818000307" TargetMode="External"/><Relationship Id="rId66" Type="http://schemas.openxmlformats.org/officeDocument/2006/relationships/hyperlink" Target="https://doi.org/10.56983/jlta.v3i1.206" TargetMode="External"/><Relationship Id="rId87" Type="http://schemas.openxmlformats.org/officeDocument/2006/relationships/hyperlink" Target="https://doi.org/10.4324/9781003232988" TargetMode="External"/><Relationship Id="rId61" Type="http://schemas.openxmlformats.org/officeDocument/2006/relationships/hyperlink" Target="https://doi.org/10.1111/j.1745-3992.1993.tb00528.x" TargetMode="External"/><Relationship Id="rId82" Type="http://schemas.openxmlformats.org/officeDocument/2006/relationships/hyperlink" Target="https://doi.org/10.12973/eu-jer.9.4.1491" TargetMode="External"/><Relationship Id="rId19" Type="http://schemas.openxmlformats.org/officeDocument/2006/relationships/hyperlink" Target="https://doi.org/10.1007/s10643-022-01353-y" TargetMode="External"/><Relationship Id="rId14" Type="http://schemas.openxmlformats.org/officeDocument/2006/relationships/hyperlink" Target="https://doi.org/10.5772/intechopen.1001598" TargetMode="External"/><Relationship Id="rId30" Type="http://schemas.openxmlformats.org/officeDocument/2006/relationships/hyperlink" Target="https://doi.org/10.1007/978-981-13-0265-7_4" TargetMode="External"/><Relationship Id="rId35" Type="http://schemas.openxmlformats.org/officeDocument/2006/relationships/hyperlink" Target="https://doi.org/10.32505/jades.v4i1.6023" TargetMode="External"/><Relationship Id="rId56" Type="http://schemas.openxmlformats.org/officeDocument/2006/relationships/hyperlink" Target="https://doi.org/10.1177/026553220001700102" TargetMode="External"/><Relationship Id="rId77" Type="http://schemas.openxmlformats.org/officeDocument/2006/relationships/hyperlink" Target="https://doi.org/10.1080/03075079.2019.1582015" TargetMode="External"/><Relationship Id="rId8" Type="http://schemas.openxmlformats.org/officeDocument/2006/relationships/hyperlink" Target="https://doi.org/10.25134/erjee.v12i3.10073" TargetMode="External"/><Relationship Id="rId51" Type="http://schemas.openxmlformats.org/officeDocument/2006/relationships/hyperlink" Target="https://doi.org/10.1093/acrefore/9780190264093.013.22" TargetMode="External"/><Relationship Id="rId72" Type="http://schemas.openxmlformats.org/officeDocument/2006/relationships/hyperlink" Target="https://doi.org/10.1177/026553228500200102" TargetMode="External"/><Relationship Id="rId93" Type="http://schemas.openxmlformats.org/officeDocument/2006/relationships/header" Target="header2.xml"/><Relationship Id="rId98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IOCGNmnnoH91Lm9RLTBZQgNVDQ==">CgMxLjAyDmgudjF6YnpoeGIybGdkMg5oLnNwejRwd2NuczdoMTIOaC5tNTZtMXV4bGZhankyDmgubGptdzJxZXByNHdrMg5oLmZxNDQ4eXdjc2FuYTIOaC40YnRuZWFrZm1hbjMyDmguZGJwcW14YXpiaHgzMg5oLmNpZWdyamVsdHNjZDIOaC54OTUzb2VtcGVobzMyDmguMmRjNHJvNzh5MncwMg5oLjVseHhrdGFmYTIzczgAciExRmw3cThReUVHYkFVWmt4TkYwLWVuZEZPd1lpc3NxN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4790</Words>
  <Characters>27309</Characters>
  <Application>Microsoft Office Word</Application>
  <DocSecurity>0</DocSecurity>
  <Lines>227</Lines>
  <Paragraphs>64</Paragraphs>
  <ScaleCrop>false</ScaleCrop>
  <Company/>
  <LinksUpToDate>false</LinksUpToDate>
  <CharactersWithSpaces>32035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Friborg</dc:creator>
  <cp:lastModifiedBy>Ada D</cp:lastModifiedBy>
  <cp:revision>3</cp:revision>
  <dcterms:created xsi:type="dcterms:W3CDTF">2026-03-11T14:41:00Z</dcterms:created>
  <dcterms:modified xsi:type="dcterms:W3CDTF">2026-04-16T02:17:00Z</dcterms:modified>
</cp:coreProperties>
</file>