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B3F4F" w14:textId="77777777" w:rsidR="005C0AF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DIGITAL GAMES AND GAMING IN LANGUAGE LEARNING AND TEACHING: </w:t>
      </w:r>
    </w:p>
    <w:p w14:paraId="3FE89111" w14:textId="77777777" w:rsidR="005C0AF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SELECTED REFERENCES</w:t>
      </w:r>
    </w:p>
    <w:p w14:paraId="58120B12" w14:textId="77777777" w:rsidR="005C0AF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(Last updated 31 December 2025)</w:t>
      </w:r>
    </w:p>
    <w:p w14:paraId="473F9FD5" w14:textId="77777777" w:rsidR="005C0AF6" w:rsidRDefault="005C0AF6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EE3969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Alberti, J. (2008). </w:t>
      </w:r>
      <w:r w:rsidRPr="009803A0">
        <w:rPr>
          <w:rFonts w:ascii="Times New Roman" w:eastAsia="Times New Roman" w:hAnsi="Times New Roman" w:cs="Times New Roman"/>
        </w:rPr>
        <w:t>The game of reading and writing: How video games reframe our understanding of literacy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Computers and Composition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, 258–269. </w:t>
      </w:r>
      <w:hyperlink r:id="rId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https://doi.org/10.1016/j.compcom.2008.04.004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C15853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0A3440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Abrams, S. S., Gerber, H. R., &amp; Burgess, M. L. (2012). Digital worlds and shifting borders: Popular culture, perception, and pedagogy. In W. Williams &amp; A. Zenger (Eds.), </w:t>
      </w:r>
      <w:r>
        <w:rPr>
          <w:rFonts w:ascii="Times New Roman" w:eastAsia="Times New Roman" w:hAnsi="Times New Roman" w:cs="Times New Roman"/>
          <w:i/>
          <w:iCs/>
        </w:rPr>
        <w:t>New media literacies and participatory popular culture across borders</w:t>
      </w:r>
      <w:r>
        <w:rPr>
          <w:rFonts w:ascii="Times New Roman" w:eastAsia="Times New Roman" w:hAnsi="Times New Roman" w:cs="Times New Roman"/>
        </w:rPr>
        <w:t xml:space="preserve"> (pp. 90–105).  Routledge. </w:t>
      </w:r>
      <w:hyperlink r:id="rId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https://doi.org/10.4324/9780203803745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2748B5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C13670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0" w:name="_heading=h.bau5xp233g53" w:colFirst="0" w:colLast="0"/>
      <w:bookmarkEnd w:id="0"/>
      <w:proofErr w:type="spellStart"/>
      <w:r>
        <w:rPr>
          <w:rFonts w:ascii="Times New Roman" w:eastAsia="Times New Roman" w:hAnsi="Times New Roman" w:cs="Times New Roman"/>
        </w:rPr>
        <w:t>Alfadil</w:t>
      </w:r>
      <w:proofErr w:type="spellEnd"/>
      <w:r>
        <w:rPr>
          <w:rFonts w:ascii="Times New Roman" w:eastAsia="Times New Roman" w:hAnsi="Times New Roman" w:cs="Times New Roman"/>
        </w:rPr>
        <w:t xml:space="preserve">, M. (2020). Effectiveness of virtual reality game in foreign language vocabulary acquisition. </w:t>
      </w:r>
      <w:r>
        <w:rPr>
          <w:rFonts w:ascii="Times New Roman" w:eastAsia="Times New Roman" w:hAnsi="Times New Roman" w:cs="Times New Roman"/>
          <w:i/>
          <w:iCs/>
        </w:rPr>
        <w:t>Computers &amp;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153</w:t>
      </w:r>
      <w:r>
        <w:rPr>
          <w:rFonts w:ascii="Times New Roman" w:eastAsia="Times New Roman" w:hAnsi="Times New Roman" w:cs="Times New Roman"/>
        </w:rPr>
        <w:t xml:space="preserve">, 103893. </w:t>
      </w:r>
      <w:hyperlink r:id="rId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https://doi.org/10.1016/j.compedu.2020.103893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F64FF4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0A2A21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" w:name="_heading=h.5pz7atva0n25" w:colFirst="0" w:colLast="0"/>
      <w:bookmarkEnd w:id="1"/>
      <w:proofErr w:type="spellStart"/>
      <w:r>
        <w:rPr>
          <w:rFonts w:ascii="Times New Roman" w:eastAsia="Times New Roman" w:hAnsi="Times New Roman" w:cs="Times New Roman"/>
        </w:rPr>
        <w:t>Almufareh</w:t>
      </w:r>
      <w:proofErr w:type="spellEnd"/>
      <w:r>
        <w:rPr>
          <w:rFonts w:ascii="Times New Roman" w:eastAsia="Times New Roman" w:hAnsi="Times New Roman" w:cs="Times New Roman"/>
        </w:rPr>
        <w:t>, M. (2021). The impact of gamification and individual differences on second language learning among first-year female university students in Saudi Arabia. </w:t>
      </w:r>
      <w:r>
        <w:rPr>
          <w:rFonts w:ascii="Times New Roman" w:eastAsia="Times New Roman" w:hAnsi="Times New Roman" w:cs="Times New Roman"/>
          <w:i/>
          <w:iCs/>
        </w:rPr>
        <w:t>Simulation &amp; Gaming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52</w:t>
      </w:r>
      <w:r>
        <w:rPr>
          <w:rFonts w:ascii="Times New Roman" w:eastAsia="Times New Roman" w:hAnsi="Times New Roman" w:cs="Times New Roman"/>
        </w:rPr>
        <w:t xml:space="preserve">(6), 715–734. </w:t>
      </w:r>
      <w:hyperlink r:id="rId1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https://doi.org/10.1177/10468781211056511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A31D90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560892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Altınbaş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E. (2018).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The use of multiplayer online computer games in developing EFL skills </w:t>
      </w:r>
      <w:r>
        <w:rPr>
          <w:rFonts w:ascii="Times New Roman" w:eastAsia="Times New Roman" w:hAnsi="Times New Roman" w:cs="Times New Roman"/>
          <w:color w:val="000000"/>
        </w:rPr>
        <w:t xml:space="preserve">[Master’s thesis, Middle East Technical University). Open METU. </w:t>
      </w:r>
      <w:hyperlink r:id="rId11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https://open.metu.edu.tr/handle/11511/27368</w:t>
        </w:r>
      </w:hyperlink>
    </w:p>
    <w:p w14:paraId="6379CD2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52BFDE9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Alyaz, Y., &amp; Genc, Z. B. (2016). Digital game-based language learning foreign language teacher education.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Turkish Online Journal of Distance Education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>(4), 130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146. </w:t>
      </w:r>
      <w:hyperlink r:id="rId1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https://doi.org/10.17718/tojde.44375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5CAC15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E66E2F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</w:rPr>
        <w:t xml:space="preserve">Alyaz, Y., Spaniel-Weise, D., &amp; Gursoy, E. (2017). A study on using serious games in teaching German as a foreign language.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Education and Learning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>(3), 250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264. </w:t>
      </w:r>
      <w:hyperlink r:id="rId13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http://doi.org/10.5539/jel.v6n3p250</w:t>
        </w:r>
      </w:hyperlink>
    </w:p>
    <w:p w14:paraId="7C1E13D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8EB1CF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ArenaNet</w:t>
      </w:r>
      <w:proofErr w:type="spellEnd"/>
      <w:r>
        <w:rPr>
          <w:rFonts w:ascii="Times New Roman" w:eastAsia="Times New Roman" w:hAnsi="Times New Roman" w:cs="Times New Roman"/>
        </w:rPr>
        <w:t xml:space="preserve">. (2012). </w:t>
      </w:r>
      <w:r>
        <w:rPr>
          <w:rFonts w:ascii="Times New Roman" w:eastAsia="Times New Roman" w:hAnsi="Times New Roman" w:cs="Times New Roman"/>
          <w:i/>
          <w:iCs/>
        </w:rPr>
        <w:t xml:space="preserve">Guild Wars 2 </w:t>
      </w:r>
      <w:r>
        <w:rPr>
          <w:rFonts w:ascii="Times New Roman" w:eastAsia="Times New Roman" w:hAnsi="Times New Roman" w:cs="Times New Roman"/>
        </w:rPr>
        <w:t xml:space="preserve">[Digital game]. </w:t>
      </w:r>
      <w:proofErr w:type="spellStart"/>
      <w:r>
        <w:rPr>
          <w:rFonts w:ascii="Times New Roman" w:eastAsia="Times New Roman" w:hAnsi="Times New Roman" w:cs="Times New Roman"/>
        </w:rPr>
        <w:t>ArenaNet</w:t>
      </w:r>
      <w:proofErr w:type="spellEnd"/>
      <w:r>
        <w:rPr>
          <w:rFonts w:ascii="Times New Roman" w:eastAsia="Times New Roman" w:hAnsi="Times New Roman" w:cs="Times New Roman"/>
        </w:rPr>
        <w:t>, NCSOFT.</w:t>
      </w:r>
    </w:p>
    <w:p w14:paraId="5EC2A95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CE81DC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Beavis, C. (2002). Reading, writing and role-playing computer games. In I. Snyder (Ed.), </w:t>
      </w:r>
      <w:r>
        <w:rPr>
          <w:rFonts w:ascii="Times New Roman" w:eastAsia="Times New Roman" w:hAnsi="Times New Roman" w:cs="Times New Roman"/>
          <w:i/>
          <w:iCs/>
        </w:rPr>
        <w:t>Silicon literacies: Communication, innovation and education in the electronic age</w:t>
      </w:r>
      <w:r>
        <w:rPr>
          <w:rFonts w:ascii="Times New Roman" w:eastAsia="Times New Roman" w:hAnsi="Times New Roman" w:cs="Times New Roman"/>
        </w:rPr>
        <w:t xml:space="preserve"> (pp. 47–61).  Routledge. </w:t>
      </w:r>
      <w:hyperlink r:id="rId1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https://doi.org/10.4324/9780203994092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FCABEE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00A372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Behnamnia</w:t>
      </w:r>
      <w:proofErr w:type="spellEnd"/>
      <w:r>
        <w:rPr>
          <w:rFonts w:ascii="Times New Roman" w:eastAsia="Times New Roman" w:hAnsi="Times New Roman" w:cs="Times New Roman"/>
        </w:rPr>
        <w:t xml:space="preserve">, N., </w:t>
      </w:r>
      <w:proofErr w:type="spellStart"/>
      <w:r>
        <w:rPr>
          <w:rFonts w:ascii="Times New Roman" w:eastAsia="Times New Roman" w:hAnsi="Times New Roman" w:cs="Times New Roman"/>
        </w:rPr>
        <w:t>Kamsin</w:t>
      </w:r>
      <w:proofErr w:type="spellEnd"/>
      <w:r>
        <w:rPr>
          <w:rFonts w:ascii="Times New Roman" w:eastAsia="Times New Roman" w:hAnsi="Times New Roman" w:cs="Times New Roman"/>
        </w:rPr>
        <w:t xml:space="preserve">, A., Ismail, M. A. B., &amp; Hayati, A. (2020). The effective components of creativity in digital game-based learning among young children: A case study. </w:t>
      </w:r>
      <w:r>
        <w:rPr>
          <w:rFonts w:ascii="Times New Roman" w:eastAsia="Times New Roman" w:hAnsi="Times New Roman" w:cs="Times New Roman"/>
          <w:i/>
          <w:iCs/>
        </w:rPr>
        <w:t>Children and Youth Services Review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116</w:t>
      </w:r>
      <w:r>
        <w:rPr>
          <w:rFonts w:ascii="Times New Roman" w:eastAsia="Times New Roman" w:hAnsi="Times New Roman" w:cs="Times New Roman"/>
        </w:rPr>
        <w:t xml:space="preserve">, 105227. </w:t>
      </w:r>
      <w:hyperlink r:id="rId1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https://doi.org/10.1016/j.childyouth.2020.105227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2F386F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38DDF3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Belda-Medina, J., &amp; Calvo-Ferrer, J. R. (2022). Preservice teachers’ knowledge and attitudes toward digital-game-based language learning. </w:t>
      </w:r>
      <w:r>
        <w:rPr>
          <w:rFonts w:ascii="Times New Roman" w:eastAsia="Times New Roman" w:hAnsi="Times New Roman" w:cs="Times New Roman"/>
          <w:i/>
          <w:iCs/>
        </w:rPr>
        <w:t>Education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(3), 182–198. </w:t>
      </w:r>
      <w:hyperlink r:id="rId1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https://doi.org/10.3390/educsci12030182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4B8216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6E58A7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Black, R. W. (2005). Access and affiliation: The literacy and composition practices of English-language learners in an online fanfiction community. </w:t>
      </w:r>
      <w:r>
        <w:rPr>
          <w:rFonts w:ascii="Times New Roman" w:eastAsia="Times New Roman" w:hAnsi="Times New Roman" w:cs="Times New Roman"/>
          <w:i/>
          <w:iCs/>
        </w:rPr>
        <w:t>Journal of Adolescent &amp; Adult Literacy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49</w:t>
      </w:r>
      <w:r>
        <w:rPr>
          <w:rFonts w:ascii="Times New Roman" w:eastAsia="Times New Roman" w:hAnsi="Times New Roman" w:cs="Times New Roman"/>
        </w:rPr>
        <w:t xml:space="preserve">(2), 118–128. </w:t>
      </w:r>
      <w:hyperlink r:id="rId1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https://doi.org/10.1598/JAAL.49.2.4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FEA7B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A75DEB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Bolat, Y. I., &amp; Taş, N. (2023). A meta-analysis on the effect of gamified-assessment tools on academic achievement in formal educational settings. </w:t>
      </w:r>
      <w:r>
        <w:rPr>
          <w:rFonts w:ascii="Times New Roman" w:eastAsia="Times New Roman" w:hAnsi="Times New Roman" w:cs="Times New Roman"/>
          <w:i/>
          <w:iCs/>
        </w:rPr>
        <w:t>Education and Information Technologies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(5), 5011–5039. </w:t>
      </w:r>
      <w:hyperlink r:id="rId1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https://doi.org/10.1007/s10639-022-11411-y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ED0EC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F5BF60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Borrás-Gené</w:t>
      </w:r>
      <w:proofErr w:type="spellEnd"/>
      <w:r>
        <w:rPr>
          <w:rFonts w:ascii="Times New Roman" w:eastAsia="Times New Roman" w:hAnsi="Times New Roman" w:cs="Times New Roman"/>
        </w:rPr>
        <w:t>, O., Martínez-Núñez, M., &amp; Martín-Fernández, L. (2019). Enhancing fun through gamification to improve engagement in MOOC.</w:t>
      </w:r>
      <w:r>
        <w:rPr>
          <w:rFonts w:ascii="Times New Roman" w:eastAsia="Times New Roman" w:hAnsi="Times New Roman" w:cs="Times New Roman"/>
          <w:i/>
          <w:iCs/>
        </w:rPr>
        <w:t xml:space="preserve"> Informatics, 6</w:t>
      </w:r>
      <w:r>
        <w:rPr>
          <w:rFonts w:ascii="Times New Roman" w:eastAsia="Times New Roman" w:hAnsi="Times New Roman" w:cs="Times New Roman"/>
        </w:rPr>
        <w:t xml:space="preserve">(3). </w:t>
      </w:r>
      <w:hyperlink r:id="rId19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https://doi.org/10.3390/informatics6030028</w:t>
        </w:r>
      </w:hyperlink>
    </w:p>
    <w:p w14:paraId="25FA444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D1B556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Brignall, T. W., &amp; Valey, T. L. V. (2007). An online community as a new tribalism: The World of Warcraft. The 40th Hawaii International Conference on System Sciences (HICSS'07), Hawaii. </w:t>
      </w:r>
      <w:hyperlink r:id="rId2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https://doi.org/10.1109/HICSS.2007.71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6CA82DE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AF6D15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Bryant, T. (2006</w:t>
      </w:r>
      <w:r>
        <w:rPr>
          <w:rFonts w:ascii="Times New Roman" w:eastAsia="Times New Roman" w:hAnsi="Times New Roman" w:cs="Times New Roman"/>
          <w:i/>
          <w:iCs/>
        </w:rPr>
        <w:t>). Using World of Warcraft and other MMORPGs to foster a targeted, social and cooperative approach toward language learning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FF"/>
        </w:rPr>
        <w:t xml:space="preserve">http://www.academiccommons.org/commons/essay/bryant-MMORPGs-for-SLA </w:t>
      </w:r>
    </w:p>
    <w:p w14:paraId="39C8B96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47DD8B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Carr, D. (2006). </w:t>
      </w:r>
      <w:r>
        <w:rPr>
          <w:rFonts w:ascii="Times New Roman" w:eastAsia="Times New Roman" w:hAnsi="Times New Roman" w:cs="Times New Roman"/>
          <w:i/>
          <w:iCs/>
        </w:rPr>
        <w:t>Computer games: Text, narrative and play</w:t>
      </w:r>
      <w:r>
        <w:rPr>
          <w:rFonts w:ascii="Times New Roman" w:eastAsia="Times New Roman" w:hAnsi="Times New Roman" w:cs="Times New Roman"/>
        </w:rPr>
        <w:t>. Polity.</w:t>
      </w:r>
    </w:p>
    <w:p w14:paraId="4AEEFF8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DCEAAB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Carr, D. (2006). Games and narrative. In D. Carr, D. Buckingham, A. Burn &amp; G. Schott (Eds.), </w:t>
      </w:r>
      <w:r>
        <w:rPr>
          <w:rFonts w:ascii="Times New Roman" w:eastAsia="Times New Roman" w:hAnsi="Times New Roman" w:cs="Times New Roman"/>
          <w:i/>
          <w:iCs/>
        </w:rPr>
        <w:t>Computer games: Text, narrative and play</w:t>
      </w:r>
      <w:r>
        <w:rPr>
          <w:rFonts w:ascii="Times New Roman" w:eastAsia="Times New Roman" w:hAnsi="Times New Roman" w:cs="Times New Roman"/>
        </w:rPr>
        <w:t xml:space="preserve"> (pp. 30–34). Polity Press. </w:t>
      </w:r>
      <w:hyperlink r:id="rId2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https://doi.org/10.1177/1367549408091319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7867A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" w:name="_heading=h.yfyrfjdn5ucv" w:colFirst="0" w:colLast="0"/>
      <w:bookmarkEnd w:id="2"/>
    </w:p>
    <w:p w14:paraId="022C5EF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" w:name="_heading=h.pfiy307j7nrj" w:colFirst="0" w:colLast="0"/>
      <w:bookmarkEnd w:id="3"/>
      <w:r>
        <w:rPr>
          <w:rFonts w:ascii="Times New Roman" w:eastAsia="Times New Roman" w:hAnsi="Times New Roman" w:cs="Times New Roman"/>
        </w:rPr>
        <w:t xml:space="preserve">Chen, C. M., Liu, H., &amp; Huang, H. B. (2019). Effects of a mobile game-based English vocabulary learning app on learners’ perceptions and learning performance: A case study of Taiwanese EFL learners.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  <w:i/>
          <w:iCs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(2), 170–188. </w:t>
      </w:r>
      <w:hyperlink r:id="rId2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https://doi.org/10.1017/S0958344018000228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B43C42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4" w:name="_heading=h.bykmptwkbgt5" w:colFirst="0" w:colLast="0"/>
      <w:bookmarkEnd w:id="4"/>
    </w:p>
    <w:p w14:paraId="71C9F71F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5" w:name="_heading=h.soowsgchn1gw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Chen, H.-J. H., &amp; Hsu, H.-L. (2019). The impact of a serious game on vocabulary and content learning</w:t>
      </w:r>
      <w:r>
        <w:rPr>
          <w:rFonts w:ascii="Times New Roman" w:eastAsia="Times New Roman" w:hAnsi="Times New Roman" w:cs="Times New Roman"/>
          <w:i/>
          <w:iCs/>
          <w:color w:val="000000"/>
        </w:rPr>
        <w:t>. Computer Assisted Language Learning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</w:rPr>
        <w:t>(7), 811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832. </w:t>
      </w:r>
      <w:hyperlink r:id="rId2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https://doi.org/10.1080/09588221.2019.1593197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6C1A4C1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7E5AA2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Chen, H.-J. H., &amp; Yang, T.-Y. C. (2013). The impact of adventure video games on foreign language learning and the perceptions of learners</w:t>
      </w:r>
      <w:r>
        <w:rPr>
          <w:rFonts w:ascii="Times New Roman" w:eastAsia="Times New Roman" w:hAnsi="Times New Roman" w:cs="Times New Roman"/>
          <w:i/>
          <w:iCs/>
          <w:color w:val="000000"/>
        </w:rPr>
        <w:t>. Interactive Learning Environments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</w:rPr>
        <w:t xml:space="preserve">(2), 129–141. </w:t>
      </w:r>
      <w:hyperlink r:id="rId2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https://doi.org/10.1080/10494820.2012.705851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 </w:t>
      </w:r>
    </w:p>
    <w:p w14:paraId="50BD82FE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11572889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Chen, M.-H., Tseng, W.-T., &amp; Hsiao, T.-Y. (2018). The effectiveness of digital game-based vocabulary learning: A framework-based view of meta-analysis. </w:t>
      </w:r>
      <w:r>
        <w:rPr>
          <w:rFonts w:ascii="Times New Roman" w:eastAsia="Times New Roman" w:hAnsi="Times New Roman" w:cs="Times New Roman"/>
          <w:i/>
          <w:iCs/>
          <w:color w:val="000000"/>
        </w:rPr>
        <w:t>British Journal of Educational Technology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49</w:t>
      </w:r>
      <w:r>
        <w:rPr>
          <w:rFonts w:ascii="Times New Roman" w:eastAsia="Times New Roman" w:hAnsi="Times New Roman" w:cs="Times New Roman"/>
          <w:color w:val="000000"/>
        </w:rPr>
        <w:t xml:space="preserve">(1), 69–77. </w:t>
      </w:r>
      <w:hyperlink r:id="rId2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https://doi.org/10.1111/bjet.12526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57BAD693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35C6B832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Chik, A. (2013). Naturalistic CALL and digital gaming. </w:t>
      </w:r>
      <w:r>
        <w:rPr>
          <w:rFonts w:ascii="Times New Roman" w:eastAsia="Times New Roman" w:hAnsi="Times New Roman" w:cs="Times New Roman"/>
          <w:i/>
          <w:iCs/>
        </w:rPr>
        <w:t>TESOL Quarterly, 47</w:t>
      </w:r>
      <w:r>
        <w:rPr>
          <w:rFonts w:ascii="Times New Roman" w:eastAsia="Times New Roman" w:hAnsi="Times New Roman" w:cs="Times New Roman"/>
        </w:rPr>
        <w:t xml:space="preserve">(4), 834–839. </w:t>
      </w:r>
      <w:hyperlink r:id="rId2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https://www.jstor.org/stable/43267935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3951422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29321825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Chik, A. (2014). “I don’t know how to talk basketball before playing NBA 2K10”: Using digital games out-of-class language learning”. In D. Nunan &amp; J. C. Richards (Eds.), </w:t>
      </w:r>
      <w:r>
        <w:rPr>
          <w:rFonts w:ascii="Times New Roman" w:eastAsia="Times New Roman" w:hAnsi="Times New Roman" w:cs="Times New Roman"/>
          <w:i/>
          <w:iCs/>
        </w:rPr>
        <w:t>Language learning beyond the classroom</w:t>
      </w:r>
      <w:r>
        <w:rPr>
          <w:rFonts w:ascii="Times New Roman" w:eastAsia="Times New Roman" w:hAnsi="Times New Roman" w:cs="Times New Roman"/>
        </w:rPr>
        <w:t xml:space="preserve"> (pp. 75–84). Routledge. </w:t>
      </w:r>
      <w:hyperlink r:id="rId2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https://doi.org/10.4324/9781315883472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1D51B56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67866830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Chowdhury, M., Dixon, L. Q., Kuo, L. J., Donaldson, J. P., Eslami, Z., </w:t>
      </w:r>
      <w:proofErr w:type="spellStart"/>
      <w:r>
        <w:rPr>
          <w:rFonts w:ascii="Times New Roman" w:eastAsia="Times New Roman" w:hAnsi="Times New Roman" w:cs="Times New Roman"/>
        </w:rPr>
        <w:t>Viruru</w:t>
      </w:r>
      <w:proofErr w:type="spellEnd"/>
      <w:r>
        <w:rPr>
          <w:rFonts w:ascii="Times New Roman" w:eastAsia="Times New Roman" w:hAnsi="Times New Roman" w:cs="Times New Roman"/>
        </w:rPr>
        <w:t xml:space="preserve">, R., &amp; Luo, W. (2024). Digital game-based language learning for vocabulary development. </w:t>
      </w:r>
      <w:r>
        <w:rPr>
          <w:rFonts w:ascii="Times New Roman" w:eastAsia="Times New Roman" w:hAnsi="Times New Roman" w:cs="Times New Roman"/>
          <w:i/>
          <w:iCs/>
        </w:rPr>
        <w:t>Computers and Education Open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, 100160. </w:t>
      </w:r>
      <w:hyperlink r:id="rId2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https://doi.org/10.1016/j.caeo.2024.100160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A57F140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0ACEFFB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Cobb, T., &amp; Horst, M. (2011). Does Word Coach </w:t>
      </w:r>
      <w:proofErr w:type="spellStart"/>
      <w:r>
        <w:rPr>
          <w:rFonts w:ascii="Times New Roman" w:eastAsia="Times New Roman" w:hAnsi="Times New Roman" w:cs="Times New Roman"/>
        </w:rPr>
        <w:t>coach</w:t>
      </w:r>
      <w:proofErr w:type="spellEnd"/>
      <w:r>
        <w:rPr>
          <w:rFonts w:ascii="Times New Roman" w:eastAsia="Times New Roman" w:hAnsi="Times New Roman" w:cs="Times New Roman"/>
        </w:rPr>
        <w:t xml:space="preserve"> words?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(3), 639–661. </w:t>
      </w:r>
      <w:hyperlink r:id="rId2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https://doi.org/10.11139/cj.28.3.639-661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4235C72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427218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Colby, R. S., &amp; Colby, R. (2008). A pedagogy of play: Integrating computer games into the writing classroom. </w:t>
      </w:r>
      <w:r>
        <w:rPr>
          <w:rFonts w:ascii="Times New Roman" w:eastAsia="Times New Roman" w:hAnsi="Times New Roman" w:cs="Times New Roman"/>
          <w:i/>
          <w:iCs/>
        </w:rPr>
        <w:t>Computers and Composition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, 300–312. </w:t>
      </w:r>
      <w:hyperlink r:id="rId3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https://doi.org/10.1016/j.compcom.2008.04.005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3E0E8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3BF829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Compton-Lilly, C. (2007). What can video games teach us about teaching reading? </w:t>
      </w:r>
      <w:r>
        <w:rPr>
          <w:rFonts w:ascii="Times New Roman" w:eastAsia="Times New Roman" w:hAnsi="Times New Roman" w:cs="Times New Roman"/>
          <w:i/>
          <w:iCs/>
        </w:rPr>
        <w:t>Reading Teacher, 60</w:t>
      </w:r>
      <w:r>
        <w:rPr>
          <w:rFonts w:ascii="Times New Roman" w:eastAsia="Times New Roman" w:hAnsi="Times New Roman" w:cs="Times New Roman"/>
        </w:rPr>
        <w:t xml:space="preserve">(8), 718–727. </w:t>
      </w:r>
      <w:hyperlink r:id="rId3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https://doi.org/10.1598/RT.60.8.2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501D43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2380BE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Connolly, T. M., Stansfield, M., &amp; Hainey, T. (2011). An alternate reality game for language learning: </w:t>
      </w:r>
      <w:proofErr w:type="spellStart"/>
      <w:r>
        <w:rPr>
          <w:rFonts w:ascii="Times New Roman" w:eastAsia="Times New Roman" w:hAnsi="Times New Roman" w:cs="Times New Roman"/>
        </w:rPr>
        <w:t>ARGuing</w:t>
      </w:r>
      <w:proofErr w:type="spellEnd"/>
      <w:r>
        <w:rPr>
          <w:rFonts w:ascii="Times New Roman" w:eastAsia="Times New Roman" w:hAnsi="Times New Roman" w:cs="Times New Roman"/>
        </w:rPr>
        <w:t xml:space="preserve"> for multilingual motivation. </w:t>
      </w:r>
      <w:r>
        <w:rPr>
          <w:rFonts w:ascii="Times New Roman" w:eastAsia="Times New Roman" w:hAnsi="Times New Roman" w:cs="Times New Roman"/>
          <w:i/>
          <w:iCs/>
        </w:rPr>
        <w:t>Computers &amp;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57</w:t>
      </w:r>
      <w:r>
        <w:rPr>
          <w:rFonts w:ascii="Times New Roman" w:eastAsia="Times New Roman" w:hAnsi="Times New Roman" w:cs="Times New Roman"/>
        </w:rPr>
        <w:t xml:space="preserve">(1), 1389–1415. </w:t>
      </w:r>
      <w:hyperlink r:id="rId3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https://doi.org/10.1016/j.compedu.2011.01.009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B2CFA9A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1796B872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Cornillie, F., Thorne, S. L., &amp; Desmet, P. (2012). Digital games for language learning: From hype to insight?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(3), 243–256. </w:t>
      </w:r>
      <w:hyperlink r:id="rId3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https://doi.org/10.1017/S0958344012000134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2EA05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3CAFD67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Costuchen</w:t>
      </w:r>
      <w:proofErr w:type="spellEnd"/>
      <w:r>
        <w:rPr>
          <w:rFonts w:ascii="Times New Roman" w:eastAsia="Times New Roman" w:hAnsi="Times New Roman" w:cs="Times New Roman"/>
        </w:rPr>
        <w:t xml:space="preserve">, A. L., </w:t>
      </w:r>
      <w:proofErr w:type="spellStart"/>
      <w:r>
        <w:rPr>
          <w:rFonts w:ascii="Times New Roman" w:eastAsia="Times New Roman" w:hAnsi="Times New Roman" w:cs="Times New Roman"/>
        </w:rPr>
        <w:t>Vayá</w:t>
      </w:r>
      <w:proofErr w:type="spellEnd"/>
      <w:r>
        <w:rPr>
          <w:rFonts w:ascii="Times New Roman" w:eastAsia="Times New Roman" w:hAnsi="Times New Roman" w:cs="Times New Roman"/>
        </w:rPr>
        <w:t xml:space="preserve">, R. M., &amp; Dimitrova, D. D. (2022). Roman palace: A video game for foreign-language vocabulary retention. </w:t>
      </w:r>
      <w:r>
        <w:rPr>
          <w:rFonts w:ascii="Times New Roman" w:eastAsia="Times New Roman" w:hAnsi="Times New Roman" w:cs="Times New Roman"/>
          <w:i/>
          <w:iCs/>
        </w:rPr>
        <w:t>International Journal of Emerging Technologies in Learning (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iJET</w:t>
      </w:r>
      <w:proofErr w:type="spellEnd"/>
      <w:r>
        <w:rPr>
          <w:rFonts w:ascii="Times New Roman" w:eastAsia="Times New Roman" w:hAnsi="Times New Roman" w:cs="Times New Roman"/>
          <w:i/>
          <w:iCs/>
        </w:rPr>
        <w:t>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(5), 87–102.  </w:t>
      </w:r>
    </w:p>
    <w:p w14:paraId="4D684EA8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359E4EC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Cruz, J. Q. (2007). Video games and the ESL classroom. </w:t>
      </w:r>
      <w:r>
        <w:rPr>
          <w:rFonts w:ascii="Times New Roman" w:eastAsia="Times New Roman" w:hAnsi="Times New Roman" w:cs="Times New Roman"/>
          <w:i/>
          <w:iCs/>
        </w:rPr>
        <w:t>The Internet TESL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(3). </w:t>
      </w:r>
    </w:p>
    <w:p w14:paraId="1541410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367578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 Aguilera, M., &amp; </w:t>
      </w:r>
      <w:proofErr w:type="spellStart"/>
      <w:r>
        <w:rPr>
          <w:rFonts w:ascii="Times New Roman" w:eastAsia="Times New Roman" w:hAnsi="Times New Roman" w:cs="Times New Roman"/>
        </w:rPr>
        <w:t>Mendiz</w:t>
      </w:r>
      <w:proofErr w:type="spellEnd"/>
      <w:r>
        <w:rPr>
          <w:rFonts w:ascii="Times New Roman" w:eastAsia="Times New Roman" w:hAnsi="Times New Roman" w:cs="Times New Roman"/>
        </w:rPr>
        <w:t xml:space="preserve">, A. (2003). Video games and education: (Education in the face of a "parallel school"). </w:t>
      </w:r>
      <w:r>
        <w:rPr>
          <w:rFonts w:ascii="Times New Roman" w:eastAsia="Times New Roman" w:hAnsi="Times New Roman" w:cs="Times New Roman"/>
          <w:i/>
          <w:iCs/>
        </w:rPr>
        <w:t>ACM Computers in Entertainment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 xml:space="preserve">(1), 1–14.  </w:t>
      </w:r>
      <w:hyperlink r:id="rId3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https://doi.org/10.1145/950566.950583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955DD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33DB06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deHaan</w:t>
      </w:r>
      <w:proofErr w:type="spellEnd"/>
      <w:r>
        <w:rPr>
          <w:rFonts w:ascii="Times New Roman" w:eastAsia="Times New Roman" w:hAnsi="Times New Roman" w:cs="Times New Roman"/>
        </w:rPr>
        <w:t xml:space="preserve">, J. (2003). </w:t>
      </w:r>
      <w:r>
        <w:rPr>
          <w:rFonts w:ascii="Times New Roman" w:eastAsia="Times New Roman" w:hAnsi="Times New Roman" w:cs="Times New Roman"/>
          <w:i/>
          <w:iCs/>
        </w:rPr>
        <w:t>Learning language through video games: A theoretical framework, an evaluation of game genres and questions for future research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FF"/>
        </w:rPr>
        <w:t xml:space="preserve">http://jobfunctions.bnet.com/whitepaper.aspx?docid=127390 </w:t>
      </w:r>
    </w:p>
    <w:p w14:paraId="60A4910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45D2CF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deHaan</w:t>
      </w:r>
      <w:proofErr w:type="spellEnd"/>
      <w:r>
        <w:rPr>
          <w:rFonts w:ascii="Times New Roman" w:eastAsia="Times New Roman" w:hAnsi="Times New Roman" w:cs="Times New Roman"/>
        </w:rPr>
        <w:t xml:space="preserve">, J. W. (2005). Acquisition of Japanese as a foreign language through a baseball video game. </w:t>
      </w:r>
      <w:r>
        <w:rPr>
          <w:rFonts w:ascii="Times New Roman" w:eastAsia="Times New Roman" w:hAnsi="Times New Roman" w:cs="Times New Roman"/>
          <w:i/>
          <w:iCs/>
        </w:rPr>
        <w:t>Foreign Language Annals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38</w:t>
      </w:r>
      <w:r>
        <w:rPr>
          <w:rFonts w:ascii="Times New Roman" w:eastAsia="Times New Roman" w:hAnsi="Times New Roman" w:cs="Times New Roman"/>
        </w:rPr>
        <w:t xml:space="preserve">(2), 278–282. </w:t>
      </w:r>
    </w:p>
    <w:p w14:paraId="25939F2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rbo533hetoge" w:colFirst="0" w:colLast="0"/>
      <w:bookmarkEnd w:id="6"/>
    </w:p>
    <w:p w14:paraId="2B4D92A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7" w:name="_heading=h.gq1zp7divttc" w:colFirst="0" w:colLast="0"/>
      <w:bookmarkEnd w:id="7"/>
      <w:r>
        <w:rPr>
          <w:rFonts w:ascii="Times New Roman" w:eastAsia="Times New Roman" w:hAnsi="Times New Roman" w:cs="Times New Roman"/>
        </w:rPr>
        <w:t xml:space="preserve">DeHaan, J., Reed, W. M., &amp; Kuwanda, K. (2010). The effect of interactivity with a music video game on second language vocabulary recall. </w:t>
      </w:r>
      <w:r>
        <w:rPr>
          <w:rFonts w:ascii="Times New Roman" w:eastAsia="Times New Roman" w:hAnsi="Times New Roman" w:cs="Times New Roman"/>
          <w:i/>
          <w:iCs/>
        </w:rPr>
        <w:t>Language Learning &amp; Technology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>(2), 74–94.</w:t>
      </w:r>
    </w:p>
    <w:p w14:paraId="5A00EC2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071B22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 Rocío Fernández-Velásquez, J., López-Regalado, O., &amp; Fernández-Hurtado, G. A. (2025). Educational dualism in action: Systematic review of gamification and flipped classrooms’ effects on young learners. </w:t>
      </w:r>
      <w:r>
        <w:rPr>
          <w:rFonts w:ascii="Times New Roman" w:eastAsia="Times New Roman" w:hAnsi="Times New Roman" w:cs="Times New Roman"/>
          <w:i/>
          <w:iCs/>
        </w:rPr>
        <w:t>Contemporary Educational Technology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(1), ep557. </w:t>
      </w:r>
      <w:hyperlink r:id="rId35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https://doi.org/10.30935/cedtech/15749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CC24E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6B1C97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Delic, H. (2025). The impact of online gaming on English language acquisition in primary school students in Bosnia and Herzegovina. </w:t>
      </w:r>
      <w:r>
        <w:rPr>
          <w:rFonts w:ascii="Times New Roman" w:eastAsia="Times New Roman" w:hAnsi="Times New Roman" w:cs="Times New Roman"/>
          <w:i/>
          <w:iCs/>
        </w:rPr>
        <w:t>ELTALL: English Language Teaching, Applied Linguistic and Literature, 6</w:t>
      </w:r>
      <w:r>
        <w:rPr>
          <w:rFonts w:ascii="Times New Roman" w:eastAsia="Times New Roman" w:hAnsi="Times New Roman" w:cs="Times New Roman"/>
        </w:rPr>
        <w:t xml:space="preserve">(1), 47–61. </w:t>
      </w:r>
      <w:hyperlink r:id="rId3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https://doi.org/10.21154/eltall.v6i1.10395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D8A3EC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B98529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Delwiche, A. (2006). Massively multiplayer online games (MMOs) in the new media classroom. </w:t>
      </w:r>
      <w:r>
        <w:rPr>
          <w:rFonts w:ascii="Times New Roman" w:eastAsia="Times New Roman" w:hAnsi="Times New Roman" w:cs="Times New Roman"/>
          <w:i/>
          <w:iCs/>
        </w:rPr>
        <w:t>Journal of Educational Technology and Society, 93</w:t>
      </w:r>
      <w:r>
        <w:rPr>
          <w:rFonts w:ascii="Times New Roman" w:eastAsia="Times New Roman" w:hAnsi="Times New Roman" w:cs="Times New Roman"/>
        </w:rPr>
        <w:t xml:space="preserve">(3), 160–172. </w:t>
      </w:r>
      <w:hyperlink r:id="rId3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https://www.jstor.org/stable/jeductechsoci.9.3.160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A5E21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FE082A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8" w:name="_heading=h.xazhcm9fw8u4" w:colFirst="0" w:colLast="0"/>
      <w:bookmarkEnd w:id="8"/>
      <w:proofErr w:type="spellStart"/>
      <w:r>
        <w:rPr>
          <w:rFonts w:ascii="Times New Roman" w:eastAsia="Times New Roman" w:hAnsi="Times New Roman" w:cs="Times New Roman"/>
        </w:rPr>
        <w:t>Dezuanni</w:t>
      </w:r>
      <w:proofErr w:type="spellEnd"/>
      <w:r>
        <w:rPr>
          <w:rFonts w:ascii="Times New Roman" w:eastAsia="Times New Roman" w:hAnsi="Times New Roman" w:cs="Times New Roman"/>
        </w:rPr>
        <w:t xml:space="preserve">, M. (2010). Digital media literacy: Connecting young people's identities, creative production and learning about video games. In D. E. </w:t>
      </w:r>
      <w:proofErr w:type="spellStart"/>
      <w:r>
        <w:rPr>
          <w:rFonts w:ascii="Times New Roman" w:eastAsia="Times New Roman" w:hAnsi="Times New Roman" w:cs="Times New Roman"/>
        </w:rPr>
        <w:t>Alvermann</w:t>
      </w:r>
      <w:proofErr w:type="spellEnd"/>
      <w:r>
        <w:rPr>
          <w:rFonts w:ascii="Times New Roman" w:eastAsia="Times New Roman" w:hAnsi="Times New Roman" w:cs="Times New Roman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</w:rPr>
        <w:t>Adolescents' online literacies: Connecting classrooms, digital media, and popular culture</w:t>
      </w:r>
      <w:r>
        <w:rPr>
          <w:rFonts w:ascii="Times New Roman" w:eastAsia="Times New Roman" w:hAnsi="Times New Roman" w:cs="Times New Roman"/>
        </w:rPr>
        <w:t xml:space="preserve"> (pp. 125–43). Peter Lang.</w:t>
      </w:r>
    </w:p>
    <w:p w14:paraId="02FFF2E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016DD1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Dignan, A. (2011). </w:t>
      </w:r>
      <w:r>
        <w:rPr>
          <w:rFonts w:ascii="Times New Roman" w:eastAsia="Times New Roman" w:hAnsi="Times New Roman" w:cs="Times New Roman"/>
          <w:i/>
          <w:iCs/>
        </w:rPr>
        <w:t>Game frame: Using games as strategy for success</w:t>
      </w:r>
      <w:r>
        <w:rPr>
          <w:rFonts w:ascii="Times New Roman" w:eastAsia="Times New Roman" w:hAnsi="Times New Roman" w:cs="Times New Roman"/>
        </w:rPr>
        <w:t xml:space="preserve">. Free Press. </w:t>
      </w:r>
    </w:p>
    <w:p w14:paraId="782C8C4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00E773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Dixon, D. H. (2021). The linguistic environments of digital games: A discriminant analysis of language use in game mechanics. </w:t>
      </w:r>
      <w:r>
        <w:rPr>
          <w:rFonts w:ascii="Times New Roman" w:eastAsia="Times New Roman" w:hAnsi="Times New Roman" w:cs="Times New Roman"/>
          <w:i/>
          <w:iCs/>
          <w:color w:val="000000"/>
        </w:rPr>
        <w:t>CALICO Journal, 39</w:t>
      </w:r>
      <w:r>
        <w:rPr>
          <w:rFonts w:ascii="Times New Roman" w:eastAsia="Times New Roman" w:hAnsi="Times New Roman" w:cs="Times New Roman"/>
          <w:color w:val="000000"/>
        </w:rPr>
        <w:t xml:space="preserve">(2). </w:t>
      </w:r>
      <w:hyperlink r:id="rId3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https://doi.org/10.1558/cj.20860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 </w:t>
      </w:r>
    </w:p>
    <w:p w14:paraId="2600DA9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9" w:name="_heading=h.7mb1448nc7w5" w:colFirst="0" w:colLast="0"/>
      <w:bookmarkEnd w:id="9"/>
    </w:p>
    <w:p w14:paraId="09CEA9A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0" w:name="_heading=h.hzd256tx0mab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 xml:space="preserve">Dixon, D. H., &amp; Christison, M. A. (2021). L2 gamers’ use of learning and communication strategies in massively multiplayer online games (MMOs): An analysis of L2 interaction in virtual online environments. In K. Kelch, P. Byun, S. Safavi, &amp; S. Cervantes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CALL Theory Applications for Online TESOL Education </w:t>
      </w:r>
      <w:r>
        <w:rPr>
          <w:rFonts w:ascii="Times New Roman" w:eastAsia="Times New Roman" w:hAnsi="Times New Roman" w:cs="Times New Roman"/>
          <w:color w:val="000000"/>
        </w:rPr>
        <w:t>(pp. 296–321)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 xml:space="preserve">IGI Global. </w:t>
      </w:r>
      <w:hyperlink r:id="rId3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https://doi.org/10.4018/978-1-7998-6609-1.ch013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584E1FA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820991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Dixon, D. H., Dixon, T., &amp; Jordan, E. (2022). Second language (L2) gains through digital game-based language learning (DGBLL): A meta-analysis. </w:t>
      </w:r>
      <w:r>
        <w:rPr>
          <w:rFonts w:ascii="Times New Roman" w:eastAsia="Times New Roman" w:hAnsi="Times New Roman" w:cs="Times New Roman"/>
          <w:i/>
          <w:iCs/>
        </w:rPr>
        <w:t>Language Learning &amp; Technology, 26</w:t>
      </w:r>
      <w:r>
        <w:rPr>
          <w:rFonts w:ascii="Times New Roman" w:eastAsia="Times New Roman" w:hAnsi="Times New Roman" w:cs="Times New Roman"/>
        </w:rPr>
        <w:t>(1), 1–25.</w:t>
      </w:r>
    </w:p>
    <w:p w14:paraId="259ED2C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9086BE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Dubbels, B. (2009). Video games, reading, and </w:t>
      </w:r>
      <w:proofErr w:type="spellStart"/>
      <w:r>
        <w:rPr>
          <w:rFonts w:ascii="Times New Roman" w:eastAsia="Times New Roman" w:hAnsi="Times New Roman" w:cs="Times New Roman"/>
        </w:rPr>
        <w:t>transmedial</w:t>
      </w:r>
      <w:proofErr w:type="spellEnd"/>
      <w:r>
        <w:rPr>
          <w:rFonts w:ascii="Times New Roman" w:eastAsia="Times New Roman" w:hAnsi="Times New Roman" w:cs="Times New Roman"/>
        </w:rPr>
        <w:t xml:space="preserve"> comprehension. In R. E. Ferdig (Ed.), </w:t>
      </w:r>
      <w:r>
        <w:rPr>
          <w:rFonts w:ascii="Times New Roman" w:eastAsia="Times New Roman" w:hAnsi="Times New Roman" w:cs="Times New Roman"/>
          <w:i/>
          <w:iCs/>
        </w:rPr>
        <w:t>Handbook of research on effective electronic gaming in education</w:t>
      </w:r>
      <w:r>
        <w:rPr>
          <w:rFonts w:ascii="Times New Roman" w:eastAsia="Times New Roman" w:hAnsi="Times New Roman" w:cs="Times New Roman"/>
        </w:rPr>
        <w:t xml:space="preserve"> (pp. 251–276). Information Science Reference. </w:t>
      </w:r>
      <w:hyperlink r:id="rId4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https://doi.org/10.4018/978-1-59904-808-6.ch015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1FD6A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779BF4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Ebadi, S., &amp; Ahmadi, R. (2022). A native video gamer's journey toward multi-literacy development: A narrative inquiry. </w:t>
      </w:r>
      <w:r>
        <w:rPr>
          <w:rFonts w:ascii="Times New Roman" w:eastAsia="Times New Roman" w:hAnsi="Times New Roman" w:cs="Times New Roman"/>
          <w:i/>
          <w:iCs/>
        </w:rPr>
        <w:t>Journal of Language, Identity &amp; Education</w:t>
      </w:r>
      <w:r>
        <w:rPr>
          <w:rFonts w:ascii="Times New Roman" w:eastAsia="Times New Roman" w:hAnsi="Times New Roman" w:cs="Times New Roman"/>
        </w:rPr>
        <w:t xml:space="preserve">, 1–14. </w:t>
      </w:r>
      <w:hyperlink r:id="rId4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https://doi.org/10.1080/15348458.2022.2029450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4AC942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BBCC2A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1" w:name="_heading=h.a21sb9lodq3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 xml:space="preserve">Ebrahimzadeh, M. (2017). Readers, players, and watchers: EFL students’ vocabulary acquisition through digital video games. </w:t>
      </w:r>
      <w:r>
        <w:rPr>
          <w:rFonts w:ascii="Times New Roman" w:eastAsia="Times New Roman" w:hAnsi="Times New Roman" w:cs="Times New Roman"/>
          <w:i/>
          <w:iCs/>
          <w:color w:val="000000"/>
        </w:rPr>
        <w:t>English Language Teaching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>(2), 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18. </w:t>
      </w:r>
      <w:hyperlink r:id="rId4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http://doi.org/10.5539/elt.v10n2p1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0384981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0CBD49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Enayat, M. J.,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Haghighatpasand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(2017). Exploiting adventure video games for second language vocabulary recall: A mixed-methods study. </w:t>
      </w:r>
      <w:r>
        <w:rPr>
          <w:rFonts w:ascii="Times New Roman" w:eastAsia="Times New Roman" w:hAnsi="Times New Roman" w:cs="Times New Roman"/>
          <w:i/>
          <w:iCs/>
          <w:color w:val="000000"/>
        </w:rPr>
        <w:t>Innovation in Language Learning and Teaching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>(1), 61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75. </w:t>
      </w:r>
      <w:hyperlink r:id="rId4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https://doi.org/10.1080/17501229.2017.1359276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76A7991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6A816D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Ensslin, A. (2012). </w:t>
      </w:r>
      <w:r>
        <w:rPr>
          <w:rFonts w:ascii="Times New Roman" w:eastAsia="Times New Roman" w:hAnsi="Times New Roman" w:cs="Times New Roman"/>
          <w:i/>
          <w:iCs/>
        </w:rPr>
        <w:t>The language of gaming</w:t>
      </w:r>
      <w:r>
        <w:rPr>
          <w:rFonts w:ascii="Times New Roman" w:eastAsia="Times New Roman" w:hAnsi="Times New Roman" w:cs="Times New Roman"/>
        </w:rPr>
        <w:t xml:space="preserve">. Palgrave Macmillan. </w:t>
      </w:r>
      <w:hyperlink r:id="rId4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https://doi.org/10.1001/978-0-230-35708-2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9800A4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017CC3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Esteban, A. J. (2024). Theories, principles, and game elements that support digital game-based language learning (DGBLL): A systematic review. </w:t>
      </w:r>
      <w:r>
        <w:rPr>
          <w:rFonts w:ascii="Times New Roman" w:eastAsia="Times New Roman" w:hAnsi="Times New Roman" w:cs="Times New Roman"/>
          <w:i/>
          <w:iCs/>
        </w:rPr>
        <w:t>International Journal of Learning, Teaching and Educational Research, 23</w:t>
      </w:r>
      <w:r>
        <w:rPr>
          <w:rFonts w:ascii="Times New Roman" w:eastAsia="Times New Roman" w:hAnsi="Times New Roman" w:cs="Times New Roman"/>
        </w:rPr>
        <w:t xml:space="preserve">(3), 1-22. </w:t>
      </w:r>
      <w:hyperlink r:id="rId4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https://doi.org/10.26803/ijlter.23.3.1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0151B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9A7974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Ferdig, R. E. (2007). Learning and teaching with electronic games. </w:t>
      </w:r>
      <w:r>
        <w:rPr>
          <w:rFonts w:ascii="Times New Roman" w:eastAsia="Times New Roman" w:hAnsi="Times New Roman" w:cs="Times New Roman"/>
          <w:i/>
          <w:iCs/>
        </w:rPr>
        <w:t>JI. of Educational Multimedia and Hypermedia, 16</w:t>
      </w:r>
      <w:r>
        <w:rPr>
          <w:rFonts w:ascii="Times New Roman" w:eastAsia="Times New Roman" w:hAnsi="Times New Roman" w:cs="Times New Roman"/>
        </w:rPr>
        <w:t xml:space="preserve">(3), 217–223. </w:t>
      </w:r>
    </w:p>
    <w:p w14:paraId="4D62ECB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720CAC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  <w:r>
        <w:rPr>
          <w:rFonts w:ascii="Times New Roman" w:eastAsia="Times New Roman" w:hAnsi="Times New Roman" w:cs="Times New Roman"/>
        </w:rPr>
        <w:t xml:space="preserve">Ferrari, S. (2013). From generative to conventional play: MOBA and League of Legends. </w:t>
      </w:r>
      <w:r>
        <w:rPr>
          <w:rFonts w:ascii="Times New Roman" w:eastAsia="Times New Roman" w:hAnsi="Times New Roman" w:cs="Times New Roman"/>
          <w:i/>
          <w:iCs/>
        </w:rPr>
        <w:t xml:space="preserve">Proceedings of the 2013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DiGRA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International Conference: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DeFragging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Game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 xml:space="preserve">(1), 1–17. </w:t>
      </w:r>
      <w:hyperlink r:id="rId4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https://doi.org/10.26503/dl.v2013i1.664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00F1B8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12" w:name="_heading=h.8gyofxqz8i1m" w:colFirst="0" w:colLast="0"/>
      <w:bookmarkEnd w:id="12"/>
    </w:p>
    <w:p w14:paraId="0E9F62C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3" w:name="_heading=h.5r9md4bmg2nj" w:colFirst="0" w:colLast="0"/>
      <w:bookmarkEnd w:id="13"/>
      <w:r>
        <w:rPr>
          <w:rFonts w:ascii="Times New Roman" w:eastAsia="Times New Roman" w:hAnsi="Times New Roman" w:cs="Times New Roman"/>
        </w:rPr>
        <w:t xml:space="preserve">Franciosi, S., Yagi, J., </w:t>
      </w:r>
      <w:proofErr w:type="spellStart"/>
      <w:r>
        <w:rPr>
          <w:rFonts w:ascii="Times New Roman" w:eastAsia="Times New Roman" w:hAnsi="Times New Roman" w:cs="Times New Roman"/>
        </w:rPr>
        <w:t>Tomoshige</w:t>
      </w:r>
      <w:proofErr w:type="spellEnd"/>
      <w:r>
        <w:rPr>
          <w:rFonts w:ascii="Times New Roman" w:eastAsia="Times New Roman" w:hAnsi="Times New Roman" w:cs="Times New Roman"/>
        </w:rPr>
        <w:t xml:space="preserve">, Y., &amp; Ye, S. (2016). The effect of a simple simulation game on long-term vocabulary retention.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(3), 355–379. </w:t>
      </w:r>
      <w:hyperlink r:id="rId4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http://doi.org/10.1558/cj.v33i2.26063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139D659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84FA1B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Garris, R., Ahlers, R., &amp; Driskell, J. E. (2002). Games, motivation, and learning: A research and practice model. </w:t>
      </w:r>
      <w:r>
        <w:rPr>
          <w:rFonts w:ascii="Times New Roman" w:eastAsia="Times New Roman" w:hAnsi="Times New Roman" w:cs="Times New Roman"/>
          <w:i/>
          <w:iCs/>
        </w:rPr>
        <w:t>Simulation &amp; Gaming, 33</w:t>
      </w:r>
      <w:r>
        <w:rPr>
          <w:rFonts w:ascii="Times New Roman" w:eastAsia="Times New Roman" w:hAnsi="Times New Roman" w:cs="Times New Roman"/>
        </w:rPr>
        <w:t xml:space="preserve">(4), 441–467. </w:t>
      </w:r>
      <w:hyperlink r:id="rId4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https://doi.org/10.4324/9781315243092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1FB71A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643BF6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Gee, J. P. (2003). </w:t>
      </w:r>
      <w:r>
        <w:rPr>
          <w:rFonts w:ascii="Times New Roman" w:eastAsia="Times New Roman" w:hAnsi="Times New Roman" w:cs="Times New Roman"/>
          <w:i/>
          <w:iCs/>
        </w:rPr>
        <w:t>What video games have to teach us about learning and literacy</w:t>
      </w:r>
      <w:r>
        <w:rPr>
          <w:rFonts w:ascii="Times New Roman" w:eastAsia="Times New Roman" w:hAnsi="Times New Roman" w:cs="Times New Roman"/>
        </w:rPr>
        <w:t xml:space="preserve">. Palgrave Macmillan. </w:t>
      </w:r>
      <w:hyperlink r:id="rId4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https://doi.org/10.1145/950566.950595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013956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A589F3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Gee, J. P. (2007). </w:t>
      </w:r>
      <w:r>
        <w:rPr>
          <w:rFonts w:ascii="Times New Roman" w:eastAsia="Times New Roman" w:hAnsi="Times New Roman" w:cs="Times New Roman"/>
          <w:i/>
          <w:iCs/>
        </w:rPr>
        <w:t xml:space="preserve">Good video games and good learning: Collected essays on video games, learning and literacy. </w:t>
      </w:r>
      <w:r>
        <w:rPr>
          <w:rFonts w:ascii="Times New Roman" w:eastAsia="Times New Roman" w:hAnsi="Times New Roman" w:cs="Times New Roman"/>
        </w:rPr>
        <w:t xml:space="preserve">Prentice Hall. </w:t>
      </w:r>
    </w:p>
    <w:p w14:paraId="54DFC27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7331FE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Gee, J. P. (2007). </w:t>
      </w:r>
      <w:r>
        <w:rPr>
          <w:rFonts w:ascii="Times New Roman" w:eastAsia="Times New Roman" w:hAnsi="Times New Roman" w:cs="Times New Roman"/>
          <w:i/>
          <w:iCs/>
        </w:rPr>
        <w:t>Good video games + Good learning</w:t>
      </w:r>
      <w:r>
        <w:rPr>
          <w:rFonts w:ascii="Times New Roman" w:eastAsia="Times New Roman" w:hAnsi="Times New Roman" w:cs="Times New Roman"/>
        </w:rPr>
        <w:t>. Peter Lang.</w:t>
      </w:r>
    </w:p>
    <w:p w14:paraId="6F5B92E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71F3AF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Gee, J. P. (2007). </w:t>
      </w:r>
      <w:r>
        <w:rPr>
          <w:rFonts w:ascii="Times New Roman" w:eastAsia="Times New Roman" w:hAnsi="Times New Roman" w:cs="Times New Roman"/>
          <w:i/>
          <w:iCs/>
        </w:rPr>
        <w:t>What video games have to teach us about learning and literacy</w:t>
      </w:r>
      <w:r>
        <w:rPr>
          <w:rFonts w:ascii="Times New Roman" w:eastAsia="Times New Roman" w:hAnsi="Times New Roman" w:cs="Times New Roman"/>
        </w:rPr>
        <w:t xml:space="preserve">. Palgrave Macmillan. </w:t>
      </w:r>
      <w:hyperlink r:id="rId5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https://doi.org/10.1145/950566.950595</w:t>
        </w:r>
      </w:hyperlink>
      <w:r>
        <w:rPr>
          <w:rFonts w:ascii="Times New Roman" w:eastAsia="Times New Roman" w:hAnsi="Times New Roman" w:cs="Times New Roman"/>
        </w:rPr>
        <w:t xml:space="preserve">&gt; </w:t>
      </w:r>
    </w:p>
    <w:p w14:paraId="74255B8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834854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Gee, J. P., &amp; Hayes, E. R. (2010). </w:t>
      </w:r>
      <w:r>
        <w:rPr>
          <w:rFonts w:ascii="Times New Roman" w:eastAsia="Times New Roman" w:hAnsi="Times New Roman" w:cs="Times New Roman"/>
          <w:i/>
          <w:iCs/>
        </w:rPr>
        <w:t>Women and gaming: The Sims and 21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t>st</w:t>
      </w:r>
      <w:r>
        <w:rPr>
          <w:rFonts w:ascii="Times New Roman" w:eastAsia="Times New Roman" w:hAnsi="Times New Roman" w:cs="Times New Roman"/>
          <w:i/>
          <w:iCs/>
        </w:rPr>
        <w:t xml:space="preserve"> century learning. </w:t>
      </w:r>
      <w:r>
        <w:rPr>
          <w:rFonts w:ascii="Times New Roman" w:eastAsia="Times New Roman" w:hAnsi="Times New Roman" w:cs="Times New Roman"/>
        </w:rPr>
        <w:t xml:space="preserve"> Palgrave Macmillan. </w:t>
      </w:r>
    </w:p>
    <w:p w14:paraId="71E918B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665A88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Guzzetti, B. J. (2006). Cybergirls: Negotiating social identities on </w:t>
      </w:r>
      <w:proofErr w:type="spellStart"/>
      <w:r>
        <w:rPr>
          <w:rFonts w:ascii="Times New Roman" w:eastAsia="Times New Roman" w:hAnsi="Times New Roman" w:cs="Times New Roman"/>
        </w:rPr>
        <w:t>cybersites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E-Learning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(2), 158–169. </w:t>
      </w:r>
      <w:hyperlink r:id="rId5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https://doi.org/10.2304/elea.2006.3.2.158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FF15B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14" w:name="_heading=h.l7tmf5o79094" w:colFirst="0" w:colLast="0"/>
      <w:bookmarkEnd w:id="14"/>
    </w:p>
    <w:p w14:paraId="58EFE83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5" w:name="_heading=h.kql5fgtvbvtk" w:colFirst="0" w:colLast="0"/>
      <w:bookmarkEnd w:id="15"/>
      <w:r>
        <w:rPr>
          <w:rFonts w:ascii="Times New Roman" w:eastAsia="Times New Roman" w:hAnsi="Times New Roman" w:cs="Times New Roman"/>
          <w:color w:val="000000"/>
        </w:rPr>
        <w:t xml:space="preserve">Grimshaw, J., &amp; Cardoso, W. (2018). Activate space rats! Fluency development in a mobile game-assisted environment.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Learning &amp; Technology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22</w:t>
      </w:r>
      <w:r>
        <w:rPr>
          <w:rFonts w:ascii="Times New Roman" w:eastAsia="Times New Roman" w:hAnsi="Times New Roman" w:cs="Times New Roman"/>
          <w:color w:val="000000"/>
        </w:rPr>
        <w:t>(3), 159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175. </w:t>
      </w:r>
      <w:hyperlink r:id="rId5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https://doi.org/10125/44662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 </w:t>
      </w:r>
    </w:p>
    <w:p w14:paraId="06AB5ED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761488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Habeb</w:t>
      </w:r>
      <w:proofErr w:type="spellEnd"/>
      <w:r>
        <w:rPr>
          <w:rFonts w:ascii="Times New Roman" w:eastAsia="Times New Roman" w:hAnsi="Times New Roman" w:cs="Times New Roman"/>
        </w:rPr>
        <w:t xml:space="preserve">, L., </w:t>
      </w:r>
      <w:proofErr w:type="spellStart"/>
      <w:r>
        <w:rPr>
          <w:rFonts w:ascii="Times New Roman" w:eastAsia="Times New Roman" w:hAnsi="Times New Roman" w:cs="Times New Roman"/>
        </w:rPr>
        <w:t>Pikhart</w:t>
      </w:r>
      <w:proofErr w:type="spellEnd"/>
      <w:r>
        <w:rPr>
          <w:rFonts w:ascii="Times New Roman" w:eastAsia="Times New Roman" w:hAnsi="Times New Roman" w:cs="Times New Roman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</w:rPr>
        <w:t>Tawafak</w:t>
      </w:r>
      <w:proofErr w:type="spellEnd"/>
      <w:r>
        <w:rPr>
          <w:rFonts w:ascii="Times New Roman" w:eastAsia="Times New Roman" w:hAnsi="Times New Roman" w:cs="Times New Roman"/>
        </w:rPr>
        <w:t xml:space="preserve">, R., &amp; Klimova, B. (2025). Investigation of the relationship between time investment and language learning through digital games. </w:t>
      </w:r>
      <w:r>
        <w:rPr>
          <w:rFonts w:ascii="Times New Roman" w:eastAsia="Times New Roman" w:hAnsi="Times New Roman" w:cs="Times New Roman"/>
          <w:i/>
          <w:iCs/>
        </w:rPr>
        <w:t>International Journal of Serious Games, 12</w:t>
      </w:r>
      <w:r>
        <w:rPr>
          <w:rFonts w:ascii="Times New Roman" w:eastAsia="Times New Roman" w:hAnsi="Times New Roman" w:cs="Times New Roman"/>
        </w:rPr>
        <w:t xml:space="preserve">(1), 39–58. </w:t>
      </w:r>
      <w:hyperlink r:id="rId5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https://doi.org/10.17083/ijsg.v12i1.845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A290DC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402934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Hannibal Jensen, S. (2017). Gaming as an English language learning resource among young children in Denmark. </w:t>
      </w:r>
      <w:r>
        <w:rPr>
          <w:rFonts w:ascii="Times New Roman" w:eastAsia="Times New Roman" w:hAnsi="Times New Roman" w:cs="Times New Roman"/>
          <w:i/>
          <w:iCs/>
          <w:color w:val="000000"/>
        </w:rPr>
        <w:t>CALICO Journal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>(1), 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19. </w:t>
      </w:r>
      <w:hyperlink r:id="rId5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http://doi.org/10.1558/cj.29519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31D94B5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82CDB3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Herselman</w:t>
      </w:r>
      <w:proofErr w:type="spellEnd"/>
      <w:r>
        <w:rPr>
          <w:rFonts w:ascii="Times New Roman" w:eastAsia="Times New Roman" w:hAnsi="Times New Roman" w:cs="Times New Roman"/>
        </w:rPr>
        <w:t xml:space="preserve">, M. E., &amp; Technikon, P. E. (2000). University students benefitting from the medium of computer games: A case study. </w:t>
      </w:r>
      <w:r>
        <w:rPr>
          <w:rFonts w:ascii="Times New Roman" w:eastAsia="Times New Roman" w:hAnsi="Times New Roman" w:cs="Times New Roman"/>
          <w:i/>
          <w:iCs/>
        </w:rPr>
        <w:t>South African Journal of Higher Education, 14</w:t>
      </w:r>
      <w:r>
        <w:rPr>
          <w:rFonts w:ascii="Times New Roman" w:eastAsia="Times New Roman" w:hAnsi="Times New Roman" w:cs="Times New Roman"/>
        </w:rPr>
        <w:t xml:space="preserve">(3), 139–150. </w:t>
      </w:r>
    </w:p>
    <w:p w14:paraId="6BE2C22A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bookmarkStart w:id="16" w:name="_heading=h.7zrncn83739h" w:colFirst="0" w:colLast="0"/>
      <w:bookmarkEnd w:id="16"/>
    </w:p>
    <w:p w14:paraId="753FC8C1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  <w:bookmarkStart w:id="17" w:name="_heading=h.iib0bg7re8n7" w:colFirst="0" w:colLast="0"/>
      <w:bookmarkEnd w:id="17"/>
      <w:proofErr w:type="spellStart"/>
      <w:r>
        <w:rPr>
          <w:rFonts w:ascii="Times New Roman" w:eastAsia="Times New Roman" w:hAnsi="Times New Roman" w:cs="Times New Roman"/>
        </w:rPr>
        <w:t>Hitosugi</w:t>
      </w:r>
      <w:proofErr w:type="spellEnd"/>
      <w:r>
        <w:rPr>
          <w:rFonts w:ascii="Times New Roman" w:eastAsia="Times New Roman" w:hAnsi="Times New Roman" w:cs="Times New Roman"/>
        </w:rPr>
        <w:t xml:space="preserve">, C. I., Schmidt, M., &amp; Hayashi, K. (2014). Digital game-based learning (DGBL) in the L2 classroom: The impact of the UN’s off-the-shelf videogame, Food Force, on learner affect and vocabulary retention.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(1), 19–39. </w:t>
      </w:r>
      <w:hyperlink r:id="rId55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http://doi.org/10.11139/cj.31.1.19-39</w:t>
        </w:r>
      </w:hyperlink>
      <w:r>
        <w:rPr>
          <w:rFonts w:ascii="Times New Roman" w:eastAsia="Times New Roman" w:hAnsi="Times New Roman" w:cs="Times New Roman"/>
          <w:color w:val="0563C1"/>
          <w:u w:val="single"/>
        </w:rPr>
        <w:t xml:space="preserve">. </w:t>
      </w:r>
    </w:p>
    <w:p w14:paraId="2B058BE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ED5C7A9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Holden, C., &amp; Sykes, J. (2011). Leveraging mobile games for place-based language learning. </w:t>
      </w:r>
      <w:r>
        <w:rPr>
          <w:rFonts w:ascii="Times New Roman" w:eastAsia="Times New Roman" w:hAnsi="Times New Roman" w:cs="Times New Roman"/>
          <w:i/>
          <w:iCs/>
        </w:rPr>
        <w:t>International Journal of Game-based Learning, 1</w:t>
      </w:r>
      <w:r>
        <w:rPr>
          <w:rFonts w:ascii="Times New Roman" w:eastAsia="Times New Roman" w:hAnsi="Times New Roman" w:cs="Times New Roman"/>
        </w:rPr>
        <w:t xml:space="preserve">(2), 1–18. </w:t>
      </w:r>
      <w:hyperlink r:id="rId5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http://doi.org/10.4018/ijgbl.2011040101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A59599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0CEBC5E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Holden, C., Sykes, J., &amp; </w:t>
      </w:r>
      <w:proofErr w:type="spellStart"/>
      <w:r>
        <w:rPr>
          <w:rFonts w:ascii="Times New Roman" w:eastAsia="Times New Roman" w:hAnsi="Times New Roman" w:cs="Times New Roman"/>
        </w:rPr>
        <w:t>Mentira</w:t>
      </w:r>
      <w:proofErr w:type="spellEnd"/>
      <w:r>
        <w:rPr>
          <w:rFonts w:ascii="Times New Roman" w:eastAsia="Times New Roman" w:hAnsi="Times New Roman" w:cs="Times New Roman"/>
        </w:rPr>
        <w:t xml:space="preserve">, J. (2012). Prototyping language-based locative gameplay. In S. Dikkers, J. Martin, &amp; B. Coulter (Eds.), </w:t>
      </w:r>
      <w:r>
        <w:rPr>
          <w:rFonts w:ascii="Times New Roman" w:eastAsia="Times New Roman" w:hAnsi="Times New Roman" w:cs="Times New Roman"/>
          <w:i/>
          <w:iCs/>
        </w:rPr>
        <w:t>Mobile media learning: Amazing uses of mobile devices for teaching and learning</w:t>
      </w:r>
      <w:r>
        <w:rPr>
          <w:rFonts w:ascii="Times New Roman" w:eastAsia="Times New Roman" w:hAnsi="Times New Roman" w:cs="Times New Roman"/>
        </w:rPr>
        <w:t xml:space="preserve"> (pp. 111–131). ETC Press.  </w:t>
      </w:r>
    </w:p>
    <w:p w14:paraId="661D12B3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</w:p>
    <w:p w14:paraId="046351D8" w14:textId="77777777" w:rsidR="005C0AF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Holz, H.,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Ninaus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M., Schwerter, J.,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Parrisius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C., Beuttler, B.,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Brandelik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Meurers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D. (2023). A digital game-based training improves spelling in German primary school children: A randomized controlled field trial. </w:t>
      </w:r>
      <w:r>
        <w:rPr>
          <w:rFonts w:ascii="Times New Roman" w:eastAsia="Times New Roman" w:hAnsi="Times New Roman" w:cs="Times New Roman"/>
          <w:i/>
          <w:iCs/>
          <w:color w:val="000000"/>
        </w:rPr>
        <w:t>Learning and Instruction, 87</w:t>
      </w:r>
      <w:r>
        <w:rPr>
          <w:rFonts w:ascii="Times New Roman" w:eastAsia="Times New Roman" w:hAnsi="Times New Roman" w:cs="Times New Roman"/>
          <w:color w:val="000000"/>
        </w:rPr>
        <w:t>, 101771. </w:t>
      </w:r>
      <w:hyperlink r:id="rId57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https://doi.org/10.1016/j.learninstruc.2023.101771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14785C3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</w:p>
    <w:p w14:paraId="5FE36FD1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Hsu, T. C., &amp; Liang, Y. S. (2021). Simultaneously improving computational thinking and foreign language learning: Interdisciplinary media with plugged and unplugged approaches. </w:t>
      </w:r>
      <w:r>
        <w:rPr>
          <w:rFonts w:ascii="Times New Roman" w:eastAsia="Times New Roman" w:hAnsi="Times New Roman" w:cs="Times New Roman"/>
          <w:i/>
          <w:iCs/>
        </w:rPr>
        <w:t>Journal of Educational Computing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59</w:t>
      </w:r>
      <w:r>
        <w:rPr>
          <w:rFonts w:ascii="Times New Roman" w:eastAsia="Times New Roman" w:hAnsi="Times New Roman" w:cs="Times New Roman"/>
        </w:rPr>
        <w:t xml:space="preserve">(6), 1184–1207. </w:t>
      </w:r>
      <w:hyperlink r:id="rId5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https://doi.org/10.1177/0735633121992480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458702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</w:p>
    <w:p w14:paraId="0D5928A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Huang, R., &amp; Schmidt, M. (2022). A systematic review of theory-informed design and implementation of digital game-based language learning. In M. Peterson &amp; N. Jabbari (Eds.), </w:t>
      </w:r>
      <w:r>
        <w:rPr>
          <w:rFonts w:ascii="Times New Roman" w:eastAsia="Times New Roman" w:hAnsi="Times New Roman" w:cs="Times New Roman"/>
          <w:i/>
          <w:iCs/>
        </w:rPr>
        <w:t>Digital games in language learning</w:t>
      </w:r>
      <w:r>
        <w:rPr>
          <w:rFonts w:ascii="Times New Roman" w:eastAsia="Times New Roman" w:hAnsi="Times New Roman" w:cs="Times New Roman"/>
        </w:rPr>
        <w:t xml:space="preserve"> (pp. 14–34). Routledge. </w:t>
      </w:r>
      <w:hyperlink r:id="rId5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https://doi.org/10.4324/9781003240075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07948B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7E84BB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Ibrahim, K. (2017). The impact of ecological factors on game-based L2 practice and learning. </w:t>
      </w:r>
      <w:r>
        <w:rPr>
          <w:rFonts w:ascii="Times New Roman" w:eastAsia="Times New Roman" w:hAnsi="Times New Roman" w:cs="Times New Roman"/>
          <w:i/>
          <w:iCs/>
        </w:rPr>
        <w:t>Foreign Language Annals, 50</w:t>
      </w:r>
      <w:r>
        <w:rPr>
          <w:rFonts w:ascii="Times New Roman" w:eastAsia="Times New Roman" w:hAnsi="Times New Roman" w:cs="Times New Roman"/>
        </w:rPr>
        <w:t xml:space="preserve">(3), 533–546. </w:t>
      </w:r>
      <w:hyperlink r:id="rId6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https://doi.org/10.1111/flan.12278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5AE334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6F3002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Ibrahim, K. (2019). Foreign language practice in simulation video games: An analysis of game-based FL use and dynamics. </w:t>
      </w:r>
      <w:r>
        <w:rPr>
          <w:rFonts w:ascii="Times New Roman" w:eastAsia="Times New Roman" w:hAnsi="Times New Roman" w:cs="Times New Roman"/>
          <w:i/>
          <w:iCs/>
        </w:rPr>
        <w:t>Foreign Language Annals, 52</w:t>
      </w:r>
      <w:r>
        <w:rPr>
          <w:rFonts w:ascii="Times New Roman" w:eastAsia="Times New Roman" w:hAnsi="Times New Roman" w:cs="Times New Roman"/>
        </w:rPr>
        <w:t xml:space="preserve">(2), 335–357. </w:t>
      </w:r>
      <w:hyperlink r:id="rId6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https://doi.org/10.1111/flan.12388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5A3A6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77E5D0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Ibrahim, K. (2022). Understanding L2 use in MMOGs: A linguistic framework of digital gaming. </w:t>
      </w:r>
      <w:r>
        <w:rPr>
          <w:rFonts w:ascii="Times New Roman" w:eastAsia="Times New Roman" w:hAnsi="Times New Roman" w:cs="Times New Roman"/>
          <w:i/>
          <w:iCs/>
        </w:rPr>
        <w:t>Foreign Language Annals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55</w:t>
      </w:r>
      <w:r>
        <w:rPr>
          <w:rFonts w:ascii="Times New Roman" w:eastAsia="Times New Roman" w:hAnsi="Times New Roman" w:cs="Times New Roman"/>
        </w:rPr>
        <w:t xml:space="preserve">(4), 1169–1187. </w:t>
      </w:r>
      <w:hyperlink r:id="rId6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https://doi.org/10.1111/flan.12659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5C39B74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0C2F76A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8" w:name="_heading=h.rujguz455zec" w:colFirst="0" w:colLast="0"/>
      <w:bookmarkEnd w:id="18"/>
      <w:r>
        <w:rPr>
          <w:rFonts w:ascii="Times New Roman" w:eastAsia="Times New Roman" w:hAnsi="Times New Roman" w:cs="Times New Roman"/>
        </w:rPr>
        <w:t xml:space="preserve">Jabbari, N., &amp; Peterson, M. (2023). Complexity, accuracy, and fluency improvements through massively multiplayer online gaming: A longitudinal mixed-methods case study. </w:t>
      </w:r>
      <w:r>
        <w:rPr>
          <w:rFonts w:ascii="Times New Roman" w:eastAsia="Times New Roman" w:hAnsi="Times New Roman" w:cs="Times New Roman"/>
          <w:i/>
          <w:iCs/>
        </w:rPr>
        <w:t>The Language Learning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51</w:t>
      </w:r>
      <w:r>
        <w:rPr>
          <w:rFonts w:ascii="Times New Roman" w:eastAsia="Times New Roman" w:hAnsi="Times New Roman" w:cs="Times New Roman"/>
        </w:rPr>
        <w:t xml:space="preserve">(4), 416–450. </w:t>
      </w:r>
      <w:hyperlink r:id="rId6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https://doi.org/10.1080/09571736.2023.2219713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E893E8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5C7EE29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563C1"/>
          <w:u w:val="single"/>
        </w:rPr>
      </w:pPr>
      <w:r>
        <w:rPr>
          <w:rFonts w:ascii="Times New Roman" w:eastAsia="Times New Roman" w:hAnsi="Times New Roman" w:cs="Times New Roman"/>
        </w:rPr>
        <w:t>James, K. K., &amp; Mayer, R. E. (2019). Learning a second language by playing a game</w:t>
      </w:r>
      <w:r>
        <w:rPr>
          <w:rFonts w:ascii="Times New Roman" w:eastAsia="Times New Roman" w:hAnsi="Times New Roman" w:cs="Times New Roman"/>
          <w:i/>
          <w:iCs/>
        </w:rPr>
        <w:t>. Applied Cognitive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(4), 669–674. </w:t>
      </w:r>
      <w:hyperlink r:id="rId64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https://doi.org/10.1002/acp.3492</w:t>
        </w:r>
      </w:hyperlink>
    </w:p>
    <w:p w14:paraId="0AC7238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19" w:name="_heading=h.jyi09aanmh5i" w:colFirst="0" w:colLast="0"/>
      <w:bookmarkEnd w:id="19"/>
    </w:p>
    <w:p w14:paraId="14ABC59F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20" w:name="_heading=h.kpfba8m1a82f" w:colFirst="0" w:colLast="0"/>
      <w:bookmarkEnd w:id="20"/>
      <w:proofErr w:type="spellStart"/>
      <w:r>
        <w:rPr>
          <w:rFonts w:ascii="Times New Roman" w:eastAsia="Times New Roman" w:hAnsi="Times New Roman" w:cs="Times New Roman"/>
        </w:rPr>
        <w:t>Janebi</w:t>
      </w:r>
      <w:proofErr w:type="spellEnd"/>
      <w:r>
        <w:rPr>
          <w:rFonts w:ascii="Times New Roman" w:eastAsia="Times New Roman" w:hAnsi="Times New Roman" w:cs="Times New Roman"/>
        </w:rPr>
        <w:t xml:space="preserve"> Enayat, M., &amp; </w:t>
      </w:r>
      <w:proofErr w:type="spellStart"/>
      <w:r>
        <w:rPr>
          <w:rFonts w:ascii="Times New Roman" w:eastAsia="Times New Roman" w:hAnsi="Times New Roman" w:cs="Times New Roman"/>
        </w:rPr>
        <w:t>Haghighatpasand</w:t>
      </w:r>
      <w:proofErr w:type="spellEnd"/>
      <w:r>
        <w:rPr>
          <w:rFonts w:ascii="Times New Roman" w:eastAsia="Times New Roman" w:hAnsi="Times New Roman" w:cs="Times New Roman"/>
        </w:rPr>
        <w:t>, M. (2019). Exploiting adventure video games for second language vocabulary recall: A mixed-methods study. </w:t>
      </w:r>
      <w:r>
        <w:rPr>
          <w:rFonts w:ascii="Times New Roman" w:eastAsia="Times New Roman" w:hAnsi="Times New Roman" w:cs="Times New Roman"/>
          <w:i/>
          <w:iCs/>
        </w:rPr>
        <w:t>Innovation in Language Learning and Teaching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(1), 61–75. </w:t>
      </w:r>
      <w:hyperlink r:id="rId6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https://doi.org/10.1080/17501229.2017.1359276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CC91FB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AD320E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Jauregi-</w:t>
      </w:r>
      <w:proofErr w:type="spellStart"/>
      <w:r>
        <w:rPr>
          <w:rFonts w:ascii="Times New Roman" w:eastAsia="Times New Roman" w:hAnsi="Times New Roman" w:cs="Times New Roman"/>
        </w:rPr>
        <w:t>Ondarra</w:t>
      </w:r>
      <w:proofErr w:type="spellEnd"/>
      <w:r>
        <w:rPr>
          <w:rFonts w:ascii="Times New Roman" w:eastAsia="Times New Roman" w:hAnsi="Times New Roman" w:cs="Times New Roman"/>
        </w:rPr>
        <w:t xml:space="preserve">, K., &amp; Canto, S. (2022). Interaction games to boost intercultural communication in virtual worlds and video-communication: A case study. In M. Peterson &amp; N. Jabbari (Eds.), </w:t>
      </w:r>
      <w:r>
        <w:rPr>
          <w:rFonts w:ascii="Times New Roman" w:eastAsia="Times New Roman" w:hAnsi="Times New Roman" w:cs="Times New Roman"/>
          <w:i/>
          <w:iCs/>
        </w:rPr>
        <w:t>Digital games in language learning</w:t>
      </w:r>
      <w:r>
        <w:rPr>
          <w:rFonts w:ascii="Times New Roman" w:eastAsia="Times New Roman" w:hAnsi="Times New Roman" w:cs="Times New Roman"/>
        </w:rPr>
        <w:t xml:space="preserve"> (pp. 158–182). Routledge. </w:t>
      </w:r>
      <w:hyperlink r:id="rId6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https://doi.org/10.4324/9781003240075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A1FAD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120B12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Jenkins, H. (2005). Getting into the game. </w:t>
      </w:r>
      <w:r>
        <w:rPr>
          <w:rFonts w:ascii="Times New Roman" w:eastAsia="Times New Roman" w:hAnsi="Times New Roman" w:cs="Times New Roman"/>
          <w:i/>
          <w:iCs/>
        </w:rPr>
        <w:t>Educational Leadership, 62</w:t>
      </w:r>
      <w:r>
        <w:rPr>
          <w:rFonts w:ascii="Times New Roman" w:eastAsia="Times New Roman" w:hAnsi="Times New Roman" w:cs="Times New Roman"/>
        </w:rPr>
        <w:t>(7), 48–51.</w:t>
      </w:r>
    </w:p>
    <w:p w14:paraId="7E38A44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E02BE0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Jere-Folotiya, J., Chansa-Kabali, T., </w:t>
      </w:r>
      <w:proofErr w:type="spellStart"/>
      <w:r>
        <w:rPr>
          <w:rFonts w:ascii="Times New Roman" w:eastAsia="Times New Roman" w:hAnsi="Times New Roman" w:cs="Times New Roman"/>
        </w:rPr>
        <w:t>Munachaka</w:t>
      </w:r>
      <w:proofErr w:type="spellEnd"/>
      <w:r>
        <w:rPr>
          <w:rFonts w:ascii="Times New Roman" w:eastAsia="Times New Roman" w:hAnsi="Times New Roman" w:cs="Times New Roman"/>
        </w:rPr>
        <w:t xml:space="preserve">, J. C., Sampa, F., </w:t>
      </w:r>
      <w:proofErr w:type="spellStart"/>
      <w:r>
        <w:rPr>
          <w:rFonts w:ascii="Times New Roman" w:eastAsia="Times New Roman" w:hAnsi="Times New Roman" w:cs="Times New Roman"/>
        </w:rPr>
        <w:t>Yalukanda</w:t>
      </w:r>
      <w:proofErr w:type="spellEnd"/>
      <w:r>
        <w:rPr>
          <w:rFonts w:ascii="Times New Roman" w:eastAsia="Times New Roman" w:hAnsi="Times New Roman" w:cs="Times New Roman"/>
        </w:rPr>
        <w:t xml:space="preserve">, C., Westerholm, J., Richardson, U., Serpell, R., &amp; Lyytinen, H. (2014). The effect of using a mobile literacy game to improve literacy levels of grade one students in Zambian schools. </w:t>
      </w:r>
      <w:r>
        <w:rPr>
          <w:rFonts w:ascii="Times New Roman" w:eastAsia="Times New Roman" w:hAnsi="Times New Roman" w:cs="Times New Roman"/>
          <w:i/>
          <w:iCs/>
        </w:rPr>
        <w:t>Educational Technology Research and Development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62</w:t>
      </w:r>
      <w:r>
        <w:rPr>
          <w:rFonts w:ascii="Times New Roman" w:eastAsia="Times New Roman" w:hAnsi="Times New Roman" w:cs="Times New Roman"/>
        </w:rPr>
        <w:t xml:space="preserve">(4), 417–436. </w:t>
      </w:r>
      <w:hyperlink r:id="rId6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https://doi.org/10.1007/s11423-014-9342-9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A4055E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12D40F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Jolly, K. (2008). Video games to reading: Reaching out to reluctant readers. </w:t>
      </w:r>
      <w:r>
        <w:rPr>
          <w:rFonts w:ascii="Times New Roman" w:eastAsia="Times New Roman" w:hAnsi="Times New Roman" w:cs="Times New Roman"/>
          <w:i/>
          <w:iCs/>
        </w:rPr>
        <w:t>English Journal, 97</w:t>
      </w:r>
      <w:r>
        <w:rPr>
          <w:rFonts w:ascii="Times New Roman" w:eastAsia="Times New Roman" w:hAnsi="Times New Roman" w:cs="Times New Roman"/>
        </w:rPr>
        <w:t xml:space="preserve">(4), 81–86. </w:t>
      </w:r>
      <w:hyperlink r:id="rId6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https://doi.org/10.58680/ej20086300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21EB5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04F525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Journet, D. (2007). Narrative, action, and learning: The stories of Myst. In L. S. Cynthia &amp; G. E. </w:t>
      </w:r>
      <w:proofErr w:type="spellStart"/>
      <w:r>
        <w:rPr>
          <w:rFonts w:ascii="Times New Roman" w:eastAsia="Times New Roman" w:hAnsi="Times New Roman" w:cs="Times New Roman"/>
        </w:rPr>
        <w:t>Hawisher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Gaming lives in the twenty-first century</w:t>
      </w:r>
      <w:r>
        <w:rPr>
          <w:rFonts w:ascii="Times New Roman" w:eastAsia="Times New Roman" w:hAnsi="Times New Roman" w:cs="Times New Roman"/>
        </w:rPr>
        <w:t xml:space="preserve"> (pp. 93–120). Palgrave Macmillan. </w:t>
      </w:r>
    </w:p>
    <w:p w14:paraId="2E17773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1" w:name="_heading=h.147m5vd3mm5p" w:colFirst="0" w:colLast="0"/>
      <w:bookmarkEnd w:id="21"/>
    </w:p>
    <w:p w14:paraId="5545C3CF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2" w:name="_heading=h.da6z2aolubs" w:colFirst="0" w:colLast="0"/>
      <w:bookmarkEnd w:id="22"/>
      <w:r>
        <w:rPr>
          <w:rFonts w:ascii="Times New Roman" w:eastAsia="Times New Roman" w:hAnsi="Times New Roman" w:cs="Times New Roman"/>
        </w:rPr>
        <w:t xml:space="preserve">Kazu, İ. Y., &amp; Kuvvetli, M. (2023). A triangulation method on the effectiveness of digital game-based language learning for vocabulary a </w:t>
      </w:r>
      <w:proofErr w:type="spellStart"/>
      <w:r>
        <w:rPr>
          <w:rFonts w:ascii="Times New Roman" w:eastAsia="Times New Roman" w:hAnsi="Times New Roman" w:cs="Times New Roman"/>
        </w:rPr>
        <w:t>cquisition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Education and Information Technologies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(10), 13541–13567. </w:t>
      </w:r>
      <w:hyperlink r:id="rId6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https://doi.org/10.1007/s10639-023-11756-y</w:t>
        </w:r>
      </w:hyperlink>
      <w:r>
        <w:rPr>
          <w:rFonts w:ascii="Times New Roman" w:eastAsia="Times New Roman" w:hAnsi="Times New Roman" w:cs="Times New Roman"/>
        </w:rPr>
        <w:t xml:space="preserve">.  </w:t>
      </w:r>
    </w:p>
    <w:p w14:paraId="7075D0E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2DD60E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Krzywinska</w:t>
      </w:r>
      <w:proofErr w:type="spellEnd"/>
      <w:r>
        <w:rPr>
          <w:rFonts w:ascii="Times New Roman" w:eastAsia="Times New Roman" w:hAnsi="Times New Roman" w:cs="Times New Roman"/>
        </w:rPr>
        <w:t xml:space="preserve">, T. (2008). World creation and lore: World of Warcraft as rich text. In H. G. Corneliussen &amp; J. W. Rettberg (Eds.), </w:t>
      </w:r>
      <w:r>
        <w:rPr>
          <w:rFonts w:ascii="Times New Roman" w:eastAsia="Times New Roman" w:hAnsi="Times New Roman" w:cs="Times New Roman"/>
          <w:i/>
          <w:iCs/>
        </w:rPr>
        <w:t>Digital culture, play and identity</w:t>
      </w:r>
      <w:r>
        <w:rPr>
          <w:rFonts w:ascii="Times New Roman" w:eastAsia="Times New Roman" w:hAnsi="Times New Roman" w:cs="Times New Roman"/>
        </w:rPr>
        <w:t xml:space="preserve"> (pp. 123–141). The MIT Press. </w:t>
      </w:r>
    </w:p>
    <w:p w14:paraId="31DA5B8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0F6F28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Lan, Y. J. (2023). The essential components of game design in 3D virtual worlds: From a language learning perspective. In J. M. Specter, B. B. Lockee, B. B., &amp; M. D. Childress (Eds.). </w:t>
      </w:r>
      <w:r>
        <w:rPr>
          <w:rFonts w:ascii="Times New Roman" w:eastAsia="Times New Roman" w:hAnsi="Times New Roman" w:cs="Times New Roman"/>
          <w:i/>
          <w:iCs/>
        </w:rPr>
        <w:t>Learning, design, and technology: An international compendium of theory, research, practice, and policy</w:t>
      </w:r>
      <w:r>
        <w:rPr>
          <w:rFonts w:ascii="Times New Roman" w:eastAsia="Times New Roman" w:hAnsi="Times New Roman" w:cs="Times New Roman"/>
        </w:rPr>
        <w:t xml:space="preserve"> (pp. 2919–2935). Springer. </w:t>
      </w:r>
      <w:hyperlink r:id="rId7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https://doi.org/10.1007/978-3-319-17461-7_24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C3421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9CB61C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Li, B., Luo, T., Bahari, A., Yang, M., &amp; Chan, W. S. (2025). Beyond scores: A systematic review of learning and psychological outcomes of digital game-based language learning (2010–2025).</w:t>
      </w:r>
      <w:r>
        <w:rPr>
          <w:rFonts w:ascii="Times New Roman" w:eastAsia="Times New Roman" w:hAnsi="Times New Roman" w:cs="Times New Roman"/>
          <w:i/>
          <w:iCs/>
        </w:rPr>
        <w:t xml:space="preserve"> Innovation in Language Learning and Teaching, </w:t>
      </w:r>
      <w:r>
        <w:rPr>
          <w:rFonts w:ascii="Times New Roman" w:eastAsia="Times New Roman" w:hAnsi="Times New Roman" w:cs="Times New Roman"/>
        </w:rPr>
        <w:t xml:space="preserve">1–37. </w:t>
      </w:r>
      <w:hyperlink r:id="rId7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https://doi.org/10.1080/17501229.2025.2598587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A728E3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7C7CBE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Li, K., Peterson, M., &amp; Wang, Q. (2022). Out-of-school language learning through digital gaming: A case study from an activity theory perspective.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1–29. </w:t>
      </w:r>
      <w:hyperlink r:id="rId7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https://doi.org/10.1080/09588221.2022.2067181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6E5F54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EFF332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Li, K., Peterson, M., &amp; Wang, Q. (2024). Out-of-school language learning through digital gaming: A case study from an activity theory perspective. </w:t>
      </w:r>
      <w:r>
        <w:rPr>
          <w:rFonts w:ascii="Times New Roman" w:eastAsia="Times New Roman" w:hAnsi="Times New Roman" w:cs="Times New Roman"/>
          <w:i/>
          <w:iCs/>
        </w:rPr>
        <w:t>Computer Assisted Language Learning, 37</w:t>
      </w:r>
      <w:r>
        <w:rPr>
          <w:rFonts w:ascii="Times New Roman" w:eastAsia="Times New Roman" w:hAnsi="Times New Roman" w:cs="Times New Roman"/>
        </w:rPr>
        <w:t xml:space="preserve">(5-6), 1019–1047. </w:t>
      </w:r>
      <w:hyperlink r:id="rId7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https://doi.org/10.1080/09588221.2022.2067181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F5B40C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AD00C2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Li, K., Peterson, M., Wang, Q., &amp; Wang, H. (2025). Mapping the research trends of digital game-based language learning (DGBLL): A </w:t>
      </w:r>
      <w:proofErr w:type="spellStart"/>
      <w:r>
        <w:rPr>
          <w:rFonts w:ascii="Times New Roman" w:eastAsia="Times New Roman" w:hAnsi="Times New Roman" w:cs="Times New Roman"/>
        </w:rPr>
        <w:t>scientometrics</w:t>
      </w:r>
      <w:proofErr w:type="spellEnd"/>
      <w:r>
        <w:rPr>
          <w:rFonts w:ascii="Times New Roman" w:eastAsia="Times New Roman" w:hAnsi="Times New Roman" w:cs="Times New Roman"/>
        </w:rPr>
        <w:t xml:space="preserve"> review. </w:t>
      </w:r>
      <w:r>
        <w:rPr>
          <w:rFonts w:ascii="Times New Roman" w:eastAsia="Times New Roman" w:hAnsi="Times New Roman" w:cs="Times New Roman"/>
          <w:i/>
          <w:iCs/>
        </w:rPr>
        <w:t>Computer Assisted Language Learning, 38</w:t>
      </w:r>
      <w:r>
        <w:rPr>
          <w:rFonts w:ascii="Times New Roman" w:eastAsia="Times New Roman" w:hAnsi="Times New Roman" w:cs="Times New Roman"/>
        </w:rPr>
        <w:t xml:space="preserve">(7), 1393–1422. </w:t>
      </w:r>
      <w:hyperlink r:id="rId7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https://doi.org/10.1080/09588221.2023.2299436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6FC89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D6EB26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Liontas</w:t>
      </w:r>
      <w:proofErr w:type="spellEnd"/>
      <w:r>
        <w:rPr>
          <w:rFonts w:ascii="Times New Roman" w:eastAsia="Times New Roman" w:hAnsi="Times New Roman" w:cs="Times New Roman"/>
        </w:rPr>
        <w:t xml:space="preserve">, J. I. (2022). Let the games begin! Harnessing the power of gaming in language education. </w:t>
      </w:r>
      <w:r>
        <w:rPr>
          <w:rFonts w:ascii="Times New Roman" w:eastAsia="Times New Roman" w:hAnsi="Times New Roman" w:cs="Times New Roman"/>
          <w:i/>
          <w:iCs/>
        </w:rPr>
        <w:t>Iranian Journal of Language Teaching Research, 10</w:t>
      </w:r>
      <w:r>
        <w:rPr>
          <w:rFonts w:ascii="Times New Roman" w:eastAsia="Times New Roman" w:hAnsi="Times New Roman" w:cs="Times New Roman"/>
        </w:rPr>
        <w:t xml:space="preserve">(2), 1–16. </w:t>
      </w:r>
    </w:p>
    <w:p w14:paraId="1ABDFA3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5342A9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Liu, G. Z., Fathi, J., &amp; Rahimi, M. (2024). Using digital gamification to improve language achievement, foreign language enjoyment, and ideal L2 self: A case of English as a </w:t>
      </w:r>
      <w:r>
        <w:rPr>
          <w:rFonts w:ascii="Times New Roman" w:eastAsia="Times New Roman" w:hAnsi="Times New Roman" w:cs="Times New Roman"/>
        </w:rPr>
        <w:lastRenderedPageBreak/>
        <w:t xml:space="preserve">foreign language </w:t>
      </w:r>
      <w:proofErr w:type="gramStart"/>
      <w:r>
        <w:rPr>
          <w:rFonts w:ascii="Times New Roman" w:eastAsia="Times New Roman" w:hAnsi="Times New Roman" w:cs="Times New Roman"/>
        </w:rPr>
        <w:t>learners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Journal of Computer Assisted Learning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i/>
          <w:iCs/>
        </w:rPr>
        <w:t xml:space="preserve"> 40</w:t>
      </w:r>
      <w:r>
        <w:rPr>
          <w:rFonts w:ascii="Times New Roman" w:eastAsia="Times New Roman" w:hAnsi="Times New Roman" w:cs="Times New Roman"/>
        </w:rPr>
        <w:t xml:space="preserve">(4), 1347–1364. </w:t>
      </w:r>
      <w:hyperlink r:id="rId75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https://doi.org/10.1111/jcal.12954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53390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CBE93C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Liu, M., Moore, Z., Graham, L., &amp; Lee, S. (2003). A look at the research on computer-based technology use in second language learning: A review of the literature from 1990–2000. </w:t>
      </w:r>
      <w:r>
        <w:rPr>
          <w:rFonts w:ascii="Times New Roman" w:eastAsia="Times New Roman" w:hAnsi="Times New Roman" w:cs="Times New Roman"/>
          <w:i/>
          <w:iCs/>
        </w:rPr>
        <w:t>Journal of Research on Technology in Education, 34</w:t>
      </w:r>
      <w:r>
        <w:rPr>
          <w:rFonts w:ascii="Times New Roman" w:eastAsia="Times New Roman" w:hAnsi="Times New Roman" w:cs="Times New Roman"/>
        </w:rPr>
        <w:t xml:space="preserve">(3), 250–273. </w:t>
      </w:r>
      <w:hyperlink r:id="rId7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https://doi.org/10.1080/15391523.2002.10782348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638573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A77BB7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Liu, S., Zhang, S., &amp; Dai, Y. (2025). Do mobile games improve language learning? A meta-analysis. </w:t>
      </w:r>
      <w:r>
        <w:rPr>
          <w:rFonts w:ascii="Times New Roman" w:eastAsia="Times New Roman" w:hAnsi="Times New Roman" w:cs="Times New Roman"/>
          <w:i/>
          <w:iCs/>
        </w:rPr>
        <w:t>Computer Assisted Language Learning,</w:t>
      </w:r>
      <w:r>
        <w:rPr>
          <w:rFonts w:ascii="Times New Roman" w:eastAsia="Times New Roman" w:hAnsi="Times New Roman" w:cs="Times New Roman"/>
        </w:rPr>
        <w:t xml:space="preserve"> 1-29. </w:t>
      </w:r>
      <w:hyperlink r:id="rId7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https://doi.org/10.1080/09588221.2025.2528786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5FAB4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739D37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Lobel, J. (2006). Multiplayer computer gaming simulations facilitating cooperative learning. </w:t>
      </w:r>
      <w:r>
        <w:rPr>
          <w:rFonts w:ascii="Times New Roman" w:eastAsia="Times New Roman" w:hAnsi="Times New Roman" w:cs="Times New Roman"/>
          <w:color w:val="0000FF"/>
        </w:rPr>
        <w:t xml:space="preserve">https://www.cs.tcd.ie/~lobelj/portfolio/literature_review/literature_review_jonathan_lobe l.pdf </w:t>
      </w:r>
    </w:p>
    <w:p w14:paraId="5071BFC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3" w:name="_heading=h.2hfxzaptmkcq" w:colFirst="0" w:colLast="0"/>
      <w:bookmarkEnd w:id="23"/>
    </w:p>
    <w:p w14:paraId="36D685A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4" w:name="_heading=h.bradlzo6vnfc" w:colFirst="0" w:colLast="0"/>
      <w:bookmarkEnd w:id="24"/>
      <w:r>
        <w:rPr>
          <w:rFonts w:ascii="Times New Roman" w:eastAsia="Times New Roman" w:hAnsi="Times New Roman" w:cs="Times New Roman"/>
        </w:rPr>
        <w:t xml:space="preserve">Loewen, S., Crowther, D., Isbell, D. R., Kim, K. M., Maloney, J., Miller, Z. F., &amp; Rawal, H. (2019). Mobile-assisted language learning: A Duolingo case study.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(3), 293–311. </w:t>
      </w:r>
      <w:hyperlink r:id="rId7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https://doi.org/10.1017/S0958344019000065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5ED1AA5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C80833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Mahardhika</w:t>
      </w:r>
      <w:proofErr w:type="spellEnd"/>
      <w:r>
        <w:rPr>
          <w:rFonts w:ascii="Times New Roman" w:eastAsia="Times New Roman" w:hAnsi="Times New Roman" w:cs="Times New Roman"/>
        </w:rPr>
        <w:t xml:space="preserve">, G. P., Masitha, A. H., &amp; Kamada, M. (2025). Effectiveness of a competitive educational game with a game controller in English game-based language learning. </w:t>
      </w:r>
      <w:r>
        <w:rPr>
          <w:rFonts w:ascii="Times New Roman" w:eastAsia="Times New Roman" w:hAnsi="Times New Roman" w:cs="Times New Roman"/>
          <w:i/>
          <w:iCs/>
        </w:rPr>
        <w:t>Kinetik: Game Technology, Information System, Computer Network, Computing, Electronics, and Control,</w:t>
      </w:r>
      <w:r>
        <w:rPr>
          <w:rFonts w:ascii="Times New Roman" w:eastAsia="Times New Roman" w:hAnsi="Times New Roman" w:cs="Times New Roman"/>
        </w:rPr>
        <w:t xml:space="preserve"> 387–398. </w:t>
      </w:r>
      <w:hyperlink r:id="rId7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https://doi.org/10.22219/kinetik.v10i3.2253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936333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F56955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Margolis, J. L., Nussbaum, M., Rodriguez, P., &amp; Rosas, R. (2006). Methodology for evaluating a novel education technology: A case study of handheld video games in Chile. </w:t>
      </w:r>
      <w:r>
        <w:rPr>
          <w:rFonts w:ascii="Times New Roman" w:eastAsia="Times New Roman" w:hAnsi="Times New Roman" w:cs="Times New Roman"/>
          <w:i/>
          <w:iCs/>
        </w:rPr>
        <w:t>Computers &amp; Education, 46</w:t>
      </w:r>
      <w:r>
        <w:rPr>
          <w:rFonts w:ascii="Times New Roman" w:eastAsia="Times New Roman" w:hAnsi="Times New Roman" w:cs="Times New Roman"/>
        </w:rPr>
        <w:t xml:space="preserve">, 174–191. </w:t>
      </w:r>
      <w:hyperlink r:id="rId8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https://doi.org/10.1016/j.compedu.2004.07.007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7AC5A2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A0BC72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McGonigal, J. (2011). </w:t>
      </w:r>
      <w:r>
        <w:rPr>
          <w:rFonts w:ascii="Times New Roman" w:eastAsia="Times New Roman" w:hAnsi="Times New Roman" w:cs="Times New Roman"/>
          <w:i/>
          <w:iCs/>
        </w:rPr>
        <w:t>Reality is broken: Why games make us better and how they can change the world</w:t>
      </w:r>
      <w:r>
        <w:rPr>
          <w:rFonts w:ascii="Times New Roman" w:eastAsia="Times New Roman" w:hAnsi="Times New Roman" w:cs="Times New Roman"/>
        </w:rPr>
        <w:t>. Jonathan Cape.</w:t>
      </w:r>
    </w:p>
    <w:p w14:paraId="30E3674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5" w:name="_heading=h.jb8cb2dqo4x0" w:colFirst="0" w:colLast="0"/>
      <w:bookmarkEnd w:id="25"/>
    </w:p>
    <w:p w14:paraId="1EFEC9D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6" w:name="_heading=h.euf88us03r4f" w:colFirst="0" w:colLast="0"/>
      <w:bookmarkEnd w:id="26"/>
      <w:r>
        <w:rPr>
          <w:rFonts w:ascii="Times New Roman" w:eastAsia="Times New Roman" w:hAnsi="Times New Roman" w:cs="Times New Roman"/>
        </w:rPr>
        <w:t xml:space="preserve">McNeil, L. (2020). Implementing digital game-enhanced pedagogy: Supportive and impeding language awareness and discourse participation phenomena.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(1), 106–124. </w:t>
      </w:r>
      <w:hyperlink r:id="rId8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https://doi.org/10.1017/S095834401900017X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F931BC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7" w:name="_heading=h.vql043qahxaz" w:colFirst="0" w:colLast="0"/>
      <w:bookmarkEnd w:id="27"/>
    </w:p>
    <w:p w14:paraId="399D316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8" w:name="_heading=h.h57x80fb4255" w:colFirst="0" w:colLast="0"/>
      <w:bookmarkEnd w:id="28"/>
      <w:r>
        <w:rPr>
          <w:rFonts w:ascii="Times New Roman" w:eastAsia="Times New Roman" w:hAnsi="Times New Roman" w:cs="Times New Roman"/>
        </w:rPr>
        <w:t xml:space="preserve">Mifsud, C. L., Vella, R., &amp; Camilleri, L. (2013). Attitudes towards and effects of the use of video games in classroom learning with specific reference to literacy attainment. </w:t>
      </w:r>
      <w:r>
        <w:rPr>
          <w:rFonts w:ascii="Times New Roman" w:eastAsia="Times New Roman" w:hAnsi="Times New Roman" w:cs="Times New Roman"/>
          <w:i/>
          <w:iCs/>
        </w:rPr>
        <w:t>Research in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90</w:t>
      </w:r>
      <w:r>
        <w:rPr>
          <w:rFonts w:ascii="Times New Roman" w:eastAsia="Times New Roman" w:hAnsi="Times New Roman" w:cs="Times New Roman"/>
        </w:rPr>
        <w:t xml:space="preserve">(1), 32–52. </w:t>
      </w:r>
      <w:hyperlink r:id="rId8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http://doi.org/10.7227/RIE.90.1.3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5E7D184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019502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Miller, M., &amp; </w:t>
      </w:r>
      <w:proofErr w:type="spellStart"/>
      <w:r>
        <w:rPr>
          <w:rFonts w:ascii="Times New Roman" w:eastAsia="Times New Roman" w:hAnsi="Times New Roman" w:cs="Times New Roman"/>
        </w:rPr>
        <w:t>Hegelheimer</w:t>
      </w:r>
      <w:proofErr w:type="spellEnd"/>
      <w:r>
        <w:rPr>
          <w:rFonts w:ascii="Times New Roman" w:eastAsia="Times New Roman" w:hAnsi="Times New Roman" w:cs="Times New Roman"/>
        </w:rPr>
        <w:t xml:space="preserve">, V. (2006). The SIMs meet ESL Incorporating authentic computer simulation games into the language classroom. </w:t>
      </w:r>
      <w:r>
        <w:rPr>
          <w:rFonts w:ascii="Times New Roman" w:eastAsia="Times New Roman" w:hAnsi="Times New Roman" w:cs="Times New Roman"/>
          <w:i/>
          <w:iCs/>
        </w:rPr>
        <w:t>Interactive Technology and Smart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(4), 311–328. </w:t>
      </w:r>
      <w:hyperlink r:id="rId8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https://doi.org/10.1108/17415650680000070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624EBB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174B05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Moberly, K. (2008). Composition, computer games, and the absence of writing. </w:t>
      </w:r>
      <w:r>
        <w:rPr>
          <w:rFonts w:ascii="Times New Roman" w:eastAsia="Times New Roman" w:hAnsi="Times New Roman" w:cs="Times New Roman"/>
          <w:i/>
          <w:iCs/>
        </w:rPr>
        <w:t>Computers and composition, 25</w:t>
      </w:r>
      <w:r>
        <w:rPr>
          <w:rFonts w:ascii="Times New Roman" w:eastAsia="Times New Roman" w:hAnsi="Times New Roman" w:cs="Times New Roman"/>
        </w:rPr>
        <w:t xml:space="preserve">(3), 284–299. </w:t>
      </w:r>
      <w:hyperlink r:id="rId8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https://doi.org/10.1016/j.compcom.2008.04.007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49ECD2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B323F0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Müller, A., Son, J. B., Nozawa, K., &amp; </w:t>
      </w:r>
      <w:proofErr w:type="spellStart"/>
      <w:r>
        <w:rPr>
          <w:rFonts w:ascii="Times New Roman" w:eastAsia="Times New Roman" w:hAnsi="Times New Roman" w:cs="Times New Roman"/>
        </w:rPr>
        <w:t>Dashtestani</w:t>
      </w:r>
      <w:proofErr w:type="spellEnd"/>
      <w:r>
        <w:rPr>
          <w:rFonts w:ascii="Times New Roman" w:eastAsia="Times New Roman" w:hAnsi="Times New Roman" w:cs="Times New Roman"/>
        </w:rPr>
        <w:t xml:space="preserve">, R. (2018). Learning English idioms with a web-based educational game. </w:t>
      </w:r>
      <w:r>
        <w:rPr>
          <w:rFonts w:ascii="Times New Roman" w:eastAsia="Times New Roman" w:hAnsi="Times New Roman" w:cs="Times New Roman"/>
          <w:i/>
          <w:iCs/>
        </w:rPr>
        <w:t>Journal of Educational Computing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56</w:t>
      </w:r>
      <w:r>
        <w:rPr>
          <w:rFonts w:ascii="Times New Roman" w:eastAsia="Times New Roman" w:hAnsi="Times New Roman" w:cs="Times New Roman"/>
        </w:rPr>
        <w:t xml:space="preserve">(6), 848–865. </w:t>
      </w:r>
      <w:hyperlink r:id="rId8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https://doi.org/10.1177/0735633117729292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1A960F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9F9A0A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Nardi, B., &amp; Harris, J. (2006). Strangers and friends: Collaborative play in World of Warcraft. </w:t>
      </w:r>
      <w:r>
        <w:rPr>
          <w:rFonts w:ascii="Times New Roman" w:eastAsia="Times New Roman" w:hAnsi="Times New Roman" w:cs="Times New Roman"/>
          <w:i/>
          <w:iCs/>
        </w:rPr>
        <w:t>Proceedings of the 2006 20th Anniversary Conference on Computer Supported Cooperative Work</w:t>
      </w:r>
      <w:r>
        <w:rPr>
          <w:rFonts w:ascii="Times New Roman" w:eastAsia="Times New Roman" w:hAnsi="Times New Roman" w:cs="Times New Roman"/>
        </w:rPr>
        <w:t xml:space="preserve"> (pp. 149–158). ACM. </w:t>
      </w:r>
      <w:hyperlink r:id="rId8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https://doi.org/10.1145/1180875.1180898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894CDA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FA184B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Nardi, B., Ly, S., &amp; Harris, J. (2007). Learning conversations in World of Warcraft. </w:t>
      </w:r>
      <w:r>
        <w:rPr>
          <w:rFonts w:ascii="Times New Roman" w:eastAsia="Times New Roman" w:hAnsi="Times New Roman" w:cs="Times New Roman"/>
          <w:i/>
          <w:iCs/>
        </w:rPr>
        <w:t>Proceedings of the 2007 Hawaii International Conference on System Science</w:t>
      </w:r>
      <w:r>
        <w:rPr>
          <w:rFonts w:ascii="Times New Roman" w:eastAsia="Times New Roman" w:hAnsi="Times New Roman" w:cs="Times New Roman"/>
        </w:rPr>
        <w:t xml:space="preserve"> (pp. 1–10). IEEE.  </w:t>
      </w:r>
      <w:hyperlink r:id="rId8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https://doi.org/10.1109/HICSS.2007.321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26D112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D39147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Neville, D. O., Shelton, B. E., &amp; McInnis, B. (2009). </w:t>
      </w:r>
      <w:proofErr w:type="spellStart"/>
      <w:r>
        <w:rPr>
          <w:rFonts w:ascii="Times New Roman" w:eastAsia="Times New Roman" w:hAnsi="Times New Roman" w:cs="Times New Roman"/>
        </w:rPr>
        <w:t>Cybertext</w:t>
      </w:r>
      <w:proofErr w:type="spellEnd"/>
      <w:r>
        <w:rPr>
          <w:rFonts w:ascii="Times New Roman" w:eastAsia="Times New Roman" w:hAnsi="Times New Roman" w:cs="Times New Roman"/>
        </w:rPr>
        <w:t xml:space="preserve"> redux: Using digital </w:t>
      </w:r>
      <w:proofErr w:type="gramStart"/>
      <w:r>
        <w:rPr>
          <w:rFonts w:ascii="Times New Roman" w:eastAsia="Times New Roman" w:hAnsi="Times New Roman" w:cs="Times New Roman"/>
        </w:rPr>
        <w:t>game based</w:t>
      </w:r>
      <w:proofErr w:type="gramEnd"/>
      <w:r>
        <w:rPr>
          <w:rFonts w:ascii="Times New Roman" w:eastAsia="Times New Roman" w:hAnsi="Times New Roman" w:cs="Times New Roman"/>
        </w:rPr>
        <w:t xml:space="preserve"> learning for learning Lx vocabulary, reading and culture. </w:t>
      </w:r>
      <w:r>
        <w:rPr>
          <w:rFonts w:ascii="Times New Roman" w:eastAsia="Times New Roman" w:hAnsi="Times New Roman" w:cs="Times New Roman"/>
          <w:i/>
          <w:iCs/>
        </w:rPr>
        <w:t>Computer Assisted Language Learning, 22</w:t>
      </w:r>
      <w:r>
        <w:rPr>
          <w:rFonts w:ascii="Times New Roman" w:eastAsia="Times New Roman" w:hAnsi="Times New Roman" w:cs="Times New Roman"/>
        </w:rPr>
        <w:t xml:space="preserve">(5), 409–424. </w:t>
      </w:r>
      <w:hyperlink r:id="rId8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https://doi.org/10.1080/09588220903345168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1D2CB4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29" w:name="_heading=h.yxjslx95f4ee" w:colFirst="0" w:colLast="0"/>
      <w:bookmarkEnd w:id="29"/>
    </w:p>
    <w:p w14:paraId="6ECD6FE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0" w:name="_heading=h.6t05xisysclj" w:colFirst="0" w:colLast="0"/>
      <w:bookmarkEnd w:id="30"/>
      <w:proofErr w:type="spellStart"/>
      <w:r>
        <w:rPr>
          <w:rFonts w:ascii="Times New Roman" w:eastAsia="Times New Roman" w:hAnsi="Times New Roman" w:cs="Times New Roman"/>
        </w:rPr>
        <w:t>Nilubol</w:t>
      </w:r>
      <w:proofErr w:type="spellEnd"/>
      <w:r>
        <w:rPr>
          <w:rFonts w:ascii="Times New Roman" w:eastAsia="Times New Roman" w:hAnsi="Times New Roman" w:cs="Times New Roman"/>
        </w:rPr>
        <w:t xml:space="preserve">, K. (2023). The feasibility of an innovative gamified flipped classroom application for university students in EFL Context: An account of autonomous learning. </w:t>
      </w:r>
      <w:r>
        <w:rPr>
          <w:rFonts w:ascii="Times New Roman" w:eastAsia="Times New Roman" w:hAnsi="Times New Roman" w:cs="Times New Roman"/>
          <w:i/>
          <w:iCs/>
        </w:rPr>
        <w:t>English Language Teaching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16</w:t>
      </w:r>
      <w:r>
        <w:rPr>
          <w:rFonts w:ascii="Times New Roman" w:eastAsia="Times New Roman" w:hAnsi="Times New Roman" w:cs="Times New Roman"/>
        </w:rPr>
        <w:t xml:space="preserve">(8), 1–24. </w:t>
      </w:r>
      <w:hyperlink r:id="rId8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https://doi.org/10.5539/elt.v16n8p24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4A0C10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31" w:name="_heading=h.9upnfeb0ovka" w:colFirst="0" w:colLast="0"/>
      <w:bookmarkEnd w:id="31"/>
    </w:p>
    <w:p w14:paraId="65BDAF6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32" w:name="_heading=h.z3cxf3ix839b" w:colFirst="0" w:colLast="0"/>
      <w:bookmarkEnd w:id="32"/>
      <w:proofErr w:type="spellStart"/>
      <w:r>
        <w:rPr>
          <w:rFonts w:ascii="Times New Roman" w:eastAsia="Times New Roman" w:hAnsi="Times New Roman" w:cs="Times New Roman"/>
        </w:rPr>
        <w:t>Noroozloo</w:t>
      </w:r>
      <w:proofErr w:type="spellEnd"/>
      <w:r>
        <w:rPr>
          <w:rFonts w:ascii="Times New Roman" w:eastAsia="Times New Roman" w:hAnsi="Times New Roman" w:cs="Times New Roman"/>
        </w:rPr>
        <w:t>, N., Ahmadi, S. D., &amp; Gholami Mehrdad, A. (2015). The effect of using a digital computer game (SIMS) on children’s incidental English vocabulary learning</w:t>
      </w:r>
      <w:r>
        <w:rPr>
          <w:rFonts w:ascii="Times New Roman" w:eastAsia="Times New Roman" w:hAnsi="Times New Roman" w:cs="Times New Roman"/>
          <w:i/>
          <w:iCs/>
        </w:rPr>
        <w:t>. Cumhuriyet Science Journal (CSJ)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(3), 1991–2000. </w:t>
      </w:r>
      <w:hyperlink r:id="rId90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http://dergipark.org.tr/en/pub/cumuscij/issue/45132/564512</w:t>
        </w:r>
      </w:hyperlink>
    </w:p>
    <w:p w14:paraId="3900053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0D4412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Ongoro</w:t>
      </w:r>
      <w:proofErr w:type="spellEnd"/>
      <w:r>
        <w:rPr>
          <w:rFonts w:ascii="Times New Roman" w:eastAsia="Times New Roman" w:hAnsi="Times New Roman" w:cs="Times New Roman"/>
        </w:rPr>
        <w:t xml:space="preserve">, C. A., &amp; </w:t>
      </w:r>
      <w:proofErr w:type="spellStart"/>
      <w:r>
        <w:rPr>
          <w:rFonts w:ascii="Times New Roman" w:eastAsia="Times New Roman" w:hAnsi="Times New Roman" w:cs="Times New Roman"/>
        </w:rPr>
        <w:t>Fanjiang</w:t>
      </w:r>
      <w:proofErr w:type="spellEnd"/>
      <w:r>
        <w:rPr>
          <w:rFonts w:ascii="Times New Roman" w:eastAsia="Times New Roman" w:hAnsi="Times New Roman" w:cs="Times New Roman"/>
        </w:rPr>
        <w:t xml:space="preserve">, Y. Y. (2023). Digital game-based technology for English language learning in preschools and primary schools: A systematic analysis. </w:t>
      </w:r>
      <w:r>
        <w:rPr>
          <w:rFonts w:ascii="Times New Roman" w:eastAsia="Times New Roman" w:hAnsi="Times New Roman" w:cs="Times New Roman"/>
          <w:i/>
          <w:iCs/>
        </w:rPr>
        <w:t>IEEE Transactions on Learning Technologies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, 202–228. </w:t>
      </w:r>
      <w:hyperlink r:id="rId9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https://doi.org/10.1109/TLT.2023.3268282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9D3736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FFEAC7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Pandey, I. P., Pandey, L., &amp; Shreshtha, A. (2007). Transcultural literacies of gaming. In C. L. Selfe &amp; G. E. </w:t>
      </w:r>
      <w:proofErr w:type="spellStart"/>
      <w:r>
        <w:rPr>
          <w:rFonts w:ascii="Times New Roman" w:eastAsia="Times New Roman" w:hAnsi="Times New Roman" w:cs="Times New Roman"/>
        </w:rPr>
        <w:t>Hawisher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Gaming lives in the twenty-first century</w:t>
      </w:r>
      <w:r>
        <w:rPr>
          <w:rFonts w:ascii="Times New Roman" w:eastAsia="Times New Roman" w:hAnsi="Times New Roman" w:cs="Times New Roman"/>
        </w:rPr>
        <w:t xml:space="preserve"> (pp. 21–35).  </w:t>
      </w:r>
      <w:proofErr w:type="spellStart"/>
      <w:r>
        <w:rPr>
          <w:rFonts w:ascii="Times New Roman" w:eastAsia="Times New Roman" w:hAnsi="Times New Roman" w:cs="Times New Roman"/>
        </w:rPr>
        <w:t>Plagrave</w:t>
      </w:r>
      <w:proofErr w:type="spellEnd"/>
      <w:r>
        <w:rPr>
          <w:rFonts w:ascii="Times New Roman" w:eastAsia="Times New Roman" w:hAnsi="Times New Roman" w:cs="Times New Roman"/>
        </w:rPr>
        <w:t xml:space="preserve"> Macmillan. </w:t>
      </w:r>
    </w:p>
    <w:p w14:paraId="282AB1F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8FAF43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Pena, J., &amp; Hancock, J.T. (2006). An analysis of instrumental and socio-emotional content in online multi-player videogames. </w:t>
      </w:r>
      <w:r>
        <w:rPr>
          <w:rFonts w:ascii="Times New Roman" w:eastAsia="Times New Roman" w:hAnsi="Times New Roman" w:cs="Times New Roman"/>
          <w:i/>
          <w:iCs/>
        </w:rPr>
        <w:t>Communication Research, 33</w:t>
      </w:r>
      <w:r>
        <w:rPr>
          <w:rFonts w:ascii="Times New Roman" w:eastAsia="Times New Roman" w:hAnsi="Times New Roman" w:cs="Times New Roman"/>
        </w:rPr>
        <w:t xml:space="preserve">(1), 92–109. </w:t>
      </w:r>
    </w:p>
    <w:p w14:paraId="1E7738B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33" w:name="_heading=h.4srhlmc0bwta" w:colFirst="0" w:colLast="0"/>
      <w:bookmarkEnd w:id="33"/>
    </w:p>
    <w:p w14:paraId="5EC6DB4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4" w:name="_heading=h.r7rsmkr75tuo" w:colFirst="0" w:colLast="0"/>
      <w:bookmarkEnd w:id="34"/>
      <w:r>
        <w:rPr>
          <w:rFonts w:ascii="Times New Roman" w:eastAsia="Times New Roman" w:hAnsi="Times New Roman" w:cs="Times New Roman"/>
        </w:rPr>
        <w:t xml:space="preserve">Peterman, N. A., Ngo, L., LeBlanc, R. J., &amp; Goldstein, S. (2014). Breaking the boundaries of texts: Video game and literacy curriculum development for English language learners. </w:t>
      </w:r>
      <w:r>
        <w:rPr>
          <w:rFonts w:ascii="Times New Roman" w:eastAsia="Times New Roman" w:hAnsi="Times New Roman" w:cs="Times New Roman"/>
          <w:i/>
          <w:iCs/>
        </w:rPr>
        <w:t>NYS TESOL Journal, 1</w:t>
      </w:r>
      <w:r>
        <w:rPr>
          <w:rFonts w:ascii="Times New Roman" w:eastAsia="Times New Roman" w:hAnsi="Times New Roman" w:cs="Times New Roman"/>
        </w:rPr>
        <w:t>(1), 51–59.</w:t>
      </w:r>
    </w:p>
    <w:p w14:paraId="0DD7321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35" w:name="_heading=h.7mv65ktxsd" w:colFirst="0" w:colLast="0"/>
      <w:bookmarkEnd w:id="35"/>
    </w:p>
    <w:p w14:paraId="13A9B3D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36" w:name="_heading=h.573gz8878wm9" w:colFirst="0" w:colLast="0"/>
      <w:bookmarkEnd w:id="36"/>
      <w:r>
        <w:rPr>
          <w:rFonts w:ascii="Times New Roman" w:eastAsia="Times New Roman" w:hAnsi="Times New Roman" w:cs="Times New Roman"/>
        </w:rPr>
        <w:lastRenderedPageBreak/>
        <w:t xml:space="preserve">Peterson, M. (2016). The use of massively multiplayer online role-playing games in CALL: An analysis of research.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(7), 1181–1194. </w:t>
      </w:r>
      <w:hyperlink r:id="rId92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https://doi.org/10.1080/09588221.2016.1197949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7065E36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0FD1B027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Peterson, M. (2023). Digital simulation games in CALL: A research review.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(5–6), 943–967. </w:t>
      </w:r>
      <w:hyperlink r:id="rId9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https://doi.org/10.1080/09588221.2021.1954954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A5F717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3A904C3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Peterson, M., White, J., Mirzaei, M. S., &amp; Wang, Q. (2022). A review of research on the application of digital games in foreign language education. In M. Kruk &amp; M. Peterson (Eds.), </w:t>
      </w:r>
      <w:r>
        <w:rPr>
          <w:rFonts w:ascii="Times New Roman" w:eastAsia="Times New Roman" w:hAnsi="Times New Roman" w:cs="Times New Roman"/>
          <w:i/>
          <w:iCs/>
        </w:rPr>
        <w:t>Research anthology on developments in gamification and game-based learning</w:t>
      </w:r>
      <w:r>
        <w:rPr>
          <w:rFonts w:ascii="Times New Roman" w:eastAsia="Times New Roman" w:hAnsi="Times New Roman" w:cs="Times New Roman"/>
        </w:rPr>
        <w:t xml:space="preserve">, 1948–1971. IGI Global. </w:t>
      </w:r>
      <w:hyperlink r:id="rId9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https://doi.org/10.4018/978-1-7998-2591-3.ch004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CC8317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371DB1F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Pim, C. (2013). Emerging technologies, emerging minds: Digital innovations within the primary sector. In G. </w:t>
      </w:r>
      <w:proofErr w:type="spellStart"/>
      <w:r>
        <w:rPr>
          <w:rFonts w:ascii="Times New Roman" w:eastAsia="Times New Roman" w:hAnsi="Times New Roman" w:cs="Times New Roman"/>
        </w:rPr>
        <w:t>Motteram</w:t>
      </w:r>
      <w:proofErr w:type="spellEnd"/>
      <w:r>
        <w:rPr>
          <w:rFonts w:ascii="Times New Roman" w:eastAsia="Times New Roman" w:hAnsi="Times New Roman" w:cs="Times New Roman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</w:rPr>
        <w:t>Innovations in learning technologies for English language teaching</w:t>
      </w:r>
      <w:r>
        <w:rPr>
          <w:rFonts w:ascii="Times New Roman" w:eastAsia="Times New Roman" w:hAnsi="Times New Roman" w:cs="Times New Roman"/>
        </w:rPr>
        <w:t xml:space="preserve"> (pp. 17–42). The British Council.</w:t>
      </w:r>
    </w:p>
    <w:p w14:paraId="09420D0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5F9ADE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Pinter, A., Butler, Y. G., Sherwin, H., </w:t>
      </w:r>
      <w:proofErr w:type="spellStart"/>
      <w:r>
        <w:rPr>
          <w:rFonts w:ascii="Times New Roman" w:eastAsia="Times New Roman" w:hAnsi="Times New Roman" w:cs="Times New Roman"/>
        </w:rPr>
        <w:t>Tabali</w:t>
      </w:r>
      <w:proofErr w:type="spellEnd"/>
      <w:r>
        <w:rPr>
          <w:rFonts w:ascii="Times New Roman" w:eastAsia="Times New Roman" w:hAnsi="Times New Roman" w:cs="Times New Roman"/>
        </w:rPr>
        <w:t xml:space="preserve">, P., Mathew, R., &amp; Peng, X. (2024). </w:t>
      </w:r>
      <w:r>
        <w:rPr>
          <w:rFonts w:ascii="Times New Roman" w:eastAsia="Times New Roman" w:hAnsi="Times New Roman" w:cs="Times New Roman"/>
          <w:i/>
          <w:iCs/>
        </w:rPr>
        <w:t>Language learning ‘in the wild’: Children playing online games in English.</w:t>
      </w:r>
      <w:r>
        <w:rPr>
          <w:rFonts w:ascii="Times New Roman" w:eastAsia="Times New Roman" w:hAnsi="Times New Roman" w:cs="Times New Roman"/>
        </w:rPr>
        <w:t xml:space="preserve"> British Council. </w:t>
      </w:r>
      <w:hyperlink r:id="rId9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https://www.teachingenglish.org.uk/sites/teacheng/files/2024-09/ELTRA_Language_Learning_in_the_Wild.pdf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90C51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AE5E536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Prasetya, R. E. (2025). Microsoft Teams gamification strategy for engaging motivation and building fluency in English language learners. </w:t>
      </w:r>
      <w:r>
        <w:rPr>
          <w:rFonts w:ascii="Times New Roman" w:eastAsia="Times New Roman" w:hAnsi="Times New Roman" w:cs="Times New Roman"/>
          <w:i/>
          <w:iCs/>
        </w:rPr>
        <w:t>Globish: An English-Indonesian Journal for English, Education, and Culture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(1), 14–35. </w:t>
      </w:r>
      <w:hyperlink r:id="rId96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http://dx.doi.org/10.31000/globish.v14i1.11087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0972AF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259656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Prensky, M. (2001). </w:t>
      </w:r>
      <w:r>
        <w:rPr>
          <w:rFonts w:ascii="Times New Roman" w:eastAsia="Times New Roman" w:hAnsi="Times New Roman" w:cs="Times New Roman"/>
          <w:i/>
          <w:iCs/>
        </w:rPr>
        <w:t>Digital game-based learning</w:t>
      </w:r>
      <w:r>
        <w:rPr>
          <w:rFonts w:ascii="Times New Roman" w:eastAsia="Times New Roman" w:hAnsi="Times New Roman" w:cs="Times New Roman"/>
        </w:rPr>
        <w:t xml:space="preserve">. McGraw-Hill. </w:t>
      </w:r>
      <w:hyperlink r:id="rId9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https://doi.org/10.1145/950566.950596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A95234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677071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Qasim, A. (2021). Impact of digital games on incidental vocabulary acquisition of Pakistani high school students. </w:t>
      </w:r>
      <w:r>
        <w:rPr>
          <w:rFonts w:ascii="Times New Roman" w:eastAsia="Times New Roman" w:hAnsi="Times New Roman" w:cs="Times New Roman"/>
          <w:i/>
          <w:iCs/>
        </w:rPr>
        <w:t>Asian EFL Journal Research Articles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(1), 206–224.   </w:t>
      </w:r>
    </w:p>
    <w:p w14:paraId="4F574B2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37" w:name="_heading=h.cemu6tya84ky" w:colFirst="0" w:colLast="0"/>
      <w:bookmarkEnd w:id="37"/>
    </w:p>
    <w:p w14:paraId="62EAFCB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38" w:name="_heading=h.bl0aaslp0es5" w:colFirst="0" w:colLast="0"/>
      <w:bookmarkEnd w:id="38"/>
      <w:r>
        <w:rPr>
          <w:rFonts w:ascii="Times New Roman" w:eastAsia="Times New Roman" w:hAnsi="Times New Roman" w:cs="Times New Roman"/>
        </w:rPr>
        <w:t xml:space="preserve">Rachels, J. R., &amp; </w:t>
      </w:r>
      <w:proofErr w:type="spellStart"/>
      <w:r>
        <w:rPr>
          <w:rFonts w:ascii="Times New Roman" w:eastAsia="Times New Roman" w:hAnsi="Times New Roman" w:cs="Times New Roman"/>
        </w:rPr>
        <w:t>Rockinson-Szapkiw</w:t>
      </w:r>
      <w:proofErr w:type="spellEnd"/>
      <w:r>
        <w:rPr>
          <w:rFonts w:ascii="Times New Roman" w:eastAsia="Times New Roman" w:hAnsi="Times New Roman" w:cs="Times New Roman"/>
        </w:rPr>
        <w:t xml:space="preserve">, A. J. (2017). The effects of a mobile gamification app on elementary students’ Spanish achievement and self-efficacy.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(1–2), 72–89. </w:t>
      </w:r>
      <w:hyperlink r:id="rId98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https://doi.org/10.1080/09588221.2017.1382536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6BED173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1A0C86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Rama, P. S., Black, R. W., van Es, E., &amp; Warschauer, M. (2012). Affordances for second language learning in World of Warcraft.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(3), 322–338. </w:t>
      </w:r>
      <w:hyperlink r:id="rId9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https://doi.org/10.1017/S0958344012000171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34605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460FCC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</w:rPr>
        <w:t xml:space="preserve">Ranalli, J. (2008). Learning English with </w:t>
      </w:r>
      <w:r>
        <w:rPr>
          <w:rFonts w:ascii="Times New Roman" w:eastAsia="Times New Roman" w:hAnsi="Times New Roman" w:cs="Times New Roman"/>
          <w:i/>
          <w:iCs/>
        </w:rPr>
        <w:t>The Sims</w:t>
      </w:r>
      <w:r>
        <w:rPr>
          <w:rFonts w:ascii="Times New Roman" w:eastAsia="Times New Roman" w:hAnsi="Times New Roman" w:cs="Times New Roman"/>
        </w:rPr>
        <w:t xml:space="preserve">: Exploiting authentic computer simulation games for L2 learning. </w:t>
      </w:r>
      <w:r>
        <w:rPr>
          <w:rFonts w:ascii="Times New Roman" w:eastAsia="Times New Roman" w:hAnsi="Times New Roman" w:cs="Times New Roman"/>
          <w:i/>
          <w:iCs/>
        </w:rPr>
        <w:t>Computer Assisted Language Learning, 21</w:t>
      </w:r>
      <w:r>
        <w:rPr>
          <w:rFonts w:ascii="Times New Roman" w:eastAsia="Times New Roman" w:hAnsi="Times New Roman" w:cs="Times New Roman"/>
        </w:rPr>
        <w:t xml:space="preserve">(5), 441–455. </w:t>
      </w:r>
      <w:hyperlink r:id="rId100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https://doi.org/10.1080/09588220802447859</w:t>
        </w:r>
      </w:hyperlink>
      <w:r>
        <w:rPr>
          <w:rFonts w:ascii="Times New Roman" w:eastAsia="Times New Roman" w:hAnsi="Times New Roman" w:cs="Times New Roman"/>
          <w:color w:val="0000FF"/>
        </w:rPr>
        <w:t>.</w:t>
      </w:r>
    </w:p>
    <w:p w14:paraId="57CDC6A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C4AD5E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Rankin, Y., Gold, R., &amp; Gooch, B. (2006). 3D role-playing games as language learning tools. In E. Gröler, &amp; L. Szirmay-Kalos (Eds.), </w:t>
      </w:r>
      <w:r>
        <w:rPr>
          <w:rFonts w:ascii="Times New Roman" w:eastAsia="Times New Roman" w:hAnsi="Times New Roman" w:cs="Times New Roman"/>
          <w:i/>
          <w:iCs/>
        </w:rPr>
        <w:t xml:space="preserve">Proceedings of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EuroGraphics</w:t>
      </w:r>
      <w:proofErr w:type="spellEnd"/>
      <w:r>
        <w:rPr>
          <w:rFonts w:ascii="Times New Roman" w:eastAsia="Times New Roman" w:hAnsi="Times New Roman" w:cs="Times New Roman"/>
          <w:i/>
          <w:iCs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(3), 211–225. </w:t>
      </w:r>
      <w:hyperlink r:id="rId101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http://www.researchgate.net/profile/Yolanda_Rankin/publication/266883764_3D_RolePlaying_Games_as_Language_Learning_Tools/links/54b9bb240cf24e50e93dc9ca.pdf</w:t>
        </w:r>
      </w:hyperlink>
    </w:p>
    <w:p w14:paraId="2DFDB61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93F9E1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Reeves, B., &amp; Leighton Read, J. (2009). </w:t>
      </w:r>
      <w:r>
        <w:rPr>
          <w:rFonts w:ascii="Times New Roman" w:eastAsia="Times New Roman" w:hAnsi="Times New Roman" w:cs="Times New Roman"/>
          <w:i/>
          <w:iCs/>
        </w:rPr>
        <w:t>Total engagement: Using games and virtual worlds to change the way people work and businesses compete</w:t>
      </w:r>
      <w:r>
        <w:rPr>
          <w:rFonts w:ascii="Times New Roman" w:eastAsia="Times New Roman" w:hAnsi="Times New Roman" w:cs="Times New Roman"/>
        </w:rPr>
        <w:t>. Harvard Business Press.</w:t>
      </w:r>
    </w:p>
    <w:p w14:paraId="18A1D83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3F07E7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Reinders, H., (Ed.). (2012). </w:t>
      </w:r>
      <w:r>
        <w:rPr>
          <w:rFonts w:ascii="Times New Roman" w:eastAsia="Times New Roman" w:hAnsi="Times New Roman" w:cs="Times New Roman"/>
          <w:i/>
          <w:iCs/>
        </w:rPr>
        <w:t>Digital games in language learning and teaching</w:t>
      </w:r>
      <w:r>
        <w:rPr>
          <w:rFonts w:ascii="Times New Roman" w:eastAsia="Times New Roman" w:hAnsi="Times New Roman" w:cs="Times New Roman"/>
        </w:rPr>
        <w:t xml:space="preserve">. Palgrave Macmillan. </w:t>
      </w:r>
      <w:hyperlink r:id="rId10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https://doi.org/10.1057/9781137005267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2F5AF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FC18C2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Reinders, H., &amp; Wattana, S. (2011) Learn English or die: The effects of digital games on interaction and willingness to communicate in a foreign language. </w:t>
      </w:r>
      <w:r>
        <w:rPr>
          <w:rFonts w:ascii="Times New Roman" w:eastAsia="Times New Roman" w:hAnsi="Times New Roman" w:cs="Times New Roman"/>
          <w:i/>
          <w:iCs/>
        </w:rPr>
        <w:t>Digital Culture and Education, 3</w:t>
      </w:r>
      <w:r>
        <w:rPr>
          <w:rFonts w:ascii="Times New Roman" w:eastAsia="Times New Roman" w:hAnsi="Times New Roman" w:cs="Times New Roman"/>
        </w:rPr>
        <w:t xml:space="preserve">(1), 4–28.  </w:t>
      </w:r>
    </w:p>
    <w:p w14:paraId="0F296BA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314098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9" w:name="_heading=h.jfvttnpj45vc" w:colFirst="0" w:colLast="0"/>
      <w:bookmarkEnd w:id="39"/>
      <w:r>
        <w:rPr>
          <w:rFonts w:ascii="Times New Roman" w:eastAsia="Times New Roman" w:hAnsi="Times New Roman" w:cs="Times New Roman"/>
        </w:rPr>
        <w:t xml:space="preserve">Reinders, H., &amp; Wattana, S. (2012). Talk to me! Games and students’ willingness to communicate. In H. Reinders (Ed.), </w:t>
      </w:r>
      <w:r>
        <w:rPr>
          <w:rFonts w:ascii="Times New Roman" w:eastAsia="Times New Roman" w:hAnsi="Times New Roman" w:cs="Times New Roman"/>
          <w:i/>
          <w:iCs/>
        </w:rPr>
        <w:t xml:space="preserve">Digital games in language learning and teaching </w:t>
      </w:r>
      <w:r>
        <w:rPr>
          <w:rFonts w:ascii="Times New Roman" w:eastAsia="Times New Roman" w:hAnsi="Times New Roman" w:cs="Times New Roman"/>
        </w:rPr>
        <w:t xml:space="preserve">(pp. 156–188). Palgrave. </w:t>
      </w:r>
      <w:hyperlink r:id="rId10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https://doi.org/10.1057/9781137005267_9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2BEB01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8778FEC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Reinders, H., &amp; Wattana, S. (2014). Can I say something? The effects of digital game play on willingness to communicate. </w:t>
      </w:r>
      <w:r>
        <w:rPr>
          <w:rFonts w:ascii="Times New Roman" w:eastAsia="Times New Roman" w:hAnsi="Times New Roman" w:cs="Times New Roman"/>
          <w:i/>
          <w:iCs/>
        </w:rPr>
        <w:t>Language Learning &amp; Technology, 18</w:t>
      </w:r>
      <w:r>
        <w:rPr>
          <w:rFonts w:ascii="Times New Roman" w:eastAsia="Times New Roman" w:hAnsi="Times New Roman" w:cs="Times New Roman"/>
        </w:rPr>
        <w:t>(2), 101–123.</w:t>
      </w:r>
    </w:p>
    <w:p w14:paraId="3DD9118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B83064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Reinders, H., &amp; Wattana, S. (2015). Affect and willingness to communicate in digital game-based learning.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27</w:t>
      </w:r>
      <w:r>
        <w:rPr>
          <w:rFonts w:ascii="Times New Roman" w:eastAsia="Times New Roman" w:hAnsi="Times New Roman" w:cs="Times New Roman"/>
        </w:rPr>
        <w:t xml:space="preserve">(1), 38–57. </w:t>
      </w:r>
      <w:hyperlink r:id="rId10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https://doi.org/10.1017/S0958344014000226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C9459C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24644BF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Reinhardt, J. (2019).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Gameful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second and foreign language teaching and learning: Theory, research, and practice</w:t>
      </w:r>
      <w:r>
        <w:rPr>
          <w:rFonts w:ascii="Times New Roman" w:eastAsia="Times New Roman" w:hAnsi="Times New Roman" w:cs="Times New Roman"/>
          <w:color w:val="000000"/>
        </w:rPr>
        <w:t xml:space="preserve">. Palgrave Macmillan. </w:t>
      </w:r>
      <w:hyperlink r:id="rId10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https://doi.org/10.1007/978-3-030-04729-0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C8389E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830C81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Reinhardt, J. (2021). Not all MMOs are created equal: A design-informed approach to the study of L2 learning in multiplayer online games. In M. Peterson, K. Yamazaki, &amp; M. Thomas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The state of play: Digital games and language learning </w:t>
      </w:r>
      <w:r>
        <w:rPr>
          <w:rFonts w:ascii="Times New Roman" w:eastAsia="Times New Roman" w:hAnsi="Times New Roman" w:cs="Times New Roman"/>
          <w:color w:val="000000"/>
        </w:rPr>
        <w:t>(pp. 69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88). Bloomsbury. </w:t>
      </w:r>
    </w:p>
    <w:p w14:paraId="3278C0C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D890C8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Reinhardt, J., &amp; Sykes, J. (2012). Conceptualizing digital game-mediated L2 learning and pedagogy: Game enhanced and game-based research and practice. In H. Reinders (Ed.), </w:t>
      </w:r>
      <w:r>
        <w:rPr>
          <w:rFonts w:ascii="Times New Roman" w:eastAsia="Times New Roman" w:hAnsi="Times New Roman" w:cs="Times New Roman"/>
          <w:i/>
          <w:iCs/>
        </w:rPr>
        <w:t>Computer games in language learning and teaching</w:t>
      </w:r>
      <w:r>
        <w:rPr>
          <w:rFonts w:ascii="Times New Roman" w:eastAsia="Times New Roman" w:hAnsi="Times New Roman" w:cs="Times New Roman"/>
        </w:rPr>
        <w:t xml:space="preserve"> (pp. 32–49). Palgrave Macmillan. </w:t>
      </w:r>
      <w:hyperlink r:id="rId10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https://doi.org/10.1057/9781137005267_3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B3712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808257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40" w:name="_heading=h.h0x6kl65o0ya" w:colFirst="0" w:colLast="0"/>
      <w:bookmarkEnd w:id="40"/>
      <w:r>
        <w:rPr>
          <w:rFonts w:ascii="Times New Roman" w:eastAsia="Times New Roman" w:hAnsi="Times New Roman" w:cs="Times New Roman"/>
          <w:color w:val="000000"/>
        </w:rPr>
        <w:t xml:space="preserve">Reinhardt, J. &amp; Thorne, S. (2016). Metaphors for digital games and language learning. In F. Farr &amp; L. Murray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Routledge handbook of language learning and technology </w:t>
      </w:r>
      <w:r>
        <w:rPr>
          <w:rFonts w:ascii="Times New Roman" w:eastAsia="Times New Roman" w:hAnsi="Times New Roman" w:cs="Times New Roman"/>
          <w:color w:val="000000"/>
        </w:rPr>
        <w:t>(pp. 415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430). Routledge. </w:t>
      </w:r>
      <w:hyperlink r:id="rId10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https://doi.org/10.4324/9781315657899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B92AA8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41" w:name="_heading=h.utn3maifmruk" w:colFirst="0" w:colLast="0"/>
      <w:bookmarkEnd w:id="41"/>
    </w:p>
    <w:p w14:paraId="14A5353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42" w:name="_heading=h.wgwrmg7n3vv3" w:colFirst="0" w:colLast="0"/>
      <w:bookmarkEnd w:id="42"/>
      <w:r>
        <w:rPr>
          <w:rFonts w:ascii="Times New Roman" w:eastAsia="Times New Roman" w:hAnsi="Times New Roman" w:cs="Times New Roman"/>
        </w:rPr>
        <w:t xml:space="preserve">Reynolds, B. L. (2017). Evidence for the task-induced involvement construct in incidental vocabulary acquisition through digital gaming. </w:t>
      </w:r>
      <w:r>
        <w:rPr>
          <w:rFonts w:ascii="Times New Roman" w:eastAsia="Times New Roman" w:hAnsi="Times New Roman" w:cs="Times New Roman"/>
          <w:i/>
          <w:iCs/>
        </w:rPr>
        <w:t>The Language Learning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45</w:t>
      </w:r>
      <w:r>
        <w:rPr>
          <w:rFonts w:ascii="Times New Roman" w:eastAsia="Times New Roman" w:hAnsi="Times New Roman" w:cs="Times New Roman"/>
        </w:rPr>
        <w:t xml:space="preserve">(4), 466–484. </w:t>
      </w:r>
      <w:hyperlink r:id="rId10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https://doi.org/10.1080/09571736.2014.938243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0F76AF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ECEE2A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Rice, J. (2007). Assessing higher order thinking in video games. </w:t>
      </w:r>
      <w:r>
        <w:rPr>
          <w:rFonts w:ascii="Times New Roman" w:eastAsia="Times New Roman" w:hAnsi="Times New Roman" w:cs="Times New Roman"/>
          <w:i/>
          <w:iCs/>
        </w:rPr>
        <w:t>Journal of Technology and Teacher Education, 15</w:t>
      </w:r>
      <w:r>
        <w:rPr>
          <w:rFonts w:ascii="Times New Roman" w:eastAsia="Times New Roman" w:hAnsi="Times New Roman" w:cs="Times New Roman"/>
        </w:rPr>
        <w:t xml:space="preserve">(1), 87–100. </w:t>
      </w:r>
    </w:p>
    <w:p w14:paraId="71DA6D4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39FD8C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Robertson, J., &amp; Good, J. (2005). Children's narrative development through computer game authoring.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TechTrends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49</w:t>
      </w:r>
      <w:r>
        <w:rPr>
          <w:rFonts w:ascii="Times New Roman" w:eastAsia="Times New Roman" w:hAnsi="Times New Roman" w:cs="Times New Roman"/>
        </w:rPr>
        <w:t xml:space="preserve">(5), 43–59. </w:t>
      </w:r>
      <w:hyperlink r:id="rId10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https://doi.org/10.1145/1017833.1017841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64BE79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9006685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Rosas, R., Nussbaum, M., </w:t>
      </w:r>
      <w:proofErr w:type="spellStart"/>
      <w:r>
        <w:rPr>
          <w:rFonts w:ascii="Times New Roman" w:eastAsia="Times New Roman" w:hAnsi="Times New Roman" w:cs="Times New Roman"/>
        </w:rPr>
        <w:t>Cumsille</w:t>
      </w:r>
      <w:proofErr w:type="spellEnd"/>
      <w:r>
        <w:rPr>
          <w:rFonts w:ascii="Times New Roman" w:eastAsia="Times New Roman" w:hAnsi="Times New Roman" w:cs="Times New Roman"/>
        </w:rPr>
        <w:t xml:space="preserve">, P., Marianov, V., Correa, M., Flores, P., et al. (2003). Beyond Nintendo: Design and assessment of educational video games for first and second grade students. </w:t>
      </w:r>
      <w:r>
        <w:rPr>
          <w:rFonts w:ascii="Times New Roman" w:eastAsia="Times New Roman" w:hAnsi="Times New Roman" w:cs="Times New Roman"/>
          <w:i/>
          <w:iCs/>
        </w:rPr>
        <w:t>Computers and Education, 40</w:t>
      </w:r>
      <w:r>
        <w:rPr>
          <w:rFonts w:ascii="Times New Roman" w:eastAsia="Times New Roman" w:hAnsi="Times New Roman" w:cs="Times New Roman"/>
        </w:rPr>
        <w:t xml:space="preserve">(1), 71–94. </w:t>
      </w:r>
      <w:hyperlink r:id="rId11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https://doi.org/10.1016/S0360-1315(02)00099-4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F69CDE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90D5C6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Sadigzade</w:t>
      </w:r>
      <w:proofErr w:type="spellEnd"/>
      <w:r>
        <w:rPr>
          <w:rFonts w:ascii="Times New Roman" w:eastAsia="Times New Roman" w:hAnsi="Times New Roman" w:cs="Times New Roman"/>
        </w:rPr>
        <w:t xml:space="preserve">, Z. (2025). Language learning through games: A computational linguistics perspective.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EuroGlobal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Journal of Linguistics and Language Education, 2</w:t>
      </w:r>
      <w:r>
        <w:rPr>
          <w:rFonts w:ascii="Times New Roman" w:eastAsia="Times New Roman" w:hAnsi="Times New Roman" w:cs="Times New Roman"/>
        </w:rPr>
        <w:t xml:space="preserve">(3), 163–188. </w:t>
      </w:r>
      <w:hyperlink r:id="rId11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https://doi.org/10.69760/egjlle.2500206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9FBA4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ABB341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Sanford, K., &amp; Madill, L. (2007). Understanding the power of new literacies through video game play and design. </w:t>
      </w:r>
      <w:r>
        <w:rPr>
          <w:rFonts w:ascii="Times New Roman" w:eastAsia="Times New Roman" w:hAnsi="Times New Roman" w:cs="Times New Roman"/>
          <w:i/>
          <w:iCs/>
        </w:rPr>
        <w:t>Canadian Journal of Education, 30</w:t>
      </w:r>
      <w:r>
        <w:rPr>
          <w:rFonts w:ascii="Times New Roman" w:eastAsia="Times New Roman" w:hAnsi="Times New Roman" w:cs="Times New Roman"/>
        </w:rPr>
        <w:t xml:space="preserve">(2), 432–455. </w:t>
      </w:r>
      <w:hyperlink r:id="rId11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https://doi.org/10.2307/20466645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C9B2C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6DBD85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Sarsar, N. M. (2008). What children can learn from MMORPGs. </w:t>
      </w:r>
      <w:r>
        <w:rPr>
          <w:rFonts w:ascii="Times New Roman" w:eastAsia="Times New Roman" w:hAnsi="Times New Roman" w:cs="Times New Roman"/>
          <w:color w:val="0000FF"/>
        </w:rPr>
        <w:t xml:space="preserve">http://www.eric.ed.gov/PDFS/ED501741.pdf </w:t>
      </w:r>
    </w:p>
    <w:p w14:paraId="6B06E12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1F8C93A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Selfe, C. L., Mareck, A. F., &amp; Gardiner, J. (2007). Computer gaming as literacy. In C. L. Selfe &amp; G. E. </w:t>
      </w:r>
      <w:proofErr w:type="spellStart"/>
      <w:r>
        <w:rPr>
          <w:rFonts w:ascii="Times New Roman" w:eastAsia="Times New Roman" w:hAnsi="Times New Roman" w:cs="Times New Roman"/>
        </w:rPr>
        <w:t>Hawisher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 xml:space="preserve">Gaming lives in the twenty-first century </w:t>
      </w:r>
      <w:r>
        <w:rPr>
          <w:rFonts w:ascii="Times New Roman" w:eastAsia="Times New Roman" w:hAnsi="Times New Roman" w:cs="Times New Roman"/>
        </w:rPr>
        <w:t xml:space="preserve">(pp. 21–35). Palgrave Macmillan. </w:t>
      </w:r>
      <w:hyperlink r:id="rId11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https://doi.org/10.1057/9780230601765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4C55C4" w14:textId="77777777" w:rsidR="005C0AF6" w:rsidRDefault="005C0AF6">
      <w:pPr>
        <w:rPr>
          <w:rFonts w:ascii="Times New Roman" w:eastAsia="Times New Roman" w:hAnsi="Times New Roman" w:cs="Times New Roman"/>
        </w:rPr>
      </w:pPr>
    </w:p>
    <w:p w14:paraId="4B8313A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Shaffer, D. W., Squire, K. R., Halverson, R., &amp; Gee, J. P. (2004). </w:t>
      </w:r>
      <w:r>
        <w:rPr>
          <w:rFonts w:ascii="Times New Roman" w:eastAsia="Times New Roman" w:hAnsi="Times New Roman" w:cs="Times New Roman"/>
          <w:i/>
          <w:iCs/>
        </w:rPr>
        <w:t>Video games and the future of learning</w:t>
      </w:r>
      <w:r>
        <w:rPr>
          <w:rFonts w:ascii="Times New Roman" w:eastAsia="Times New Roman" w:hAnsi="Times New Roman" w:cs="Times New Roman"/>
        </w:rPr>
        <w:t xml:space="preserve">. University of Wisconsin-Madison and Academic Advanced Distributed Learning Co-Laboratory. </w:t>
      </w:r>
      <w:hyperlink r:id="rId11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https://doi.org/10.1177/003172170508700205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E96ABA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5446E1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Shaffer, D. W. (2006). </w:t>
      </w:r>
      <w:r>
        <w:rPr>
          <w:rFonts w:ascii="Times New Roman" w:eastAsia="Times New Roman" w:hAnsi="Times New Roman" w:cs="Times New Roman"/>
          <w:i/>
          <w:iCs/>
        </w:rPr>
        <w:t>How computer games help children learn</w:t>
      </w:r>
      <w:r>
        <w:rPr>
          <w:rFonts w:ascii="Times New Roman" w:eastAsia="Times New Roman" w:hAnsi="Times New Roman" w:cs="Times New Roman"/>
        </w:rPr>
        <w:t xml:space="preserve">. Palgrave Macmillan. </w:t>
      </w:r>
      <w:hyperlink r:id="rId11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https://doi.org/10.1057/9780230601994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D40B11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5D68A8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Shortt, M., Tilak, S., Kuznetcova, I., Martens, B., &amp; </w:t>
      </w:r>
      <w:proofErr w:type="spellStart"/>
      <w:r>
        <w:rPr>
          <w:rFonts w:ascii="Times New Roman" w:eastAsia="Times New Roman" w:hAnsi="Times New Roman" w:cs="Times New Roman"/>
        </w:rPr>
        <w:t>Akinkuolie</w:t>
      </w:r>
      <w:proofErr w:type="spellEnd"/>
      <w:r>
        <w:rPr>
          <w:rFonts w:ascii="Times New Roman" w:eastAsia="Times New Roman" w:hAnsi="Times New Roman" w:cs="Times New Roman"/>
        </w:rPr>
        <w:t xml:space="preserve">, B. (2023). Gamification in mobile-assisted language learning: A systematic review of Duolingo literature from public release of 2012 to early 2020.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(3), 517–554. </w:t>
      </w:r>
      <w:hyperlink r:id="rId116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https://doi.org/10.1080/09588221.2021.1933540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28C7E2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2D1AC9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Smith, E., &amp; Deitsch, E. (2007). Lost (and found) in translation: Game localization, cultural models, and critical literacy. In L. S. Cynthia &amp; G. E. </w:t>
      </w:r>
      <w:proofErr w:type="spellStart"/>
      <w:r>
        <w:rPr>
          <w:rFonts w:ascii="Times New Roman" w:eastAsia="Times New Roman" w:hAnsi="Times New Roman" w:cs="Times New Roman"/>
        </w:rPr>
        <w:t>Hawisher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Gaming lives in the twenty-first century</w:t>
      </w:r>
      <w:r>
        <w:rPr>
          <w:rFonts w:ascii="Times New Roman" w:eastAsia="Times New Roman" w:hAnsi="Times New Roman" w:cs="Times New Roman"/>
        </w:rPr>
        <w:t xml:space="preserve"> (pp. 53–70). Palgrave Macmillan. </w:t>
      </w:r>
      <w:hyperlink r:id="rId11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https://doi.org/10.1057/9780230601765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0D5E1D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8459A3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Soyoof</w:t>
      </w:r>
      <w:proofErr w:type="spellEnd"/>
      <w:r>
        <w:rPr>
          <w:rFonts w:ascii="Times New Roman" w:eastAsia="Times New Roman" w:hAnsi="Times New Roman" w:cs="Times New Roman"/>
        </w:rPr>
        <w:t xml:space="preserve">, A., Reynolds, B. L., Chan, K. K., Tseng, W. T., &amp; McLay, K. (2023). Massive online multiplayer games as an environment for English learning among Iranian EFL students. </w:t>
      </w:r>
      <w:r>
        <w:rPr>
          <w:rFonts w:ascii="Times New Roman" w:eastAsia="Times New Roman" w:hAnsi="Times New Roman" w:cs="Times New Roman"/>
          <w:i/>
          <w:iCs/>
        </w:rPr>
        <w:lastRenderedPageBreak/>
        <w:t>Computer Assisted Language Learning</w:t>
      </w:r>
      <w:r>
        <w:rPr>
          <w:rFonts w:ascii="Times New Roman" w:eastAsia="Times New Roman" w:hAnsi="Times New Roman" w:cs="Times New Roman"/>
        </w:rPr>
        <w:t xml:space="preserve">, 1–44.  </w:t>
      </w:r>
      <w:hyperlink r:id="rId118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https://doi.org/10.1080/09588221.2023.2171065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113946A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  <w:bookmarkStart w:id="43" w:name="_heading=h.vgeal8v123us" w:colFirst="0" w:colLast="0"/>
      <w:bookmarkEnd w:id="43"/>
    </w:p>
    <w:p w14:paraId="5D578B5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44" w:name="_heading=h.bwnyllgik6yk" w:colFirst="0" w:colLast="0"/>
      <w:bookmarkEnd w:id="44"/>
      <w:proofErr w:type="spellStart"/>
      <w:r>
        <w:rPr>
          <w:rFonts w:ascii="Times New Roman" w:eastAsia="Times New Roman" w:hAnsi="Times New Roman" w:cs="Times New Roman"/>
        </w:rPr>
        <w:t>Soyoof</w:t>
      </w:r>
      <w:proofErr w:type="spellEnd"/>
      <w:r>
        <w:rPr>
          <w:rFonts w:ascii="Times New Roman" w:eastAsia="Times New Roman" w:hAnsi="Times New Roman" w:cs="Times New Roman"/>
        </w:rPr>
        <w:t xml:space="preserve">, A., Reynolds, B. L., </w:t>
      </w:r>
      <w:proofErr w:type="spellStart"/>
      <w:r>
        <w:rPr>
          <w:rFonts w:ascii="Times New Roman" w:eastAsia="Times New Roman" w:hAnsi="Times New Roman" w:cs="Times New Roman"/>
        </w:rPr>
        <w:t>Shadiev</w:t>
      </w:r>
      <w:proofErr w:type="spellEnd"/>
      <w:r>
        <w:rPr>
          <w:rFonts w:ascii="Times New Roman" w:eastAsia="Times New Roman" w:hAnsi="Times New Roman" w:cs="Times New Roman"/>
        </w:rPr>
        <w:t>, R., &amp; Vazquez-Calvo, B. (2021). A mixed-methods study of the incidental acquisition of foreign language vocabulary and healthcare knowledge through serious game play. 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1–34. </w:t>
      </w:r>
      <w:hyperlink r:id="rId11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https://doi.org/10.1080/09588221.2021.2021242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28A03B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3BDDAA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</w:rPr>
        <w:t xml:space="preserve">Squire, K. (2005). Changing the game: What happens when video games enter the classroom. </w:t>
      </w:r>
      <w:r>
        <w:rPr>
          <w:rFonts w:ascii="Times New Roman" w:eastAsia="Times New Roman" w:hAnsi="Times New Roman" w:cs="Times New Roman"/>
          <w:color w:val="0000FF"/>
        </w:rPr>
        <w:t xml:space="preserve">http://www.academiccolab.org/resources/documents/Changing%20The%20Game- final_2.pdf </w:t>
      </w:r>
    </w:p>
    <w:p w14:paraId="257AEC1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7C0765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Steinkuehler, C. (2004). Learning in massively multiplayer online games. </w:t>
      </w:r>
      <w:r>
        <w:rPr>
          <w:rFonts w:ascii="Times New Roman" w:eastAsia="Times New Roman" w:hAnsi="Times New Roman" w:cs="Times New Roman"/>
          <w:i/>
          <w:iCs/>
        </w:rPr>
        <w:t>Proceedings of the 6th International Conference on Learning Sciences</w:t>
      </w:r>
      <w:r>
        <w:rPr>
          <w:rFonts w:ascii="Times New Roman" w:eastAsia="Times New Roman" w:hAnsi="Times New Roman" w:cs="Times New Roman"/>
        </w:rPr>
        <w:t xml:space="preserve">, 521–528. </w:t>
      </w:r>
      <w:hyperlink r:id="rId12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https://doi.org/10.4324/9781410611017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D885DC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381804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Steinkuehler, C. (2006). Massively multiplayer online video gaming as participation in a discourse. </w:t>
      </w:r>
      <w:r>
        <w:rPr>
          <w:rFonts w:ascii="Times New Roman" w:eastAsia="Times New Roman" w:hAnsi="Times New Roman" w:cs="Times New Roman"/>
          <w:i/>
          <w:iCs/>
        </w:rPr>
        <w:t>Mind, Culture, and Activity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(1), 38–52. </w:t>
      </w:r>
      <w:hyperlink r:id="rId12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https://doi.org/10.1207/s15327884mca1301_4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A2291A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1B3ADBE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Steinkuehler, C. (2007). Massively multiplayer online gaming as a constellation of literacy practices. </w:t>
      </w:r>
      <w:r>
        <w:rPr>
          <w:rFonts w:ascii="Times New Roman" w:eastAsia="Times New Roman" w:hAnsi="Times New Roman" w:cs="Times New Roman"/>
          <w:i/>
          <w:iCs/>
        </w:rPr>
        <w:t>E-Learning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</w:t>
      </w:r>
      <w:r>
        <w:rPr>
          <w:rFonts w:ascii="Times New Roman" w:eastAsia="Times New Roman" w:hAnsi="Times New Roman" w:cs="Times New Roman"/>
        </w:rPr>
        <w:t xml:space="preserve">(3), 297–318. </w:t>
      </w:r>
      <w:hyperlink r:id="rId12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https://doi.org/10.2304/elea.2007.4.3.297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123EB3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2FC2B73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45" w:name="_heading=h.bcyhaqbr4it3" w:colFirst="0" w:colLast="0"/>
      <w:bookmarkEnd w:id="45"/>
      <w:r>
        <w:rPr>
          <w:rFonts w:ascii="Times New Roman" w:eastAsia="Times New Roman" w:hAnsi="Times New Roman" w:cs="Times New Roman"/>
        </w:rPr>
        <w:t xml:space="preserve">Suh, S., Kim, S. W., &amp; Kim, N. J. (2010). Effectiveness of MMORPG-based instruction in elementary English education. </w:t>
      </w:r>
      <w:r>
        <w:rPr>
          <w:rFonts w:ascii="Times New Roman" w:eastAsia="Times New Roman" w:hAnsi="Times New Roman" w:cs="Times New Roman"/>
          <w:i/>
          <w:iCs/>
        </w:rPr>
        <w:t>Journal of Computer Assisted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 xml:space="preserve">(5), 370–378. </w:t>
      </w:r>
      <w:hyperlink r:id="rId123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https://doi.org/10.1111/j.1365-2729.2010.00353.x</w:t>
        </w:r>
      </w:hyperlink>
    </w:p>
    <w:p w14:paraId="3F1BAD20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23CD7001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Sundqvist, P. (2014). The SSI model: Categorization of digital games in EFL studies. </w:t>
      </w:r>
      <w:r>
        <w:rPr>
          <w:rFonts w:ascii="Times New Roman" w:eastAsia="Times New Roman" w:hAnsi="Times New Roman" w:cs="Times New Roman"/>
          <w:i/>
          <w:iCs/>
        </w:rPr>
        <w:t>The European Journal of Applied Linguistics, 2</w:t>
      </w:r>
      <w:r>
        <w:rPr>
          <w:rFonts w:ascii="Times New Roman" w:eastAsia="Times New Roman" w:hAnsi="Times New Roman" w:cs="Times New Roman"/>
        </w:rPr>
        <w:t>(1), 89–104.</w:t>
      </w:r>
    </w:p>
    <w:p w14:paraId="1B4EA5DD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333DDE69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Sundqvist, P. (2019). Commercial-off-the-shelf games in the digital wild and L2 learner vocabulary. </w:t>
      </w:r>
      <w:r>
        <w:rPr>
          <w:rFonts w:ascii="Times New Roman" w:eastAsia="Times New Roman" w:hAnsi="Times New Roman" w:cs="Times New Roman"/>
          <w:i/>
          <w:iCs/>
        </w:rPr>
        <w:t>Language Learning &amp; Technology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23</w:t>
      </w:r>
      <w:r>
        <w:rPr>
          <w:rFonts w:ascii="Times New Roman" w:eastAsia="Times New Roman" w:hAnsi="Times New Roman" w:cs="Times New Roman"/>
        </w:rPr>
        <w:t xml:space="preserve">(1), 87–113. </w:t>
      </w:r>
      <w:hyperlink r:id="rId12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https://doi.org/10125/44674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78A34CA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C1810A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46" w:name="_heading=h.ncu9fdb347dg" w:colFirst="0" w:colLast="0"/>
      <w:bookmarkEnd w:id="46"/>
      <w:r>
        <w:rPr>
          <w:rFonts w:ascii="Times New Roman" w:eastAsia="Times New Roman" w:hAnsi="Times New Roman" w:cs="Times New Roman"/>
        </w:rPr>
        <w:t xml:space="preserve">Sundqvist, P., &amp; Nilsson, R. (2022). Young gamers in the digital wilds: Implications of gaming preferences on L2 English vocabulary learning and teaching. </w:t>
      </w:r>
      <w:r>
        <w:rPr>
          <w:rFonts w:ascii="Times New Roman" w:eastAsia="Times New Roman" w:hAnsi="Times New Roman" w:cs="Times New Roman"/>
          <w:i/>
          <w:iCs/>
        </w:rPr>
        <w:t xml:space="preserve">Vocabulary and Digitalization, 1, </w:t>
      </w:r>
      <w:r>
        <w:rPr>
          <w:rFonts w:ascii="Times New Roman" w:eastAsia="Times New Roman" w:hAnsi="Times New Roman" w:cs="Times New Roman"/>
        </w:rPr>
        <w:t xml:space="preserve">14–19. </w:t>
      </w:r>
      <w:hyperlink r:id="rId125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https://doi.org/10.55393/babylonia.v1i.153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0242FC3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ED3340E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Sykes, J. (2013). “Just” playing games? A look at the use of digital games for language learning. </w:t>
      </w:r>
      <w:r>
        <w:rPr>
          <w:rFonts w:ascii="Times New Roman" w:eastAsia="Times New Roman" w:hAnsi="Times New Roman" w:cs="Times New Roman"/>
          <w:i/>
          <w:iCs/>
        </w:rPr>
        <w:t>The Language Educator, 8</w:t>
      </w:r>
      <w:r>
        <w:rPr>
          <w:rFonts w:ascii="Times New Roman" w:eastAsia="Times New Roman" w:hAnsi="Times New Roman" w:cs="Times New Roman"/>
        </w:rPr>
        <w:t>(5), 32–35.</w:t>
      </w:r>
    </w:p>
    <w:p w14:paraId="6780E80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7518D4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Sykes, J. M. (2018). Digital games and language teaching and learning. </w:t>
      </w:r>
      <w:r>
        <w:rPr>
          <w:rFonts w:ascii="Times New Roman" w:eastAsia="Times New Roman" w:hAnsi="Times New Roman" w:cs="Times New Roman"/>
          <w:i/>
          <w:iCs/>
        </w:rPr>
        <w:t>Foreign Language Annals, 51</w:t>
      </w:r>
      <w:r>
        <w:rPr>
          <w:rFonts w:ascii="Times New Roman" w:eastAsia="Times New Roman" w:hAnsi="Times New Roman" w:cs="Times New Roman"/>
        </w:rPr>
        <w:t xml:space="preserve">(1), 219–224. </w:t>
      </w:r>
      <w:hyperlink r:id="rId12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https://doi.org/10.1111/flan.12325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EA60D5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35A00E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Sykes, J., &amp; Holden, C. (2011). Communities: Exploring digital games and social networking. In L. </w:t>
      </w:r>
      <w:proofErr w:type="spellStart"/>
      <w:r>
        <w:rPr>
          <w:rFonts w:ascii="Times New Roman" w:eastAsia="Times New Roman" w:hAnsi="Times New Roman" w:cs="Times New Roman"/>
        </w:rPr>
        <w:t>Ducate</w:t>
      </w:r>
      <w:proofErr w:type="spellEnd"/>
      <w:r>
        <w:rPr>
          <w:rFonts w:ascii="Times New Roman" w:eastAsia="Times New Roman" w:hAnsi="Times New Roman" w:cs="Times New Roman"/>
        </w:rPr>
        <w:t xml:space="preserve"> &amp; N. Arnold (Eds.), </w:t>
      </w:r>
      <w:r>
        <w:rPr>
          <w:rFonts w:ascii="Times New Roman" w:eastAsia="Times New Roman" w:hAnsi="Times New Roman" w:cs="Times New Roman"/>
          <w:i/>
          <w:iCs/>
        </w:rPr>
        <w:t>Present and future promises of CALL: From theory and research to new directions in language teaching</w:t>
      </w:r>
      <w:r>
        <w:rPr>
          <w:rFonts w:ascii="Times New Roman" w:eastAsia="Times New Roman" w:hAnsi="Times New Roman" w:cs="Times New Roman"/>
        </w:rPr>
        <w:t xml:space="preserve"> (pp. 311–336). CALICO.  </w:t>
      </w:r>
    </w:p>
    <w:p w14:paraId="5EE11FA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D87B74F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Sykes, J. M., </w:t>
      </w:r>
      <w:proofErr w:type="spellStart"/>
      <w:r>
        <w:rPr>
          <w:rFonts w:ascii="Times New Roman" w:eastAsia="Times New Roman" w:hAnsi="Times New Roman" w:cs="Times New Roman"/>
        </w:rPr>
        <w:t>Oskoz</w:t>
      </w:r>
      <w:proofErr w:type="spellEnd"/>
      <w:r>
        <w:rPr>
          <w:rFonts w:ascii="Times New Roman" w:eastAsia="Times New Roman" w:hAnsi="Times New Roman" w:cs="Times New Roman"/>
        </w:rPr>
        <w:t xml:space="preserve">, A., &amp; Thorne, S. L. (2008). Web 2.0, synthetic immersive environments, and mobile resources for language education.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(3), 528–546. </w:t>
      </w:r>
      <w:hyperlink r:id="rId12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https://doi.org/10.1558/cj.v25i3.528-546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903EA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AC01DF9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Sykes, J., Reinhardt, J., &amp; Thorne, S. L. (2010). Multiuser digital games as sites for research and practice. In F. Hult (Ed.), </w:t>
      </w:r>
      <w:r>
        <w:rPr>
          <w:rFonts w:ascii="Times New Roman" w:eastAsia="Times New Roman" w:hAnsi="Times New Roman" w:cs="Times New Roman"/>
          <w:i/>
          <w:iCs/>
        </w:rPr>
        <w:t>Directions and prospects for educational linguistics</w:t>
      </w:r>
      <w:r>
        <w:rPr>
          <w:rFonts w:ascii="Times New Roman" w:eastAsia="Times New Roman" w:hAnsi="Times New Roman" w:cs="Times New Roman"/>
        </w:rPr>
        <w:t xml:space="preserve"> (pp. 117–136). Springer. </w:t>
      </w:r>
      <w:hyperlink r:id="rId12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https://doi.org/10.1007/978-90-481-9136-9_8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74AD81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D509CC8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Taguchi, N. (2024). Technology-enhanced language learning and pragmatics: Insights from digital game-based pragmatics instruction. </w:t>
      </w:r>
      <w:r>
        <w:rPr>
          <w:rFonts w:ascii="Times New Roman" w:eastAsia="Times New Roman" w:hAnsi="Times New Roman" w:cs="Times New Roman"/>
          <w:i/>
          <w:iCs/>
        </w:rPr>
        <w:t>Language Teaching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57</w:t>
      </w:r>
      <w:r>
        <w:rPr>
          <w:rFonts w:ascii="Times New Roman" w:eastAsia="Times New Roman" w:hAnsi="Times New Roman" w:cs="Times New Roman"/>
        </w:rPr>
        <w:t xml:space="preserve">(1), 57–67. </w:t>
      </w:r>
      <w:hyperlink r:id="rId12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https://doi.org/10.1017/S0261444823000101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89B87D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1B7EFA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Teng, M. F. (2024). Metacognition and autonomy in building a community for language learning through VR digital gaming. </w:t>
      </w:r>
      <w:r>
        <w:rPr>
          <w:rFonts w:ascii="Times New Roman" w:eastAsia="Times New Roman" w:hAnsi="Times New Roman" w:cs="Times New Roman"/>
          <w:i/>
          <w:iCs/>
        </w:rPr>
        <w:t>Computers &amp; Education: X Reality, 4,</w:t>
      </w:r>
      <w:r>
        <w:rPr>
          <w:rFonts w:ascii="Times New Roman" w:eastAsia="Times New Roman" w:hAnsi="Times New Roman" w:cs="Times New Roman"/>
        </w:rPr>
        <w:t xml:space="preserve"> 100060. </w:t>
      </w:r>
      <w:hyperlink r:id="rId13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https://doi.org/10.1016/j.cexr.2024.100060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87155E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EFA156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 (2008). Transcultural communication in open Internet environments and massively multiplayer online games. in E. Arnó, A. Soler, &amp; C. Rueda (Eds.), </w:t>
      </w:r>
      <w:r>
        <w:rPr>
          <w:rFonts w:ascii="Times New Roman" w:eastAsia="Times New Roman" w:hAnsi="Times New Roman" w:cs="Times New Roman"/>
          <w:i/>
          <w:iCs/>
        </w:rPr>
        <w:t>Mediating discourse online</w:t>
      </w:r>
      <w:r>
        <w:rPr>
          <w:rFonts w:ascii="Times New Roman" w:eastAsia="Times New Roman" w:hAnsi="Times New Roman" w:cs="Times New Roman"/>
        </w:rPr>
        <w:t xml:space="preserve"> (pp. 305–327). John Benjamins. </w:t>
      </w:r>
      <w:hyperlink r:id="rId13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http://digital.casalini.it/9789027291172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B14D68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975FFE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 (2010). The 'intercultural turn' and language learning in the crucible of new media. In F. Helm, &amp; S. Guth (Eds.) </w:t>
      </w:r>
      <w:r>
        <w:rPr>
          <w:rFonts w:ascii="Times New Roman" w:eastAsia="Times New Roman" w:hAnsi="Times New Roman" w:cs="Times New Roman"/>
          <w:i/>
          <w:iCs/>
        </w:rPr>
        <w:t>Telecollaboration 2.0 for language and intercultural learning</w:t>
      </w:r>
      <w:r>
        <w:rPr>
          <w:rFonts w:ascii="Times New Roman" w:eastAsia="Times New Roman" w:hAnsi="Times New Roman" w:cs="Times New Roman"/>
        </w:rPr>
        <w:t xml:space="preserve"> (pp. 139–164). Peter Lang.</w:t>
      </w:r>
    </w:p>
    <w:p w14:paraId="2EE665F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7E22E36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 (2012). Massively semiotic ecologies and L2 development: Gaming cases and issues. In S. De Wannemacker, S. </w:t>
      </w:r>
      <w:proofErr w:type="spellStart"/>
      <w:r>
        <w:rPr>
          <w:rFonts w:ascii="Times New Roman" w:eastAsia="Times New Roman" w:hAnsi="Times New Roman" w:cs="Times New Roman"/>
        </w:rPr>
        <w:t>Vandercruysse</w:t>
      </w:r>
      <w:proofErr w:type="spellEnd"/>
      <w:r>
        <w:rPr>
          <w:rFonts w:ascii="Times New Roman" w:eastAsia="Times New Roman" w:hAnsi="Times New Roman" w:cs="Times New Roman"/>
        </w:rPr>
        <w:t xml:space="preserve">, G. </w:t>
      </w:r>
      <w:proofErr w:type="spellStart"/>
      <w:r>
        <w:rPr>
          <w:rFonts w:ascii="Times New Roman" w:eastAsia="Times New Roman" w:hAnsi="Times New Roman" w:cs="Times New Roman"/>
        </w:rPr>
        <w:t>Clarebout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 xml:space="preserve">Serious games: The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ghallenge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Vol. CCIS 280 </w:t>
      </w:r>
      <w:r>
        <w:rPr>
          <w:rFonts w:ascii="Times New Roman" w:eastAsia="Times New Roman" w:hAnsi="Times New Roman" w:cs="Times New Roman"/>
        </w:rPr>
        <w:t xml:space="preserve">(pp. 18–31). Springer-Verlag. </w:t>
      </w:r>
      <w:hyperlink r:id="rId13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https://doi.org/10.1007/978-3-642-33814-4_3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B13AF0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D2E581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L., Black, R. W., &amp; Sykes, J. M. (2009). Second language use, socialization, and learning in Internet interest communities and online gaming. </w:t>
      </w:r>
      <w:r>
        <w:rPr>
          <w:rFonts w:ascii="Times New Roman" w:eastAsia="Times New Roman" w:hAnsi="Times New Roman" w:cs="Times New Roman"/>
          <w:i/>
          <w:iCs/>
        </w:rPr>
        <w:t>The Modern Language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93</w:t>
      </w:r>
      <w:r>
        <w:rPr>
          <w:rFonts w:ascii="Times New Roman" w:eastAsia="Times New Roman" w:hAnsi="Times New Roman" w:cs="Times New Roman"/>
        </w:rPr>
        <w:t xml:space="preserve">, 802–821. </w:t>
      </w:r>
      <w:hyperlink r:id="rId13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https://doi.org/10.1111/j.1540-4781.2009.00974.x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5F72FB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6ED8D5E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L., Cornillie, F., &amp; Piet, D. (Eds.) (2012). Digital games for language learning: Challenges and opportunities.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Journal</w:t>
      </w:r>
      <w:r>
        <w:rPr>
          <w:rFonts w:ascii="Times New Roman" w:eastAsia="Times New Roman" w:hAnsi="Times New Roman" w:cs="Times New Roman"/>
        </w:rPr>
        <w:t>, 24(3), 243–256.</w:t>
      </w:r>
    </w:p>
    <w:p w14:paraId="6255107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4664DDE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Thorne, S. L., &amp; Fischer, I. (2012). Online gaming as sociable media. </w:t>
      </w:r>
      <w:r>
        <w:rPr>
          <w:rFonts w:ascii="Times New Roman" w:eastAsia="Times New Roman" w:hAnsi="Times New Roman" w:cs="Times New Roman"/>
          <w:i/>
          <w:iCs/>
        </w:rPr>
        <w:t xml:space="preserve">ALSIC: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Apprentissage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Langues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et Systèmes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d’Information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et de Communication</w:t>
      </w:r>
      <w:r>
        <w:rPr>
          <w:rFonts w:ascii="Times New Roman" w:eastAsia="Times New Roman" w:hAnsi="Times New Roman" w:cs="Times New Roman"/>
        </w:rPr>
        <w:t xml:space="preserve">, 15(1), 1–25. </w:t>
      </w:r>
      <w:hyperlink r:id="rId13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https://doi.org/10.4000/alsic.2450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C64246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7E93E63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Thorne, S. L., Fischer, I., &amp; Lu, X. (2012). The semiotic ecology and linguistic complexity of an online game world.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ReCall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(3), 279–301. </w:t>
      </w:r>
      <w:hyperlink r:id="rId13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https://doi.org/10.1017/S0958344012000158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0B3655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6B30109A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FF"/>
        </w:rPr>
      </w:pPr>
      <w:bookmarkStart w:id="47" w:name="_heading=h.6kb319xt8wwr" w:colFirst="0" w:colLast="0"/>
      <w:bookmarkEnd w:id="47"/>
      <w:r>
        <w:rPr>
          <w:rFonts w:ascii="Times New Roman" w:eastAsia="Times New Roman" w:hAnsi="Times New Roman" w:cs="Times New Roman"/>
        </w:rPr>
        <w:t xml:space="preserve">Tsai, Y., &amp; Tsai, C. (2018). Digital game-based second-language vocabulary learning and conditions of research designs: A meta-analysis study. </w:t>
      </w:r>
      <w:r>
        <w:rPr>
          <w:rFonts w:ascii="Times New Roman" w:eastAsia="Times New Roman" w:hAnsi="Times New Roman" w:cs="Times New Roman"/>
          <w:i/>
          <w:iCs/>
        </w:rPr>
        <w:t>Computers &amp;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125</w:t>
      </w:r>
      <w:r>
        <w:rPr>
          <w:rFonts w:ascii="Times New Roman" w:eastAsia="Times New Roman" w:hAnsi="Times New Roman" w:cs="Times New Roman"/>
        </w:rPr>
        <w:t xml:space="preserve">, 345–357. </w:t>
      </w:r>
      <w:hyperlink r:id="rId136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https://doi.org/10.1016/j.compedu.2018.06.020</w:t>
        </w:r>
      </w:hyperlink>
    </w:p>
    <w:p w14:paraId="2DF9C6DA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624E6A0B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FF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Urun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F., Aksoy, H., &amp; Comez, R. (2017). Supporting foreign language vocabulary learning through Kinect-based gaming.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International Journal of Game-Based Learning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>(1), 20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35. </w:t>
      </w:r>
      <w:hyperlink r:id="rId13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https://doi.org/10.4018/IJGBL.2017010102</w:t>
        </w:r>
      </w:hyperlink>
      <w:r>
        <w:rPr>
          <w:rFonts w:ascii="Times New Roman" w:eastAsia="Times New Roman" w:hAnsi="Times New Roman" w:cs="Times New Roman"/>
          <w:color w:val="0000FF"/>
        </w:rPr>
        <w:t xml:space="preserve">. </w:t>
      </w:r>
    </w:p>
    <w:p w14:paraId="75470175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400FE110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Volha, H. (2024). The use of gaming technologies and gamification in the process of learning English.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Universum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психология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9</w:t>
      </w:r>
      <w:r>
        <w:rPr>
          <w:rFonts w:ascii="Times New Roman" w:eastAsia="Times New Roman" w:hAnsi="Times New Roman" w:cs="Times New Roman"/>
        </w:rPr>
        <w:t xml:space="preserve">(123), 60-67. </w:t>
      </w:r>
    </w:p>
    <w:p w14:paraId="3C39EA85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14E6C3A4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Vnucko</w:t>
      </w:r>
      <w:proofErr w:type="spellEnd"/>
      <w:r>
        <w:rPr>
          <w:rFonts w:ascii="Times New Roman" w:eastAsia="Times New Roman" w:hAnsi="Times New Roman" w:cs="Times New Roman"/>
        </w:rPr>
        <w:t xml:space="preserve">, G., &amp; Klimova, B. (2023). Exploring the potential of digital game-based vocabulary learning: A systematic review. </w:t>
      </w:r>
      <w:r>
        <w:rPr>
          <w:rFonts w:ascii="Times New Roman" w:eastAsia="Times New Roman" w:hAnsi="Times New Roman" w:cs="Times New Roman"/>
          <w:i/>
          <w:iCs/>
        </w:rPr>
        <w:t>Systems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(2), 57–75. </w:t>
      </w:r>
      <w:hyperlink r:id="rId13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https://doi.org/10.3390/systems11020057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3EC1D74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4432D1CB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Witzel, B., Görgen-Rein, R., </w:t>
      </w:r>
      <w:proofErr w:type="spellStart"/>
      <w:r>
        <w:rPr>
          <w:rFonts w:ascii="Times New Roman" w:eastAsia="Times New Roman" w:hAnsi="Times New Roman" w:cs="Times New Roman"/>
        </w:rPr>
        <w:t>Galuschka</w:t>
      </w:r>
      <w:proofErr w:type="spellEnd"/>
      <w:r>
        <w:rPr>
          <w:rFonts w:ascii="Times New Roman" w:eastAsia="Times New Roman" w:hAnsi="Times New Roman" w:cs="Times New Roman"/>
        </w:rPr>
        <w:t>, K., Huemer, S., del Toro, I. C., Schulte-</w:t>
      </w:r>
      <w:proofErr w:type="spellStart"/>
      <w:r>
        <w:rPr>
          <w:rFonts w:ascii="Times New Roman" w:eastAsia="Times New Roman" w:hAnsi="Times New Roman" w:cs="Times New Roman"/>
        </w:rPr>
        <w:t>Körne</w:t>
      </w:r>
      <w:proofErr w:type="spellEnd"/>
      <w:r>
        <w:rPr>
          <w:rFonts w:ascii="Times New Roman" w:eastAsia="Times New Roman" w:hAnsi="Times New Roman" w:cs="Times New Roman"/>
        </w:rPr>
        <w:t xml:space="preserve">, G., &amp; Moll, K. (2024). Digital game-based spelling intervention for children with spelling deficits: A randomized controlled trial. </w:t>
      </w:r>
      <w:r>
        <w:rPr>
          <w:rFonts w:ascii="Times New Roman" w:eastAsia="Times New Roman" w:hAnsi="Times New Roman" w:cs="Times New Roman"/>
          <w:i/>
          <w:iCs/>
        </w:rPr>
        <w:t>Learning and Instruction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89</w:t>
      </w:r>
      <w:r>
        <w:rPr>
          <w:rFonts w:ascii="Times New Roman" w:eastAsia="Times New Roman" w:hAnsi="Times New Roman" w:cs="Times New Roman"/>
        </w:rPr>
        <w:t xml:space="preserve">. </w:t>
      </w:r>
      <w:hyperlink r:id="rId139">
        <w:r w:rsidR="005C0AF6">
          <w:rPr>
            <w:rFonts w:ascii="Times New Roman" w:eastAsia="Times New Roman" w:hAnsi="Times New Roman" w:cs="Times New Roman"/>
            <w:color w:val="0563C1"/>
            <w:u w:val="single"/>
          </w:rPr>
          <w:t>https://doi.org/10.1016/j.learninstruc.2023.101842</w:t>
        </w:r>
      </w:hyperlink>
    </w:p>
    <w:p w14:paraId="6CA72CE3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6471FFFE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Wu, J. G., Zhang, D., Lee, S. M., &amp; Xian, J. (2025). Game on! Digital gaming and augmented reality/virtual reality in language learning. </w:t>
      </w:r>
      <w:r>
        <w:rPr>
          <w:rFonts w:ascii="Times New Roman" w:eastAsia="Times New Roman" w:hAnsi="Times New Roman" w:cs="Times New Roman"/>
          <w:i/>
          <w:iCs/>
        </w:rPr>
        <w:t>International Journal of Computer-Assisted Language Learning and Teaching (IJCALLT), 15</w:t>
      </w:r>
      <w:r>
        <w:rPr>
          <w:rFonts w:ascii="Times New Roman" w:eastAsia="Times New Roman" w:hAnsi="Times New Roman" w:cs="Times New Roman"/>
        </w:rPr>
        <w:t xml:space="preserve">(1), 1–15. </w:t>
      </w:r>
      <w:hyperlink r:id="rId14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https://doi.org/10.4018/IJCALLT.367601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76931C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53F658DC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bookmarkStart w:id="48" w:name="_heading=h.ypmccivwznua" w:colFirst="0" w:colLast="0"/>
      <w:bookmarkEnd w:id="48"/>
      <w:r>
        <w:rPr>
          <w:rFonts w:ascii="Times New Roman" w:eastAsia="Times New Roman" w:hAnsi="Times New Roman" w:cs="Times New Roman"/>
        </w:rPr>
        <w:t xml:space="preserve">Wu, T. T. (2018). Improving the effectiveness of English vocabulary review by integrating ARCS with mobile game-based learning. </w:t>
      </w:r>
      <w:r>
        <w:rPr>
          <w:rFonts w:ascii="Times New Roman" w:eastAsia="Times New Roman" w:hAnsi="Times New Roman" w:cs="Times New Roman"/>
          <w:i/>
          <w:iCs/>
        </w:rPr>
        <w:t>Journal of Computer Assisted Learning,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(3), 315–323. </w:t>
      </w:r>
      <w:hyperlink r:id="rId14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https://doi.org/10.1111/jcal.12244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CBBD8E6" w14:textId="77777777" w:rsidR="005C0AF6" w:rsidRDefault="005C0AF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FF"/>
        </w:rPr>
      </w:pPr>
    </w:p>
    <w:p w14:paraId="3D7CB563" w14:textId="77777777" w:rsidR="005C0AF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Vahdat, S., &amp; Behbahani, A. R. (2013). The effect of video games on Iranian EFL learners’ vocabulary learning.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 Reading Matrix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>(1), 61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71. </w:t>
      </w:r>
      <w:r>
        <w:rPr>
          <w:rFonts w:ascii="Times New Roman" w:eastAsia="Times New Roman" w:hAnsi="Times New Roman" w:cs="Times New Roman"/>
          <w:color w:val="0000FF"/>
        </w:rPr>
        <w:t>https://www.researchgate.net/publication/</w:t>
      </w:r>
    </w:p>
    <w:p w14:paraId="74477BE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568CD5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Vnucko</w:t>
      </w:r>
      <w:proofErr w:type="spellEnd"/>
      <w:r>
        <w:rPr>
          <w:rFonts w:ascii="Times New Roman" w:eastAsia="Times New Roman" w:hAnsi="Times New Roman" w:cs="Times New Roman"/>
        </w:rPr>
        <w:t xml:space="preserve">, G., Kralova, Z., &amp; </w:t>
      </w:r>
      <w:proofErr w:type="spellStart"/>
      <w:r>
        <w:rPr>
          <w:rFonts w:ascii="Times New Roman" w:eastAsia="Times New Roman" w:hAnsi="Times New Roman" w:cs="Times New Roman"/>
        </w:rPr>
        <w:t>Tirpakova</w:t>
      </w:r>
      <w:proofErr w:type="spellEnd"/>
      <w:r>
        <w:rPr>
          <w:rFonts w:ascii="Times New Roman" w:eastAsia="Times New Roman" w:hAnsi="Times New Roman" w:cs="Times New Roman"/>
        </w:rPr>
        <w:t xml:space="preserve">, A. (2024). Exploring the relationship between digital gaming, language attitudes, and academic success in EFL university students.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Heliyon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10</w:t>
      </w:r>
      <w:r>
        <w:rPr>
          <w:rFonts w:ascii="Times New Roman" w:eastAsia="Times New Roman" w:hAnsi="Times New Roman" w:cs="Times New Roman"/>
        </w:rPr>
        <w:t xml:space="preserve">(13). </w:t>
      </w:r>
    </w:p>
    <w:p w14:paraId="509B6C95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75A17D7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Yang, L., &amp; Li, R. (2024). Contextualized game-based language learning: Retrospect and prospect. </w:t>
      </w:r>
      <w:r>
        <w:rPr>
          <w:rFonts w:ascii="Times New Roman" w:eastAsia="Times New Roman" w:hAnsi="Times New Roman" w:cs="Times New Roman"/>
          <w:i/>
          <w:iCs/>
        </w:rPr>
        <w:t>Journal of Educational Computing Research, 62</w:t>
      </w:r>
      <w:r>
        <w:rPr>
          <w:rFonts w:ascii="Times New Roman" w:eastAsia="Times New Roman" w:hAnsi="Times New Roman" w:cs="Times New Roman"/>
        </w:rPr>
        <w:t xml:space="preserve">(1), 137–155. </w:t>
      </w:r>
      <w:hyperlink r:id="rId14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https://doi.org/10.1177/07356331231189292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F567F24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458645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Yang, L., &amp; Li, R. (2025). AI-enabled adaptive game-based language learning: Looking back and looking forward. </w:t>
      </w:r>
      <w:r>
        <w:rPr>
          <w:rFonts w:ascii="Times New Roman" w:eastAsia="Times New Roman" w:hAnsi="Times New Roman" w:cs="Times New Roman"/>
          <w:i/>
          <w:iCs/>
        </w:rPr>
        <w:t xml:space="preserve">Innovation in Language Learning and Teaching, </w:t>
      </w:r>
      <w:r>
        <w:rPr>
          <w:rFonts w:ascii="Times New Roman" w:eastAsia="Times New Roman" w:hAnsi="Times New Roman" w:cs="Times New Roman"/>
        </w:rPr>
        <w:t xml:space="preserve">1–27. </w:t>
      </w:r>
      <w:hyperlink r:id="rId14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https://doi.org/10.1080/17501229.2025.2586140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0D41E8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DA629E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Yang, L., Li, R., &amp; Zhou, Y. (2024). Research trends of game‐based language learning in K‐12 education: A systematic review of SSCI articles during 2009–2022. </w:t>
      </w:r>
      <w:r>
        <w:rPr>
          <w:rFonts w:ascii="Times New Roman" w:eastAsia="Times New Roman" w:hAnsi="Times New Roman" w:cs="Times New Roman"/>
          <w:i/>
          <w:iCs/>
        </w:rPr>
        <w:t>Journal of Computer Assisted Learning, 40</w:t>
      </w:r>
      <w:r>
        <w:rPr>
          <w:rFonts w:ascii="Times New Roman" w:eastAsia="Times New Roman" w:hAnsi="Times New Roman" w:cs="Times New Roman"/>
        </w:rPr>
        <w:t xml:space="preserve">(3), 1218-1230. </w:t>
      </w:r>
      <w:hyperlink r:id="rId144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https://doi.org/10.1111/jcal.12944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A1C3AD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ADCB85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Yang, Y. F., Goh, A. P., Hong, Y. C., &amp; Chen, N. S. (2023). Primary school students’ foreign language anxiety in collaborative and individual digital game-based learning.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(8), 1587–1607. </w:t>
      </w:r>
      <w:hyperlink r:id="rId145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https://doi.org/10.1080/09588221.2021.2008979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0998C9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DB28D24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Yang, Y. F., Goh, A. P., Hu, C. C., Chen, N. S., &amp; Lai, S. C. (2025). Digital game-playing to enhance English vocabulary and content learning among anxious foreign language students. </w:t>
      </w:r>
      <w:r>
        <w:rPr>
          <w:rFonts w:ascii="Times New Roman" w:eastAsia="Times New Roman" w:hAnsi="Times New Roman" w:cs="Times New Roman"/>
          <w:i/>
          <w:iCs/>
        </w:rPr>
        <w:t>Computer Assisted Language Learning, 38</w:t>
      </w:r>
      <w:r>
        <w:rPr>
          <w:rFonts w:ascii="Times New Roman" w:eastAsia="Times New Roman" w:hAnsi="Times New Roman" w:cs="Times New Roman"/>
        </w:rPr>
        <w:t xml:space="preserve">(8), 2232–2259. </w:t>
      </w:r>
      <w:hyperlink r:id="rId146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https://doi.org/10.1080/09588221.2024.2371383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5DD5839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78E5AC0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Yip, F. W. M., &amp; Kwan, A. C. M. (2006). Online vocabulary games as a tool for teaching and learning English vocabulary. </w:t>
      </w:r>
      <w:r>
        <w:rPr>
          <w:rFonts w:ascii="Times New Roman" w:eastAsia="Times New Roman" w:hAnsi="Times New Roman" w:cs="Times New Roman"/>
          <w:i/>
          <w:iCs/>
        </w:rPr>
        <w:t>Educational Media International, 43</w:t>
      </w:r>
      <w:r>
        <w:rPr>
          <w:rFonts w:ascii="Times New Roman" w:eastAsia="Times New Roman" w:hAnsi="Times New Roman" w:cs="Times New Roman"/>
        </w:rPr>
        <w:t xml:space="preserve">(3), 232–249. </w:t>
      </w:r>
      <w:hyperlink r:id="rId147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https://doi.org/10.1080/09523980600641445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B3C3BA2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50C8A56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Yu, Y. T., &amp; Tsuei, M. (2023). The effects of digital game-based learning on children’s Chinese language learning, attention and self-efficacy. </w:t>
      </w:r>
      <w:r>
        <w:rPr>
          <w:rFonts w:ascii="Times New Roman" w:eastAsia="Times New Roman" w:hAnsi="Times New Roman" w:cs="Times New Roman"/>
          <w:i/>
          <w:iCs/>
        </w:rPr>
        <w:t>Interactive Learning Environments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(10), 6113–6132. </w:t>
      </w:r>
      <w:hyperlink r:id="rId148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https://doi.org/10.1080/10494820.2022.2028855</w:t>
        </w:r>
      </w:hyperlink>
      <w:r>
        <w:rPr>
          <w:rFonts w:ascii="Times New Roman" w:eastAsia="Times New Roman" w:hAnsi="Times New Roman" w:cs="Times New Roman"/>
        </w:rPr>
        <w:t xml:space="preserve">&gt; </w:t>
      </w:r>
    </w:p>
    <w:p w14:paraId="3C7EE58B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6B38E002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Zhang, R., Cheng, G., &amp; Chen, X. (2020). Game-based self-regulated language learning: Theoretical analysis and bibliometrics.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one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15</w:t>
      </w:r>
      <w:r>
        <w:rPr>
          <w:rFonts w:ascii="Times New Roman" w:eastAsia="Times New Roman" w:hAnsi="Times New Roman" w:cs="Times New Roman"/>
        </w:rPr>
        <w:t xml:space="preserve">(12), e0243827. </w:t>
      </w:r>
      <w:hyperlink r:id="rId149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https://doi.org/10.1371/journal.pone.0243827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FF696BF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32021E7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Zhang, Z., &amp; Crawford, J. (2024). EFL learners’ motivation in a gamified formative assessment: The case of Quizizz. </w:t>
      </w:r>
      <w:r>
        <w:rPr>
          <w:rFonts w:ascii="Times New Roman" w:eastAsia="Times New Roman" w:hAnsi="Times New Roman" w:cs="Times New Roman"/>
          <w:i/>
          <w:iCs/>
        </w:rPr>
        <w:t>Education and Information Technologies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(5), 6217–6239. </w:t>
      </w:r>
      <w:hyperlink r:id="rId150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https://doi.org/10.1007/s10639-023-12034-7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587A0E" w14:textId="77777777" w:rsidR="005C0AF6" w:rsidRDefault="005C0AF6">
      <w:pPr>
        <w:rPr>
          <w:rFonts w:ascii="Times New Roman" w:eastAsia="Times New Roman" w:hAnsi="Times New Roman" w:cs="Times New Roman"/>
        </w:rPr>
      </w:pPr>
    </w:p>
    <w:p w14:paraId="5B4F19FD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Zhao, Y., &amp; Lai, C. (2009). MMORPGs and foreign language education. In R. E. Ferdig (Ed.), </w:t>
      </w:r>
      <w:r>
        <w:rPr>
          <w:rFonts w:ascii="Times New Roman" w:eastAsia="Times New Roman" w:hAnsi="Times New Roman" w:cs="Times New Roman"/>
          <w:i/>
          <w:iCs/>
        </w:rPr>
        <w:t>Handbook of research on effective electronic gaming in education</w:t>
      </w:r>
      <w:r>
        <w:rPr>
          <w:rFonts w:ascii="Times New Roman" w:eastAsia="Times New Roman" w:hAnsi="Times New Roman" w:cs="Times New Roman"/>
        </w:rPr>
        <w:t xml:space="preserve"> (pp. 402–421). Information Science Reference. </w:t>
      </w:r>
      <w:hyperlink r:id="rId151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https://doi.org/10.4018/978-1-59904-808-6.ch024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A4F3E1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472CA09B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Zheng, D., Young, M., Brewer, R., &amp; Wagner, M. (2013). Attitude and self-efficacy change: English language learning in virtual worlds.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27</w:t>
      </w:r>
      <w:r>
        <w:rPr>
          <w:rFonts w:ascii="Times New Roman" w:eastAsia="Times New Roman" w:hAnsi="Times New Roman" w:cs="Times New Roman"/>
        </w:rPr>
        <w:t>(1), 205–231.</w:t>
      </w:r>
    </w:p>
    <w:p w14:paraId="161A380C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06E4E0C1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Zhou, S. (2024). Gamifying language education: The impact of digital game-based learning on Chinese EFL learners. </w:t>
      </w:r>
      <w:r>
        <w:rPr>
          <w:rFonts w:ascii="Times New Roman" w:eastAsia="Times New Roman" w:hAnsi="Times New Roman" w:cs="Times New Roman"/>
          <w:i/>
          <w:iCs/>
        </w:rPr>
        <w:t>Humanities and Social Sciences Communications, 11</w:t>
      </w:r>
      <w:r>
        <w:rPr>
          <w:rFonts w:ascii="Times New Roman" w:eastAsia="Times New Roman" w:hAnsi="Times New Roman" w:cs="Times New Roman"/>
        </w:rPr>
        <w:t xml:space="preserve">(1), 1–14. </w:t>
      </w:r>
      <w:hyperlink r:id="rId152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https://doi.org/10.1057/s41599-024-04073-3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58F0F07" w14:textId="77777777" w:rsidR="005C0AF6" w:rsidRDefault="005C0AF6">
      <w:pPr>
        <w:ind w:left="720" w:hanging="720"/>
        <w:rPr>
          <w:rFonts w:ascii="Times New Roman" w:eastAsia="Times New Roman" w:hAnsi="Times New Roman" w:cs="Times New Roman"/>
        </w:rPr>
      </w:pPr>
    </w:p>
    <w:p w14:paraId="2C403AE3" w14:textId="77777777" w:rsidR="005C0AF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Zimmerman, E. (2009). Gaming literacy: Game design as a model for literacy in the twenty-first century. In B. Perron &amp; M. J. P. Wolf (Eds.), </w:t>
      </w:r>
      <w:r>
        <w:rPr>
          <w:rFonts w:ascii="Times New Roman" w:eastAsia="Times New Roman" w:hAnsi="Times New Roman" w:cs="Times New Roman"/>
          <w:i/>
          <w:iCs/>
        </w:rPr>
        <w:t>The video game theory reader 2</w:t>
      </w:r>
      <w:r>
        <w:rPr>
          <w:rFonts w:ascii="Times New Roman" w:eastAsia="Times New Roman" w:hAnsi="Times New Roman" w:cs="Times New Roman"/>
        </w:rPr>
        <w:t xml:space="preserve"> (pp. 23–31).  Routledge. </w:t>
      </w:r>
      <w:hyperlink r:id="rId153">
        <w:r w:rsidR="005C0AF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https://doi.org/10.4324/9780203887660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sectPr w:rsidR="005C0AF6">
      <w:headerReference w:type="default" r:id="rId154"/>
      <w:footerReference w:type="default" r:id="rId15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35C88" w14:textId="77777777" w:rsidR="006C3FD0" w:rsidRDefault="006C3FD0">
      <w:r>
        <w:separator/>
      </w:r>
    </w:p>
  </w:endnote>
  <w:endnote w:type="continuationSeparator" w:id="0">
    <w:p w14:paraId="26BB49A4" w14:textId="77777777" w:rsidR="006C3FD0" w:rsidRDefault="006C3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CE2112-55A9-4127-B1D1-335747E04246}"/>
    <w:embedBold r:id="rId2" w:fontKey="{7077CF58-5E5E-4545-80F5-9FCBC8B56C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2171EE-113B-487B-8B4F-9AFAC5078B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895CA3-B5D3-4510-A0E5-45384B3C45A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EB94FBB-9483-485E-8BA4-D5EA6EA053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2546" w14:textId="77777777" w:rsidR="009803A0" w:rsidRDefault="009803A0" w:rsidP="009803A0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49" w:name="_Hlk210691216"/>
  </w:p>
  <w:p w14:paraId="0D36C054" w14:textId="77777777" w:rsidR="009803A0" w:rsidRDefault="009803A0" w:rsidP="009803A0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090ECC92" w14:textId="5B01A91E" w:rsidR="005C0AF6" w:rsidRPr="009803A0" w:rsidRDefault="009803A0" w:rsidP="009803A0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4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620B3" w14:textId="77777777" w:rsidR="006C3FD0" w:rsidRDefault="006C3FD0">
      <w:r>
        <w:separator/>
      </w:r>
    </w:p>
  </w:footnote>
  <w:footnote w:type="continuationSeparator" w:id="0">
    <w:p w14:paraId="2A443C27" w14:textId="77777777" w:rsidR="006C3FD0" w:rsidRDefault="006C3F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D7888" w14:textId="77777777" w:rsidR="005C0A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FD66C3F" wp14:editId="30035B32">
          <wp:simplePos x="0" y="0"/>
          <wp:positionH relativeFrom="column">
            <wp:posOffset>-321309</wp:posOffset>
          </wp:positionH>
          <wp:positionV relativeFrom="paragraph">
            <wp:posOffset>-372802</wp:posOffset>
          </wp:positionV>
          <wp:extent cx="3413760" cy="692785"/>
          <wp:effectExtent l="0" t="0" r="0" b="0"/>
          <wp:wrapNone/>
          <wp:docPr id="2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B5DC63" w14:textId="77777777" w:rsidR="005C0AF6" w:rsidRDefault="005C0A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2D499C7" w14:textId="77777777" w:rsidR="005C0AF6" w:rsidRDefault="005C0A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AF6"/>
    <w:rsid w:val="0001704C"/>
    <w:rsid w:val="00211DD8"/>
    <w:rsid w:val="002772C6"/>
    <w:rsid w:val="005C0AF6"/>
    <w:rsid w:val="006C3FD0"/>
    <w:rsid w:val="00894F76"/>
    <w:rsid w:val="00965585"/>
    <w:rsid w:val="009803A0"/>
    <w:rsid w:val="00C2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85471"/>
  <w15:docId w15:val="{97362E39-6C11-45A9-B0CF-412A6920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9218D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E18D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3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F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F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F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5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5E0"/>
  </w:style>
  <w:style w:type="paragraph" w:styleId="Footer">
    <w:name w:val="footer"/>
    <w:basedOn w:val="Normal"/>
    <w:link w:val="FooterChar"/>
    <w:unhideWhenUsed/>
    <w:rsid w:val="007825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825E0"/>
  </w:style>
  <w:style w:type="character" w:styleId="Emphasis">
    <w:name w:val="Emphasis"/>
    <w:basedOn w:val="DefaultParagraphFont"/>
    <w:uiPriority w:val="20"/>
    <w:qFormat/>
    <w:rsid w:val="00E559A0"/>
    <w:rPr>
      <w:i/>
      <w:iCs/>
    </w:rPr>
  </w:style>
  <w:style w:type="paragraph" w:customStyle="1" w:styleId="Default">
    <w:name w:val="Default"/>
    <w:rsid w:val="00E559A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91F14"/>
    <w:rPr>
      <w:color w:val="605E5C"/>
      <w:shd w:val="clear" w:color="auto" w:fill="E1DFDD"/>
    </w:rPr>
  </w:style>
  <w:style w:type="paragraph" w:customStyle="1" w:styleId="Body">
    <w:name w:val="Body"/>
    <w:rsid w:val="003C281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u w:color="000000"/>
      <w:bdr w:val="ni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ageNumber">
    <w:name w:val="page number"/>
    <w:basedOn w:val="DefaultParagraphFont"/>
    <w:rsid w:val="0098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57/9780230601765" TargetMode="External"/><Relationship Id="rId21" Type="http://schemas.openxmlformats.org/officeDocument/2006/relationships/hyperlink" Target="https://doi.org/10.1177/1367549408091319" TargetMode="External"/><Relationship Id="rId42" Type="http://schemas.openxmlformats.org/officeDocument/2006/relationships/hyperlink" Target="http://doi.org/10.5539/elt.v10n2p1" TargetMode="External"/><Relationship Id="rId63" Type="http://schemas.openxmlformats.org/officeDocument/2006/relationships/hyperlink" Target="https://doi.org/10.1080/09571736.2023.2219713" TargetMode="External"/><Relationship Id="rId84" Type="http://schemas.openxmlformats.org/officeDocument/2006/relationships/hyperlink" Target="https://doi.org/10.1016/j.compcom.2008.04.007" TargetMode="External"/><Relationship Id="rId138" Type="http://schemas.openxmlformats.org/officeDocument/2006/relationships/hyperlink" Target="https://doi.org/10.3390/systems11020057" TargetMode="External"/><Relationship Id="rId107" Type="http://schemas.openxmlformats.org/officeDocument/2006/relationships/hyperlink" Target="https://doi.org/10.4324/9781315657899" TargetMode="External"/><Relationship Id="rId11" Type="http://schemas.openxmlformats.org/officeDocument/2006/relationships/hyperlink" Target="https://open.metu.edu.tr/handle/11511/27368" TargetMode="External"/><Relationship Id="rId32" Type="http://schemas.openxmlformats.org/officeDocument/2006/relationships/hyperlink" Target="https://doi.org/10.1016/j.compedu.2011.01.009" TargetMode="External"/><Relationship Id="rId53" Type="http://schemas.openxmlformats.org/officeDocument/2006/relationships/hyperlink" Target="https://doi.org/10.17083/ijsg.v12i1.845" TargetMode="External"/><Relationship Id="rId74" Type="http://schemas.openxmlformats.org/officeDocument/2006/relationships/hyperlink" Target="https://doi.org/10.1080/09588221.2023.2299436" TargetMode="External"/><Relationship Id="rId128" Type="http://schemas.openxmlformats.org/officeDocument/2006/relationships/hyperlink" Target="https://doi.org/10.1007/978-90-481-9136-9_8" TargetMode="External"/><Relationship Id="rId149" Type="http://schemas.openxmlformats.org/officeDocument/2006/relationships/hyperlink" Target="https://doi.org/10.1371/journal.pone.0243827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teachingenglish.org.uk/sites/teacheng/files/2024-09/ELTRA_Language_Learning_in_the_Wild.pdf" TargetMode="External"/><Relationship Id="rId22" Type="http://schemas.openxmlformats.org/officeDocument/2006/relationships/hyperlink" Target="https://doi.org/10.1017/S0958344018000228" TargetMode="External"/><Relationship Id="rId43" Type="http://schemas.openxmlformats.org/officeDocument/2006/relationships/hyperlink" Target="https://doi.org/10.1080/17501229.2017.1359276" TargetMode="External"/><Relationship Id="rId64" Type="http://schemas.openxmlformats.org/officeDocument/2006/relationships/hyperlink" Target="https://doi.org/10.1002/acp.3492" TargetMode="External"/><Relationship Id="rId118" Type="http://schemas.openxmlformats.org/officeDocument/2006/relationships/hyperlink" Target="https://doi.org/10.1080/09588221.2023.2171065" TargetMode="External"/><Relationship Id="rId139" Type="http://schemas.openxmlformats.org/officeDocument/2006/relationships/hyperlink" Target="https://doi.org/10.1016/j.learninstruc.2023.101842" TargetMode="External"/><Relationship Id="rId80" Type="http://schemas.openxmlformats.org/officeDocument/2006/relationships/hyperlink" Target="https://doi.org/10.1016/j.compedu.2004.07.007" TargetMode="External"/><Relationship Id="rId85" Type="http://schemas.openxmlformats.org/officeDocument/2006/relationships/hyperlink" Target="https://doi.org/10.1177/0735633117729292" TargetMode="External"/><Relationship Id="rId150" Type="http://schemas.openxmlformats.org/officeDocument/2006/relationships/hyperlink" Target="https://doi.org/10.1007/s10639-023-12034-7" TargetMode="External"/><Relationship Id="rId155" Type="http://schemas.openxmlformats.org/officeDocument/2006/relationships/footer" Target="footer1.xml"/><Relationship Id="rId12" Type="http://schemas.openxmlformats.org/officeDocument/2006/relationships/hyperlink" Target="https://doi.org/10.17718/tojde.44375" TargetMode="External"/><Relationship Id="rId17" Type="http://schemas.openxmlformats.org/officeDocument/2006/relationships/hyperlink" Target="https://doi.org/10.1598/JAAL.49.2.4" TargetMode="External"/><Relationship Id="rId33" Type="http://schemas.openxmlformats.org/officeDocument/2006/relationships/hyperlink" Target="https://doi.org/10.1017/S0958344012000134" TargetMode="External"/><Relationship Id="rId38" Type="http://schemas.openxmlformats.org/officeDocument/2006/relationships/hyperlink" Target="https://doi.org/10.1558/cj.20860" TargetMode="External"/><Relationship Id="rId59" Type="http://schemas.openxmlformats.org/officeDocument/2006/relationships/hyperlink" Target="https://doi.org/10.4324/9781003240075" TargetMode="External"/><Relationship Id="rId103" Type="http://schemas.openxmlformats.org/officeDocument/2006/relationships/hyperlink" Target="https://doi.org/10.1057/9781137005267_9" TargetMode="External"/><Relationship Id="rId108" Type="http://schemas.openxmlformats.org/officeDocument/2006/relationships/hyperlink" Target="https://doi.org/10.1080/09571736.2014.938243" TargetMode="External"/><Relationship Id="rId124" Type="http://schemas.openxmlformats.org/officeDocument/2006/relationships/hyperlink" Target="https://doi.org/10125/44674" TargetMode="External"/><Relationship Id="rId129" Type="http://schemas.openxmlformats.org/officeDocument/2006/relationships/hyperlink" Target="https://doi.org/10.1017/S0261444823000101" TargetMode="External"/><Relationship Id="rId54" Type="http://schemas.openxmlformats.org/officeDocument/2006/relationships/hyperlink" Target="http://doi.org/10.1558/cj.29519" TargetMode="External"/><Relationship Id="rId70" Type="http://schemas.openxmlformats.org/officeDocument/2006/relationships/hyperlink" Target="https://doi.org/10.1007/978-3-319-17461-7_24" TargetMode="External"/><Relationship Id="rId75" Type="http://schemas.openxmlformats.org/officeDocument/2006/relationships/hyperlink" Target="https://doi.org/10.1111/jcal.12954" TargetMode="External"/><Relationship Id="rId91" Type="http://schemas.openxmlformats.org/officeDocument/2006/relationships/hyperlink" Target="https://doi.org/10.1109/TLT.2023.3268282" TargetMode="External"/><Relationship Id="rId96" Type="http://schemas.openxmlformats.org/officeDocument/2006/relationships/hyperlink" Target="http://dx.doi.org/10.31000/globish.v14i1.11087" TargetMode="External"/><Relationship Id="rId140" Type="http://schemas.openxmlformats.org/officeDocument/2006/relationships/hyperlink" Target="https://doi.org/10.4018/IJCALLT.367601" TargetMode="External"/><Relationship Id="rId145" Type="http://schemas.openxmlformats.org/officeDocument/2006/relationships/hyperlink" Target="https://doi.org/10.1080/09588221.2021.200897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080/09588221.2019.1593197" TargetMode="External"/><Relationship Id="rId28" Type="http://schemas.openxmlformats.org/officeDocument/2006/relationships/hyperlink" Target="https://doi.org/10.1016/j.caeo.2024.100160" TargetMode="External"/><Relationship Id="rId49" Type="http://schemas.openxmlformats.org/officeDocument/2006/relationships/hyperlink" Target="https://doi.org/10.1145/950566.950595" TargetMode="External"/><Relationship Id="rId114" Type="http://schemas.openxmlformats.org/officeDocument/2006/relationships/hyperlink" Target="https://doi.org/10.1177/003172170508700205" TargetMode="External"/><Relationship Id="rId119" Type="http://schemas.openxmlformats.org/officeDocument/2006/relationships/hyperlink" Target="https://doi.org/10.1080/09588221.2021.2021242" TargetMode="External"/><Relationship Id="rId44" Type="http://schemas.openxmlformats.org/officeDocument/2006/relationships/hyperlink" Target="https://doi.org/10.1001/978-0-230-35708-2" TargetMode="External"/><Relationship Id="rId60" Type="http://schemas.openxmlformats.org/officeDocument/2006/relationships/hyperlink" Target="https://doi.org/10.1111/flan.12278" TargetMode="External"/><Relationship Id="rId65" Type="http://schemas.openxmlformats.org/officeDocument/2006/relationships/hyperlink" Target="https://doi.org/10.1080/17501229.2017.1359276" TargetMode="External"/><Relationship Id="rId81" Type="http://schemas.openxmlformats.org/officeDocument/2006/relationships/hyperlink" Target="https://doi.org/10.1017/S095834401900017X" TargetMode="External"/><Relationship Id="rId86" Type="http://schemas.openxmlformats.org/officeDocument/2006/relationships/hyperlink" Target="https://doi.org/10.1145/1180875.1180898" TargetMode="External"/><Relationship Id="rId130" Type="http://schemas.openxmlformats.org/officeDocument/2006/relationships/hyperlink" Target="https://doi.org/10.1016/j.cexr.2024.100060" TargetMode="External"/><Relationship Id="rId135" Type="http://schemas.openxmlformats.org/officeDocument/2006/relationships/hyperlink" Target="https://doi.org/10.1017/S0958344012000158" TargetMode="External"/><Relationship Id="rId151" Type="http://schemas.openxmlformats.org/officeDocument/2006/relationships/hyperlink" Target="https://doi.org/10.4018/978-1-59904-808-6.ch024" TargetMode="External"/><Relationship Id="rId156" Type="http://schemas.openxmlformats.org/officeDocument/2006/relationships/fontTable" Target="fontTable.xml"/><Relationship Id="rId13" Type="http://schemas.openxmlformats.org/officeDocument/2006/relationships/hyperlink" Target="http://doi.org/10.5539/jel.v6n3p250" TargetMode="External"/><Relationship Id="rId18" Type="http://schemas.openxmlformats.org/officeDocument/2006/relationships/hyperlink" Target="https://doi.org/10.1007/s10639-022-11411-y" TargetMode="External"/><Relationship Id="rId39" Type="http://schemas.openxmlformats.org/officeDocument/2006/relationships/hyperlink" Target="https://doi.org/10.4018/978-1-7998-6609-1.ch013" TargetMode="External"/><Relationship Id="rId109" Type="http://schemas.openxmlformats.org/officeDocument/2006/relationships/hyperlink" Target="https://doi.org/10.1145/1017833.1017841" TargetMode="External"/><Relationship Id="rId34" Type="http://schemas.openxmlformats.org/officeDocument/2006/relationships/hyperlink" Target="https://doi.org/10.1145/950566.950583" TargetMode="External"/><Relationship Id="rId50" Type="http://schemas.openxmlformats.org/officeDocument/2006/relationships/hyperlink" Target="https://doi.org/10.1145/950566.950595" TargetMode="External"/><Relationship Id="rId55" Type="http://schemas.openxmlformats.org/officeDocument/2006/relationships/hyperlink" Target="http://doi.org/10.11139/cj.31.1.19-39" TargetMode="External"/><Relationship Id="rId76" Type="http://schemas.openxmlformats.org/officeDocument/2006/relationships/hyperlink" Target="https://doi.org/10.1080/15391523.2002.10782348" TargetMode="External"/><Relationship Id="rId97" Type="http://schemas.openxmlformats.org/officeDocument/2006/relationships/hyperlink" Target="https://doi.org/10.1145/950566.950596" TargetMode="External"/><Relationship Id="rId104" Type="http://schemas.openxmlformats.org/officeDocument/2006/relationships/hyperlink" Target="https://doi.org/10.1017/S0958344014000226" TargetMode="External"/><Relationship Id="rId120" Type="http://schemas.openxmlformats.org/officeDocument/2006/relationships/hyperlink" Target="https://doi.org/10.4324/9781410611017" TargetMode="External"/><Relationship Id="rId125" Type="http://schemas.openxmlformats.org/officeDocument/2006/relationships/hyperlink" Target="https://doi.org/10.55393/babylonia.v1i.153" TargetMode="External"/><Relationship Id="rId141" Type="http://schemas.openxmlformats.org/officeDocument/2006/relationships/hyperlink" Target="https://doi.org/10.1111/jcal.12244" TargetMode="External"/><Relationship Id="rId146" Type="http://schemas.openxmlformats.org/officeDocument/2006/relationships/hyperlink" Target="https://doi.org/10.1080/09588221.2024.2371383" TargetMode="External"/><Relationship Id="rId7" Type="http://schemas.openxmlformats.org/officeDocument/2006/relationships/hyperlink" Target="https://doi.org/10.1016/j.compcom.2008.04.004" TargetMode="External"/><Relationship Id="rId71" Type="http://schemas.openxmlformats.org/officeDocument/2006/relationships/hyperlink" Target="https://doi.org/10.1080/17501229.2025.2598587" TargetMode="External"/><Relationship Id="rId92" Type="http://schemas.openxmlformats.org/officeDocument/2006/relationships/hyperlink" Target="https://doi.org/10.1080/09588221.2016.1197949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139/cj.28.3.639-661" TargetMode="External"/><Relationship Id="rId24" Type="http://schemas.openxmlformats.org/officeDocument/2006/relationships/hyperlink" Target="https://doi.org/10.1080/10494820.2012.705851" TargetMode="External"/><Relationship Id="rId40" Type="http://schemas.openxmlformats.org/officeDocument/2006/relationships/hyperlink" Target="https://doi.org/10.4018/978-1-59904-808-6.ch015" TargetMode="External"/><Relationship Id="rId45" Type="http://schemas.openxmlformats.org/officeDocument/2006/relationships/hyperlink" Target="https://doi.org/10.26803/ijlter.23.3.1" TargetMode="External"/><Relationship Id="rId66" Type="http://schemas.openxmlformats.org/officeDocument/2006/relationships/hyperlink" Target="https://doi.org/10.4324/9781003240075" TargetMode="External"/><Relationship Id="rId87" Type="http://schemas.openxmlformats.org/officeDocument/2006/relationships/hyperlink" Target="https://doi.org/10.1109/HICSS.2007.321" TargetMode="External"/><Relationship Id="rId110" Type="http://schemas.openxmlformats.org/officeDocument/2006/relationships/hyperlink" Target="https://doi.org/10.1016/S0360-1315(02)00099-4" TargetMode="External"/><Relationship Id="rId115" Type="http://schemas.openxmlformats.org/officeDocument/2006/relationships/hyperlink" Target="https://doi.org/10.1057/9780230601994" TargetMode="External"/><Relationship Id="rId131" Type="http://schemas.openxmlformats.org/officeDocument/2006/relationships/hyperlink" Target="http://digital.casalini.it/9789027291172" TargetMode="External"/><Relationship Id="rId136" Type="http://schemas.openxmlformats.org/officeDocument/2006/relationships/hyperlink" Target="https://doi.org/10.1016/j.compedu.2018.06.020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doi.org/10.1111/flan.12388" TargetMode="External"/><Relationship Id="rId82" Type="http://schemas.openxmlformats.org/officeDocument/2006/relationships/hyperlink" Target="http://doi.org/10.7227/RIE.90.1.3" TargetMode="External"/><Relationship Id="rId152" Type="http://schemas.openxmlformats.org/officeDocument/2006/relationships/hyperlink" Target="https://doi.org/10.1057/s41599-024-04073-3" TargetMode="External"/><Relationship Id="rId19" Type="http://schemas.openxmlformats.org/officeDocument/2006/relationships/hyperlink" Target="https://doi.org/10.3390/informatics6030028" TargetMode="External"/><Relationship Id="rId14" Type="http://schemas.openxmlformats.org/officeDocument/2006/relationships/hyperlink" Target="https://doi.org/10.4324/9780203994092" TargetMode="External"/><Relationship Id="rId30" Type="http://schemas.openxmlformats.org/officeDocument/2006/relationships/hyperlink" Target="https://doi.org/10.1016/j.compcom.2008.04.005" TargetMode="External"/><Relationship Id="rId35" Type="http://schemas.openxmlformats.org/officeDocument/2006/relationships/hyperlink" Target="https://doi.org/10.30935/cedtech/15749" TargetMode="External"/><Relationship Id="rId56" Type="http://schemas.openxmlformats.org/officeDocument/2006/relationships/hyperlink" Target="http://doi.org/10.4018/ijgbl.2011040101" TargetMode="External"/><Relationship Id="rId77" Type="http://schemas.openxmlformats.org/officeDocument/2006/relationships/hyperlink" Target="https://doi.org/10.1080/09588221.2025.2528786" TargetMode="External"/><Relationship Id="rId100" Type="http://schemas.openxmlformats.org/officeDocument/2006/relationships/hyperlink" Target="https://doi.org/10.1080/09588220802447859" TargetMode="External"/><Relationship Id="rId105" Type="http://schemas.openxmlformats.org/officeDocument/2006/relationships/hyperlink" Target="https://doi.org/10.1007/978-3-030-04729-0" TargetMode="External"/><Relationship Id="rId126" Type="http://schemas.openxmlformats.org/officeDocument/2006/relationships/hyperlink" Target="https://doi.org/10.1111/flan.12325" TargetMode="External"/><Relationship Id="rId147" Type="http://schemas.openxmlformats.org/officeDocument/2006/relationships/hyperlink" Target="https://doi.org/10.1080/09523980600641445" TargetMode="External"/><Relationship Id="rId8" Type="http://schemas.openxmlformats.org/officeDocument/2006/relationships/hyperlink" Target="https://doi.org/10.4324/9780203803745" TargetMode="External"/><Relationship Id="rId51" Type="http://schemas.openxmlformats.org/officeDocument/2006/relationships/hyperlink" Target="https://doi.org/10.2304/elea.2006.3.2.158" TargetMode="External"/><Relationship Id="rId72" Type="http://schemas.openxmlformats.org/officeDocument/2006/relationships/hyperlink" Target="https://doi.org/10.1080/09588221.2022.2067181" TargetMode="External"/><Relationship Id="rId93" Type="http://schemas.openxmlformats.org/officeDocument/2006/relationships/hyperlink" Target="https://doi.org/10.1080/09588221.2021.1954954" TargetMode="External"/><Relationship Id="rId98" Type="http://schemas.openxmlformats.org/officeDocument/2006/relationships/hyperlink" Target="https://doi.org/10.1080/09588221.2017.1382536" TargetMode="External"/><Relationship Id="rId121" Type="http://schemas.openxmlformats.org/officeDocument/2006/relationships/hyperlink" Target="https://doi.org/10.1207/s15327884mca1301_4" TargetMode="External"/><Relationship Id="rId142" Type="http://schemas.openxmlformats.org/officeDocument/2006/relationships/hyperlink" Target="https://doi.org/10.1177/0735633123118929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111/bjet.12526" TargetMode="External"/><Relationship Id="rId46" Type="http://schemas.openxmlformats.org/officeDocument/2006/relationships/hyperlink" Target="https://doi.org/10.26503/dl.v2013i1.664" TargetMode="External"/><Relationship Id="rId67" Type="http://schemas.openxmlformats.org/officeDocument/2006/relationships/hyperlink" Target="https://doi.org/10.1007/s11423-014-9342-9" TargetMode="External"/><Relationship Id="rId116" Type="http://schemas.openxmlformats.org/officeDocument/2006/relationships/hyperlink" Target="https://doi.org/10.1080/09588221.2021.1933540" TargetMode="External"/><Relationship Id="rId137" Type="http://schemas.openxmlformats.org/officeDocument/2006/relationships/hyperlink" Target="https://doi.org/10.4018/IJGBL.2017010102" TargetMode="External"/><Relationship Id="rId20" Type="http://schemas.openxmlformats.org/officeDocument/2006/relationships/hyperlink" Target="https://doi.org/10.1109/HICSS.2007.71" TargetMode="External"/><Relationship Id="rId41" Type="http://schemas.openxmlformats.org/officeDocument/2006/relationships/hyperlink" Target="https://doi.org/10.1080/15348458.2022.2029450" TargetMode="External"/><Relationship Id="rId62" Type="http://schemas.openxmlformats.org/officeDocument/2006/relationships/hyperlink" Target="https://doi.org/10.1111/flan.12659" TargetMode="External"/><Relationship Id="rId83" Type="http://schemas.openxmlformats.org/officeDocument/2006/relationships/hyperlink" Target="https://doi.org/10.1108/17415650680000070" TargetMode="External"/><Relationship Id="rId88" Type="http://schemas.openxmlformats.org/officeDocument/2006/relationships/hyperlink" Target="https://doi.org/10.1080/09588220903345168" TargetMode="External"/><Relationship Id="rId111" Type="http://schemas.openxmlformats.org/officeDocument/2006/relationships/hyperlink" Target="https://doi.org/10.69760/egjlle.2500206" TargetMode="External"/><Relationship Id="rId132" Type="http://schemas.openxmlformats.org/officeDocument/2006/relationships/hyperlink" Target="https://doi.org/10.1007/978-3-642-33814-4_3" TargetMode="External"/><Relationship Id="rId153" Type="http://schemas.openxmlformats.org/officeDocument/2006/relationships/hyperlink" Target="https://doi.org/10.4324/9780203887660" TargetMode="External"/><Relationship Id="rId15" Type="http://schemas.openxmlformats.org/officeDocument/2006/relationships/hyperlink" Target="https://doi.org/10.1016/j.childyouth.2020.105227" TargetMode="External"/><Relationship Id="rId36" Type="http://schemas.openxmlformats.org/officeDocument/2006/relationships/hyperlink" Target="https://doi.org/10.21154/eltall.v6i1.10395" TargetMode="External"/><Relationship Id="rId57" Type="http://schemas.openxmlformats.org/officeDocument/2006/relationships/hyperlink" Target="https://doi.org/10.1016/j.learninstruc.2023.101771" TargetMode="External"/><Relationship Id="rId106" Type="http://schemas.openxmlformats.org/officeDocument/2006/relationships/hyperlink" Target="https://doi.org/10.1057/9781137005267_3" TargetMode="External"/><Relationship Id="rId127" Type="http://schemas.openxmlformats.org/officeDocument/2006/relationships/hyperlink" Target="https://doi.org/10.1558/cj.v25i3.528-546" TargetMode="External"/><Relationship Id="rId10" Type="http://schemas.openxmlformats.org/officeDocument/2006/relationships/hyperlink" Target="https://doi.org/10.1177/10468781211056511" TargetMode="External"/><Relationship Id="rId31" Type="http://schemas.openxmlformats.org/officeDocument/2006/relationships/hyperlink" Target="https://doi.org/10.1598/RT.60.8.2" TargetMode="External"/><Relationship Id="rId52" Type="http://schemas.openxmlformats.org/officeDocument/2006/relationships/hyperlink" Target="https://doi.org/10125/44662" TargetMode="External"/><Relationship Id="rId73" Type="http://schemas.openxmlformats.org/officeDocument/2006/relationships/hyperlink" Target="https://doi.org/10.1080/09588221.2022.2067181" TargetMode="External"/><Relationship Id="rId78" Type="http://schemas.openxmlformats.org/officeDocument/2006/relationships/hyperlink" Target="https://doi.org/10.1017/S0958344019000065" TargetMode="External"/><Relationship Id="rId94" Type="http://schemas.openxmlformats.org/officeDocument/2006/relationships/hyperlink" Target="https://doi.org/10.4018/978-1-7998-2591-3.ch004" TargetMode="External"/><Relationship Id="rId99" Type="http://schemas.openxmlformats.org/officeDocument/2006/relationships/hyperlink" Target="https://doi.org/10.1017/S0958344012000171" TargetMode="External"/><Relationship Id="rId101" Type="http://schemas.openxmlformats.org/officeDocument/2006/relationships/hyperlink" Target="http://www.researchgate.net/profile/Yolanda_Rankin/publication/266883764_3D_RolePlaying_Games_as_Language_Learning_Tools/links/54b9bb240cf24e50e93dc9ca.pdf" TargetMode="External"/><Relationship Id="rId122" Type="http://schemas.openxmlformats.org/officeDocument/2006/relationships/hyperlink" Target="https://doi.org/10.2304/elea.2007.4.3.297" TargetMode="External"/><Relationship Id="rId143" Type="http://schemas.openxmlformats.org/officeDocument/2006/relationships/hyperlink" Target="https://doi.org/10.1080/17501229.2025.2586140" TargetMode="External"/><Relationship Id="rId148" Type="http://schemas.openxmlformats.org/officeDocument/2006/relationships/hyperlink" Target="https://doi.org/10.1080/10494820.2022.20288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compedu.2020.103893" TargetMode="External"/><Relationship Id="rId26" Type="http://schemas.openxmlformats.org/officeDocument/2006/relationships/hyperlink" Target="https://www.jstor.org/stable/43267935" TargetMode="External"/><Relationship Id="rId47" Type="http://schemas.openxmlformats.org/officeDocument/2006/relationships/hyperlink" Target="http://doi.org/10.1558/cj.v33i2.26063" TargetMode="External"/><Relationship Id="rId68" Type="http://schemas.openxmlformats.org/officeDocument/2006/relationships/hyperlink" Target="https://doi.org/10.58680/ej20086300" TargetMode="External"/><Relationship Id="rId89" Type="http://schemas.openxmlformats.org/officeDocument/2006/relationships/hyperlink" Target="https://doi.org/10.5539/elt.v16n8p24" TargetMode="External"/><Relationship Id="rId112" Type="http://schemas.openxmlformats.org/officeDocument/2006/relationships/hyperlink" Target="https://doi.org/10.2307/20466645" TargetMode="External"/><Relationship Id="rId133" Type="http://schemas.openxmlformats.org/officeDocument/2006/relationships/hyperlink" Target="https://doi.org/10.1111/j.1540-4781.2009.00974.x" TargetMode="External"/><Relationship Id="rId154" Type="http://schemas.openxmlformats.org/officeDocument/2006/relationships/header" Target="header1.xml"/><Relationship Id="rId16" Type="http://schemas.openxmlformats.org/officeDocument/2006/relationships/hyperlink" Target="https://doi.org/10.3390/educsci12030182" TargetMode="External"/><Relationship Id="rId37" Type="http://schemas.openxmlformats.org/officeDocument/2006/relationships/hyperlink" Target="https://www.jstor.org/stable/jeductechsoci.9.3.160" TargetMode="External"/><Relationship Id="rId58" Type="http://schemas.openxmlformats.org/officeDocument/2006/relationships/hyperlink" Target="https://doi.org/10.1177/0735633121992480" TargetMode="External"/><Relationship Id="rId79" Type="http://schemas.openxmlformats.org/officeDocument/2006/relationships/hyperlink" Target="https://doi.org/10.22219/kinetik.v10i3.2253" TargetMode="External"/><Relationship Id="rId102" Type="http://schemas.openxmlformats.org/officeDocument/2006/relationships/hyperlink" Target="https://doi.org/10.1057/9781137005267" TargetMode="External"/><Relationship Id="rId123" Type="http://schemas.openxmlformats.org/officeDocument/2006/relationships/hyperlink" Target="https://doi.org/10.1111/j.1365-2729.2010.00353.x" TargetMode="External"/><Relationship Id="rId144" Type="http://schemas.openxmlformats.org/officeDocument/2006/relationships/hyperlink" Target="https://doi.org/10.1111/jcal.12944" TargetMode="External"/><Relationship Id="rId90" Type="http://schemas.openxmlformats.org/officeDocument/2006/relationships/hyperlink" Target="http://dergipark.org.tr/en/pub/cumuscij/issue/45132/564512" TargetMode="External"/><Relationship Id="rId27" Type="http://schemas.openxmlformats.org/officeDocument/2006/relationships/hyperlink" Target="https://doi.org/10.4324/9781315883472" TargetMode="External"/><Relationship Id="rId48" Type="http://schemas.openxmlformats.org/officeDocument/2006/relationships/hyperlink" Target="https://doi.org/10.4324/9781315243092" TargetMode="External"/><Relationship Id="rId69" Type="http://schemas.openxmlformats.org/officeDocument/2006/relationships/hyperlink" Target="https://doi.org/10.1007/s10639-023-11756-y" TargetMode="External"/><Relationship Id="rId113" Type="http://schemas.openxmlformats.org/officeDocument/2006/relationships/hyperlink" Target="https://doi.org/10.1057/9780230601765" TargetMode="External"/><Relationship Id="rId134" Type="http://schemas.openxmlformats.org/officeDocument/2006/relationships/hyperlink" Target="https://doi.org/10.4000/alsic.245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D8Jzy+26qVnbN+d/ZVf2CTm6A==">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6409</Words>
  <Characters>43841</Characters>
  <Application>Microsoft Office Word</Application>
  <DocSecurity>0</DocSecurity>
  <Lines>932</Lines>
  <Paragraphs>271</Paragraphs>
  <ScaleCrop>false</ScaleCrop>
  <Company/>
  <LinksUpToDate>false</LinksUpToDate>
  <CharactersWithSpaces>49979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Donovan</dc:creator>
  <cp:lastModifiedBy>Ada D</cp:lastModifiedBy>
  <cp:revision>3</cp:revision>
  <dcterms:created xsi:type="dcterms:W3CDTF">2026-03-22T21:44:00Z</dcterms:created>
  <dcterms:modified xsi:type="dcterms:W3CDTF">2026-04-16T02:23:00Z</dcterms:modified>
</cp:coreProperties>
</file>