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B1C9F" w14:textId="77777777" w:rsidR="00467746" w:rsidRDefault="00000000">
      <w:pPr>
        <w:ind w:left="720" w:hanging="720"/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TEACHER KNOWLEDGE: SELECTED REFERENCES</w:t>
      </w:r>
    </w:p>
    <w:p w14:paraId="3565BB8E" w14:textId="77777777" w:rsidR="00467746" w:rsidRDefault="00000000">
      <w:pPr>
        <w:ind w:left="720" w:hanging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(Last updated 31 December 2025)</w:t>
      </w:r>
    </w:p>
    <w:p w14:paraId="1AD90E7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40D3AA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Abedi, E. A. (2024). Tensions between technology integration practices of teachers and ICT in education policy expectations: Implications for change in teacher knowledge, beliefs and teaching practices. </w:t>
      </w:r>
      <w:r>
        <w:rPr>
          <w:rFonts w:ascii="Times New Roman" w:eastAsia="Times New Roman" w:hAnsi="Times New Roman" w:cs="Times New Roman"/>
          <w:i/>
          <w:iCs/>
        </w:rPr>
        <w:t>Journal of computers in education, 11</w:t>
      </w:r>
      <w:r>
        <w:rPr>
          <w:rFonts w:ascii="Times New Roman" w:eastAsia="Times New Roman" w:hAnsi="Times New Roman" w:cs="Times New Roman"/>
        </w:rPr>
        <w:t xml:space="preserve">(4), 1215–1234. </w:t>
      </w:r>
      <w:hyperlink r:id="rId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https://doi.org/10.1007/s40692-023-00296-6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A8F2A4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1569075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Adler, J. (1997). A participatory-inquiry approach and the mediation of mathematical knowledge in a multilingual classroom. </w:t>
      </w:r>
      <w:r>
        <w:rPr>
          <w:rFonts w:ascii="Times New Roman" w:eastAsia="Times New Roman" w:hAnsi="Times New Roman" w:cs="Times New Roman"/>
          <w:i/>
          <w:iCs/>
          <w:color w:val="000000"/>
        </w:rPr>
        <w:t>Educational Studies in Mathematics</w:t>
      </w:r>
      <w:r>
        <w:rPr>
          <w:rFonts w:ascii="Times New Roman" w:eastAsia="Times New Roman" w:hAnsi="Times New Roman" w:cs="Times New Roman"/>
          <w:color w:val="000000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</w:rPr>
        <w:t>33</w:t>
      </w:r>
      <w:r>
        <w:rPr>
          <w:rFonts w:ascii="Times New Roman" w:eastAsia="Times New Roman" w:hAnsi="Times New Roman" w:cs="Times New Roman"/>
          <w:color w:val="000000"/>
        </w:rPr>
        <w:t>(3), 235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258. </w:t>
      </w:r>
      <w:hyperlink r:id="rId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https://doi.org/10.1023/A:1002976114883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0F0B318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D136A5A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01F1E"/>
          <w:highlight w:val="white"/>
        </w:rPr>
        <w:t>AlAjmi, M. K., Al-Mahdy, Y. F. H., &amp; Emam, M. M. (2022). Teacher education in Kuwait: Exploring the impact of pedagogical content knowledge on novice teachers’ perceptions of their ability to teach. In M. S. Khine (Ed.), </w:t>
      </w:r>
      <w:r>
        <w:rPr>
          <w:rFonts w:ascii="Times New Roman" w:eastAsia="Times New Roman" w:hAnsi="Times New Roman" w:cs="Times New Roman"/>
          <w:i/>
          <w:iCs/>
          <w:color w:val="201F1E"/>
          <w:highlight w:val="white"/>
        </w:rPr>
        <w:t>Handbook of research on teacher education: Pedagogical innovations and practices in the Middle East</w:t>
      </w:r>
      <w:r>
        <w:rPr>
          <w:rFonts w:ascii="Times New Roman" w:eastAsia="Times New Roman" w:hAnsi="Times New Roman" w:cs="Times New Roman"/>
          <w:color w:val="201F1E"/>
          <w:highlight w:val="white"/>
        </w:rPr>
        <w:t> (pp. 245–264). Springer.</w:t>
      </w:r>
      <w:r>
        <w:rPr>
          <w:rFonts w:ascii="Times New Roman" w:eastAsia="Times New Roman" w:hAnsi="Times New Roman" w:cs="Times New Roman"/>
        </w:rPr>
        <w:t xml:space="preserve"> </w:t>
      </w:r>
      <w:hyperlink r:id="rId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https://doi.org/10.1007/978-981-19-2400-2_15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E3AEE1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5B8995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color w:val="201F1E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201F1E"/>
          <w:highlight w:val="white"/>
        </w:rPr>
        <w:t>Alsarawi</w:t>
      </w:r>
      <w:proofErr w:type="spellEnd"/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  <w:color w:val="201F1E"/>
          <w:highlight w:val="white"/>
        </w:rPr>
        <w:t>Sukonthaman</w:t>
      </w:r>
      <w:proofErr w:type="spellEnd"/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, R. (2023). Preservice teachers’ attitudes, knowledge, and self-efficacy of inclusive teaching practices. </w:t>
      </w:r>
      <w:r>
        <w:rPr>
          <w:rFonts w:ascii="Times New Roman" w:eastAsia="Times New Roman" w:hAnsi="Times New Roman" w:cs="Times New Roman"/>
          <w:i/>
          <w:iCs/>
          <w:color w:val="201F1E"/>
          <w:highlight w:val="white"/>
        </w:rPr>
        <w:t>International Journal of Disability, Development and Education</w:t>
      </w:r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201F1E"/>
          <w:highlight w:val="white"/>
        </w:rPr>
        <w:t>70</w:t>
      </w:r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(5), 705–721. </w:t>
      </w:r>
      <w:hyperlink r:id="rId10">
        <w:r w:rsidR="00467746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https://doi.org/10.1080/1034912X.2021.1922992</w:t>
        </w:r>
      </w:hyperlink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. </w:t>
      </w:r>
    </w:p>
    <w:p w14:paraId="65DFBA3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  <w:color w:val="201F1E"/>
          <w:highlight w:val="white"/>
        </w:rPr>
      </w:pPr>
    </w:p>
    <w:p w14:paraId="52F84D8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color w:val="201F1E"/>
          <w:highlight w:val="white"/>
        </w:rPr>
      </w:pPr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Anderson, J. (2025). Language teacher expertise research: A theoretical case and research agenda. </w:t>
      </w:r>
      <w:r>
        <w:rPr>
          <w:rFonts w:ascii="Times New Roman" w:eastAsia="Times New Roman" w:hAnsi="Times New Roman" w:cs="Times New Roman"/>
          <w:i/>
          <w:iCs/>
          <w:color w:val="201F1E"/>
          <w:highlight w:val="white"/>
        </w:rPr>
        <w:t>Language teaching, 58</w:t>
      </w:r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(1), 69–86. </w:t>
      </w:r>
      <w:hyperlink r:id="rId11">
        <w:r w:rsidR="00467746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https://doi.org/10.1017/S0261444824000168</w:t>
        </w:r>
      </w:hyperlink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. </w:t>
      </w:r>
    </w:p>
    <w:p w14:paraId="1AC37463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  <w:color w:val="201F1E"/>
          <w:highlight w:val="white"/>
        </w:rPr>
      </w:pPr>
    </w:p>
    <w:p w14:paraId="5754B7D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Anderson, G., &amp; Herr, K. (1999). The new paradigm wars: Is there room for rigorous practitioner knowledge in schools and universities? </w:t>
      </w:r>
      <w:r>
        <w:rPr>
          <w:rFonts w:ascii="Times New Roman" w:eastAsia="Times New Roman" w:hAnsi="Times New Roman" w:cs="Times New Roman"/>
          <w:i/>
          <w:iCs/>
        </w:rPr>
        <w:t>Educational Researcher, 28</w:t>
      </w:r>
      <w:r>
        <w:rPr>
          <w:rFonts w:ascii="Times New Roman" w:eastAsia="Times New Roman" w:hAnsi="Times New Roman" w:cs="Times New Roman"/>
        </w:rPr>
        <w:t xml:space="preserve">(5), 12–21, 40. </w:t>
      </w:r>
      <w:hyperlink r:id="rId1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https://doi.org/10.3102/0013189X028005012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81E27BF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7E7A666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Anderson, J., &amp; Taner, G. (2023). Building the expert teacher prototype: A </w:t>
      </w:r>
      <w:proofErr w:type="spellStart"/>
      <w:r>
        <w:rPr>
          <w:rFonts w:ascii="Times New Roman" w:eastAsia="Times New Roman" w:hAnsi="Times New Roman" w:cs="Times New Roman"/>
        </w:rPr>
        <w:t>metasummary</w:t>
      </w:r>
      <w:proofErr w:type="spellEnd"/>
      <w:r>
        <w:rPr>
          <w:rFonts w:ascii="Times New Roman" w:eastAsia="Times New Roman" w:hAnsi="Times New Roman" w:cs="Times New Roman"/>
        </w:rPr>
        <w:t xml:space="preserve"> of teacher expertise studies in primary and secondary education. </w:t>
      </w:r>
      <w:r>
        <w:rPr>
          <w:rFonts w:ascii="Times New Roman" w:eastAsia="Times New Roman" w:hAnsi="Times New Roman" w:cs="Times New Roman"/>
          <w:i/>
          <w:iCs/>
        </w:rPr>
        <w:t>Educational Research Review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38</w:t>
      </w:r>
      <w:r>
        <w:rPr>
          <w:rFonts w:ascii="Times New Roman" w:eastAsia="Times New Roman" w:hAnsi="Times New Roman" w:cs="Times New Roman"/>
        </w:rPr>
        <w:t xml:space="preserve">, 100485. </w:t>
      </w:r>
      <w:hyperlink r:id="rId1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https://doi.org/10.1016/j.edurev.2022.100485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CE772F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6334F3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Andrews, S. (1997). Metalinguistic knowledge and teacher explanation. </w:t>
      </w:r>
      <w:r>
        <w:rPr>
          <w:rFonts w:ascii="Times New Roman" w:eastAsia="Times New Roman" w:hAnsi="Times New Roman" w:cs="Times New Roman"/>
          <w:i/>
          <w:iCs/>
        </w:rPr>
        <w:t>Language Awareness, 6</w:t>
      </w:r>
      <w:r>
        <w:rPr>
          <w:rFonts w:ascii="Times New Roman" w:eastAsia="Times New Roman" w:hAnsi="Times New Roman" w:cs="Times New Roman"/>
        </w:rPr>
        <w:t xml:space="preserve">, 147–161. </w:t>
      </w:r>
      <w:hyperlink r:id="rId1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https://doi.org/10.1080/09658416.1997.9959924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973D69D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BFD1DB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Andrews, S. (2003). Teacher language awareness and the professional knowledge base of the L2 teacher. </w:t>
      </w:r>
      <w:r>
        <w:rPr>
          <w:rFonts w:ascii="Times New Roman" w:eastAsia="Times New Roman" w:hAnsi="Times New Roman" w:cs="Times New Roman"/>
          <w:i/>
          <w:iCs/>
        </w:rPr>
        <w:t>Language awareness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 xml:space="preserve">(2), 81–95. </w:t>
      </w:r>
      <w:hyperlink r:id="rId1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https://doi.org/10.1080/09658410308667068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86B2AFD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25CF678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Andrews, S., &amp; McNeil, A. (2005). Knowledge about language and the ‘good language teacher’. In N. Bartels (Ed.), </w:t>
      </w:r>
      <w:r>
        <w:rPr>
          <w:rFonts w:ascii="Times New Roman" w:eastAsia="Times New Roman" w:hAnsi="Times New Roman" w:cs="Times New Roman"/>
          <w:i/>
          <w:iCs/>
        </w:rPr>
        <w:t>Applied linguistics and language teacher education</w:t>
      </w:r>
      <w:r>
        <w:rPr>
          <w:rFonts w:ascii="Times New Roman" w:eastAsia="Times New Roman" w:hAnsi="Times New Roman" w:cs="Times New Roman"/>
        </w:rPr>
        <w:t xml:space="preserve"> (pp. 159–178).  Springer. </w:t>
      </w:r>
      <w:hyperlink r:id="rId1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https://doi.org/10.1007/1-4020-2954-3_10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36802CE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8406EEF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0" w:name="_heading=h.2jhww0m2mziq" w:colFirst="0" w:colLast="0"/>
      <w:bookmarkEnd w:id="0"/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Asbari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M. (2024). Investigating The role of organizational culture and knowledge sharing on teacher innovation capability. </w:t>
      </w:r>
      <w:r>
        <w:rPr>
          <w:rFonts w:ascii="Times New Roman" w:eastAsia="Times New Roman" w:hAnsi="Times New Roman" w:cs="Times New Roman"/>
          <w:i/>
          <w:iCs/>
          <w:color w:val="000000"/>
        </w:rPr>
        <w:t>PROFESOR: Professional Education Studies and Operations Research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>(02), 11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21. </w:t>
      </w:r>
      <w:hyperlink r:id="rId1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https://doi.org/10.7777/34yvpg77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AEC85FE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bookmarkStart w:id="1" w:name="_heading=h.butzg425elx8" w:colFirst="0" w:colLast="0"/>
      <w:bookmarkEnd w:id="1"/>
    </w:p>
    <w:p w14:paraId="4EDD1978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bookmarkStart w:id="2" w:name="_heading=h.h4gu4i5euvwe" w:colFirst="0" w:colLast="0"/>
      <w:bookmarkEnd w:id="2"/>
      <w:r>
        <w:rPr>
          <w:rFonts w:ascii="Times New Roman" w:eastAsia="Times New Roman" w:hAnsi="Times New Roman" w:cs="Times New Roman"/>
        </w:rPr>
        <w:t xml:space="preserve">Bähr, I., Lübke, B., Michalik, K., Berding, T., </w:t>
      </w:r>
      <w:proofErr w:type="spellStart"/>
      <w:r>
        <w:rPr>
          <w:rFonts w:ascii="Times New Roman" w:eastAsia="Times New Roman" w:hAnsi="Times New Roman" w:cs="Times New Roman"/>
        </w:rPr>
        <w:t>Chiotoroiu</w:t>
      </w:r>
      <w:proofErr w:type="spellEnd"/>
      <w:r>
        <w:rPr>
          <w:rFonts w:ascii="Times New Roman" w:eastAsia="Times New Roman" w:hAnsi="Times New Roman" w:cs="Times New Roman"/>
        </w:rPr>
        <w:t xml:space="preserve">, I., Hanke, M., ... &amp; Paseka, A. (2026). Uncertainty in the context of school and teacher education in educational science literature—a systematic review. </w:t>
      </w:r>
      <w:r>
        <w:rPr>
          <w:rFonts w:ascii="Times New Roman" w:eastAsia="Times New Roman" w:hAnsi="Times New Roman" w:cs="Times New Roman"/>
          <w:i/>
          <w:iCs/>
        </w:rPr>
        <w:t>Review of Educational Research,</w:t>
      </w:r>
      <w:r>
        <w:rPr>
          <w:rFonts w:ascii="Times New Roman" w:eastAsia="Times New Roman" w:hAnsi="Times New Roman" w:cs="Times New Roman"/>
        </w:rPr>
        <w:t xml:space="preserve"> 00346543251404456. </w:t>
      </w:r>
      <w:hyperlink r:id="rId1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https://doi.org/10.3102/00346543251404456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326F347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bookmarkStart w:id="3" w:name="_heading=h.wh56gczgnai7" w:colFirst="0" w:colLast="0"/>
      <w:bookmarkEnd w:id="3"/>
    </w:p>
    <w:p w14:paraId="584FA6BC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Bailey, C. L., Tanner, M. W., Henrichsen, L. E., &amp; Dewey, D. P. (2013). The knowledge, experience, skills, and characteristics TESOL employers seek in job candidates. </w:t>
      </w:r>
      <w:r>
        <w:rPr>
          <w:rFonts w:ascii="Times New Roman" w:eastAsia="Times New Roman" w:hAnsi="Times New Roman" w:cs="Times New Roman"/>
          <w:i/>
          <w:iCs/>
          <w:color w:val="000000"/>
        </w:rPr>
        <w:t>TESOL Journal, 4</w:t>
      </w:r>
      <w:r>
        <w:rPr>
          <w:rFonts w:ascii="Times New Roman" w:eastAsia="Times New Roman" w:hAnsi="Times New Roman" w:cs="Times New Roman"/>
          <w:color w:val="000000"/>
        </w:rPr>
        <w:t>(4), 772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784. </w:t>
      </w:r>
      <w:hyperlink r:id="rId1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</w:t>
        </w:r>
      </w:hyperlink>
      <w:hyperlink r:id="rId2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10.1002/tesj.110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2BC6021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FC07FB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Ball, A., &amp; Lardner, T. (1997). Dispositions toward language: Teacher constructs of knowledge and the Ann Arbor Black English case. </w:t>
      </w:r>
      <w:r>
        <w:rPr>
          <w:rFonts w:ascii="Times New Roman" w:eastAsia="Times New Roman" w:hAnsi="Times New Roman" w:cs="Times New Roman"/>
          <w:i/>
          <w:iCs/>
        </w:rPr>
        <w:t>College Composition and Communication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48</w:t>
      </w:r>
      <w:r>
        <w:rPr>
          <w:rFonts w:ascii="Times New Roman" w:eastAsia="Times New Roman" w:hAnsi="Times New Roman" w:cs="Times New Roman"/>
        </w:rPr>
        <w:t xml:space="preserve">(4), 469–485. </w:t>
      </w:r>
      <w:hyperlink r:id="rId2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https://doi.org/10.58680/ccc19973162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6EFA1D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2216FBC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Banks, F., Leach, J., &amp; Moon, B. (1999). New understanding of teachers’ pedagogic knowledge. In J. Leach &amp; B. Moon (Eds.), </w:t>
      </w:r>
      <w:r>
        <w:rPr>
          <w:rFonts w:ascii="Times New Roman" w:eastAsia="Times New Roman" w:hAnsi="Times New Roman" w:cs="Times New Roman"/>
          <w:i/>
          <w:iCs/>
        </w:rPr>
        <w:t>Learners and pedagogy</w:t>
      </w:r>
      <w:r>
        <w:rPr>
          <w:rFonts w:ascii="Times New Roman" w:eastAsia="Times New Roman" w:hAnsi="Times New Roman" w:cs="Times New Roman"/>
        </w:rPr>
        <w:t xml:space="preserve"> (pp. 89–110).  Paul Chapman. </w:t>
      </w:r>
      <w:hyperlink r:id="rId2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https://doi.org/10.4324/9780203994184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7C8279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4A45ADF" w14:textId="77777777" w:rsidR="00467746" w:rsidRDefault="00000000">
      <w:pPr>
        <w:tabs>
          <w:tab w:val="left" w:pos="709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Barkhuizen, G. (2011). Narrative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knowledging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 TESOL. </w:t>
      </w:r>
      <w:r>
        <w:rPr>
          <w:rFonts w:ascii="Times New Roman" w:eastAsia="Times New Roman" w:hAnsi="Times New Roman" w:cs="Times New Roman"/>
          <w:i/>
          <w:iCs/>
          <w:color w:val="000000"/>
        </w:rPr>
        <w:t>TESOL Quarterly, 45</w:t>
      </w:r>
      <w:r>
        <w:rPr>
          <w:rFonts w:ascii="Times New Roman" w:eastAsia="Times New Roman" w:hAnsi="Times New Roman" w:cs="Times New Roman"/>
          <w:color w:val="000000"/>
        </w:rPr>
        <w:t>(3), 391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414. </w:t>
      </w:r>
      <w:hyperlink r:id="rId2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https://doi.org/10.5054/tq.2011.261888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703EF6A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3A883B41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Bartels, N. (1999). How teachers use their knowledge of English. In H. Trappes-Lomax &amp; I. McGrath (Eds.), </w:t>
      </w:r>
      <w:r>
        <w:rPr>
          <w:rFonts w:ascii="Times New Roman" w:eastAsia="Times New Roman" w:hAnsi="Times New Roman" w:cs="Times New Roman"/>
          <w:i/>
          <w:iCs/>
        </w:rPr>
        <w:t>Theory in language teacher education</w:t>
      </w:r>
      <w:r>
        <w:rPr>
          <w:rFonts w:ascii="Times New Roman" w:eastAsia="Times New Roman" w:hAnsi="Times New Roman" w:cs="Times New Roman"/>
        </w:rPr>
        <w:t xml:space="preserve"> (pp. 46–56). Prentice Hall. </w:t>
      </w:r>
    </w:p>
    <w:p w14:paraId="1756127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C0E4D1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Bartels, N. (2005). Applied linguistics and language teacher education: What we know. In N. Bartels (Ed.), </w:t>
      </w:r>
      <w:r>
        <w:rPr>
          <w:rFonts w:ascii="Times New Roman" w:eastAsia="Times New Roman" w:hAnsi="Times New Roman" w:cs="Times New Roman"/>
          <w:i/>
          <w:iCs/>
        </w:rPr>
        <w:t>Applied linguistics and language teacher education</w:t>
      </w:r>
      <w:r>
        <w:rPr>
          <w:rFonts w:ascii="Times New Roman" w:eastAsia="Times New Roman" w:hAnsi="Times New Roman" w:cs="Times New Roman"/>
        </w:rPr>
        <w:t xml:space="preserve"> (pp. 405–424). Springer. </w:t>
      </w:r>
      <w:hyperlink r:id="rId2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https://doi.org/10.1007/1-4020-2954-3_23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BB17076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1341C4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Bartels, N. (2009). Knowledge about language. In T. S. C. Farrell, A. Burns, &amp; J. C. Richards (Eds.), </w:t>
      </w:r>
      <w:r>
        <w:rPr>
          <w:rFonts w:ascii="Times New Roman" w:eastAsia="Times New Roman" w:hAnsi="Times New Roman" w:cs="Times New Roman"/>
          <w:i/>
          <w:iCs/>
        </w:rPr>
        <w:t>The Cambridge guide to second language teacher education</w:t>
      </w:r>
      <w:r>
        <w:rPr>
          <w:rFonts w:ascii="Times New Roman" w:eastAsia="Times New Roman" w:hAnsi="Times New Roman" w:cs="Times New Roman"/>
        </w:rPr>
        <w:t xml:space="preserve"> (pp. 125–134). Cambridge University Press. </w:t>
      </w:r>
      <w:hyperlink r:id="rId2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https://doi.org/10.1017/9781139042710.017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72EDA7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3B7EEF6D" w14:textId="77777777" w:rsidR="00467746" w:rsidRDefault="00000000">
      <w:pPr>
        <w:tabs>
          <w:tab w:val="left" w:pos="709"/>
        </w:tabs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Baurain</w:t>
      </w:r>
      <w:proofErr w:type="spellEnd"/>
      <w:r>
        <w:rPr>
          <w:rFonts w:ascii="Times New Roman" w:eastAsia="Times New Roman" w:hAnsi="Times New Roman" w:cs="Times New Roman"/>
        </w:rPr>
        <w:t xml:space="preserve">, B. (2012). Beliefs into practice: A religious inquiry into teacher knowledge. </w:t>
      </w:r>
      <w:r>
        <w:rPr>
          <w:rFonts w:ascii="Times New Roman" w:eastAsia="Times New Roman" w:hAnsi="Times New Roman" w:cs="Times New Roman"/>
          <w:i/>
          <w:iCs/>
        </w:rPr>
        <w:t>Journal of Language, Identity &amp; Education, 11</w:t>
      </w:r>
      <w:r>
        <w:rPr>
          <w:rFonts w:ascii="Times New Roman" w:eastAsia="Times New Roman" w:hAnsi="Times New Roman" w:cs="Times New Roman"/>
        </w:rPr>
        <w:t xml:space="preserve">(5), 312–332. </w:t>
      </w:r>
      <w:hyperlink r:id="rId2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https://doi.org/10.1080/15348458.2012.723576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FB4024A" w14:textId="77777777" w:rsidR="00467746" w:rsidRDefault="00467746">
      <w:pPr>
        <w:tabs>
          <w:tab w:val="left" w:pos="709"/>
        </w:tabs>
        <w:ind w:left="720" w:hanging="720"/>
        <w:rPr>
          <w:rFonts w:ascii="Times New Roman" w:eastAsia="Times New Roman" w:hAnsi="Times New Roman" w:cs="Times New Roman"/>
        </w:rPr>
      </w:pPr>
    </w:p>
    <w:p w14:paraId="07C8949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Baurain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B. (2016). </w:t>
      </w:r>
      <w:r>
        <w:rPr>
          <w:rFonts w:ascii="Times New Roman" w:eastAsia="Times New Roman" w:hAnsi="Times New Roman" w:cs="Times New Roman"/>
          <w:i/>
          <w:iCs/>
          <w:highlight w:val="white"/>
        </w:rPr>
        <w:t>Religious faith and teacher knowledge in English language teaching.</w:t>
      </w:r>
      <w:r>
        <w:rPr>
          <w:rFonts w:ascii="Times New Roman" w:eastAsia="Times New Roman" w:hAnsi="Times New Roman" w:cs="Times New Roman"/>
          <w:highlight w:val="white"/>
        </w:rPr>
        <w:t xml:space="preserve"> Cambridge Scholars Publishing.</w:t>
      </w:r>
    </w:p>
    <w:p w14:paraId="34FA5308" w14:textId="77777777" w:rsidR="00467746" w:rsidRDefault="00467746">
      <w:pPr>
        <w:tabs>
          <w:tab w:val="left" w:pos="709"/>
        </w:tabs>
        <w:ind w:left="720" w:hanging="720"/>
        <w:rPr>
          <w:rFonts w:ascii="Times New Roman" w:eastAsia="Times New Roman" w:hAnsi="Times New Roman" w:cs="Times New Roman"/>
        </w:rPr>
      </w:pPr>
    </w:p>
    <w:p w14:paraId="02502763" w14:textId="77777777" w:rsidR="00467746" w:rsidRDefault="00000000">
      <w:pPr>
        <w:tabs>
          <w:tab w:val="left" w:pos="709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Belda-Medina, J., &amp; Calvo-Ferrer, J. R. (2022). Preservice teachers’ knowledge and attitudes toward digital-game-based language learning. </w:t>
      </w:r>
      <w:r>
        <w:rPr>
          <w:rFonts w:ascii="Times New Roman" w:eastAsia="Times New Roman" w:hAnsi="Times New Roman" w:cs="Times New Roman"/>
          <w:i/>
          <w:iCs/>
        </w:rPr>
        <w:t>Education Sciences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 xml:space="preserve">(3), 182. </w:t>
      </w:r>
      <w:hyperlink r:id="rId27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https://doi.org/10.3390/educsci12030182</w:t>
        </w:r>
      </w:hyperlink>
    </w:p>
    <w:p w14:paraId="5803AD65" w14:textId="77777777" w:rsidR="00467746" w:rsidRDefault="00467746">
      <w:pPr>
        <w:tabs>
          <w:tab w:val="left" w:pos="709"/>
        </w:tabs>
        <w:ind w:left="720" w:hanging="720"/>
        <w:rPr>
          <w:rFonts w:ascii="Times New Roman" w:eastAsia="Times New Roman" w:hAnsi="Times New Roman" w:cs="Times New Roman"/>
        </w:rPr>
      </w:pPr>
    </w:p>
    <w:p w14:paraId="201FF0E2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Ben-Peretz, M. (2011). Teacher knowledge: What is it? How do we uncover it? What are its implications for schooling? </w:t>
      </w:r>
      <w:r>
        <w:rPr>
          <w:rFonts w:ascii="Times New Roman" w:eastAsia="Times New Roman" w:hAnsi="Times New Roman" w:cs="Times New Roman"/>
          <w:i/>
          <w:iCs/>
        </w:rPr>
        <w:t>Teaching and Teacher Education, 27</w:t>
      </w:r>
      <w:r>
        <w:rPr>
          <w:rFonts w:ascii="Times New Roman" w:eastAsia="Times New Roman" w:hAnsi="Times New Roman" w:cs="Times New Roman"/>
        </w:rPr>
        <w:t xml:space="preserve">(1), 3–9. </w:t>
      </w:r>
      <w:hyperlink r:id="rId2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https://doi.org/10.1016/j.tate.2010.07.015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468DBE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5C80F0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Bigelow, M. H., &amp; Ranney, S. E. (2005). Pre-service ESL teachers’ knowledge about language and its transfer to lesson planning. In N. Bartels (Ed.), </w:t>
      </w:r>
      <w:r>
        <w:rPr>
          <w:rFonts w:ascii="Times New Roman" w:eastAsia="Times New Roman" w:hAnsi="Times New Roman" w:cs="Times New Roman"/>
          <w:i/>
          <w:iCs/>
        </w:rPr>
        <w:t>Applied linguistics and language teacher education</w:t>
      </w:r>
      <w:r>
        <w:rPr>
          <w:rFonts w:ascii="Times New Roman" w:eastAsia="Times New Roman" w:hAnsi="Times New Roman" w:cs="Times New Roman"/>
        </w:rPr>
        <w:t xml:space="preserve"> (pp. 179–200). Springer. </w:t>
      </w:r>
      <w:hyperlink r:id="rId2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https://doi.org/10.1007/1-4020-2954-3_11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6F5FDB4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6129AA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Binks-Cantrell, E., Joshi, R., &amp; Washburn, E. K. (2012). Validation of an instrument for assessing teacher knowledge of basic language constructs of literacy. </w:t>
      </w:r>
      <w:r>
        <w:rPr>
          <w:rFonts w:ascii="Times New Roman" w:eastAsia="Times New Roman" w:hAnsi="Times New Roman" w:cs="Times New Roman"/>
          <w:i/>
          <w:iCs/>
        </w:rPr>
        <w:t>Annals of Dyslexia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62</w:t>
      </w:r>
      <w:r>
        <w:rPr>
          <w:rFonts w:ascii="Times New Roman" w:eastAsia="Times New Roman" w:hAnsi="Times New Roman" w:cs="Times New Roman"/>
        </w:rPr>
        <w:t xml:space="preserve">(3), 153–171. </w:t>
      </w:r>
      <w:hyperlink r:id="rId3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https://doi.org/10.1007/s11881-012-0070-8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2C42F0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B4D972E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Borg, S. (2005). Experience, knowledge about language and classroom practice in grammar teaching. In N. Bartels (Ed.),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Applied </w:t>
      </w:r>
      <w:r>
        <w:rPr>
          <w:rFonts w:ascii="Times New Roman" w:eastAsia="Times New Roman" w:hAnsi="Times New Roman" w:cs="Times New Roman"/>
          <w:i/>
          <w:iCs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inguistics and </w:t>
      </w:r>
      <w:r>
        <w:rPr>
          <w:rFonts w:ascii="Times New Roman" w:eastAsia="Times New Roman" w:hAnsi="Times New Roman" w:cs="Times New Roman"/>
          <w:i/>
          <w:iCs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anguage </w:t>
      </w:r>
      <w:r>
        <w:rPr>
          <w:rFonts w:ascii="Times New Roman" w:eastAsia="Times New Roman" w:hAnsi="Times New Roman" w:cs="Times New Roman"/>
          <w:i/>
          <w:iCs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eacher </w:t>
      </w:r>
      <w:r>
        <w:rPr>
          <w:rFonts w:ascii="Times New Roman" w:eastAsia="Times New Roman" w:hAnsi="Times New Roman" w:cs="Times New Roman"/>
          <w:i/>
          <w:iCs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</w:rPr>
        <w:t>ducation</w:t>
      </w:r>
      <w:r>
        <w:rPr>
          <w:rFonts w:ascii="Times New Roman" w:eastAsia="Times New Roman" w:hAnsi="Times New Roman" w:cs="Times New Roman"/>
          <w:color w:val="000000"/>
        </w:rPr>
        <w:t xml:space="preserve"> (pp. 325–340). Springer. </w:t>
      </w:r>
      <w:hyperlink r:id="rId3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https://doi.org/10.1007/1-4020-2954-3_19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7AADA5E9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2C2D28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Borg, S. (2019). Language teacher cognition: Perspectives and debates. In X. Gao (Ed.), </w:t>
      </w:r>
      <w:r>
        <w:rPr>
          <w:rFonts w:ascii="Times New Roman" w:eastAsia="Times New Roman" w:hAnsi="Times New Roman" w:cs="Times New Roman"/>
          <w:i/>
          <w:iCs/>
        </w:rPr>
        <w:t>Second Handbook of English Language Teaching</w:t>
      </w:r>
      <w:r>
        <w:rPr>
          <w:rFonts w:ascii="Times New Roman" w:eastAsia="Times New Roman" w:hAnsi="Times New Roman" w:cs="Times New Roman"/>
        </w:rPr>
        <w:t xml:space="preserve"> (pp. 1149–1170). Springer. </w:t>
      </w:r>
      <w:hyperlink r:id="rId3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https://doi.org/10.1007/978-3-030-02899-2_59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714759E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26F0F4C2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4" w:name="_heading=h.z3j3di2mdebb" w:colFirst="0" w:colLast="0"/>
      <w:bookmarkEnd w:id="4"/>
      <w:proofErr w:type="spellStart"/>
      <w:r>
        <w:rPr>
          <w:rFonts w:ascii="Times New Roman" w:eastAsia="Times New Roman" w:hAnsi="Times New Roman" w:cs="Times New Roman"/>
          <w:color w:val="000000"/>
        </w:rPr>
        <w:t>Bozbıyık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M., &amp; Morton, T. (2024). Lecturers’ use of examples in online university English-medium instruction: A micro-analytic classroom interaction and knowledge-building perspective. </w:t>
      </w:r>
      <w:r>
        <w:rPr>
          <w:rFonts w:ascii="Times New Roman" w:eastAsia="Times New Roman" w:hAnsi="Times New Roman" w:cs="Times New Roman"/>
          <w:i/>
          <w:iCs/>
          <w:color w:val="000000"/>
        </w:rPr>
        <w:t>Language and Education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38</w:t>
      </w:r>
      <w:r>
        <w:rPr>
          <w:rFonts w:ascii="Times New Roman" w:eastAsia="Times New Roman" w:hAnsi="Times New Roman" w:cs="Times New Roman"/>
          <w:color w:val="000000"/>
        </w:rPr>
        <w:t>(3), 344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363.</w:t>
      </w:r>
      <w:r>
        <w:rPr>
          <w:rFonts w:ascii="Times New Roman" w:eastAsia="Times New Roman" w:hAnsi="Times New Roman" w:cs="Times New Roman"/>
        </w:rPr>
        <w:t xml:space="preserve"> </w:t>
      </w:r>
      <w:hyperlink r:id="rId3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https://doi.org/10.1080/09500782.2023.2173528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4EA7F76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33288232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Bunch, G. C. (2013). Pedagogical language knowledge: Preparing mainstream teachers for English learners in the new standards era. </w:t>
      </w:r>
      <w:r>
        <w:rPr>
          <w:rFonts w:ascii="Times New Roman" w:eastAsia="Times New Roman" w:hAnsi="Times New Roman" w:cs="Times New Roman"/>
          <w:i/>
          <w:iCs/>
        </w:rPr>
        <w:t>Review of Research in Education, 37</w:t>
      </w:r>
      <w:r>
        <w:rPr>
          <w:rFonts w:ascii="Times New Roman" w:eastAsia="Times New Roman" w:hAnsi="Times New Roman" w:cs="Times New Roman"/>
        </w:rPr>
        <w:t xml:space="preserve">, 298–341. </w:t>
      </w:r>
      <w:hyperlink r:id="rId3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https://doi.org/10.3102/0091732X12461772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4179813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  <w:b/>
          <w:bCs/>
        </w:rPr>
      </w:pPr>
    </w:p>
    <w:p w14:paraId="0831D790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Calderhead, J. (1988). The development of knowledge structures in learning to teach. In J. Calderhead (Ed.), </w:t>
      </w:r>
      <w:r>
        <w:rPr>
          <w:rFonts w:ascii="Times New Roman" w:eastAsia="Times New Roman" w:hAnsi="Times New Roman" w:cs="Times New Roman"/>
          <w:i/>
          <w:iCs/>
        </w:rPr>
        <w:t>Teachers’ professional learning</w:t>
      </w:r>
      <w:r>
        <w:rPr>
          <w:rFonts w:ascii="Times New Roman" w:eastAsia="Times New Roman" w:hAnsi="Times New Roman" w:cs="Times New Roman"/>
        </w:rPr>
        <w:t xml:space="preserve"> (pp. 51–64).  The Falmer Press. </w:t>
      </w:r>
    </w:p>
    <w:p w14:paraId="7B276DCD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32AC3E0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Calderhead, J. (1991). The nature and growth of knowledge in student teaching. </w:t>
      </w:r>
      <w:r>
        <w:rPr>
          <w:rFonts w:ascii="Times New Roman" w:eastAsia="Times New Roman" w:hAnsi="Times New Roman" w:cs="Times New Roman"/>
          <w:i/>
          <w:iCs/>
        </w:rPr>
        <w:t>Teaching and Teacher Education, 5</w:t>
      </w:r>
      <w:r>
        <w:rPr>
          <w:rFonts w:ascii="Times New Roman" w:eastAsia="Times New Roman" w:hAnsi="Times New Roman" w:cs="Times New Roman"/>
        </w:rPr>
        <w:t xml:space="preserve">, 531–535. </w:t>
      </w:r>
      <w:hyperlink r:id="rId3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https://doi.org/10.1016/0742-051X(91)90047-S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4D50D7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C72E73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Carter, K. (1990). Teachers’ knowledge and learning to teach. In W. R. Houston (Ed.), </w:t>
      </w:r>
      <w:r>
        <w:rPr>
          <w:rFonts w:ascii="Times New Roman" w:eastAsia="Times New Roman" w:hAnsi="Times New Roman" w:cs="Times New Roman"/>
          <w:i/>
          <w:iCs/>
        </w:rPr>
        <w:t>Handbook of research on teacher education</w:t>
      </w:r>
      <w:r>
        <w:rPr>
          <w:rFonts w:ascii="Times New Roman" w:eastAsia="Times New Roman" w:hAnsi="Times New Roman" w:cs="Times New Roman"/>
        </w:rPr>
        <w:t xml:space="preserve"> (pp. 291–310). Macmillan. </w:t>
      </w:r>
    </w:p>
    <w:p w14:paraId="6F1D50B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2AF7D76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Carter, K., &amp; Doyle, W. (1987). Teachers’ knowledge structures and comprehension processes. In J. Calderhead (Ed.), </w:t>
      </w:r>
      <w:r>
        <w:rPr>
          <w:rFonts w:ascii="Times New Roman" w:eastAsia="Times New Roman" w:hAnsi="Times New Roman" w:cs="Times New Roman"/>
          <w:i/>
          <w:iCs/>
        </w:rPr>
        <w:t>Exploring teachers’ thinking</w:t>
      </w:r>
      <w:r>
        <w:rPr>
          <w:rFonts w:ascii="Times New Roman" w:eastAsia="Times New Roman" w:hAnsi="Times New Roman" w:cs="Times New Roman"/>
        </w:rPr>
        <w:t xml:space="preserve"> (pp. 147–160). Cassell. </w:t>
      </w:r>
    </w:p>
    <w:p w14:paraId="316CFC33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3D13EC52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Celik, I. (2023). Towards Intelligent-TPACK: An empirical study on teachers’ professional knowledge to ethically integrate artificial intelligence (AI)-based tools into education. </w:t>
      </w:r>
      <w:r>
        <w:rPr>
          <w:rFonts w:ascii="Times New Roman" w:eastAsia="Times New Roman" w:hAnsi="Times New Roman" w:cs="Times New Roman"/>
          <w:i/>
          <w:iCs/>
        </w:rPr>
        <w:t>Computers in Human Behavior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138</w:t>
      </w:r>
      <w:r>
        <w:rPr>
          <w:rFonts w:ascii="Times New Roman" w:eastAsia="Times New Roman" w:hAnsi="Times New Roman" w:cs="Times New Roman"/>
        </w:rPr>
        <w:t xml:space="preserve">, 107468. </w:t>
      </w:r>
      <w:hyperlink r:id="rId3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https://doi.org/10.1016/j.chb.2022.107468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05DDDA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C0E3885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Clandinin</w:t>
      </w:r>
      <w:proofErr w:type="spellEnd"/>
      <w:r>
        <w:rPr>
          <w:rFonts w:ascii="Times New Roman" w:eastAsia="Times New Roman" w:hAnsi="Times New Roman" w:cs="Times New Roman"/>
        </w:rPr>
        <w:t xml:space="preserve">, J., &amp; Connelly, M. (2004). Knowledge, narrative and self-study. In J. Loughran, M. Hamilton, V. </w:t>
      </w:r>
      <w:proofErr w:type="spellStart"/>
      <w:r>
        <w:rPr>
          <w:rFonts w:ascii="Times New Roman" w:eastAsia="Times New Roman" w:hAnsi="Times New Roman" w:cs="Times New Roman"/>
        </w:rPr>
        <w:t>LaBoskey</w:t>
      </w:r>
      <w:proofErr w:type="spellEnd"/>
      <w:r>
        <w:rPr>
          <w:rFonts w:ascii="Times New Roman" w:eastAsia="Times New Roman" w:hAnsi="Times New Roman" w:cs="Times New Roman"/>
        </w:rPr>
        <w:t xml:space="preserve">, &amp; T. Russell (Eds.), </w:t>
      </w:r>
      <w:r>
        <w:rPr>
          <w:rFonts w:ascii="Times New Roman" w:eastAsia="Times New Roman" w:hAnsi="Times New Roman" w:cs="Times New Roman"/>
          <w:i/>
          <w:iCs/>
        </w:rPr>
        <w:t>International Handbook of Self-Study of Teaching and Teacher Education Practices</w:t>
      </w:r>
      <w:r>
        <w:rPr>
          <w:rFonts w:ascii="Times New Roman" w:eastAsia="Times New Roman" w:hAnsi="Times New Roman" w:cs="Times New Roman"/>
        </w:rPr>
        <w:t xml:space="preserve"> (pp. 575–600). Kluwer. </w:t>
      </w:r>
      <w:hyperlink r:id="rId3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https://doi.org/10.1007/978-1-4020-6545-3_15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89B3E2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6AB3C8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Cochran, K. F., &amp; Jones, L. L. (1998). The subject matter knowledge of preservice science teachers. In B. Fraser &amp; K. Tobin (Eds.), </w:t>
      </w:r>
      <w:r>
        <w:rPr>
          <w:rFonts w:ascii="Times New Roman" w:eastAsia="Times New Roman" w:hAnsi="Times New Roman" w:cs="Times New Roman"/>
          <w:i/>
          <w:iCs/>
        </w:rPr>
        <w:t>International handbook of science education</w:t>
      </w:r>
      <w:r>
        <w:rPr>
          <w:rFonts w:ascii="Times New Roman" w:eastAsia="Times New Roman" w:hAnsi="Times New Roman" w:cs="Times New Roman"/>
        </w:rPr>
        <w:t xml:space="preserve"> (pp. 707–718). Kluwer. </w:t>
      </w:r>
    </w:p>
    <w:p w14:paraId="223EA87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8D2B75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Cochran-Smith, M, &amp; Lytle, S. (1993). </w:t>
      </w:r>
      <w:r>
        <w:rPr>
          <w:rFonts w:ascii="Times New Roman" w:eastAsia="Times New Roman" w:hAnsi="Times New Roman" w:cs="Times New Roman"/>
          <w:i/>
          <w:iCs/>
        </w:rPr>
        <w:t>Inside/outside: Teacher research and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knowledge</w:t>
      </w:r>
      <w:r>
        <w:rPr>
          <w:rFonts w:ascii="Times New Roman" w:eastAsia="Times New Roman" w:hAnsi="Times New Roman" w:cs="Times New Roman"/>
        </w:rPr>
        <w:t>.  Teachers College Press.</w:t>
      </w:r>
    </w:p>
    <w:p w14:paraId="26CFC4E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BC23614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Connelly, F. M.,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Clandinin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D. J. (1985). Personal practical knowledge and the modes of</w:t>
      </w:r>
      <w:r>
        <w:rPr>
          <w:rFonts w:ascii="Times New Roman" w:eastAsia="Times New Roman" w:hAnsi="Times New Roman" w:cs="Times New Roman"/>
          <w:color w:val="000000"/>
        </w:rPr>
        <w:br/>
        <w:t xml:space="preserve"> knowing: Relevance for teaching and learning. In E. Eisner (Ed.)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Learning and </w:t>
      </w:r>
      <w:r>
        <w:rPr>
          <w:rFonts w:ascii="Times New Roman" w:eastAsia="Times New Roman" w:hAnsi="Times New Roman" w:cs="Times New Roman"/>
          <w:i/>
          <w:iCs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eaching </w:t>
      </w:r>
      <w:r>
        <w:rPr>
          <w:rFonts w:ascii="Times New Roman" w:eastAsia="Times New Roman" w:hAnsi="Times New Roman" w:cs="Times New Roman"/>
          <w:i/>
          <w:iCs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ays of </w:t>
      </w:r>
      <w:r>
        <w:rPr>
          <w:rFonts w:ascii="Times New Roman" w:eastAsia="Times New Roman" w:hAnsi="Times New Roman" w:cs="Times New Roman"/>
          <w:i/>
          <w:iCs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nowing: The </w:t>
      </w:r>
      <w:r>
        <w:rPr>
          <w:rFonts w:ascii="Times New Roman" w:eastAsia="Times New Roman" w:hAnsi="Times New Roman" w:cs="Times New Roman"/>
          <w:i/>
          <w:iCs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</w:rPr>
        <w:t>ighty-</w:t>
      </w:r>
      <w:r>
        <w:rPr>
          <w:rFonts w:ascii="Times New Roman" w:eastAsia="Times New Roman" w:hAnsi="Times New Roman" w:cs="Times New Roman"/>
          <w:i/>
          <w:iCs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ourth </w:t>
      </w:r>
      <w:r>
        <w:rPr>
          <w:rFonts w:ascii="Times New Roman" w:eastAsia="Times New Roman" w:hAnsi="Times New Roman" w:cs="Times New Roman"/>
          <w:i/>
          <w:iCs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earbook of the National Society for the Study of Education </w:t>
      </w:r>
      <w:r>
        <w:rPr>
          <w:rFonts w:ascii="Times New Roman" w:eastAsia="Times New Roman" w:hAnsi="Times New Roman" w:cs="Times New Roman"/>
          <w:color w:val="000000"/>
        </w:rPr>
        <w:t>(pp. 174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198). University of Chicago Press.</w:t>
      </w:r>
    </w:p>
    <w:p w14:paraId="34A1546A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C30345C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Connelly, F. M., &amp; </w:t>
      </w:r>
      <w:proofErr w:type="spellStart"/>
      <w:r>
        <w:rPr>
          <w:rFonts w:ascii="Times New Roman" w:eastAsia="Times New Roman" w:hAnsi="Times New Roman" w:cs="Times New Roman"/>
        </w:rPr>
        <w:t>Clandinin</w:t>
      </w:r>
      <w:proofErr w:type="spellEnd"/>
      <w:r>
        <w:rPr>
          <w:rFonts w:ascii="Times New Roman" w:eastAsia="Times New Roman" w:hAnsi="Times New Roman" w:cs="Times New Roman"/>
        </w:rPr>
        <w:t xml:space="preserve">, D. J. (1995). Personal and professional knowledge landscapes: A matrix of relations. In D. J. </w:t>
      </w:r>
      <w:proofErr w:type="spellStart"/>
      <w:r>
        <w:rPr>
          <w:rFonts w:ascii="Times New Roman" w:eastAsia="Times New Roman" w:hAnsi="Times New Roman" w:cs="Times New Roman"/>
        </w:rPr>
        <w:t>Clandinin</w:t>
      </w:r>
      <w:proofErr w:type="spellEnd"/>
      <w:r>
        <w:rPr>
          <w:rFonts w:ascii="Times New Roman" w:eastAsia="Times New Roman" w:hAnsi="Times New Roman" w:cs="Times New Roman"/>
        </w:rPr>
        <w:t xml:space="preserve"> &amp; F. M. Connelly (Eds.), </w:t>
      </w:r>
      <w:r>
        <w:rPr>
          <w:rFonts w:ascii="Times New Roman" w:eastAsia="Times New Roman" w:hAnsi="Times New Roman" w:cs="Times New Roman"/>
          <w:i/>
          <w:iCs/>
        </w:rPr>
        <w:t>Teachers professional knowledge landscapes</w:t>
      </w:r>
      <w:r>
        <w:rPr>
          <w:rFonts w:ascii="Times New Roman" w:eastAsia="Times New Roman" w:hAnsi="Times New Roman" w:cs="Times New Roman"/>
        </w:rPr>
        <w:t xml:space="preserve"> (pp. 25–35). Teachers College Press.</w:t>
      </w:r>
    </w:p>
    <w:p w14:paraId="50557CB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A9D993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Connelly, F. M., &amp; </w:t>
      </w:r>
      <w:proofErr w:type="spellStart"/>
      <w:r>
        <w:rPr>
          <w:rFonts w:ascii="Times New Roman" w:eastAsia="Times New Roman" w:hAnsi="Times New Roman" w:cs="Times New Roman"/>
        </w:rPr>
        <w:t>Clandinin</w:t>
      </w:r>
      <w:proofErr w:type="spellEnd"/>
      <w:r>
        <w:rPr>
          <w:rFonts w:ascii="Times New Roman" w:eastAsia="Times New Roman" w:hAnsi="Times New Roman" w:cs="Times New Roman"/>
        </w:rPr>
        <w:t xml:space="preserve">, D. J. (2007). Teacher education—A question of teacher knowledge. In J. Freeman-Moir &amp; A. Scott (Eds.), </w:t>
      </w:r>
      <w:r>
        <w:rPr>
          <w:rFonts w:ascii="Times New Roman" w:eastAsia="Times New Roman" w:hAnsi="Times New Roman" w:cs="Times New Roman"/>
          <w:i/>
          <w:iCs/>
        </w:rPr>
        <w:t>Shaping the future: Critical essays on teacher education</w:t>
      </w:r>
      <w:r>
        <w:rPr>
          <w:rFonts w:ascii="Times New Roman" w:eastAsia="Times New Roman" w:hAnsi="Times New Roman" w:cs="Times New Roman"/>
        </w:rPr>
        <w:t xml:space="preserve"> (pp. 89–105). Brill. </w:t>
      </w:r>
      <w:hyperlink r:id="rId3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https://doi.org/10.1163/9789087903565_008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B0CE4E6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8B60B5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Constantino, R. (1994). A study concerning instruction of ESL students comparing all-English classroom teacher knowledge and English as a second language teacher knowledge. </w:t>
      </w:r>
      <w:r>
        <w:rPr>
          <w:rFonts w:ascii="Times New Roman" w:eastAsia="Times New Roman" w:hAnsi="Times New Roman" w:cs="Times New Roman"/>
          <w:i/>
          <w:iCs/>
        </w:rPr>
        <w:t>Journal of Educational Issues of Language Minority Students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>(1), 37–57.</w:t>
      </w:r>
    </w:p>
    <w:p w14:paraId="4ADD125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E16883A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</w:rPr>
        <w:t xml:space="preserve">Crozier, M., &amp; Workman, E. (2022). Discourse-based interviews in institutional ethnography: Uncovering the tacit knowledge of peer tutors in the writing center. </w:t>
      </w:r>
      <w:r>
        <w:rPr>
          <w:rFonts w:ascii="Times New Roman" w:eastAsia="Times New Roman" w:hAnsi="Times New Roman" w:cs="Times New Roman"/>
          <w:i/>
          <w:iCs/>
        </w:rPr>
        <w:t xml:space="preserve">Composition Forum, 49. </w:t>
      </w:r>
      <w:hyperlink r:id="rId39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https://www.compositionforum.com/issue/49/institutional-ethnography.php</w:t>
        </w:r>
      </w:hyperlink>
    </w:p>
    <w:p w14:paraId="6174D80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A8FB4B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Crusan, D., </w:t>
      </w:r>
      <w:proofErr w:type="spellStart"/>
      <w:r>
        <w:rPr>
          <w:rFonts w:ascii="Times New Roman" w:eastAsia="Times New Roman" w:hAnsi="Times New Roman" w:cs="Times New Roman"/>
        </w:rPr>
        <w:t>Plakans</w:t>
      </w:r>
      <w:proofErr w:type="spellEnd"/>
      <w:r>
        <w:rPr>
          <w:rFonts w:ascii="Times New Roman" w:eastAsia="Times New Roman" w:hAnsi="Times New Roman" w:cs="Times New Roman"/>
        </w:rPr>
        <w:t>, L., &amp; Gebril, A. (2016). Writing assessment literacy: Surveying second language teachers’ knowledge, beliefs, and practices. </w:t>
      </w:r>
      <w:r>
        <w:rPr>
          <w:rFonts w:ascii="Times New Roman" w:eastAsia="Times New Roman" w:hAnsi="Times New Roman" w:cs="Times New Roman"/>
          <w:i/>
          <w:iCs/>
        </w:rPr>
        <w:t>Assessing writing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28</w:t>
      </w:r>
      <w:r>
        <w:rPr>
          <w:rFonts w:ascii="Times New Roman" w:eastAsia="Times New Roman" w:hAnsi="Times New Roman" w:cs="Times New Roman"/>
        </w:rPr>
        <w:t xml:space="preserve">, 43–56. </w:t>
      </w:r>
      <w:hyperlink r:id="rId4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https://doi.org/10.1016/j.asw.2016.03.001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615CC11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D42895C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Day, R. R. (1991). Models and the knowledge base of second language teacher education. ERIC Document 370 359. </w:t>
      </w:r>
      <w:hyperlink r:id="rId4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https://files.eric.ed.gov/fulltext/ED370359.pdf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1C9C5874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4FA1F4D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 Felice, D.,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Lypka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A. (2013). The knowledge base in second language teacher education.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linguis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>, 11</w:t>
      </w:r>
      <w:r>
        <w:rPr>
          <w:rFonts w:ascii="Times New Roman" w:eastAsia="Times New Roman" w:hAnsi="Times New Roman" w:cs="Times New Roman"/>
          <w:color w:val="000000"/>
        </w:rPr>
        <w:t xml:space="preserve">(2). http://delinguis.dgenp.unam.mx/home/volumenes/volumen-11/articulo-02 </w:t>
      </w:r>
    </w:p>
    <w:p w14:paraId="7A8F998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202821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Dursun, H., Claes, E., &amp; </w:t>
      </w:r>
      <w:proofErr w:type="spellStart"/>
      <w:r>
        <w:rPr>
          <w:rFonts w:ascii="Times New Roman" w:eastAsia="Times New Roman" w:hAnsi="Times New Roman" w:cs="Times New Roman"/>
        </w:rPr>
        <w:t>Agirdag</w:t>
      </w:r>
      <w:proofErr w:type="spellEnd"/>
      <w:r>
        <w:rPr>
          <w:rFonts w:ascii="Times New Roman" w:eastAsia="Times New Roman" w:hAnsi="Times New Roman" w:cs="Times New Roman"/>
        </w:rPr>
        <w:t xml:space="preserve">, O. (2023). Coursework, field-based teaching practices, and multicultural experiences: Analyzing the determinants of preservice teachers’ </w:t>
      </w:r>
      <w:r>
        <w:rPr>
          <w:rFonts w:ascii="Times New Roman" w:eastAsia="Times New Roman" w:hAnsi="Times New Roman" w:cs="Times New Roman"/>
        </w:rPr>
        <w:lastRenderedPageBreak/>
        <w:t xml:space="preserve">ethnocultural diversity knowledge. </w:t>
      </w:r>
      <w:r>
        <w:rPr>
          <w:rFonts w:ascii="Times New Roman" w:eastAsia="Times New Roman" w:hAnsi="Times New Roman" w:cs="Times New Roman"/>
          <w:i/>
          <w:iCs/>
        </w:rPr>
        <w:t>Teaching and Teacher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126</w:t>
      </w:r>
      <w:r>
        <w:rPr>
          <w:rFonts w:ascii="Times New Roman" w:eastAsia="Times New Roman" w:hAnsi="Times New Roman" w:cs="Times New Roman"/>
        </w:rPr>
        <w:t xml:space="preserve">, 104077. </w:t>
      </w:r>
      <w:hyperlink r:id="rId4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https://doi.org/10.1016/j.tate.2023.104077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546DF9D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AFD69B7" w14:textId="77777777" w:rsidR="00467746" w:rsidRDefault="00000000">
      <w:pPr>
        <w:tabs>
          <w:tab w:val="left" w:pos="709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Elbaz, F. (1981). The teacher’s “practical knowledge”: A report of a case study. </w:t>
      </w:r>
      <w:r>
        <w:rPr>
          <w:rFonts w:ascii="Times New Roman" w:eastAsia="Times New Roman" w:hAnsi="Times New Roman" w:cs="Times New Roman"/>
          <w:i/>
          <w:iCs/>
        </w:rPr>
        <w:t>Curriculum Inquiry, 1</w:t>
      </w:r>
      <w:r>
        <w:rPr>
          <w:rFonts w:ascii="Times New Roman" w:eastAsia="Times New Roman" w:hAnsi="Times New Roman" w:cs="Times New Roman"/>
        </w:rPr>
        <w:t xml:space="preserve">(1), 43–71. </w:t>
      </w:r>
      <w:hyperlink r:id="rId4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https://doi.org/10.1080/03626784.1981.11075237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CD8FF6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7189B38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Elbaz, F. (1983). </w:t>
      </w:r>
      <w:r>
        <w:rPr>
          <w:rFonts w:ascii="Times New Roman" w:eastAsia="Times New Roman" w:hAnsi="Times New Roman" w:cs="Times New Roman"/>
          <w:i/>
          <w:iCs/>
        </w:rPr>
        <w:t>Teacher thinking: A study of practical knowledge</w:t>
      </w:r>
      <w:r>
        <w:rPr>
          <w:rFonts w:ascii="Times New Roman" w:eastAsia="Times New Roman" w:hAnsi="Times New Roman" w:cs="Times New Roman"/>
        </w:rPr>
        <w:t xml:space="preserve">. Croom Helm. </w:t>
      </w:r>
    </w:p>
    <w:p w14:paraId="36079EC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D63975A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Faez, F. (2011). Developing the knowledge base of ESL and FSL teachers for K-12 programs in Canada. </w:t>
      </w:r>
      <w:r>
        <w:rPr>
          <w:rFonts w:ascii="Times New Roman" w:eastAsia="Times New Roman" w:hAnsi="Times New Roman" w:cs="Times New Roman"/>
          <w:i/>
          <w:iCs/>
        </w:rPr>
        <w:t>Canadian Journal of Applied Linguistics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 xml:space="preserve">(1), 29–49. </w:t>
      </w:r>
      <w:hyperlink r:id="rId4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https://journals.lib.unb.ca/index.php/CJAL/article/view/19865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0B24E15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36A552B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Faez, F. (2011). Points of departure: Developing the knowledge base of ESL and FSL teachers for K-12 programs in Canada.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Canadian Journal of Applied Linguistics / Revue canadienne de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linguistique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appliquee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>, 14</w:t>
      </w:r>
      <w:r>
        <w:rPr>
          <w:rFonts w:ascii="Times New Roman" w:eastAsia="Times New Roman" w:hAnsi="Times New Roman" w:cs="Times New Roman"/>
          <w:color w:val="000000"/>
        </w:rPr>
        <w:t>(1), 29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49. </w:t>
      </w:r>
      <w:hyperlink r:id="rId4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https://journals.lib.unb.ca/index.php/CJAL/article/view/19865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1522EC9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8D99888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Fazel, I., &amp; Ali, A. M. (2022). EAP teachers’ knowledge and use of learning-oriented assessment: A cross-contextual study. </w:t>
      </w:r>
      <w:r>
        <w:rPr>
          <w:rFonts w:ascii="Times New Roman" w:eastAsia="Times New Roman" w:hAnsi="Times New Roman" w:cs="Times New Roman"/>
          <w:i/>
          <w:iCs/>
        </w:rPr>
        <w:t>System,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104</w:t>
      </w:r>
      <w:r>
        <w:rPr>
          <w:rFonts w:ascii="Times New Roman" w:eastAsia="Times New Roman" w:hAnsi="Times New Roman" w:cs="Times New Roman"/>
        </w:rPr>
        <w:t xml:space="preserve">, 102685.  </w:t>
      </w:r>
      <w:hyperlink r:id="rId46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https://doi.org/10.1016/j.system.2021.102685</w:t>
        </w:r>
      </w:hyperlink>
    </w:p>
    <w:p w14:paraId="5EBD662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3040BA8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Fennema, E., &amp; Franke, M. L. (1992). Teachers’ knowledge and its impact. In D. A. </w:t>
      </w:r>
      <w:proofErr w:type="spellStart"/>
      <w:r>
        <w:rPr>
          <w:rFonts w:ascii="Times New Roman" w:eastAsia="Times New Roman" w:hAnsi="Times New Roman" w:cs="Times New Roman"/>
        </w:rPr>
        <w:t>Grouws</w:t>
      </w:r>
      <w:proofErr w:type="spellEnd"/>
      <w:r>
        <w:rPr>
          <w:rFonts w:ascii="Times New Roman" w:eastAsia="Times New Roman" w:hAnsi="Times New Roman" w:cs="Times New Roman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</w:rPr>
        <w:t>Handbook of research on mathematics teaching and learning</w:t>
      </w:r>
      <w:r>
        <w:rPr>
          <w:rFonts w:ascii="Times New Roman" w:eastAsia="Times New Roman" w:hAnsi="Times New Roman" w:cs="Times New Roman"/>
        </w:rPr>
        <w:t xml:space="preserve"> (pp. 147–164).  Macmillan. </w:t>
      </w:r>
      <w:hyperlink r:id="rId4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https://doi.org/10.1108/978-1-60752-874-620251011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D3FF5AF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9C1299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Francis, D. (1995). The reflective journal: A window to preservice teachers’ practical knowledge. </w:t>
      </w:r>
      <w:r>
        <w:rPr>
          <w:rFonts w:ascii="Times New Roman" w:eastAsia="Times New Roman" w:hAnsi="Times New Roman" w:cs="Times New Roman"/>
          <w:i/>
          <w:iCs/>
        </w:rPr>
        <w:t>Teaching and Teacher Education, 11</w:t>
      </w:r>
      <w:r>
        <w:rPr>
          <w:rFonts w:ascii="Times New Roman" w:eastAsia="Times New Roman" w:hAnsi="Times New Roman" w:cs="Times New Roman"/>
        </w:rPr>
        <w:t xml:space="preserve">, 229–41. </w:t>
      </w:r>
      <w:hyperlink r:id="rId4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https://doi.org/10.1016/0742-051X(94)00031-Z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26673B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F72A4E5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Freeman, D. (1994). Educational linguistics and the knowledge base for teaching. In J. E.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Alatis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Language, communication, and social meaning </w:t>
      </w:r>
      <w:r>
        <w:rPr>
          <w:rFonts w:ascii="Times New Roman" w:eastAsia="Times New Roman" w:hAnsi="Times New Roman" w:cs="Times New Roman"/>
          <w:color w:val="000000"/>
        </w:rPr>
        <w:t>(pp. 180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197). Georgetown University Press.</w:t>
      </w:r>
    </w:p>
    <w:p w14:paraId="6C2CEED5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2D35525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Freeman, D. (2002). The hidden side of the work: Teacher knowledge and learning to teach. </w:t>
      </w:r>
      <w:r>
        <w:rPr>
          <w:rFonts w:ascii="Times New Roman" w:eastAsia="Times New Roman" w:hAnsi="Times New Roman" w:cs="Times New Roman"/>
          <w:i/>
          <w:iCs/>
        </w:rPr>
        <w:t>Language Teaching, 35</w:t>
      </w:r>
      <w:r>
        <w:rPr>
          <w:rFonts w:ascii="Times New Roman" w:eastAsia="Times New Roman" w:hAnsi="Times New Roman" w:cs="Times New Roman"/>
        </w:rPr>
        <w:t xml:space="preserve">, 1–13. </w:t>
      </w:r>
      <w:hyperlink r:id="rId4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https://doi.org/10.1017/S0261444801001720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0763858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25C61E2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Freeman, D. (2020). Arguing for a knowledge-base in language teacher education, then (1998) and now (2018). </w:t>
      </w:r>
      <w:r>
        <w:rPr>
          <w:rFonts w:ascii="Times New Roman" w:eastAsia="Times New Roman" w:hAnsi="Times New Roman" w:cs="Times New Roman"/>
          <w:i/>
          <w:iCs/>
        </w:rPr>
        <w:t>Language Teaching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24</w:t>
      </w:r>
      <w:r>
        <w:rPr>
          <w:rFonts w:ascii="Times New Roman" w:eastAsia="Times New Roman" w:hAnsi="Times New Roman" w:cs="Times New Roman"/>
        </w:rPr>
        <w:t xml:space="preserve">(1), 5–16. </w:t>
      </w:r>
      <w:hyperlink r:id="rId5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https://doi.org/10.1177/1362168818777534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D23F3BF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374A954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Freeman, D., &amp; Johnson, K. E. (1998). Reconceptualizing the knowledge‐base of language teacher education. </w:t>
      </w:r>
      <w:r>
        <w:rPr>
          <w:rFonts w:ascii="Times New Roman" w:eastAsia="Times New Roman" w:hAnsi="Times New Roman" w:cs="Times New Roman"/>
          <w:i/>
          <w:iCs/>
        </w:rPr>
        <w:t>TESOL Quarterly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32</w:t>
      </w:r>
      <w:r>
        <w:rPr>
          <w:rFonts w:ascii="Times New Roman" w:eastAsia="Times New Roman" w:hAnsi="Times New Roman" w:cs="Times New Roman"/>
        </w:rPr>
        <w:t xml:space="preserve">(3), 397–417. </w:t>
      </w:r>
      <w:hyperlink r:id="rId5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https://doi.org/10.2307/3588114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34E2CD9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91B4911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Freeman, D., &amp; Johnson, K. E. (2005). Towards linking teacher knowledge and student learning. In D. J.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Tedick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  <w:color w:val="000000"/>
        </w:rPr>
        <w:t>Language teacher education: International perspectives on research and practice</w:t>
      </w:r>
      <w:r>
        <w:rPr>
          <w:rFonts w:ascii="Times New Roman" w:eastAsia="Times New Roman" w:hAnsi="Times New Roman" w:cs="Times New Roman"/>
          <w:color w:val="000000"/>
        </w:rPr>
        <w:t xml:space="preserve"> (pp. 73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95). Lawrence Erlbaum. </w:t>
      </w:r>
    </w:p>
    <w:p w14:paraId="16CEC88D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5F0859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Furlong, J., &amp; Maynard, T. (1995). </w:t>
      </w:r>
      <w:r>
        <w:rPr>
          <w:rFonts w:ascii="Times New Roman" w:eastAsia="Times New Roman" w:hAnsi="Times New Roman" w:cs="Times New Roman"/>
          <w:i/>
          <w:iCs/>
        </w:rPr>
        <w:t>Mentoring student teachers: The growth of professional knowledge.</w:t>
      </w:r>
      <w:r>
        <w:rPr>
          <w:rFonts w:ascii="Times New Roman" w:eastAsia="Times New Roman" w:hAnsi="Times New Roman" w:cs="Times New Roman"/>
        </w:rPr>
        <w:t xml:space="preserve"> Routledge. </w:t>
      </w:r>
    </w:p>
    <w:p w14:paraId="4742C14F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6FED567" w14:textId="77777777" w:rsidR="00467746" w:rsidRDefault="00000000">
      <w:pPr>
        <w:ind w:left="720" w:hanging="720"/>
      </w:pPr>
      <w:r>
        <w:rPr>
          <w:rFonts w:ascii="Times New Roman" w:eastAsia="Times New Roman" w:hAnsi="Times New Roman" w:cs="Times New Roman"/>
        </w:rPr>
        <w:t xml:space="preserve">Gardiner-Hyland, F. (2025). EAL teacher leaders’ knowledge, voice, and leadership identity in Irish schools. </w:t>
      </w:r>
      <w:r>
        <w:rPr>
          <w:rFonts w:ascii="Times New Roman" w:eastAsia="Times New Roman" w:hAnsi="Times New Roman" w:cs="Times New Roman"/>
          <w:i/>
          <w:iCs/>
        </w:rPr>
        <w:t>Second Language Teacher Education</w:t>
      </w:r>
      <w:r>
        <w:rPr>
          <w:rFonts w:ascii="Times New Roman" w:eastAsia="Times New Roman" w:hAnsi="Times New Roman" w:cs="Times New Roman"/>
        </w:rPr>
        <w:t xml:space="preserve">, 3(2), 148–170.   </w:t>
      </w:r>
      <w:hyperlink r:id="rId52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https://doi.org/10.3138/slte-29978-Gardiner</w:t>
        </w:r>
      </w:hyperlink>
    </w:p>
    <w:p w14:paraId="594DCB39" w14:textId="77777777" w:rsidR="00467746" w:rsidRDefault="00467746">
      <w:pPr>
        <w:rPr>
          <w:rFonts w:ascii="Times New Roman" w:eastAsia="Times New Roman" w:hAnsi="Times New Roman" w:cs="Times New Roman"/>
        </w:rPr>
      </w:pPr>
    </w:p>
    <w:p w14:paraId="187A3EBF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Gatbonton, E. (2000). Investigating experienced ESL teachers' pedagogical knowledge.  </w:t>
      </w:r>
      <w:r>
        <w:rPr>
          <w:rFonts w:ascii="Times New Roman" w:eastAsia="Times New Roman" w:hAnsi="Times New Roman" w:cs="Times New Roman"/>
          <w:i/>
          <w:iCs/>
          <w:color w:val="000000"/>
        </w:rPr>
        <w:t>Canadian Modern Language Review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56</w:t>
      </w:r>
      <w:r>
        <w:rPr>
          <w:rFonts w:ascii="Times New Roman" w:eastAsia="Times New Roman" w:hAnsi="Times New Roman" w:cs="Times New Roman"/>
          <w:color w:val="000000"/>
        </w:rPr>
        <w:t>, 585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616. </w:t>
      </w:r>
      <w:hyperlink r:id="rId5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https://doi.org/10.3138/cmlr.56.4.585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4C5F497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5944F81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Giovanelli, M. (2015). Becoming an English language teacher: Linguistic knowledge, anxieties and the shifting sense of identity. </w:t>
      </w:r>
      <w:r>
        <w:rPr>
          <w:rFonts w:ascii="Times New Roman" w:eastAsia="Times New Roman" w:hAnsi="Times New Roman" w:cs="Times New Roman"/>
          <w:i/>
          <w:iCs/>
        </w:rPr>
        <w:t>Language and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(5), 416–429. </w:t>
      </w:r>
      <w:hyperlink r:id="rId5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https://doi.org/10.1080/09500782.2015.1031677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5EF06F0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DEA0AF0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Golombek, P. R. (1998). A study of language teachers’ personal practical knowledge. </w:t>
      </w:r>
      <w:r>
        <w:rPr>
          <w:rFonts w:ascii="Times New Roman" w:eastAsia="Times New Roman" w:hAnsi="Times New Roman" w:cs="Times New Roman"/>
          <w:i/>
          <w:iCs/>
        </w:rPr>
        <w:t>TESOL Quarterly, 32,</w:t>
      </w:r>
      <w:r>
        <w:rPr>
          <w:rFonts w:ascii="Times New Roman" w:eastAsia="Times New Roman" w:hAnsi="Times New Roman" w:cs="Times New Roman"/>
        </w:rPr>
        <w:t xml:space="preserve"> 447–464. </w:t>
      </w:r>
      <w:hyperlink r:id="rId5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https://doi.org/10.2307/3588117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B28CA8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ACAB90F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Golombek, P. (2009). Personal practical knowledge in L2 education. In A. Burns &amp; J. Richards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>The Cambridge guide to second language teacher education</w:t>
      </w:r>
      <w:r>
        <w:rPr>
          <w:rFonts w:ascii="Times New Roman" w:eastAsia="Times New Roman" w:hAnsi="Times New Roman" w:cs="Times New Roman"/>
          <w:color w:val="000000"/>
        </w:rPr>
        <w:t xml:space="preserve"> (pp. 155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162).  Cambridge University Press. </w:t>
      </w:r>
      <w:hyperlink r:id="rId5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https://doi.org/10.1017/9781139042710.021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E2A5ED9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2A8581FA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Goodwin, A. L., &amp; Kosnik, C. (2013). Quality teacher educators = quality teachers? Conceptualizing essential domains of knowledge for those who teach teachers. </w:t>
      </w:r>
      <w:r>
        <w:rPr>
          <w:rFonts w:ascii="Times New Roman" w:eastAsia="Times New Roman" w:hAnsi="Times New Roman" w:cs="Times New Roman"/>
          <w:i/>
          <w:iCs/>
          <w:highlight w:val="white"/>
        </w:rPr>
        <w:t>Teacher Development</w:t>
      </w:r>
      <w:r>
        <w:rPr>
          <w:rFonts w:ascii="Times New Roman" w:eastAsia="Times New Roman" w:hAnsi="Times New Roman" w:cs="Times New Roman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iCs/>
          <w:highlight w:val="white"/>
        </w:rPr>
        <w:t>17</w:t>
      </w:r>
      <w:r>
        <w:rPr>
          <w:rFonts w:ascii="Times New Roman" w:eastAsia="Times New Roman" w:hAnsi="Times New Roman" w:cs="Times New Roman"/>
          <w:highlight w:val="white"/>
        </w:rPr>
        <w:t xml:space="preserve">(3), 334–346. </w:t>
      </w:r>
      <w:hyperlink r:id="rId57">
        <w:r w:rsidR="00467746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https://doi.org/10.1080/13664530.2013.813766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. </w:t>
      </w:r>
    </w:p>
    <w:p w14:paraId="5ED810CF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2209CFDC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Grimmett, P. P., &amp; Mackinnon, A. M. (1992). Craft knowledge and the education of teachers. </w:t>
      </w:r>
      <w:r>
        <w:rPr>
          <w:rFonts w:ascii="Times New Roman" w:eastAsia="Times New Roman" w:hAnsi="Times New Roman" w:cs="Times New Roman"/>
          <w:i/>
          <w:iCs/>
        </w:rPr>
        <w:t>Review of Research in Education, 18</w:t>
      </w:r>
      <w:r>
        <w:rPr>
          <w:rFonts w:ascii="Times New Roman" w:eastAsia="Times New Roman" w:hAnsi="Times New Roman" w:cs="Times New Roman"/>
        </w:rPr>
        <w:t xml:space="preserve">, 385–456. </w:t>
      </w:r>
      <w:hyperlink r:id="rId5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https://doi.org/10.3102/0091732X018001385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D77EBA8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C9889D6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Grossman, P. L. (1989). A study in contrast: Sources of pedagogical content knowledge for secondary English. </w:t>
      </w:r>
      <w:r>
        <w:rPr>
          <w:rFonts w:ascii="Times New Roman" w:eastAsia="Times New Roman" w:hAnsi="Times New Roman" w:cs="Times New Roman"/>
          <w:i/>
          <w:iCs/>
        </w:rPr>
        <w:t>Journal of Teacher Education, 40</w:t>
      </w:r>
      <w:r>
        <w:rPr>
          <w:rFonts w:ascii="Times New Roman" w:eastAsia="Times New Roman" w:hAnsi="Times New Roman" w:cs="Times New Roman"/>
        </w:rPr>
        <w:t xml:space="preserve">, 24–31. </w:t>
      </w:r>
      <w:hyperlink r:id="rId5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https://doi.org/10.1177/002248718904000504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2ECAFA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D1C975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Grossman, P. L., Wilson, S. M., &amp; Shulman, L. S. (1989). Teachers of substance: Subject matter knowledge for teaching. In M. C. Reynolds (Ed.), </w:t>
      </w:r>
      <w:r>
        <w:rPr>
          <w:rFonts w:ascii="Times New Roman" w:eastAsia="Times New Roman" w:hAnsi="Times New Roman" w:cs="Times New Roman"/>
          <w:i/>
          <w:iCs/>
        </w:rPr>
        <w:t xml:space="preserve">Knowledge base for the beginning teacher </w:t>
      </w:r>
      <w:r>
        <w:rPr>
          <w:rFonts w:ascii="Times New Roman" w:eastAsia="Times New Roman" w:hAnsi="Times New Roman" w:cs="Times New Roman"/>
        </w:rPr>
        <w:t xml:space="preserve">(pp. 23–36). Pergamon. </w:t>
      </w:r>
      <w:hyperlink r:id="rId6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https://revistaseug.ugr.es/index.php/profesorado/article/view/19746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CE73C53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E0213E4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Gutierrez Almarza, G. (1996). Student foreign language teacher’s knowledge growth. In</w:t>
      </w:r>
      <w:r>
        <w:rPr>
          <w:rFonts w:ascii="Times New Roman" w:eastAsia="Times New Roman" w:hAnsi="Times New Roman" w:cs="Times New Roman"/>
          <w:color w:val="000000"/>
        </w:rPr>
        <w:br/>
        <w:t xml:space="preserve"> D. Freeman &amp; J. C. Richards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Teacher </w:t>
      </w:r>
      <w:r>
        <w:rPr>
          <w:rFonts w:ascii="Times New Roman" w:eastAsia="Times New Roman" w:hAnsi="Times New Roman" w:cs="Times New Roman"/>
          <w:i/>
          <w:iCs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earning in </w:t>
      </w:r>
      <w:r>
        <w:rPr>
          <w:rFonts w:ascii="Times New Roman" w:eastAsia="Times New Roman" w:hAnsi="Times New Roman" w:cs="Times New Roman"/>
          <w:i/>
          <w:iCs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anguage </w:t>
      </w:r>
      <w:r>
        <w:rPr>
          <w:rFonts w:ascii="Times New Roman" w:eastAsia="Times New Roman" w:hAnsi="Times New Roman" w:cs="Times New Roman"/>
          <w:i/>
          <w:iCs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</w:rPr>
        <w:t>eaching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br/>
        <w:t xml:space="preserve"> (pp. 50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78). Cambridge University Press.</w:t>
      </w:r>
    </w:p>
    <w:p w14:paraId="10C20692" w14:textId="77777777" w:rsidR="00467746" w:rsidRDefault="00467746">
      <w:pPr>
        <w:shd w:val="clear" w:color="auto" w:fill="FFFFFF"/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7E82C25D" w14:textId="77777777" w:rsidR="0046774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Habermas, J. (1971). </w:t>
      </w:r>
      <w:r>
        <w:rPr>
          <w:rFonts w:ascii="Times New Roman" w:eastAsia="Times New Roman" w:hAnsi="Times New Roman" w:cs="Times New Roman"/>
          <w:i/>
          <w:iCs/>
        </w:rPr>
        <w:t>Knowledge and human interests</w:t>
      </w:r>
      <w:r>
        <w:rPr>
          <w:rFonts w:ascii="Times New Roman" w:eastAsia="Times New Roman" w:hAnsi="Times New Roman" w:cs="Times New Roman"/>
        </w:rPr>
        <w:t>. Heinemann.</w:t>
      </w:r>
    </w:p>
    <w:p w14:paraId="796753E1" w14:textId="77777777" w:rsidR="00467746" w:rsidRDefault="0046774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0C09E6BD" w14:textId="77777777" w:rsidR="0046774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Hains-Wesson, R., &amp; le Roux, S. (2024). Bridging teacher knowledge and practice: Exploring authentic assessment across educational levels. </w:t>
      </w:r>
      <w:r>
        <w:rPr>
          <w:rFonts w:ascii="Times New Roman" w:eastAsia="Times New Roman" w:hAnsi="Times New Roman" w:cs="Times New Roman"/>
          <w:i/>
          <w:iCs/>
        </w:rPr>
        <w:t>Education Sciences, 14</w:t>
      </w:r>
      <w:r>
        <w:rPr>
          <w:rFonts w:ascii="Times New Roman" w:eastAsia="Times New Roman" w:hAnsi="Times New Roman" w:cs="Times New Roman"/>
        </w:rPr>
        <w:t xml:space="preserve">(8), 894. </w:t>
      </w:r>
      <w:hyperlink r:id="rId6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https://doi.org/10.3390/educsci14080894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2E587D8" w14:textId="77777777" w:rsidR="00467746" w:rsidRDefault="0046774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6A996998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Hammond, J. (2014). An Australian perspective on standards-based education, teacher knowledge, and students of English as an additional language. </w:t>
      </w:r>
      <w:r>
        <w:rPr>
          <w:rFonts w:ascii="Times New Roman" w:eastAsia="Times New Roman" w:hAnsi="Times New Roman" w:cs="Times New Roman"/>
          <w:i/>
          <w:iCs/>
        </w:rPr>
        <w:t>TESOL Quarterly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48</w:t>
      </w:r>
      <w:r>
        <w:rPr>
          <w:rFonts w:ascii="Times New Roman" w:eastAsia="Times New Roman" w:hAnsi="Times New Roman" w:cs="Times New Roman"/>
        </w:rPr>
        <w:t xml:space="preserve">(3), 507–532. </w:t>
      </w:r>
      <w:hyperlink r:id="rId6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https://doi.org/10.1002/tesq.173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A74DD7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05FD6C6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Hammond, J., &amp; Jones, P. (2012). Knowledge about language and the Australian curriculum: Implications for teachers and students. </w:t>
      </w:r>
      <w:r>
        <w:rPr>
          <w:rFonts w:ascii="Times New Roman" w:eastAsia="Times New Roman" w:hAnsi="Times New Roman" w:cs="Times New Roman"/>
          <w:i/>
          <w:iCs/>
        </w:rPr>
        <w:t>Australian Journal of Language and Literacy, 35</w:t>
      </w:r>
      <w:r>
        <w:rPr>
          <w:rFonts w:ascii="Times New Roman" w:eastAsia="Times New Roman" w:hAnsi="Times New Roman" w:cs="Times New Roman"/>
        </w:rPr>
        <w:t xml:space="preserve">(2), 122–125. </w:t>
      </w:r>
    </w:p>
    <w:p w14:paraId="47BF2F8A" w14:textId="77777777" w:rsidR="00467746" w:rsidRDefault="0046774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0C8F9129" w14:textId="77777777" w:rsidR="00467746" w:rsidRDefault="00000000">
      <w:pPr>
        <w:shd w:val="clear" w:color="auto" w:fill="FFFFFF"/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Harmer, J. (2012). </w:t>
      </w:r>
      <w:r>
        <w:rPr>
          <w:rFonts w:ascii="Times New Roman" w:eastAsia="Times New Roman" w:hAnsi="Times New Roman" w:cs="Times New Roman"/>
          <w:i/>
          <w:iCs/>
        </w:rPr>
        <w:t>Essential teacher knowledge: Core concepts in English language teaching</w:t>
      </w:r>
      <w:r>
        <w:rPr>
          <w:rFonts w:ascii="Times New Roman" w:eastAsia="Times New Roman" w:hAnsi="Times New Roman" w:cs="Times New Roman"/>
        </w:rPr>
        <w:t>. Pearson.</w:t>
      </w:r>
    </w:p>
    <w:p w14:paraId="7AC08511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6BDDFB3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Harrington, H. (1994). Teaching and knowing.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Teacher Education, 45,</w:t>
      </w:r>
      <w:r>
        <w:rPr>
          <w:rFonts w:ascii="Times New Roman" w:eastAsia="Times New Roman" w:hAnsi="Times New Roman" w:cs="Times New Roman"/>
          <w:color w:val="000000"/>
        </w:rPr>
        <w:t xml:space="preserve"> 190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198. </w:t>
      </w:r>
      <w:hyperlink r:id="rId6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https://doi.org/10.1177/0022487194045003005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7D3BC00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8438D62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Hashweh</w:t>
      </w:r>
      <w:proofErr w:type="spellEnd"/>
      <w:r>
        <w:rPr>
          <w:rFonts w:ascii="Times New Roman" w:eastAsia="Times New Roman" w:hAnsi="Times New Roman" w:cs="Times New Roman"/>
        </w:rPr>
        <w:t xml:space="preserve">, M. Z. (2005). Teacher pedagogical constructions: A reconfiguration of pedagogical content knowledge. </w:t>
      </w:r>
      <w:r>
        <w:rPr>
          <w:rFonts w:ascii="Times New Roman" w:eastAsia="Times New Roman" w:hAnsi="Times New Roman" w:cs="Times New Roman"/>
          <w:i/>
          <w:iCs/>
        </w:rPr>
        <w:t>Teachers and Teaching, 11</w:t>
      </w:r>
      <w:r>
        <w:rPr>
          <w:rFonts w:ascii="Times New Roman" w:eastAsia="Times New Roman" w:hAnsi="Times New Roman" w:cs="Times New Roman"/>
        </w:rPr>
        <w:t xml:space="preserve">, 273–292. </w:t>
      </w:r>
      <w:hyperlink r:id="rId6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https://doi.org/10.1080/13450600500105502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293E0B6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E20868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Hunter, J., Samu, T., &amp; </w:t>
      </w:r>
      <w:proofErr w:type="spellStart"/>
      <w:r>
        <w:rPr>
          <w:rFonts w:ascii="Times New Roman" w:eastAsia="Times New Roman" w:hAnsi="Times New Roman" w:cs="Times New Roman"/>
        </w:rPr>
        <w:t>Rimoni</w:t>
      </w:r>
      <w:proofErr w:type="spellEnd"/>
      <w:r>
        <w:rPr>
          <w:rFonts w:ascii="Times New Roman" w:eastAsia="Times New Roman" w:hAnsi="Times New Roman" w:cs="Times New Roman"/>
        </w:rPr>
        <w:t xml:space="preserve">, F. (2024). Re-framing Pacific education, teacher knowledge and practice: innovations from within Aotearoa New Zealand. </w:t>
      </w:r>
      <w:r>
        <w:rPr>
          <w:rFonts w:ascii="Times New Roman" w:eastAsia="Times New Roman" w:hAnsi="Times New Roman" w:cs="Times New Roman"/>
          <w:i/>
          <w:iCs/>
        </w:rPr>
        <w:t>Journal of Education for Teaching, 50</w:t>
      </w:r>
      <w:r>
        <w:rPr>
          <w:rFonts w:ascii="Times New Roman" w:eastAsia="Times New Roman" w:hAnsi="Times New Roman" w:cs="Times New Roman"/>
        </w:rPr>
        <w:t xml:space="preserve">(5), 783–800. </w:t>
      </w:r>
      <w:hyperlink r:id="rId6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https://doi.org/10.1080/02607476.2024.2413451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0D6A04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4D04B9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>Inbar-Lourie, O. (2008). Constructing a language assessment knowledge base: A focus on language assessment courses.</w:t>
      </w:r>
      <w:r>
        <w:rPr>
          <w:rFonts w:ascii="Times New Roman" w:eastAsia="Times New Roman" w:hAnsi="Times New Roman" w:cs="Times New Roman"/>
          <w:i/>
          <w:iCs/>
        </w:rPr>
        <w:t xml:space="preserve"> Language Testing, 25</w:t>
      </w:r>
      <w:r>
        <w:rPr>
          <w:rFonts w:ascii="Times New Roman" w:eastAsia="Times New Roman" w:hAnsi="Times New Roman" w:cs="Times New Roman"/>
        </w:rPr>
        <w:t xml:space="preserve">(3), 385–402. </w:t>
      </w:r>
      <w:hyperlink r:id="rId66">
        <w:r w:rsidR="00467746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https://doi.org/10.1177/0265532208090158</w:t>
        </w:r>
      </w:hyperlink>
    </w:p>
    <w:p w14:paraId="15F1B53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4C26130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Irvine‐Niakaris, C., &amp; Kiely, R. (2015). Reading comprehension in test preparation classes: An analysis of teachers’ pedagogical content knowledge in TESOL. </w:t>
      </w:r>
      <w:r>
        <w:rPr>
          <w:rFonts w:ascii="Times New Roman" w:eastAsia="Times New Roman" w:hAnsi="Times New Roman" w:cs="Times New Roman"/>
          <w:i/>
          <w:iCs/>
        </w:rPr>
        <w:t>TESOL Quarterly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49</w:t>
      </w:r>
      <w:r>
        <w:rPr>
          <w:rFonts w:ascii="Times New Roman" w:eastAsia="Times New Roman" w:hAnsi="Times New Roman" w:cs="Times New Roman"/>
        </w:rPr>
        <w:t xml:space="preserve">(2), 369–392. </w:t>
      </w:r>
      <w:hyperlink r:id="rId6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https://doi.org/10.1002/tesq.189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0175696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A61A4E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Jalongo</w:t>
      </w:r>
      <w:proofErr w:type="spellEnd"/>
      <w:r>
        <w:rPr>
          <w:rFonts w:ascii="Times New Roman" w:eastAsia="Times New Roman" w:hAnsi="Times New Roman" w:cs="Times New Roman"/>
        </w:rPr>
        <w:t xml:space="preserve">, M. (1992). Teacher’s stories: Our ways of knowing. </w:t>
      </w:r>
      <w:r>
        <w:rPr>
          <w:rFonts w:ascii="Times New Roman" w:eastAsia="Times New Roman" w:hAnsi="Times New Roman" w:cs="Times New Roman"/>
          <w:i/>
          <w:iCs/>
        </w:rPr>
        <w:t>Educational Leadership, 49</w:t>
      </w:r>
      <w:r>
        <w:rPr>
          <w:rFonts w:ascii="Times New Roman" w:eastAsia="Times New Roman" w:hAnsi="Times New Roman" w:cs="Times New Roman"/>
        </w:rPr>
        <w:t xml:space="preserve">(7), 68–73. </w:t>
      </w:r>
    </w:p>
    <w:p w14:paraId="0F00787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01AC7A6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Johnston, B., &amp; </w:t>
      </w:r>
      <w:proofErr w:type="spellStart"/>
      <w:r>
        <w:rPr>
          <w:rFonts w:ascii="Times New Roman" w:eastAsia="Times New Roman" w:hAnsi="Times New Roman" w:cs="Times New Roman"/>
        </w:rPr>
        <w:t>Geottsch</w:t>
      </w:r>
      <w:proofErr w:type="spellEnd"/>
      <w:r>
        <w:rPr>
          <w:rFonts w:ascii="Times New Roman" w:eastAsia="Times New Roman" w:hAnsi="Times New Roman" w:cs="Times New Roman"/>
        </w:rPr>
        <w:t xml:space="preserve">, K. (2000). In search of the knowledge base of language teaching: Expectations by experienced teachers. </w:t>
      </w:r>
      <w:r>
        <w:rPr>
          <w:rFonts w:ascii="Times New Roman" w:eastAsia="Times New Roman" w:hAnsi="Times New Roman" w:cs="Times New Roman"/>
          <w:i/>
          <w:iCs/>
        </w:rPr>
        <w:t>The Canadian Modern Language Review, 56</w:t>
      </w:r>
      <w:r>
        <w:rPr>
          <w:rFonts w:ascii="Times New Roman" w:eastAsia="Times New Roman" w:hAnsi="Times New Roman" w:cs="Times New Roman"/>
        </w:rPr>
        <w:t xml:space="preserve">, 437–468. </w:t>
      </w:r>
      <w:hyperlink r:id="rId6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https://doi.org/10.3138/cmlr.56.3.437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E69F14A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15A7064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Joma, A., Al </w:t>
      </w:r>
      <w:proofErr w:type="spellStart"/>
      <w:r>
        <w:rPr>
          <w:rFonts w:ascii="Times New Roman" w:eastAsia="Times New Roman" w:hAnsi="Times New Roman" w:cs="Times New Roman"/>
        </w:rPr>
        <w:t>Soudi</w:t>
      </w:r>
      <w:proofErr w:type="spellEnd"/>
      <w:r>
        <w:rPr>
          <w:rFonts w:ascii="Times New Roman" w:eastAsia="Times New Roman" w:hAnsi="Times New Roman" w:cs="Times New Roman"/>
        </w:rPr>
        <w:t>, S., &amp; Alalawi, S. (2021). The degree of knowledge and use of authentic assessment tools by basic elementary teachers' according to some variables. </w:t>
      </w:r>
      <w:r>
        <w:rPr>
          <w:rFonts w:ascii="Times New Roman" w:eastAsia="Times New Roman" w:hAnsi="Times New Roman" w:cs="Times New Roman"/>
          <w:i/>
          <w:iCs/>
        </w:rPr>
        <w:t>Journal of the College of Education for Women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32</w:t>
      </w:r>
      <w:r>
        <w:rPr>
          <w:rFonts w:ascii="Times New Roman" w:eastAsia="Times New Roman" w:hAnsi="Times New Roman" w:cs="Times New Roman"/>
        </w:rPr>
        <w:t>(3), 86–98.</w:t>
      </w:r>
    </w:p>
    <w:p w14:paraId="05964AE7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1C43797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Kadıoğlu-Akbulut, C., Cetin-Dindar, A., Acar-</w:t>
      </w:r>
      <w:proofErr w:type="spellStart"/>
      <w:r>
        <w:rPr>
          <w:rFonts w:ascii="Times New Roman" w:eastAsia="Times New Roman" w:hAnsi="Times New Roman" w:cs="Times New Roman"/>
        </w:rPr>
        <w:t>Şeşen</w:t>
      </w:r>
      <w:proofErr w:type="spellEnd"/>
      <w:r>
        <w:rPr>
          <w:rFonts w:ascii="Times New Roman" w:eastAsia="Times New Roman" w:hAnsi="Times New Roman" w:cs="Times New Roman"/>
        </w:rPr>
        <w:t xml:space="preserve">, B., &amp; </w:t>
      </w:r>
      <w:proofErr w:type="spellStart"/>
      <w:r>
        <w:rPr>
          <w:rFonts w:ascii="Times New Roman" w:eastAsia="Times New Roman" w:hAnsi="Times New Roman" w:cs="Times New Roman"/>
        </w:rPr>
        <w:t>Küçük</w:t>
      </w:r>
      <w:proofErr w:type="spellEnd"/>
      <w:r>
        <w:rPr>
          <w:rFonts w:ascii="Times New Roman" w:eastAsia="Times New Roman" w:hAnsi="Times New Roman" w:cs="Times New Roman"/>
        </w:rPr>
        <w:t xml:space="preserve">, S. (2023). Predicting preservice science teachers’ TPACK through ICT usage. </w:t>
      </w:r>
      <w:r>
        <w:rPr>
          <w:rFonts w:ascii="Times New Roman" w:eastAsia="Times New Roman" w:hAnsi="Times New Roman" w:cs="Times New Roman"/>
          <w:i/>
          <w:iCs/>
        </w:rPr>
        <w:t>Education and Information Technologies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28</w:t>
      </w:r>
      <w:r>
        <w:rPr>
          <w:rFonts w:ascii="Times New Roman" w:eastAsia="Times New Roman" w:hAnsi="Times New Roman" w:cs="Times New Roman"/>
        </w:rPr>
        <w:t xml:space="preserve">(9), 11269–11289. </w:t>
      </w:r>
      <w:hyperlink r:id="rId6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https://doi.org/10.1007/s10639-023-11657-0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F957F9F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54DB03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Kamali, J. (2025). A cross-cultural investigation of effective language pedagogy in teachers’ personal practical knowledge narratives: A cultural-ecological perspective. </w:t>
      </w:r>
      <w:r>
        <w:rPr>
          <w:rFonts w:ascii="Times New Roman" w:eastAsia="Times New Roman" w:hAnsi="Times New Roman" w:cs="Times New Roman"/>
          <w:i/>
          <w:iCs/>
        </w:rPr>
        <w:t>Pedagogy, Culture &amp; Society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33</w:t>
      </w:r>
      <w:r>
        <w:rPr>
          <w:rFonts w:ascii="Times New Roman" w:eastAsia="Times New Roman" w:hAnsi="Times New Roman" w:cs="Times New Roman"/>
        </w:rPr>
        <w:t xml:space="preserve">(3), 1089–1109. </w:t>
      </w:r>
      <w:hyperlink r:id="rId70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https://doi.org/10.1080/14681366.2024.2361455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14:paraId="406EAD7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102572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Kilag, O. K., Marquita, J., &amp; Laurente, J. (2023). Teacher-led curriculum development: Fostering innovation in education. </w:t>
      </w:r>
      <w:r>
        <w:rPr>
          <w:rFonts w:ascii="Times New Roman" w:eastAsia="Times New Roman" w:hAnsi="Times New Roman" w:cs="Times New Roman"/>
          <w:i/>
          <w:iCs/>
        </w:rPr>
        <w:t>Excellencia: International Multi-disciplinary Journal of Education (2994–9521)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</w:t>
      </w:r>
      <w:r>
        <w:rPr>
          <w:rFonts w:ascii="Times New Roman" w:eastAsia="Times New Roman" w:hAnsi="Times New Roman" w:cs="Times New Roman"/>
        </w:rPr>
        <w:t>(4), 223–237.</w:t>
      </w:r>
    </w:p>
    <w:p w14:paraId="01D706C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312AF6F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Knouse, S. M., Bessy, M., &amp; Longest, K. C. (2021). Knowing who we teach: Tracking attitudes and expectations of first‐year postsecondary language learners. </w:t>
      </w:r>
      <w:r>
        <w:rPr>
          <w:rFonts w:ascii="Times New Roman" w:eastAsia="Times New Roman" w:hAnsi="Times New Roman" w:cs="Times New Roman"/>
          <w:i/>
          <w:iCs/>
        </w:rPr>
        <w:t>Foreign Language Annals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54</w:t>
      </w:r>
      <w:r>
        <w:rPr>
          <w:rFonts w:ascii="Times New Roman" w:eastAsia="Times New Roman" w:hAnsi="Times New Roman" w:cs="Times New Roman"/>
        </w:rPr>
        <w:t xml:space="preserve">(1), 50–72. </w:t>
      </w:r>
      <w:hyperlink r:id="rId7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https://doi.org/10.1111/flan.12510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850A424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8B5DE15" w14:textId="77777777" w:rsidR="0046774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Kourieos</w:t>
      </w:r>
      <w:proofErr w:type="spellEnd"/>
      <w:r>
        <w:rPr>
          <w:rFonts w:ascii="Times New Roman" w:eastAsia="Times New Roman" w:hAnsi="Times New Roman" w:cs="Times New Roman"/>
        </w:rPr>
        <w:t xml:space="preserve">, S. (2014). The knowledge base of primary EFL teachers - pre-service and in-service teachers' perceptions. </w:t>
      </w:r>
      <w:r>
        <w:rPr>
          <w:rFonts w:ascii="Times New Roman" w:eastAsia="Times New Roman" w:hAnsi="Times New Roman" w:cs="Times New Roman"/>
          <w:i/>
          <w:iCs/>
        </w:rPr>
        <w:t>Journal of Language Teaching and Research, 5</w:t>
      </w:r>
      <w:r>
        <w:rPr>
          <w:rFonts w:ascii="Times New Roman" w:eastAsia="Times New Roman" w:hAnsi="Times New Roman" w:cs="Times New Roman"/>
        </w:rPr>
        <w:t xml:space="preserve">(2), 291–300. </w:t>
      </w:r>
      <w:hyperlink r:id="rId7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https://doi.org/10.4304/jltr.5.2.291-300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4159FC6" w14:textId="77777777" w:rsidR="00467746" w:rsidRDefault="0046774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2C9F481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Kumaravadivelu</w:t>
      </w:r>
      <w:proofErr w:type="spellEnd"/>
      <w:r>
        <w:rPr>
          <w:rFonts w:ascii="Times New Roman" w:eastAsia="Times New Roman" w:hAnsi="Times New Roman" w:cs="Times New Roman"/>
        </w:rPr>
        <w:t xml:space="preserve">, B. (2012). </w:t>
      </w:r>
      <w:r>
        <w:rPr>
          <w:rFonts w:ascii="Times New Roman" w:eastAsia="Times New Roman" w:hAnsi="Times New Roman" w:cs="Times New Roman"/>
          <w:i/>
          <w:iCs/>
        </w:rPr>
        <w:t>Language teacher education for a global society: A modular model for knowing, analyzing, recognizing, doing, and seeing</w:t>
      </w:r>
      <w:r>
        <w:rPr>
          <w:rFonts w:ascii="Times New Roman" w:eastAsia="Times New Roman" w:hAnsi="Times New Roman" w:cs="Times New Roman"/>
        </w:rPr>
        <w:t>. Routledge.</w:t>
      </w:r>
    </w:p>
    <w:p w14:paraId="759DA066" w14:textId="77777777" w:rsidR="00467746" w:rsidRDefault="0046774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3B1F6789" w14:textId="77777777" w:rsidR="0046774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Lantolf, J. (2009). Knowledge of language in foreign language teacher education. </w:t>
      </w:r>
      <w:r>
        <w:rPr>
          <w:rFonts w:ascii="Times New Roman" w:eastAsia="Times New Roman" w:hAnsi="Times New Roman" w:cs="Times New Roman"/>
          <w:i/>
          <w:iCs/>
        </w:rPr>
        <w:t>The Modern Language Journal, 93</w:t>
      </w:r>
      <w:r>
        <w:rPr>
          <w:rFonts w:ascii="Times New Roman" w:eastAsia="Times New Roman" w:hAnsi="Times New Roman" w:cs="Times New Roman"/>
        </w:rPr>
        <w:t xml:space="preserve">(3), 270–274. </w:t>
      </w:r>
      <w:hyperlink r:id="rId7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https://www.jstor.org/stable/40264058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ED3BDA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C1E6835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Lee, S. Y. (2025). Seeing the brain, scientizing the teacher knowledge: The question of equity in the science of reading reforms. </w:t>
      </w:r>
      <w:r>
        <w:rPr>
          <w:rFonts w:ascii="Times New Roman" w:eastAsia="Times New Roman" w:hAnsi="Times New Roman" w:cs="Times New Roman"/>
          <w:i/>
          <w:iCs/>
        </w:rPr>
        <w:t>Teachers College Record, 127</w:t>
      </w:r>
      <w:r>
        <w:rPr>
          <w:rFonts w:ascii="Times New Roman" w:eastAsia="Times New Roman" w:hAnsi="Times New Roman" w:cs="Times New Roman"/>
        </w:rPr>
        <w:t xml:space="preserve">(5), 152–186. </w:t>
      </w:r>
      <w:hyperlink r:id="rId7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https://doi.org/10.1177/01614681251365057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590A53A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91F7217" w14:textId="77777777" w:rsidR="0046774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Leung, C. (2004). Developing formative teacher-based assessment: Knowledge, practice, and change. </w:t>
      </w:r>
      <w:r>
        <w:rPr>
          <w:rFonts w:ascii="Times New Roman" w:eastAsia="Times New Roman" w:hAnsi="Times New Roman" w:cs="Times New Roman"/>
          <w:i/>
          <w:iCs/>
        </w:rPr>
        <w:t>Language Assessment Quarterly, 1</w:t>
      </w:r>
      <w:r>
        <w:rPr>
          <w:rFonts w:ascii="Times New Roman" w:eastAsia="Times New Roman" w:hAnsi="Times New Roman" w:cs="Times New Roman"/>
        </w:rPr>
        <w:t xml:space="preserve">, 19–41. </w:t>
      </w:r>
      <w:hyperlink r:id="rId7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https://doi.org/10.1207/s15434311laq0101_3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668DC41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FD6AC24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Lipka, O., </w:t>
      </w:r>
      <w:proofErr w:type="spellStart"/>
      <w:r>
        <w:rPr>
          <w:rFonts w:ascii="Times New Roman" w:eastAsia="Times New Roman" w:hAnsi="Times New Roman" w:cs="Times New Roman"/>
        </w:rPr>
        <w:t>Bufman</w:t>
      </w:r>
      <w:proofErr w:type="spellEnd"/>
      <w:r>
        <w:rPr>
          <w:rFonts w:ascii="Times New Roman" w:eastAsia="Times New Roman" w:hAnsi="Times New Roman" w:cs="Times New Roman"/>
        </w:rPr>
        <w:t xml:space="preserve">, A., Shaul, S., &amp; Katzir, T. (2025). Transforming teacher knowledge to practice: Exploring the impact of a professional development model on teachers’ literacy instruction and self-efficacy. </w:t>
      </w:r>
      <w:r>
        <w:rPr>
          <w:rFonts w:ascii="Times New Roman" w:eastAsia="Times New Roman" w:hAnsi="Times New Roman" w:cs="Times New Roman"/>
          <w:i/>
          <w:iCs/>
        </w:rPr>
        <w:t>Education Sciences, 15</w:t>
      </w:r>
      <w:r>
        <w:rPr>
          <w:rFonts w:ascii="Times New Roman" w:eastAsia="Times New Roman" w:hAnsi="Times New Roman" w:cs="Times New Roman"/>
        </w:rPr>
        <w:t xml:space="preserve">(9), 1230. </w:t>
      </w:r>
      <w:hyperlink r:id="rId7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https://doi.org/10.3390/educsci15091230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996A4BD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33AC154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</w:rPr>
        <w:t xml:space="preserve">Love, K. (2010). Literacy pedagogical content knowledge in the secondary curriculum. </w:t>
      </w:r>
      <w:r>
        <w:rPr>
          <w:rFonts w:ascii="Times New Roman" w:eastAsia="Times New Roman" w:hAnsi="Times New Roman" w:cs="Times New Roman"/>
          <w:i/>
          <w:iCs/>
        </w:rPr>
        <w:t>Pedagogies, 5</w:t>
      </w:r>
      <w:r>
        <w:rPr>
          <w:rFonts w:ascii="Times New Roman" w:eastAsia="Times New Roman" w:hAnsi="Times New Roman" w:cs="Times New Roman"/>
        </w:rPr>
        <w:t xml:space="preserve">(4), 338–355. </w:t>
      </w:r>
      <w:hyperlink r:id="rId77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https://doi.org/10.1080/1554480x.2010.521630</w:t>
        </w:r>
      </w:hyperlink>
    </w:p>
    <w:p w14:paraId="00175EC1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</w:p>
    <w:p w14:paraId="1B9ABE2D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Luo, W., Berson, I. R., Berson, M. J., &amp; Park, S. (2023). An exploration of early childhood teachers’ technology, pedagogy, and content knowledge (TPACK) in Mainland China. </w:t>
      </w:r>
      <w:r>
        <w:rPr>
          <w:rFonts w:ascii="Times New Roman" w:eastAsia="Times New Roman" w:hAnsi="Times New Roman" w:cs="Times New Roman"/>
          <w:i/>
          <w:iCs/>
        </w:rPr>
        <w:t>Early Education and Development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34</w:t>
      </w:r>
      <w:r>
        <w:rPr>
          <w:rFonts w:ascii="Times New Roman" w:eastAsia="Times New Roman" w:hAnsi="Times New Roman" w:cs="Times New Roman"/>
        </w:rPr>
        <w:t xml:space="preserve">(4), 963–978. </w:t>
      </w:r>
      <w:hyperlink r:id="rId7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https://doi.org/10.1080/10409289.2022.2079887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A7E8755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</w:p>
    <w:p w14:paraId="031A793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Ma, X. (2025). Examining Chinese language teacher education curriculum in Ireland: A comparative analysis. </w:t>
      </w:r>
      <w:r>
        <w:rPr>
          <w:rFonts w:ascii="Times New Roman" w:eastAsia="Times New Roman" w:hAnsi="Times New Roman" w:cs="Times New Roman"/>
          <w:i/>
          <w:iCs/>
        </w:rPr>
        <w:t xml:space="preserve">European Educational Research Journal, </w:t>
      </w:r>
      <w:r>
        <w:rPr>
          <w:rFonts w:ascii="Times New Roman" w:eastAsia="Times New Roman" w:hAnsi="Times New Roman" w:cs="Times New Roman"/>
        </w:rPr>
        <w:t xml:space="preserve">14749041251388183. </w:t>
      </w:r>
      <w:hyperlink r:id="rId7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https://doi.org/10.1177/14749041251388183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9A9376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</w:p>
    <w:p w14:paraId="5BBFCC71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Maerten-Rivera, J., Huggins-Manley, A.C., Adamson, K., Lee, O., &amp;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Llosa, L. (2015). Development and validation of a measure of elementary teachers’ science content knowledge in two multi-year teacher professional development intervention projects. </w:t>
      </w:r>
      <w:r>
        <w:rPr>
          <w:rFonts w:ascii="Times New Roman" w:eastAsia="Times New Roman" w:hAnsi="Times New Roman" w:cs="Times New Roman"/>
          <w:i/>
          <w:iCs/>
        </w:rPr>
        <w:t>Journal of Research in Science Teaching,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52</w:t>
      </w:r>
      <w:r>
        <w:rPr>
          <w:rFonts w:ascii="Times New Roman" w:eastAsia="Times New Roman" w:hAnsi="Times New Roman" w:cs="Times New Roman"/>
        </w:rPr>
        <w:t xml:space="preserve">(3), 371–396.  </w:t>
      </w:r>
      <w:hyperlink r:id="rId80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https://doi.org/10.1002/tea.21198</w:t>
        </w:r>
      </w:hyperlink>
    </w:p>
    <w:p w14:paraId="6812E599" w14:textId="77777777" w:rsidR="00467746" w:rsidRDefault="00467746">
      <w:pPr>
        <w:rPr>
          <w:rFonts w:ascii="Times New Roman" w:eastAsia="Times New Roman" w:hAnsi="Times New Roman" w:cs="Times New Roman"/>
          <w:color w:val="0000FF"/>
          <w:u w:val="single"/>
        </w:rPr>
      </w:pPr>
    </w:p>
    <w:p w14:paraId="37FF1F4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Mahapatra, S., &amp; </w:t>
      </w:r>
      <w:proofErr w:type="spellStart"/>
      <w:r>
        <w:rPr>
          <w:rFonts w:ascii="Times New Roman" w:eastAsia="Times New Roman" w:hAnsi="Times New Roman" w:cs="Times New Roman"/>
        </w:rPr>
        <w:t>Koltovskaia</w:t>
      </w:r>
      <w:proofErr w:type="spellEnd"/>
      <w:r>
        <w:rPr>
          <w:rFonts w:ascii="Times New Roman" w:eastAsia="Times New Roman" w:hAnsi="Times New Roman" w:cs="Times New Roman"/>
        </w:rPr>
        <w:t xml:space="preserve">, S. (2025). A framework for </w:t>
      </w:r>
      <w:proofErr w:type="spellStart"/>
      <w:r>
        <w:rPr>
          <w:rFonts w:ascii="Times New Roman" w:eastAsia="Times New Roman" w:hAnsi="Times New Roman" w:cs="Times New Roman"/>
        </w:rPr>
        <w:t>focalising</w:t>
      </w:r>
      <w:proofErr w:type="spellEnd"/>
      <w:r>
        <w:rPr>
          <w:rFonts w:ascii="Times New Roman" w:eastAsia="Times New Roman" w:hAnsi="Times New Roman" w:cs="Times New Roman"/>
        </w:rPr>
        <w:t xml:space="preserve"> critical digital literacies in second language teacher education in the Global South. </w:t>
      </w:r>
      <w:r>
        <w:rPr>
          <w:rFonts w:ascii="Times New Roman" w:eastAsia="Times New Roman" w:hAnsi="Times New Roman" w:cs="Times New Roman"/>
          <w:i/>
          <w:iCs/>
        </w:rPr>
        <w:t>Asian-Pacific Journal of Second and Foreign Language Education, 10</w:t>
      </w:r>
      <w:r>
        <w:rPr>
          <w:rFonts w:ascii="Times New Roman" w:eastAsia="Times New Roman" w:hAnsi="Times New Roman" w:cs="Times New Roman"/>
        </w:rPr>
        <w:t xml:space="preserve">(1), 44. </w:t>
      </w:r>
      <w:hyperlink r:id="rId8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https://doi.org/10.1186/s40862-025-00350-z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160F5C9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FC202E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Mahon, J., Packman, J., &amp; Liles, E. (2023). Preservice teachers’ knowledge about bullying: Implications for teacher education. </w:t>
      </w:r>
      <w:r>
        <w:rPr>
          <w:rFonts w:ascii="Times New Roman" w:eastAsia="Times New Roman" w:hAnsi="Times New Roman" w:cs="Times New Roman"/>
          <w:i/>
          <w:iCs/>
        </w:rPr>
        <w:t>International Journal of Qualitative Studies in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36</w:t>
      </w:r>
      <w:r>
        <w:rPr>
          <w:rFonts w:ascii="Times New Roman" w:eastAsia="Times New Roman" w:hAnsi="Times New Roman" w:cs="Times New Roman"/>
        </w:rPr>
        <w:t xml:space="preserve">(4), 642–654. </w:t>
      </w:r>
      <w:hyperlink r:id="rId8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https://doi.org/10.1080/09518398.2020.1852483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0F70EF3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</w:p>
    <w:p w14:paraId="41053361" w14:textId="77777777" w:rsidR="00467746" w:rsidRDefault="00000000">
      <w:pPr>
        <w:tabs>
          <w:tab w:val="left" w:pos="-720"/>
        </w:tabs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Mangubhai</w:t>
      </w:r>
      <w:proofErr w:type="spellEnd"/>
      <w:r>
        <w:rPr>
          <w:rFonts w:ascii="Times New Roman" w:eastAsia="Times New Roman" w:hAnsi="Times New Roman" w:cs="Times New Roman"/>
        </w:rPr>
        <w:t xml:space="preserve">, F. (2006). What do we know about learning and teaching second languages: Implications for teaching. </w:t>
      </w:r>
      <w:r>
        <w:rPr>
          <w:rFonts w:ascii="Times New Roman" w:eastAsia="Times New Roman" w:hAnsi="Times New Roman" w:cs="Times New Roman"/>
          <w:i/>
          <w:iCs/>
        </w:rPr>
        <w:t>The Asian EFL Journal Quarterly, 8</w:t>
      </w:r>
      <w:r>
        <w:rPr>
          <w:rFonts w:ascii="Times New Roman" w:eastAsia="Times New Roman" w:hAnsi="Times New Roman" w:cs="Times New Roman"/>
        </w:rPr>
        <w:t xml:space="preserve">(3), 46–68. </w:t>
      </w:r>
    </w:p>
    <w:p w14:paraId="7F90E56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4BE9AF4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McCutchen, D., Abbot, R. D., Green, L. B., </w:t>
      </w:r>
      <w:proofErr w:type="spellStart"/>
      <w:r>
        <w:rPr>
          <w:rFonts w:ascii="Times New Roman" w:eastAsia="Times New Roman" w:hAnsi="Times New Roman" w:cs="Times New Roman"/>
        </w:rPr>
        <w:t>Beretvas</w:t>
      </w:r>
      <w:proofErr w:type="spellEnd"/>
      <w:r>
        <w:rPr>
          <w:rFonts w:ascii="Times New Roman" w:eastAsia="Times New Roman" w:hAnsi="Times New Roman" w:cs="Times New Roman"/>
        </w:rPr>
        <w:t xml:space="preserve">, S. N., Cox, S., Potter, N. S., </w:t>
      </w:r>
      <w:proofErr w:type="spellStart"/>
      <w:r>
        <w:rPr>
          <w:rFonts w:ascii="Times New Roman" w:eastAsia="Times New Roman" w:hAnsi="Times New Roman" w:cs="Times New Roman"/>
        </w:rPr>
        <w:t>Quinroga</w:t>
      </w:r>
      <w:proofErr w:type="spellEnd"/>
      <w:r>
        <w:rPr>
          <w:rFonts w:ascii="Times New Roman" w:eastAsia="Times New Roman" w:hAnsi="Times New Roman" w:cs="Times New Roman"/>
        </w:rPr>
        <w:t xml:space="preserve">, T., &amp; Gray, A. L. (2002). Beginning literacy: Links among teacher knowledge, teacher practice, and student learning. </w:t>
      </w:r>
      <w:r>
        <w:rPr>
          <w:rFonts w:ascii="Times New Roman" w:eastAsia="Times New Roman" w:hAnsi="Times New Roman" w:cs="Times New Roman"/>
          <w:i/>
          <w:iCs/>
        </w:rPr>
        <w:t>Journal of Learning Disabilities, 35</w:t>
      </w:r>
      <w:r>
        <w:rPr>
          <w:rFonts w:ascii="Times New Roman" w:eastAsia="Times New Roman" w:hAnsi="Times New Roman" w:cs="Times New Roman"/>
        </w:rPr>
        <w:t xml:space="preserve">, 69–86. </w:t>
      </w:r>
      <w:hyperlink r:id="rId8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https://doi.org/10.1177/002221940203500106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F4B755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CE2017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Meijer, P. C., Zanting, A., &amp; </w:t>
      </w:r>
      <w:proofErr w:type="spellStart"/>
      <w:r>
        <w:rPr>
          <w:rFonts w:ascii="Times New Roman" w:eastAsia="Times New Roman" w:hAnsi="Times New Roman" w:cs="Times New Roman"/>
        </w:rPr>
        <w:t>Verloop</w:t>
      </w:r>
      <w:proofErr w:type="spellEnd"/>
      <w:r>
        <w:rPr>
          <w:rFonts w:ascii="Times New Roman" w:eastAsia="Times New Roman" w:hAnsi="Times New Roman" w:cs="Times New Roman"/>
        </w:rPr>
        <w:t xml:space="preserve">, N. (2002). How can student teachers elicit experienced teachers’ practical knowledge? Tools, suggestions, and significance. </w:t>
      </w:r>
      <w:r>
        <w:rPr>
          <w:rFonts w:ascii="Times New Roman" w:eastAsia="Times New Roman" w:hAnsi="Times New Roman" w:cs="Times New Roman"/>
          <w:i/>
          <w:iCs/>
        </w:rPr>
        <w:t>Journal of Teacher Education, 53</w:t>
      </w:r>
      <w:r>
        <w:rPr>
          <w:rFonts w:ascii="Times New Roman" w:eastAsia="Times New Roman" w:hAnsi="Times New Roman" w:cs="Times New Roman"/>
        </w:rPr>
        <w:t xml:space="preserve">, 409–419. </w:t>
      </w:r>
      <w:hyperlink r:id="rId8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https://doi.org/10.1177/002248702237395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5602C05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5858F35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Mishra, P., &amp; Koehler, M. J. (2006). Technological pedagogical content knowledge: A framework for teacher knowledge. </w:t>
      </w:r>
      <w:r>
        <w:rPr>
          <w:rFonts w:ascii="Times New Roman" w:eastAsia="Times New Roman" w:hAnsi="Times New Roman" w:cs="Times New Roman"/>
          <w:i/>
          <w:iCs/>
        </w:rPr>
        <w:t>Teachers College Record, 108</w:t>
      </w:r>
      <w:r>
        <w:rPr>
          <w:rFonts w:ascii="Times New Roman" w:eastAsia="Times New Roman" w:hAnsi="Times New Roman" w:cs="Times New Roman"/>
        </w:rPr>
        <w:t xml:space="preserve">(6), 1017–1054. </w:t>
      </w:r>
      <w:hyperlink r:id="rId8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https://doi.org/10.1111/j.1467-9620.2006.00684.x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FD3EAD4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FE4832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Mitchell, R., </w:t>
      </w:r>
      <w:proofErr w:type="spellStart"/>
      <w:r>
        <w:rPr>
          <w:rFonts w:ascii="Times New Roman" w:eastAsia="Times New Roman" w:hAnsi="Times New Roman" w:cs="Times New Roman"/>
        </w:rPr>
        <w:t>Brumfit</w:t>
      </w:r>
      <w:proofErr w:type="spellEnd"/>
      <w:r>
        <w:rPr>
          <w:rFonts w:ascii="Times New Roman" w:eastAsia="Times New Roman" w:hAnsi="Times New Roman" w:cs="Times New Roman"/>
        </w:rPr>
        <w:t xml:space="preserve">, C., &amp; Hooper, J. (1994). Knowledge about language: Policy, rationales, and practices. </w:t>
      </w:r>
      <w:r>
        <w:rPr>
          <w:rFonts w:ascii="Times New Roman" w:eastAsia="Times New Roman" w:hAnsi="Times New Roman" w:cs="Times New Roman"/>
          <w:i/>
          <w:iCs/>
        </w:rPr>
        <w:t xml:space="preserve">Research papers in education, 9, </w:t>
      </w:r>
      <w:r>
        <w:rPr>
          <w:rFonts w:ascii="Times New Roman" w:eastAsia="Times New Roman" w:hAnsi="Times New Roman" w:cs="Times New Roman"/>
        </w:rPr>
        <w:t xml:space="preserve">183–205. </w:t>
      </w:r>
      <w:hyperlink r:id="rId8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https://doi.org/10.1080/0267152940090204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C89767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091BB1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Mitchell, R., &amp; Hooper, J. (1992). Teachers’ views of language knowledge. In C. James &amp; P. Garrett (Eds.), </w:t>
      </w:r>
      <w:r>
        <w:rPr>
          <w:rFonts w:ascii="Times New Roman" w:eastAsia="Times New Roman" w:hAnsi="Times New Roman" w:cs="Times New Roman"/>
          <w:i/>
          <w:iCs/>
        </w:rPr>
        <w:t>Language awareness in the classroom</w:t>
      </w:r>
      <w:r>
        <w:rPr>
          <w:rFonts w:ascii="Times New Roman" w:eastAsia="Times New Roman" w:hAnsi="Times New Roman" w:cs="Times New Roman"/>
        </w:rPr>
        <w:t xml:space="preserve"> (pp. 40–50). Longman. </w:t>
      </w:r>
      <w:hyperlink r:id="rId8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https://doi.org/10.4324/9781315845524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1C46795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6C6985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Moats, L. C., &amp; Lyon, G. R. (1996). Wanted: Teachers with knowledge of language. </w:t>
      </w:r>
      <w:r>
        <w:rPr>
          <w:rFonts w:ascii="Times New Roman" w:eastAsia="Times New Roman" w:hAnsi="Times New Roman" w:cs="Times New Roman"/>
          <w:i/>
          <w:iCs/>
        </w:rPr>
        <w:t>Topics in Learning Disabilities, 16</w:t>
      </w:r>
      <w:r>
        <w:rPr>
          <w:rFonts w:ascii="Times New Roman" w:eastAsia="Times New Roman" w:hAnsi="Times New Roman" w:cs="Times New Roman"/>
        </w:rPr>
        <w:t xml:space="preserve">, 73–86. </w:t>
      </w:r>
    </w:p>
    <w:p w14:paraId="3BD034CD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3D86709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Mohammadi, G. (2024). Teachers’ CALL professional development in synchronous, asynchronous, and </w:t>
      </w:r>
      <w:proofErr w:type="spellStart"/>
      <w:r>
        <w:rPr>
          <w:rFonts w:ascii="Times New Roman" w:eastAsia="Times New Roman" w:hAnsi="Times New Roman" w:cs="Times New Roman"/>
        </w:rPr>
        <w:t>bichronous</w:t>
      </w:r>
      <w:proofErr w:type="spellEnd"/>
      <w:r>
        <w:rPr>
          <w:rFonts w:ascii="Times New Roman" w:eastAsia="Times New Roman" w:hAnsi="Times New Roman" w:cs="Times New Roman"/>
        </w:rPr>
        <w:t xml:space="preserve"> online learning through project-oriented tasks: Developing CALL pedagogical knowledge. </w:t>
      </w:r>
      <w:r>
        <w:rPr>
          <w:rFonts w:ascii="Times New Roman" w:eastAsia="Times New Roman" w:hAnsi="Times New Roman" w:cs="Times New Roman"/>
          <w:i/>
          <w:iCs/>
        </w:rPr>
        <w:t>Journal of Computers in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(2), 401–422. </w:t>
      </w:r>
      <w:hyperlink r:id="rId88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https://doi.org/10.1007/s40692-023-00260-4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14:paraId="699B369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2891200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Moore, J., </w:t>
      </w:r>
      <w:proofErr w:type="spellStart"/>
      <w:r>
        <w:rPr>
          <w:rFonts w:ascii="Times New Roman" w:eastAsia="Times New Roman" w:hAnsi="Times New Roman" w:cs="Times New Roman"/>
        </w:rPr>
        <w:t>Schleppergrell</w:t>
      </w:r>
      <w:proofErr w:type="spellEnd"/>
      <w:r>
        <w:rPr>
          <w:rFonts w:ascii="Times New Roman" w:eastAsia="Times New Roman" w:hAnsi="Times New Roman" w:cs="Times New Roman"/>
        </w:rPr>
        <w:t xml:space="preserve">, M., &amp; </w:t>
      </w:r>
      <w:proofErr w:type="spellStart"/>
      <w:r>
        <w:rPr>
          <w:rFonts w:ascii="Times New Roman" w:eastAsia="Times New Roman" w:hAnsi="Times New Roman" w:cs="Times New Roman"/>
        </w:rPr>
        <w:t>Palincsar</w:t>
      </w:r>
      <w:proofErr w:type="spellEnd"/>
      <w:r>
        <w:rPr>
          <w:rFonts w:ascii="Times New Roman" w:eastAsia="Times New Roman" w:hAnsi="Times New Roman" w:cs="Times New Roman"/>
        </w:rPr>
        <w:t xml:space="preserve">, A. S. (2018). Discovering disciplinary linguistic knowledge with English learners and their teachers: Applying systemic functional linguistics concepts through design-based research. </w:t>
      </w:r>
      <w:r>
        <w:rPr>
          <w:rFonts w:ascii="Times New Roman" w:eastAsia="Times New Roman" w:hAnsi="Times New Roman" w:cs="Times New Roman"/>
          <w:i/>
          <w:iCs/>
        </w:rPr>
        <w:t>TESOL Quarterly, 52</w:t>
      </w:r>
      <w:r>
        <w:rPr>
          <w:rFonts w:ascii="Times New Roman" w:eastAsia="Times New Roman" w:hAnsi="Times New Roman" w:cs="Times New Roman"/>
        </w:rPr>
        <w:t xml:space="preserve">(4), 1022–1049. </w:t>
      </w:r>
      <w:hyperlink r:id="rId8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https://doi.org/10.1002/tesq.472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F843BC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EF525F7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Munby, H., Russell, T., &amp; Martin, A. K. (2001). Teachers’ knowledge and how it develops. In V. Richardson (Ed.), </w:t>
      </w:r>
      <w:r>
        <w:rPr>
          <w:rFonts w:ascii="Times New Roman" w:eastAsia="Times New Roman" w:hAnsi="Times New Roman" w:cs="Times New Roman"/>
          <w:i/>
          <w:iCs/>
        </w:rPr>
        <w:t>Handbook of research on teaching</w:t>
      </w:r>
      <w:r>
        <w:rPr>
          <w:rFonts w:ascii="Times New Roman" w:eastAsia="Times New Roman" w:hAnsi="Times New Roman" w:cs="Times New Roman"/>
        </w:rPr>
        <w:t xml:space="preserve"> (4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ed., pp. 877–904). American Educational Research Association. </w:t>
      </w:r>
    </w:p>
    <w:p w14:paraId="4DBE772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EEF02B2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Niebles-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Thevening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I., Bailey, A., Rosado, N. (2022). Evaluating teachers’ practices beyond content and procedural knowledge in a Colombian context. </w:t>
      </w:r>
      <w:r>
        <w:rPr>
          <w:rFonts w:ascii="Times New Roman" w:eastAsia="Times New Roman" w:hAnsi="Times New Roman" w:cs="Times New Roman"/>
          <w:i/>
          <w:iCs/>
          <w:color w:val="000000"/>
        </w:rPr>
        <w:t>Profile, Issues in Teachers’ Professional Development, 24</w:t>
      </w:r>
      <w:r>
        <w:rPr>
          <w:rFonts w:ascii="Times New Roman" w:eastAsia="Times New Roman" w:hAnsi="Times New Roman" w:cs="Times New Roman"/>
          <w:color w:val="000000"/>
        </w:rPr>
        <w:t>(2), 99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115. </w:t>
      </w:r>
      <w:hyperlink r:id="rId90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https://doi.org/10.15446/profile.v24n2.92797</w:t>
        </w:r>
      </w:hyperlink>
    </w:p>
    <w:p w14:paraId="5247181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C750C3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Ogodo</w:t>
      </w:r>
      <w:proofErr w:type="spellEnd"/>
      <w:r>
        <w:rPr>
          <w:rFonts w:ascii="Times New Roman" w:eastAsia="Times New Roman" w:hAnsi="Times New Roman" w:cs="Times New Roman"/>
        </w:rPr>
        <w:t xml:space="preserve">, J. A. (2024). Culturally responsive pedagogical knowledge: An integrative teacher knowledge base for diversified STEM classrooms. </w:t>
      </w:r>
      <w:r>
        <w:rPr>
          <w:rFonts w:ascii="Times New Roman" w:eastAsia="Times New Roman" w:hAnsi="Times New Roman" w:cs="Times New Roman"/>
          <w:i/>
          <w:iCs/>
        </w:rPr>
        <w:t>Education Sciences, 14</w:t>
      </w:r>
      <w:r>
        <w:rPr>
          <w:rFonts w:ascii="Times New Roman" w:eastAsia="Times New Roman" w:hAnsi="Times New Roman" w:cs="Times New Roman"/>
        </w:rPr>
        <w:t xml:space="preserve">(2), 124. </w:t>
      </w:r>
      <w:hyperlink r:id="rId9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https://doi.org/10.3390/educsci14020124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1637C18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09C68D4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Ord, K., &amp; Nuttall, J. (2016). Bodies of knowledge: The concept of embodiment as an alternative to theory/practice debates in the preparation of teachers. </w:t>
      </w:r>
      <w:r>
        <w:rPr>
          <w:rFonts w:ascii="Times New Roman" w:eastAsia="Times New Roman" w:hAnsi="Times New Roman" w:cs="Times New Roman"/>
          <w:i/>
          <w:iCs/>
        </w:rPr>
        <w:t>Teaching and Teacher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60</w:t>
      </w:r>
      <w:r>
        <w:rPr>
          <w:rFonts w:ascii="Times New Roman" w:eastAsia="Times New Roman" w:hAnsi="Times New Roman" w:cs="Times New Roman"/>
        </w:rPr>
        <w:t xml:space="preserve">, 355–362. </w:t>
      </w:r>
      <w:hyperlink r:id="rId9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https://doi.org/10.1016/j.tate.2016.05.019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B6E6B2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6109554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Olson, M. R., &amp; Craig, C. J. (2005). Uncovering cover stories: Tensions and entailments in the development of teacher knowledge. </w:t>
      </w:r>
      <w:r>
        <w:rPr>
          <w:rFonts w:ascii="Times New Roman" w:eastAsia="Times New Roman" w:hAnsi="Times New Roman" w:cs="Times New Roman"/>
          <w:i/>
          <w:iCs/>
        </w:rPr>
        <w:t>Curriculum Inquiry, 35</w:t>
      </w:r>
      <w:r>
        <w:rPr>
          <w:rFonts w:ascii="Times New Roman" w:eastAsia="Times New Roman" w:hAnsi="Times New Roman" w:cs="Times New Roman"/>
        </w:rPr>
        <w:t xml:space="preserve">, 161–182. </w:t>
      </w:r>
      <w:hyperlink r:id="rId9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https://doi.org/10.1111/j.1467-873X.2005.00323.x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53D5DC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E447AB5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Österholm</w:t>
      </w:r>
      <w:proofErr w:type="spellEnd"/>
      <w:r>
        <w:rPr>
          <w:rFonts w:ascii="Times New Roman" w:eastAsia="Times New Roman" w:hAnsi="Times New Roman" w:cs="Times New Roman"/>
        </w:rPr>
        <w:t xml:space="preserve">, M., Bergqvist, T., Liljekvist, Y., &amp; van Bommel, J. (2024). Professional development at national scale: Effects on teacher knowledge and practice. </w:t>
      </w:r>
      <w:r>
        <w:rPr>
          <w:rFonts w:ascii="Times New Roman" w:eastAsia="Times New Roman" w:hAnsi="Times New Roman" w:cs="Times New Roman"/>
          <w:i/>
          <w:iCs/>
        </w:rPr>
        <w:t>Studies in Educational Evaluation, 83</w:t>
      </w:r>
      <w:r>
        <w:rPr>
          <w:rFonts w:ascii="Times New Roman" w:eastAsia="Times New Roman" w:hAnsi="Times New Roman" w:cs="Times New Roman"/>
        </w:rPr>
        <w:t xml:space="preserve">, 101381. </w:t>
      </w:r>
      <w:hyperlink r:id="rId9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https://doi.org/10.1016/j.stueduc.2024.101381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424478D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ED99ED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5" w:name="_heading=h.r92gs9tl8fez" w:colFirst="0" w:colLast="0"/>
      <w:bookmarkEnd w:id="5"/>
      <w:r>
        <w:rPr>
          <w:rFonts w:ascii="Times New Roman" w:eastAsia="Times New Roman" w:hAnsi="Times New Roman" w:cs="Times New Roman"/>
        </w:rPr>
        <w:t xml:space="preserve">Peercy, M. M., &amp; Sharkey, J. (2020). Missing a S-STEP? How self-study of teacher education practice can support the language teacher education knowledge base. </w:t>
      </w:r>
      <w:r>
        <w:rPr>
          <w:rFonts w:ascii="Times New Roman" w:eastAsia="Times New Roman" w:hAnsi="Times New Roman" w:cs="Times New Roman"/>
          <w:i/>
          <w:iCs/>
        </w:rPr>
        <w:t>Language Teaching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24</w:t>
      </w:r>
      <w:r>
        <w:rPr>
          <w:rFonts w:ascii="Times New Roman" w:eastAsia="Times New Roman" w:hAnsi="Times New Roman" w:cs="Times New Roman"/>
        </w:rPr>
        <w:t xml:space="preserve">(1), 105–115. </w:t>
      </w:r>
      <w:hyperlink r:id="rId9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https://doi.org/10.1177/1362168818777526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DB0C91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2208AB3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Pelaez-Morales, C., &amp; Angus, R. (2015). L2 writing at the K-12 level: Knowledge base and practice in teaching ELLs. In L. C. de Oliveira &amp; M. Yough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>Preparing teachers to work with English language learners in mainstream classrooms</w:t>
      </w:r>
      <w:r>
        <w:rPr>
          <w:rFonts w:ascii="Times New Roman" w:eastAsia="Times New Roman" w:hAnsi="Times New Roman" w:cs="Times New Roman"/>
          <w:color w:val="000000"/>
        </w:rPr>
        <w:t xml:space="preserve"> (pp. 115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130). IAP. </w:t>
      </w:r>
      <w:hyperlink r:id="rId9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https://doi.org/10.1108/978-1-62396-926-4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5759FD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C80BD8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Petroni, F., </w:t>
      </w:r>
      <w:proofErr w:type="spellStart"/>
      <w:r>
        <w:rPr>
          <w:rFonts w:ascii="Times New Roman" w:eastAsia="Times New Roman" w:hAnsi="Times New Roman" w:cs="Times New Roman"/>
        </w:rPr>
        <w:t>Rocktäschel</w:t>
      </w:r>
      <w:proofErr w:type="spellEnd"/>
      <w:r>
        <w:rPr>
          <w:rFonts w:ascii="Times New Roman" w:eastAsia="Times New Roman" w:hAnsi="Times New Roman" w:cs="Times New Roman"/>
        </w:rPr>
        <w:t xml:space="preserve">, T., Lewis, P., Bakhtin, A., Wu, Y., Miller, A. H., &amp; Riedel, S. (2019). Language models as knowledge </w:t>
      </w:r>
      <w:proofErr w:type="gramStart"/>
      <w:r>
        <w:rPr>
          <w:rFonts w:ascii="Times New Roman" w:eastAsia="Times New Roman" w:hAnsi="Times New Roman" w:cs="Times New Roman"/>
        </w:rPr>
        <w:t>bases?.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preprint arXiv:1909.01066</w:t>
      </w:r>
      <w:r>
        <w:rPr>
          <w:rFonts w:ascii="Times New Roman" w:eastAsia="Times New Roman" w:hAnsi="Times New Roman" w:cs="Times New Roman"/>
        </w:rPr>
        <w:t xml:space="preserve">. </w:t>
      </w:r>
      <w:hyperlink r:id="rId9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https://doi.org/10.18653/v1/D19-1250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1F432D8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04F6EE5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Pinho, A. S., &amp; Andrade, A. I. (2009). Plurilingual awareness and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intercomprehension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 the professional knowledge and identity development of language student teachers. </w:t>
      </w:r>
      <w:r>
        <w:rPr>
          <w:rFonts w:ascii="Times New Roman" w:eastAsia="Times New Roman" w:hAnsi="Times New Roman" w:cs="Times New Roman"/>
          <w:i/>
          <w:iCs/>
          <w:color w:val="000000"/>
        </w:rPr>
        <w:t>International Journal of Multilingualism, 6</w:t>
      </w:r>
      <w:r>
        <w:rPr>
          <w:rFonts w:ascii="Times New Roman" w:eastAsia="Times New Roman" w:hAnsi="Times New Roman" w:cs="Times New Roman"/>
          <w:color w:val="000000"/>
        </w:rPr>
        <w:t>(3), 313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329. </w:t>
      </w:r>
      <w:hyperlink r:id="rId9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https://doi.org/10.1080/14790710902981157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25E2CB8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31E66D68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Poekert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P. (2011). The pedagogy of facilitation: Teacher inquiry as professional development in a Florida elementary school. </w:t>
      </w:r>
      <w:r>
        <w:rPr>
          <w:rFonts w:ascii="Times New Roman" w:eastAsia="Times New Roman" w:hAnsi="Times New Roman" w:cs="Times New Roman"/>
          <w:i/>
          <w:iCs/>
          <w:color w:val="000000"/>
        </w:rPr>
        <w:t>Professional Development in Education, 37</w:t>
      </w:r>
      <w:r>
        <w:rPr>
          <w:rFonts w:ascii="Times New Roman" w:eastAsia="Times New Roman" w:hAnsi="Times New Roman" w:cs="Times New Roman"/>
          <w:color w:val="000000"/>
        </w:rPr>
        <w:t>(1), 19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38. </w:t>
      </w:r>
      <w:hyperlink r:id="rId9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https://doi.org/10.1080/19415251003737309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6FFFEB19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7EB006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Popko, J. (2005). How MA TESOL students use knowledge about language in teaching ESL classes. In N. Bartels (Ed.), </w:t>
      </w:r>
      <w:r>
        <w:rPr>
          <w:rFonts w:ascii="Times New Roman" w:eastAsia="Times New Roman" w:hAnsi="Times New Roman" w:cs="Times New Roman"/>
          <w:i/>
          <w:iCs/>
        </w:rPr>
        <w:t>Applied linguistics and language teacher education</w:t>
      </w:r>
      <w:r>
        <w:rPr>
          <w:rFonts w:ascii="Times New Roman" w:eastAsia="Times New Roman" w:hAnsi="Times New Roman" w:cs="Times New Roman"/>
        </w:rPr>
        <w:t xml:space="preserve"> (pp. 387–403). Springer. </w:t>
      </w:r>
      <w:hyperlink r:id="rId10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https://doi.org/10.1007/1-4020-2954-3_22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D7ABBC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8832ED2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Porter, S. B., Odegard, T. N., Farris, E. A., &amp; Oslund, E. L. (2024). Effects of teacher knowledge of early reading on students’ gains in reading foundational skills and comprehension. </w:t>
      </w:r>
      <w:r>
        <w:rPr>
          <w:rFonts w:ascii="Times New Roman" w:eastAsia="Times New Roman" w:hAnsi="Times New Roman" w:cs="Times New Roman"/>
          <w:i/>
          <w:iCs/>
        </w:rPr>
        <w:t>Reading and Writing, 37</w:t>
      </w:r>
      <w:r>
        <w:rPr>
          <w:rFonts w:ascii="Times New Roman" w:eastAsia="Times New Roman" w:hAnsi="Times New Roman" w:cs="Times New Roman"/>
        </w:rPr>
        <w:t xml:space="preserve">(8), 2007–2023. </w:t>
      </w:r>
      <w:hyperlink r:id="rId10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https://doi.org/10.1007/s11145-023-10448-w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BA7DA2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167BB11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Rahmati, T., &amp; Nishi, M. (2023). EFL teachers’ knowledge, beliefs, and practices regarding fairness and justice in technology-enhanced classroom assessment: A </w:t>
      </w:r>
      <w:proofErr w:type="spellStart"/>
      <w:r>
        <w:rPr>
          <w:rFonts w:ascii="Times New Roman" w:eastAsia="Times New Roman" w:hAnsi="Times New Roman" w:cs="Times New Roman"/>
        </w:rPr>
        <w:t>duoethnography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>Iranian Journal of Language Teaching Research, 11</w:t>
      </w:r>
      <w:r>
        <w:rPr>
          <w:rFonts w:ascii="Times New Roman" w:eastAsia="Times New Roman" w:hAnsi="Times New Roman" w:cs="Times New Roman"/>
        </w:rPr>
        <w:t xml:space="preserve">(3), 31–52.  </w:t>
      </w:r>
    </w:p>
    <w:p w14:paraId="638052EA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CF9CFB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Reynolds, M. C. (Ed.). (1989). </w:t>
      </w:r>
      <w:r>
        <w:rPr>
          <w:rFonts w:ascii="Times New Roman" w:eastAsia="Times New Roman" w:hAnsi="Times New Roman" w:cs="Times New Roman"/>
          <w:i/>
          <w:iCs/>
        </w:rPr>
        <w:t>Knowledge base for the beginning teacher</w:t>
      </w:r>
      <w:r>
        <w:rPr>
          <w:rFonts w:ascii="Times New Roman" w:eastAsia="Times New Roman" w:hAnsi="Times New Roman" w:cs="Times New Roman"/>
        </w:rPr>
        <w:t>. Pergamon.</w:t>
      </w:r>
    </w:p>
    <w:p w14:paraId="26A3AC14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00D3F00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Sanchez, H., &amp; Borg, S. (2014). Insights into L2 teachers’ pedagogical content knowledge: A cognitive perspective on their grammar explanations. </w:t>
      </w:r>
      <w:r>
        <w:rPr>
          <w:rFonts w:ascii="Times New Roman" w:eastAsia="Times New Roman" w:hAnsi="Times New Roman" w:cs="Times New Roman"/>
          <w:i/>
          <w:iCs/>
          <w:color w:val="000000"/>
        </w:rPr>
        <w:t>System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44</w:t>
      </w:r>
      <w:r>
        <w:rPr>
          <w:rFonts w:ascii="Times New Roman" w:eastAsia="Times New Roman" w:hAnsi="Times New Roman" w:cs="Times New Roman"/>
          <w:color w:val="000000"/>
        </w:rPr>
        <w:t>, 45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53.</w:t>
      </w:r>
      <w:r>
        <w:rPr>
          <w:rFonts w:ascii="Times New Roman" w:eastAsia="Times New Roman" w:hAnsi="Times New Roman" w:cs="Times New Roman"/>
        </w:rPr>
        <w:t xml:space="preserve"> </w:t>
      </w:r>
      <w:hyperlink r:id="rId102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https://doi.org/10.1016/j.system.2014.02.005</w:t>
        </w:r>
      </w:hyperlink>
    </w:p>
    <w:p w14:paraId="4736C4A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B224868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Sariscany</w:t>
      </w:r>
      <w:proofErr w:type="spellEnd"/>
      <w:r>
        <w:rPr>
          <w:rFonts w:ascii="Times New Roman" w:eastAsia="Times New Roman" w:hAnsi="Times New Roman" w:cs="Times New Roman"/>
        </w:rPr>
        <w:t xml:space="preserve">, M. J., &amp; Pettigrew, F. (1997). Effectiveness of interactive video instruction on teachers’ classroom management declarative knowledge. </w:t>
      </w:r>
      <w:r>
        <w:rPr>
          <w:rFonts w:ascii="Times New Roman" w:eastAsia="Times New Roman" w:hAnsi="Times New Roman" w:cs="Times New Roman"/>
          <w:i/>
          <w:iCs/>
        </w:rPr>
        <w:t>Journal of Teaching in Physical Education, 16</w:t>
      </w:r>
      <w:r>
        <w:rPr>
          <w:rFonts w:ascii="Times New Roman" w:eastAsia="Times New Roman" w:hAnsi="Times New Roman" w:cs="Times New Roman"/>
        </w:rPr>
        <w:t xml:space="preserve">, 229–240. </w:t>
      </w:r>
      <w:hyperlink r:id="rId10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https://doi.org/10.1123/jtpe.16.2.229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D40712F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C42E2C6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Segall, A. (2004). Revising pedagogical content knowledge: The pedagogy of content/the content of pedagogy. </w:t>
      </w:r>
      <w:r>
        <w:rPr>
          <w:rFonts w:ascii="Times New Roman" w:eastAsia="Times New Roman" w:hAnsi="Times New Roman" w:cs="Times New Roman"/>
          <w:i/>
          <w:iCs/>
        </w:rPr>
        <w:t>Teaching and Teacher Education, 20</w:t>
      </w:r>
      <w:r>
        <w:rPr>
          <w:rFonts w:ascii="Times New Roman" w:eastAsia="Times New Roman" w:hAnsi="Times New Roman" w:cs="Times New Roman"/>
        </w:rPr>
        <w:t xml:space="preserve">, 489–504. </w:t>
      </w:r>
      <w:hyperlink r:id="rId10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https://doi.org/10.1016/j.tate.2004.04.006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D02C9C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F04B1A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Schleppegrell, M. J. (2020). The knowledge base for language teaching: What is the English to be taught as </w:t>
      </w:r>
      <w:proofErr w:type="gramStart"/>
      <w:r>
        <w:rPr>
          <w:rFonts w:ascii="Times New Roman" w:eastAsia="Times New Roman" w:hAnsi="Times New Roman" w:cs="Times New Roman"/>
        </w:rPr>
        <w:t>content?.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Language Teaching Research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24</w:t>
      </w:r>
      <w:r>
        <w:rPr>
          <w:rFonts w:ascii="Times New Roman" w:eastAsia="Times New Roman" w:hAnsi="Times New Roman" w:cs="Times New Roman"/>
        </w:rPr>
        <w:t xml:space="preserve">(1), 17–27. </w:t>
      </w:r>
      <w:hyperlink r:id="rId10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https://doi.org/10.1177/1362168818777519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2217C36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9A7043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Sheridan, S., &amp; </w:t>
      </w:r>
      <w:proofErr w:type="spellStart"/>
      <w:r>
        <w:rPr>
          <w:rFonts w:ascii="Times New Roman" w:eastAsia="Times New Roman" w:hAnsi="Times New Roman" w:cs="Times New Roman"/>
        </w:rPr>
        <w:t>Gjems</w:t>
      </w:r>
      <w:proofErr w:type="spellEnd"/>
      <w:r>
        <w:rPr>
          <w:rFonts w:ascii="Times New Roman" w:eastAsia="Times New Roman" w:hAnsi="Times New Roman" w:cs="Times New Roman"/>
        </w:rPr>
        <w:t xml:space="preserve">, L. (2017). Preschool as an arena for developing teacher knowledge concerning children’s language learning. </w:t>
      </w:r>
      <w:r>
        <w:rPr>
          <w:rFonts w:ascii="Times New Roman" w:eastAsia="Times New Roman" w:hAnsi="Times New Roman" w:cs="Times New Roman"/>
          <w:i/>
          <w:iCs/>
        </w:rPr>
        <w:t>Early Childhood Education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45</w:t>
      </w:r>
      <w:r>
        <w:rPr>
          <w:rFonts w:ascii="Times New Roman" w:eastAsia="Times New Roman" w:hAnsi="Times New Roman" w:cs="Times New Roman"/>
        </w:rPr>
        <w:t xml:space="preserve">(3), 347–357. </w:t>
      </w:r>
      <w:hyperlink r:id="rId10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https://doi.org/10.1007/s10643-015-0756-8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758F789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3B1D28E6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Shi, X., &amp; Yeung, S. S. S. (2024). A mixed method study of EFL teacher knowledge and practice in Chinese kindergartens. </w:t>
      </w:r>
      <w:r>
        <w:rPr>
          <w:rFonts w:ascii="Times New Roman" w:eastAsia="Times New Roman" w:hAnsi="Times New Roman" w:cs="Times New Roman"/>
          <w:i/>
          <w:iCs/>
        </w:rPr>
        <w:t>Journal of Education for Teaching, 50</w:t>
      </w:r>
      <w:r>
        <w:rPr>
          <w:rFonts w:ascii="Times New Roman" w:eastAsia="Times New Roman" w:hAnsi="Times New Roman" w:cs="Times New Roman"/>
        </w:rPr>
        <w:t xml:space="preserve">(4), 674–690. </w:t>
      </w:r>
      <w:hyperlink r:id="rId10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https://doi.org/10.1080/02607476.2024.2358039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8B6C92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74F056D" w14:textId="77777777" w:rsidR="0046774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Shulman, L. S. (1987). Knowledge and teaching: Foundations of the new reform. </w:t>
      </w:r>
      <w:r>
        <w:rPr>
          <w:rFonts w:ascii="Times New Roman" w:eastAsia="Times New Roman" w:hAnsi="Times New Roman" w:cs="Times New Roman"/>
          <w:i/>
          <w:iCs/>
        </w:rPr>
        <w:t>Harvard Educational Review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57</w:t>
      </w:r>
      <w:r>
        <w:rPr>
          <w:rFonts w:ascii="Times New Roman" w:eastAsia="Times New Roman" w:hAnsi="Times New Roman" w:cs="Times New Roman"/>
        </w:rPr>
        <w:t xml:space="preserve">, 1–22. </w:t>
      </w:r>
      <w:hyperlink r:id="rId10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https://doi.org/10.17763/haer.57.1.j463w79r56455411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D900BE7" w14:textId="77777777" w:rsidR="00467746" w:rsidRDefault="00467746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5A256692" w14:textId="77777777" w:rsidR="00467746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Sifakis, N. C. (2004). Teaching EIL-teaching international or intercultural English: What teachers should know. </w:t>
      </w:r>
      <w:r>
        <w:rPr>
          <w:rFonts w:ascii="Times New Roman" w:eastAsia="Times New Roman" w:hAnsi="Times New Roman" w:cs="Times New Roman"/>
          <w:i/>
          <w:iCs/>
        </w:rPr>
        <w:t>System, 32</w:t>
      </w:r>
      <w:r>
        <w:rPr>
          <w:rFonts w:ascii="Times New Roman" w:eastAsia="Times New Roman" w:hAnsi="Times New Roman" w:cs="Times New Roman"/>
        </w:rPr>
        <w:t xml:space="preserve">, 237–250. </w:t>
      </w:r>
      <w:hyperlink r:id="rId10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https://doi.org/10.1016/j.system.2003.09.010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7DCDE15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F40ACD0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Spada, N., &amp; Massey, M. (1992). The role of prior pedagogical knowledge in determining the practice of novice ESL teachers. In J. Flowerdew, M. Brock, &amp; S. Hsia (Eds.), </w:t>
      </w:r>
      <w:r>
        <w:rPr>
          <w:rFonts w:ascii="Times New Roman" w:eastAsia="Times New Roman" w:hAnsi="Times New Roman" w:cs="Times New Roman"/>
          <w:i/>
          <w:iCs/>
        </w:rPr>
        <w:t>Perspectives on second language teacher education</w:t>
      </w:r>
      <w:r>
        <w:rPr>
          <w:rFonts w:ascii="Times New Roman" w:eastAsia="Times New Roman" w:hAnsi="Times New Roman" w:cs="Times New Roman"/>
        </w:rPr>
        <w:t xml:space="preserve"> (pp. 23–37). City Polytechnic University of Hong Kong. </w:t>
      </w:r>
    </w:p>
    <w:p w14:paraId="0F327198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1D3C9961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Stairs-Davenport, A. (2023). “Where do I start?” Inquiry into K-12 mainstream teachers’ knowledge about differentiating instruction for ELLs in one US school district. </w:t>
      </w:r>
      <w:r>
        <w:rPr>
          <w:rFonts w:ascii="Times New Roman" w:eastAsia="Times New Roman" w:hAnsi="Times New Roman" w:cs="Times New Roman"/>
          <w:i/>
          <w:iCs/>
        </w:rPr>
        <w:t>Education Inquiry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 xml:space="preserve">(2), 163–177. </w:t>
      </w:r>
      <w:hyperlink r:id="rId11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https://doi.org/10.1080/20004508.2021.1969078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8D4EAD1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B411FD4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Stewart, A. &amp; Miyahara, M. (2016). Language teacher associations in Japan: Knowledge producers and/or knowledge disseminators. </w:t>
      </w:r>
      <w:r>
        <w:rPr>
          <w:rFonts w:ascii="Times New Roman" w:eastAsia="Times New Roman" w:hAnsi="Times New Roman" w:cs="Times New Roman"/>
          <w:i/>
          <w:iCs/>
        </w:rPr>
        <w:t>ELT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70</w:t>
      </w:r>
      <w:r>
        <w:rPr>
          <w:rFonts w:ascii="Times New Roman" w:eastAsia="Times New Roman" w:hAnsi="Times New Roman" w:cs="Times New Roman"/>
        </w:rPr>
        <w:t xml:space="preserve">(2), 137–149. </w:t>
      </w:r>
      <w:hyperlink r:id="rId11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https://doi.org/10.1093/elt/ccv081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C6EE1ED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4DE4019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Su, Y. (2023). Delving into EFL teachers’ digital literacy and professional identity in the pandemic era: Technological Pedagogical Content Knowledge (TPACK) framework.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Heliyon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</w:t>
      </w:r>
      <w:r>
        <w:rPr>
          <w:rFonts w:ascii="Times New Roman" w:eastAsia="Times New Roman" w:hAnsi="Times New Roman" w:cs="Times New Roman"/>
        </w:rPr>
        <w:t xml:space="preserve">(6). </w:t>
      </w:r>
      <w:hyperlink r:id="rId112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https://www.cell.com/heliyon/pdf/S2405-8440(23)03568-5.pdf</w:t>
        </w:r>
      </w:hyperlink>
    </w:p>
    <w:p w14:paraId="0D4DFAC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39AED08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Sullivan, P., &amp; </w:t>
      </w:r>
      <w:proofErr w:type="spellStart"/>
      <w:r>
        <w:rPr>
          <w:rFonts w:ascii="Times New Roman" w:eastAsia="Times New Roman" w:hAnsi="Times New Roman" w:cs="Times New Roman"/>
        </w:rPr>
        <w:t>Girginer</w:t>
      </w:r>
      <w:proofErr w:type="spellEnd"/>
      <w:r>
        <w:rPr>
          <w:rFonts w:ascii="Times New Roman" w:eastAsia="Times New Roman" w:hAnsi="Times New Roman" w:cs="Times New Roman"/>
        </w:rPr>
        <w:t xml:space="preserve">, H. (2002). The use of discourse to enhance ESP teacher knowledge: An example using aviation English. </w:t>
      </w:r>
      <w:r>
        <w:rPr>
          <w:rFonts w:ascii="Times New Roman" w:eastAsia="Times New Roman" w:hAnsi="Times New Roman" w:cs="Times New Roman"/>
          <w:i/>
          <w:iCs/>
        </w:rPr>
        <w:t>English for Specific Purposes, 21</w:t>
      </w:r>
      <w:r>
        <w:rPr>
          <w:rFonts w:ascii="Times New Roman" w:eastAsia="Times New Roman" w:hAnsi="Times New Roman" w:cs="Times New Roman"/>
        </w:rPr>
        <w:t xml:space="preserve">(4), 397–404. </w:t>
      </w:r>
      <w:hyperlink r:id="rId113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https://doi.org/10.1016/S0889-4906(01)00042-4</w:t>
        </w:r>
      </w:hyperlink>
    </w:p>
    <w:p w14:paraId="6983F09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5B2DDC1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  <w:color w:val="201F1E"/>
          <w:highlight w:val="white"/>
        </w:rPr>
      </w:pPr>
      <w:r>
        <w:rPr>
          <w:rFonts w:ascii="Times New Roman" w:eastAsia="Times New Roman" w:hAnsi="Times New Roman" w:cs="Times New Roman"/>
          <w:color w:val="201F1E"/>
          <w:highlight w:val="white"/>
        </w:rPr>
        <w:t>Tajeddin, Z., &amp; Norouzi, M. (2022). Representation of teacher knowledge base in teacher education programs in Iran. In M. S. Khine (Ed.), </w:t>
      </w:r>
      <w:r>
        <w:rPr>
          <w:rFonts w:ascii="Times New Roman" w:eastAsia="Times New Roman" w:hAnsi="Times New Roman" w:cs="Times New Roman"/>
          <w:i/>
          <w:iCs/>
          <w:color w:val="201F1E"/>
          <w:highlight w:val="white"/>
        </w:rPr>
        <w:t>Handbook of research on teacher education: Pedagogical innovations and practices in the Middle East</w:t>
      </w:r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 (pp. 549–568). Springer. </w:t>
      </w:r>
      <w:hyperlink r:id="rId114">
        <w:r w:rsidR="00467746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https://doi.org/10.1007/978-981-19-2400-2_31</w:t>
        </w:r>
      </w:hyperlink>
      <w:r>
        <w:rPr>
          <w:rFonts w:ascii="Times New Roman" w:eastAsia="Times New Roman" w:hAnsi="Times New Roman" w:cs="Times New Roman"/>
          <w:color w:val="201F1E"/>
          <w:highlight w:val="white"/>
        </w:rPr>
        <w:t xml:space="preserve">. </w:t>
      </w:r>
    </w:p>
    <w:p w14:paraId="39F1EE5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  <w:color w:val="201F1E"/>
          <w:highlight w:val="white"/>
        </w:rPr>
      </w:pPr>
    </w:p>
    <w:p w14:paraId="1152109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6" w:name="_heading=h.283wbva2l8hh" w:colFirst="0" w:colLast="0"/>
      <w:bookmarkEnd w:id="6"/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Talebzadeh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, H., &amp;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Pourhanifeh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>, M. (2022). Investigating Practical Knowledge-Base (PKB) of special-education teachers: The case of teaching individuals with Down Syndrome (IDS) in the English as a foreign language (EFL) context of Iran. </w:t>
      </w:r>
      <w:r>
        <w:rPr>
          <w:rFonts w:ascii="Times New Roman" w:eastAsia="Times New Roman" w:hAnsi="Times New Roman" w:cs="Times New Roman"/>
          <w:i/>
          <w:iCs/>
          <w:color w:val="222222"/>
          <w:highlight w:val="white"/>
        </w:rPr>
        <w:t>Applied Research on English Language</w:t>
      </w:r>
      <w:r>
        <w:rPr>
          <w:rFonts w:ascii="Times New Roman" w:eastAsia="Times New Roman" w:hAnsi="Times New Roman" w:cs="Times New Roman"/>
          <w:color w:val="222222"/>
          <w:highlight w:val="white"/>
        </w:rPr>
        <w:t>, </w:t>
      </w:r>
      <w:r>
        <w:rPr>
          <w:rFonts w:ascii="Times New Roman" w:eastAsia="Times New Roman" w:hAnsi="Times New Roman" w:cs="Times New Roman"/>
          <w:i/>
          <w:iCs/>
          <w:color w:val="222222"/>
          <w:highlight w:val="white"/>
        </w:rPr>
        <w:t>11</w:t>
      </w:r>
      <w:r>
        <w:rPr>
          <w:rFonts w:ascii="Times New Roman" w:eastAsia="Times New Roman" w:hAnsi="Times New Roman" w:cs="Times New Roman"/>
          <w:color w:val="222222"/>
          <w:highlight w:val="white"/>
        </w:rPr>
        <w:t>(2), 25–50.</w:t>
      </w:r>
    </w:p>
    <w:p w14:paraId="14528004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3C05DE2A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Téllez, K., &amp; Mosqueda, E. (2015). Developing teachers’ knowledge and skills at the intersection of English language learners and language assessment. </w:t>
      </w:r>
      <w:r>
        <w:rPr>
          <w:rFonts w:ascii="Times New Roman" w:eastAsia="Times New Roman" w:hAnsi="Times New Roman" w:cs="Times New Roman"/>
          <w:i/>
          <w:iCs/>
          <w:color w:val="000000"/>
        </w:rPr>
        <w:t>Review of Research in Education, 39</w:t>
      </w:r>
      <w:r>
        <w:rPr>
          <w:rFonts w:ascii="Times New Roman" w:eastAsia="Times New Roman" w:hAnsi="Times New Roman" w:cs="Times New Roman"/>
          <w:color w:val="000000"/>
        </w:rPr>
        <w:t>(1), 87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121. </w:t>
      </w:r>
      <w:hyperlink r:id="rId11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https://doi.org/10.3102/0091732X14554552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828BA63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5D834C98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Thyssen, C., Huwer, J., Irion, T., &amp; Schaal, S. (2023). From TPACK to DPACK: The “Digitality-related pedagogical and content knowledge”-model in STEM-education. </w:t>
      </w:r>
      <w:r>
        <w:rPr>
          <w:rFonts w:ascii="Times New Roman" w:eastAsia="Times New Roman" w:hAnsi="Times New Roman" w:cs="Times New Roman"/>
          <w:i/>
          <w:iCs/>
          <w:color w:val="000000"/>
        </w:rPr>
        <w:t>Education Sciences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13</w:t>
      </w:r>
      <w:r>
        <w:rPr>
          <w:rFonts w:ascii="Times New Roman" w:eastAsia="Times New Roman" w:hAnsi="Times New Roman" w:cs="Times New Roman"/>
          <w:color w:val="000000"/>
        </w:rPr>
        <w:t xml:space="preserve">(8), 769. </w:t>
      </w:r>
      <w:hyperlink r:id="rId11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https://doi.org/10.3390/educsci13080769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11E3AE3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4FC5DDDF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Tibi, S. (2015). Language knowledge and self-efficacy of pre-service teachers in the United Arab Emirates: An exploratory study. </w:t>
      </w:r>
      <w:r>
        <w:rPr>
          <w:rFonts w:ascii="Times New Roman" w:eastAsia="Times New Roman" w:hAnsi="Times New Roman" w:cs="Times New Roman"/>
          <w:i/>
          <w:iCs/>
          <w:color w:val="000000"/>
        </w:rPr>
        <w:t>Arab Journal of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Applied Linguistics,1</w:t>
      </w:r>
      <w:r>
        <w:rPr>
          <w:rFonts w:ascii="Times New Roman" w:eastAsia="Times New Roman" w:hAnsi="Times New Roman" w:cs="Times New Roman"/>
          <w:color w:val="000000"/>
        </w:rPr>
        <w:t>(1), 74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96. </w:t>
      </w:r>
      <w:hyperlink r:id="rId11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https://arjals.com/ajal/article/view/45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74DD91D2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3300F03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7" w:name="_heading=h.5rd9kvd64wwa" w:colFirst="0" w:colLast="0"/>
      <w:bookmarkEnd w:id="7"/>
      <w:r>
        <w:rPr>
          <w:rFonts w:ascii="Times New Roman" w:eastAsia="Times New Roman" w:hAnsi="Times New Roman" w:cs="Times New Roman"/>
          <w:color w:val="000000"/>
        </w:rPr>
        <w:t xml:space="preserve">Troyan, F. J.,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Sembiante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S. F., &amp; King, N. (2019). A case for a functional linguistic knowledge base in world language teacher education. </w:t>
      </w:r>
      <w:r>
        <w:rPr>
          <w:rFonts w:ascii="Times New Roman" w:eastAsia="Times New Roman" w:hAnsi="Times New Roman" w:cs="Times New Roman"/>
          <w:i/>
          <w:iCs/>
          <w:color w:val="000000"/>
        </w:rPr>
        <w:t>Foreign Language Annals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52</w:t>
      </w:r>
      <w:r>
        <w:rPr>
          <w:rFonts w:ascii="Times New Roman" w:eastAsia="Times New Roman" w:hAnsi="Times New Roman" w:cs="Times New Roman"/>
          <w:color w:val="000000"/>
        </w:rPr>
        <w:t>(3),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644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669. </w:t>
      </w:r>
      <w:hyperlink r:id="rId11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https://doi.org/10.1111/flan.12410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5BCCB52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6D0CB8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Tseng, J. J., Chai, C. S., Tan, L., &amp; Park, M. (2022). A critical review of research on technological pedagogical and content knowledge (TPACK) in language teaching. </w:t>
      </w:r>
      <w:r>
        <w:rPr>
          <w:rFonts w:ascii="Times New Roman" w:eastAsia="Times New Roman" w:hAnsi="Times New Roman" w:cs="Times New Roman"/>
          <w:i/>
          <w:iCs/>
        </w:rPr>
        <w:t>Computer Assisted Language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35</w:t>
      </w:r>
      <w:r>
        <w:rPr>
          <w:rFonts w:ascii="Times New Roman" w:eastAsia="Times New Roman" w:hAnsi="Times New Roman" w:cs="Times New Roman"/>
        </w:rPr>
        <w:t xml:space="preserve">(4), 948–971. </w:t>
      </w:r>
      <w:hyperlink r:id="rId11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https://doi.org/10.1080/09588221.2020.1868531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31DB3FF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58EF3F5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Tuithof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H., Van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Drie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J., Bronkhorst, L.,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Dorsman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L., &amp; Van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Tartwijk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J. (2023). Teachers’ pedagogical content knowledge of two specific historical contexts captured and compared. </w:t>
      </w:r>
      <w:r>
        <w:rPr>
          <w:rFonts w:ascii="Times New Roman" w:eastAsia="Times New Roman" w:hAnsi="Times New Roman" w:cs="Times New Roman"/>
          <w:i/>
          <w:iCs/>
          <w:color w:val="000000"/>
        </w:rPr>
        <w:t>Educational Studies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49</w:t>
      </w:r>
      <w:r>
        <w:rPr>
          <w:rFonts w:ascii="Times New Roman" w:eastAsia="Times New Roman" w:hAnsi="Times New Roman" w:cs="Times New Roman"/>
          <w:color w:val="000000"/>
        </w:rPr>
        <w:t>(4), 686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711. </w:t>
      </w:r>
      <w:hyperlink r:id="rId12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https://doi.org/10.1080/03055698.2021.1877621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831F24C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F28FD7C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Turkan, S., de Oliveira, L., Lee, O., &amp; Phelps, G. (2014). Proposing a knowledge base for teaching academic content to English language learners: Disciplinary linguistic knowledge. </w:t>
      </w:r>
      <w:r>
        <w:rPr>
          <w:rFonts w:ascii="Times New Roman" w:eastAsia="Times New Roman" w:hAnsi="Times New Roman" w:cs="Times New Roman"/>
          <w:i/>
          <w:iCs/>
          <w:color w:val="000000"/>
        </w:rPr>
        <w:t>Teachers College Record, 116</w:t>
      </w:r>
      <w:r>
        <w:rPr>
          <w:rFonts w:ascii="Times New Roman" w:eastAsia="Times New Roman" w:hAnsi="Times New Roman" w:cs="Times New Roman"/>
          <w:color w:val="000000"/>
        </w:rPr>
        <w:t>(1), 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30. </w:t>
      </w:r>
      <w:hyperlink r:id="rId12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https://doi.org/10.1177/016146811411600303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629180DF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0309CA8D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Unsworth, R., Clarke, M., &amp; Hansen, D. R. (2024). </w:t>
      </w:r>
      <w:proofErr w:type="spellStart"/>
      <w:r>
        <w:rPr>
          <w:rFonts w:ascii="Times New Roman" w:eastAsia="Times New Roman" w:hAnsi="Times New Roman" w:cs="Times New Roman"/>
        </w:rPr>
        <w:t>Immunitas</w:t>
      </w:r>
      <w:proofErr w:type="spellEnd"/>
      <w:r>
        <w:rPr>
          <w:rFonts w:ascii="Times New Roman" w:eastAsia="Times New Roman" w:hAnsi="Times New Roman" w:cs="Times New Roman"/>
        </w:rPr>
        <w:t xml:space="preserve"> and (un) desirable teacher knowledge in teacher education. </w:t>
      </w:r>
      <w:r>
        <w:rPr>
          <w:rFonts w:ascii="Times New Roman" w:eastAsia="Times New Roman" w:hAnsi="Times New Roman" w:cs="Times New Roman"/>
          <w:i/>
          <w:iCs/>
        </w:rPr>
        <w:t>European Journal of Education, 59</w:t>
      </w:r>
      <w:r>
        <w:rPr>
          <w:rFonts w:ascii="Times New Roman" w:eastAsia="Times New Roman" w:hAnsi="Times New Roman" w:cs="Times New Roman"/>
        </w:rPr>
        <w:t xml:space="preserve">(1), e12577. </w:t>
      </w:r>
      <w:hyperlink r:id="rId12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https://doi.org/10.1111/ejed.12577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9AC270A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4C627DBB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Volante, L. (2004). Teaching to the test: What every educator and policy-maker should know.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Canadian Journal of Educational Administration and Policy, 35.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23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http://files.eric.ed.gov/fulltext/EJ848235.pdf</w:t>
        </w:r>
      </w:hyperlink>
    </w:p>
    <w:p w14:paraId="797E4A45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CF4230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Washburn, E. K., Joshi, R. M., &amp; Binks‐Cantrell, E. S. (2011). Teacher knowledge of basic language concepts and dyslexia. </w:t>
      </w:r>
      <w:r>
        <w:rPr>
          <w:rFonts w:ascii="Times New Roman" w:eastAsia="Times New Roman" w:hAnsi="Times New Roman" w:cs="Times New Roman"/>
          <w:i/>
          <w:iCs/>
        </w:rPr>
        <w:t>Dyslexia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17</w:t>
      </w:r>
      <w:r>
        <w:rPr>
          <w:rFonts w:ascii="Times New Roman" w:eastAsia="Times New Roman" w:hAnsi="Times New Roman" w:cs="Times New Roman"/>
        </w:rPr>
        <w:t xml:space="preserve">(2), 165–183. </w:t>
      </w:r>
      <w:hyperlink r:id="rId12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https://doi.org/10.1002/dys.426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CF0244C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3AD5B56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Washburn, E. K., Binks-Cantrell, E. S., Joshi, R., Martin-Chang, S., &amp; Arrow, A. (2016). Preservice teacher knowledge of basic language constructs in Canada, England, New Zealand, and the USA. </w:t>
      </w:r>
      <w:r>
        <w:rPr>
          <w:rFonts w:ascii="Times New Roman" w:eastAsia="Times New Roman" w:hAnsi="Times New Roman" w:cs="Times New Roman"/>
          <w:i/>
          <w:iCs/>
        </w:rPr>
        <w:t>Annals of Dyslexia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66</w:t>
      </w:r>
      <w:r>
        <w:rPr>
          <w:rFonts w:ascii="Times New Roman" w:eastAsia="Times New Roman" w:hAnsi="Times New Roman" w:cs="Times New Roman"/>
        </w:rPr>
        <w:t xml:space="preserve">(1), 7–26. </w:t>
      </w:r>
      <w:hyperlink r:id="rId125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https://doi.org/10.1007/s11881-015-0115-x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95E96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E2700B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Wells, P. R., Goodnough, K., Azam, S., &amp; Galway, G. (2023). Changes in high school distance education science teachers' pedagogical content knowledge (PCK) during remote lesson study. In R. Huang, N. </w:t>
      </w:r>
      <w:proofErr w:type="spellStart"/>
      <w:r>
        <w:rPr>
          <w:rFonts w:ascii="Times New Roman" w:eastAsia="Times New Roman" w:hAnsi="Times New Roman" w:cs="Times New Roman"/>
        </w:rPr>
        <w:t>Helgevold</w:t>
      </w:r>
      <w:proofErr w:type="spellEnd"/>
      <w:r>
        <w:rPr>
          <w:rFonts w:ascii="Times New Roman" w:eastAsia="Times New Roman" w:hAnsi="Times New Roman" w:cs="Times New Roman"/>
        </w:rPr>
        <w:t xml:space="preserve">, J. Lang, &amp; H. Jiang (Eds.), </w:t>
      </w:r>
      <w:r>
        <w:rPr>
          <w:rFonts w:ascii="Times New Roman" w:eastAsia="Times New Roman" w:hAnsi="Times New Roman" w:cs="Times New Roman"/>
          <w:i/>
          <w:iCs/>
        </w:rPr>
        <w:t>Teacher Professional Learning Through Lesson Study in Virtual and Hybrid Environments</w:t>
      </w:r>
      <w:r>
        <w:rPr>
          <w:rFonts w:ascii="Times New Roman" w:eastAsia="Times New Roman" w:hAnsi="Times New Roman" w:cs="Times New Roman"/>
        </w:rPr>
        <w:t xml:space="preserve"> (pp. 203–222). Routledge. </w:t>
      </w:r>
      <w:hyperlink r:id="rId12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https://doi.org/10.4324/9781003286172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954059C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57681F4A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Wenger, E., McDermott, R., &amp; Snyder, W. M. (2002). </w:t>
      </w:r>
      <w:r>
        <w:rPr>
          <w:rFonts w:ascii="Times New Roman" w:eastAsia="Times New Roman" w:hAnsi="Times New Roman" w:cs="Times New Roman"/>
          <w:i/>
          <w:iCs/>
        </w:rPr>
        <w:t>Cultivating communities of practice: A guide to managing knowledge</w:t>
      </w:r>
      <w:r>
        <w:rPr>
          <w:rFonts w:ascii="Times New Roman" w:eastAsia="Times New Roman" w:hAnsi="Times New Roman" w:cs="Times New Roman"/>
        </w:rPr>
        <w:t>. Harvard Business School Press.</w:t>
      </w:r>
    </w:p>
    <w:p w14:paraId="5085501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55F80D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Whitehead, G. E., &amp; Hiver, P. (2025). Rethinking the language-teacher knowledge base: Exploring core pedagogical content competencies in Korean public secondary-school language teachers. </w:t>
      </w:r>
      <w:r>
        <w:rPr>
          <w:rFonts w:ascii="Times New Roman" w:eastAsia="Times New Roman" w:hAnsi="Times New Roman" w:cs="Times New Roman"/>
          <w:i/>
          <w:iCs/>
        </w:rPr>
        <w:t>Language Teaching Research,</w:t>
      </w:r>
      <w:r>
        <w:rPr>
          <w:rFonts w:ascii="Times New Roman" w:eastAsia="Times New Roman" w:hAnsi="Times New Roman" w:cs="Times New Roman"/>
        </w:rPr>
        <w:t xml:space="preserve"> 13621688251352281. </w:t>
      </w:r>
      <w:hyperlink r:id="rId12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https://doi.org/10.1177/13621688251352281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BDF82B0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8A58310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Williamson, J., Hedges, H., &amp; Jesson, R. (2026). Storybook reading: Literacy and teacher knowledge in early childhood education. </w:t>
      </w:r>
      <w:r>
        <w:rPr>
          <w:rFonts w:ascii="Times New Roman" w:eastAsia="Times New Roman" w:hAnsi="Times New Roman" w:cs="Times New Roman"/>
          <w:i/>
          <w:iCs/>
        </w:rPr>
        <w:t>Journal of Early Childhood Literacy, 26</w:t>
      </w:r>
      <w:r>
        <w:rPr>
          <w:rFonts w:ascii="Times New Roman" w:eastAsia="Times New Roman" w:hAnsi="Times New Roman" w:cs="Times New Roman"/>
        </w:rPr>
        <w:t xml:space="preserve">(1), 3–28. </w:t>
      </w:r>
      <w:hyperlink r:id="rId12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https://doi.org/10.1177/14687984231214990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0A1D094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ACBC0D2" w14:textId="77777777" w:rsidR="00467746" w:rsidRDefault="00000000">
      <w:pPr>
        <w:shd w:val="clear" w:color="auto" w:fill="FFFFFF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Willis, R.K., Harvey, S., &amp; </w:t>
      </w:r>
      <w:proofErr w:type="spellStart"/>
      <w:r>
        <w:rPr>
          <w:rFonts w:ascii="Times New Roman" w:eastAsia="Times New Roman" w:hAnsi="Times New Roman" w:cs="Times New Roman"/>
        </w:rPr>
        <w:t>Wohlfart</w:t>
      </w:r>
      <w:proofErr w:type="spellEnd"/>
      <w:r>
        <w:rPr>
          <w:rFonts w:ascii="Times New Roman" w:eastAsia="Times New Roman" w:hAnsi="Times New Roman" w:cs="Times New Roman"/>
        </w:rPr>
        <w:t xml:space="preserve">, I. (2025). Enhanced empathy for English language learners: How ESOL teachers' past language learning informs their teacher knowledge and practices. </w:t>
      </w:r>
      <w:r>
        <w:rPr>
          <w:rFonts w:ascii="Times New Roman" w:eastAsia="Times New Roman" w:hAnsi="Times New Roman" w:cs="Times New Roman"/>
          <w:i/>
          <w:iCs/>
        </w:rPr>
        <w:t>TESOL Quarterly, 59</w:t>
      </w:r>
      <w:r>
        <w:rPr>
          <w:rFonts w:ascii="Times New Roman" w:eastAsia="Times New Roman" w:hAnsi="Times New Roman" w:cs="Times New Roman"/>
        </w:rPr>
        <w:t xml:space="preserve">(4), 2061–2092. </w:t>
      </w:r>
      <w:hyperlink r:id="rId12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https://doi.org/10.1002/tesq.3403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45B0DFED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2D8B644F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Wirza</w:t>
      </w:r>
      <w:proofErr w:type="spellEnd"/>
      <w:r>
        <w:rPr>
          <w:rFonts w:ascii="Times New Roman" w:eastAsia="Times New Roman" w:hAnsi="Times New Roman" w:cs="Times New Roman"/>
        </w:rPr>
        <w:t xml:space="preserve">, Y., &amp; </w:t>
      </w:r>
      <w:proofErr w:type="spellStart"/>
      <w:r>
        <w:rPr>
          <w:rFonts w:ascii="Times New Roman" w:eastAsia="Times New Roman" w:hAnsi="Times New Roman" w:cs="Times New Roman"/>
        </w:rPr>
        <w:t>Triastuti</w:t>
      </w:r>
      <w:proofErr w:type="spellEnd"/>
      <w:r>
        <w:rPr>
          <w:rFonts w:ascii="Times New Roman" w:eastAsia="Times New Roman" w:hAnsi="Times New Roman" w:cs="Times New Roman"/>
        </w:rPr>
        <w:t xml:space="preserve">, A. (2025). Language ideology, teacher knowledge base, and teacher development. In S. Zein &amp; F. Abdul Hamied (Eds.), </w:t>
      </w:r>
      <w:r>
        <w:rPr>
          <w:rFonts w:ascii="Times New Roman" w:eastAsia="Times New Roman" w:hAnsi="Times New Roman" w:cs="Times New Roman"/>
          <w:i/>
          <w:iCs/>
        </w:rPr>
        <w:t>The Routledge International Handbook of English Language Education in Indonesia</w:t>
      </w:r>
      <w:r>
        <w:rPr>
          <w:rFonts w:ascii="Times New Roman" w:eastAsia="Times New Roman" w:hAnsi="Times New Roman" w:cs="Times New Roman"/>
        </w:rPr>
        <w:t xml:space="preserve"> (pp. 426–440). Routledge. </w:t>
      </w:r>
      <w:hyperlink r:id="rId13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https://doi.org/10.4324/9781003399308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794030A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64457664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Wong, J. T., Bui, N. N., Fields, D. T., &amp; Hughes, B. S. (2023). A learning experience design approach to online professional development for teaching science through the arts: Evaluation of teacher content knowledge, self-efficacy and STEAM perceptions.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Science Teacher Education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34</w:t>
      </w:r>
      <w:r>
        <w:rPr>
          <w:rFonts w:ascii="Times New Roman" w:eastAsia="Times New Roman" w:hAnsi="Times New Roman" w:cs="Times New Roman"/>
          <w:color w:val="000000"/>
        </w:rPr>
        <w:t>(6), 593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623. </w:t>
      </w:r>
      <w:hyperlink r:id="rId131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https://doi.org/10.1080/1046560X.2022.2112552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7DBB969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2364DE3E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Wong-Fillmore, L. &amp; Snow, C. (2002). </w:t>
      </w:r>
      <w:r>
        <w:rPr>
          <w:rFonts w:ascii="Times New Roman" w:eastAsia="Times New Roman" w:hAnsi="Times New Roman" w:cs="Times New Roman"/>
          <w:i/>
          <w:iCs/>
        </w:rPr>
        <w:t>What teachers need to know about language</w:t>
      </w:r>
      <w:r>
        <w:rPr>
          <w:rFonts w:ascii="Times New Roman" w:eastAsia="Times New Roman" w:hAnsi="Times New Roman" w:cs="Times New Roman"/>
        </w:rPr>
        <w:t>. U. S. Department of Education, Office of Educational Research and Improvement.</w:t>
      </w:r>
    </w:p>
    <w:p w14:paraId="6FAEB5FB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1C8846A3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Woodcock, S., &amp; Anderson, J. (2025). Conceptions to classrooms: The influence of teacher knowledge on inclusive classroom practice. </w:t>
      </w:r>
      <w:r>
        <w:rPr>
          <w:rFonts w:ascii="Times New Roman" w:eastAsia="Times New Roman" w:hAnsi="Times New Roman" w:cs="Times New Roman"/>
          <w:i/>
          <w:iCs/>
        </w:rPr>
        <w:t>International Journal of Educational Research Open, 8,</w:t>
      </w:r>
      <w:r>
        <w:rPr>
          <w:rFonts w:ascii="Times New Roman" w:eastAsia="Times New Roman" w:hAnsi="Times New Roman" w:cs="Times New Roman"/>
        </w:rPr>
        <w:t xml:space="preserve"> 100412. </w:t>
      </w:r>
      <w:hyperlink r:id="rId132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https://doi.org/10.1016/j.ijedro.2024.100412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30A96C9" w14:textId="77777777" w:rsidR="00467746" w:rsidRDefault="00467746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38476002" w14:textId="77777777" w:rsidR="00467746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Woods, D., &amp; Çakir, H. (2011). Two dimensions of teacher knowledge: The case of communicative language teaching.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System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39</w:t>
      </w:r>
      <w:r>
        <w:rPr>
          <w:rFonts w:ascii="Times New Roman" w:eastAsia="Times New Roman" w:hAnsi="Times New Roman" w:cs="Times New Roman"/>
          <w:color w:val="000000"/>
        </w:rPr>
        <w:t>, 381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390. </w:t>
      </w:r>
      <w:hyperlink r:id="rId133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https://doi.org/10.1016/j.system.2011.07.010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53AEF0A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60F122F4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Yeboah, S., </w:t>
      </w:r>
      <w:proofErr w:type="spellStart"/>
      <w:r>
        <w:rPr>
          <w:rFonts w:ascii="Times New Roman" w:eastAsia="Times New Roman" w:hAnsi="Times New Roman" w:cs="Times New Roman"/>
        </w:rPr>
        <w:t>Awaah</w:t>
      </w:r>
      <w:proofErr w:type="spellEnd"/>
      <w:r>
        <w:rPr>
          <w:rFonts w:ascii="Times New Roman" w:eastAsia="Times New Roman" w:hAnsi="Times New Roman" w:cs="Times New Roman"/>
        </w:rPr>
        <w:t xml:space="preserve">, F., Foli, J. Y., Tetteh, A., &amp; </w:t>
      </w:r>
      <w:proofErr w:type="spellStart"/>
      <w:r>
        <w:rPr>
          <w:rFonts w:ascii="Times New Roman" w:eastAsia="Times New Roman" w:hAnsi="Times New Roman" w:cs="Times New Roman"/>
        </w:rPr>
        <w:t>Ekwam</w:t>
      </w:r>
      <w:proofErr w:type="spellEnd"/>
      <w:r>
        <w:rPr>
          <w:rFonts w:ascii="Times New Roman" w:eastAsia="Times New Roman" w:hAnsi="Times New Roman" w:cs="Times New Roman"/>
        </w:rPr>
        <w:t xml:space="preserve">, E. K. (2024). Does students' understanding of corporate governance in Ghanaian higher education relate to teacher </w:t>
      </w:r>
      <w:r>
        <w:rPr>
          <w:rFonts w:ascii="Times New Roman" w:eastAsia="Times New Roman" w:hAnsi="Times New Roman" w:cs="Times New Roman"/>
        </w:rPr>
        <w:lastRenderedPageBreak/>
        <w:t xml:space="preserve">knowledge and teaching </w:t>
      </w:r>
      <w:proofErr w:type="gramStart"/>
      <w:r>
        <w:rPr>
          <w:rFonts w:ascii="Times New Roman" w:eastAsia="Times New Roman" w:hAnsi="Times New Roman" w:cs="Times New Roman"/>
        </w:rPr>
        <w:t>methods?.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European Journal of Education, 59</w:t>
      </w:r>
      <w:r>
        <w:rPr>
          <w:rFonts w:ascii="Times New Roman" w:eastAsia="Times New Roman" w:hAnsi="Times New Roman" w:cs="Times New Roman"/>
        </w:rPr>
        <w:t xml:space="preserve">(4), e12717. </w:t>
      </w:r>
      <w:hyperlink r:id="rId134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https://doi.org/10.1111/ejed.12717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DD6E00E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575E44C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Yüce, E., Kruk, M., &amp; Derakhshan, A. (2023). Metacognitive knowledge and openness to diversity and challenge among Turkish pre-service EFL teachers: The mediating role of creative self-efficacy. </w:t>
      </w:r>
      <w:r>
        <w:rPr>
          <w:rFonts w:ascii="Times New Roman" w:eastAsia="Times New Roman" w:hAnsi="Times New Roman" w:cs="Times New Roman"/>
          <w:i/>
          <w:iCs/>
        </w:rPr>
        <w:t>Thinking Skills and Creativity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50</w:t>
      </w:r>
      <w:r>
        <w:rPr>
          <w:rFonts w:ascii="Times New Roman" w:eastAsia="Times New Roman" w:hAnsi="Times New Roman" w:cs="Times New Roman"/>
        </w:rPr>
        <w:t xml:space="preserve">.  </w:t>
      </w:r>
      <w:hyperlink r:id="rId135">
        <w:r w:rsidR="00467746">
          <w:rPr>
            <w:rFonts w:ascii="Times New Roman" w:eastAsia="Times New Roman" w:hAnsi="Times New Roman" w:cs="Times New Roman"/>
            <w:color w:val="0000FF"/>
            <w:u w:val="single"/>
          </w:rPr>
          <w:t>https://doi.org/10.1016/j.tsc.2023.101386</w:t>
        </w:r>
      </w:hyperlink>
    </w:p>
    <w:p w14:paraId="5680D836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27F3749F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Yuta Arii, (2024). Relationship between teacher leadership and teacher learning in Japanese lesson study: Focusing on the knowledge-creation process, </w:t>
      </w:r>
      <w:r>
        <w:rPr>
          <w:rFonts w:ascii="Times New Roman" w:eastAsia="Times New Roman" w:hAnsi="Times New Roman" w:cs="Times New Roman"/>
          <w:i/>
          <w:iCs/>
        </w:rPr>
        <w:t xml:space="preserve">International Journal for Lesson &amp; Learning Studies. </w:t>
      </w:r>
      <w:hyperlink r:id="rId136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https://doi.org/10.1108/IJLLS-02-2024-0045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1CDCBE8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F145C73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Zaragoza, A., Seidel, T., &amp; Hiebert, J. (2024). Exploring preservice teachers’ abilities to connect professional knowledge with lesson planning and observation. </w:t>
      </w:r>
      <w:r>
        <w:rPr>
          <w:rFonts w:ascii="Times New Roman" w:eastAsia="Times New Roman" w:hAnsi="Times New Roman" w:cs="Times New Roman"/>
          <w:i/>
          <w:iCs/>
        </w:rPr>
        <w:t>European Journal of Teacher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47</w:t>
      </w:r>
      <w:r>
        <w:rPr>
          <w:rFonts w:ascii="Times New Roman" w:eastAsia="Times New Roman" w:hAnsi="Times New Roman" w:cs="Times New Roman"/>
        </w:rPr>
        <w:t xml:space="preserve">(1), 120–139. </w:t>
      </w:r>
      <w:hyperlink r:id="rId137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https://doi.org/10.1080/02619768.2021.1996558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B2B611A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</w:p>
    <w:p w14:paraId="6A38D432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Zaragoza, A., Seidel, T., &amp; Santagata, R. (2023). Lesson analysis and plan template: Scaffolding preservice teachers’ application of professional knowledge to lesson planning. </w:t>
      </w:r>
      <w:r>
        <w:rPr>
          <w:rFonts w:ascii="Times New Roman" w:eastAsia="Times New Roman" w:hAnsi="Times New Roman" w:cs="Times New Roman"/>
          <w:i/>
          <w:iCs/>
        </w:rPr>
        <w:t>Journal of Curriculum Studies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55</w:t>
      </w:r>
      <w:r>
        <w:rPr>
          <w:rFonts w:ascii="Times New Roman" w:eastAsia="Times New Roman" w:hAnsi="Times New Roman" w:cs="Times New Roman"/>
        </w:rPr>
        <w:t xml:space="preserve">(2), 138–152. </w:t>
      </w:r>
      <w:hyperlink r:id="rId138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https://doi.org/10.1080/00220272.2023.2182650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1317362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01243BB1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Zeichner, K. M., Tabachnick B. R., &amp; Densmore, K. (1987). Individual, institutional, and cultural influences on the development of teachers’ craft knowledge. In J. Calderhead (Ed.), </w:t>
      </w:r>
      <w:r>
        <w:rPr>
          <w:rFonts w:ascii="Times New Roman" w:eastAsia="Times New Roman" w:hAnsi="Times New Roman" w:cs="Times New Roman"/>
          <w:i/>
          <w:iCs/>
        </w:rPr>
        <w:t>Exploring teachers’ thinking</w:t>
      </w:r>
      <w:r>
        <w:rPr>
          <w:rFonts w:ascii="Times New Roman" w:eastAsia="Times New Roman" w:hAnsi="Times New Roman" w:cs="Times New Roman"/>
        </w:rPr>
        <w:t xml:space="preserve"> (pp. 21–59). Cassell. </w:t>
      </w:r>
    </w:p>
    <w:p w14:paraId="6612948B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p w14:paraId="71D98EE2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Zhang, S., Long, R., &amp; Bowers, A. J. (2024). Supporting teacher knowledge sharing in China: The effect of principal authentic leadership, teacher psychological empowerment and interactional justice. </w:t>
      </w:r>
      <w:r>
        <w:rPr>
          <w:rFonts w:ascii="Times New Roman" w:eastAsia="Times New Roman" w:hAnsi="Times New Roman" w:cs="Times New Roman"/>
          <w:i/>
          <w:iCs/>
        </w:rPr>
        <w:t>Educational Management Administration &amp; Leadership, 52</w:t>
      </w:r>
      <w:r>
        <w:rPr>
          <w:rFonts w:ascii="Times New Roman" w:eastAsia="Times New Roman" w:hAnsi="Times New Roman" w:cs="Times New Roman"/>
        </w:rPr>
        <w:t xml:space="preserve">(5), 1252–1270. </w:t>
      </w:r>
      <w:hyperlink r:id="rId139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https://doi.org/10.1177/17411432221120330</w:t>
        </w:r>
      </w:hyperlink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br/>
      </w:r>
    </w:p>
    <w:p w14:paraId="424B591B" w14:textId="77777777" w:rsidR="00467746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Zhang, D., &amp; Zhang, L. J. (2019). Metacognition and self-regulated learning (SRL) in second/foreign language teaching. In X. Gao (Ed.), </w:t>
      </w:r>
      <w:r>
        <w:rPr>
          <w:rFonts w:ascii="Times New Roman" w:eastAsia="Times New Roman" w:hAnsi="Times New Roman" w:cs="Times New Roman"/>
          <w:i/>
          <w:iCs/>
        </w:rPr>
        <w:t>Second handbook of English language teaching</w:t>
      </w:r>
      <w:r>
        <w:rPr>
          <w:rFonts w:ascii="Times New Roman" w:eastAsia="Times New Roman" w:hAnsi="Times New Roman" w:cs="Times New Roman"/>
        </w:rPr>
        <w:t xml:space="preserve"> (pp. 883–897). Springer. </w:t>
      </w:r>
      <w:hyperlink r:id="rId140">
        <w:r w:rsidR="00467746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https://doi.org/10.1007/978-3-030-02899-2_47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FA634F4" w14:textId="77777777" w:rsidR="00467746" w:rsidRDefault="00467746">
      <w:pPr>
        <w:ind w:left="720" w:hanging="720"/>
        <w:rPr>
          <w:rFonts w:ascii="Times New Roman" w:eastAsia="Times New Roman" w:hAnsi="Times New Roman" w:cs="Times New Roman"/>
        </w:rPr>
      </w:pPr>
    </w:p>
    <w:sectPr w:rsidR="00467746">
      <w:headerReference w:type="even" r:id="rId141"/>
      <w:headerReference w:type="default" r:id="rId142"/>
      <w:footerReference w:type="even" r:id="rId143"/>
      <w:footerReference w:type="default" r:id="rId144"/>
      <w:headerReference w:type="first" r:id="rId145"/>
      <w:footerReference w:type="first" r:id="rId14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D828A" w14:textId="77777777" w:rsidR="00797FA5" w:rsidRDefault="00797FA5">
      <w:r>
        <w:separator/>
      </w:r>
    </w:p>
  </w:endnote>
  <w:endnote w:type="continuationSeparator" w:id="0">
    <w:p w14:paraId="2303223D" w14:textId="77777777" w:rsidR="00797FA5" w:rsidRDefault="00797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A0CBB8-2CA8-45D2-8DB3-7A3F67362EF6}"/>
    <w:embedBold r:id="rId2" w:fontKey="{8805EA48-4E71-4C2C-9A3F-F904CCEA4C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BAD8F8-D391-4F8E-84F2-7BB1CB9DB8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88CF45F-C7B1-4C8B-B6EF-05E535CF4ED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EFB13BD-3775-40DE-AEBD-1ED66BB818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6CB24" w14:textId="77777777" w:rsidR="00467746" w:rsidRDefault="004677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9C13F" w14:textId="77777777" w:rsidR="00C46EE5" w:rsidRDefault="00C46EE5" w:rsidP="00C46EE5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8" w:name="_Hlk210691216"/>
  </w:p>
  <w:p w14:paraId="18974962" w14:textId="77777777" w:rsidR="00C46EE5" w:rsidRDefault="00C46EE5" w:rsidP="00C46EE5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33309D26" w14:textId="05D57914" w:rsidR="00467746" w:rsidRPr="00C46EE5" w:rsidRDefault="00C46EE5" w:rsidP="00C46EE5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8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B903F" w14:textId="77777777" w:rsidR="00467746" w:rsidRDefault="004677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E1983" w14:textId="77777777" w:rsidR="00797FA5" w:rsidRDefault="00797FA5">
      <w:r>
        <w:separator/>
      </w:r>
    </w:p>
  </w:footnote>
  <w:footnote w:type="continuationSeparator" w:id="0">
    <w:p w14:paraId="128B4366" w14:textId="77777777" w:rsidR="00797FA5" w:rsidRDefault="00797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F7AE3" w14:textId="77777777" w:rsidR="00467746" w:rsidRDefault="004677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C6A2" w14:textId="77777777" w:rsidR="004677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1C84F6C" wp14:editId="1C9BB99A">
          <wp:simplePos x="0" y="0"/>
          <wp:positionH relativeFrom="column">
            <wp:posOffset>-670559</wp:posOffset>
          </wp:positionH>
          <wp:positionV relativeFrom="paragraph">
            <wp:posOffset>-350519</wp:posOffset>
          </wp:positionV>
          <wp:extent cx="3429000" cy="694944"/>
          <wp:effectExtent l="0" t="0" r="0" b="0"/>
          <wp:wrapNone/>
          <wp:docPr id="3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8CBFD" w14:textId="77777777" w:rsidR="00467746" w:rsidRDefault="004677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746"/>
    <w:rsid w:val="00303C8F"/>
    <w:rsid w:val="00467746"/>
    <w:rsid w:val="00797FA5"/>
    <w:rsid w:val="00807461"/>
    <w:rsid w:val="00965585"/>
    <w:rsid w:val="00C46EE5"/>
    <w:rsid w:val="00D94C7D"/>
    <w:rsid w:val="00E2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E9866"/>
  <w15:docId w15:val="{BD0EE672-C021-43DA-AF52-21AEF7007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link w:val="BodyTextChar"/>
    <w:rsid w:val="002E6677"/>
    <w:rPr>
      <w:rFonts w:ascii="Arial" w:eastAsia="Times New Roman" w:hAnsi="Arial" w:cs="Times New Roman"/>
      <w:b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2E6677"/>
    <w:rPr>
      <w:rFonts w:ascii="Arial" w:eastAsia="Times New Roman" w:hAnsi="Arial" w:cs="Times New Roman"/>
      <w:b/>
      <w:szCs w:val="20"/>
      <w:lang w:eastAsia="en-GB"/>
    </w:rPr>
  </w:style>
  <w:style w:type="paragraph" w:customStyle="1" w:styleId="PhDReference">
    <w:name w:val="PhD Reference"/>
    <w:basedOn w:val="Normal"/>
    <w:qFormat/>
    <w:rsid w:val="00170921"/>
    <w:pPr>
      <w:spacing w:after="180"/>
      <w:ind w:left="454" w:hanging="454"/>
    </w:pPr>
    <w:rPr>
      <w:rFonts w:ascii="Times New Roman" w:eastAsiaTheme="minorEastAsia" w:hAnsi="Times New Roman" w:cs="Times New Roman"/>
      <w:szCs w:val="22"/>
      <w:lang w:val="en-AU"/>
    </w:rPr>
  </w:style>
  <w:style w:type="paragraph" w:customStyle="1" w:styleId="Normal1">
    <w:name w:val="Normal1"/>
    <w:rsid w:val="0015217C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customStyle="1" w:styleId="Default">
    <w:name w:val="Default"/>
    <w:rsid w:val="00BF6CEB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unhideWhenUsed/>
    <w:rsid w:val="0071781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2B7D1B"/>
    <w:rPr>
      <w:i/>
      <w:iCs/>
    </w:rPr>
  </w:style>
  <w:style w:type="paragraph" w:customStyle="1" w:styleId="reference">
    <w:name w:val="reference"/>
    <w:basedOn w:val="Normal"/>
    <w:rsid w:val="00AC01DD"/>
    <w:pPr>
      <w:spacing w:line="180" w:lineRule="exact"/>
      <w:ind w:left="187" w:hanging="187"/>
    </w:pPr>
    <w:rPr>
      <w:rFonts w:ascii="Times" w:eastAsia="Times New Roman" w:hAnsi="Times" w:cs="Times New Roman"/>
      <w:sz w:val="20"/>
      <w:szCs w:val="20"/>
      <w:lang w:eastAsia="zh-CN"/>
    </w:rPr>
  </w:style>
  <w:style w:type="paragraph" w:styleId="Header">
    <w:name w:val="header"/>
    <w:basedOn w:val="Normal"/>
    <w:link w:val="HeaderChar"/>
    <w:unhideWhenUsed/>
    <w:rsid w:val="009B01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132"/>
  </w:style>
  <w:style w:type="paragraph" w:styleId="Footer">
    <w:name w:val="footer"/>
    <w:basedOn w:val="Normal"/>
    <w:link w:val="FooterChar"/>
    <w:unhideWhenUsed/>
    <w:rsid w:val="009B01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B0132"/>
  </w:style>
  <w:style w:type="character" w:styleId="PageNumber">
    <w:name w:val="page number"/>
    <w:basedOn w:val="DefaultParagraphFont"/>
    <w:rsid w:val="009B0132"/>
  </w:style>
  <w:style w:type="character" w:styleId="Hyperlink">
    <w:name w:val="Hyperlink"/>
    <w:basedOn w:val="DefaultParagraphFont"/>
    <w:uiPriority w:val="99"/>
    <w:unhideWhenUsed/>
    <w:rsid w:val="00F232ED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116AD7"/>
    <w:rPr>
      <w:rFonts w:ascii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rsid w:val="00116AD7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unhideWhenUsed/>
    <w:rsid w:val="00723507"/>
    <w:rPr>
      <w:sz w:val="18"/>
      <w:szCs w:val="18"/>
    </w:rPr>
  </w:style>
  <w:style w:type="character" w:customStyle="1" w:styleId="apple-converted-space">
    <w:name w:val="apple-converted-space"/>
    <w:basedOn w:val="DefaultParagraphFont"/>
    <w:rsid w:val="0034324E"/>
  </w:style>
  <w:style w:type="paragraph" w:styleId="Bibliography">
    <w:name w:val="Bibliography"/>
    <w:basedOn w:val="Normal"/>
    <w:next w:val="Normal"/>
    <w:uiPriority w:val="37"/>
    <w:semiHidden/>
    <w:unhideWhenUsed/>
    <w:rsid w:val="00F21C3B"/>
  </w:style>
  <w:style w:type="character" w:styleId="UnresolvedMention">
    <w:name w:val="Unresolved Mention"/>
    <w:basedOn w:val="DefaultParagraphFont"/>
    <w:uiPriority w:val="99"/>
    <w:semiHidden/>
    <w:unhideWhenUsed/>
    <w:rsid w:val="00D56D7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rjals.com/ajal/article/view/45" TargetMode="External"/><Relationship Id="rId21" Type="http://schemas.openxmlformats.org/officeDocument/2006/relationships/hyperlink" Target="https://doi.org/10.58680/ccc19973162" TargetMode="External"/><Relationship Id="rId42" Type="http://schemas.openxmlformats.org/officeDocument/2006/relationships/hyperlink" Target="https://doi.org/10.1016/j.tate.2023.104077" TargetMode="External"/><Relationship Id="rId63" Type="http://schemas.openxmlformats.org/officeDocument/2006/relationships/hyperlink" Target="https://doi.org/10.1177/0022487194045003005" TargetMode="External"/><Relationship Id="rId84" Type="http://schemas.openxmlformats.org/officeDocument/2006/relationships/hyperlink" Target="https://doi.org/10.1177/002248702237395" TargetMode="External"/><Relationship Id="rId138" Type="http://schemas.openxmlformats.org/officeDocument/2006/relationships/hyperlink" Target="https://doi.org/10.1080/00220272.2023.2182650" TargetMode="External"/><Relationship Id="rId107" Type="http://schemas.openxmlformats.org/officeDocument/2006/relationships/hyperlink" Target="https://doi.org/10.1080/02607476.2024.2358039" TargetMode="External"/><Relationship Id="rId11" Type="http://schemas.openxmlformats.org/officeDocument/2006/relationships/hyperlink" Target="https://doi.org/10.1017/S0261444824000168" TargetMode="External"/><Relationship Id="rId32" Type="http://schemas.openxmlformats.org/officeDocument/2006/relationships/hyperlink" Target="https://doi.org/10.1007/978-3-030-02899-2_59" TargetMode="External"/><Relationship Id="rId53" Type="http://schemas.openxmlformats.org/officeDocument/2006/relationships/hyperlink" Target="https://doi.org/10.3138/cmlr.56.4.585" TargetMode="External"/><Relationship Id="rId74" Type="http://schemas.openxmlformats.org/officeDocument/2006/relationships/hyperlink" Target="https://doi.org/10.1177/01614681251365057" TargetMode="External"/><Relationship Id="rId128" Type="http://schemas.openxmlformats.org/officeDocument/2006/relationships/hyperlink" Target="https://doi.org/10.1177/14687984231214990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15446/profile.v24n2.92797" TargetMode="External"/><Relationship Id="rId95" Type="http://schemas.openxmlformats.org/officeDocument/2006/relationships/hyperlink" Target="https://doi.org/10.1177/1362168818777526" TargetMode="External"/><Relationship Id="rId22" Type="http://schemas.openxmlformats.org/officeDocument/2006/relationships/hyperlink" Target="https://doi.org/10.4324/9780203994184" TargetMode="External"/><Relationship Id="rId27" Type="http://schemas.openxmlformats.org/officeDocument/2006/relationships/hyperlink" Target="https://doi.org/10.3390/educsci12030182" TargetMode="External"/><Relationship Id="rId43" Type="http://schemas.openxmlformats.org/officeDocument/2006/relationships/hyperlink" Target="https://doi.org/10.1080/03626784.1981.11075237" TargetMode="External"/><Relationship Id="rId48" Type="http://schemas.openxmlformats.org/officeDocument/2006/relationships/hyperlink" Target="https://doi.org/10.1016/0742-051X(94)00031-Z" TargetMode="External"/><Relationship Id="rId64" Type="http://schemas.openxmlformats.org/officeDocument/2006/relationships/hyperlink" Target="https://doi.org/10.1080/13450600500105502" TargetMode="External"/><Relationship Id="rId69" Type="http://schemas.openxmlformats.org/officeDocument/2006/relationships/hyperlink" Target="https://doi.org/10.1007/s10639-023-11657-0" TargetMode="External"/><Relationship Id="rId113" Type="http://schemas.openxmlformats.org/officeDocument/2006/relationships/hyperlink" Target="https://doi.org/10.1016/S0889-4906(01)00042-4" TargetMode="External"/><Relationship Id="rId118" Type="http://schemas.openxmlformats.org/officeDocument/2006/relationships/hyperlink" Target="https://doi.org/10.1111/flan.12410" TargetMode="External"/><Relationship Id="rId134" Type="http://schemas.openxmlformats.org/officeDocument/2006/relationships/hyperlink" Target="https://doi.org/10.1111/ejed.12717" TargetMode="External"/><Relationship Id="rId139" Type="http://schemas.openxmlformats.org/officeDocument/2006/relationships/hyperlink" Target="https://doi.org/10.1177/17411432221120330" TargetMode="External"/><Relationship Id="rId80" Type="http://schemas.openxmlformats.org/officeDocument/2006/relationships/hyperlink" Target="https://doi.org/10.1002/tea.21198" TargetMode="External"/><Relationship Id="rId85" Type="http://schemas.openxmlformats.org/officeDocument/2006/relationships/hyperlink" Target="https://doi.org/10.1111/j.1467-9620.2006.00684.x" TargetMode="External"/><Relationship Id="rId12" Type="http://schemas.openxmlformats.org/officeDocument/2006/relationships/hyperlink" Target="https://doi.org/10.3102/0013189X028005012" TargetMode="External"/><Relationship Id="rId17" Type="http://schemas.openxmlformats.org/officeDocument/2006/relationships/hyperlink" Target="https://doi.org/10.7777/34yvpg77" TargetMode="External"/><Relationship Id="rId33" Type="http://schemas.openxmlformats.org/officeDocument/2006/relationships/hyperlink" Target="https://doi.org/10.1080/09500782.2023.2173528" TargetMode="External"/><Relationship Id="rId38" Type="http://schemas.openxmlformats.org/officeDocument/2006/relationships/hyperlink" Target="https://doi.org/10.1163/9789087903565_008" TargetMode="External"/><Relationship Id="rId59" Type="http://schemas.openxmlformats.org/officeDocument/2006/relationships/hyperlink" Target="https://doi.org/10.1177/002248718904000504" TargetMode="External"/><Relationship Id="rId103" Type="http://schemas.openxmlformats.org/officeDocument/2006/relationships/hyperlink" Target="https://doi.org/10.1123/jtpe.16.2.229" TargetMode="External"/><Relationship Id="rId108" Type="http://schemas.openxmlformats.org/officeDocument/2006/relationships/hyperlink" Target="https://doi.org/10.17763/haer.57.1.j463w79r56455411" TargetMode="External"/><Relationship Id="rId124" Type="http://schemas.openxmlformats.org/officeDocument/2006/relationships/hyperlink" Target="https://doi.org/10.1002/dys.426" TargetMode="External"/><Relationship Id="rId129" Type="http://schemas.openxmlformats.org/officeDocument/2006/relationships/hyperlink" Target="https://doi.org/10.1002/tesq.3403" TargetMode="External"/><Relationship Id="rId54" Type="http://schemas.openxmlformats.org/officeDocument/2006/relationships/hyperlink" Target="https://doi.org/10.1080/09500782.2015.1031677" TargetMode="External"/><Relationship Id="rId70" Type="http://schemas.openxmlformats.org/officeDocument/2006/relationships/hyperlink" Target="https://doi.org/10.1080/14681366.2024.2361455" TargetMode="External"/><Relationship Id="rId75" Type="http://schemas.openxmlformats.org/officeDocument/2006/relationships/hyperlink" Target="https://doi.org/10.1207/s15434311laq0101_3" TargetMode="External"/><Relationship Id="rId91" Type="http://schemas.openxmlformats.org/officeDocument/2006/relationships/hyperlink" Target="https://doi.org/10.3390/educsci14020124" TargetMode="External"/><Relationship Id="rId96" Type="http://schemas.openxmlformats.org/officeDocument/2006/relationships/hyperlink" Target="https://doi.org/10.1108/978-1-62396-926-4" TargetMode="External"/><Relationship Id="rId140" Type="http://schemas.openxmlformats.org/officeDocument/2006/relationships/hyperlink" Target="https://doi.org/10.1007/978-3-030-02899-2_47" TargetMode="External"/><Relationship Id="rId14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5054/tq.2011.261888" TargetMode="External"/><Relationship Id="rId28" Type="http://schemas.openxmlformats.org/officeDocument/2006/relationships/hyperlink" Target="https://doi.org/10.1016/j.tate.2010.07.015" TargetMode="External"/><Relationship Id="rId49" Type="http://schemas.openxmlformats.org/officeDocument/2006/relationships/hyperlink" Target="https://doi.org/10.1017/S0261444801001720" TargetMode="External"/><Relationship Id="rId114" Type="http://schemas.openxmlformats.org/officeDocument/2006/relationships/hyperlink" Target="https://doi.org/10.1007/978-981-19-2400-2_31" TargetMode="External"/><Relationship Id="rId119" Type="http://schemas.openxmlformats.org/officeDocument/2006/relationships/hyperlink" Target="https://doi.org/10.1080/09588221.2020.1868531" TargetMode="External"/><Relationship Id="rId44" Type="http://schemas.openxmlformats.org/officeDocument/2006/relationships/hyperlink" Target="https://journals.lib.unb.ca/index.php/CJAL/article/view/19865" TargetMode="External"/><Relationship Id="rId60" Type="http://schemas.openxmlformats.org/officeDocument/2006/relationships/hyperlink" Target="https://revistaseug.ugr.es/index.php/profesorado/article/view/19746" TargetMode="External"/><Relationship Id="rId65" Type="http://schemas.openxmlformats.org/officeDocument/2006/relationships/hyperlink" Target="https://doi.org/10.1080/02607476.2024.2413451" TargetMode="External"/><Relationship Id="rId81" Type="http://schemas.openxmlformats.org/officeDocument/2006/relationships/hyperlink" Target="https://doi.org/10.1186/s40862-025-00350-z" TargetMode="External"/><Relationship Id="rId86" Type="http://schemas.openxmlformats.org/officeDocument/2006/relationships/hyperlink" Target="https://doi.org/10.1080/0267152940090204" TargetMode="External"/><Relationship Id="rId130" Type="http://schemas.openxmlformats.org/officeDocument/2006/relationships/hyperlink" Target="https://doi.org/10.4324/9781003399308" TargetMode="External"/><Relationship Id="rId135" Type="http://schemas.openxmlformats.org/officeDocument/2006/relationships/hyperlink" Target="https://doi.org/10.1016/j.tsc.2023.101386" TargetMode="External"/><Relationship Id="rId13" Type="http://schemas.openxmlformats.org/officeDocument/2006/relationships/hyperlink" Target="https://doi.org/10.1016/j.edurev.2022.100485" TargetMode="External"/><Relationship Id="rId18" Type="http://schemas.openxmlformats.org/officeDocument/2006/relationships/hyperlink" Target="https://doi.org/10.3102/00346543251404456" TargetMode="External"/><Relationship Id="rId39" Type="http://schemas.openxmlformats.org/officeDocument/2006/relationships/hyperlink" Target="https://www.compositionforum.com/issue/49/institutional-ethnography.php" TargetMode="External"/><Relationship Id="rId109" Type="http://schemas.openxmlformats.org/officeDocument/2006/relationships/hyperlink" Target="https://doi.org/10.1016/j.system.2003.09.010" TargetMode="External"/><Relationship Id="rId34" Type="http://schemas.openxmlformats.org/officeDocument/2006/relationships/hyperlink" Target="https://doi.org/10.3102/0091732X12461772" TargetMode="External"/><Relationship Id="rId50" Type="http://schemas.openxmlformats.org/officeDocument/2006/relationships/hyperlink" Target="https://doi.org/10.1177/1362168818777534" TargetMode="External"/><Relationship Id="rId55" Type="http://schemas.openxmlformats.org/officeDocument/2006/relationships/hyperlink" Target="https://doi.org/10.2307/3588117" TargetMode="External"/><Relationship Id="rId76" Type="http://schemas.openxmlformats.org/officeDocument/2006/relationships/hyperlink" Target="https://doi.org/10.3390/educsci15091230" TargetMode="External"/><Relationship Id="rId97" Type="http://schemas.openxmlformats.org/officeDocument/2006/relationships/hyperlink" Target="https://doi.org/10.18653/v1/D19-1250" TargetMode="External"/><Relationship Id="rId104" Type="http://schemas.openxmlformats.org/officeDocument/2006/relationships/hyperlink" Target="https://doi.org/10.1016/j.tate.2004.04.006" TargetMode="External"/><Relationship Id="rId120" Type="http://schemas.openxmlformats.org/officeDocument/2006/relationships/hyperlink" Target="https://doi.org/10.1080/03055698.2021.1877621" TargetMode="External"/><Relationship Id="rId125" Type="http://schemas.openxmlformats.org/officeDocument/2006/relationships/hyperlink" Target="https://doi.org/10.1007/s11881-015-0115-x" TargetMode="External"/><Relationship Id="rId141" Type="http://schemas.openxmlformats.org/officeDocument/2006/relationships/header" Target="header1.xml"/><Relationship Id="rId146" Type="http://schemas.openxmlformats.org/officeDocument/2006/relationships/footer" Target="footer3.xml"/><Relationship Id="rId7" Type="http://schemas.openxmlformats.org/officeDocument/2006/relationships/hyperlink" Target="https://doi.org/10.1007/s40692-023-00296-6" TargetMode="External"/><Relationship Id="rId71" Type="http://schemas.openxmlformats.org/officeDocument/2006/relationships/hyperlink" Target="https://doi.org/10.1111/flan.12510" TargetMode="External"/><Relationship Id="rId92" Type="http://schemas.openxmlformats.org/officeDocument/2006/relationships/hyperlink" Target="https://doi.org/10.1016/j.tate.2016.05.019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07/1-4020-2954-3_11" TargetMode="External"/><Relationship Id="rId24" Type="http://schemas.openxmlformats.org/officeDocument/2006/relationships/hyperlink" Target="https://doi.org/10.1007/1-4020-2954-3_23" TargetMode="External"/><Relationship Id="rId40" Type="http://schemas.openxmlformats.org/officeDocument/2006/relationships/hyperlink" Target="https://doi.org/10.1016/j.asw.2016.03.001" TargetMode="External"/><Relationship Id="rId45" Type="http://schemas.openxmlformats.org/officeDocument/2006/relationships/hyperlink" Target="https://journals.lib.unb.ca/index.php/CJAL/article/view/19865" TargetMode="External"/><Relationship Id="rId66" Type="http://schemas.openxmlformats.org/officeDocument/2006/relationships/hyperlink" Target="https://doi.org/10.1177/0265532208090158" TargetMode="External"/><Relationship Id="rId87" Type="http://schemas.openxmlformats.org/officeDocument/2006/relationships/hyperlink" Target="https://doi.org/10.4324/9781315845524" TargetMode="External"/><Relationship Id="rId110" Type="http://schemas.openxmlformats.org/officeDocument/2006/relationships/hyperlink" Target="https://doi.org/10.1080/20004508.2021.1969078" TargetMode="External"/><Relationship Id="rId115" Type="http://schemas.openxmlformats.org/officeDocument/2006/relationships/hyperlink" Target="https://doi.org/10.3102/0091732X14554552" TargetMode="External"/><Relationship Id="rId131" Type="http://schemas.openxmlformats.org/officeDocument/2006/relationships/hyperlink" Target="https://doi.org/10.1080/1046560X.2022.2112552" TargetMode="External"/><Relationship Id="rId136" Type="http://schemas.openxmlformats.org/officeDocument/2006/relationships/hyperlink" Target="https://doi.org/10.1108/IJLLS-02-2024-0045" TargetMode="External"/><Relationship Id="rId61" Type="http://schemas.openxmlformats.org/officeDocument/2006/relationships/hyperlink" Target="https://doi.org/10.3390/educsci14080894" TargetMode="External"/><Relationship Id="rId82" Type="http://schemas.openxmlformats.org/officeDocument/2006/relationships/hyperlink" Target="https://doi.org/10.1080/09518398.2020.1852483" TargetMode="External"/><Relationship Id="rId19" Type="http://schemas.openxmlformats.org/officeDocument/2006/relationships/hyperlink" Target="https://doi.org/10.1002/tesj.110" TargetMode="External"/><Relationship Id="rId14" Type="http://schemas.openxmlformats.org/officeDocument/2006/relationships/hyperlink" Target="https://doi.org/10.1080/09658416.1997.9959924" TargetMode="External"/><Relationship Id="rId30" Type="http://schemas.openxmlformats.org/officeDocument/2006/relationships/hyperlink" Target="https://doi.org/10.1007/s11881-012-0070-8" TargetMode="External"/><Relationship Id="rId35" Type="http://schemas.openxmlformats.org/officeDocument/2006/relationships/hyperlink" Target="https://doi.org/10.1016/0742-051X(91)90047-S" TargetMode="External"/><Relationship Id="rId56" Type="http://schemas.openxmlformats.org/officeDocument/2006/relationships/hyperlink" Target="https://doi.org/10.1017/9781139042710.021" TargetMode="External"/><Relationship Id="rId77" Type="http://schemas.openxmlformats.org/officeDocument/2006/relationships/hyperlink" Target="https://doi.org/10.1080/1554480x.2010.521630" TargetMode="External"/><Relationship Id="rId100" Type="http://schemas.openxmlformats.org/officeDocument/2006/relationships/hyperlink" Target="https://doi.org/10.1007/1-4020-2954-3_22" TargetMode="External"/><Relationship Id="rId105" Type="http://schemas.openxmlformats.org/officeDocument/2006/relationships/hyperlink" Target="https://doi.org/10.1177/1362168818777519" TargetMode="External"/><Relationship Id="rId126" Type="http://schemas.openxmlformats.org/officeDocument/2006/relationships/hyperlink" Target="https://doi.org/10.4324/9781003286172" TargetMode="External"/><Relationship Id="rId147" Type="http://schemas.openxmlformats.org/officeDocument/2006/relationships/fontTable" Target="fontTable.xml"/><Relationship Id="rId8" Type="http://schemas.openxmlformats.org/officeDocument/2006/relationships/hyperlink" Target="https://doi.org/10.1023/A:1002976114883" TargetMode="External"/><Relationship Id="rId51" Type="http://schemas.openxmlformats.org/officeDocument/2006/relationships/hyperlink" Target="https://doi.org/10.2307/3588114" TargetMode="External"/><Relationship Id="rId72" Type="http://schemas.openxmlformats.org/officeDocument/2006/relationships/hyperlink" Target="https://doi.org/10.4304/jltr.5.2.291-300" TargetMode="External"/><Relationship Id="rId93" Type="http://schemas.openxmlformats.org/officeDocument/2006/relationships/hyperlink" Target="https://doi.org/10.1111/j.1467-873X.2005.00323.x" TargetMode="External"/><Relationship Id="rId98" Type="http://schemas.openxmlformats.org/officeDocument/2006/relationships/hyperlink" Target="https://doi.org/10.1080/14790710902981157" TargetMode="External"/><Relationship Id="rId121" Type="http://schemas.openxmlformats.org/officeDocument/2006/relationships/hyperlink" Target="https://doi.org/10.1177/016146811411600303" TargetMode="External"/><Relationship Id="rId142" Type="http://schemas.openxmlformats.org/officeDocument/2006/relationships/header" Target="header2.xml"/><Relationship Id="rId3" Type="http://schemas.openxmlformats.org/officeDocument/2006/relationships/settings" Target="settings.xml"/><Relationship Id="rId25" Type="http://schemas.openxmlformats.org/officeDocument/2006/relationships/hyperlink" Target="https://doi.org/10.1017/9781139042710.017" TargetMode="External"/><Relationship Id="rId46" Type="http://schemas.openxmlformats.org/officeDocument/2006/relationships/hyperlink" Target="https://doi.org/10.1016/j.system.2021.102685" TargetMode="External"/><Relationship Id="rId67" Type="http://schemas.openxmlformats.org/officeDocument/2006/relationships/hyperlink" Target="https://doi.org/10.1002/tesq.189" TargetMode="External"/><Relationship Id="rId116" Type="http://schemas.openxmlformats.org/officeDocument/2006/relationships/hyperlink" Target="https://doi.org/10.3390/educsci13080769" TargetMode="External"/><Relationship Id="rId137" Type="http://schemas.openxmlformats.org/officeDocument/2006/relationships/hyperlink" Target="https://doi.org/10.1080/02619768.2021.1996558" TargetMode="External"/><Relationship Id="rId20" Type="http://schemas.openxmlformats.org/officeDocument/2006/relationships/hyperlink" Target="https://doi.org/10.1002/tesj.110" TargetMode="External"/><Relationship Id="rId41" Type="http://schemas.openxmlformats.org/officeDocument/2006/relationships/hyperlink" Target="https://files.eric.ed.gov/fulltext/ED370359.pdf" TargetMode="External"/><Relationship Id="rId62" Type="http://schemas.openxmlformats.org/officeDocument/2006/relationships/hyperlink" Target="https://doi.org/10.1002/tesq.173" TargetMode="External"/><Relationship Id="rId83" Type="http://schemas.openxmlformats.org/officeDocument/2006/relationships/hyperlink" Target="https://doi.org/10.1177/002221940203500106" TargetMode="External"/><Relationship Id="rId88" Type="http://schemas.openxmlformats.org/officeDocument/2006/relationships/hyperlink" Target="https://doi.org/10.1007/s40692-023-00260-4" TargetMode="External"/><Relationship Id="rId111" Type="http://schemas.openxmlformats.org/officeDocument/2006/relationships/hyperlink" Target="https://doi.org/10.1093/elt/ccv081" TargetMode="External"/><Relationship Id="rId132" Type="http://schemas.openxmlformats.org/officeDocument/2006/relationships/hyperlink" Target="https://doi.org/10.1016/j.ijedro.2024.100412" TargetMode="External"/><Relationship Id="rId15" Type="http://schemas.openxmlformats.org/officeDocument/2006/relationships/hyperlink" Target="https://doi.org/10.1080/09658410308667068" TargetMode="External"/><Relationship Id="rId36" Type="http://schemas.openxmlformats.org/officeDocument/2006/relationships/hyperlink" Target="https://doi.org/10.1016/j.chb.2022.107468" TargetMode="External"/><Relationship Id="rId57" Type="http://schemas.openxmlformats.org/officeDocument/2006/relationships/hyperlink" Target="https://doi.org/10.1080/13664530.2013.813766" TargetMode="External"/><Relationship Id="rId106" Type="http://schemas.openxmlformats.org/officeDocument/2006/relationships/hyperlink" Target="https://doi.org/10.1007/s10643-015-0756-8" TargetMode="External"/><Relationship Id="rId127" Type="http://schemas.openxmlformats.org/officeDocument/2006/relationships/hyperlink" Target="https://doi.org/10.1177/13621688251352281" TargetMode="External"/><Relationship Id="rId10" Type="http://schemas.openxmlformats.org/officeDocument/2006/relationships/hyperlink" Target="https://doi.org/10.1080/1034912X.2021.1922992" TargetMode="External"/><Relationship Id="rId31" Type="http://schemas.openxmlformats.org/officeDocument/2006/relationships/hyperlink" Target="https://doi.org/10.1007/1-4020-2954-3_19" TargetMode="External"/><Relationship Id="rId52" Type="http://schemas.openxmlformats.org/officeDocument/2006/relationships/hyperlink" Target="https://doi.org/10.3138/slte-29978-Gardiner" TargetMode="External"/><Relationship Id="rId73" Type="http://schemas.openxmlformats.org/officeDocument/2006/relationships/hyperlink" Target="https://www.jstor.org/stable/40264058" TargetMode="External"/><Relationship Id="rId78" Type="http://schemas.openxmlformats.org/officeDocument/2006/relationships/hyperlink" Target="https://doi.org/10.1080/10409289.2022.2079887" TargetMode="External"/><Relationship Id="rId94" Type="http://schemas.openxmlformats.org/officeDocument/2006/relationships/hyperlink" Target="https://doi.org/10.1016/j.stueduc.2024.101381" TargetMode="External"/><Relationship Id="rId99" Type="http://schemas.openxmlformats.org/officeDocument/2006/relationships/hyperlink" Target="https://doi.org/10.1080/19415251003737309" TargetMode="External"/><Relationship Id="rId101" Type="http://schemas.openxmlformats.org/officeDocument/2006/relationships/hyperlink" Target="https://doi.org/10.1007/s11145-023-10448-w" TargetMode="External"/><Relationship Id="rId122" Type="http://schemas.openxmlformats.org/officeDocument/2006/relationships/hyperlink" Target="https://doi.org/10.1111/ejed.12577" TargetMode="External"/><Relationship Id="rId143" Type="http://schemas.openxmlformats.org/officeDocument/2006/relationships/footer" Target="footer1.xm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07/978-981-19-2400-2_15" TargetMode="External"/><Relationship Id="rId26" Type="http://schemas.openxmlformats.org/officeDocument/2006/relationships/hyperlink" Target="https://doi.org/10.1080/15348458.2012.723576" TargetMode="External"/><Relationship Id="rId47" Type="http://schemas.openxmlformats.org/officeDocument/2006/relationships/hyperlink" Target="https://doi.org/10.1108/978-1-60752-874-620251011" TargetMode="External"/><Relationship Id="rId68" Type="http://schemas.openxmlformats.org/officeDocument/2006/relationships/hyperlink" Target="https://doi.org/10.3138/cmlr.56.3.437" TargetMode="External"/><Relationship Id="rId89" Type="http://schemas.openxmlformats.org/officeDocument/2006/relationships/hyperlink" Target="https://doi.org/10.1002/tesq.472" TargetMode="External"/><Relationship Id="rId112" Type="http://schemas.openxmlformats.org/officeDocument/2006/relationships/hyperlink" Target="https://www.cell.com/heliyon/pdf/S2405-8440(23)03568-5.pdf" TargetMode="External"/><Relationship Id="rId133" Type="http://schemas.openxmlformats.org/officeDocument/2006/relationships/hyperlink" Target="https://doi.org/10.1016/j.system.2011.07.010" TargetMode="External"/><Relationship Id="rId16" Type="http://schemas.openxmlformats.org/officeDocument/2006/relationships/hyperlink" Target="https://doi.org/10.1007/1-4020-2954-3_10" TargetMode="External"/><Relationship Id="rId37" Type="http://schemas.openxmlformats.org/officeDocument/2006/relationships/hyperlink" Target="https://doi.org/10.1007/978-1-4020-6545-3_15" TargetMode="External"/><Relationship Id="rId58" Type="http://schemas.openxmlformats.org/officeDocument/2006/relationships/hyperlink" Target="https://doi.org/10.3102/0091732X018001385" TargetMode="External"/><Relationship Id="rId79" Type="http://schemas.openxmlformats.org/officeDocument/2006/relationships/hyperlink" Target="https://doi.org/10.1177/14749041251388183" TargetMode="External"/><Relationship Id="rId102" Type="http://schemas.openxmlformats.org/officeDocument/2006/relationships/hyperlink" Target="https://doi.org/10.1016/j.system.2014.02.005" TargetMode="External"/><Relationship Id="rId123" Type="http://schemas.openxmlformats.org/officeDocument/2006/relationships/hyperlink" Target="http://files.eric.ed.gov/fulltext/EJ848235.pdf" TargetMode="External"/><Relationship Id="rId14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X4quwHDZmlREZaRNRtFaYf0Ckg==">CgMxLjAyDmguMmpod3cwbTJtemlxMg5oLmJ1dHpnNDI1ZWx4ODIOaC5oNGd1NGk1ZXV2d2UyDmgud2g1NmdjemduYWk3Mg5oLnozajNkaTJtZGViYjIOaC5yOTJnczl0bDhmZXoyDmguMjgzd2J2YTJsOGhoMg5oLjVyZDlrdmQ2NHd3YTgAciExSVNMLTBEajhpU29mcllxdFlCdU1hQUV1VlBOdDJCV3Q=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6760</Words>
  <Characters>38538</Characters>
  <Application>Microsoft Office Word</Application>
  <DocSecurity>0</DocSecurity>
  <Lines>321</Lines>
  <Paragraphs>90</Paragraphs>
  <ScaleCrop>false</ScaleCrop>
  <Company/>
  <LinksUpToDate>false</LinksUpToDate>
  <CharactersWithSpaces>45208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arvanoush boudaghians</dc:creator>
  <cp:lastModifiedBy>Ada D</cp:lastModifiedBy>
  <cp:revision>3</cp:revision>
  <dcterms:created xsi:type="dcterms:W3CDTF">2026-03-01T21:17:00Z</dcterms:created>
  <dcterms:modified xsi:type="dcterms:W3CDTF">2026-04-16T02:14:00Z</dcterms:modified>
</cp:coreProperties>
</file>