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42CB5" w14:textId="77777777" w:rsidR="007A27A7" w:rsidRPr="004A5F64" w:rsidRDefault="00000000" w:rsidP="004A5F64">
      <w:pPr>
        <w:spacing w:after="0" w:line="240" w:lineRule="auto"/>
        <w:ind w:left="720" w:hanging="720"/>
        <w:jc w:val="center"/>
        <w:rPr>
          <w:b/>
          <w:bCs/>
          <w:u w:val="single"/>
        </w:rPr>
      </w:pPr>
      <w:r w:rsidRPr="004A5F64">
        <w:rPr>
          <w:b/>
          <w:bCs/>
          <w:u w:val="single"/>
        </w:rPr>
        <w:t>INTERCULTURAL COMMUNICATIVE COMPETENCE:</w:t>
      </w:r>
    </w:p>
    <w:p w14:paraId="60F40A92" w14:textId="77777777" w:rsidR="007A27A7" w:rsidRPr="004A5F64" w:rsidRDefault="00000000" w:rsidP="004A5F64">
      <w:pPr>
        <w:spacing w:after="0" w:line="240" w:lineRule="auto"/>
        <w:ind w:left="720" w:hanging="720"/>
        <w:jc w:val="center"/>
        <w:rPr>
          <w:b/>
          <w:bCs/>
          <w:u w:val="single"/>
        </w:rPr>
      </w:pPr>
      <w:r w:rsidRPr="004A5F64">
        <w:rPr>
          <w:b/>
          <w:bCs/>
          <w:u w:val="single"/>
        </w:rPr>
        <w:t>SELECTED REFERENCES</w:t>
      </w:r>
    </w:p>
    <w:p w14:paraId="0D4675AF" w14:textId="43772466" w:rsidR="007A27A7" w:rsidRPr="004A5F64" w:rsidRDefault="00000000" w:rsidP="004A5F64">
      <w:pPr>
        <w:spacing w:after="0" w:line="240" w:lineRule="auto"/>
        <w:ind w:left="720" w:hanging="720"/>
        <w:jc w:val="center"/>
        <w:rPr>
          <w:b/>
          <w:bCs/>
        </w:rPr>
      </w:pPr>
      <w:r w:rsidRPr="004A5F64">
        <w:rPr>
          <w:b/>
          <w:bCs/>
        </w:rPr>
        <w:t xml:space="preserve">(Last updated </w:t>
      </w:r>
      <w:r w:rsidR="00383422" w:rsidRPr="004A5F64">
        <w:rPr>
          <w:b/>
          <w:bCs/>
        </w:rPr>
        <w:t>2</w:t>
      </w:r>
      <w:r w:rsidR="00BB6CC2" w:rsidRPr="004A5F64">
        <w:rPr>
          <w:b/>
          <w:bCs/>
        </w:rPr>
        <w:t>6</w:t>
      </w:r>
      <w:r w:rsidR="00383422" w:rsidRPr="004A5F64">
        <w:rPr>
          <w:b/>
          <w:bCs/>
        </w:rPr>
        <w:t xml:space="preserve"> May </w:t>
      </w:r>
      <w:r w:rsidRPr="004A5F64">
        <w:rPr>
          <w:b/>
          <w:bCs/>
        </w:rPr>
        <w:t>202</w:t>
      </w:r>
      <w:r w:rsidR="00383422" w:rsidRPr="004A5F64">
        <w:rPr>
          <w:b/>
          <w:bCs/>
        </w:rPr>
        <w:t>6</w:t>
      </w:r>
      <w:r w:rsidRPr="004A5F64">
        <w:rPr>
          <w:b/>
          <w:bCs/>
        </w:rPr>
        <w:t>)</w:t>
      </w:r>
    </w:p>
    <w:p w14:paraId="631D6A9A" w14:textId="77777777" w:rsidR="007A27A7" w:rsidRPr="004A5F64" w:rsidRDefault="007A27A7" w:rsidP="004A5F64">
      <w:pPr>
        <w:spacing w:after="0" w:line="240" w:lineRule="auto"/>
        <w:ind w:left="720" w:hanging="720"/>
        <w:rPr>
          <w:b/>
          <w:bCs/>
        </w:rPr>
      </w:pPr>
    </w:p>
    <w:p w14:paraId="7A8F8057" w14:textId="77777777" w:rsidR="007A27A7" w:rsidRPr="004A5F64" w:rsidRDefault="00000000" w:rsidP="004A5F64">
      <w:pPr>
        <w:widowControl w:val="0"/>
        <w:spacing w:after="0" w:line="240" w:lineRule="auto"/>
        <w:ind w:left="720" w:hanging="720"/>
      </w:pPr>
      <w:r w:rsidRPr="004A5F64">
        <w:t xml:space="preserve">Adler, P. S., (1994). Beyond cultural identity: Reflections on cultural and multicultural man. In G. Weaver (Ed.), </w:t>
      </w:r>
      <w:r w:rsidRPr="004A5F64">
        <w:rPr>
          <w:i/>
          <w:iCs/>
        </w:rPr>
        <w:t>Culture, communication and conflict: Readings in intercultural communication</w:t>
      </w:r>
      <w:r w:rsidRPr="004A5F64">
        <w:t xml:space="preserve"> (pp. 241–259). Simon and Schuster.</w:t>
      </w:r>
    </w:p>
    <w:p w14:paraId="6E3B871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CBB209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Aguilar, M. J. C. (2008). Dealing with intercultural communicative competence in the foreign language classroom. In E. A. Soler &amp; M. P. S. </w:t>
      </w:r>
      <w:proofErr w:type="spellStart"/>
      <w:r w:rsidRPr="004A5F64">
        <w:t>Jordá</w:t>
      </w:r>
      <w:proofErr w:type="spellEnd"/>
      <w:r w:rsidRPr="004A5F64">
        <w:t xml:space="preserve"> (Eds.), </w:t>
      </w:r>
      <w:r w:rsidRPr="004A5F64">
        <w:rPr>
          <w:i/>
          <w:iCs/>
        </w:rPr>
        <w:t>Intercultural language use and language learning</w:t>
      </w:r>
      <w:r w:rsidRPr="004A5F64">
        <w:t xml:space="preserve"> (pp. 59–78). Springer. </w:t>
      </w:r>
      <w:hyperlink r:id="rId7">
        <w:r w:rsidR="007A27A7" w:rsidRPr="004A5F64">
          <w:rPr>
            <w:color w:val="1155CC"/>
            <w:u w:val="single"/>
          </w:rPr>
          <w:t>https://doi.org/10.1007/978-1-4020-5639-0_4</w:t>
        </w:r>
      </w:hyperlink>
      <w:r w:rsidRPr="004A5F64">
        <w:t xml:space="preserve">. </w:t>
      </w:r>
    </w:p>
    <w:p w14:paraId="31DE8F4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22BA72E" w14:textId="29433AF0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Aguilar, M. J. C. (2009). Intercultural communicative competence in the context of the European higher education area. </w:t>
      </w:r>
      <w:r w:rsidRPr="004A5F64">
        <w:rPr>
          <w:i/>
          <w:iCs/>
        </w:rPr>
        <w:t>Language and Intercultural Communication, 9</w:t>
      </w:r>
      <w:r w:rsidRPr="004A5F64">
        <w:t>(4), 242</w:t>
      </w:r>
      <w:r w:rsidR="00295857" w:rsidRPr="004A5F64">
        <w:t>-</w:t>
      </w:r>
      <w:r w:rsidRPr="004A5F64">
        <w:t xml:space="preserve">255. </w:t>
      </w:r>
      <w:hyperlink r:id="rId8">
        <w:r w:rsidR="007A27A7" w:rsidRPr="004A5F64">
          <w:rPr>
            <w:color w:val="1155CC"/>
            <w:u w:val="single"/>
          </w:rPr>
          <w:t>https://doi.org/10.1080/14708470902785642</w:t>
        </w:r>
      </w:hyperlink>
      <w:r w:rsidRPr="004A5F64">
        <w:t xml:space="preserve">. </w:t>
      </w:r>
    </w:p>
    <w:p w14:paraId="1FB96A6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732B679" w14:textId="1920CC78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Albert, R. D. (1995). The intercultural sensitizer/culture assimilator as a cross-cultural training method. In S. M. Fowler &amp; M. G. Mumford (Eds.), </w:t>
      </w:r>
      <w:r w:rsidRPr="004A5F64">
        <w:rPr>
          <w:i/>
          <w:iCs/>
        </w:rPr>
        <w:t>Intercultural sourcebook: Cross-cultural training methods</w:t>
      </w:r>
      <w:r w:rsidRPr="004A5F64">
        <w:t xml:space="preserve"> (pp. 157</w:t>
      </w:r>
      <w:r w:rsidR="00295857" w:rsidRPr="004A5F64">
        <w:t>-</w:t>
      </w:r>
      <w:r w:rsidRPr="004A5F64">
        <w:t>167). Intercultural Press.</w:t>
      </w:r>
    </w:p>
    <w:p w14:paraId="5F8F126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EC0E59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Alptekin, C. (2002). Towards intercultural communicative competence in ELT. </w:t>
      </w:r>
      <w:r w:rsidRPr="004A5F64">
        <w:rPr>
          <w:i/>
          <w:iCs/>
        </w:rPr>
        <w:t>ELT Journal, 56</w:t>
      </w:r>
      <w:r w:rsidRPr="004A5F64">
        <w:t xml:space="preserve">(1), 57–64. </w:t>
      </w:r>
      <w:hyperlink r:id="rId9">
        <w:r w:rsidR="007A27A7" w:rsidRPr="004A5F64">
          <w:rPr>
            <w:color w:val="1155CC"/>
            <w:u w:val="single"/>
          </w:rPr>
          <w:t>https://doi.org/10.1093/elt/56.1.57</w:t>
        </w:r>
      </w:hyperlink>
      <w:r w:rsidRPr="004A5F64">
        <w:t xml:space="preserve">. </w:t>
      </w:r>
    </w:p>
    <w:p w14:paraId="193476D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CC1188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Altshuler, L., Sussman, N., &amp; Kachur, E. (2003). Assessing changes in intercultural sensitivity among physician trainees using the intercultural development inventory. </w:t>
      </w:r>
      <w:r w:rsidRPr="004A5F64">
        <w:rPr>
          <w:i/>
          <w:iCs/>
        </w:rPr>
        <w:t>International Journal of Intercultural Relations, 27</w:t>
      </w:r>
      <w:r w:rsidRPr="004A5F64">
        <w:t xml:space="preserve">(4), 387–401. </w:t>
      </w:r>
      <w:hyperlink r:id="rId10">
        <w:r w:rsidR="007A27A7" w:rsidRPr="004A5F64">
          <w:rPr>
            <w:color w:val="1155CC"/>
            <w:u w:val="single"/>
          </w:rPr>
          <w:t>https://doi.org/10.1016/S0147-1767(03)00029-4</w:t>
        </w:r>
      </w:hyperlink>
      <w:r w:rsidRPr="004A5F64">
        <w:t xml:space="preserve">. </w:t>
      </w:r>
    </w:p>
    <w:p w14:paraId="66D628B6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40E4C720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212121"/>
        </w:rPr>
        <w:t xml:space="preserve">Álvarez-Valencia, J. A., &amp; Wagner, M. (2021). Roadblocks to intercultural mobility: Indigenous students' journeys in Colombian universities. </w:t>
      </w:r>
      <w:r w:rsidRPr="004A5F64">
        <w:rPr>
          <w:i/>
          <w:iCs/>
          <w:color w:val="212121"/>
        </w:rPr>
        <w:t>Intercultural Communication Education, 4(</w:t>
      </w:r>
      <w:r w:rsidRPr="004A5F64">
        <w:rPr>
          <w:color w:val="212121"/>
        </w:rPr>
        <w:t xml:space="preserve">1), 6–21. </w:t>
      </w:r>
      <w:hyperlink r:id="rId11">
        <w:r w:rsidR="007A27A7" w:rsidRPr="004A5F64">
          <w:rPr>
            <w:color w:val="1155CC"/>
            <w:u w:val="single"/>
          </w:rPr>
          <w:t>https://doi.org/10.29140/ice.v4n1.445</w:t>
        </w:r>
      </w:hyperlink>
      <w:r w:rsidRPr="004A5F64">
        <w:rPr>
          <w:color w:val="212121"/>
        </w:rPr>
        <w:t xml:space="preserve">. </w:t>
      </w:r>
    </w:p>
    <w:p w14:paraId="23B7FDE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4935FC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Antal, A. B., &amp; Friedman, V. J. (2008). Learning to negotiate reality: A strategy for teaching intercultural competencies. </w:t>
      </w:r>
      <w:r w:rsidRPr="004A5F64">
        <w:rPr>
          <w:i/>
          <w:iCs/>
        </w:rPr>
        <w:t>Journal of Management Education, 32</w:t>
      </w:r>
      <w:r w:rsidRPr="004A5F64">
        <w:t xml:space="preserve">(3), 363–386. </w:t>
      </w:r>
      <w:hyperlink r:id="rId12">
        <w:r w:rsidR="007A27A7" w:rsidRPr="004A5F64">
          <w:rPr>
            <w:color w:val="1155CC"/>
            <w:u w:val="single"/>
          </w:rPr>
          <w:t>https://doi.org/10.1177/1052562907308794</w:t>
        </w:r>
      </w:hyperlink>
      <w:r w:rsidRPr="004A5F64">
        <w:t xml:space="preserve">. </w:t>
      </w:r>
    </w:p>
    <w:p w14:paraId="04CD3FB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112FA3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Arasaratnam, L. A., &amp; </w:t>
      </w:r>
      <w:proofErr w:type="spellStart"/>
      <w:r w:rsidRPr="004A5F64">
        <w:t>Doerfel</w:t>
      </w:r>
      <w:proofErr w:type="spellEnd"/>
      <w:r w:rsidRPr="004A5F64">
        <w:t xml:space="preserve">, M. L. (2005). Intercultural communication competence: Identifying key components from multicultural perspectives. </w:t>
      </w:r>
      <w:r w:rsidRPr="004A5F64">
        <w:rPr>
          <w:i/>
          <w:iCs/>
        </w:rPr>
        <w:t>International Journal of Intercultural Relations, 29</w:t>
      </w:r>
      <w:r w:rsidRPr="004A5F64">
        <w:t xml:space="preserve">, 137–163. </w:t>
      </w:r>
      <w:hyperlink r:id="rId13">
        <w:r w:rsidR="007A27A7" w:rsidRPr="004A5F64">
          <w:rPr>
            <w:color w:val="1155CC"/>
            <w:u w:val="single"/>
          </w:rPr>
          <w:t>https://doi.org/10.1016/j.ijintrel.2004.04.001</w:t>
        </w:r>
      </w:hyperlink>
      <w:r w:rsidRPr="004A5F64">
        <w:t xml:space="preserve">. </w:t>
      </w:r>
    </w:p>
    <w:p w14:paraId="601617E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1B1896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Arasaratnam, L. A. (2009). The development of a new instrument of intercultural communication competence. </w:t>
      </w:r>
      <w:r w:rsidRPr="004A5F64">
        <w:rPr>
          <w:i/>
          <w:iCs/>
        </w:rPr>
        <w:t>Journal of Intercultural Communication, 20</w:t>
      </w:r>
      <w:r w:rsidRPr="004A5F64">
        <w:t xml:space="preserve">. </w:t>
      </w:r>
      <w:hyperlink r:id="rId14">
        <w:r w:rsidR="007A27A7" w:rsidRPr="004A5F64">
          <w:rPr>
            <w:color w:val="0000FF"/>
            <w:u w:val="single"/>
          </w:rPr>
          <w:t>http://www.immi.se/jicc/index.php/jicc/article/view/19</w:t>
        </w:r>
      </w:hyperlink>
    </w:p>
    <w:p w14:paraId="22F1152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5C53FC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Arifin, W. L. (2023). English imperialism: A structural form of colonialism in the intercultural communication. </w:t>
      </w:r>
      <w:r w:rsidRPr="004A5F64">
        <w:rPr>
          <w:i/>
          <w:iCs/>
        </w:rPr>
        <w:t>Journal of Pragmatics Research</w:t>
      </w:r>
      <w:r w:rsidRPr="004A5F64">
        <w:t xml:space="preserve">, </w:t>
      </w:r>
      <w:r w:rsidRPr="004A5F64">
        <w:rPr>
          <w:i/>
          <w:iCs/>
        </w:rPr>
        <w:t>5</w:t>
      </w:r>
      <w:r w:rsidRPr="004A5F64">
        <w:t>(2), 304–324.</w:t>
      </w:r>
    </w:p>
    <w:p w14:paraId="4B2B86A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FD8E58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Atkinson, D. (2013). Intercultural rhetoric and intercultural communication. In J. Jackson (Ed.), </w:t>
      </w:r>
      <w:r w:rsidRPr="004A5F64">
        <w:rPr>
          <w:i/>
          <w:iCs/>
        </w:rPr>
        <w:t>The Routledge handbook of language and intercultural communication</w:t>
      </w:r>
      <w:r w:rsidRPr="004A5F64">
        <w:t xml:space="preserve"> (pp. 116–129).  Routledge. </w:t>
      </w:r>
      <w:hyperlink r:id="rId15">
        <w:r w:rsidR="007A27A7" w:rsidRPr="004A5F64">
          <w:rPr>
            <w:color w:val="1155CC"/>
            <w:u w:val="single"/>
          </w:rPr>
          <w:t>https://doi.org/10.4324/9780203805640</w:t>
        </w:r>
      </w:hyperlink>
      <w:r w:rsidRPr="004A5F64">
        <w:t xml:space="preserve">. </w:t>
      </w:r>
    </w:p>
    <w:p w14:paraId="1EEAE68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49AAB8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Auer, P., &amp; Kern, F. (2001). Three ways of analyzing communication between East and West Germans as intercultural communication. In A. di Luzio, S. Gunthner &amp; F. Orletti (Eds.), </w:t>
      </w:r>
      <w:r w:rsidRPr="004A5F64">
        <w:rPr>
          <w:i/>
          <w:iCs/>
        </w:rPr>
        <w:t xml:space="preserve">Culture in communication </w:t>
      </w:r>
      <w:r w:rsidRPr="004A5F64">
        <w:t xml:space="preserve">(pp. 89–116). John Benjamins. </w:t>
      </w:r>
      <w:hyperlink r:id="rId16">
        <w:r w:rsidR="007A27A7" w:rsidRPr="004A5F64">
          <w:rPr>
            <w:color w:val="1155CC"/>
            <w:u w:val="single"/>
          </w:rPr>
          <w:t>https://doi.org/10.1075/pbns.81.08aue</w:t>
        </w:r>
      </w:hyperlink>
      <w:r w:rsidRPr="004A5F64">
        <w:t xml:space="preserve">. </w:t>
      </w:r>
    </w:p>
    <w:p w14:paraId="2CB21AE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7BEDBB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Awayed-Bishara, M. (2021). A critical intercultural stance from the margins: EFL education in a conflict-ridden context. </w:t>
      </w:r>
      <w:r w:rsidRPr="004A5F64">
        <w:rPr>
          <w:i/>
          <w:iCs/>
        </w:rPr>
        <w:t>Language and Intercultural Communication</w:t>
      </w:r>
      <w:r w:rsidRPr="004A5F64">
        <w:t xml:space="preserve">, </w:t>
      </w:r>
      <w:r w:rsidRPr="004A5F64">
        <w:rPr>
          <w:i/>
          <w:iCs/>
        </w:rPr>
        <w:t>21</w:t>
      </w:r>
      <w:r w:rsidRPr="004A5F64">
        <w:t xml:space="preserve">(4), 515–529. </w:t>
      </w:r>
      <w:hyperlink r:id="rId17">
        <w:r w:rsidR="007A27A7" w:rsidRPr="004A5F64">
          <w:rPr>
            <w:color w:val="1155CC"/>
            <w:u w:val="single"/>
          </w:rPr>
          <w:t>https://doi.org/10.1080/14708477.2021.1957910</w:t>
        </w:r>
      </w:hyperlink>
      <w:r w:rsidRPr="004A5F64">
        <w:t xml:space="preserve">. </w:t>
      </w:r>
    </w:p>
    <w:p w14:paraId="0001015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19CF6A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Bacić-Mirić, N. (2012). </w:t>
      </w:r>
      <w:r w:rsidRPr="004A5F64">
        <w:rPr>
          <w:i/>
          <w:iCs/>
        </w:rPr>
        <w:t>An integrated approach to intercultural communication</w:t>
      </w:r>
      <w:r w:rsidRPr="004A5F64">
        <w:t>. Cambridge Scholars Publishing.</w:t>
      </w:r>
    </w:p>
    <w:p w14:paraId="3DAEC67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500EFF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Baigorri-</w:t>
      </w:r>
      <w:proofErr w:type="spellStart"/>
      <w:r w:rsidRPr="004A5F64">
        <w:t>Jalón</w:t>
      </w:r>
      <w:proofErr w:type="spellEnd"/>
      <w:r w:rsidRPr="004A5F64">
        <w:t xml:space="preserve">, J., &amp; Otero-Moreno, C. (2012). Understanding the other. News from the past and the present. In F. Jarman (Ed.), </w:t>
      </w:r>
      <w:r w:rsidRPr="004A5F64">
        <w:rPr>
          <w:i/>
          <w:iCs/>
        </w:rPr>
        <w:t>Intercultural communication in action</w:t>
      </w:r>
      <w:r w:rsidRPr="004A5F64">
        <w:t xml:space="preserve"> (pp. 165–198). Borgo Press.</w:t>
      </w:r>
    </w:p>
    <w:p w14:paraId="4001BE2D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</w:p>
    <w:p w14:paraId="1DE9A515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FF"/>
          <w:u w:val="single"/>
        </w:rPr>
      </w:pPr>
      <w:r w:rsidRPr="004A5F64">
        <w:rPr>
          <w:color w:val="000000"/>
        </w:rPr>
        <w:t>Bailey, A. &amp; Gruber, A. (2020). Challenges and other feedback:  Integrating intercultural learning in the digital age. </w:t>
      </w:r>
      <w:r w:rsidRPr="004A5F64">
        <w:rPr>
          <w:i/>
          <w:iCs/>
          <w:color w:val="000000"/>
        </w:rPr>
        <w:t xml:space="preserve">The </w:t>
      </w:r>
      <w:proofErr w:type="spellStart"/>
      <w:r w:rsidRPr="004A5F64">
        <w:rPr>
          <w:i/>
          <w:iCs/>
          <w:color w:val="000000"/>
        </w:rPr>
        <w:t>EuroCall</w:t>
      </w:r>
      <w:proofErr w:type="spellEnd"/>
      <w:r w:rsidRPr="004A5F64">
        <w:rPr>
          <w:i/>
          <w:iCs/>
          <w:color w:val="000000"/>
        </w:rPr>
        <w:t xml:space="preserve"> Review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28</w:t>
      </w:r>
      <w:r w:rsidRPr="004A5F64">
        <w:rPr>
          <w:color w:val="000000"/>
        </w:rPr>
        <w:t>(3), 3</w:t>
      </w:r>
      <w:r w:rsidRPr="004A5F64">
        <w:t>–</w:t>
      </w:r>
      <w:r w:rsidRPr="004A5F64">
        <w:rPr>
          <w:color w:val="000000"/>
        </w:rPr>
        <w:t xml:space="preserve">14. </w:t>
      </w:r>
      <w:hyperlink r:id="rId18">
        <w:r w:rsidR="007A27A7" w:rsidRPr="004A5F64">
          <w:rPr>
            <w:color w:val="0000FF"/>
            <w:u w:val="single"/>
          </w:rPr>
          <w:t>https://doi.org/10.4995/eurocall.2020.11982</w:t>
        </w:r>
      </w:hyperlink>
    </w:p>
    <w:p w14:paraId="276EDD37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63293E8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Baker, W. (2012). From cultural awareness to intercultural awareness: Culture in ELT. </w:t>
      </w:r>
      <w:r w:rsidRPr="004A5F64">
        <w:rPr>
          <w:i/>
          <w:iCs/>
        </w:rPr>
        <w:t>ELT Journal, 66</w:t>
      </w:r>
      <w:r w:rsidRPr="004A5F64">
        <w:t xml:space="preserve">(1), 62–70. </w:t>
      </w:r>
      <w:hyperlink r:id="rId19">
        <w:r w:rsidR="007A27A7" w:rsidRPr="004A5F64">
          <w:rPr>
            <w:color w:val="1155CC"/>
            <w:u w:val="single"/>
          </w:rPr>
          <w:t>https://doi.org/10.1093/elt/ccr017</w:t>
        </w:r>
      </w:hyperlink>
      <w:r w:rsidRPr="004A5F64">
        <w:t xml:space="preserve">. </w:t>
      </w:r>
    </w:p>
    <w:p w14:paraId="1F1EBBDE" w14:textId="77777777" w:rsidR="007D0C58" w:rsidRPr="004A5F64" w:rsidRDefault="007D0C58" w:rsidP="004A5F64">
      <w:pPr>
        <w:spacing w:after="0" w:line="240" w:lineRule="auto"/>
        <w:ind w:left="720" w:hanging="720"/>
      </w:pPr>
    </w:p>
    <w:p w14:paraId="7456CAAE" w14:textId="40AA5E09" w:rsidR="007D0C58" w:rsidRPr="004A5F64" w:rsidRDefault="007D0C58" w:rsidP="004A5F64">
      <w:pPr>
        <w:spacing w:after="0" w:line="240" w:lineRule="auto"/>
        <w:ind w:left="720" w:hanging="720"/>
      </w:pPr>
      <w:r w:rsidRPr="004A5F64">
        <w:t xml:space="preserve">Baker, W., &amp; </w:t>
      </w:r>
      <w:proofErr w:type="spellStart"/>
      <w:r w:rsidRPr="004A5F64">
        <w:t>Sangiamchit</w:t>
      </w:r>
      <w:proofErr w:type="spellEnd"/>
      <w:r w:rsidRPr="004A5F64">
        <w:t>, C. (2019). Transcultural communication: Language, communication and culture through English as a lingua franca in a social network community. </w:t>
      </w:r>
      <w:r w:rsidRPr="004A5F64">
        <w:rPr>
          <w:i/>
          <w:iCs/>
        </w:rPr>
        <w:t>Language and Intercultural Communication, 19</w:t>
      </w:r>
      <w:r w:rsidRPr="004A5F64">
        <w:t xml:space="preserve">(6), 471-487. </w:t>
      </w:r>
      <w:hyperlink r:id="rId20" w:history="1">
        <w:r w:rsidRPr="004A5F64">
          <w:rPr>
            <w:rStyle w:val="Hyperlink"/>
          </w:rPr>
          <w:t>https://doi.org/10.1080/14708477.2019.1606230</w:t>
        </w:r>
      </w:hyperlink>
    </w:p>
    <w:p w14:paraId="404FA53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A8129D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Balboni, P., &amp; </w:t>
      </w:r>
      <w:proofErr w:type="spellStart"/>
      <w:r w:rsidRPr="004A5F64">
        <w:t>Caon</w:t>
      </w:r>
      <w:proofErr w:type="spellEnd"/>
      <w:r w:rsidRPr="004A5F64">
        <w:t xml:space="preserve">, F. (2014). A </w:t>
      </w:r>
      <w:proofErr w:type="gramStart"/>
      <w:r w:rsidRPr="004A5F64">
        <w:t>performance oriented</w:t>
      </w:r>
      <w:proofErr w:type="gramEnd"/>
      <w:r w:rsidRPr="004A5F64">
        <w:t xml:space="preserve"> model of intercultural communicative competence. </w:t>
      </w:r>
      <w:r w:rsidRPr="004A5F64">
        <w:rPr>
          <w:i/>
          <w:iCs/>
        </w:rPr>
        <w:t>Journal of Intercultural Communication, 35</w:t>
      </w:r>
      <w:r w:rsidRPr="004A5F64">
        <w:t xml:space="preserve">.  </w:t>
      </w:r>
      <w:hyperlink r:id="rId21">
        <w:r w:rsidR="007A27A7" w:rsidRPr="004A5F64">
          <w:rPr>
            <w:color w:val="0000FF"/>
            <w:u w:val="single"/>
          </w:rPr>
          <w:t>http://www.immi.se/intercultural/nr35/balboni.html</w:t>
        </w:r>
      </w:hyperlink>
    </w:p>
    <w:p w14:paraId="582EB2D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28F8925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Balyasnikova</w:t>
      </w:r>
      <w:proofErr w:type="spellEnd"/>
      <w:r w:rsidRPr="004A5F64">
        <w:t xml:space="preserve">, N., &amp; Kubota, R. (2022). Language teaching for intercultural communication: Problematizing essentialism, highlighting power, and advocating for social justice. In N. Carignan, S. Springer, M. </w:t>
      </w:r>
      <w:proofErr w:type="spellStart"/>
      <w:r w:rsidRPr="004A5F64">
        <w:t>Deraîche</w:t>
      </w:r>
      <w:proofErr w:type="spellEnd"/>
      <w:r w:rsidRPr="004A5F64">
        <w:t xml:space="preserve">, &amp; M. C. Guillot (Eds.), </w:t>
      </w:r>
      <w:r w:rsidRPr="004A5F64">
        <w:rPr>
          <w:i/>
          <w:iCs/>
        </w:rPr>
        <w:t xml:space="preserve">Intercultural </w:t>
      </w:r>
      <w:proofErr w:type="spellStart"/>
      <w:r w:rsidRPr="004A5F64">
        <w:rPr>
          <w:i/>
          <w:iCs/>
        </w:rPr>
        <w:t>twinnings</w:t>
      </w:r>
      <w:proofErr w:type="spellEnd"/>
      <w:r w:rsidRPr="004A5F64">
        <w:t> (pp. 61–78). Brill.</w:t>
      </w:r>
    </w:p>
    <w:p w14:paraId="278D1C4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82560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>Barany, L. K. (2016). Language awareness, intercultural awareness and communicative language teaching: Towards language education. </w:t>
      </w:r>
      <w:r w:rsidRPr="004A5F64">
        <w:rPr>
          <w:i/>
          <w:iCs/>
        </w:rPr>
        <w:t>International Journal of Humanities and Cultural Studies</w:t>
      </w:r>
      <w:r w:rsidRPr="004A5F64">
        <w:t>, </w:t>
      </w:r>
      <w:r w:rsidRPr="004A5F64">
        <w:rPr>
          <w:i/>
          <w:iCs/>
        </w:rPr>
        <w:t>2</w:t>
      </w:r>
      <w:r w:rsidRPr="004A5F64">
        <w:t>(4), 257–282.</w:t>
      </w:r>
    </w:p>
    <w:p w14:paraId="022A8DDB" w14:textId="77777777" w:rsidR="007A27A7" w:rsidRPr="004A5F64" w:rsidRDefault="007A27A7" w:rsidP="004A5F64">
      <w:pPr>
        <w:spacing w:after="0" w:line="240" w:lineRule="auto"/>
        <w:ind w:left="720" w:hanging="720"/>
      </w:pPr>
      <w:bookmarkStart w:id="0" w:name="_heading=h.3bssy7g2ebbe" w:colFirst="0" w:colLast="0"/>
      <w:bookmarkEnd w:id="0"/>
    </w:p>
    <w:p w14:paraId="3590B93D" w14:textId="77777777" w:rsidR="007A27A7" w:rsidRPr="004A5F64" w:rsidRDefault="00000000" w:rsidP="004A5F64">
      <w:pPr>
        <w:spacing w:after="0" w:line="240" w:lineRule="auto"/>
        <w:ind w:left="720" w:hanging="720"/>
      </w:pPr>
      <w:bookmarkStart w:id="1" w:name="_heading=h.e3yidmsk2kvm" w:colFirst="0" w:colLast="0"/>
      <w:bookmarkEnd w:id="1"/>
      <w:proofErr w:type="spellStart"/>
      <w:r w:rsidRPr="004A5F64">
        <w:t>Barili</w:t>
      </w:r>
      <w:proofErr w:type="spellEnd"/>
      <w:r w:rsidRPr="004A5F64">
        <w:t xml:space="preserve">, A., &amp; Byram, M. (2021). Teaching intercultural citizenship through intercultural service learning in world language education. </w:t>
      </w:r>
      <w:r w:rsidRPr="004A5F64">
        <w:rPr>
          <w:i/>
          <w:iCs/>
        </w:rPr>
        <w:t>Foreign Language Annals</w:t>
      </w:r>
      <w:r w:rsidRPr="004A5F64">
        <w:t xml:space="preserve">, </w:t>
      </w:r>
      <w:r w:rsidRPr="004A5F64">
        <w:rPr>
          <w:i/>
          <w:iCs/>
        </w:rPr>
        <w:t>54</w:t>
      </w:r>
      <w:r w:rsidRPr="004A5F64">
        <w:t xml:space="preserve">(3), 776–799.  </w:t>
      </w:r>
      <w:hyperlink r:id="rId22">
        <w:r w:rsidR="007A27A7" w:rsidRPr="004A5F64">
          <w:rPr>
            <w:color w:val="1155CC"/>
            <w:u w:val="single"/>
          </w:rPr>
          <w:t>https://doi.org/10.1111/flan.12526</w:t>
        </w:r>
      </w:hyperlink>
      <w:r w:rsidRPr="004A5F64">
        <w:t xml:space="preserve">. </w:t>
      </w:r>
    </w:p>
    <w:p w14:paraId="0C1F393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E304F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Barna, L. M. (1998). Stumbling blocks in intercultural communication. In M. J. Bennett (Ed.), </w:t>
      </w:r>
      <w:r w:rsidRPr="004A5F64">
        <w:rPr>
          <w:i/>
          <w:iCs/>
        </w:rPr>
        <w:t xml:space="preserve">Basic concepts of intercultural communication: Selected readings </w:t>
      </w:r>
      <w:r w:rsidRPr="004A5F64">
        <w:t>(pp. 173–189). Intercultural Press.</w:t>
      </w:r>
    </w:p>
    <w:p w14:paraId="3441651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BD037D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Barrett, M. (2018). How schools can promote the intercultural competence of young people. </w:t>
      </w:r>
      <w:r w:rsidRPr="004A5F64">
        <w:rPr>
          <w:i/>
          <w:iCs/>
        </w:rPr>
        <w:t>European Psychologist, 23</w:t>
      </w:r>
      <w:r w:rsidRPr="004A5F64">
        <w:t xml:space="preserve">(1), 93–104. </w:t>
      </w:r>
      <w:hyperlink r:id="rId23">
        <w:r w:rsidR="007A27A7" w:rsidRPr="004A5F64">
          <w:rPr>
            <w:color w:val="1155CC"/>
            <w:u w:val="single"/>
          </w:rPr>
          <w:t>https://doi.org/10.1027/1016-9040/a000308</w:t>
        </w:r>
      </w:hyperlink>
      <w:r w:rsidRPr="004A5F64">
        <w:t xml:space="preserve">. </w:t>
      </w:r>
    </w:p>
    <w:p w14:paraId="0DFBF39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5BC238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Baxter, J. (1983). ESL for intercultural competence: An approach to intercultural communication training. In D. Landas &amp; R. W. Brislin (Eds.) </w:t>
      </w:r>
      <w:r w:rsidRPr="004A5F64">
        <w:rPr>
          <w:i/>
          <w:iCs/>
        </w:rPr>
        <w:t xml:space="preserve">Handbook of intercultural training, Vol. II: Issues in training methodology </w:t>
      </w:r>
      <w:r w:rsidRPr="004A5F64">
        <w:t>(pp. 290–324). Pergamon Press.</w:t>
      </w:r>
    </w:p>
    <w:p w14:paraId="6DAB8C5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933DC7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Beamer, L. (1992). Learning intercultural communication competence. </w:t>
      </w:r>
      <w:r w:rsidRPr="004A5F64">
        <w:rPr>
          <w:i/>
          <w:iCs/>
        </w:rPr>
        <w:t>The Journal of Business Communication, 29</w:t>
      </w:r>
      <w:r w:rsidRPr="004A5F64">
        <w:t xml:space="preserve">(3), 285–303. </w:t>
      </w:r>
      <w:hyperlink r:id="rId24">
        <w:r w:rsidR="007A27A7" w:rsidRPr="004A5F64">
          <w:rPr>
            <w:color w:val="1155CC"/>
            <w:u w:val="single"/>
          </w:rPr>
          <w:t>https://doi.org/10.1177/002194369202900306</w:t>
        </w:r>
      </w:hyperlink>
      <w:r w:rsidRPr="004A5F64">
        <w:t xml:space="preserve">. </w:t>
      </w:r>
    </w:p>
    <w:p w14:paraId="059CB83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852DAC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Beamer, L. &amp; Varner, I. (2001). </w:t>
      </w:r>
      <w:r w:rsidRPr="004A5F64">
        <w:rPr>
          <w:i/>
          <w:iCs/>
        </w:rPr>
        <w:t xml:space="preserve">Intercultural communication in the global workplace </w:t>
      </w:r>
      <w:r w:rsidRPr="004A5F64">
        <w:t>(2</w:t>
      </w:r>
      <w:r w:rsidRPr="004A5F64">
        <w:rPr>
          <w:vertAlign w:val="superscript"/>
        </w:rPr>
        <w:t>nd</w:t>
      </w:r>
      <w:r w:rsidRPr="004A5F64">
        <w:t xml:space="preserve"> ed.).  McGraw-Hill Irwin.</w:t>
      </w:r>
    </w:p>
    <w:p w14:paraId="4DA11B1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898ACF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Bell, N. (2006). Interactional adjustments in humorous intercultural communication. </w:t>
      </w:r>
      <w:r w:rsidRPr="004A5F64">
        <w:rPr>
          <w:i/>
          <w:iCs/>
        </w:rPr>
        <w:t>Intercultural Pragmatics,</w:t>
      </w:r>
      <w:r w:rsidRPr="004A5F64">
        <w:t xml:space="preserve"> </w:t>
      </w:r>
      <w:r w:rsidRPr="004A5F64">
        <w:rPr>
          <w:i/>
          <w:iCs/>
        </w:rPr>
        <w:t>3</w:t>
      </w:r>
      <w:r w:rsidRPr="004A5F64">
        <w:t xml:space="preserve">(1), 1–28. </w:t>
      </w:r>
      <w:hyperlink r:id="rId25">
        <w:r w:rsidR="007A27A7" w:rsidRPr="004A5F64">
          <w:rPr>
            <w:color w:val="1155CC"/>
            <w:u w:val="single"/>
          </w:rPr>
          <w:t>https://doi.org/10.1515/IP.2006.001</w:t>
        </w:r>
      </w:hyperlink>
      <w:r w:rsidRPr="004A5F64">
        <w:t xml:space="preserve">. </w:t>
      </w:r>
    </w:p>
    <w:p w14:paraId="5430BD1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CD25BF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Bell, N. (2007). Humor comprehension: Lessons learned from cross-cultural interaction. </w:t>
      </w:r>
      <w:r w:rsidRPr="004A5F64">
        <w:rPr>
          <w:i/>
          <w:iCs/>
        </w:rPr>
        <w:t>HUMOR: International Journal of Humor Research, 20</w:t>
      </w:r>
      <w:r w:rsidRPr="004A5F64">
        <w:t xml:space="preserve">(4), 367–387. </w:t>
      </w:r>
      <w:hyperlink r:id="rId26">
        <w:r w:rsidR="007A27A7" w:rsidRPr="004A5F64">
          <w:rPr>
            <w:color w:val="1155CC"/>
            <w:u w:val="single"/>
          </w:rPr>
          <w:t>https://doi.org/10.1515/HUMOR.2007.018</w:t>
        </w:r>
      </w:hyperlink>
      <w:r w:rsidRPr="004A5F64">
        <w:t xml:space="preserve">. </w:t>
      </w:r>
    </w:p>
    <w:p w14:paraId="5D1EF94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84F18C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Belz, J. A., &amp; Thorne, S. L. (Eds.) (2006). </w:t>
      </w:r>
      <w:r w:rsidRPr="004A5F64">
        <w:rPr>
          <w:i/>
          <w:iCs/>
        </w:rPr>
        <w:t>Internet-mediated intercultural foreign language education</w:t>
      </w:r>
      <w:r w:rsidRPr="004A5F64">
        <w:t>. Heinle &amp; Heinle.</w:t>
      </w:r>
    </w:p>
    <w:p w14:paraId="5D7746C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3E396D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Belz, J. A., &amp; Thorne, S. L. (2006). Introduction: Internet-mediated intercultural foreign language education and the intercultural Speaker. In J. A. Belz &amp; S. L. Thorne (Eds.), </w:t>
      </w:r>
      <w:r w:rsidRPr="004A5F64">
        <w:rPr>
          <w:i/>
          <w:iCs/>
        </w:rPr>
        <w:t xml:space="preserve">Internet-mediated intercultural foreign language education </w:t>
      </w:r>
      <w:r w:rsidRPr="004A5F64">
        <w:t xml:space="preserve">(pp. </w:t>
      </w:r>
      <w:proofErr w:type="spellStart"/>
      <w:r w:rsidRPr="004A5F64">
        <w:t>iix</w:t>
      </w:r>
      <w:proofErr w:type="spellEnd"/>
      <w:r w:rsidRPr="004A5F64">
        <w:t>-xxv). Heinle &amp; Heinle.</w:t>
      </w:r>
    </w:p>
    <w:p w14:paraId="0D1D84D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07D75A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rPr>
          <w:color w:val="222222"/>
          <w:highlight w:val="white"/>
        </w:rPr>
        <w:t xml:space="preserve">Bender, C., Wright, D., &amp; </w:t>
      </w:r>
      <w:proofErr w:type="spellStart"/>
      <w:r w:rsidRPr="004A5F64">
        <w:rPr>
          <w:color w:val="222222"/>
          <w:highlight w:val="white"/>
        </w:rPr>
        <w:t>Lopatto</w:t>
      </w:r>
      <w:proofErr w:type="spellEnd"/>
      <w:r w:rsidRPr="004A5F64">
        <w:rPr>
          <w:color w:val="222222"/>
          <w:highlight w:val="white"/>
        </w:rPr>
        <w:t>, D. (2009). Students' self-reported changes in intercultural knowledge and competence associated with three undergraduate science experiences. </w:t>
      </w:r>
      <w:r w:rsidRPr="004A5F64">
        <w:rPr>
          <w:i/>
          <w:iCs/>
          <w:color w:val="222222"/>
          <w:highlight w:val="white"/>
        </w:rPr>
        <w:t>Frontiers: The Interdisciplinary Journal of Study Abroad</w:t>
      </w:r>
      <w:r w:rsidRPr="004A5F64">
        <w:rPr>
          <w:color w:val="222222"/>
          <w:highlight w:val="white"/>
        </w:rPr>
        <w:t>, </w:t>
      </w:r>
      <w:r w:rsidRPr="004A5F64">
        <w:rPr>
          <w:i/>
          <w:iCs/>
          <w:color w:val="222222"/>
          <w:highlight w:val="white"/>
        </w:rPr>
        <w:t>18</w:t>
      </w:r>
      <w:r w:rsidRPr="004A5F64">
        <w:rPr>
          <w:color w:val="222222"/>
          <w:highlight w:val="white"/>
        </w:rPr>
        <w:t xml:space="preserve">, 307–321. </w:t>
      </w:r>
      <w:hyperlink r:id="rId27">
        <w:r w:rsidR="007A27A7" w:rsidRPr="004A5F64">
          <w:rPr>
            <w:color w:val="1155CC"/>
            <w:highlight w:val="white"/>
            <w:u w:val="single"/>
          </w:rPr>
          <w:t>https://doi.org/10.36366/frontiers.v18i1.268</w:t>
        </w:r>
      </w:hyperlink>
      <w:r w:rsidRPr="004A5F64">
        <w:rPr>
          <w:color w:val="222222"/>
          <w:highlight w:val="white"/>
        </w:rPr>
        <w:t xml:space="preserve">. </w:t>
      </w:r>
    </w:p>
    <w:p w14:paraId="28169FA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6F8387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Bennett, J. M. (2003). Turning frogs into interculturalists: A student-centered development approach to teaching intercultural communication. In R. Goodman, M. Phillips &amp; N. </w:t>
      </w:r>
      <w:proofErr w:type="spellStart"/>
      <w:r w:rsidRPr="004A5F64">
        <w:t>Boyacigiller</w:t>
      </w:r>
      <w:proofErr w:type="spellEnd"/>
      <w:r w:rsidRPr="004A5F64">
        <w:t xml:space="preserve"> (Eds.), </w:t>
      </w:r>
      <w:r w:rsidRPr="004A5F64">
        <w:rPr>
          <w:i/>
          <w:iCs/>
        </w:rPr>
        <w:t xml:space="preserve">Crossing cultures: Insights from master teachers </w:t>
      </w:r>
      <w:r w:rsidRPr="004A5F64">
        <w:t>(pp. 157–170).  Routledge.</w:t>
      </w:r>
    </w:p>
    <w:p w14:paraId="7B9B02C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4C7369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Bennett, J. M., &amp; Bennett, M. J. (2004). Developing intercultural sensitivity: An integrative approach to global and domestic diversity. In D. Landis, J. Bennett &amp; M. Bennett (Eds.), </w:t>
      </w:r>
      <w:r w:rsidRPr="004A5F64">
        <w:rPr>
          <w:i/>
          <w:iCs/>
        </w:rPr>
        <w:t xml:space="preserve">Handbook of intercultural training </w:t>
      </w:r>
      <w:r w:rsidRPr="004A5F64">
        <w:t>(3</w:t>
      </w:r>
      <w:r w:rsidRPr="004A5F64">
        <w:rPr>
          <w:vertAlign w:val="superscript"/>
        </w:rPr>
        <w:t>rd</w:t>
      </w:r>
      <w:r w:rsidRPr="004A5F64">
        <w:t xml:space="preserve"> ed.). (pp. 147–165). Sage. </w:t>
      </w:r>
      <w:hyperlink r:id="rId28">
        <w:r w:rsidR="007A27A7" w:rsidRPr="004A5F64">
          <w:rPr>
            <w:color w:val="1155CC"/>
            <w:u w:val="single"/>
          </w:rPr>
          <w:t>https://doi.org/10.4135/9781452231129.n6</w:t>
        </w:r>
      </w:hyperlink>
      <w:r w:rsidRPr="004A5F64">
        <w:t xml:space="preserve">. </w:t>
      </w:r>
    </w:p>
    <w:p w14:paraId="6985D05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95734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Bennett, M. J. (1988). A developmental approach to training for intercultural sensitivity. </w:t>
      </w:r>
      <w:r w:rsidRPr="004A5F64">
        <w:rPr>
          <w:i/>
          <w:iCs/>
        </w:rPr>
        <w:t>International Journal of Intercultural Relations, 10</w:t>
      </w:r>
      <w:r w:rsidRPr="004A5F64">
        <w:t xml:space="preserve">, 179–195. </w:t>
      </w:r>
      <w:hyperlink r:id="rId29">
        <w:r w:rsidR="007A27A7" w:rsidRPr="004A5F64">
          <w:rPr>
            <w:color w:val="1155CC"/>
            <w:u w:val="single"/>
          </w:rPr>
          <w:t>https://doi.org/10.1016/0147-1767(86)90005-2</w:t>
        </w:r>
      </w:hyperlink>
      <w:r w:rsidRPr="004A5F64">
        <w:t xml:space="preserve">. </w:t>
      </w:r>
    </w:p>
    <w:p w14:paraId="7973C83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9D6233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Bennett, M. J. (1993). Towards </w:t>
      </w:r>
      <w:proofErr w:type="spellStart"/>
      <w:r w:rsidRPr="004A5F64">
        <w:t>ethnorelativism</w:t>
      </w:r>
      <w:proofErr w:type="spellEnd"/>
      <w:r w:rsidRPr="004A5F64">
        <w:t xml:space="preserve">: A developmental model of intercultural sensitivity. In R. M. Paige (Ed.), </w:t>
      </w:r>
      <w:r w:rsidRPr="004A5F64">
        <w:rPr>
          <w:i/>
          <w:iCs/>
        </w:rPr>
        <w:t>Education for the intercultural experience</w:t>
      </w:r>
      <w:r w:rsidRPr="004A5F64">
        <w:t xml:space="preserve"> (pp. 21–71).  Intercultural Press.</w:t>
      </w:r>
    </w:p>
    <w:p w14:paraId="571167B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1C4D1E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Bennett, M. J. (1997). How not to be a fluent fool: Understanding the cultural dimension of language. In A.E. Fantini (Ed.), </w:t>
      </w:r>
      <w:r w:rsidRPr="004A5F64">
        <w:rPr>
          <w:i/>
          <w:iCs/>
        </w:rPr>
        <w:t xml:space="preserve">New ways in teaching culture </w:t>
      </w:r>
      <w:r w:rsidRPr="004A5F64">
        <w:t>(pp. 16–21). TESOL.</w:t>
      </w:r>
    </w:p>
    <w:p w14:paraId="06B5D03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8013EB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Bennett, M. J. (1998). Intercultural communication: A current perspective. In M. J. Bennett (Ed.), </w:t>
      </w:r>
      <w:r w:rsidRPr="004A5F64">
        <w:rPr>
          <w:i/>
          <w:iCs/>
        </w:rPr>
        <w:t xml:space="preserve">Basic concepts of intercultural communication </w:t>
      </w:r>
      <w:r w:rsidRPr="004A5F64">
        <w:t>(pp. 1–34). Intercultural Press.</w:t>
      </w:r>
    </w:p>
    <w:p w14:paraId="32CF0A6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BCF062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Bennett, M. J. (2004). Becoming interculturally competent. In J. S. Wurzel (Ed.), </w:t>
      </w:r>
      <w:r w:rsidRPr="004A5F64">
        <w:rPr>
          <w:i/>
          <w:iCs/>
        </w:rPr>
        <w:t xml:space="preserve">Toward multiculturalism: A reader in multicultural education </w:t>
      </w:r>
      <w:r w:rsidRPr="004A5F64">
        <w:t>(2</w:t>
      </w:r>
      <w:r w:rsidRPr="004A5F64">
        <w:rPr>
          <w:vertAlign w:val="superscript"/>
        </w:rPr>
        <w:t>nd</w:t>
      </w:r>
      <w:r w:rsidRPr="004A5F64">
        <w:t xml:space="preserve"> ed., pp. 62–77). Intercultural Resource Corporation. </w:t>
      </w:r>
    </w:p>
    <w:p w14:paraId="602C063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3F77C7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Berg, M. V., &amp; Paige, R. M. (2009). Applying theory and research the evolution of intercultural competence in U.S. study abroad. In D. Deardorff (Ed.), </w:t>
      </w:r>
      <w:r w:rsidRPr="004A5F64">
        <w:rPr>
          <w:i/>
          <w:iCs/>
        </w:rPr>
        <w:t xml:space="preserve">The Sage handbook of intercultural competence </w:t>
      </w:r>
      <w:r w:rsidRPr="004A5F64">
        <w:t>(pp. 419–437). Sage.</w:t>
      </w:r>
    </w:p>
    <w:p w14:paraId="186DDCAF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49B7F30D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  <w:u w:val="single"/>
        </w:rPr>
      </w:pPr>
      <w:r w:rsidRPr="004A5F64">
        <w:rPr>
          <w:color w:val="212121"/>
        </w:rPr>
        <w:t>Becerra-</w:t>
      </w:r>
      <w:proofErr w:type="spellStart"/>
      <w:r w:rsidRPr="004A5F64">
        <w:rPr>
          <w:color w:val="212121"/>
        </w:rPr>
        <w:t>Lubies</w:t>
      </w:r>
      <w:proofErr w:type="spellEnd"/>
      <w:r w:rsidRPr="004A5F64">
        <w:rPr>
          <w:color w:val="212121"/>
        </w:rPr>
        <w:t xml:space="preserve">, R. (2021). Intercultural education and early childhood: Strengthening knowledge based on Indigenous communities and territory. </w:t>
      </w:r>
      <w:proofErr w:type="spellStart"/>
      <w:r w:rsidRPr="004A5F64">
        <w:rPr>
          <w:i/>
          <w:iCs/>
          <w:color w:val="212121"/>
        </w:rPr>
        <w:t>AlterNative</w:t>
      </w:r>
      <w:proofErr w:type="spellEnd"/>
      <w:r w:rsidRPr="004A5F64">
        <w:rPr>
          <w:i/>
          <w:iCs/>
          <w:color w:val="212121"/>
        </w:rPr>
        <w:t>: An International Journal of Indigenous Peoples, 17</w:t>
      </w:r>
      <w:r w:rsidRPr="004A5F64">
        <w:rPr>
          <w:color w:val="212121"/>
        </w:rPr>
        <w:t xml:space="preserve">(2), 326–334. </w:t>
      </w:r>
      <w:hyperlink r:id="rId30">
        <w:r w:rsidR="007A27A7" w:rsidRPr="004A5F64">
          <w:rPr>
            <w:color w:val="1155CC"/>
            <w:u w:val="single"/>
          </w:rPr>
          <w:t>https://doi.org/10.1177/11771801211022328</w:t>
        </w:r>
      </w:hyperlink>
      <w:r w:rsidRPr="004A5F64">
        <w:rPr>
          <w:color w:val="212121"/>
        </w:rPr>
        <w:t>.</w:t>
      </w:r>
      <w:r w:rsidRPr="004A5F64">
        <w:rPr>
          <w:color w:val="212121"/>
          <w:u w:val="single"/>
        </w:rPr>
        <w:t xml:space="preserve"> </w:t>
      </w:r>
    </w:p>
    <w:p w14:paraId="30F40C85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1D911925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212121"/>
        </w:rPr>
        <w:t xml:space="preserve">Becerra </w:t>
      </w:r>
      <w:proofErr w:type="spellStart"/>
      <w:r w:rsidRPr="004A5F64">
        <w:rPr>
          <w:color w:val="212121"/>
        </w:rPr>
        <w:t>Lubies</w:t>
      </w:r>
      <w:proofErr w:type="spellEnd"/>
      <w:r w:rsidRPr="004A5F64">
        <w:rPr>
          <w:color w:val="212121"/>
        </w:rPr>
        <w:t xml:space="preserve">, R., &amp; Mayo González, S. (2017). </w:t>
      </w:r>
      <w:proofErr w:type="spellStart"/>
      <w:r w:rsidRPr="004A5F64">
        <w:rPr>
          <w:color w:val="212121"/>
        </w:rPr>
        <w:t>Alianzas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en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jardines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interculturales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bilingües</w:t>
      </w:r>
      <w:proofErr w:type="spellEnd"/>
      <w:r w:rsidRPr="004A5F64">
        <w:rPr>
          <w:color w:val="212121"/>
        </w:rPr>
        <w:t xml:space="preserve"> y comunidades Mapuche </w:t>
      </w:r>
      <w:proofErr w:type="spellStart"/>
      <w:r w:rsidRPr="004A5F64">
        <w:rPr>
          <w:color w:val="212121"/>
        </w:rPr>
        <w:t>en</w:t>
      </w:r>
      <w:proofErr w:type="spellEnd"/>
      <w:r w:rsidRPr="004A5F64">
        <w:rPr>
          <w:color w:val="212121"/>
        </w:rPr>
        <w:t xml:space="preserve"> la </w:t>
      </w:r>
      <w:proofErr w:type="spellStart"/>
      <w:r w:rsidRPr="004A5F64">
        <w:rPr>
          <w:color w:val="212121"/>
        </w:rPr>
        <w:t>región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metropolitana</w:t>
      </w:r>
      <w:proofErr w:type="spellEnd"/>
      <w:r w:rsidRPr="004A5F64">
        <w:rPr>
          <w:color w:val="212121"/>
        </w:rPr>
        <w:t xml:space="preserve">, Chile: </w:t>
      </w:r>
      <w:proofErr w:type="spellStart"/>
      <w:r w:rsidRPr="004A5F64">
        <w:rPr>
          <w:color w:val="212121"/>
        </w:rPr>
        <w:t>Negociaciones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en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una</w:t>
      </w:r>
      <w:proofErr w:type="spellEnd"/>
      <w:r w:rsidRPr="004A5F64">
        <w:rPr>
          <w:color w:val="212121"/>
        </w:rPr>
        <w:t xml:space="preserve"> zona de </w:t>
      </w:r>
      <w:proofErr w:type="spellStart"/>
      <w:r w:rsidRPr="004A5F64">
        <w:rPr>
          <w:color w:val="212121"/>
        </w:rPr>
        <w:t>contacto</w:t>
      </w:r>
      <w:proofErr w:type="spellEnd"/>
      <w:r w:rsidRPr="004A5F64">
        <w:rPr>
          <w:color w:val="212121"/>
        </w:rPr>
        <w:t xml:space="preserve">. </w:t>
      </w:r>
      <w:r w:rsidRPr="004A5F64">
        <w:rPr>
          <w:i/>
          <w:iCs/>
          <w:color w:val="212121"/>
        </w:rPr>
        <w:t>Education Policy Analysis Archives/</w:t>
      </w:r>
      <w:proofErr w:type="spellStart"/>
      <w:r w:rsidRPr="004A5F64">
        <w:rPr>
          <w:i/>
          <w:iCs/>
          <w:color w:val="212121"/>
        </w:rPr>
        <w:t>Archivos</w:t>
      </w:r>
      <w:proofErr w:type="spellEnd"/>
      <w:r w:rsidRPr="004A5F64">
        <w:rPr>
          <w:i/>
          <w:iCs/>
          <w:color w:val="212121"/>
        </w:rPr>
        <w:t xml:space="preserve"> </w:t>
      </w:r>
      <w:proofErr w:type="spellStart"/>
      <w:r w:rsidRPr="004A5F64">
        <w:rPr>
          <w:i/>
          <w:iCs/>
          <w:color w:val="212121"/>
        </w:rPr>
        <w:t>Analíticos</w:t>
      </w:r>
      <w:proofErr w:type="spellEnd"/>
      <w:r w:rsidRPr="004A5F64">
        <w:rPr>
          <w:i/>
          <w:iCs/>
          <w:color w:val="212121"/>
        </w:rPr>
        <w:t xml:space="preserve"> de </w:t>
      </w:r>
      <w:proofErr w:type="spellStart"/>
      <w:r w:rsidRPr="004A5F64">
        <w:rPr>
          <w:i/>
          <w:iCs/>
          <w:color w:val="212121"/>
        </w:rPr>
        <w:t>Políticas</w:t>
      </w:r>
      <w:proofErr w:type="spellEnd"/>
      <w:r w:rsidRPr="004A5F64">
        <w:rPr>
          <w:i/>
          <w:iCs/>
          <w:color w:val="212121"/>
        </w:rPr>
        <w:t xml:space="preserve"> </w:t>
      </w:r>
      <w:proofErr w:type="spellStart"/>
      <w:r w:rsidRPr="004A5F64">
        <w:rPr>
          <w:i/>
          <w:iCs/>
          <w:color w:val="212121"/>
        </w:rPr>
        <w:t>Educativas</w:t>
      </w:r>
      <w:proofErr w:type="spellEnd"/>
      <w:r w:rsidRPr="004A5F64">
        <w:rPr>
          <w:i/>
          <w:iCs/>
          <w:color w:val="212121"/>
        </w:rPr>
        <w:t>, 25</w:t>
      </w:r>
      <w:r w:rsidRPr="004A5F64">
        <w:rPr>
          <w:color w:val="212121"/>
        </w:rPr>
        <w:t xml:space="preserve">, 1–23. </w:t>
      </w:r>
      <w:hyperlink r:id="rId31">
        <w:r w:rsidR="007A27A7" w:rsidRPr="004A5F64">
          <w:rPr>
            <w:color w:val="1155CC"/>
            <w:u w:val="single"/>
          </w:rPr>
          <w:t>http://dx.doi.org/10.14507/epaa.25.2518</w:t>
        </w:r>
      </w:hyperlink>
      <w:r w:rsidRPr="004A5F64">
        <w:rPr>
          <w:color w:val="212121"/>
        </w:rPr>
        <w:t xml:space="preserve">. </w:t>
      </w:r>
    </w:p>
    <w:p w14:paraId="627E573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3E4AA5B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Bhawuk</w:t>
      </w:r>
      <w:proofErr w:type="spellEnd"/>
      <w:r w:rsidRPr="004A5F64">
        <w:t>, D. P. S., &amp; Brislin, R. W. (2000). Cross-cultural training: A review.</w:t>
      </w:r>
      <w:r w:rsidRPr="004A5F64">
        <w:rPr>
          <w:i/>
          <w:iCs/>
        </w:rPr>
        <w:t xml:space="preserve"> Applied Psychology: An Intercultural Review, 49</w:t>
      </w:r>
      <w:r w:rsidRPr="004A5F64">
        <w:t xml:space="preserve">(1), 162–191. </w:t>
      </w:r>
      <w:hyperlink r:id="rId32">
        <w:r w:rsidR="007A27A7" w:rsidRPr="004A5F64">
          <w:rPr>
            <w:color w:val="1155CC"/>
            <w:u w:val="single"/>
          </w:rPr>
          <w:t>https://doi.org/10.1111/1464-0597.00009</w:t>
        </w:r>
      </w:hyperlink>
      <w:r w:rsidRPr="004A5F64">
        <w:t xml:space="preserve">. </w:t>
      </w:r>
    </w:p>
    <w:p w14:paraId="1668229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403401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Blasco, M. (2004). Stranger to us than birds in our garden? Reflections on hermeneutics, intercultural understanding, and the management of difference. In M. Blasco &amp; J. </w:t>
      </w:r>
      <w:proofErr w:type="spellStart"/>
      <w:r w:rsidRPr="004A5F64">
        <w:t>Gustaffson</w:t>
      </w:r>
      <w:proofErr w:type="spellEnd"/>
      <w:r w:rsidRPr="004A5F64">
        <w:t xml:space="preserve"> (Eds.), </w:t>
      </w:r>
      <w:r w:rsidRPr="004A5F64">
        <w:rPr>
          <w:i/>
          <w:iCs/>
        </w:rPr>
        <w:t xml:space="preserve">Intercultural alternatives: Critical perspectives on intercultural encounters in theory and practice </w:t>
      </w:r>
      <w:r w:rsidRPr="004A5F64">
        <w:t>(pp. 19–48). Copenhagen Business School Press.</w:t>
      </w:r>
    </w:p>
    <w:p w14:paraId="7BBF62C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83DB972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Bleszynska</w:t>
      </w:r>
      <w:proofErr w:type="spellEnd"/>
      <w:r w:rsidRPr="004A5F64">
        <w:t xml:space="preserve">, K. M. (2008). Constructing intercultural education. </w:t>
      </w:r>
      <w:r w:rsidRPr="004A5F64">
        <w:rPr>
          <w:i/>
          <w:iCs/>
        </w:rPr>
        <w:t>Intercultural Education, 19</w:t>
      </w:r>
      <w:r w:rsidRPr="004A5F64">
        <w:t xml:space="preserve">(6), 537–545. </w:t>
      </w:r>
      <w:hyperlink r:id="rId33">
        <w:r w:rsidR="007A27A7" w:rsidRPr="004A5F64">
          <w:rPr>
            <w:color w:val="1155CC"/>
            <w:u w:val="single"/>
          </w:rPr>
          <w:t>https://doi.org/10.1080/14675980802568335</w:t>
        </w:r>
      </w:hyperlink>
      <w:r w:rsidRPr="004A5F64">
        <w:t xml:space="preserve">. </w:t>
      </w:r>
    </w:p>
    <w:p w14:paraId="7300312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96A0D1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Bowe, H., &amp; Martin, K. (2007). </w:t>
      </w:r>
      <w:r w:rsidRPr="004A5F64">
        <w:rPr>
          <w:i/>
          <w:iCs/>
        </w:rPr>
        <w:t xml:space="preserve">Communication across cultures: Mutual understanding in a global world. </w:t>
      </w:r>
      <w:r w:rsidRPr="004A5F64">
        <w:t>Cambridge University Press.</w:t>
      </w:r>
    </w:p>
    <w:p w14:paraId="2486060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4A2E582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Bredella</w:t>
      </w:r>
      <w:proofErr w:type="spellEnd"/>
      <w:r w:rsidRPr="004A5F64">
        <w:t xml:space="preserve">, L. (2003). Afterword. What does it mean to be intercultural? In G. Alfred, M. Byram, &amp; M. Fleming (Eds.), </w:t>
      </w:r>
      <w:r w:rsidRPr="004A5F64">
        <w:rPr>
          <w:i/>
          <w:iCs/>
        </w:rPr>
        <w:t>Intercultural experience and education</w:t>
      </w:r>
      <w:r w:rsidRPr="004A5F64">
        <w:t xml:space="preserve"> (pp. 225–239). Multilingual Matters.</w:t>
      </w:r>
    </w:p>
    <w:p w14:paraId="384B7C5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2ED5CA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Bremer, K., Roberts, C., Vasseur, M., Simonot, M., &amp; Broeder, P. (1996). </w:t>
      </w:r>
      <w:r w:rsidRPr="004A5F64">
        <w:rPr>
          <w:i/>
          <w:iCs/>
        </w:rPr>
        <w:t>Achieving understanding: Discourse in intercultural encounters.</w:t>
      </w:r>
      <w:r w:rsidRPr="004A5F64">
        <w:t xml:space="preserve"> Longman. </w:t>
      </w:r>
      <w:hyperlink r:id="rId34">
        <w:r w:rsidR="007A27A7" w:rsidRPr="004A5F64">
          <w:rPr>
            <w:color w:val="1155CC"/>
            <w:u w:val="single"/>
          </w:rPr>
          <w:t>https://doi.org/10.4324/9781315844954</w:t>
        </w:r>
      </w:hyperlink>
      <w:r w:rsidRPr="004A5F64">
        <w:t xml:space="preserve">. </w:t>
      </w:r>
    </w:p>
    <w:p w14:paraId="2708977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A6679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Brislin, R. W., </w:t>
      </w:r>
      <w:proofErr w:type="spellStart"/>
      <w:r w:rsidRPr="004A5F64">
        <w:t>Chushner</w:t>
      </w:r>
      <w:proofErr w:type="spellEnd"/>
      <w:r w:rsidRPr="004A5F64">
        <w:t xml:space="preserve">, K., Cherrie, C., &amp; Yong, M. (1986). </w:t>
      </w:r>
      <w:r w:rsidRPr="004A5F64">
        <w:rPr>
          <w:i/>
          <w:iCs/>
        </w:rPr>
        <w:t>Intercultural interactions.</w:t>
      </w:r>
      <w:r w:rsidRPr="004A5F64">
        <w:t xml:space="preserve"> Sage.</w:t>
      </w:r>
    </w:p>
    <w:p w14:paraId="7DE03B9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E5B94E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Brislin, R. W., Landis, D., &amp; Brandt, M. E. (1983). Conceptualizations of intercultural behavior and training. In R. Brislin &amp; D. Landis (Eds.), </w:t>
      </w:r>
      <w:r w:rsidRPr="004A5F64">
        <w:rPr>
          <w:i/>
          <w:iCs/>
        </w:rPr>
        <w:t>Handbook of intercultural training</w:t>
      </w:r>
      <w:r w:rsidRPr="004A5F64">
        <w:t xml:space="preserve"> (Vol. 1, pp. 2–26). Pergamon.</w:t>
      </w:r>
    </w:p>
    <w:p w14:paraId="3A6C5BD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A0B9BC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Brislin, R., &amp; Yoshida, T. (1994). </w:t>
      </w:r>
      <w:r w:rsidRPr="004A5F64">
        <w:rPr>
          <w:i/>
          <w:iCs/>
        </w:rPr>
        <w:t>Intercultural communication training: An introduction.</w:t>
      </w:r>
      <w:r w:rsidRPr="004A5F64">
        <w:t xml:space="preserve"> Sage.</w:t>
      </w:r>
    </w:p>
    <w:p w14:paraId="5A64BB6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5760D2C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Brunsmeier</w:t>
      </w:r>
      <w:proofErr w:type="spellEnd"/>
      <w:r w:rsidRPr="004A5F64">
        <w:t xml:space="preserve">, S. (2017). Primary teachers’ knowledge when initiating intercultural communicative competence. </w:t>
      </w:r>
      <w:r w:rsidRPr="004A5F64">
        <w:rPr>
          <w:i/>
          <w:iCs/>
        </w:rPr>
        <w:t>TESOL Quarterly, 51</w:t>
      </w:r>
      <w:r w:rsidRPr="004A5F64">
        <w:t xml:space="preserve">(1), 143–155. </w:t>
      </w:r>
      <w:hyperlink r:id="rId35">
        <w:r w:rsidR="007A27A7" w:rsidRPr="004A5F64">
          <w:rPr>
            <w:color w:val="1155CC"/>
            <w:u w:val="single"/>
          </w:rPr>
          <w:t>https://www.jstor.org/stable/44986980</w:t>
        </w:r>
      </w:hyperlink>
      <w:r w:rsidRPr="004A5F64">
        <w:t xml:space="preserve">. </w:t>
      </w:r>
    </w:p>
    <w:p w14:paraId="7CE4380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A459B90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Budiharso</w:t>
      </w:r>
      <w:proofErr w:type="spellEnd"/>
      <w:r w:rsidRPr="004A5F64">
        <w:t xml:space="preserve">, T., Widodo, T. W., </w:t>
      </w:r>
      <w:proofErr w:type="spellStart"/>
      <w:r w:rsidRPr="004A5F64">
        <w:t>Sintesa</w:t>
      </w:r>
      <w:proofErr w:type="spellEnd"/>
      <w:r w:rsidRPr="004A5F64">
        <w:t xml:space="preserve">, N., Irawati, I., &amp; </w:t>
      </w:r>
      <w:proofErr w:type="spellStart"/>
      <w:r w:rsidRPr="004A5F64">
        <w:t>Moybeka</w:t>
      </w:r>
      <w:proofErr w:type="spellEnd"/>
      <w:r w:rsidRPr="004A5F64">
        <w:t xml:space="preserve">, A. M. (2024). Promoting global citizenship education: Strategies for developing intercultural competence in students. </w:t>
      </w:r>
      <w:r w:rsidRPr="004A5F64">
        <w:rPr>
          <w:i/>
          <w:iCs/>
        </w:rPr>
        <w:t>Global International Journal of Innovative Research</w:t>
      </w:r>
      <w:r w:rsidRPr="004A5F64">
        <w:t xml:space="preserve">, </w:t>
      </w:r>
      <w:r w:rsidRPr="004A5F64">
        <w:rPr>
          <w:i/>
          <w:iCs/>
        </w:rPr>
        <w:t>2</w:t>
      </w:r>
      <w:r w:rsidRPr="004A5F64">
        <w:t>(2), 554–560.</w:t>
      </w:r>
    </w:p>
    <w:p w14:paraId="3B6DC07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C7CCD2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 (1997). </w:t>
      </w:r>
      <w:r w:rsidRPr="004A5F64">
        <w:rPr>
          <w:i/>
          <w:iCs/>
        </w:rPr>
        <w:t>Teaching and assessing intercultural communicative competence.</w:t>
      </w:r>
      <w:r w:rsidRPr="004A5F64">
        <w:t xml:space="preserve">  Multilingual Matters. </w:t>
      </w:r>
    </w:p>
    <w:p w14:paraId="5AD70EA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75B2E5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 (2003). On being bicultural and intercultural. In G. Alfred, M. Byram, &amp; M. Fleming (Eds.), </w:t>
      </w:r>
      <w:r w:rsidRPr="004A5F64">
        <w:rPr>
          <w:i/>
          <w:iCs/>
        </w:rPr>
        <w:t>Intercultural experience and education</w:t>
      </w:r>
      <w:r w:rsidRPr="004A5F64">
        <w:t xml:space="preserve"> (pp. 50–66). Multilingual Matters.</w:t>
      </w:r>
    </w:p>
    <w:p w14:paraId="500E50A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389FE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 (2003). Cultura l studies and foreign language teaching. In S. </w:t>
      </w:r>
      <w:proofErr w:type="spellStart"/>
      <w:r w:rsidRPr="004A5F64">
        <w:t>Bassnet</w:t>
      </w:r>
      <w:proofErr w:type="spellEnd"/>
      <w:r w:rsidRPr="004A5F64">
        <w:t xml:space="preserve"> (Ed.),</w:t>
      </w:r>
      <w:r w:rsidRPr="004A5F64">
        <w:rPr>
          <w:i/>
          <w:iCs/>
        </w:rPr>
        <w:t xml:space="preserve"> Studying British cultures</w:t>
      </w:r>
      <w:r w:rsidRPr="004A5F64">
        <w:t xml:space="preserve"> (pp. 56–67). Routledge. </w:t>
      </w:r>
      <w:hyperlink r:id="rId36">
        <w:r w:rsidR="007A27A7" w:rsidRPr="004A5F64">
          <w:rPr>
            <w:color w:val="1155CC"/>
            <w:u w:val="single"/>
          </w:rPr>
          <w:t>https://doi.org/10.4324/9780203356616</w:t>
        </w:r>
      </w:hyperlink>
      <w:r w:rsidRPr="004A5F64">
        <w:t xml:space="preserve">. </w:t>
      </w:r>
    </w:p>
    <w:p w14:paraId="275A880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7224A9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 (2008). </w:t>
      </w:r>
      <w:r w:rsidRPr="004A5F64">
        <w:rPr>
          <w:i/>
          <w:iCs/>
        </w:rPr>
        <w:t>From foreign language education for intercultural citizenship: Essays and reflections</w:t>
      </w:r>
      <w:r w:rsidRPr="004A5F64">
        <w:t xml:space="preserve">. Multilingual Matters. </w:t>
      </w:r>
    </w:p>
    <w:p w14:paraId="599463F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CCBBDC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Byram, M. (2009). The intercultural speaker and the pedagogy of foreign language education. In D. Deardorff (Ed.), </w:t>
      </w:r>
      <w:r w:rsidRPr="004A5F64">
        <w:rPr>
          <w:i/>
          <w:iCs/>
        </w:rPr>
        <w:t xml:space="preserve">The Sage handbook of intercultural competence </w:t>
      </w:r>
      <w:r w:rsidRPr="004A5F64">
        <w:t xml:space="preserve">(pp. 321–332). Sage. </w:t>
      </w:r>
      <w:hyperlink r:id="rId37">
        <w:r w:rsidR="007A27A7" w:rsidRPr="004A5F64">
          <w:rPr>
            <w:color w:val="1155CC"/>
            <w:u w:val="single"/>
          </w:rPr>
          <w:t>https://doi.org/10.4135/9781071872987.n18</w:t>
        </w:r>
      </w:hyperlink>
      <w:r w:rsidRPr="004A5F64">
        <w:t xml:space="preserve">. </w:t>
      </w:r>
    </w:p>
    <w:p w14:paraId="1F3CDE0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D1E7EB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Byram, M. (2020). </w:t>
      </w:r>
      <w:r w:rsidRPr="004A5F64">
        <w:rPr>
          <w:i/>
          <w:iCs/>
        </w:rPr>
        <w:t>Teaching and assessing intercultural communicative competence revisited</w:t>
      </w:r>
      <w:r w:rsidRPr="004A5F64">
        <w:t>. Multilingual Matters.</w:t>
      </w:r>
    </w:p>
    <w:p w14:paraId="15F134D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183D7B7" w14:textId="77777777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</w:pPr>
      <w:r w:rsidRPr="004A5F64">
        <w:t xml:space="preserve">Byram, M., &amp; Feng, A. (2005). Teaching and researching intercultural competence. In E. Hinkel (Ed.), </w:t>
      </w:r>
      <w:r w:rsidRPr="004A5F64">
        <w:rPr>
          <w:i/>
          <w:iCs/>
        </w:rPr>
        <w:t>Handbook of research in second language teaching and learning</w:t>
      </w:r>
      <w:r w:rsidRPr="004A5F64">
        <w:t xml:space="preserve"> (pp. 911–930). Lawrence Erlbaum. </w:t>
      </w:r>
      <w:hyperlink r:id="rId38">
        <w:r w:rsidR="007A27A7" w:rsidRPr="004A5F64">
          <w:rPr>
            <w:color w:val="1155CC"/>
            <w:u w:val="single"/>
          </w:rPr>
          <w:t>https://doi.org/10.4324/9781410612700</w:t>
        </w:r>
      </w:hyperlink>
      <w:r w:rsidRPr="004A5F64">
        <w:t xml:space="preserve">. </w:t>
      </w:r>
    </w:p>
    <w:p w14:paraId="19F7849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7A73B8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M., Golubeva, I., Hui, H., &amp; Wagner, M. (Eds.). (2016). </w:t>
      </w:r>
      <w:r w:rsidRPr="004A5F64">
        <w:rPr>
          <w:i/>
          <w:iCs/>
        </w:rPr>
        <w:t xml:space="preserve">From principles to practice in education for intercultural citizenship. </w:t>
      </w:r>
      <w:r w:rsidRPr="004A5F64">
        <w:t>Multilingual Matters.</w:t>
      </w:r>
    </w:p>
    <w:p w14:paraId="75A452C2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</w:p>
    <w:p w14:paraId="3C07C1B5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FF"/>
          <w:u w:val="single"/>
        </w:rPr>
      </w:pPr>
      <w:r w:rsidRPr="004A5F64">
        <w:rPr>
          <w:color w:val="000000"/>
        </w:rPr>
        <w:t xml:space="preserve">Byram, M., &amp; Wagner, M. (2018). Making a difference: Language teaching for intercultural and international dialogue. </w:t>
      </w:r>
      <w:r w:rsidRPr="004A5F64">
        <w:rPr>
          <w:i/>
          <w:iCs/>
          <w:color w:val="000000"/>
        </w:rPr>
        <w:t>Foreign Language Annals, 51</w:t>
      </w:r>
      <w:r w:rsidRPr="004A5F64">
        <w:rPr>
          <w:color w:val="000000"/>
        </w:rPr>
        <w:t xml:space="preserve">(1) 140–151. </w:t>
      </w:r>
      <w:hyperlink r:id="rId39">
        <w:r w:rsidR="007A27A7" w:rsidRPr="004A5F64">
          <w:rPr>
            <w:color w:val="0000FF"/>
            <w:u w:val="single"/>
          </w:rPr>
          <w:t>http://doi.org/10.1111/flan.12319</w:t>
        </w:r>
      </w:hyperlink>
    </w:p>
    <w:p w14:paraId="109EFF85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FF"/>
          <w:u w:val="single"/>
        </w:rPr>
      </w:pPr>
    </w:p>
    <w:p w14:paraId="3EBD3EB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M., &amp; Zarate, G. (1997). Definitions, objectives, and assessment of sociocultural competence. In M. Byram, G. Zarate, &amp; G. Neuner (Eds.), </w:t>
      </w:r>
      <w:r w:rsidRPr="004A5F64">
        <w:rPr>
          <w:i/>
          <w:iCs/>
        </w:rPr>
        <w:t>Sociocultural competence in language learning and teaching: Studies towards a Common European Framework of Reference for language learning and teaching</w:t>
      </w:r>
      <w:r w:rsidRPr="004A5F64">
        <w:t xml:space="preserve"> (pp. 7–43). Council of Europe.</w:t>
      </w:r>
    </w:p>
    <w:p w14:paraId="7D1C1BE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A66EE1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Byram, M., &amp; Zarate, G. (Eds.). (1997). </w:t>
      </w:r>
      <w:r w:rsidRPr="004A5F64">
        <w:rPr>
          <w:i/>
          <w:iCs/>
        </w:rPr>
        <w:t>The sociocultural and intercultural dimension of language learning and teaching.</w:t>
      </w:r>
      <w:r w:rsidRPr="004A5F64">
        <w:t xml:space="preserve"> Council of Europe.</w:t>
      </w:r>
    </w:p>
    <w:p w14:paraId="19C9CB2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D83008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Calloway-Thomas, C., Arasaratnam-Smith, L. A., &amp; Deardorff, D. K. (2017). The role of empathy in fostering intercultural competence. In D. Deardorff &amp; L. Arasaratnam-Smith (Eds.), </w:t>
      </w:r>
      <w:r w:rsidRPr="004A5F64">
        <w:rPr>
          <w:i/>
          <w:iCs/>
        </w:rPr>
        <w:t>Intercultural competence in higher education</w:t>
      </w:r>
      <w:r w:rsidRPr="004A5F64">
        <w:t xml:space="preserve"> (pp. 32–42). Routledge. </w:t>
      </w:r>
      <w:hyperlink r:id="rId40">
        <w:r w:rsidR="007A27A7" w:rsidRPr="004A5F64">
          <w:rPr>
            <w:color w:val="1155CC"/>
            <w:u w:val="single"/>
          </w:rPr>
          <w:t>https://doi.org/10.4324/9781315529257</w:t>
        </w:r>
      </w:hyperlink>
      <w:r w:rsidRPr="004A5F64">
        <w:t xml:space="preserve">. </w:t>
      </w:r>
    </w:p>
    <w:p w14:paraId="55B88D8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19E3A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Canado, M. L. P., &amp; del Carmen, M. (2010). Communicative interaction: Intercultural verbal and nonverbal interaction.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121–137)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103EA02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93045C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Caulk, N. (1998). Intercultural faculty meetings. In J. C. Richards (Ed.), </w:t>
      </w:r>
      <w:r w:rsidRPr="004A5F64">
        <w:rPr>
          <w:i/>
          <w:iCs/>
          <w:color w:val="000000"/>
        </w:rPr>
        <w:t xml:space="preserve">Teaching in action: Case studies from second language classrooms </w:t>
      </w:r>
      <w:r w:rsidRPr="004A5F64">
        <w:rPr>
          <w:color w:val="000000"/>
        </w:rPr>
        <w:t>(pp. 132</w:t>
      </w:r>
      <w:r w:rsidRPr="004A5F64">
        <w:t>–</w:t>
      </w:r>
      <w:r w:rsidRPr="004A5F64">
        <w:rPr>
          <w:color w:val="000000"/>
        </w:rPr>
        <w:t>136). TESOL.</w:t>
      </w:r>
    </w:p>
    <w:p w14:paraId="1C1B117E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557AE0F8" w14:textId="77777777" w:rsidR="007A27A7" w:rsidRPr="004A5F64" w:rsidRDefault="00000000" w:rsidP="004A5F64">
      <w:pPr>
        <w:spacing w:after="0" w:line="240" w:lineRule="auto"/>
        <w:ind w:left="720" w:hanging="720"/>
        <w:rPr>
          <w:color w:val="000000"/>
        </w:rPr>
      </w:pPr>
      <w:proofErr w:type="spellStart"/>
      <w:r w:rsidRPr="004A5F64">
        <w:rPr>
          <w:color w:val="000000"/>
        </w:rPr>
        <w:t>Cenoz</w:t>
      </w:r>
      <w:proofErr w:type="spellEnd"/>
      <w:r w:rsidRPr="004A5F64">
        <w:rPr>
          <w:color w:val="000000"/>
        </w:rPr>
        <w:t xml:space="preserve">, J. (2003). The intercultural style hypothesis: L1 and L2 interaction in requesting behavior. In V. J. Cook (Ed.), </w:t>
      </w:r>
      <w:r w:rsidRPr="004A5F64">
        <w:rPr>
          <w:i/>
          <w:iCs/>
          <w:color w:val="000000"/>
        </w:rPr>
        <w:t xml:space="preserve">Effect of the Second Language on the First </w:t>
      </w:r>
      <w:r w:rsidRPr="004A5F64">
        <w:rPr>
          <w:color w:val="000000"/>
        </w:rPr>
        <w:t>(pp. 62</w:t>
      </w:r>
      <w:r w:rsidRPr="004A5F64">
        <w:t>–</w:t>
      </w:r>
      <w:r w:rsidRPr="004A5F64">
        <w:rPr>
          <w:color w:val="000000"/>
        </w:rPr>
        <w:t>80).  Multilingual Matters.</w:t>
      </w:r>
    </w:p>
    <w:p w14:paraId="66156DE5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5F25E84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Ceo-</w:t>
      </w:r>
      <w:proofErr w:type="spellStart"/>
      <w:r w:rsidRPr="004A5F64">
        <w:t>Difrancesco</w:t>
      </w:r>
      <w:proofErr w:type="spellEnd"/>
      <w:r w:rsidRPr="004A5F64">
        <w:t xml:space="preserve">, D. (2015). Developing intercultural communicative competence: Just a click away. </w:t>
      </w:r>
      <w:r w:rsidRPr="004A5F64">
        <w:rPr>
          <w:i/>
          <w:iCs/>
        </w:rPr>
        <w:t>The Language Educator, 10</w:t>
      </w:r>
      <w:r w:rsidRPr="004A5F64">
        <w:t>(3), 40–41.</w:t>
      </w:r>
    </w:p>
    <w:p w14:paraId="4C4D79F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1FBFD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Chamberlin-Quinlisk, C. R. (2004). Communicator status and expectations in intercultural communication: Implications for language learning in a multicultural community. </w:t>
      </w:r>
      <w:r w:rsidRPr="004A5F64">
        <w:rPr>
          <w:i/>
          <w:iCs/>
        </w:rPr>
        <w:t>Communication Research Reports 21</w:t>
      </w:r>
      <w:r w:rsidRPr="004A5F64">
        <w:t xml:space="preserve">, 1, 84–91. </w:t>
      </w:r>
      <w:hyperlink r:id="rId41">
        <w:r w:rsidR="007A27A7" w:rsidRPr="004A5F64">
          <w:rPr>
            <w:color w:val="1155CC"/>
            <w:u w:val="single"/>
          </w:rPr>
          <w:t>https://doi.org/10.1080/08824090409359970</w:t>
        </w:r>
      </w:hyperlink>
      <w:r w:rsidRPr="004A5F64">
        <w:t xml:space="preserve">. </w:t>
      </w:r>
    </w:p>
    <w:p w14:paraId="560ECF2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12CF7C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Chamberlin-Quinlisk, C.R. (2005) Across continents or across the street: Using local resources to cultivate intercultural awareness. </w:t>
      </w:r>
      <w:r w:rsidRPr="004A5F64">
        <w:rPr>
          <w:i/>
          <w:iCs/>
        </w:rPr>
        <w:t>Intercultural Education, 16</w:t>
      </w:r>
      <w:r w:rsidRPr="004A5F64">
        <w:t xml:space="preserve">, 5, 469–479. </w:t>
      </w:r>
      <w:hyperlink r:id="rId42">
        <w:r w:rsidR="007A27A7" w:rsidRPr="004A5F64">
          <w:rPr>
            <w:color w:val="1155CC"/>
            <w:u w:val="single"/>
          </w:rPr>
          <w:t>https://doi.org/10.1080/14675980500378532</w:t>
        </w:r>
      </w:hyperlink>
      <w:r w:rsidRPr="004A5F64">
        <w:t xml:space="preserve">. </w:t>
      </w:r>
    </w:p>
    <w:p w14:paraId="052AA8D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9C439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Chamberlin-Quinlisk, C.R. (2010). Language learner-native speaker interactions: Exploring adaptability in intercultural encounters. </w:t>
      </w:r>
      <w:r w:rsidRPr="004A5F64">
        <w:rPr>
          <w:i/>
          <w:iCs/>
        </w:rPr>
        <w:t>Intercultural Education, 21</w:t>
      </w:r>
      <w:r w:rsidRPr="004A5F64">
        <w:t xml:space="preserve">, 365–377. </w:t>
      </w:r>
      <w:hyperlink r:id="rId43">
        <w:r w:rsidR="007A27A7" w:rsidRPr="004A5F64">
          <w:rPr>
            <w:color w:val="1155CC"/>
            <w:u w:val="single"/>
          </w:rPr>
          <w:t>https://doi.org/10.1080/14675986.2010.506704</w:t>
        </w:r>
      </w:hyperlink>
      <w:r w:rsidRPr="004A5F64">
        <w:t xml:space="preserve">. </w:t>
      </w:r>
    </w:p>
    <w:p w14:paraId="15DA62A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60891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Chamberlain, J. R. (2000). An introduction to intercultural communication. In D. Utley (Ed.), </w:t>
      </w:r>
      <w:r w:rsidRPr="004A5F64">
        <w:rPr>
          <w:i/>
          <w:iCs/>
        </w:rPr>
        <w:t xml:space="preserve">The intercultural resource pack </w:t>
      </w:r>
      <w:r w:rsidRPr="004A5F64">
        <w:t>(pp. 7–9). York Associates.</w:t>
      </w:r>
    </w:p>
    <w:p w14:paraId="41B2FE1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AC99C6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Chan, S. F., DeWitt, D., &amp; Loban, R. (2025). A comparative exploration of virtual reality’s role in Mandarin intercultural communicative competence development.</w:t>
      </w:r>
      <w:r w:rsidRPr="004A5F64">
        <w:rPr>
          <w:i/>
          <w:iCs/>
        </w:rPr>
        <w:t xml:space="preserve"> Information and Learning Sciences, 126</w:t>
      </w:r>
      <w:r w:rsidRPr="004A5F64">
        <w:t xml:space="preserve">(5/6), 335–361. </w:t>
      </w:r>
      <w:hyperlink r:id="rId44">
        <w:r w:rsidR="007A27A7" w:rsidRPr="004A5F64">
          <w:rPr>
            <w:color w:val="1155CC"/>
            <w:u w:val="single"/>
          </w:rPr>
          <w:t>https://doi.org/10.1108/ILS-05-2024-0048</w:t>
        </w:r>
      </w:hyperlink>
      <w:r w:rsidRPr="004A5F64">
        <w:t xml:space="preserve">. </w:t>
      </w:r>
    </w:p>
    <w:p w14:paraId="7383020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3F186C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Chen, G. M., &amp; Starosta, W. J. (1996). Intercultural communication competence: A synthesis. </w:t>
      </w:r>
      <w:r w:rsidRPr="004A5F64">
        <w:rPr>
          <w:i/>
          <w:iCs/>
        </w:rPr>
        <w:t>Communication Yearbook, 19</w:t>
      </w:r>
      <w:r w:rsidRPr="004A5F64">
        <w:t>, 353–383.</w:t>
      </w:r>
    </w:p>
    <w:p w14:paraId="63CB8D9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3033D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Chen, G. M., &amp; Starosta, W. J. (2008). Intercultural communication competence. In M. K. Asante, Y. Miike, &amp; J. Yin (Eds.), </w:t>
      </w:r>
      <w:r w:rsidRPr="004A5F64">
        <w:rPr>
          <w:i/>
          <w:iCs/>
        </w:rPr>
        <w:t xml:space="preserve">Intercultural communication reader </w:t>
      </w:r>
      <w:r w:rsidRPr="004A5F64">
        <w:t xml:space="preserve">(pp. 215–237).  Routledge. </w:t>
      </w:r>
      <w:hyperlink r:id="rId45">
        <w:r w:rsidR="007A27A7" w:rsidRPr="004A5F64">
          <w:rPr>
            <w:color w:val="1155CC"/>
            <w:u w:val="single"/>
          </w:rPr>
          <w:t>https://doi.org/10.4135/9781412959384.n201</w:t>
        </w:r>
      </w:hyperlink>
      <w:r w:rsidRPr="004A5F64">
        <w:t xml:space="preserve">. </w:t>
      </w:r>
    </w:p>
    <w:p w14:paraId="7E4B320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5CC44B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Chen, G. M., &amp; Starosta, W. J. (2006). Intercultural awareness. In L. A. Samovar, R. E. Porter, &amp; E. R. McDaniel (Eds.), </w:t>
      </w:r>
      <w:r w:rsidRPr="004A5F64">
        <w:rPr>
          <w:i/>
          <w:iCs/>
        </w:rPr>
        <w:t>Intercultural communication – A reader</w:t>
      </w:r>
      <w:r w:rsidRPr="004A5F64">
        <w:t xml:space="preserve"> (pp. 357–366). Thomson-Wadsworth.</w:t>
      </w:r>
    </w:p>
    <w:p w14:paraId="21BD4D97" w14:textId="77777777" w:rsidR="00041B79" w:rsidRPr="004A5F64" w:rsidRDefault="00041B79" w:rsidP="004A5F64">
      <w:pPr>
        <w:spacing w:after="0" w:line="240" w:lineRule="auto"/>
        <w:ind w:left="720" w:hanging="720"/>
      </w:pPr>
    </w:p>
    <w:p w14:paraId="6A542B5B" w14:textId="3A1031C7" w:rsidR="00041B79" w:rsidRPr="004A5F64" w:rsidRDefault="00041B79" w:rsidP="004A5F64">
      <w:pPr>
        <w:spacing w:after="0" w:line="240" w:lineRule="auto"/>
        <w:ind w:left="720" w:hanging="720"/>
      </w:pPr>
      <w:r w:rsidRPr="004A5F64">
        <w:t xml:space="preserve">Chen, R. T. H. (2023). Teaching intercultural communication in an English as a lingua franca context. </w:t>
      </w:r>
      <w:r w:rsidRPr="004A5F64">
        <w:rPr>
          <w:i/>
          <w:iCs/>
        </w:rPr>
        <w:t>RELC Journal</w:t>
      </w:r>
      <w:r w:rsidRPr="004A5F64">
        <w:t xml:space="preserve">, </w:t>
      </w:r>
      <w:r w:rsidRPr="004A5F64">
        <w:rPr>
          <w:i/>
          <w:iCs/>
        </w:rPr>
        <w:t>54</w:t>
      </w:r>
      <w:r w:rsidRPr="004A5F64">
        <w:t xml:space="preserve">(3), 839-847. </w:t>
      </w:r>
      <w:hyperlink r:id="rId46" w:history="1">
        <w:r w:rsidRPr="004A5F64">
          <w:rPr>
            <w:rStyle w:val="Hyperlink"/>
          </w:rPr>
          <w:t>https://doi.org/10.1177/00336882221074106</w:t>
        </w:r>
      </w:hyperlink>
    </w:p>
    <w:p w14:paraId="2874DD4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6589FA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Chen, Y., &amp; Wei, L. (2025). Effects of artificial intelligence learning environments on engineers’ intercultural communication competence: Mediating role of learning adaptability. </w:t>
      </w:r>
      <w:r w:rsidRPr="004A5F64">
        <w:rPr>
          <w:i/>
          <w:iCs/>
        </w:rPr>
        <w:t>Interactive Learning Environments, 33</w:t>
      </w:r>
      <w:r w:rsidRPr="004A5F64">
        <w:t xml:space="preserve">(2), 1404–1421. </w:t>
      </w:r>
      <w:hyperlink r:id="rId47">
        <w:r w:rsidR="007A27A7" w:rsidRPr="004A5F64">
          <w:rPr>
            <w:color w:val="1155CC"/>
            <w:u w:val="single"/>
          </w:rPr>
          <w:t>https://doi.org/10.1080/10494820.2024.2371937</w:t>
        </w:r>
      </w:hyperlink>
      <w:r w:rsidRPr="004A5F64">
        <w:t xml:space="preserve">. </w:t>
      </w:r>
    </w:p>
    <w:p w14:paraId="30F123A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DF2A08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Cherkowski, S., &amp; </w:t>
      </w:r>
      <w:proofErr w:type="spellStart"/>
      <w:r w:rsidRPr="004A5F64">
        <w:t>Ragoonaden</w:t>
      </w:r>
      <w:proofErr w:type="spellEnd"/>
      <w:r w:rsidRPr="004A5F64">
        <w:t xml:space="preserve">, K. (2016). Leadership for diversity: Intercultural communication competence as professional development. </w:t>
      </w:r>
      <w:r w:rsidRPr="004A5F64">
        <w:rPr>
          <w:i/>
          <w:iCs/>
        </w:rPr>
        <w:t>Teacher Learning and Professional Development, 1</w:t>
      </w:r>
      <w:r w:rsidRPr="004A5F64">
        <w:t>(1) 33–43.</w:t>
      </w:r>
    </w:p>
    <w:p w14:paraId="50053E7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43A833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Chun, C. W. (2014). Reflexivity and critical language education in Occupy L.A. In J. B. Clark &amp; F. Dervin (Eds.), </w:t>
      </w:r>
      <w:r w:rsidRPr="004A5F64">
        <w:rPr>
          <w:i/>
          <w:iCs/>
        </w:rPr>
        <w:t>Reflexivity in language and intercultural education: Rethinking multilingualism and interculturality</w:t>
      </w:r>
      <w:r w:rsidRPr="004A5F64">
        <w:t xml:space="preserve"> (pp. 172–192). Routledge.</w:t>
      </w:r>
    </w:p>
    <w:p w14:paraId="03C8DE5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A07C02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Cohen, A., &amp; Sykes, J. (2012). Strategy-based learning of pragmatics for intercultural education. In F. Dervin &amp; A. Liddicoat (Eds.), </w:t>
      </w:r>
      <w:r w:rsidRPr="004A5F64">
        <w:rPr>
          <w:i/>
          <w:iCs/>
        </w:rPr>
        <w:t>Linguistics for intercultural education in language learning and teaching</w:t>
      </w:r>
      <w:r w:rsidRPr="004A5F64">
        <w:t xml:space="preserve"> (pp. 87-111). John Benjamins.       </w:t>
      </w:r>
    </w:p>
    <w:p w14:paraId="5663364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7268F7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Coleman, J. (1998). Evolving intercultural perceptions among university language learners in Europe. In M. Byram &amp; M. Fleming (Eds.), </w:t>
      </w:r>
      <w:r w:rsidRPr="004A5F64">
        <w:rPr>
          <w:i/>
          <w:iCs/>
        </w:rPr>
        <w:t>Language learning in intercultural perspective</w:t>
      </w:r>
      <w:r w:rsidRPr="004A5F64">
        <w:t xml:space="preserve"> (pp. 45-75). Cambridge University Press.</w:t>
      </w:r>
    </w:p>
    <w:p w14:paraId="5D5ADF9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240540A" w14:textId="3BAF4073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Connor, U. (2004). Intercultural rhetoric research: Beyond texts. </w:t>
      </w:r>
      <w:r w:rsidRPr="004A5F64">
        <w:rPr>
          <w:i/>
          <w:iCs/>
          <w:color w:val="000000"/>
        </w:rPr>
        <w:t>Journal of English for Academic Purposes, 3,</w:t>
      </w:r>
      <w:r w:rsidRPr="004A5F64">
        <w:rPr>
          <w:color w:val="000000"/>
        </w:rPr>
        <w:t xml:space="preserve"> 291-304.</w:t>
      </w:r>
      <w:r w:rsidR="00BB2CA7" w:rsidRPr="004A5F64">
        <w:rPr>
          <w:color w:val="000000"/>
        </w:rPr>
        <w:t xml:space="preserve"> DOI: </w:t>
      </w:r>
      <w:hyperlink r:id="rId48" w:tgtFrame="_blank" w:history="1">
        <w:r w:rsidR="00BB2CA7" w:rsidRPr="004A5F64">
          <w:rPr>
            <w:rStyle w:val="Hyperlink"/>
          </w:rPr>
          <w:t>10.1016/j.jeap.2004.07.003</w:t>
        </w:r>
      </w:hyperlink>
    </w:p>
    <w:p w14:paraId="78E4AF3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823AC6C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Connor, U. (1996). </w:t>
      </w:r>
      <w:r w:rsidRPr="004A5F64">
        <w:rPr>
          <w:i/>
          <w:iCs/>
          <w:color w:val="000000"/>
        </w:rPr>
        <w:t xml:space="preserve">Contrastive rhetoric: Cross-cultural aspects of second-language writing. </w:t>
      </w:r>
      <w:r w:rsidRPr="004A5F64">
        <w:rPr>
          <w:color w:val="000000"/>
        </w:rPr>
        <w:t xml:space="preserve"> Cambridge University Press.</w:t>
      </w:r>
    </w:p>
    <w:p w14:paraId="0B9AA65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6EC423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Corbett, J. (2003). </w:t>
      </w:r>
      <w:r w:rsidRPr="004A5F64">
        <w:rPr>
          <w:i/>
          <w:iCs/>
        </w:rPr>
        <w:t>An intercultural approach to English language teaching</w:t>
      </w:r>
      <w:r w:rsidRPr="004A5F64">
        <w:t xml:space="preserve">. Multilingual Matters. </w:t>
      </w:r>
    </w:p>
    <w:p w14:paraId="70B5971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17330E5" w14:textId="2E48EDD0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Coşkun, Ö., &amp; Altay, İ. F. (2024). The impacts of portfolio-based writing activities upon enhancement of intercultural awareness in secondary EFL settings. </w:t>
      </w:r>
      <w:proofErr w:type="spellStart"/>
      <w:r w:rsidRPr="004A5F64">
        <w:rPr>
          <w:i/>
          <w:iCs/>
        </w:rPr>
        <w:t>Pegem</w:t>
      </w:r>
      <w:proofErr w:type="spellEnd"/>
      <w:r w:rsidRPr="004A5F64">
        <w:rPr>
          <w:i/>
          <w:iCs/>
        </w:rPr>
        <w:t xml:space="preserve"> Journal of Education and Instruction</w:t>
      </w:r>
      <w:r w:rsidRPr="004A5F64">
        <w:t xml:space="preserve">, </w:t>
      </w:r>
      <w:r w:rsidRPr="004A5F64">
        <w:rPr>
          <w:i/>
          <w:iCs/>
        </w:rPr>
        <w:t>14</w:t>
      </w:r>
      <w:r w:rsidRPr="004A5F64">
        <w:t>(4), 146-182.</w:t>
      </w:r>
      <w:r w:rsidR="00BB2CA7" w:rsidRPr="004A5F64">
        <w:t xml:space="preserve"> </w:t>
      </w:r>
      <w:hyperlink r:id="rId49" w:history="1">
        <w:r w:rsidR="00BB2CA7" w:rsidRPr="004A5F64">
          <w:rPr>
            <w:rStyle w:val="Hyperlink"/>
          </w:rPr>
          <w:t xml:space="preserve">https://doi.org/10.47750/pegegog.14.04.15 </w:t>
        </w:r>
      </w:hyperlink>
    </w:p>
    <w:p w14:paraId="3B27705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30CDD4B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Craith</w:t>
      </w:r>
      <w:proofErr w:type="spellEnd"/>
      <w:r w:rsidRPr="004A5F64">
        <w:t xml:space="preserve">, M. (2012). </w:t>
      </w:r>
      <w:r w:rsidRPr="004A5F64">
        <w:rPr>
          <w:i/>
          <w:iCs/>
        </w:rPr>
        <w:t>Narrative of place, belonging and language: An intercultural perspective.</w:t>
      </w:r>
      <w:r w:rsidRPr="004A5F64">
        <w:t xml:space="preserve">  Palgrave Macmillan.</w:t>
      </w:r>
    </w:p>
    <w:p w14:paraId="4F9273F1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4076BB65" w14:textId="0AC9893B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Cunico, S. (2005). Teaching language and intercultural competence through drama: Some suggestions for a neglected resource. </w:t>
      </w:r>
      <w:r w:rsidRPr="004A5F64">
        <w:rPr>
          <w:i/>
          <w:iCs/>
          <w:color w:val="000000"/>
        </w:rPr>
        <w:t>Language Learning Journal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31</w:t>
      </w:r>
      <w:r w:rsidRPr="004A5F64">
        <w:rPr>
          <w:color w:val="000000"/>
        </w:rPr>
        <w:t xml:space="preserve">(1), 21-29.  </w:t>
      </w:r>
      <w:hyperlink r:id="rId50" w:history="1">
        <w:r w:rsidR="00BB2CA7" w:rsidRPr="004A5F64">
          <w:rPr>
            <w:rStyle w:val="Hyperlink"/>
          </w:rPr>
          <w:t>https://doi.org/10.1080/09571730585200051</w:t>
        </w:r>
      </w:hyperlink>
    </w:p>
    <w:p w14:paraId="25FFD92D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633B51C3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b/>
          <w:bCs/>
          <w:color w:val="000000"/>
        </w:rPr>
      </w:pPr>
      <w:r w:rsidRPr="004A5F64">
        <w:rPr>
          <w:color w:val="000000"/>
        </w:rPr>
        <w:t xml:space="preserve">Cushner, K. (Ed.). (1998). </w:t>
      </w:r>
      <w:r w:rsidRPr="004A5F64">
        <w:rPr>
          <w:i/>
          <w:iCs/>
          <w:color w:val="000000"/>
        </w:rPr>
        <w:t>International perspectives on intercultural education</w:t>
      </w:r>
      <w:r w:rsidRPr="004A5F64">
        <w:rPr>
          <w:color w:val="000000"/>
        </w:rPr>
        <w:t>. Lawrence Erlbaum.                     </w:t>
      </w:r>
      <w:r w:rsidRPr="004A5F64">
        <w:rPr>
          <w:b/>
          <w:bCs/>
          <w:color w:val="000000"/>
        </w:rPr>
        <w:t xml:space="preserve">                                             </w:t>
      </w:r>
    </w:p>
    <w:p w14:paraId="75BC8B71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5D3E539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Cushner, K., &amp; Brislin, R. (1996). </w:t>
      </w:r>
      <w:r w:rsidRPr="004A5F64">
        <w:rPr>
          <w:i/>
          <w:iCs/>
        </w:rPr>
        <w:t>Intercultural interactions: A practical guide</w:t>
      </w:r>
      <w:r w:rsidRPr="004A5F64">
        <w:t xml:space="preserve"> (2</w:t>
      </w:r>
      <w:r w:rsidRPr="004A5F64">
        <w:rPr>
          <w:vertAlign w:val="superscript"/>
        </w:rPr>
        <w:t>nd</w:t>
      </w:r>
      <w:r w:rsidRPr="004A5F64">
        <w:t xml:space="preserve"> ed.). Sage. </w:t>
      </w:r>
    </w:p>
    <w:p w14:paraId="3B19336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D5B9B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Cushner, K., &amp; Landis, D. (1996). The intercultural sensitizer. In D. Landis &amp; R. S. Bhagat (Eds.), </w:t>
      </w:r>
      <w:r w:rsidRPr="004A5F64">
        <w:rPr>
          <w:i/>
          <w:iCs/>
        </w:rPr>
        <w:t>Handbook of intercultural training</w:t>
      </w:r>
      <w:r w:rsidRPr="004A5F64">
        <w:t xml:space="preserve"> (2</w:t>
      </w:r>
      <w:r w:rsidRPr="004A5F64">
        <w:rPr>
          <w:vertAlign w:val="superscript"/>
        </w:rPr>
        <w:t>nd</w:t>
      </w:r>
      <w:r w:rsidRPr="004A5F64">
        <w:t xml:space="preserve"> ed., pp. 185-202). Sage.</w:t>
      </w:r>
    </w:p>
    <w:p w14:paraId="32420C9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9641C0E" w14:textId="77777777" w:rsidR="00CC3777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Cutting, J. (2020). A thematic linguistic analysis of TESOL students’ commitment to intercultural communication values. </w:t>
      </w:r>
      <w:r w:rsidRPr="004A5F64">
        <w:rPr>
          <w:i/>
          <w:iCs/>
        </w:rPr>
        <w:t>TESOL Quarterly</w:t>
      </w:r>
      <w:r w:rsidRPr="004A5F64">
        <w:t xml:space="preserve">, </w:t>
      </w:r>
      <w:r w:rsidRPr="004A5F64">
        <w:rPr>
          <w:i/>
          <w:iCs/>
        </w:rPr>
        <w:t>54</w:t>
      </w:r>
      <w:r w:rsidRPr="004A5F64">
        <w:t>(4), 846-869.</w:t>
      </w:r>
      <w:r w:rsidR="00CC3777" w:rsidRPr="004A5F64">
        <w:t xml:space="preserve"> </w:t>
      </w:r>
      <w:hyperlink r:id="rId51" w:history="1">
        <w:r w:rsidR="00CC3777" w:rsidRPr="004A5F64">
          <w:rPr>
            <w:rStyle w:val="Hyperlink"/>
            <w:lang w:val="en-US"/>
          </w:rPr>
          <w:t>https://doi.org/10.1002/tesq.559</w:t>
        </w:r>
      </w:hyperlink>
    </w:p>
    <w:p w14:paraId="52B98FD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3D0A884" w14:textId="572CB220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Czura, A. (2016). Major field of study and student teachers’ views on intercultural communicative competence. </w:t>
      </w:r>
      <w:r w:rsidRPr="004A5F64">
        <w:rPr>
          <w:i/>
          <w:iCs/>
        </w:rPr>
        <w:t>Language and Intercultural Communication</w:t>
      </w:r>
      <w:r w:rsidRPr="004A5F64">
        <w:t xml:space="preserve">, </w:t>
      </w:r>
      <w:r w:rsidRPr="004A5F64">
        <w:rPr>
          <w:i/>
          <w:iCs/>
        </w:rPr>
        <w:t>16</w:t>
      </w:r>
      <w:r w:rsidRPr="004A5F64">
        <w:t>(1), 83-98.</w:t>
      </w:r>
      <w:r w:rsidR="00CC3777" w:rsidRPr="004A5F64">
        <w:t xml:space="preserve"> </w:t>
      </w:r>
      <w:hyperlink r:id="rId52" w:history="1">
        <w:r w:rsidR="00CC3777" w:rsidRPr="004A5F64">
          <w:rPr>
            <w:rStyle w:val="Hyperlink"/>
          </w:rPr>
          <w:t>https://doi.org/10.1080/14708477.2015.1113753</w:t>
        </w:r>
      </w:hyperlink>
    </w:p>
    <w:p w14:paraId="66DD8F4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CCE1033" w14:textId="1BD55641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Davcheva, L., &amp; </w:t>
      </w:r>
      <w:proofErr w:type="spellStart"/>
      <w:r w:rsidRPr="004A5F64">
        <w:t>Katsarska</w:t>
      </w:r>
      <w:proofErr w:type="spellEnd"/>
      <w:r w:rsidRPr="004A5F64">
        <w:t xml:space="preserve">, M. (2006). Country update: Recent practices of intercultural education in Bulgaria. </w:t>
      </w:r>
      <w:r w:rsidRPr="004A5F64">
        <w:rPr>
          <w:i/>
          <w:iCs/>
        </w:rPr>
        <w:t>Intercultural Education, 17</w:t>
      </w:r>
      <w:r w:rsidRPr="004A5F64">
        <w:t>(5), 517-521.</w:t>
      </w:r>
      <w:r w:rsidR="00FB55C4" w:rsidRPr="004A5F64">
        <w:t xml:space="preserve"> </w:t>
      </w:r>
      <w:hyperlink r:id="rId53" w:history="1">
        <w:r w:rsidR="00FB55C4" w:rsidRPr="004A5F64">
          <w:rPr>
            <w:rStyle w:val="Hyperlink"/>
          </w:rPr>
          <w:t>https://doi.org/10.1080/14675980601060476</w:t>
        </w:r>
      </w:hyperlink>
    </w:p>
    <w:p w14:paraId="68504EF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F23CC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Davidson Lund, A., &amp; O’Regan, J. P. (2010). National occupational standards in intercultural working: Models of theory and assessment. In M. Guilherme, E. Glaser,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41-58)</w:t>
      </w:r>
      <w:r w:rsidRPr="004A5F64">
        <w:rPr>
          <w:i/>
          <w:iCs/>
        </w:rPr>
        <w:t>.</w:t>
      </w:r>
      <w:r w:rsidRPr="004A5F64">
        <w:t xml:space="preserve"> Multilingual Matters.</w:t>
      </w:r>
    </w:p>
    <w:p w14:paraId="4712C9C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6D4B52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(2004). Internationalization: In search of intercultural competence. </w:t>
      </w:r>
      <w:r w:rsidRPr="004A5F64">
        <w:rPr>
          <w:i/>
          <w:iCs/>
        </w:rPr>
        <w:t>International Educator, 13</w:t>
      </w:r>
      <w:r w:rsidRPr="004A5F64">
        <w:t>(2),13-15.</w:t>
      </w:r>
    </w:p>
    <w:p w14:paraId="1935B64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C9E0B2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(2006). Assessing intercultural competence in study abroad students. In M. Byram &amp; A. Feng (Eds.), </w:t>
      </w:r>
      <w:r w:rsidRPr="004A5F64">
        <w:rPr>
          <w:i/>
          <w:iCs/>
        </w:rPr>
        <w:t>Living and studying abroad: Research and practice</w:t>
      </w:r>
      <w:r w:rsidRPr="004A5F64">
        <w:t xml:space="preserve"> (pp. 232-256). Multilingual Matters. </w:t>
      </w:r>
    </w:p>
    <w:p w14:paraId="161F60D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CD3DBDF" w14:textId="10A3ED7B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Deardoff, D. K. (2006). Identification and assessment of intercultural competence as a student outcome of internationalization. </w:t>
      </w:r>
      <w:r w:rsidRPr="004A5F64">
        <w:rPr>
          <w:i/>
          <w:iCs/>
        </w:rPr>
        <w:t>Journal of Studies in Intercultural Education, 10</w:t>
      </w:r>
      <w:r w:rsidRPr="004A5F64">
        <w:t>, 241-266.</w:t>
      </w:r>
      <w:r w:rsidR="00815D95" w:rsidRPr="004A5F64">
        <w:t xml:space="preserve"> </w:t>
      </w:r>
      <w:hyperlink r:id="rId54" w:history="1">
        <w:r w:rsidR="00815D95" w:rsidRPr="004A5F64">
          <w:rPr>
            <w:rStyle w:val="Hyperlink"/>
          </w:rPr>
          <w:t>https://doi.org/10.1177/1028315306287002</w:t>
        </w:r>
      </w:hyperlink>
    </w:p>
    <w:p w14:paraId="76A6CED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8598C87" w14:textId="2D271BBD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(2009). Exploring interculturally competent teaching in social sciences classrooms. </w:t>
      </w:r>
      <w:r w:rsidRPr="004A5F64">
        <w:rPr>
          <w:i/>
          <w:iCs/>
        </w:rPr>
        <w:t>Enhancing Learning in the Social Sciences</w:t>
      </w:r>
      <w:r w:rsidRPr="004A5F64">
        <w:t xml:space="preserve">, </w:t>
      </w:r>
      <w:r w:rsidRPr="004A5F64">
        <w:rPr>
          <w:i/>
          <w:iCs/>
        </w:rPr>
        <w:t>2</w:t>
      </w:r>
      <w:r w:rsidRPr="004A5F64">
        <w:t>(1), 1-18.</w:t>
      </w:r>
      <w:r w:rsidR="00A06CC0" w:rsidRPr="004A5F64">
        <w:t xml:space="preserve"> </w:t>
      </w:r>
      <w:hyperlink r:id="rId55" w:history="1">
        <w:r w:rsidR="00A06CC0" w:rsidRPr="004A5F64">
          <w:rPr>
            <w:rStyle w:val="Hyperlink"/>
          </w:rPr>
          <w:t>https://doi.org/10.11120/elss.2009.02010002</w:t>
        </w:r>
      </w:hyperlink>
    </w:p>
    <w:p w14:paraId="1E711E7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4A9913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(2009). Implementing intercultural competence assessment. In D. K. Deardorff (Ed.), </w:t>
      </w:r>
      <w:r w:rsidRPr="004A5F64">
        <w:rPr>
          <w:i/>
          <w:iCs/>
        </w:rPr>
        <w:t>The SAGE handbook of intercultural competence</w:t>
      </w:r>
      <w:r w:rsidRPr="004A5F64">
        <w:t xml:space="preserve"> (pp. 477-491). Sage.</w:t>
      </w:r>
    </w:p>
    <w:p w14:paraId="2834E5B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05D655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(2010). Intercultural competence in higher education and intercultural dialogue. In S. Bergen &amp; H. </w:t>
      </w:r>
      <w:proofErr w:type="spellStart"/>
      <w:r w:rsidRPr="004A5F64">
        <w:t>van’t</w:t>
      </w:r>
      <w:proofErr w:type="spellEnd"/>
      <w:r w:rsidRPr="004A5F64">
        <w:t xml:space="preserve"> Land (Eds.), </w:t>
      </w:r>
      <w:r w:rsidRPr="004A5F64">
        <w:rPr>
          <w:i/>
          <w:iCs/>
        </w:rPr>
        <w:t>Speaking across borders: The role of higher education in furthering intercultural dialogue</w:t>
      </w:r>
      <w:r w:rsidRPr="004A5F64">
        <w:t xml:space="preserve"> (pp. 87-100). Council of Europe.</w:t>
      </w:r>
    </w:p>
    <w:p w14:paraId="6A05757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E79807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(2011). Assessing intercultural competence. </w:t>
      </w:r>
      <w:r w:rsidRPr="004A5F64">
        <w:rPr>
          <w:i/>
          <w:iCs/>
        </w:rPr>
        <w:t>New Directions for Institutional Research, 2011</w:t>
      </w:r>
      <w:r w:rsidRPr="004A5F64">
        <w:t xml:space="preserve">(149), 65-79. </w:t>
      </w:r>
      <w:hyperlink r:id="rId56">
        <w:r w:rsidR="007A27A7" w:rsidRPr="004A5F64">
          <w:rPr>
            <w:color w:val="0000FF"/>
            <w:u w:val="single"/>
          </w:rPr>
          <w:t>https://doi.org/10.1002/IR.381</w:t>
        </w:r>
      </w:hyperlink>
    </w:p>
    <w:p w14:paraId="46436F8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1ACE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(2014). </w:t>
      </w:r>
      <w:r w:rsidRPr="004A5F64">
        <w:rPr>
          <w:i/>
          <w:iCs/>
        </w:rPr>
        <w:t>Some thoughts on assessing intercultural competence.</w:t>
      </w:r>
      <w:r w:rsidRPr="004A5F64">
        <w:t xml:space="preserve"> University of Illinois and Indiana University, National Institute for Learning Outcomes Assessment (NILOA). </w:t>
      </w:r>
      <w:hyperlink r:id="rId57">
        <w:r w:rsidR="007A27A7" w:rsidRPr="004A5F64">
          <w:rPr>
            <w:color w:val="0000FF"/>
            <w:u w:val="single"/>
          </w:rPr>
          <w:t>https://niloaweb.sitehost.iu.edu/wp-content/uploads/2019/08/Viewpoint-Deardorff.pdf</w:t>
        </w:r>
      </w:hyperlink>
    </w:p>
    <w:p w14:paraId="3360EA6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80C2A2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(2015). A 21st century imperative: Integrating intercultural competence in Tuning. </w:t>
      </w:r>
      <w:hyperlink r:id="rId58">
        <w:r w:rsidR="007A27A7" w:rsidRPr="004A5F64">
          <w:rPr>
            <w:color w:val="0000FF"/>
            <w:u w:val="single"/>
          </w:rPr>
          <w:t>https://tuningjournal.org/article/download/765/1088?inline=1</w:t>
        </w:r>
      </w:hyperlink>
    </w:p>
    <w:p w14:paraId="75BB279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7EA8F8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(2015). How to assess intercultural competence. In Z. Hua (Ed.), </w:t>
      </w:r>
      <w:r w:rsidRPr="004A5F64">
        <w:rPr>
          <w:i/>
          <w:iCs/>
        </w:rPr>
        <w:t>Research methods in intercultural communication: A practical guide</w:t>
      </w:r>
      <w:r w:rsidRPr="004A5F64">
        <w:t xml:space="preserve">, 120-134. Wiley. </w:t>
      </w:r>
      <w:hyperlink r:id="rId59">
        <w:r w:rsidR="007A27A7" w:rsidRPr="004A5F64">
          <w:rPr>
            <w:color w:val="0000FF"/>
            <w:u w:val="single"/>
          </w:rPr>
          <w:t>https://onlinelibrary.wiley.com/doi/abs/10.1002/9781119166283.ch8</w:t>
        </w:r>
      </w:hyperlink>
    </w:p>
    <w:p w14:paraId="6C9095B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1CB7FD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Deardorff, D. K. (2015). Intercultural competence: Mapping the future research agenda [Editorial]. </w:t>
      </w:r>
      <w:r w:rsidRPr="004A5F64">
        <w:rPr>
          <w:i/>
          <w:iCs/>
        </w:rPr>
        <w:t>International Journal of Intercultural Relations, 48,</w:t>
      </w:r>
      <w:r w:rsidRPr="004A5F64">
        <w:t xml:space="preserve"> 3-5. </w:t>
      </w:r>
      <w:hyperlink r:id="rId60">
        <w:r w:rsidR="007A27A7" w:rsidRPr="004A5F64">
          <w:rPr>
            <w:color w:val="0000FF"/>
            <w:u w:val="single"/>
          </w:rPr>
          <w:t>https://doi.org/10.1016/j.ijintrel.2015.03.002</w:t>
        </w:r>
      </w:hyperlink>
    </w:p>
    <w:p w14:paraId="76F5361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8293DB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(2017). The big picture of intercultural competence assessment. In D. Deardorff &amp; L. Arasaratnam-Smith (Eds.), </w:t>
      </w:r>
      <w:r w:rsidRPr="004A5F64">
        <w:rPr>
          <w:i/>
          <w:iCs/>
        </w:rPr>
        <w:t>Intercultural competence in higher education</w:t>
      </w:r>
      <w:r w:rsidRPr="004A5F64">
        <w:t xml:space="preserve"> (pp. 124-133). Routledge. </w:t>
      </w:r>
    </w:p>
    <w:p w14:paraId="213278B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84DE46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 (2019). </w:t>
      </w:r>
      <w:r w:rsidRPr="004A5F64">
        <w:rPr>
          <w:i/>
          <w:iCs/>
        </w:rPr>
        <w:t>Manual for developing intercultural competencies: Story circles</w:t>
      </w:r>
      <w:r w:rsidRPr="004A5F64">
        <w:t>. Routledge.</w:t>
      </w:r>
    </w:p>
    <w:p w14:paraId="4F3F96F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590266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K., &amp; Arasaratnam-Smith, L. A. (2017). Intercultural competence in international higher education: Emerging themes, issues, implications, and future directions. In D. Deardorff &amp; L. Arasaratnam-Smith (Eds.), </w:t>
      </w:r>
      <w:r w:rsidRPr="004A5F64">
        <w:rPr>
          <w:i/>
          <w:iCs/>
        </w:rPr>
        <w:t>Intercultural competence in higher education</w:t>
      </w:r>
      <w:r w:rsidRPr="004A5F64">
        <w:t xml:space="preserve"> (pp. 294-302). Routledge.</w:t>
      </w:r>
    </w:p>
    <w:p w14:paraId="11417495" w14:textId="77777777" w:rsidR="007816FD" w:rsidRPr="004A5F64" w:rsidRDefault="007816FD" w:rsidP="004A5F64">
      <w:pPr>
        <w:spacing w:after="0" w:line="240" w:lineRule="auto"/>
        <w:ind w:left="720" w:hanging="720"/>
      </w:pPr>
    </w:p>
    <w:p w14:paraId="187DF289" w14:textId="77777777" w:rsidR="007A27A7" w:rsidRPr="004A5F64" w:rsidRDefault="00000000" w:rsidP="004A5F64">
      <w:pPr>
        <w:spacing w:after="0" w:line="240" w:lineRule="auto"/>
        <w:ind w:left="720" w:hanging="720"/>
        <w:rPr>
          <w:color w:val="333333"/>
          <w:highlight w:val="white"/>
        </w:rPr>
      </w:pPr>
      <w:r w:rsidRPr="004A5F64">
        <w:rPr>
          <w:color w:val="333333"/>
          <w:highlight w:val="white"/>
        </w:rPr>
        <w:t>Deardorff, D. K., &amp; Edwards, K. (2013).  Research on intercultural learning of students in service learning.  In Clayton, R. G. Bringle, P.H. Clayton, &amp; J. A. Hatcher (Eds.), </w:t>
      </w:r>
      <w:r w:rsidRPr="004A5F64">
        <w:rPr>
          <w:i/>
          <w:iCs/>
          <w:color w:val="333333"/>
        </w:rPr>
        <w:t xml:space="preserve">Research on service learning: Conceptual frameworks and assessment </w:t>
      </w:r>
      <w:r w:rsidRPr="004A5F64">
        <w:rPr>
          <w:color w:val="404040"/>
          <w:highlight w:val="white"/>
        </w:rPr>
        <w:t xml:space="preserve">(pp. 157-186). </w:t>
      </w:r>
      <w:r w:rsidRPr="004A5F64">
        <w:rPr>
          <w:color w:val="333333"/>
          <w:highlight w:val="white"/>
        </w:rPr>
        <w:t>Stylus Publishing.</w:t>
      </w:r>
    </w:p>
    <w:p w14:paraId="32CE2A5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A3B2AC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Deardorff, D. K., &amp; Jones, E. (2012). Intercultural competence: An emerging focus in international education. In D. K. Deardoff, H. de Wit, J. D. Heyl, &amp; T. Adams (Eds.), </w:t>
      </w:r>
      <w:r w:rsidRPr="004A5F64">
        <w:rPr>
          <w:i/>
          <w:iCs/>
        </w:rPr>
        <w:t xml:space="preserve">The SAGE handbook of international higher education </w:t>
      </w:r>
      <w:r w:rsidRPr="004A5F64">
        <w:t>(pp. 283-303). Sage.</w:t>
      </w:r>
    </w:p>
    <w:p w14:paraId="3AE46EE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87F7B9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Del Carmen Mendez Garcia, M., &amp; Canado, M. L. P. (2010). Biography: The role of experience in intercultural learning.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151-167)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7DB6453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48A79F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Dervin, F. (2010). Assessing intercultural competence in </w:t>
      </w:r>
      <w:proofErr w:type="spellStart"/>
      <w:r w:rsidRPr="004A5F64">
        <w:t>langauge</w:t>
      </w:r>
      <w:proofErr w:type="spellEnd"/>
      <w:r w:rsidRPr="004A5F64">
        <w:t xml:space="preserve"> learning and teaching: A critical review of current efforts. In F. Dervin &amp; E. </w:t>
      </w:r>
      <w:proofErr w:type="spellStart"/>
      <w:r w:rsidRPr="004A5F64">
        <w:t>Soumela</w:t>
      </w:r>
      <w:proofErr w:type="spellEnd"/>
      <w:r w:rsidRPr="004A5F64">
        <w:t xml:space="preserve">-Salmi (Eds.), </w:t>
      </w:r>
      <w:r w:rsidRPr="004A5F64">
        <w:rPr>
          <w:i/>
          <w:iCs/>
        </w:rPr>
        <w:t xml:space="preserve">New approaches to assessing language and (inter-)cultural competences in higher education </w:t>
      </w:r>
      <w:r w:rsidRPr="004A5F64">
        <w:t>(pp. 157-173). Peter Lang.</w:t>
      </w:r>
    </w:p>
    <w:p w14:paraId="5F75E60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9075B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Dervin, F., &amp; Liddicoat, A. J. (2013). </w:t>
      </w:r>
      <w:r w:rsidRPr="004A5F64">
        <w:rPr>
          <w:i/>
          <w:iCs/>
        </w:rPr>
        <w:t>Linguistics for intercultural education</w:t>
      </w:r>
      <w:r w:rsidRPr="004A5F64">
        <w:t>. John Benjamins.</w:t>
      </w:r>
    </w:p>
    <w:p w14:paraId="3A3E371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C8AAC03" w14:textId="77777777" w:rsidR="00B93025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DeVoss, D., Jasken, J., &amp; Hayden, D. (2002). Teaching intracultural and intercultural communication: A critique and suggested method. </w:t>
      </w:r>
      <w:r w:rsidRPr="004A5F64">
        <w:rPr>
          <w:i/>
          <w:iCs/>
        </w:rPr>
        <w:t>Journal of Business and Technical Communication, 16</w:t>
      </w:r>
      <w:r w:rsidRPr="004A5F64">
        <w:t>(1), 69-94.</w:t>
      </w:r>
      <w:r w:rsidR="00B93025" w:rsidRPr="004A5F64">
        <w:t xml:space="preserve"> </w:t>
      </w:r>
      <w:hyperlink r:id="rId61" w:history="1">
        <w:r w:rsidR="00B93025" w:rsidRPr="004A5F64">
          <w:rPr>
            <w:rStyle w:val="Hyperlink"/>
            <w:lang w:val="en-US"/>
          </w:rPr>
          <w:t>https://doi.org/10.1177/1050651902016001003</w:t>
        </w:r>
      </w:hyperlink>
    </w:p>
    <w:p w14:paraId="7DD8B1D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D2B11E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Dodd, C. H. (`1995). </w:t>
      </w:r>
      <w:r w:rsidRPr="004A5F64">
        <w:rPr>
          <w:i/>
          <w:iCs/>
        </w:rPr>
        <w:t xml:space="preserve">Dynamics of intercultural communication </w:t>
      </w:r>
      <w:r w:rsidRPr="004A5F64">
        <w:t>(4</w:t>
      </w:r>
      <w:r w:rsidRPr="004A5F64">
        <w:rPr>
          <w:vertAlign w:val="superscript"/>
        </w:rPr>
        <w:t>th</w:t>
      </w:r>
      <w:r w:rsidRPr="004A5F64">
        <w:t xml:space="preserve"> ed.). Brown &amp; Benchmark.</w:t>
      </w:r>
    </w:p>
    <w:p w14:paraId="785B409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FCA6B3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Dombi, J. (2021). </w:t>
      </w:r>
      <w:r w:rsidRPr="004A5F64">
        <w:rPr>
          <w:i/>
          <w:iCs/>
        </w:rPr>
        <w:t>Intercultural communicative competence and individual differences: A model for advanced EFL learners</w:t>
      </w:r>
      <w:r w:rsidRPr="004A5F64">
        <w:t xml:space="preserve">. Cambridge Scholars Publishing.  </w:t>
      </w:r>
    </w:p>
    <w:p w14:paraId="73805FB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EE4F2E8" w14:textId="505C0DF9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Dooley, K. T. (2009). Intercultural conversation: Building understanding together. </w:t>
      </w:r>
      <w:r w:rsidRPr="004A5F64">
        <w:rPr>
          <w:i/>
          <w:iCs/>
        </w:rPr>
        <w:t>Journal of Adolescent and Adult Literacy, 52</w:t>
      </w:r>
      <w:r w:rsidRPr="004A5F64">
        <w:t>(6), 497-506.</w:t>
      </w:r>
      <w:r w:rsidR="00653261" w:rsidRPr="004A5F64">
        <w:t xml:space="preserve"> </w:t>
      </w:r>
      <w:hyperlink r:id="rId62" w:history="1">
        <w:r w:rsidR="00653261" w:rsidRPr="004A5F64">
          <w:rPr>
            <w:rStyle w:val="Hyperlink"/>
          </w:rPr>
          <w:t>https://doi.org/10.1598/JAAL.52.6.4</w:t>
        </w:r>
      </w:hyperlink>
    </w:p>
    <w:p w14:paraId="504778D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0F3795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Duff, P. (2002). Teaching and learning English for global intercultural communication: Challenges and opportunities.  </w:t>
      </w:r>
      <w:r w:rsidRPr="004A5F64">
        <w:rPr>
          <w:i/>
          <w:iCs/>
        </w:rPr>
        <w:t>English Teaching, 57(2</w:t>
      </w:r>
      <w:r w:rsidRPr="004A5F64">
        <w:t>), 245-263.</w:t>
      </w:r>
    </w:p>
    <w:p w14:paraId="7781EE8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EA832D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Earley, P. C., &amp; Ang, S. (2003). </w:t>
      </w:r>
      <w:r w:rsidRPr="004A5F64">
        <w:rPr>
          <w:i/>
          <w:iCs/>
        </w:rPr>
        <w:t xml:space="preserve">Cultural intelligence: Individual interactions across cultures. </w:t>
      </w:r>
      <w:r w:rsidRPr="004A5F64">
        <w:t>Stanford University Press.</w:t>
      </w:r>
    </w:p>
    <w:p w14:paraId="25B349B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A206CCA" w14:textId="206CECE4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Earley, P. C., &amp; Peterson, R. S. (2004). The elusive cultural chameleon: Cultural intelligence as a new approach to intercultural training for the global manager. </w:t>
      </w:r>
      <w:r w:rsidRPr="004A5F64">
        <w:rPr>
          <w:i/>
          <w:iCs/>
        </w:rPr>
        <w:t xml:space="preserve">Academy of Management Learning &amp; Education, 3, </w:t>
      </w:r>
      <w:r w:rsidRPr="004A5F64">
        <w:t>100-115.</w:t>
      </w:r>
      <w:r w:rsidR="00653261" w:rsidRPr="004A5F64">
        <w:t xml:space="preserve"> </w:t>
      </w:r>
      <w:hyperlink r:id="rId63" w:history="1">
        <w:r w:rsidR="00653261" w:rsidRPr="004A5F64">
          <w:rPr>
            <w:rStyle w:val="Hyperlink"/>
          </w:rPr>
          <w:t>https://doi.org/10.5465/amle.2004.12436826</w:t>
        </w:r>
      </w:hyperlink>
    </w:p>
    <w:p w14:paraId="78FA63C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8D21CA3" w14:textId="475552DC" w:rsidR="007A27A7" w:rsidRPr="004A5F64" w:rsidRDefault="00000000" w:rsidP="004A5F64">
      <w:pPr>
        <w:spacing w:after="0" w:line="240" w:lineRule="auto"/>
        <w:ind w:left="720" w:hanging="720"/>
      </w:pPr>
      <w:bookmarkStart w:id="2" w:name="_heading=h.ygs34tx4golh" w:colFirst="0" w:colLast="0"/>
      <w:bookmarkEnd w:id="2"/>
      <w:r w:rsidRPr="004A5F64">
        <w:t xml:space="preserve">Egitim, S. (2024). Does language teachers’ intercultural competence influence oral participation in EFL </w:t>
      </w:r>
      <w:proofErr w:type="gramStart"/>
      <w:r w:rsidRPr="004A5F64">
        <w:t>classrooms?:</w:t>
      </w:r>
      <w:proofErr w:type="gramEnd"/>
      <w:r w:rsidRPr="004A5F64">
        <w:t xml:space="preserve"> Unveiling learner perspectives through a mixed methods inquiry. </w:t>
      </w:r>
      <w:r w:rsidRPr="004A5F64">
        <w:rPr>
          <w:i/>
          <w:iCs/>
        </w:rPr>
        <w:t>Journal of Multilingual and Multicultural Development</w:t>
      </w:r>
      <w:r w:rsidR="00C7009C" w:rsidRPr="004A5F64">
        <w:rPr>
          <w:i/>
          <w:iCs/>
        </w:rPr>
        <w:t>, 46</w:t>
      </w:r>
      <w:r w:rsidR="00C7009C" w:rsidRPr="004A5F64">
        <w:t>(9)</w:t>
      </w:r>
      <w:r w:rsidRPr="004A5F64">
        <w:t xml:space="preserve">, </w:t>
      </w:r>
      <w:r w:rsidR="00C7009C" w:rsidRPr="004A5F64">
        <w:t>2778-2793</w:t>
      </w:r>
      <w:r w:rsidRPr="004A5F64">
        <w:t>.</w:t>
      </w:r>
      <w:r w:rsidR="00C7009C" w:rsidRPr="004A5F64">
        <w:t xml:space="preserve"> </w:t>
      </w:r>
      <w:hyperlink r:id="rId64" w:history="1">
        <w:r w:rsidR="00C7009C" w:rsidRPr="004A5F64">
          <w:rPr>
            <w:rStyle w:val="Hyperlink"/>
          </w:rPr>
          <w:t>https://doi.org/10.1080/01434632.2024.2306169</w:t>
        </w:r>
      </w:hyperlink>
    </w:p>
    <w:p w14:paraId="6FA1692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E4C42D5" w14:textId="605CDA4C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Emerson, C., Keen, D., Barnett, K., &amp; Wade-Berg, J. A. (2024). Intercultural competence development: A qualitative case study. </w:t>
      </w:r>
      <w:r w:rsidRPr="004A5F64">
        <w:rPr>
          <w:i/>
          <w:iCs/>
        </w:rPr>
        <w:t>Nurse Education in Practice</w:t>
      </w:r>
      <w:r w:rsidRPr="004A5F64">
        <w:t xml:space="preserve">, </w:t>
      </w:r>
      <w:r w:rsidRPr="004A5F64">
        <w:rPr>
          <w:i/>
          <w:iCs/>
        </w:rPr>
        <w:t>79</w:t>
      </w:r>
      <w:r w:rsidRPr="004A5F64">
        <w:t>, 104082.</w:t>
      </w:r>
      <w:r w:rsidR="00C7009C" w:rsidRPr="004A5F64">
        <w:t xml:space="preserve"> DOI: </w:t>
      </w:r>
      <w:hyperlink r:id="rId65" w:tgtFrame="_blank" w:history="1">
        <w:r w:rsidR="00C7009C" w:rsidRPr="004A5F64">
          <w:rPr>
            <w:rStyle w:val="Hyperlink"/>
          </w:rPr>
          <w:t>10.1016/j.nepr.2024.104082</w:t>
        </w:r>
      </w:hyperlink>
    </w:p>
    <w:p w14:paraId="6EAC9F7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F6DCFD9" w14:textId="78EC6B3D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Endicott, L., Bock, T., &amp; Narvaez, D. (2003). Moral reasoning, intercultural development, and multicultural experiences: Relations and cognitive underpinnings. </w:t>
      </w:r>
      <w:r w:rsidRPr="004A5F64">
        <w:rPr>
          <w:i/>
          <w:iCs/>
        </w:rPr>
        <w:t>International Journal of Intercultural Relations,27</w:t>
      </w:r>
      <w:r w:rsidRPr="004A5F64">
        <w:t>(4), 403-419.</w:t>
      </w:r>
      <w:r w:rsidR="00631706" w:rsidRPr="004A5F64">
        <w:t xml:space="preserve"> DOI: </w:t>
      </w:r>
      <w:hyperlink r:id="rId66" w:tgtFrame="_blank" w:history="1">
        <w:r w:rsidR="00631706" w:rsidRPr="004A5F64">
          <w:rPr>
            <w:rStyle w:val="Hyperlink"/>
          </w:rPr>
          <w:t>10.1016/S0147-1767(03)00030-0</w:t>
        </w:r>
      </w:hyperlink>
    </w:p>
    <w:p w14:paraId="62CBA65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9B9A18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European Commission. (2008). </w:t>
      </w:r>
      <w:r w:rsidRPr="004A5F64">
        <w:rPr>
          <w:i/>
          <w:iCs/>
        </w:rPr>
        <w:t xml:space="preserve">A rewarding challenge: How language diversity could strengthen Europe (proposals from the group of intellectuals for intercultural dialogue). </w:t>
      </w:r>
      <w:r w:rsidRPr="004A5F64">
        <w:t xml:space="preserve">European Commission. </w:t>
      </w:r>
    </w:p>
    <w:p w14:paraId="0C2F339E" w14:textId="77777777" w:rsidR="005726B5" w:rsidRPr="004A5F64" w:rsidRDefault="005726B5" w:rsidP="004A5F64">
      <w:pPr>
        <w:spacing w:after="0" w:line="240" w:lineRule="auto"/>
        <w:ind w:left="720" w:hanging="720"/>
      </w:pPr>
    </w:p>
    <w:p w14:paraId="025E3D7C" w14:textId="77777777" w:rsidR="005726B5" w:rsidRPr="004A5F64" w:rsidRDefault="005726B5" w:rsidP="004A5F64">
      <w:pPr>
        <w:spacing w:after="0" w:line="240" w:lineRule="auto"/>
        <w:ind w:left="720" w:hanging="720"/>
      </w:pPr>
      <w:r w:rsidRPr="004A5F64">
        <w:t xml:space="preserve">Félix-Brasdefer, J. C. (2025). </w:t>
      </w:r>
      <w:r w:rsidRPr="004A5F64">
        <w:rPr>
          <w:i/>
          <w:iCs/>
        </w:rPr>
        <w:t>The pragmatics of intercultural communicative competence: Language use and intercultural understanding in foreign language and study abroad contexts.</w:t>
      </w:r>
      <w:r w:rsidRPr="004A5F64">
        <w:t xml:space="preserve"> Multilingual Matters.</w:t>
      </w:r>
    </w:p>
    <w:p w14:paraId="2176F29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4655D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Feng, M., Abdul Aziz, M. N. B., &amp; </w:t>
      </w:r>
      <w:proofErr w:type="spellStart"/>
      <w:r w:rsidRPr="004A5F64">
        <w:t>Dalib</w:t>
      </w:r>
      <w:proofErr w:type="spellEnd"/>
      <w:r w:rsidRPr="004A5F64">
        <w:t xml:space="preserve">, S. (2025). Exploring intercultural communicative competence among Chinese students: Insights from a qualitative study. </w:t>
      </w:r>
      <w:r w:rsidRPr="004A5F64">
        <w:rPr>
          <w:i/>
          <w:iCs/>
        </w:rPr>
        <w:t>SAGE Open, 15</w:t>
      </w:r>
      <w:r w:rsidRPr="004A5F64">
        <w:t xml:space="preserve">(2), 21582440251336634. </w:t>
      </w:r>
      <w:hyperlink r:id="rId67">
        <w:r w:rsidR="007A27A7" w:rsidRPr="004A5F64">
          <w:rPr>
            <w:color w:val="1155CC"/>
            <w:u w:val="single"/>
          </w:rPr>
          <w:t>https://doi.org/10.1177/21582440251336634</w:t>
        </w:r>
      </w:hyperlink>
      <w:r w:rsidRPr="004A5F64">
        <w:t>.</w:t>
      </w:r>
    </w:p>
    <w:p w14:paraId="0456F22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0926373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Fennes</w:t>
      </w:r>
      <w:proofErr w:type="spellEnd"/>
      <w:r w:rsidRPr="004A5F64">
        <w:t xml:space="preserve">, H., Hapgood, K. (1997). </w:t>
      </w:r>
      <w:r w:rsidRPr="004A5F64">
        <w:rPr>
          <w:i/>
          <w:iCs/>
        </w:rPr>
        <w:t>Intercultural learning in the classroom: Crossing borders</w:t>
      </w:r>
      <w:r w:rsidRPr="004A5F64">
        <w:t>.  Cassell.</w:t>
      </w:r>
    </w:p>
    <w:p w14:paraId="5AFDEEC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ABECE8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Feng, A., Byram, M. S., &amp; Fleming, M. (Eds.). (2009). </w:t>
      </w:r>
      <w:r w:rsidRPr="004A5F64">
        <w:rPr>
          <w:i/>
          <w:iCs/>
        </w:rPr>
        <w:t>Becoming interculturally competent through education and training.</w:t>
      </w:r>
      <w:r w:rsidRPr="004A5F64">
        <w:t xml:space="preserve"> Multilingual Matters.</w:t>
      </w:r>
    </w:p>
    <w:p w14:paraId="2C53C960" w14:textId="77777777" w:rsidR="00C5015C" w:rsidRPr="004A5F64" w:rsidRDefault="00C5015C" w:rsidP="004A5F64">
      <w:pPr>
        <w:spacing w:after="0" w:line="240" w:lineRule="auto"/>
        <w:ind w:left="720" w:hanging="720"/>
      </w:pPr>
    </w:p>
    <w:p w14:paraId="1BD5C12D" w14:textId="5BEC689E" w:rsidR="00C5015C" w:rsidRPr="004A5F64" w:rsidRDefault="00C5015C" w:rsidP="004A5F64">
      <w:pPr>
        <w:spacing w:after="0" w:line="240" w:lineRule="auto"/>
        <w:ind w:left="720" w:hanging="720"/>
      </w:pPr>
      <w:r w:rsidRPr="004A5F64">
        <w:lastRenderedPageBreak/>
        <w:t xml:space="preserve">Feng, M., Aziz, M. N. B. A., &amp; </w:t>
      </w:r>
      <w:proofErr w:type="spellStart"/>
      <w:r w:rsidRPr="004A5F64">
        <w:t>Dalib</w:t>
      </w:r>
      <w:proofErr w:type="spellEnd"/>
      <w:r w:rsidRPr="004A5F64">
        <w:t xml:space="preserve">, S. (2026). Pedagogical interventions for developing intercultural competence: A systematic review of classroom-based studies (2015–2024). </w:t>
      </w:r>
      <w:r w:rsidRPr="004A5F64">
        <w:rPr>
          <w:i/>
          <w:iCs/>
        </w:rPr>
        <w:t>Asia Pacific Journal of Education</w:t>
      </w:r>
      <w:r w:rsidRPr="004A5F64">
        <w:t xml:space="preserve">, 1-24. </w:t>
      </w:r>
      <w:hyperlink r:id="rId68" w:history="1">
        <w:r w:rsidRPr="004A5F64">
          <w:rPr>
            <w:rStyle w:val="Hyperlink"/>
          </w:rPr>
          <w:t>https://doi.org/10.1080/02188791.2026.2642137</w:t>
        </w:r>
      </w:hyperlink>
    </w:p>
    <w:p w14:paraId="65067A7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49439FC" w14:textId="77777777" w:rsidR="007A27A7" w:rsidRPr="004A5F64" w:rsidRDefault="00000000" w:rsidP="004A5F64">
      <w:pPr>
        <w:spacing w:after="0" w:line="240" w:lineRule="auto"/>
        <w:ind w:left="720" w:hanging="720"/>
        <w:rPr>
          <w:color w:val="222222"/>
          <w:highlight w:val="white"/>
        </w:rPr>
      </w:pPr>
      <w:r w:rsidRPr="004A5F64">
        <w:rPr>
          <w:color w:val="222222"/>
          <w:highlight w:val="white"/>
        </w:rPr>
        <w:t xml:space="preserve">Finkbeiner, C. (2009). Using ‘Human Global Positioning System’ as a navigation tool to the hidden dimension of culture. In A. Feng, M. Byram, &amp; M. Fleming (Eds.), </w:t>
      </w:r>
      <w:r w:rsidRPr="004A5F64">
        <w:rPr>
          <w:i/>
          <w:iCs/>
          <w:color w:val="222222"/>
          <w:highlight w:val="white"/>
        </w:rPr>
        <w:t>Becoming interculturally competent through training and education</w:t>
      </w:r>
      <w:r w:rsidRPr="004A5F64">
        <w:rPr>
          <w:color w:val="222222"/>
          <w:highlight w:val="white"/>
        </w:rPr>
        <w:t xml:space="preserve"> (pp. 151-173). Multilingual Matters.  </w:t>
      </w:r>
    </w:p>
    <w:p w14:paraId="058158D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E39A68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Fleming, M. (2009). Introduction: Education and training: Becoming interculturally competent. In A. Feng, M. Byram, &amp; M. Fleming (Eds.), </w:t>
      </w:r>
      <w:r w:rsidRPr="004A5F64">
        <w:rPr>
          <w:i/>
          <w:iCs/>
        </w:rPr>
        <w:t>Becoming interculturally competent through education and training</w:t>
      </w:r>
      <w:r w:rsidRPr="004A5F64">
        <w:t xml:space="preserve"> (pp. 1-12). Multilingual Matters.</w:t>
      </w:r>
    </w:p>
    <w:p w14:paraId="14B5E63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14D20F9" w14:textId="6EC8BF39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Flower, L. (2002). Intercultural inquiry and the transformation of service. </w:t>
      </w:r>
      <w:r w:rsidRPr="004A5F64">
        <w:rPr>
          <w:i/>
          <w:iCs/>
        </w:rPr>
        <w:t>College English</w:t>
      </w:r>
      <w:r w:rsidRPr="004A5F64">
        <w:t xml:space="preserve"> 65(2), 181-201. </w:t>
      </w:r>
      <w:hyperlink r:id="rId69" w:history="1">
        <w:r w:rsidR="002269A8" w:rsidRPr="004A5F64">
          <w:rPr>
            <w:rStyle w:val="Hyperlink"/>
          </w:rPr>
          <w:t>https://doi.org/10.58680/ce20021284</w:t>
        </w:r>
      </w:hyperlink>
    </w:p>
    <w:p w14:paraId="26F6C04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28607F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Fowler, S. (1995). </w:t>
      </w:r>
      <w:r w:rsidRPr="004A5F64">
        <w:rPr>
          <w:i/>
          <w:iCs/>
        </w:rPr>
        <w:t>Intercultural sourcebook</w:t>
      </w:r>
      <w:r w:rsidRPr="004A5F64">
        <w:t>. Intercultural Press.</w:t>
      </w:r>
    </w:p>
    <w:p w14:paraId="3AECD4D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AAE1FD6" w14:textId="575293EE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Fox, C. (1997). Authenticity in intercultural communication. </w:t>
      </w:r>
      <w:r w:rsidRPr="004A5F64">
        <w:rPr>
          <w:i/>
          <w:iCs/>
        </w:rPr>
        <w:t>International Journal of Intercultural Relations, 21</w:t>
      </w:r>
      <w:r w:rsidRPr="004A5F64">
        <w:t>, 5-103.</w:t>
      </w:r>
      <w:r w:rsidR="005F4684" w:rsidRPr="004A5F64">
        <w:t xml:space="preserve"> DOI: </w:t>
      </w:r>
      <w:hyperlink r:id="rId70" w:tgtFrame="_blank" w:history="1">
        <w:r w:rsidR="005F4684" w:rsidRPr="004A5F64">
          <w:rPr>
            <w:rStyle w:val="Hyperlink"/>
          </w:rPr>
          <w:t>10.1016/S0147-1767(96)00012-0</w:t>
        </w:r>
      </w:hyperlink>
    </w:p>
    <w:p w14:paraId="7508258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62EF91" w14:textId="77777777" w:rsidR="005F4684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Freiermuth, M. R., &amp; Huang, H. C. (2021). Zooming across cultures: Can a telecollaborative video exchange between language learning partners further the development of intercultural </w:t>
      </w:r>
      <w:proofErr w:type="gramStart"/>
      <w:r w:rsidRPr="004A5F64">
        <w:t>competences?.</w:t>
      </w:r>
      <w:proofErr w:type="gramEnd"/>
      <w:r w:rsidRPr="004A5F64">
        <w:t xml:space="preserve"> </w:t>
      </w:r>
      <w:r w:rsidRPr="004A5F64">
        <w:rPr>
          <w:i/>
          <w:iCs/>
        </w:rPr>
        <w:t>Foreign Language Annals</w:t>
      </w:r>
      <w:r w:rsidRPr="004A5F64">
        <w:t xml:space="preserve">, </w:t>
      </w:r>
      <w:r w:rsidRPr="004A5F64">
        <w:rPr>
          <w:i/>
          <w:iCs/>
        </w:rPr>
        <w:t>54</w:t>
      </w:r>
      <w:r w:rsidRPr="004A5F64">
        <w:t>(1), 185-206.</w:t>
      </w:r>
      <w:r w:rsidR="005F4684" w:rsidRPr="004A5F64">
        <w:t xml:space="preserve"> </w:t>
      </w:r>
      <w:hyperlink r:id="rId71" w:history="1">
        <w:r w:rsidR="005F4684" w:rsidRPr="004A5F64">
          <w:rPr>
            <w:rStyle w:val="Hyperlink"/>
            <w:lang w:val="en-US"/>
          </w:rPr>
          <w:t>https://doi.org/10.1111/flan.12504</w:t>
        </w:r>
      </w:hyperlink>
    </w:p>
    <w:p w14:paraId="4E88142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1D932C7" w14:textId="77777777" w:rsidR="005F4684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Friedman, V. J., &amp; Antal, A. B. (2005). Negotiating reality: A theory of action approach to intercultural competence. </w:t>
      </w:r>
      <w:r w:rsidRPr="004A5F64">
        <w:rPr>
          <w:i/>
          <w:iCs/>
        </w:rPr>
        <w:t>Management Learning, 36</w:t>
      </w:r>
      <w:r w:rsidRPr="004A5F64">
        <w:t>, 69-86.</w:t>
      </w:r>
      <w:r w:rsidR="005F4684" w:rsidRPr="004A5F64">
        <w:t xml:space="preserve"> </w:t>
      </w:r>
      <w:hyperlink r:id="rId72" w:history="1">
        <w:r w:rsidR="005F4684" w:rsidRPr="004A5F64">
          <w:rPr>
            <w:rStyle w:val="Hyperlink"/>
            <w:lang w:val="en-US"/>
          </w:rPr>
          <w:t>https://doi.org/10.1177/1350507605049904</w:t>
        </w:r>
      </w:hyperlink>
    </w:p>
    <w:p w14:paraId="5820E79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D331568" w14:textId="77777777" w:rsidR="005F4684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Fukuda, M., &amp; Nishikawa Chávez, K. (2021). Summer study abroad in Japan: Maximizing intercultural competency development through self‐guided cultural exploration and reflection tasks. </w:t>
      </w:r>
      <w:r w:rsidRPr="004A5F64">
        <w:rPr>
          <w:i/>
          <w:iCs/>
        </w:rPr>
        <w:t>Foreign Language Annals</w:t>
      </w:r>
      <w:r w:rsidRPr="004A5F64">
        <w:t xml:space="preserve">, </w:t>
      </w:r>
      <w:r w:rsidRPr="004A5F64">
        <w:rPr>
          <w:i/>
          <w:iCs/>
        </w:rPr>
        <w:t>54</w:t>
      </w:r>
      <w:r w:rsidRPr="004A5F64">
        <w:t xml:space="preserve">(3), 823-846. </w:t>
      </w:r>
      <w:hyperlink r:id="rId73" w:history="1">
        <w:r w:rsidR="005F4684" w:rsidRPr="004A5F64">
          <w:rPr>
            <w:rStyle w:val="Hyperlink"/>
            <w:lang w:val="en-US"/>
          </w:rPr>
          <w:t>https://doi.org/10.1111/flan.12556</w:t>
        </w:r>
      </w:hyperlink>
    </w:p>
    <w:p w14:paraId="2376F64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5D1CF17" w14:textId="799496FF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Galante, A. (2015). Intercultural communicative competence in English language teaching: Towards validation of student identity. </w:t>
      </w:r>
      <w:r w:rsidRPr="004A5F64">
        <w:rPr>
          <w:i/>
          <w:iCs/>
        </w:rPr>
        <w:t>Brazilian English Language Teaching Journal, 6</w:t>
      </w:r>
      <w:r w:rsidRPr="004A5F64">
        <w:t>(1), 29-39.</w:t>
      </w:r>
      <w:r w:rsidR="009A7EF1" w:rsidRPr="004A5F64">
        <w:t xml:space="preserve"> http://dx.doi.org/10.15448/2178-3640.2015.1.20188</w:t>
      </w:r>
    </w:p>
    <w:p w14:paraId="7D027706" w14:textId="5867B7BF" w:rsidR="007A27A7" w:rsidRPr="004A5F64" w:rsidRDefault="007A27A7" w:rsidP="004A5F64">
      <w:pPr>
        <w:spacing w:after="0" w:line="240" w:lineRule="auto"/>
        <w:ind w:left="720" w:hanging="720"/>
      </w:pPr>
    </w:p>
    <w:p w14:paraId="629D20EE" w14:textId="77777777" w:rsidR="007A27A7" w:rsidRPr="004A5F64" w:rsidRDefault="00000000" w:rsidP="004A5F64">
      <w:pPr>
        <w:spacing w:after="0" w:line="240" w:lineRule="auto"/>
        <w:ind w:left="720" w:hanging="720"/>
        <w:rPr>
          <w:color w:val="0000FF"/>
          <w:u w:val="single"/>
        </w:rPr>
      </w:pPr>
      <w:bookmarkStart w:id="3" w:name="_heading=h.is0koia8m577" w:colFirst="0" w:colLast="0"/>
      <w:bookmarkEnd w:id="3"/>
      <w:proofErr w:type="spellStart"/>
      <w:r w:rsidRPr="004A5F64">
        <w:t>Gandana</w:t>
      </w:r>
      <w:proofErr w:type="spellEnd"/>
      <w:r w:rsidRPr="004A5F64">
        <w:t xml:space="preserve">, I., &amp; Parr, G. (2013). Professional identity, curriculum, and teaching intercultural communication: An Indonesian case study. </w:t>
      </w:r>
      <w:r w:rsidRPr="004A5F64">
        <w:rPr>
          <w:i/>
          <w:iCs/>
        </w:rPr>
        <w:t>Language, Culture, and Curriculum</w:t>
      </w:r>
      <w:r w:rsidRPr="004A5F64">
        <w:t xml:space="preserve">, </w:t>
      </w:r>
      <w:r w:rsidRPr="004A5F64">
        <w:rPr>
          <w:i/>
          <w:iCs/>
        </w:rPr>
        <w:t>26</w:t>
      </w:r>
      <w:r w:rsidRPr="004A5F64">
        <w:t xml:space="preserve">(3), 229-246. </w:t>
      </w:r>
      <w:hyperlink r:id="rId74">
        <w:r w:rsidR="007A27A7" w:rsidRPr="004A5F64">
          <w:rPr>
            <w:color w:val="0000FF"/>
            <w:u w:val="single"/>
          </w:rPr>
          <w:t>http://doi.org/10.1080/07908318.2013.833620</w:t>
        </w:r>
      </w:hyperlink>
    </w:p>
    <w:p w14:paraId="41053F2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153815A" w14:textId="77777777" w:rsidR="007A27A7" w:rsidRPr="004A5F64" w:rsidRDefault="00000000" w:rsidP="004A5F64">
      <w:pPr>
        <w:spacing w:after="0" w:line="240" w:lineRule="auto"/>
        <w:ind w:left="720" w:hanging="720"/>
      </w:pPr>
      <w:bookmarkStart w:id="4" w:name="_heading=h.7jmzirs97124" w:colFirst="0" w:colLast="0"/>
      <w:bookmarkEnd w:id="4"/>
      <w:r w:rsidRPr="004A5F64">
        <w:rPr>
          <w:color w:val="000000"/>
        </w:rPr>
        <w:t xml:space="preserve">Ganesan, U., &amp; Morales, A. R. (2024). A science teacher’s experiences when fostering intercultural competence among students in multilingual classrooms: A narrative study. </w:t>
      </w:r>
      <w:r w:rsidRPr="004A5F64">
        <w:rPr>
          <w:i/>
          <w:iCs/>
          <w:color w:val="000000"/>
        </w:rPr>
        <w:lastRenderedPageBreak/>
        <w:t>Cultural Studies of Science Education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19</w:t>
      </w:r>
      <w:r w:rsidRPr="004A5F64">
        <w:rPr>
          <w:color w:val="000000"/>
        </w:rPr>
        <w:t xml:space="preserve">(1), 189-208. </w:t>
      </w:r>
      <w:hyperlink r:id="rId75">
        <w:r w:rsidR="007A27A7" w:rsidRPr="004A5F64">
          <w:rPr>
            <w:color w:val="0000FF"/>
            <w:u w:val="single"/>
          </w:rPr>
          <w:t>https://doi.org/10.1007/s11422-023-10206-y</w:t>
        </w:r>
      </w:hyperlink>
    </w:p>
    <w:p w14:paraId="7B95FB2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3D241B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Gedik, B. N., &amp; Perihan, S. (2020). Intercultural competence in the eyes of state school English language teachers in Turkey. </w:t>
      </w:r>
      <w:r w:rsidRPr="004A5F64">
        <w:rPr>
          <w:i/>
          <w:iCs/>
        </w:rPr>
        <w:t>Journal of Language and Education</w:t>
      </w:r>
      <w:r w:rsidRPr="004A5F64">
        <w:t>, </w:t>
      </w:r>
      <w:r w:rsidRPr="004A5F64">
        <w:rPr>
          <w:i/>
          <w:iCs/>
        </w:rPr>
        <w:t>6</w:t>
      </w:r>
      <w:r w:rsidRPr="004A5F64">
        <w:t>(2), 56-75.</w:t>
      </w:r>
    </w:p>
    <w:p w14:paraId="742F263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FD958E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Glaser, E. (2010). Working in multicultural teams.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186-203)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60338E5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4E9BC2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Glaser, E., Guilherme, M., García, M. D. C. M., &amp; </w:t>
      </w:r>
      <w:proofErr w:type="spellStart"/>
      <w:r w:rsidRPr="004A5F64">
        <w:t>Mughan</w:t>
      </w:r>
      <w:proofErr w:type="spellEnd"/>
      <w:r w:rsidRPr="004A5F64">
        <w:t xml:space="preserve">, T. (2007). </w:t>
      </w:r>
      <w:r w:rsidRPr="004A5F64">
        <w:rPr>
          <w:i/>
          <w:iCs/>
        </w:rPr>
        <w:t>ICOPROMO – Intercultural competence for professional mobility</w:t>
      </w:r>
      <w:r w:rsidRPr="004A5F64">
        <w:t>. European Center for Modern Languages/Council of Europe.</w:t>
      </w:r>
    </w:p>
    <w:p w14:paraId="05E44F1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2BA987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Goddard, C., &amp; </w:t>
      </w:r>
      <w:proofErr w:type="spellStart"/>
      <w:r w:rsidRPr="004A5F64">
        <w:t>Werzbicka</w:t>
      </w:r>
      <w:proofErr w:type="spellEnd"/>
      <w:r w:rsidRPr="004A5F64">
        <w:t xml:space="preserve">, A. (2007). Semantic primes and cultural scripts in language learning and intercultural communication. In F. Sharifian &amp; G. B. Palmer (Eds.), </w:t>
      </w:r>
      <w:r w:rsidRPr="004A5F64">
        <w:rPr>
          <w:i/>
          <w:iCs/>
        </w:rPr>
        <w:t xml:space="preserve">Applied cultural linguistics implications for second language learning and intercultural competence </w:t>
      </w:r>
      <w:r w:rsidRPr="004A5F64">
        <w:t>(pp. 105-124). John Benjamins.</w:t>
      </w:r>
    </w:p>
    <w:p w14:paraId="6B78042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643BD08" w14:textId="6E3395AD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Golubeva, I., &amp; Porto, M. (2022). Educating democratically and interculturally competent citizens: A virtual exchange between university students in Argentina and the USA. </w:t>
      </w:r>
      <w:r w:rsidRPr="004A5F64">
        <w:rPr>
          <w:i/>
          <w:iCs/>
        </w:rPr>
        <w:t>Iranian Journal of Language Teaching 10</w:t>
      </w:r>
      <w:r w:rsidRPr="004A5F64">
        <w:t xml:space="preserve">(3), 9-27. </w:t>
      </w:r>
      <w:r w:rsidR="00062BCF" w:rsidRPr="004A5F64">
        <w:t xml:space="preserve">DOI: </w:t>
      </w:r>
      <w:hyperlink r:id="rId76" w:history="1">
        <w:r w:rsidR="00062BCF" w:rsidRPr="004A5F64">
          <w:rPr>
            <w:rStyle w:val="Hyperlink"/>
          </w:rPr>
          <w:t>10.30466/ijltr.2022.121223</w:t>
        </w:r>
      </w:hyperlink>
    </w:p>
    <w:p w14:paraId="1FB7C1BC" w14:textId="77777777" w:rsidR="007A27A7" w:rsidRPr="004A5F64" w:rsidRDefault="007A27A7" w:rsidP="004A5F64">
      <w:pPr>
        <w:tabs>
          <w:tab w:val="left" w:pos="9360"/>
        </w:tabs>
        <w:spacing w:after="0" w:line="240" w:lineRule="auto"/>
        <w:ind w:left="720" w:hanging="720"/>
      </w:pPr>
    </w:p>
    <w:p w14:paraId="67901D70" w14:textId="590D3DEA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</w:pPr>
      <w:r w:rsidRPr="004A5F64">
        <w:t xml:space="preserve">Grainger, K., Mills, S., &amp; Sibanda, M. (2010). ‘Just tell us what to do’: Southern African face and its relevance to intercultural communication. </w:t>
      </w:r>
      <w:r w:rsidRPr="004A5F64">
        <w:rPr>
          <w:i/>
          <w:iCs/>
        </w:rPr>
        <w:t>Journal of Pragmatics</w:t>
      </w:r>
      <w:r w:rsidRPr="004A5F64">
        <w:t>, 42, 2158-2171.</w:t>
      </w:r>
      <w:r w:rsidR="00DC75A2" w:rsidRPr="004A5F64">
        <w:t xml:space="preserve"> DOI: </w:t>
      </w:r>
      <w:hyperlink r:id="rId77" w:tgtFrame="_blank" w:history="1">
        <w:r w:rsidR="00DC75A2" w:rsidRPr="004A5F64">
          <w:rPr>
            <w:rStyle w:val="Hyperlink"/>
          </w:rPr>
          <w:t>10.1016/j.pragma.2009.12.017</w:t>
        </w:r>
      </w:hyperlink>
    </w:p>
    <w:p w14:paraId="1EC65138" w14:textId="77777777" w:rsidR="007A27A7" w:rsidRPr="004A5F64" w:rsidRDefault="007A27A7" w:rsidP="004A5F64">
      <w:pPr>
        <w:tabs>
          <w:tab w:val="left" w:pos="9360"/>
        </w:tabs>
        <w:spacing w:after="0" w:line="240" w:lineRule="auto"/>
        <w:ind w:left="720" w:hanging="720"/>
        <w:rPr>
          <w:color w:val="212121"/>
        </w:rPr>
      </w:pPr>
    </w:p>
    <w:p w14:paraId="39268AAA" w14:textId="77777777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  <w:rPr>
          <w:color w:val="0000FF"/>
          <w:u w:val="single"/>
        </w:rPr>
      </w:pPr>
      <w:r w:rsidRPr="004A5F64">
        <w:rPr>
          <w:color w:val="212121"/>
        </w:rPr>
        <w:t xml:space="preserve">Granados-Beltran, C. (2016). Critical interculturality. A path for pre-service ELT teachers. </w:t>
      </w:r>
      <w:proofErr w:type="spellStart"/>
      <w:r w:rsidRPr="004A5F64">
        <w:rPr>
          <w:i/>
          <w:iCs/>
          <w:color w:val="212121"/>
        </w:rPr>
        <w:t>Ikala</w:t>
      </w:r>
      <w:proofErr w:type="spellEnd"/>
      <w:r w:rsidRPr="004A5F64">
        <w:rPr>
          <w:i/>
          <w:iCs/>
          <w:color w:val="212121"/>
        </w:rPr>
        <w:t xml:space="preserve">, Revista de </w:t>
      </w:r>
      <w:proofErr w:type="spellStart"/>
      <w:r w:rsidRPr="004A5F64">
        <w:rPr>
          <w:i/>
          <w:iCs/>
          <w:color w:val="212121"/>
        </w:rPr>
        <w:t>Lenguaje</w:t>
      </w:r>
      <w:proofErr w:type="spellEnd"/>
      <w:r w:rsidRPr="004A5F64">
        <w:rPr>
          <w:i/>
          <w:iCs/>
          <w:color w:val="212121"/>
        </w:rPr>
        <w:t xml:space="preserve"> y Cultura, 21</w:t>
      </w:r>
      <w:r w:rsidRPr="004A5F64">
        <w:rPr>
          <w:color w:val="212121"/>
        </w:rPr>
        <w:t xml:space="preserve">(2), 171-87. </w:t>
      </w:r>
      <w:hyperlink r:id="rId78">
        <w:r w:rsidR="007A27A7" w:rsidRPr="004A5F64">
          <w:rPr>
            <w:color w:val="0000FF"/>
            <w:u w:val="single"/>
          </w:rPr>
          <w:t>https://doi.org/10.17533/udea.ikala.v21n02a04</w:t>
        </w:r>
      </w:hyperlink>
    </w:p>
    <w:p w14:paraId="16A273E0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</w:p>
    <w:p w14:paraId="7144233A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Gruber, A., &amp; Bailey, A. C. (2021). Examining EFL students’ pluricultural and plurilingual development during intercultural virtual exchanges between Colombia and Germany. </w:t>
      </w:r>
      <w:r w:rsidRPr="004A5F64">
        <w:rPr>
          <w:i/>
          <w:iCs/>
          <w:color w:val="000000"/>
        </w:rPr>
        <w:t>Global Journal of Foreign Language Teaching, 11</w:t>
      </w:r>
      <w:r w:rsidRPr="004A5F64">
        <w:rPr>
          <w:color w:val="000000"/>
        </w:rPr>
        <w:t xml:space="preserve">(1), 14-29. </w:t>
      </w:r>
      <w:hyperlink r:id="rId79">
        <w:r w:rsidR="007A27A7" w:rsidRPr="004A5F64">
          <w:rPr>
            <w:color w:val="0000FF"/>
            <w:u w:val="single"/>
          </w:rPr>
          <w:t>https://doi.org/10.18844/gjflt.v11i1.5148</w:t>
        </w:r>
      </w:hyperlink>
    </w:p>
    <w:p w14:paraId="5E085384" w14:textId="77777777" w:rsidR="007A27A7" w:rsidRPr="004A5F64" w:rsidRDefault="007A27A7" w:rsidP="004A5F64">
      <w:pPr>
        <w:tabs>
          <w:tab w:val="left" w:pos="9360"/>
        </w:tabs>
        <w:spacing w:after="0" w:line="240" w:lineRule="auto"/>
        <w:ind w:left="720" w:hanging="720"/>
      </w:pPr>
    </w:p>
    <w:p w14:paraId="0078DB14" w14:textId="5CAC39A0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</w:pPr>
      <w:r w:rsidRPr="004A5F64">
        <w:t>Gu, X. (2016). Assessment of intercultural communicative competence in FL education: A survey on EFL teachers’ perception and practice in China. </w:t>
      </w:r>
      <w:r w:rsidRPr="004A5F64">
        <w:rPr>
          <w:i/>
          <w:iCs/>
        </w:rPr>
        <w:t>Language and Intercultural Communication</w:t>
      </w:r>
      <w:r w:rsidRPr="004A5F64">
        <w:t>, </w:t>
      </w:r>
      <w:r w:rsidRPr="004A5F64">
        <w:rPr>
          <w:i/>
          <w:iCs/>
        </w:rPr>
        <w:t>16</w:t>
      </w:r>
      <w:r w:rsidRPr="004A5F64">
        <w:t xml:space="preserve">(2), 254-273. </w:t>
      </w:r>
      <w:hyperlink r:id="rId80" w:history="1">
        <w:r w:rsidR="00DC75A2" w:rsidRPr="004A5F64">
          <w:rPr>
            <w:rStyle w:val="Hyperlink"/>
          </w:rPr>
          <w:t>https://doi.org/10.1080/14708477.2015.1083575</w:t>
        </w:r>
      </w:hyperlink>
    </w:p>
    <w:p w14:paraId="377945D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59EFBAC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 (1993). Toward a theory of effective interpersonal and intergroup communication: An anxiety/uncertainty management (AUM) theory to intercultural adjustment training. In R. L. Wiseman &amp; J. Koester (Eds.), </w:t>
      </w:r>
      <w:r w:rsidRPr="004A5F64">
        <w:rPr>
          <w:i/>
          <w:iCs/>
        </w:rPr>
        <w:t>Intercultural communication theory</w:t>
      </w:r>
      <w:r w:rsidRPr="004A5F64">
        <w:t xml:space="preserve"> (pp. 33-71). Sage.</w:t>
      </w:r>
    </w:p>
    <w:p w14:paraId="6F29FB6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89DA8DB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lastRenderedPageBreak/>
        <w:t>Gudykunst</w:t>
      </w:r>
      <w:proofErr w:type="spellEnd"/>
      <w:r w:rsidRPr="004A5F64">
        <w:t xml:space="preserve">, W. B. (2002). Intercultural communication. Introduction. In W. B. </w:t>
      </w:r>
      <w:proofErr w:type="spellStart"/>
      <w:r w:rsidRPr="004A5F64">
        <w:t>Gudykunst</w:t>
      </w:r>
      <w:proofErr w:type="spellEnd"/>
      <w:r w:rsidRPr="004A5F64">
        <w:t xml:space="preserve"> &amp; B. Mody (Eds.), </w:t>
      </w:r>
      <w:r w:rsidRPr="004A5F64">
        <w:rPr>
          <w:i/>
          <w:iCs/>
        </w:rPr>
        <w:t xml:space="preserve">Handbook of international and intercultural communication </w:t>
      </w:r>
      <w:r w:rsidRPr="004A5F64">
        <w:t>(pp. 179-182).  Sage.</w:t>
      </w:r>
    </w:p>
    <w:p w14:paraId="1363B3B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2F1A135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 (2003). Intercultural communication theories. In W. </w:t>
      </w:r>
      <w:proofErr w:type="spellStart"/>
      <w:r w:rsidRPr="004A5F64">
        <w:t>Gudykunst</w:t>
      </w:r>
      <w:proofErr w:type="spellEnd"/>
      <w:r w:rsidRPr="004A5F64">
        <w:t xml:space="preserve"> (Ed.), </w:t>
      </w:r>
      <w:proofErr w:type="spellStart"/>
      <w:r w:rsidRPr="004A5F64">
        <w:rPr>
          <w:i/>
          <w:iCs/>
        </w:rPr>
        <w:t>Crosscultural</w:t>
      </w:r>
      <w:proofErr w:type="spellEnd"/>
      <w:r w:rsidRPr="004A5F64">
        <w:rPr>
          <w:i/>
          <w:iCs/>
        </w:rPr>
        <w:t xml:space="preserve"> and intercultural communication</w:t>
      </w:r>
      <w:r w:rsidRPr="004A5F64">
        <w:t xml:space="preserve"> (pp. 167-190). Sage.</w:t>
      </w:r>
    </w:p>
    <w:p w14:paraId="3AC25D8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8AAD7A" w14:textId="77777777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 (2005). Theories of intercultural communication. </w:t>
      </w:r>
      <w:r w:rsidRPr="004A5F64">
        <w:rPr>
          <w:i/>
          <w:iCs/>
        </w:rPr>
        <w:t>China Media Research, 1</w:t>
      </w:r>
      <w:r w:rsidRPr="004A5F64">
        <w:t>(1), 61-75.</w:t>
      </w:r>
    </w:p>
    <w:p w14:paraId="5C2E0C5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159E9FB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B., &amp; Kim, Y. Y. (Eds.). (1992). </w:t>
      </w:r>
      <w:r w:rsidRPr="004A5F64">
        <w:rPr>
          <w:i/>
          <w:iCs/>
        </w:rPr>
        <w:t>Readings on communicating with strangers: An approach to intercultural communication</w:t>
      </w:r>
      <w:r w:rsidRPr="004A5F64">
        <w:t>. McGraw-Hill.</w:t>
      </w:r>
    </w:p>
    <w:p w14:paraId="2172417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7472344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W., &amp; Kim, Y. (2003). </w:t>
      </w:r>
      <w:r w:rsidRPr="004A5F64">
        <w:rPr>
          <w:i/>
          <w:iCs/>
        </w:rPr>
        <w:t xml:space="preserve">Communicating with strangers: An approach to intercultural communication. </w:t>
      </w:r>
      <w:r w:rsidRPr="004A5F64">
        <w:t>McGraw-Hill.</w:t>
      </w:r>
    </w:p>
    <w:p w14:paraId="3F20ACC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39186FD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B., &amp; Lee, C. M. (2002). Cross-cultural communication theories. In W. B. </w:t>
      </w:r>
      <w:proofErr w:type="spellStart"/>
      <w:r w:rsidRPr="004A5F64">
        <w:t>Gudykunst</w:t>
      </w:r>
      <w:proofErr w:type="spellEnd"/>
      <w:r w:rsidRPr="004A5F64">
        <w:t xml:space="preserve"> &amp; B. Mody (Eds.), </w:t>
      </w:r>
      <w:r w:rsidRPr="004A5F64">
        <w:rPr>
          <w:i/>
          <w:iCs/>
        </w:rPr>
        <w:t xml:space="preserve">Handbook of international and intercultural communication </w:t>
      </w:r>
      <w:r w:rsidRPr="004A5F64">
        <w:t>(pp. 25-50). Sage.</w:t>
      </w:r>
    </w:p>
    <w:p w14:paraId="60F48E4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103D327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B., Lee, C. M., Nishida, T., &amp; Ogawa, N. (2005). Theorizing about intercultural communication. In W. B. </w:t>
      </w:r>
      <w:proofErr w:type="spellStart"/>
      <w:r w:rsidRPr="004A5F64">
        <w:t>Gudykunskt</w:t>
      </w:r>
      <w:proofErr w:type="spellEnd"/>
      <w:r w:rsidRPr="004A5F64">
        <w:t xml:space="preserve"> (Ed.), </w:t>
      </w:r>
      <w:r w:rsidRPr="004A5F64">
        <w:rPr>
          <w:i/>
          <w:iCs/>
        </w:rPr>
        <w:t xml:space="preserve">Theorizing about intercultural communication </w:t>
      </w:r>
      <w:r w:rsidRPr="004A5F64">
        <w:t>(pp. 3-32). Sage.</w:t>
      </w:r>
    </w:p>
    <w:p w14:paraId="2AC834F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DA4D19A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Gudykunst</w:t>
      </w:r>
      <w:proofErr w:type="spellEnd"/>
      <w:r w:rsidRPr="004A5F64">
        <w:t xml:space="preserve">, W. B., &amp; Ting-Toomey, S. (1996). Communication in personal relationships across cultures: An introduction. In W. B. </w:t>
      </w:r>
      <w:proofErr w:type="spellStart"/>
      <w:r w:rsidRPr="004A5F64">
        <w:t>Gudykunst</w:t>
      </w:r>
      <w:proofErr w:type="spellEnd"/>
      <w:r w:rsidRPr="004A5F64">
        <w:t xml:space="preserve">, S. Ting-Toomey, &amp; T. Nishida (Eds.), </w:t>
      </w:r>
      <w:r w:rsidRPr="004A5F64">
        <w:rPr>
          <w:i/>
          <w:iCs/>
        </w:rPr>
        <w:t>Communication in personal relationships across cultures</w:t>
      </w:r>
      <w:r w:rsidRPr="004A5F64">
        <w:t xml:space="preserve"> (pp. 3-16). Sage.</w:t>
      </w:r>
    </w:p>
    <w:p w14:paraId="1709F40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3E3D71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Guilherme, M. (2000). Intercultural competence. In M. Byram (Ed.), </w:t>
      </w:r>
      <w:r w:rsidRPr="004A5F64">
        <w:rPr>
          <w:i/>
          <w:iCs/>
        </w:rPr>
        <w:t xml:space="preserve">Routledge encyclopedia of language teaching and learning </w:t>
      </w:r>
      <w:r w:rsidRPr="004A5F64">
        <w:t>(pp. 297-300). Routledge.</w:t>
      </w:r>
    </w:p>
    <w:p w14:paraId="06C01ED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36C1E0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Guilherme, M. (2002). </w:t>
      </w:r>
      <w:r w:rsidRPr="004A5F64">
        <w:rPr>
          <w:i/>
          <w:iCs/>
        </w:rPr>
        <w:t>Critical citizens for an intercultural world: Foreign language education as cultural politics</w:t>
      </w:r>
      <w:r w:rsidRPr="004A5F64">
        <w:t>. Multilingual Matters.</w:t>
      </w:r>
    </w:p>
    <w:p w14:paraId="35C80EE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 </w:t>
      </w:r>
    </w:p>
    <w:p w14:paraId="56F0045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Guilherme, M. (2014). Critical language and intercultural communication pedagogy. In Jackson, J. (Eds.), </w:t>
      </w:r>
      <w:r w:rsidRPr="004A5F64">
        <w:rPr>
          <w:i/>
          <w:iCs/>
        </w:rPr>
        <w:t>The Routledge handbook of language and intercultural communication</w:t>
      </w:r>
      <w:r w:rsidRPr="004A5F64">
        <w:t xml:space="preserve"> (pp. 357-371). Routledge.</w:t>
      </w:r>
    </w:p>
    <w:p w14:paraId="50E34A5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AA778B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Guilherme, M., Glaser, E., &amp; Garcia, D. C. M. (2009). The pragmatics of intercultural competence in education and training: A cross-national experiment on ‘Diversity Management’. In A. Feng, M. Byram, &amp; P. Fleming. (Eds.), </w:t>
      </w:r>
      <w:r w:rsidRPr="004A5F64">
        <w:rPr>
          <w:i/>
          <w:iCs/>
        </w:rPr>
        <w:t>Becoming interculturally competent through education and training</w:t>
      </w:r>
      <w:r w:rsidRPr="004A5F64">
        <w:t xml:space="preserve"> (pp. 193-210). Multilingual Matters.</w:t>
      </w:r>
    </w:p>
    <w:p w14:paraId="45CEFC8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0BA2D5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Guilherme, M., Glaser, E., &amp; del Carmen Mendez Garcia, M. (2010). Conclusion: Intercultural competence for professional mobility. In M. Guilherme, E. Glaser &amp; M. del Carmen </w:t>
      </w:r>
      <w:r w:rsidRPr="004A5F64">
        <w:lastRenderedPageBreak/>
        <w:t xml:space="preserve">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241-245)</w:t>
      </w:r>
      <w:r w:rsidRPr="004A5F64">
        <w:rPr>
          <w:i/>
          <w:iCs/>
        </w:rPr>
        <w:t>.</w:t>
      </w:r>
      <w:r w:rsidRPr="004A5F64">
        <w:t xml:space="preserve"> Multilingual Matters.</w:t>
      </w:r>
    </w:p>
    <w:p w14:paraId="716A573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79FE4E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Guilherme, M., Keating, C., &amp; Hoppe, D. (2010).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77-94)</w:t>
      </w:r>
      <w:r w:rsidRPr="004A5F64">
        <w:rPr>
          <w:i/>
          <w:iCs/>
        </w:rPr>
        <w:t xml:space="preserve">. </w:t>
      </w:r>
      <w:r w:rsidRPr="004A5F64">
        <w:t xml:space="preserve"> Multilingual Matters.</w:t>
      </w:r>
    </w:p>
    <w:p w14:paraId="6C1DD76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1CE9B79" w14:textId="25D31A6B" w:rsidR="003E7B9E" w:rsidRPr="004A5F64" w:rsidRDefault="003E7B9E" w:rsidP="004A5F64">
      <w:pPr>
        <w:spacing w:after="0" w:line="240" w:lineRule="auto"/>
        <w:ind w:left="720" w:hanging="720"/>
      </w:pPr>
      <w:r w:rsidRPr="004A5F64">
        <w:t xml:space="preserve">Gul, A., &amp; Amjid, T. (2026). Promoting intercultural competence in English language teaching: A classroom-based study of instructional strategies. </w:t>
      </w:r>
      <w:r w:rsidRPr="004A5F64">
        <w:rPr>
          <w:i/>
          <w:iCs/>
        </w:rPr>
        <w:t>Liberal Journal of Language &amp; Literature Review</w:t>
      </w:r>
      <w:r w:rsidRPr="004A5F64">
        <w:t xml:space="preserve">, </w:t>
      </w:r>
      <w:r w:rsidRPr="004A5F64">
        <w:rPr>
          <w:i/>
          <w:iCs/>
        </w:rPr>
        <w:t>4</w:t>
      </w:r>
      <w:r w:rsidRPr="004A5F64">
        <w:t xml:space="preserve">(1), 546-556. </w:t>
      </w:r>
    </w:p>
    <w:p w14:paraId="62A14CC1" w14:textId="77777777" w:rsidR="003E7B9E" w:rsidRPr="004A5F64" w:rsidRDefault="003E7B9E" w:rsidP="004A5F64">
      <w:pPr>
        <w:spacing w:after="0" w:line="240" w:lineRule="auto"/>
        <w:ind w:left="720" w:hanging="720"/>
      </w:pPr>
    </w:p>
    <w:p w14:paraId="4FDE32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rPr>
          <w:color w:val="212121"/>
        </w:rPr>
        <w:t xml:space="preserve">Gutiérrez, C., Ortiz Medina, J., &amp; Usma Wilches, J. (2021). Teaching English from a critical intercultural perspective: An experience with Afro-Colombian and Indigenous students. In M. Saraceni (Ed.). </w:t>
      </w:r>
      <w:r w:rsidRPr="004A5F64">
        <w:rPr>
          <w:i/>
          <w:iCs/>
          <w:color w:val="212121"/>
        </w:rPr>
        <w:t xml:space="preserve">World </w:t>
      </w:r>
      <w:proofErr w:type="spellStart"/>
      <w:r w:rsidRPr="004A5F64">
        <w:rPr>
          <w:i/>
          <w:iCs/>
          <w:color w:val="212121"/>
        </w:rPr>
        <w:t>Englishes</w:t>
      </w:r>
      <w:proofErr w:type="spellEnd"/>
      <w:r w:rsidRPr="004A5F64">
        <w:rPr>
          <w:i/>
          <w:iCs/>
          <w:color w:val="212121"/>
        </w:rPr>
        <w:t xml:space="preserve"> </w:t>
      </w:r>
      <w:r w:rsidRPr="004A5F64">
        <w:rPr>
          <w:color w:val="212121"/>
        </w:rPr>
        <w:t xml:space="preserve">(pp. 257-274). Bloomsbury.  </w:t>
      </w:r>
    </w:p>
    <w:p w14:paraId="1A34468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2830016" w14:textId="77777777" w:rsidR="007A27A7" w:rsidRPr="004A5F64" w:rsidRDefault="00000000" w:rsidP="004A5F64">
      <w:pPr>
        <w:spacing w:after="0" w:line="240" w:lineRule="auto"/>
        <w:ind w:left="720" w:hanging="720"/>
        <w:rPr>
          <w:i/>
          <w:iCs/>
        </w:rPr>
      </w:pPr>
      <w:proofErr w:type="spellStart"/>
      <w:r w:rsidRPr="004A5F64">
        <w:t>Gumperz</w:t>
      </w:r>
      <w:proofErr w:type="spellEnd"/>
      <w:r w:rsidRPr="004A5F64">
        <w:t xml:space="preserve">, J. (1990). The conversational analysis of interethnic communication. In R. Scarcella, E. Anderson &amp; S. Krashen (Eds.), </w:t>
      </w:r>
      <w:r w:rsidRPr="004A5F64">
        <w:rPr>
          <w:i/>
          <w:iCs/>
        </w:rPr>
        <w:t xml:space="preserve">Developing communicative competence in a second language </w:t>
      </w:r>
      <w:r w:rsidRPr="004A5F64">
        <w:t>(pp. 223-238). Heinle &amp; Heinle.</w:t>
      </w:r>
      <w:r w:rsidRPr="004A5F64">
        <w:rPr>
          <w:i/>
          <w:iCs/>
        </w:rPr>
        <w:t xml:space="preserve"> </w:t>
      </w:r>
    </w:p>
    <w:p w14:paraId="56A731AB" w14:textId="77777777" w:rsidR="007A27A7" w:rsidRPr="004A5F64" w:rsidRDefault="007A27A7" w:rsidP="004A5F64">
      <w:pPr>
        <w:spacing w:after="0" w:line="240" w:lineRule="auto"/>
        <w:ind w:left="720" w:hanging="720"/>
        <w:rPr>
          <w:i/>
          <w:iCs/>
        </w:rPr>
      </w:pPr>
    </w:p>
    <w:p w14:paraId="6729599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Guth, S., &amp; Helm, F. (Eds.), (2010). </w:t>
      </w:r>
      <w:proofErr w:type="spellStart"/>
      <w:r w:rsidRPr="004A5F64">
        <w:rPr>
          <w:i/>
          <w:iCs/>
        </w:rPr>
        <w:t>Telecollaboraiton</w:t>
      </w:r>
      <w:proofErr w:type="spellEnd"/>
      <w:r w:rsidRPr="004A5F64">
        <w:rPr>
          <w:i/>
          <w:iCs/>
        </w:rPr>
        <w:t xml:space="preserve"> 2.0: Language, literacies and intercultural learning in the 21</w:t>
      </w:r>
      <w:r w:rsidRPr="004A5F64">
        <w:rPr>
          <w:i/>
          <w:iCs/>
          <w:vertAlign w:val="superscript"/>
        </w:rPr>
        <w:t>st</w:t>
      </w:r>
      <w:r w:rsidRPr="004A5F64">
        <w:rPr>
          <w:i/>
          <w:iCs/>
        </w:rPr>
        <w:t xml:space="preserve"> century</w:t>
      </w:r>
      <w:r w:rsidRPr="004A5F64">
        <w:t>. Peter Lang.</w:t>
      </w:r>
    </w:p>
    <w:p w14:paraId="385FDCD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A7E0CC" w14:textId="77777777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</w:pPr>
      <w:r w:rsidRPr="004A5F64">
        <w:t xml:space="preserve">Hammer, M.  (2012). The intercultural development inventory: A new frontier in assessment and development of intercultural competence. In M. Vande Berg, R. M. Paige, &amp; K. H. Lou (Eds.), </w:t>
      </w:r>
      <w:r w:rsidRPr="004A5F64">
        <w:rPr>
          <w:i/>
          <w:iCs/>
        </w:rPr>
        <w:t>Student learning abroad</w:t>
      </w:r>
      <w:r w:rsidRPr="004A5F64">
        <w:t xml:space="preserve"> (pp. 115-136). Stylus Publishing. </w:t>
      </w:r>
    </w:p>
    <w:p w14:paraId="5367D0E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C5B26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Hammer, M. R., &amp; Bennet, M. J. (1989). </w:t>
      </w:r>
      <w:r w:rsidRPr="004A5F64">
        <w:rPr>
          <w:i/>
          <w:iCs/>
        </w:rPr>
        <w:t>The Intercultural Development Inventory (IDI) manual.</w:t>
      </w:r>
      <w:r w:rsidRPr="004A5F64">
        <w:t xml:space="preserve">  The Intercultural Communication Institute. </w:t>
      </w:r>
    </w:p>
    <w:p w14:paraId="4B5A627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57FBCBA" w14:textId="7EAC6819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Hammer, M. R., Bennett, M. J., &amp; Wiseman, R. (2003). Measuring intercultural sensitivity: The intercultural development inventory. </w:t>
      </w:r>
      <w:r w:rsidRPr="004A5F64">
        <w:rPr>
          <w:i/>
          <w:iCs/>
        </w:rPr>
        <w:t>International Journal of Intercultural Relations, 27</w:t>
      </w:r>
      <w:r w:rsidRPr="004A5F64">
        <w:t>, 421-443.</w:t>
      </w:r>
      <w:r w:rsidR="004C6ACD" w:rsidRPr="004A5F64">
        <w:t xml:space="preserve"> DOI: </w:t>
      </w:r>
      <w:hyperlink r:id="rId81" w:tgtFrame="_blank" w:history="1">
        <w:r w:rsidR="004C6ACD" w:rsidRPr="004A5F64">
          <w:rPr>
            <w:rStyle w:val="Hyperlink"/>
          </w:rPr>
          <w:t>10.1016/S0147-1767(03)00032-4</w:t>
        </w:r>
      </w:hyperlink>
    </w:p>
    <w:p w14:paraId="70781B7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AC178C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Harden, T, &amp; Witte, A. (Eds.). (2000). </w:t>
      </w:r>
      <w:r w:rsidRPr="004A5F64">
        <w:rPr>
          <w:i/>
          <w:iCs/>
        </w:rPr>
        <w:t>The notion of intercultural understanding in the context of German as a foreign language</w:t>
      </w:r>
      <w:r w:rsidRPr="004A5F64">
        <w:t>. Peter Lang.</w:t>
      </w:r>
    </w:p>
    <w:p w14:paraId="7B43ED2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7EE7A43" w14:textId="7F17B4B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Helm, F. (2009). Language and culture in an online context: What can learner diaries tell us about intercultural </w:t>
      </w:r>
      <w:proofErr w:type="gramStart"/>
      <w:r w:rsidRPr="004A5F64">
        <w:t>competence?.</w:t>
      </w:r>
      <w:proofErr w:type="gramEnd"/>
      <w:r w:rsidRPr="004A5F64">
        <w:t xml:space="preserve"> </w:t>
      </w:r>
      <w:r w:rsidRPr="004A5F64">
        <w:rPr>
          <w:i/>
          <w:iCs/>
        </w:rPr>
        <w:t>Language and Intercultural Communication</w:t>
      </w:r>
      <w:r w:rsidRPr="004A5F64">
        <w:t xml:space="preserve">, </w:t>
      </w:r>
      <w:r w:rsidRPr="004A5F64">
        <w:rPr>
          <w:i/>
          <w:iCs/>
        </w:rPr>
        <w:t>9</w:t>
      </w:r>
      <w:r w:rsidRPr="004A5F64">
        <w:t>(2), 91-104.</w:t>
      </w:r>
      <w:r w:rsidR="00537213" w:rsidRPr="004A5F64">
        <w:t xml:space="preserve"> </w:t>
      </w:r>
      <w:hyperlink r:id="rId82" w:history="1">
        <w:r w:rsidR="00537213" w:rsidRPr="004A5F64">
          <w:rPr>
            <w:rStyle w:val="Hyperlink"/>
          </w:rPr>
          <w:t>https://doi.org/10.1080/14708470802140260</w:t>
        </w:r>
      </w:hyperlink>
    </w:p>
    <w:p w14:paraId="12D54F0F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1C46A986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212121"/>
        </w:rPr>
        <w:t xml:space="preserve">Henao-Mejia, E. A. (2020). Proceedings of III </w:t>
      </w:r>
      <w:proofErr w:type="spellStart"/>
      <w:r w:rsidRPr="004A5F64">
        <w:rPr>
          <w:color w:val="212121"/>
        </w:rPr>
        <w:t>congreso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internacional</w:t>
      </w:r>
      <w:proofErr w:type="spellEnd"/>
      <w:r w:rsidRPr="004A5F64">
        <w:rPr>
          <w:color w:val="212121"/>
        </w:rPr>
        <w:t xml:space="preserve"> de </w:t>
      </w:r>
      <w:proofErr w:type="spellStart"/>
      <w:r w:rsidRPr="004A5F64">
        <w:rPr>
          <w:color w:val="212121"/>
        </w:rPr>
        <w:t>interculturalidad</w:t>
      </w:r>
      <w:proofErr w:type="spellEnd"/>
      <w:r w:rsidRPr="004A5F64">
        <w:rPr>
          <w:color w:val="212121"/>
        </w:rPr>
        <w:t xml:space="preserve"> para </w:t>
      </w:r>
      <w:proofErr w:type="spellStart"/>
      <w:r w:rsidRPr="004A5F64">
        <w:rPr>
          <w:color w:val="212121"/>
        </w:rPr>
        <w:t>afirmar</w:t>
      </w:r>
      <w:proofErr w:type="spellEnd"/>
      <w:r w:rsidRPr="004A5F64">
        <w:rPr>
          <w:color w:val="212121"/>
        </w:rPr>
        <w:t xml:space="preserve"> lo </w:t>
      </w:r>
      <w:proofErr w:type="spellStart"/>
      <w:r w:rsidRPr="004A5F64">
        <w:rPr>
          <w:color w:val="212121"/>
        </w:rPr>
        <w:t>que</w:t>
      </w:r>
      <w:proofErr w:type="spellEnd"/>
      <w:r w:rsidRPr="004A5F64">
        <w:rPr>
          <w:color w:val="212121"/>
        </w:rPr>
        <w:t xml:space="preserve"> </w:t>
      </w:r>
      <w:proofErr w:type="spellStart"/>
      <w:r w:rsidRPr="004A5F64">
        <w:rPr>
          <w:color w:val="212121"/>
        </w:rPr>
        <w:t>somos</w:t>
      </w:r>
      <w:proofErr w:type="spellEnd"/>
      <w:r w:rsidRPr="004A5F64">
        <w:rPr>
          <w:color w:val="212121"/>
        </w:rPr>
        <w:t xml:space="preserve">. </w:t>
      </w:r>
      <w:r w:rsidRPr="004A5F64">
        <w:rPr>
          <w:i/>
          <w:iCs/>
          <w:color w:val="212121"/>
        </w:rPr>
        <w:t xml:space="preserve">Editorial Universidad Pontificia </w:t>
      </w:r>
      <w:proofErr w:type="spellStart"/>
      <w:r w:rsidRPr="004A5F64">
        <w:rPr>
          <w:i/>
          <w:iCs/>
          <w:color w:val="212121"/>
        </w:rPr>
        <w:t>Bolivariana</w:t>
      </w:r>
      <w:proofErr w:type="spellEnd"/>
      <w:r w:rsidRPr="004A5F64">
        <w:rPr>
          <w:i/>
          <w:iCs/>
          <w:color w:val="212121"/>
        </w:rPr>
        <w:t>.</w:t>
      </w:r>
      <w:hyperlink r:id="rId83">
        <w:r w:rsidR="007A27A7" w:rsidRPr="004A5F64">
          <w:rPr>
            <w:color w:val="212121"/>
            <w:u w:val="single"/>
          </w:rPr>
          <w:t xml:space="preserve"> http://doi.org/10.18566/2711-452X</w:t>
        </w:r>
      </w:hyperlink>
      <w:r w:rsidRPr="004A5F64">
        <w:rPr>
          <w:color w:val="212121"/>
        </w:rPr>
        <w:t>.</w:t>
      </w:r>
    </w:p>
    <w:p w14:paraId="5DE2408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BD3A7B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Hinnenkamp, V. (2009). Intercultural communication. In G. Senft, J. Ostman &amp; J. Verschueren (Eds.), </w:t>
      </w:r>
      <w:r w:rsidRPr="004A5F64">
        <w:rPr>
          <w:i/>
          <w:iCs/>
        </w:rPr>
        <w:t xml:space="preserve">Culture and language use </w:t>
      </w:r>
      <w:r w:rsidRPr="004A5F64">
        <w:t>(pp. 185-200). John Benjamins.</w:t>
      </w:r>
    </w:p>
    <w:p w14:paraId="11D5AAF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0C81E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Hofstede, G. J. (2009). The moral circle in intercultural competence: Trust across cultures. In D. Deardorff (Ed.), </w:t>
      </w:r>
      <w:r w:rsidRPr="004A5F64">
        <w:rPr>
          <w:i/>
          <w:iCs/>
        </w:rPr>
        <w:t>The SAGE handbook of intercultural competence</w:t>
      </w:r>
      <w:r w:rsidRPr="004A5F64">
        <w:t xml:space="preserve"> (pp. 85-99). Sage.</w:t>
      </w:r>
    </w:p>
    <w:p w14:paraId="73E028E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98ED3C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Holliday, A., Kullman, J., &amp; Hyde, M. (2010). </w:t>
      </w:r>
      <w:r w:rsidRPr="004A5F64">
        <w:rPr>
          <w:i/>
          <w:iCs/>
        </w:rPr>
        <w:t>Intercultural communication: An advanced resource book for students</w:t>
      </w:r>
      <w:r w:rsidRPr="004A5F64">
        <w:t>. Routledge.</w:t>
      </w:r>
    </w:p>
    <w:p w14:paraId="7760593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64C0CB7" w14:textId="77777777" w:rsidR="007A27A7" w:rsidRPr="004A5F64" w:rsidRDefault="00000000" w:rsidP="004A5F64">
      <w:pPr>
        <w:spacing w:after="0" w:line="240" w:lineRule="auto"/>
        <w:ind w:left="720" w:hanging="720"/>
        <w:rPr>
          <w:i/>
          <w:iCs/>
        </w:rPr>
      </w:pPr>
      <w:r w:rsidRPr="004A5F64">
        <w:t xml:space="preserve">Holmes, P., &amp; Dervin, F. (Eds.). (2016). </w:t>
      </w:r>
      <w:r w:rsidRPr="004A5F64">
        <w:rPr>
          <w:i/>
          <w:iCs/>
        </w:rPr>
        <w:t>The cultural and intercultural dimensions of English as a lingua franca.</w:t>
      </w:r>
      <w:r w:rsidRPr="004A5F64">
        <w:t xml:space="preserve"> Multilingual Matters.</w:t>
      </w:r>
    </w:p>
    <w:p w14:paraId="6E90B20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00B9A4E" w14:textId="6E02AC59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Hou, M., Simkin, K., &amp; Nicholas, H. (2012). Has the cat got your tongue? Second language factors in intercultural difficulty management. </w:t>
      </w:r>
      <w:r w:rsidRPr="004A5F64">
        <w:rPr>
          <w:i/>
          <w:iCs/>
        </w:rPr>
        <w:t>Journal of Intercultural Communication</w:t>
      </w:r>
      <w:r w:rsidRPr="004A5F64">
        <w:t>, 28, 3-10.</w:t>
      </w:r>
      <w:r w:rsidR="000C59AF" w:rsidRPr="004A5F64">
        <w:t xml:space="preserve"> </w:t>
      </w:r>
      <w:hyperlink r:id="rId84" w:history="1">
        <w:r w:rsidR="000C59AF" w:rsidRPr="004A5F64">
          <w:rPr>
            <w:rStyle w:val="Hyperlink"/>
          </w:rPr>
          <w:t xml:space="preserve">https://doi.org/10.36923/jicc.v12i1.587 </w:t>
        </w:r>
      </w:hyperlink>
    </w:p>
    <w:p w14:paraId="182B664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40041C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House, J. (2007). What is an ‘intercultural speaker’? In E. A. Soler &amp; M. P. S. Jordà (Eds.), </w:t>
      </w:r>
      <w:r w:rsidRPr="004A5F64">
        <w:rPr>
          <w:i/>
          <w:iCs/>
        </w:rPr>
        <w:t xml:space="preserve">Intercultural language use and language learning </w:t>
      </w:r>
      <w:r w:rsidRPr="004A5F64">
        <w:t>(pp. 7-22). Springer.</w:t>
      </w:r>
    </w:p>
    <w:p w14:paraId="28E87D2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A15554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Illes, K. (2010). Ethnography: The use of observation and action research for intercultural learning.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21-40)</w:t>
      </w:r>
      <w:r w:rsidRPr="004A5F64">
        <w:rPr>
          <w:i/>
          <w:iCs/>
        </w:rPr>
        <w:t>.</w:t>
      </w:r>
      <w:r w:rsidRPr="004A5F64">
        <w:t xml:space="preserve"> Multilingual Matters.</w:t>
      </w:r>
    </w:p>
    <w:p w14:paraId="1F7522B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C0A60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Jack, G. (2009). A critical perspective on teaching intercultural competence in a management department. In A. Feng, M. Byram &amp; M. Fleming (Eds.), </w:t>
      </w:r>
      <w:r w:rsidRPr="004A5F64">
        <w:rPr>
          <w:i/>
          <w:iCs/>
        </w:rPr>
        <w:t>Becoming interculturally competent through education and training</w:t>
      </w:r>
      <w:r w:rsidRPr="004A5F64">
        <w:t xml:space="preserve"> (pp. 95-114). Multilingual Matters.</w:t>
      </w:r>
    </w:p>
    <w:p w14:paraId="58AF6B6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CB86C9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Jackson, J. (2010). </w:t>
      </w:r>
      <w:r w:rsidRPr="004A5F64">
        <w:rPr>
          <w:i/>
          <w:iCs/>
        </w:rPr>
        <w:t>Intercultural journeys from study to residence abroad</w:t>
      </w:r>
      <w:r w:rsidRPr="004A5F64">
        <w:t>. Macmillan.</w:t>
      </w:r>
    </w:p>
    <w:p w14:paraId="2A2AC7B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63C1EFB" w14:textId="4DAE2200" w:rsidR="007A27A7" w:rsidRPr="004A5F64" w:rsidRDefault="00000000" w:rsidP="004A5F64">
      <w:pPr>
        <w:spacing w:after="0" w:line="240" w:lineRule="auto"/>
        <w:ind w:left="720" w:hanging="720"/>
      </w:pPr>
      <w:bookmarkStart w:id="5" w:name="_heading=h.ndvdnhy55zmv" w:colFirst="0" w:colLast="0"/>
      <w:bookmarkEnd w:id="5"/>
      <w:r w:rsidRPr="004A5F64">
        <w:t xml:space="preserve">Jaiswal, A., Sapkota, M., &amp; Acheson, K. (2024). Bridging borders: Assessing the impact of semester-long study abroad programs on intercultural competence development in undergraduate engineering students. </w:t>
      </w:r>
      <w:r w:rsidRPr="004A5F64">
        <w:rPr>
          <w:i/>
          <w:iCs/>
        </w:rPr>
        <w:t>International Journal of STEM Education</w:t>
      </w:r>
      <w:r w:rsidRPr="004A5F64">
        <w:t xml:space="preserve">, </w:t>
      </w:r>
      <w:r w:rsidRPr="004A5F64">
        <w:rPr>
          <w:i/>
          <w:iCs/>
        </w:rPr>
        <w:t>11</w:t>
      </w:r>
      <w:r w:rsidRPr="004A5F64">
        <w:t>(1), 24-42.</w:t>
      </w:r>
      <w:r w:rsidR="00787AFD" w:rsidRPr="004A5F64">
        <w:t xml:space="preserve"> </w:t>
      </w:r>
      <w:r w:rsidR="00787AFD" w:rsidRPr="004A5F64">
        <w:t>https://doi.org/10.1186/s40594-024-00483-6</w:t>
      </w:r>
    </w:p>
    <w:p w14:paraId="0B7D4DD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11EFB1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Jedynak, M. (2011). The attitudes of English teachers towards developing intercultural communicative competence. In J. </w:t>
      </w:r>
      <w:proofErr w:type="spellStart"/>
      <w:r w:rsidRPr="004A5F64">
        <w:t>Arabski</w:t>
      </w:r>
      <w:proofErr w:type="spellEnd"/>
      <w:r w:rsidRPr="004A5F64">
        <w:t xml:space="preserve"> &amp; A. Wojtaszek (Eds.), </w:t>
      </w:r>
      <w:r w:rsidRPr="004A5F64">
        <w:rPr>
          <w:i/>
          <w:iCs/>
        </w:rPr>
        <w:t>Aspects of culture in second language acquisition and foreign language learning</w:t>
      </w:r>
      <w:r w:rsidRPr="004A5F64">
        <w:t xml:space="preserve"> (pp. 63-73). Springer.</w:t>
      </w:r>
    </w:p>
    <w:p w14:paraId="7C940CC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6BB238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Jensen, I. (2006). The practice of intercultural communication: Reflections for professionals in cultural meetings. In L. A. Samovar, R. E. Porter, &amp; E. R. McDaniel (Eds.), </w:t>
      </w:r>
      <w:r w:rsidRPr="004A5F64">
        <w:rPr>
          <w:i/>
          <w:iCs/>
        </w:rPr>
        <w:t xml:space="preserve">Intercultural communication – A reader </w:t>
      </w:r>
      <w:r w:rsidRPr="004A5F64">
        <w:t>(pp. 38-48). Thomson-Wadsworth.</w:t>
      </w:r>
    </w:p>
    <w:p w14:paraId="644FE2C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7BB4D6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Johnson, M., &amp; Randolph, L. J. Jr. (2015). Critical pedagogy for intercultural communicative competence. </w:t>
      </w:r>
      <w:r w:rsidRPr="004A5F64">
        <w:rPr>
          <w:i/>
          <w:iCs/>
        </w:rPr>
        <w:t>The Language Educator, 10</w:t>
      </w:r>
      <w:r w:rsidRPr="004A5F64">
        <w:t>(3), 36-38.</w:t>
      </w:r>
    </w:p>
    <w:p w14:paraId="1796085F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</w:p>
    <w:p w14:paraId="71CBD9B5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Jones, T. S. (1981). Intercultural communication research. In S. Thomas (Ed.), </w:t>
      </w:r>
      <w:r w:rsidRPr="004A5F64">
        <w:rPr>
          <w:i/>
          <w:iCs/>
          <w:color w:val="000000"/>
        </w:rPr>
        <w:t>Communication theory and interpersonal attraction</w:t>
      </w:r>
      <w:r w:rsidRPr="004A5F64">
        <w:rPr>
          <w:color w:val="000000"/>
        </w:rPr>
        <w:t xml:space="preserve"> (pp. 121-128). </w:t>
      </w:r>
      <w:proofErr w:type="spellStart"/>
      <w:r w:rsidRPr="004A5F64">
        <w:rPr>
          <w:color w:val="000000"/>
        </w:rPr>
        <w:t>Ablex</w:t>
      </w:r>
      <w:proofErr w:type="spellEnd"/>
      <w:r w:rsidRPr="004A5F64">
        <w:rPr>
          <w:color w:val="000000"/>
        </w:rPr>
        <w:t>.</w:t>
      </w:r>
    </w:p>
    <w:p w14:paraId="346BF39C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2C6D6F1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Kaar, A. (2010). Emotional management: Expressing, interpreting and making meaning of feelings in multicultural teams. In M. Guilherme, E. Glaser,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138-150)</w:t>
      </w:r>
      <w:r w:rsidRPr="004A5F64">
        <w:rPr>
          <w:i/>
          <w:iCs/>
        </w:rPr>
        <w:t xml:space="preserve">. </w:t>
      </w:r>
      <w:r w:rsidRPr="004A5F64">
        <w:t xml:space="preserve"> Multilingual Matters.</w:t>
      </w:r>
    </w:p>
    <w:p w14:paraId="7D4B301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88032A0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Kansanen</w:t>
      </w:r>
      <w:proofErr w:type="spellEnd"/>
      <w:r w:rsidRPr="004A5F64">
        <w:t xml:space="preserve">, A., &amp; </w:t>
      </w:r>
      <w:proofErr w:type="spellStart"/>
      <w:r w:rsidRPr="004A5F64">
        <w:t>Vohlonen</w:t>
      </w:r>
      <w:proofErr w:type="spellEnd"/>
      <w:r w:rsidRPr="004A5F64">
        <w:t xml:space="preserve">, L. (2010). Intercultural education in international management.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229-240)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7923095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2AAAB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Karabayeva, K., &amp; Saken, A. (2025). Intercultural communicative competence development by means of case study technology. </w:t>
      </w:r>
      <w:r w:rsidRPr="004A5F64">
        <w:rPr>
          <w:i/>
          <w:iCs/>
        </w:rPr>
        <w:t>Proceedings of INTCESS</w:t>
      </w:r>
      <w:r w:rsidRPr="004A5F64">
        <w:t>, 39–43.</w:t>
      </w:r>
    </w:p>
    <w:p w14:paraId="0FE52E5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62F87FC" w14:textId="48EF4BD8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Katz, M. (2000). Workplace language teaching and the intercultural construction of ideologies of competence. </w:t>
      </w:r>
      <w:r w:rsidRPr="004A5F64">
        <w:rPr>
          <w:i/>
          <w:iCs/>
        </w:rPr>
        <w:t>Canadian Modern Language Review, 57</w:t>
      </w:r>
      <w:r w:rsidRPr="004A5F64">
        <w:t>, 144-187.</w:t>
      </w:r>
      <w:r w:rsidR="00F12607" w:rsidRPr="004A5F64">
        <w:t xml:space="preserve"> </w:t>
      </w:r>
      <w:hyperlink r:id="rId85" w:history="1">
        <w:r w:rsidR="00F12607" w:rsidRPr="004A5F64">
          <w:rPr>
            <w:rStyle w:val="Hyperlink"/>
          </w:rPr>
          <w:t>https://doi.org/10.3138/cmlr.57.1.144</w:t>
        </w:r>
      </w:hyperlink>
    </w:p>
    <w:p w14:paraId="4880BA3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D74D0D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Keating, C., Guilherme, M., &amp; Hoppe, D. (2010). Diversity management: Negotiating representations in multicultural contexts.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168-185)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557D4B9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2C96DC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Keller, G. (1991). Stereotypes in intercultural communication: Effects of German-British pupil exchanges. In D. Buttjes &amp; M. Byram (Eds.), </w:t>
      </w:r>
      <w:r w:rsidRPr="004A5F64">
        <w:rPr>
          <w:i/>
          <w:iCs/>
        </w:rPr>
        <w:t>Mediating languages and cultures</w:t>
      </w:r>
      <w:r w:rsidRPr="004A5F64">
        <w:t xml:space="preserve"> (pp. 103-119). Multilingual Matters.</w:t>
      </w:r>
    </w:p>
    <w:p w14:paraId="4485D65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D7CC063" w14:textId="0CF2EDFF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Kennedy, J. (2020). Intercultural pedagogies in Chinese as a foreign language (CFL). </w:t>
      </w:r>
      <w:r w:rsidRPr="004A5F64">
        <w:rPr>
          <w:i/>
          <w:iCs/>
        </w:rPr>
        <w:t>Intercultural Education, 31</w:t>
      </w:r>
      <w:r w:rsidRPr="004A5F64">
        <w:t>(4), 427-446.</w:t>
      </w:r>
      <w:r w:rsidR="00F12607" w:rsidRPr="004A5F64">
        <w:t xml:space="preserve"> </w:t>
      </w:r>
      <w:hyperlink r:id="rId86" w:history="1">
        <w:r w:rsidR="00F12607" w:rsidRPr="004A5F64">
          <w:rPr>
            <w:rStyle w:val="Hyperlink"/>
          </w:rPr>
          <w:t>https://doi.org/10.1080/14675986.2019.1702290</w:t>
        </w:r>
      </w:hyperlink>
    </w:p>
    <w:p w14:paraId="15ED8EA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5874E3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Kim, Y. Y. (1991). Intercultural communicative competence. In S. Ting-Toomey &amp; F. </w:t>
      </w:r>
      <w:proofErr w:type="spellStart"/>
      <w:r w:rsidRPr="004A5F64">
        <w:t>Korzenny</w:t>
      </w:r>
      <w:proofErr w:type="spellEnd"/>
      <w:r w:rsidRPr="004A5F64">
        <w:t xml:space="preserve"> (Eds.), </w:t>
      </w:r>
      <w:r w:rsidRPr="004A5F64">
        <w:rPr>
          <w:i/>
          <w:iCs/>
        </w:rPr>
        <w:t>Cross-cultural interpersonal communication</w:t>
      </w:r>
      <w:r w:rsidRPr="004A5F64">
        <w:t xml:space="preserve"> (pp. 259-275). Sage.</w:t>
      </w:r>
    </w:p>
    <w:p w14:paraId="42D0D69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0C46E2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Kim, Y. Y. (1992). Intercultural communication competence: A systems-theoretic view. In W. B. </w:t>
      </w:r>
      <w:proofErr w:type="spellStart"/>
      <w:r w:rsidRPr="004A5F64">
        <w:t>Gudykunst</w:t>
      </w:r>
      <w:proofErr w:type="spellEnd"/>
      <w:r w:rsidRPr="004A5F64">
        <w:t xml:space="preserve"> &amp; Y. Y. Kim (Eds.), </w:t>
      </w:r>
      <w:r w:rsidRPr="004A5F64">
        <w:rPr>
          <w:i/>
          <w:iCs/>
        </w:rPr>
        <w:t xml:space="preserve">Readings on communicating with strangers: An approach to intercultural communication </w:t>
      </w:r>
      <w:r w:rsidRPr="004A5F64">
        <w:t>(pp. 371-378)</w:t>
      </w:r>
      <w:r w:rsidRPr="004A5F64">
        <w:rPr>
          <w:i/>
          <w:iCs/>
        </w:rPr>
        <w:t>.</w:t>
      </w:r>
      <w:r w:rsidRPr="004A5F64">
        <w:t xml:space="preserve"> McGraw-Hill.</w:t>
      </w:r>
    </w:p>
    <w:p w14:paraId="6AC313E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8DF6C2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Kim, Y. Y. (2001). </w:t>
      </w:r>
      <w:r w:rsidRPr="004A5F64">
        <w:rPr>
          <w:i/>
          <w:iCs/>
        </w:rPr>
        <w:t>Becoming intercultural: An integrative theory of communication and cross-cultural adaption.</w:t>
      </w:r>
      <w:r w:rsidRPr="004A5F64">
        <w:t xml:space="preserve"> Sage.</w:t>
      </w:r>
    </w:p>
    <w:p w14:paraId="0E45930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E2537A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Kim, Y. Y. (2004). Long-term cross-cultural adaption. In D. Landis, J. Bennett &amp; M. Bennett (Eds.), </w:t>
      </w:r>
      <w:r w:rsidRPr="004A5F64">
        <w:rPr>
          <w:i/>
          <w:iCs/>
        </w:rPr>
        <w:t xml:space="preserve">Handbook of Intercultural Training </w:t>
      </w:r>
      <w:r w:rsidRPr="004A5F64">
        <w:t>(3</w:t>
      </w:r>
      <w:r w:rsidRPr="004A5F64">
        <w:rPr>
          <w:vertAlign w:val="superscript"/>
        </w:rPr>
        <w:t>rd</w:t>
      </w:r>
      <w:r w:rsidRPr="004A5F64">
        <w:t xml:space="preserve"> ed.). (pp. 337-362). Sage.</w:t>
      </w:r>
    </w:p>
    <w:p w14:paraId="14D3B9B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9875022" w14:textId="08AF6CF2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Kim, Y. Y. (2008). Intercultural personhood: Globalization and a way of being. </w:t>
      </w:r>
      <w:r w:rsidRPr="004A5F64">
        <w:rPr>
          <w:i/>
          <w:iCs/>
        </w:rPr>
        <w:t>International Journal of Intercultural Relations, 32</w:t>
      </w:r>
      <w:r w:rsidRPr="004A5F64">
        <w:t>, 359-368.</w:t>
      </w:r>
      <w:r w:rsidR="000F3546" w:rsidRPr="004A5F64">
        <w:t xml:space="preserve"> DOI: </w:t>
      </w:r>
      <w:hyperlink r:id="rId87" w:tgtFrame="_blank" w:history="1">
        <w:r w:rsidR="000F3546" w:rsidRPr="004A5F64">
          <w:rPr>
            <w:rStyle w:val="Hyperlink"/>
          </w:rPr>
          <w:t>10.1016/j.ijintrel.2008.04.005</w:t>
        </w:r>
      </w:hyperlink>
    </w:p>
    <w:p w14:paraId="7719EED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8ED44D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Kireeva, I. A., </w:t>
      </w:r>
      <w:proofErr w:type="spellStart"/>
      <w:r w:rsidRPr="004A5F64">
        <w:t>Apanasyuk</w:t>
      </w:r>
      <w:proofErr w:type="spellEnd"/>
      <w:r w:rsidRPr="004A5F64">
        <w:t xml:space="preserve">, L. A., Grigor'eva, E. I., </w:t>
      </w:r>
      <w:proofErr w:type="spellStart"/>
      <w:r w:rsidRPr="004A5F64">
        <w:t>Bogatyreva</w:t>
      </w:r>
      <w:proofErr w:type="spellEnd"/>
      <w:r w:rsidRPr="004A5F64">
        <w:t xml:space="preserve">, S. N., &amp; Alekseeva, O. P. (2018). Development of intercultural competence of students with disabilities in the </w:t>
      </w:r>
      <w:r w:rsidRPr="004A5F64">
        <w:lastRenderedPageBreak/>
        <w:t>process of improving a foreign language. </w:t>
      </w:r>
      <w:r w:rsidRPr="004A5F64">
        <w:rPr>
          <w:i/>
          <w:iCs/>
        </w:rPr>
        <w:t>Modern Journal of Language Teaching Methods</w:t>
      </w:r>
      <w:r w:rsidRPr="004A5F64">
        <w:t>, </w:t>
      </w:r>
      <w:r w:rsidRPr="004A5F64">
        <w:rPr>
          <w:i/>
          <w:iCs/>
        </w:rPr>
        <w:t>8</w:t>
      </w:r>
      <w:r w:rsidRPr="004A5F64">
        <w:t>(11), 840-847.</w:t>
      </w:r>
    </w:p>
    <w:p w14:paraId="0176BA8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2DFBA3E" w14:textId="6FB2CBAB" w:rsidR="007A27A7" w:rsidRPr="004A5F64" w:rsidRDefault="00000000" w:rsidP="004A5F64">
      <w:pP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>Knapp, K. (2015). English as an international lingua franca and the teaching of intercultural communication. </w:t>
      </w:r>
      <w:r w:rsidRPr="004A5F64">
        <w:rPr>
          <w:i/>
          <w:iCs/>
          <w:color w:val="000000"/>
        </w:rPr>
        <w:t>Journal of English as a Lingua Franca</w:t>
      </w:r>
      <w:r w:rsidRPr="004A5F64">
        <w:rPr>
          <w:color w:val="000000"/>
        </w:rPr>
        <w:t>, </w:t>
      </w:r>
      <w:r w:rsidRPr="004A5F64">
        <w:rPr>
          <w:i/>
          <w:iCs/>
          <w:color w:val="000000"/>
        </w:rPr>
        <w:t>4</w:t>
      </w:r>
      <w:r w:rsidRPr="004A5F64">
        <w:rPr>
          <w:color w:val="000000"/>
        </w:rPr>
        <w:t>(1), 173-189.</w:t>
      </w:r>
      <w:r w:rsidR="00FC70B0" w:rsidRPr="004A5F64">
        <w:rPr>
          <w:color w:val="000000"/>
        </w:rPr>
        <w:t xml:space="preserve"> DOI: 10.1515/jelf-2015-0003</w:t>
      </w:r>
    </w:p>
    <w:p w14:paraId="56291297" w14:textId="77777777" w:rsidR="00FC70B0" w:rsidRPr="004A5F64" w:rsidRDefault="00FC70B0" w:rsidP="004A5F64">
      <w:pPr>
        <w:spacing w:after="0" w:line="240" w:lineRule="auto"/>
        <w:ind w:left="720" w:hanging="720"/>
        <w:rPr>
          <w:color w:val="000000"/>
        </w:rPr>
      </w:pPr>
    </w:p>
    <w:p w14:paraId="314A95F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Knapp, K., </w:t>
      </w:r>
      <w:proofErr w:type="spellStart"/>
      <w:r w:rsidRPr="004A5F64">
        <w:t>Enninger</w:t>
      </w:r>
      <w:proofErr w:type="spellEnd"/>
      <w:r w:rsidRPr="004A5F64">
        <w:t xml:space="preserve">, W., &amp; Knapp-Potthoff, A. (1987). </w:t>
      </w:r>
      <w:r w:rsidRPr="004A5F64">
        <w:rPr>
          <w:i/>
          <w:iCs/>
        </w:rPr>
        <w:t xml:space="preserve">Analyzing intercultural communication. </w:t>
      </w:r>
      <w:r w:rsidRPr="004A5F64">
        <w:t>Mouton de Gruyter.</w:t>
      </w:r>
    </w:p>
    <w:p w14:paraId="1568336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9887D8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Knapp, K, &amp; Knapp-Potthoff, A. (1987). Instead of an introduction: Conceptual issues in analyzing intercultural communication. In K. Knapp, W. </w:t>
      </w:r>
      <w:proofErr w:type="spellStart"/>
      <w:r w:rsidRPr="004A5F64">
        <w:t>Enninger</w:t>
      </w:r>
      <w:proofErr w:type="spellEnd"/>
      <w:r w:rsidRPr="004A5F64">
        <w:t xml:space="preserve">, &amp; A. Knapp-Potthoff (Eds.), </w:t>
      </w:r>
      <w:r w:rsidRPr="004A5F64">
        <w:rPr>
          <w:i/>
          <w:iCs/>
        </w:rPr>
        <w:t xml:space="preserve">Analyzing intercultural communication </w:t>
      </w:r>
      <w:r w:rsidRPr="004A5F64">
        <w:t>(pp. 1-14). Walter de Gruyter.</w:t>
      </w:r>
    </w:p>
    <w:p w14:paraId="6444D46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F962367" w14:textId="6BF08A6A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Kong, D., Yuan, R., &amp; Zou, M. (2024). Pre-service EFL teachers’ intercultural competence development within service-learning: A Chinese perspective. </w:t>
      </w:r>
      <w:r w:rsidRPr="004A5F64">
        <w:rPr>
          <w:i/>
          <w:iCs/>
        </w:rPr>
        <w:t>The Asia-Pacific Education Researcher</w:t>
      </w:r>
      <w:r w:rsidRPr="004A5F64">
        <w:t xml:space="preserve">, </w:t>
      </w:r>
      <w:r w:rsidRPr="004A5F64">
        <w:rPr>
          <w:i/>
          <w:iCs/>
        </w:rPr>
        <w:t>33</w:t>
      </w:r>
      <w:r w:rsidRPr="004A5F64">
        <w:t xml:space="preserve">(2), 263-272.  </w:t>
      </w:r>
      <w:r w:rsidR="00FC70B0" w:rsidRPr="004A5F64">
        <w:t>https://doi.org/10.1007/s40299-023-00725-1</w:t>
      </w:r>
    </w:p>
    <w:p w14:paraId="7DD8FD0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435340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Korhonen, K. (2010). Interculturally savvy or not? Developing and </w:t>
      </w:r>
      <w:proofErr w:type="spellStart"/>
      <w:r w:rsidRPr="004A5F64">
        <w:t>assessing</w:t>
      </w:r>
      <w:proofErr w:type="spellEnd"/>
      <w:r w:rsidRPr="004A5F64">
        <w:t xml:space="preserve"> intercultural competence in the context of learning for business. In R. Paran &amp; L. Sercu (Eds.), </w:t>
      </w:r>
      <w:r w:rsidRPr="004A5F64">
        <w:rPr>
          <w:i/>
          <w:iCs/>
        </w:rPr>
        <w:t>Testing the untestable in language</w:t>
      </w:r>
      <w:r w:rsidRPr="004A5F64">
        <w:t xml:space="preserve"> </w:t>
      </w:r>
      <w:r w:rsidRPr="004A5F64">
        <w:rPr>
          <w:i/>
          <w:iCs/>
        </w:rPr>
        <w:t>education</w:t>
      </w:r>
      <w:r w:rsidRPr="004A5F64">
        <w:t xml:space="preserve"> (pp. 35-51). Multilingual Matters. </w:t>
      </w:r>
    </w:p>
    <w:p w14:paraId="581A4F9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46CBD5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Kovalainen, N. (2005). Students’ thoughts of themselves as competent intercultural communicators. In E. </w:t>
      </w:r>
      <w:proofErr w:type="spellStart"/>
      <w:r w:rsidRPr="004A5F64">
        <w:t>Soumela</w:t>
      </w:r>
      <w:proofErr w:type="spellEnd"/>
      <w:r w:rsidRPr="004A5F64">
        <w:t xml:space="preserve">-Salmi &amp; F. Dervin (Eds.), </w:t>
      </w:r>
      <w:r w:rsidRPr="004A5F64">
        <w:rPr>
          <w:i/>
          <w:iCs/>
        </w:rPr>
        <w:t xml:space="preserve">Proceedings from the conference Visibility and Collaboration of Researchers in Intercultural Communication in Finland </w:t>
      </w:r>
      <w:r w:rsidRPr="004A5F64">
        <w:t>(p. 57). Université de Turku.</w:t>
      </w:r>
    </w:p>
    <w:p w14:paraId="5AA83F6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395C80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Kramsch, C. (2002). In search of the intercultural. </w:t>
      </w:r>
      <w:r w:rsidRPr="004A5F64">
        <w:rPr>
          <w:i/>
          <w:iCs/>
        </w:rPr>
        <w:t>Journal of Sociolinguistics, 6</w:t>
      </w:r>
      <w:r w:rsidRPr="004A5F64">
        <w:t>(2), 275-285.</w:t>
      </w:r>
    </w:p>
    <w:p w14:paraId="2427C4C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B4F96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Kramsch, C. (2006). From communicative competence to symbolic competence. </w:t>
      </w:r>
      <w:r w:rsidRPr="004A5F64">
        <w:rPr>
          <w:i/>
          <w:iCs/>
        </w:rPr>
        <w:t>Modern Language Journal</w:t>
      </w:r>
      <w:r w:rsidRPr="004A5F64">
        <w:t xml:space="preserve">, </w:t>
      </w:r>
      <w:r w:rsidRPr="004A5F64">
        <w:rPr>
          <w:i/>
          <w:iCs/>
        </w:rPr>
        <w:t>90</w:t>
      </w:r>
      <w:r w:rsidRPr="004A5F64">
        <w:t xml:space="preserve">(2), 249-252. </w:t>
      </w:r>
    </w:p>
    <w:p w14:paraId="4DCFFE7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F6106B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Kramsch, C. (2010). Theorizing translingual/transcultural competence. In G. S. Levine &amp; A. Phipps (Eds.), </w:t>
      </w:r>
      <w:r w:rsidRPr="004A5F64">
        <w:rPr>
          <w:i/>
          <w:iCs/>
        </w:rPr>
        <w:t xml:space="preserve">Critical and intercultural theory and language pedagogy </w:t>
      </w:r>
      <w:r w:rsidRPr="004A5F64">
        <w:t>(pp. 15-31).  Heinle, Cengage Learning.</w:t>
      </w:r>
    </w:p>
    <w:p w14:paraId="084BC09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D287BCE" w14:textId="73DA9196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Kramsch, C. (2011). The symbolic dimensions of the intercultural. </w:t>
      </w:r>
      <w:r w:rsidRPr="004A5F64">
        <w:rPr>
          <w:i/>
          <w:iCs/>
        </w:rPr>
        <w:t>Language Teaching, 44</w:t>
      </w:r>
      <w:r w:rsidRPr="004A5F64">
        <w:t>(3), 354-367.</w:t>
      </w:r>
      <w:r w:rsidR="00A706A0" w:rsidRPr="004A5F64">
        <w:t xml:space="preserve"> </w:t>
      </w:r>
      <w:hyperlink r:id="rId88" w:tgtFrame="_blank" w:history="1">
        <w:r w:rsidR="00A706A0" w:rsidRPr="004A5F64">
          <w:rPr>
            <w:rStyle w:val="Hyperlink"/>
          </w:rPr>
          <w:t xml:space="preserve">https://doi.org/10.1017/S0261444810000431 </w:t>
        </w:r>
      </w:hyperlink>
    </w:p>
    <w:p w14:paraId="75227FF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7937F9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Kramsch, C., &amp; Uryu, M. (2012). Intercultural contact, hybridity, and third space. In J. Jackson (Ed.), </w:t>
      </w:r>
      <w:r w:rsidRPr="004A5F64">
        <w:rPr>
          <w:i/>
          <w:iCs/>
        </w:rPr>
        <w:t>The Routledge handbook of language and intercultural communication</w:t>
      </w:r>
      <w:r w:rsidRPr="004A5F64">
        <w:t xml:space="preserve"> (pp. 211-225). Routledge.</w:t>
      </w:r>
    </w:p>
    <w:p w14:paraId="0093B16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D0AAB6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Kremer, M., &amp; Pinto, S. (2025). Exploring the interconnectedness between English-medium instruction and intercultural competence: A systematic literature review. </w:t>
      </w:r>
      <w:r w:rsidRPr="004A5F64">
        <w:rPr>
          <w:i/>
          <w:iCs/>
        </w:rPr>
        <w:t>International Journal of Instruction</w:t>
      </w:r>
      <w:r w:rsidRPr="004A5F64">
        <w:t xml:space="preserve">, </w:t>
      </w:r>
      <w:r w:rsidRPr="004A5F64">
        <w:rPr>
          <w:i/>
          <w:iCs/>
        </w:rPr>
        <w:t>18</w:t>
      </w:r>
      <w:r w:rsidRPr="004A5F64">
        <w:t>(1), 193-214.</w:t>
      </w:r>
    </w:p>
    <w:p w14:paraId="5D5EF54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EF455B9" w14:textId="08C3BF84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Kuffuor</w:t>
      </w:r>
      <w:proofErr w:type="spellEnd"/>
      <w:r w:rsidRPr="004A5F64">
        <w:t xml:space="preserve">, O., </w:t>
      </w:r>
      <w:proofErr w:type="spellStart"/>
      <w:r w:rsidRPr="004A5F64">
        <w:t>Aggrawal</w:t>
      </w:r>
      <w:proofErr w:type="spellEnd"/>
      <w:r w:rsidRPr="004A5F64">
        <w:t xml:space="preserve">, S., Jaiswal, A., Smith, R. J., &amp; Morris, P. V. (2024). Transformative pathways: Implementing intercultural competence development in higher education using Kotter’s Change Model. </w:t>
      </w:r>
      <w:r w:rsidRPr="004A5F64">
        <w:rPr>
          <w:i/>
          <w:iCs/>
        </w:rPr>
        <w:t>Education Sciences</w:t>
      </w:r>
      <w:r w:rsidRPr="004A5F64">
        <w:t xml:space="preserve">, </w:t>
      </w:r>
      <w:r w:rsidRPr="004A5F64">
        <w:rPr>
          <w:i/>
          <w:iCs/>
        </w:rPr>
        <w:t>14</w:t>
      </w:r>
      <w:r w:rsidRPr="004A5F64">
        <w:t>(7), 686-706.</w:t>
      </w:r>
      <w:r w:rsidR="00B9368C" w:rsidRPr="004A5F64">
        <w:t xml:space="preserve"> </w:t>
      </w:r>
      <w:hyperlink r:id="rId89" w:history="1">
        <w:r w:rsidR="00B9368C" w:rsidRPr="004A5F64">
          <w:rPr>
            <w:rStyle w:val="Hyperlink"/>
          </w:rPr>
          <w:t>https://doi.org/10.3390/educsci14070686</w:t>
        </w:r>
      </w:hyperlink>
    </w:p>
    <w:p w14:paraId="1E89652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58F6E85" w14:textId="4D475FCA" w:rsidR="001051C0" w:rsidRPr="004A5F64" w:rsidRDefault="001051C0" w:rsidP="004A5F64">
      <w:pPr>
        <w:spacing w:after="0" w:line="240" w:lineRule="auto"/>
        <w:ind w:left="720" w:hanging="720"/>
      </w:pPr>
      <w:proofErr w:type="spellStart"/>
      <w:r w:rsidRPr="004A5F64">
        <w:t>Kumru-Yağmurkaya</w:t>
      </w:r>
      <w:proofErr w:type="spellEnd"/>
      <w:r w:rsidRPr="004A5F64">
        <w:t xml:space="preserve">, Z. S., &amp; Aşık, A. (2026). Exploring English language instructors’ in-class practices of intercultural communicative competence through vignette cases. </w:t>
      </w:r>
      <w:r w:rsidRPr="004A5F64">
        <w:rPr>
          <w:i/>
          <w:iCs/>
        </w:rPr>
        <w:t>Asian-Pacific Journal of Second and Foreign Language Education</w:t>
      </w:r>
      <w:r w:rsidRPr="004A5F64">
        <w:t xml:space="preserve">, </w:t>
      </w:r>
      <w:r w:rsidRPr="004A5F64">
        <w:rPr>
          <w:i/>
          <w:iCs/>
        </w:rPr>
        <w:t>11</w:t>
      </w:r>
      <w:r w:rsidRPr="004A5F64">
        <w:t>(1), 13. https://doi.org/10.1186/s40862-025-00383-4</w:t>
      </w:r>
    </w:p>
    <w:p w14:paraId="7AE72B88" w14:textId="77777777" w:rsidR="001051C0" w:rsidRPr="004A5F64" w:rsidRDefault="001051C0" w:rsidP="004A5F64">
      <w:pPr>
        <w:spacing w:after="0" w:line="240" w:lineRule="auto"/>
        <w:ind w:left="720" w:hanging="720"/>
      </w:pPr>
    </w:p>
    <w:p w14:paraId="17F9BBC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Lambert, R. (1999). Language and intercultural competence. In J. L. Bianco, A. J. Liddicoat, &amp; C. Crozet. (Eds.), </w:t>
      </w:r>
      <w:r w:rsidRPr="004A5F64">
        <w:rPr>
          <w:i/>
          <w:iCs/>
        </w:rPr>
        <w:t xml:space="preserve">Striving for the third place: Intercultural competence through language education </w:t>
      </w:r>
      <w:r w:rsidRPr="004A5F64">
        <w:t>(pp. 65-72). Language Australia.</w:t>
      </w:r>
    </w:p>
    <w:p w14:paraId="62A5360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717877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Lázár, I. (2007). Developing and </w:t>
      </w:r>
      <w:proofErr w:type="spellStart"/>
      <w:r w:rsidRPr="004A5F64">
        <w:t>assessing</w:t>
      </w:r>
      <w:proofErr w:type="spellEnd"/>
      <w:r w:rsidRPr="004A5F64">
        <w:t xml:space="preserve"> intercultural communicative competence. </w:t>
      </w:r>
      <w:r w:rsidRPr="004A5F64">
        <w:rPr>
          <w:i/>
          <w:iCs/>
        </w:rPr>
        <w:t>Babylonia, 3</w:t>
      </w:r>
      <w:r w:rsidRPr="004A5F64">
        <w:t>(7), 9-13.</w:t>
      </w:r>
    </w:p>
    <w:p w14:paraId="5CB5761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40F091" w14:textId="77777777" w:rsidR="00AA0645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Lee, L. (2012).  Engaging study abroad students in intercultural learning through blogging and ethnographic interviews. </w:t>
      </w:r>
      <w:r w:rsidRPr="004A5F64">
        <w:rPr>
          <w:i/>
          <w:iCs/>
        </w:rPr>
        <w:t>Foreign Language Annals, 45</w:t>
      </w:r>
      <w:r w:rsidRPr="004A5F64">
        <w:t>(1), 7-21.</w:t>
      </w:r>
      <w:r w:rsidR="00AA0645" w:rsidRPr="004A5F64">
        <w:t xml:space="preserve"> </w:t>
      </w:r>
      <w:hyperlink r:id="rId90" w:history="1">
        <w:r w:rsidR="00AA0645" w:rsidRPr="004A5F64">
          <w:rPr>
            <w:rStyle w:val="Hyperlink"/>
            <w:lang w:val="en-US"/>
          </w:rPr>
          <w:t>https://doi.org/10.1111/j.1944-9720.2012.01164.x</w:t>
        </w:r>
      </w:hyperlink>
    </w:p>
    <w:p w14:paraId="02A3BEA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66B38C" w14:textId="77777777" w:rsidR="00AA0645" w:rsidRPr="004A5F64" w:rsidRDefault="00AA0645" w:rsidP="004A5F64">
      <w:pPr>
        <w:spacing w:after="0" w:line="240" w:lineRule="auto"/>
        <w:ind w:left="720" w:hanging="720"/>
      </w:pPr>
    </w:p>
    <w:p w14:paraId="58CCA6B1" w14:textId="41205E42" w:rsidR="00AA0645" w:rsidRPr="004A5F64" w:rsidRDefault="00AA0645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Lee, L. (2012).  Engaging study abroad students in intercultural learning through blogging and ethnographic interviews. </w:t>
      </w:r>
      <w:r w:rsidRPr="004A5F64">
        <w:rPr>
          <w:i/>
          <w:iCs/>
        </w:rPr>
        <w:t>Foreign Language Annals, 45</w:t>
      </w:r>
      <w:r w:rsidRPr="004A5F64">
        <w:t xml:space="preserve">(1), 7-21. </w:t>
      </w:r>
      <w:hyperlink r:id="rId91" w:history="1">
        <w:r w:rsidRPr="004A5F64">
          <w:rPr>
            <w:rStyle w:val="Hyperlink"/>
            <w:lang w:val="en-US"/>
          </w:rPr>
          <w:t>https://doi.org/10.1111/j.1944-9720.2012.01164.x</w:t>
        </w:r>
      </w:hyperlink>
      <w:r w:rsidRPr="004A5F64">
        <w:t xml:space="preserve"> </w:t>
      </w:r>
    </w:p>
    <w:p w14:paraId="20939520" w14:textId="77777777" w:rsidR="00AA0645" w:rsidRPr="004A5F64" w:rsidRDefault="00AA0645" w:rsidP="004A5F64">
      <w:pPr>
        <w:spacing w:after="0" w:line="240" w:lineRule="auto"/>
        <w:ind w:left="720" w:hanging="720"/>
      </w:pPr>
    </w:p>
    <w:p w14:paraId="5ED6FAB1" w14:textId="44947292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Leeds-Hurwitz, W. (1990). Notes in the history of intercultural communication: The Foreign Service Institute and the mandate for intercultural training. </w:t>
      </w:r>
      <w:r w:rsidRPr="004A5F64">
        <w:rPr>
          <w:i/>
          <w:iCs/>
        </w:rPr>
        <w:t>Quarterly Journal of Speech, 76</w:t>
      </w:r>
      <w:r w:rsidRPr="004A5F64">
        <w:t>, 262-281.</w:t>
      </w:r>
      <w:r w:rsidR="00475C3C" w:rsidRPr="004A5F64">
        <w:t xml:space="preserve"> </w:t>
      </w:r>
      <w:hyperlink r:id="rId92" w:history="1">
        <w:r w:rsidR="00475C3C" w:rsidRPr="004A5F64">
          <w:rPr>
            <w:rStyle w:val="Hyperlink"/>
          </w:rPr>
          <w:t>https://doi.org/10.1080/00335639009383919</w:t>
        </w:r>
      </w:hyperlink>
    </w:p>
    <w:p w14:paraId="785C3E3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5CB42E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LeGros, N., &amp; Faez, F. (2024). The intersection between intercultural competence and teaching behaviors: A case of international teaching assistants. </w:t>
      </w:r>
      <w:hyperlink r:id="rId93">
        <w:r w:rsidR="007A27A7" w:rsidRPr="004A5F64">
          <w:rPr>
            <w:i/>
            <w:iCs/>
            <w:color w:val="000000"/>
          </w:rPr>
          <w:t>Journal on Excellence in College Teaching, 23</w:t>
        </w:r>
      </w:hyperlink>
      <w:hyperlink r:id="rId94">
        <w:r w:rsidR="007A27A7" w:rsidRPr="004A5F64">
          <w:rPr>
            <w:color w:val="000000"/>
          </w:rPr>
          <w:t xml:space="preserve">(3). </w:t>
        </w:r>
      </w:hyperlink>
    </w:p>
    <w:p w14:paraId="6A7BD209" w14:textId="77777777" w:rsidR="00A04C85" w:rsidRPr="004A5F64" w:rsidRDefault="00A04C85" w:rsidP="004A5F64">
      <w:pPr>
        <w:spacing w:after="0" w:line="240" w:lineRule="auto"/>
        <w:ind w:left="720" w:hanging="720"/>
      </w:pPr>
    </w:p>
    <w:p w14:paraId="61D38FFB" w14:textId="52A1E382" w:rsidR="007A27A7" w:rsidRPr="004A5F64" w:rsidRDefault="00000000" w:rsidP="004A5F64">
      <w:pPr>
        <w:spacing w:after="0" w:line="240" w:lineRule="auto"/>
        <w:ind w:left="720" w:hanging="720"/>
        <w:rPr>
          <w:i/>
          <w:iCs/>
        </w:rPr>
      </w:pPr>
      <w:r w:rsidRPr="004A5F64">
        <w:t xml:space="preserve">Leung, K., Ang, S., &amp; Tan, M. L. (2014). Intercultural competence. </w:t>
      </w:r>
      <w:r w:rsidRPr="004A5F64">
        <w:rPr>
          <w:i/>
          <w:iCs/>
        </w:rPr>
        <w:t>Annual Review of Organizational Psychology</w:t>
      </w:r>
      <w:r w:rsidRPr="004A5F64">
        <w:t xml:space="preserve"> and </w:t>
      </w:r>
      <w:r w:rsidRPr="004A5F64">
        <w:rPr>
          <w:i/>
          <w:iCs/>
        </w:rPr>
        <w:t>Organizational Behavior.</w:t>
      </w:r>
      <w:r w:rsidRPr="004A5F64">
        <w:t xml:space="preserve"> </w:t>
      </w:r>
      <w:r w:rsidRPr="004A5F64">
        <w:rPr>
          <w:i/>
          <w:iCs/>
        </w:rPr>
        <w:t>1</w:t>
      </w:r>
      <w:r w:rsidRPr="004A5F64">
        <w:t>(1), 489-519.</w:t>
      </w:r>
      <w:r w:rsidR="00A04C85" w:rsidRPr="004A5F64">
        <w:t xml:space="preserve"> </w:t>
      </w:r>
      <w:hyperlink r:id="rId95" w:tgtFrame="_blank" w:tooltip="DOI" w:history="1">
        <w:r w:rsidR="00A04C85" w:rsidRPr="004A5F64">
          <w:rPr>
            <w:rStyle w:val="Hyperlink"/>
          </w:rPr>
          <w:t>https://doi.org/10.1146/annurev-orgpsych-031413-091229</w:t>
        </w:r>
      </w:hyperlink>
    </w:p>
    <w:p w14:paraId="0C478321" w14:textId="77777777" w:rsidR="007A27A7" w:rsidRPr="004A5F64" w:rsidRDefault="007A27A7" w:rsidP="004A5F64">
      <w:pPr>
        <w:tabs>
          <w:tab w:val="left" w:pos="720"/>
        </w:tabs>
        <w:spacing w:after="0" w:line="240" w:lineRule="auto"/>
        <w:ind w:left="720" w:hanging="720"/>
      </w:pPr>
    </w:p>
    <w:p w14:paraId="2E7E2E87" w14:textId="77777777" w:rsidR="007A27A7" w:rsidRPr="004A5F64" w:rsidRDefault="00000000" w:rsidP="004A5F64">
      <w:pPr>
        <w:tabs>
          <w:tab w:val="left" w:pos="720"/>
        </w:tabs>
        <w:spacing w:after="0" w:line="240" w:lineRule="auto"/>
        <w:ind w:left="720" w:hanging="720"/>
      </w:pPr>
      <w:r w:rsidRPr="004A5F64">
        <w:t xml:space="preserve">Levine, G. S., &amp; Phipps, A. (Eds.). (2010). </w:t>
      </w:r>
      <w:r w:rsidRPr="004A5F64">
        <w:rPr>
          <w:i/>
          <w:iCs/>
        </w:rPr>
        <w:t xml:space="preserve">Critical and intercultural theory and language pedagogy </w:t>
      </w:r>
      <w:r w:rsidRPr="004A5F64">
        <w:t>(pp. 1-14). Heinle.</w:t>
      </w:r>
    </w:p>
    <w:p w14:paraId="39CBCAF5" w14:textId="77777777" w:rsidR="007A27A7" w:rsidRPr="004A5F64" w:rsidRDefault="007A27A7" w:rsidP="004A5F64">
      <w:pPr>
        <w:tabs>
          <w:tab w:val="left" w:pos="720"/>
        </w:tabs>
        <w:spacing w:after="0" w:line="240" w:lineRule="auto"/>
        <w:ind w:left="720" w:hanging="720"/>
      </w:pPr>
    </w:p>
    <w:p w14:paraId="5A35F1A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Levine, G. S., &amp; Phipps, A. (Eds.), (2012). </w:t>
      </w:r>
      <w:r w:rsidRPr="004A5F64">
        <w:rPr>
          <w:i/>
          <w:iCs/>
        </w:rPr>
        <w:t>Critical and intercultural theory and language pedagogy</w:t>
      </w:r>
      <w:r w:rsidRPr="004A5F64">
        <w:t>. Heinle. </w:t>
      </w:r>
    </w:p>
    <w:p w14:paraId="62841C3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13B123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Levy, J. (1995). Intercultural training design. In S. M. Fowler &amp; M. G. Mumford (Eds.), </w:t>
      </w:r>
      <w:r w:rsidRPr="004A5F64">
        <w:rPr>
          <w:i/>
          <w:iCs/>
        </w:rPr>
        <w:t xml:space="preserve">Intercultural sourcebook: Cross-cultural training methods </w:t>
      </w:r>
      <w:r w:rsidRPr="004A5F64">
        <w:t>(Vol. 1). (pp. 1-15). Intercultural Press.</w:t>
      </w:r>
    </w:p>
    <w:p w14:paraId="5236B69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807032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Liddicoat, A. J. (2013). </w:t>
      </w:r>
      <w:r w:rsidRPr="004A5F64">
        <w:rPr>
          <w:i/>
          <w:iCs/>
        </w:rPr>
        <w:t>Language-in-education policies: The discursive construction of intercultural relations.</w:t>
      </w:r>
      <w:r w:rsidRPr="004A5F64">
        <w:t xml:space="preserve"> Multilingual Matters. </w:t>
      </w:r>
    </w:p>
    <w:p w14:paraId="601043E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0B0914" w14:textId="77777777" w:rsidR="007A27A7" w:rsidRPr="004A5F64" w:rsidRDefault="00000000" w:rsidP="004A5F64">
      <w:pPr>
        <w:tabs>
          <w:tab w:val="left" w:pos="9360"/>
        </w:tabs>
        <w:spacing w:after="0" w:line="240" w:lineRule="auto"/>
        <w:ind w:left="720" w:hanging="720"/>
      </w:pPr>
      <w:r w:rsidRPr="004A5F64">
        <w:t>Liddicoat, A. J. (2011). Language teaching and learning from an intercultural perspective. In E. Hinkel (Ed.),</w:t>
      </w:r>
      <w:r w:rsidRPr="004A5F64">
        <w:rPr>
          <w:i/>
          <w:iCs/>
        </w:rPr>
        <w:t xml:space="preserve"> Handbook of research in second language teaching and learning</w:t>
      </w:r>
      <w:r w:rsidRPr="004A5F64">
        <w:t xml:space="preserve"> (Vol. 2, pp. 837-855). Routledge.</w:t>
      </w:r>
    </w:p>
    <w:p w14:paraId="21683BA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6C4509A" w14:textId="628EE22E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Liddicoat, A. J. (2008). Pedagogical practice for integrating the intercultural in language teaching and learning, </w:t>
      </w:r>
      <w:r w:rsidRPr="004A5F64">
        <w:rPr>
          <w:i/>
          <w:iCs/>
        </w:rPr>
        <w:t>Japanese Studies, 28</w:t>
      </w:r>
      <w:r w:rsidRPr="004A5F64">
        <w:t xml:space="preserve">(3), 277-290. </w:t>
      </w:r>
      <w:hyperlink r:id="rId96" w:history="1">
        <w:r w:rsidR="00A04C85" w:rsidRPr="004A5F64">
          <w:rPr>
            <w:rStyle w:val="Hyperlink"/>
          </w:rPr>
          <w:t>https://doi.org/10.1080/10371390802446844</w:t>
        </w:r>
      </w:hyperlink>
      <w:r w:rsidR="00A04C85" w:rsidRPr="004A5F64">
        <w:t xml:space="preserve"> </w:t>
      </w:r>
    </w:p>
    <w:p w14:paraId="2454F7D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AB5C3E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Liddicoat, A. J. (2005). Teaching languages for intercultural communication. In D. Cunningham &amp; A. </w:t>
      </w:r>
      <w:proofErr w:type="spellStart"/>
      <w:r w:rsidRPr="004A5F64">
        <w:t>Hatoss</w:t>
      </w:r>
      <w:proofErr w:type="spellEnd"/>
      <w:r w:rsidRPr="004A5F64">
        <w:t xml:space="preserve"> (Eds.), </w:t>
      </w:r>
      <w:r w:rsidRPr="004A5F64">
        <w:rPr>
          <w:i/>
          <w:iCs/>
        </w:rPr>
        <w:t>An international perspective on language policies, practices and proficiencies</w:t>
      </w:r>
      <w:r w:rsidRPr="004A5F64">
        <w:t xml:space="preserve"> (pp. 201-214). FIPLV.</w:t>
      </w:r>
    </w:p>
    <w:p w14:paraId="5A29875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A79DE7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Liddicoat, A., &amp; </w:t>
      </w:r>
      <w:proofErr w:type="spellStart"/>
      <w:r w:rsidRPr="004A5F64">
        <w:t>Scarino</w:t>
      </w:r>
      <w:proofErr w:type="spellEnd"/>
      <w:r w:rsidRPr="004A5F64">
        <w:t xml:space="preserve">, A. (2010). Eliciting the intercultural in foreign language education at school. In R. Paran &amp; L. Sercu (Eds.), </w:t>
      </w:r>
      <w:r w:rsidRPr="004A5F64">
        <w:rPr>
          <w:i/>
          <w:iCs/>
        </w:rPr>
        <w:t>Testing the untestable in language</w:t>
      </w:r>
      <w:r w:rsidRPr="004A5F64">
        <w:t xml:space="preserve"> </w:t>
      </w:r>
      <w:r w:rsidRPr="004A5F64">
        <w:rPr>
          <w:i/>
          <w:iCs/>
        </w:rPr>
        <w:t>education</w:t>
      </w:r>
      <w:r w:rsidRPr="004A5F64">
        <w:t xml:space="preserve"> (pp. 52-73). Multilingual Matters. </w:t>
      </w:r>
    </w:p>
    <w:p w14:paraId="5058D4A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AE3A8F7" w14:textId="77777777" w:rsidR="007A27A7" w:rsidRPr="004A5F64" w:rsidRDefault="00000000" w:rsidP="004A5F64">
      <w:pPr>
        <w:spacing w:after="0" w:line="240" w:lineRule="auto"/>
        <w:ind w:left="720" w:hanging="720"/>
        <w:rPr>
          <w:color w:val="222222"/>
          <w:highlight w:val="white"/>
        </w:rPr>
      </w:pPr>
      <w:r w:rsidRPr="004A5F64">
        <w:rPr>
          <w:color w:val="222222"/>
          <w:highlight w:val="white"/>
        </w:rPr>
        <w:t xml:space="preserve">Liddicoat, A. J., &amp; </w:t>
      </w:r>
      <w:proofErr w:type="spellStart"/>
      <w:r w:rsidRPr="004A5F64">
        <w:rPr>
          <w:color w:val="222222"/>
          <w:highlight w:val="white"/>
        </w:rPr>
        <w:t>Scarino</w:t>
      </w:r>
      <w:proofErr w:type="spellEnd"/>
      <w:r w:rsidRPr="004A5F64">
        <w:rPr>
          <w:color w:val="222222"/>
          <w:highlight w:val="white"/>
        </w:rPr>
        <w:t>, A. (2013). </w:t>
      </w:r>
      <w:r w:rsidRPr="004A5F64">
        <w:rPr>
          <w:i/>
          <w:iCs/>
          <w:color w:val="222222"/>
        </w:rPr>
        <w:t>Intercultural language teaching and learning</w:t>
      </w:r>
      <w:r w:rsidRPr="004A5F64">
        <w:rPr>
          <w:color w:val="222222"/>
          <w:highlight w:val="white"/>
        </w:rPr>
        <w:t>. John Wiley.</w:t>
      </w:r>
    </w:p>
    <w:p w14:paraId="0AD60DC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DC7E4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Liddicoat, A. J., </w:t>
      </w:r>
      <w:proofErr w:type="spellStart"/>
      <w:r w:rsidRPr="004A5F64">
        <w:t>Scarino</w:t>
      </w:r>
      <w:proofErr w:type="spellEnd"/>
      <w:r w:rsidRPr="004A5F64">
        <w:t xml:space="preserve">, A., </w:t>
      </w:r>
      <w:proofErr w:type="spellStart"/>
      <w:r w:rsidRPr="004A5F64">
        <w:t>Papademetre</w:t>
      </w:r>
      <w:proofErr w:type="spellEnd"/>
      <w:r w:rsidRPr="004A5F64">
        <w:t xml:space="preserve">, L., &amp; Kohler, M. (2003). </w:t>
      </w:r>
      <w:r w:rsidRPr="004A5F64">
        <w:rPr>
          <w:i/>
          <w:iCs/>
        </w:rPr>
        <w:t>Report on intercultural language learning</w:t>
      </w:r>
      <w:r w:rsidRPr="004A5F64">
        <w:t>. Commonwealth Department of Education.</w:t>
      </w:r>
    </w:p>
    <w:p w14:paraId="35E4B5C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3B70DED" w14:textId="77777777" w:rsidR="007A27A7" w:rsidRPr="004A5F64" w:rsidRDefault="00000000" w:rsidP="004A5F64">
      <w:pPr>
        <w:spacing w:after="0" w:line="240" w:lineRule="auto"/>
        <w:ind w:left="720" w:hanging="720"/>
      </w:pPr>
      <w:bookmarkStart w:id="6" w:name="_heading=h.izkusm7zxfhp" w:colFirst="0" w:colLast="0"/>
      <w:bookmarkEnd w:id="6"/>
      <w:r w:rsidRPr="004A5F64">
        <w:t xml:space="preserve">Liu, G., Ma, C., Bao, J., &amp; Liu, Z. (2023). Toward a model of informal digital learning of English and intercultural competence: A large-scale structural equation modeling approach. </w:t>
      </w:r>
      <w:r w:rsidRPr="004A5F64">
        <w:rPr>
          <w:i/>
          <w:iCs/>
        </w:rPr>
        <w:t>Computer Assisted Language Learning</w:t>
      </w:r>
      <w:r w:rsidRPr="004A5F64">
        <w:t xml:space="preserve">, 1-25. </w:t>
      </w:r>
      <w:hyperlink r:id="rId97">
        <w:r w:rsidR="007A27A7" w:rsidRPr="004A5F64">
          <w:rPr>
            <w:color w:val="0000FF"/>
            <w:u w:val="single"/>
          </w:rPr>
          <w:t>https://doi.org/10.1080/09588221.2023.2191652</w:t>
        </w:r>
      </w:hyperlink>
    </w:p>
    <w:p w14:paraId="509E267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E35CC3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Lo Bianco, J., Crozet, C., &amp; Liddicoat, A. J. (Eds.) (1999). </w:t>
      </w:r>
      <w:r w:rsidRPr="004A5F64">
        <w:rPr>
          <w:i/>
          <w:iCs/>
        </w:rPr>
        <w:t>Striving for the third place: Intercultural competence through language education</w:t>
      </w:r>
      <w:r w:rsidRPr="004A5F64">
        <w:t>. Language Australia.</w:t>
      </w:r>
    </w:p>
    <w:p w14:paraId="50E91E6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A40DC0B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Lochtman</w:t>
      </w:r>
      <w:proofErr w:type="spellEnd"/>
      <w:r w:rsidRPr="004A5F64">
        <w:t xml:space="preserve">, K., &amp; Kappel, J. (2009). </w:t>
      </w:r>
      <w:r w:rsidRPr="004A5F64">
        <w:rPr>
          <w:i/>
          <w:iCs/>
        </w:rPr>
        <w:t>The world a global village: Intercultural competence in English foreign language teaching</w:t>
      </w:r>
      <w:r w:rsidRPr="004A5F64">
        <w:t xml:space="preserve">. </w:t>
      </w:r>
      <w:proofErr w:type="spellStart"/>
      <w:r w:rsidRPr="004A5F64">
        <w:t>Vubpress</w:t>
      </w:r>
      <w:proofErr w:type="spellEnd"/>
      <w:r w:rsidRPr="004A5F64">
        <w:t>.</w:t>
      </w:r>
    </w:p>
    <w:p w14:paraId="45465E6C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37A13990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  <w:r w:rsidRPr="004A5F64">
        <w:rPr>
          <w:color w:val="212121"/>
        </w:rPr>
        <w:t xml:space="preserve">López, L. E. (2017). Decolonization and bilingual/intercultural education. In T. McCarty &amp; S. May (Eds.), </w:t>
      </w:r>
      <w:r w:rsidRPr="004A5F64">
        <w:rPr>
          <w:i/>
          <w:iCs/>
          <w:color w:val="212121"/>
        </w:rPr>
        <w:t>Language policy and political issues in education</w:t>
      </w:r>
      <w:r w:rsidRPr="004A5F64">
        <w:rPr>
          <w:color w:val="212121"/>
        </w:rPr>
        <w:t xml:space="preserve">: </w:t>
      </w:r>
      <w:r w:rsidRPr="004A5F64">
        <w:rPr>
          <w:i/>
          <w:iCs/>
          <w:color w:val="212121"/>
        </w:rPr>
        <w:t>Encyclopedia of Language and Education</w:t>
      </w:r>
      <w:r w:rsidRPr="004A5F64">
        <w:rPr>
          <w:color w:val="212121"/>
        </w:rPr>
        <w:t>. Springer.</w:t>
      </w:r>
    </w:p>
    <w:p w14:paraId="3F2A2B78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4FD2727C" w14:textId="09D7BA13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212121"/>
        </w:rPr>
        <w:lastRenderedPageBreak/>
        <w:t xml:space="preserve">López, L. E. (2020). What is </w:t>
      </w:r>
      <w:proofErr w:type="spellStart"/>
      <w:r w:rsidRPr="004A5F64">
        <w:rPr>
          <w:color w:val="212121"/>
        </w:rPr>
        <w:t>educación</w:t>
      </w:r>
      <w:proofErr w:type="spellEnd"/>
      <w:r w:rsidRPr="004A5F64">
        <w:rPr>
          <w:color w:val="212121"/>
        </w:rPr>
        <w:t xml:space="preserve"> intercultural </w:t>
      </w:r>
      <w:proofErr w:type="spellStart"/>
      <w:r w:rsidRPr="004A5F64">
        <w:rPr>
          <w:color w:val="212121"/>
        </w:rPr>
        <w:t>bilingüe</w:t>
      </w:r>
      <w:proofErr w:type="spellEnd"/>
      <w:r w:rsidRPr="004A5F64">
        <w:rPr>
          <w:color w:val="212121"/>
        </w:rPr>
        <w:t xml:space="preserve"> in Latin America nowadays: Results and challenges. </w:t>
      </w:r>
      <w:r w:rsidRPr="004A5F64">
        <w:rPr>
          <w:i/>
          <w:iCs/>
          <w:color w:val="212121"/>
        </w:rPr>
        <w:t>Journal of Multilingual and Multicultural Development, 42</w:t>
      </w:r>
      <w:r w:rsidRPr="004A5F64">
        <w:rPr>
          <w:color w:val="212121"/>
        </w:rPr>
        <w:t xml:space="preserve">(10), 955-968. </w:t>
      </w:r>
      <w:r w:rsidR="00A04C85" w:rsidRPr="004A5F64">
        <w:rPr>
          <w:color w:val="212121"/>
        </w:rPr>
        <w:t>DOI</w:t>
      </w:r>
      <w:r w:rsidRPr="004A5F64">
        <w:rPr>
          <w:color w:val="212121"/>
        </w:rPr>
        <w:t xml:space="preserve">:10.1080/01434632.2020.1827646  </w:t>
      </w:r>
    </w:p>
    <w:p w14:paraId="577EDB5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8B229D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Lu, P. Y., &amp; Corbett, J. (2012). </w:t>
      </w:r>
      <w:r w:rsidRPr="004A5F64">
        <w:rPr>
          <w:i/>
          <w:iCs/>
        </w:rPr>
        <w:t xml:space="preserve">English in medical education: An intercultural approach to teaching language and values. </w:t>
      </w:r>
      <w:r w:rsidRPr="004A5F64">
        <w:t xml:space="preserve">Multilingual Matters. </w:t>
      </w:r>
    </w:p>
    <w:p w14:paraId="25FD148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90826B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Lundgren, U. (2009). Intercultural teacher – A case study of a course. In A. Feng, M. Byram, &amp; M. Fleming (Eds.), </w:t>
      </w:r>
      <w:r w:rsidRPr="004A5F64">
        <w:rPr>
          <w:i/>
          <w:iCs/>
        </w:rPr>
        <w:t xml:space="preserve">Becoming interculturally competent through education and training </w:t>
      </w:r>
      <w:r w:rsidRPr="004A5F64">
        <w:t>(pp. 132-150). Multilingual Matters.</w:t>
      </w:r>
    </w:p>
    <w:p w14:paraId="48C2783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78A1311" w14:textId="77777777" w:rsidR="007A27A7" w:rsidRPr="004A5F64" w:rsidRDefault="00000000" w:rsidP="004A5F64">
      <w:pPr>
        <w:spacing w:after="0" w:line="240" w:lineRule="auto"/>
        <w:ind w:left="720" w:hanging="720"/>
        <w:rPr>
          <w:color w:val="222222"/>
          <w:highlight w:val="white"/>
        </w:rPr>
      </w:pPr>
      <w:r w:rsidRPr="004A5F64">
        <w:rPr>
          <w:color w:val="222222"/>
          <w:highlight w:val="white"/>
        </w:rPr>
        <w:t>Lussier, D. (2009). Common reference for the teaching and assessment of ‘Intercultural Communicative Competence’ (ICC). In L. Taylor &amp; C. J. Weir (Eds.), </w:t>
      </w:r>
      <w:r w:rsidRPr="004A5F64">
        <w:rPr>
          <w:i/>
          <w:iCs/>
          <w:color w:val="222222"/>
          <w:highlight w:val="white"/>
        </w:rPr>
        <w:t xml:space="preserve">Language testing matters: Investigating the wider social and educational impact of assessment – Proceedings of the ALTE Cambridge Conference, April 2008 (Studies in Language Testing, 31) </w:t>
      </w:r>
      <w:r w:rsidRPr="004A5F64">
        <w:rPr>
          <w:color w:val="222222"/>
          <w:highlight w:val="white"/>
        </w:rPr>
        <w:t>(pp. 234-244). Cambridge University Press.</w:t>
      </w:r>
    </w:p>
    <w:p w14:paraId="370A6B8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5CB4F7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Lustig, M. W., &amp; Koester, J. (1996). </w:t>
      </w:r>
      <w:r w:rsidRPr="004A5F64">
        <w:rPr>
          <w:i/>
          <w:iCs/>
        </w:rPr>
        <w:t xml:space="preserve">Intercultural competence: Interpersonal communication across culture </w:t>
      </w:r>
      <w:r w:rsidRPr="004A5F64">
        <w:t>(2</w:t>
      </w:r>
      <w:r w:rsidRPr="004A5F64">
        <w:rPr>
          <w:vertAlign w:val="superscript"/>
        </w:rPr>
        <w:t>nd</w:t>
      </w:r>
      <w:r w:rsidRPr="004A5F64">
        <w:t xml:space="preserve"> ed.). Harper Collins College Publishers. </w:t>
      </w:r>
    </w:p>
    <w:p w14:paraId="03B5528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E2B5F3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Lustig, M. W., &amp; Koester, J. (2006). </w:t>
      </w:r>
      <w:r w:rsidRPr="004A5F64">
        <w:rPr>
          <w:i/>
          <w:iCs/>
        </w:rPr>
        <w:t>Intercultural competence: Interpersonal communication across cultures</w:t>
      </w:r>
      <w:r w:rsidRPr="004A5F64">
        <w:t xml:space="preserve">.  Pearsons Education and Allyn and Bacon. </w:t>
      </w:r>
    </w:p>
    <w:p w14:paraId="40F0322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9C090A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MacRae, E. (2017). Promoting intercultural understanding through the British Council’s work in North Korea (DPRK). In E. J. Erling (Ed.), </w:t>
      </w:r>
      <w:r w:rsidRPr="004A5F64">
        <w:rPr>
          <w:i/>
          <w:iCs/>
        </w:rPr>
        <w:t>English across the fracture lines</w:t>
      </w:r>
      <w:r w:rsidRPr="004A5F64">
        <w:t xml:space="preserve"> (pp. 189-198). British Council.</w:t>
      </w:r>
    </w:p>
    <w:p w14:paraId="661ECB10" w14:textId="77777777" w:rsidR="00901DBC" w:rsidRPr="004A5F64" w:rsidRDefault="00901DBC" w:rsidP="004A5F64">
      <w:pPr>
        <w:spacing w:after="0" w:line="240" w:lineRule="auto"/>
        <w:ind w:left="720" w:hanging="720"/>
      </w:pPr>
    </w:p>
    <w:p w14:paraId="14BF5FB1" w14:textId="33E9D047" w:rsidR="00901DBC" w:rsidRPr="004A5F64" w:rsidRDefault="00901DBC" w:rsidP="004A5F64">
      <w:pPr>
        <w:spacing w:after="0" w:line="240" w:lineRule="auto"/>
        <w:ind w:left="720" w:hanging="720"/>
      </w:pPr>
      <w:proofErr w:type="spellStart"/>
      <w:r w:rsidRPr="004A5F64">
        <w:t>Maghfiro</w:t>
      </w:r>
      <w:proofErr w:type="spellEnd"/>
      <w:r w:rsidRPr="004A5F64">
        <w:t xml:space="preserve">, D. L., &amp; Asteria, P. V. (2026). Development of a digital tolerance module as a supplement to basic BIPA learning to improve intercultural communication competence. </w:t>
      </w:r>
      <w:proofErr w:type="spellStart"/>
      <w:r w:rsidRPr="004A5F64">
        <w:rPr>
          <w:i/>
          <w:iCs/>
        </w:rPr>
        <w:t>Jurnal</w:t>
      </w:r>
      <w:proofErr w:type="spellEnd"/>
      <w:r w:rsidRPr="004A5F64">
        <w:rPr>
          <w:i/>
          <w:iCs/>
        </w:rPr>
        <w:t xml:space="preserve"> </w:t>
      </w:r>
      <w:proofErr w:type="spellStart"/>
      <w:r w:rsidRPr="004A5F64">
        <w:rPr>
          <w:i/>
          <w:iCs/>
        </w:rPr>
        <w:t>Pembelajaran</w:t>
      </w:r>
      <w:proofErr w:type="spellEnd"/>
      <w:r w:rsidRPr="004A5F64">
        <w:rPr>
          <w:i/>
          <w:iCs/>
        </w:rPr>
        <w:t xml:space="preserve"> Bahasa dan Sastra</w:t>
      </w:r>
      <w:r w:rsidRPr="004A5F64">
        <w:t xml:space="preserve">, </w:t>
      </w:r>
      <w:r w:rsidRPr="004A5F64">
        <w:rPr>
          <w:i/>
          <w:iCs/>
        </w:rPr>
        <w:t>5</w:t>
      </w:r>
      <w:r w:rsidRPr="004A5F64">
        <w:t xml:space="preserve">(1), 597-608. </w:t>
      </w:r>
      <w:hyperlink r:id="rId98" w:history="1">
        <w:r w:rsidRPr="004A5F64">
          <w:rPr>
            <w:rStyle w:val="Hyperlink"/>
          </w:rPr>
          <w:t xml:space="preserve">https://doi.org/10.55909/jpbs.v5i1.1091 </w:t>
        </w:r>
      </w:hyperlink>
    </w:p>
    <w:p w14:paraId="4B794C80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0778A671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212121"/>
        </w:rPr>
        <w:t>Majin-</w:t>
      </w:r>
      <w:proofErr w:type="spellStart"/>
      <w:r w:rsidRPr="004A5F64">
        <w:rPr>
          <w:color w:val="212121"/>
        </w:rPr>
        <w:t>Melenje</w:t>
      </w:r>
      <w:proofErr w:type="spellEnd"/>
      <w:r w:rsidRPr="004A5F64">
        <w:rPr>
          <w:color w:val="212121"/>
        </w:rPr>
        <w:t xml:space="preserve">, O.H. (2018). El </w:t>
      </w:r>
      <w:proofErr w:type="spellStart"/>
      <w:r w:rsidRPr="004A5F64">
        <w:rPr>
          <w:color w:val="212121"/>
        </w:rPr>
        <w:t>circulo</w:t>
      </w:r>
      <w:proofErr w:type="spellEnd"/>
      <w:r w:rsidRPr="004A5F64">
        <w:rPr>
          <w:color w:val="212121"/>
        </w:rPr>
        <w:t xml:space="preserve"> de la palabra, </w:t>
      </w:r>
      <w:proofErr w:type="spellStart"/>
      <w:r w:rsidRPr="004A5F64">
        <w:rPr>
          <w:color w:val="212121"/>
        </w:rPr>
        <w:t>tecnología</w:t>
      </w:r>
      <w:proofErr w:type="spellEnd"/>
      <w:r w:rsidRPr="004A5F64">
        <w:rPr>
          <w:color w:val="212121"/>
        </w:rPr>
        <w:t xml:space="preserve"> ancestral e intercultural </w:t>
      </w:r>
      <w:proofErr w:type="spellStart"/>
      <w:r w:rsidRPr="004A5F64">
        <w:rPr>
          <w:color w:val="212121"/>
        </w:rPr>
        <w:t>en</w:t>
      </w:r>
      <w:proofErr w:type="spellEnd"/>
      <w:r w:rsidRPr="004A5F64">
        <w:rPr>
          <w:color w:val="212121"/>
        </w:rPr>
        <w:t xml:space="preserve"> la comunidad Yanakuna - </w:t>
      </w:r>
      <w:proofErr w:type="spellStart"/>
      <w:r w:rsidRPr="004A5F64">
        <w:rPr>
          <w:color w:val="212121"/>
        </w:rPr>
        <w:t>Popayán</w:t>
      </w:r>
      <w:proofErr w:type="spellEnd"/>
      <w:r w:rsidRPr="004A5F64">
        <w:rPr>
          <w:color w:val="212121"/>
        </w:rPr>
        <w:t xml:space="preserve"> Cauca. </w:t>
      </w:r>
      <w:r w:rsidRPr="004A5F64">
        <w:rPr>
          <w:i/>
          <w:iCs/>
          <w:color w:val="212121"/>
        </w:rPr>
        <w:t xml:space="preserve">Ciencia e </w:t>
      </w:r>
      <w:proofErr w:type="spellStart"/>
      <w:r w:rsidRPr="004A5F64">
        <w:rPr>
          <w:i/>
          <w:iCs/>
          <w:color w:val="212121"/>
        </w:rPr>
        <w:t>Interculturalidad</w:t>
      </w:r>
      <w:proofErr w:type="spellEnd"/>
      <w:r w:rsidRPr="004A5F64">
        <w:rPr>
          <w:i/>
          <w:iCs/>
          <w:color w:val="212121"/>
        </w:rPr>
        <w:t>, 23</w:t>
      </w:r>
      <w:r w:rsidRPr="004A5F64">
        <w:rPr>
          <w:color w:val="212121"/>
        </w:rPr>
        <w:t xml:space="preserve">(1), 149-163. </w:t>
      </w:r>
      <w:proofErr w:type="spellStart"/>
      <w:proofErr w:type="gramStart"/>
      <w:r w:rsidRPr="004A5F64">
        <w:rPr>
          <w:color w:val="212121"/>
        </w:rPr>
        <w:t>doi:https</w:t>
      </w:r>
      <w:proofErr w:type="spellEnd"/>
      <w:r w:rsidRPr="004A5F64">
        <w:rPr>
          <w:color w:val="212121"/>
        </w:rPr>
        <w:t>://doi.org/10.5377/rci.v23i2.6574</w:t>
      </w:r>
      <w:proofErr w:type="gramEnd"/>
      <w:r w:rsidRPr="004A5F64">
        <w:rPr>
          <w:color w:val="212121"/>
        </w:rPr>
        <w:t>.</w:t>
      </w:r>
    </w:p>
    <w:p w14:paraId="3A95EBA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7E651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Makhmudov, K. (2020). Ways of forming intercultural communication in foreign language teaching. </w:t>
      </w:r>
      <w:r w:rsidRPr="004A5F64">
        <w:rPr>
          <w:i/>
          <w:iCs/>
        </w:rPr>
        <w:t>Science and Education</w:t>
      </w:r>
      <w:r w:rsidRPr="004A5F64">
        <w:t xml:space="preserve">, </w:t>
      </w:r>
      <w:r w:rsidRPr="004A5F64">
        <w:rPr>
          <w:i/>
          <w:iCs/>
        </w:rPr>
        <w:t>1</w:t>
      </w:r>
      <w:r w:rsidRPr="004A5F64">
        <w:t xml:space="preserve">(4), 84-89.  </w:t>
      </w:r>
    </w:p>
    <w:p w14:paraId="1FFA2EF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BE9090E" w14:textId="2947A2AB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Makhmudov, K. (2023). Bridging cultures through English language education: A comprehensive model for intercultural communication competence development. </w:t>
      </w:r>
      <w:r w:rsidRPr="004A5F64">
        <w:rPr>
          <w:i/>
          <w:iCs/>
        </w:rPr>
        <w:t>ISJ Theoretical &amp; Applied Science</w:t>
      </w:r>
      <w:r w:rsidRPr="004A5F64">
        <w:t xml:space="preserve">, </w:t>
      </w:r>
      <w:r w:rsidRPr="004A5F64">
        <w:rPr>
          <w:i/>
          <w:iCs/>
        </w:rPr>
        <w:t>3</w:t>
      </w:r>
      <w:r w:rsidRPr="004A5F64">
        <w:t>(119), 204-208.</w:t>
      </w:r>
      <w:r w:rsidR="0059187B" w:rsidRPr="004A5F64">
        <w:t xml:space="preserve"> https://dx.doi.org/10.15863/TAS</w:t>
      </w:r>
    </w:p>
    <w:p w14:paraId="39BF8805" w14:textId="77777777" w:rsidR="0059187B" w:rsidRPr="004A5F64" w:rsidRDefault="0059187B" w:rsidP="004A5F64">
      <w:pPr>
        <w:spacing w:after="0" w:line="240" w:lineRule="auto"/>
        <w:ind w:left="720" w:hanging="720"/>
      </w:pPr>
    </w:p>
    <w:p w14:paraId="1799C912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Manjarrés</w:t>
      </w:r>
      <w:proofErr w:type="spellEnd"/>
      <w:r w:rsidRPr="004A5F64">
        <w:t xml:space="preserve">, N. B. (2009). Intercultural competence: Another challenge. </w:t>
      </w:r>
      <w:r w:rsidRPr="004A5F64">
        <w:rPr>
          <w:i/>
          <w:iCs/>
        </w:rPr>
        <w:t>PROFILE, 11</w:t>
      </w:r>
      <w:r w:rsidRPr="004A5F64">
        <w:t>, 143-158.</w:t>
      </w:r>
    </w:p>
    <w:p w14:paraId="08133F16" w14:textId="77777777" w:rsidR="0059187B" w:rsidRPr="004A5F64" w:rsidRDefault="0059187B" w:rsidP="004A5F64">
      <w:pPr>
        <w:spacing w:after="0" w:line="240" w:lineRule="auto"/>
        <w:ind w:left="720" w:hanging="720"/>
      </w:pPr>
    </w:p>
    <w:p w14:paraId="40FBA97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Martins, I. F. (2010). Sharing reflections on intercultural learning.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216-228)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11A19879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7F631AB1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212121"/>
        </w:rPr>
        <w:t xml:space="preserve">Mateos Cortés, L. (2017). Indigenous youth graduating from intercultural universities. </w:t>
      </w:r>
      <w:r w:rsidRPr="004A5F64">
        <w:rPr>
          <w:i/>
          <w:iCs/>
          <w:color w:val="212121"/>
        </w:rPr>
        <w:t>Journal of Intercultural Studies 38(</w:t>
      </w:r>
      <w:r w:rsidRPr="004A5F64">
        <w:rPr>
          <w:color w:val="212121"/>
        </w:rPr>
        <w:t xml:space="preserve">2), 155-169. </w:t>
      </w:r>
      <w:hyperlink r:id="rId99">
        <w:r w:rsidR="007A27A7" w:rsidRPr="004A5F64">
          <w:rPr>
            <w:color w:val="0000FF"/>
            <w:u w:val="single"/>
          </w:rPr>
          <w:t>https://doi.org/10.1080/07256868.2017.1291496</w:t>
        </w:r>
      </w:hyperlink>
    </w:p>
    <w:p w14:paraId="1803F61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0542B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McBride, K. (2009). Podcasts and second language learning: Promoting listening comprehension and intercultural competence. In L. B. Abraham &amp; L. Williams (Eds.), </w:t>
      </w:r>
      <w:r w:rsidRPr="004A5F64">
        <w:rPr>
          <w:i/>
          <w:iCs/>
        </w:rPr>
        <w:t>Electronic discourse in language learning and language teaching</w:t>
      </w:r>
      <w:r w:rsidRPr="004A5F64">
        <w:t xml:space="preserve"> (pp. 153-167). John Benjamins.</w:t>
      </w:r>
    </w:p>
    <w:p w14:paraId="43DE8A8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B7541A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McBride, K., &amp; Gu, J. (2015). Do the folk believe that they can speak their way into </w:t>
      </w:r>
      <w:proofErr w:type="gramStart"/>
      <w:r w:rsidRPr="004A5F64">
        <w:t>interculturality?.</w:t>
      </w:r>
      <w:proofErr w:type="gramEnd"/>
      <w:r w:rsidRPr="004A5F64">
        <w:t xml:space="preserve"> In M. </w:t>
      </w:r>
      <w:proofErr w:type="spellStart"/>
      <w:r w:rsidRPr="004A5F64">
        <w:t>Rosbicki</w:t>
      </w:r>
      <w:proofErr w:type="spellEnd"/>
      <w:r w:rsidRPr="004A5F64">
        <w:t xml:space="preserve"> (Ed.), </w:t>
      </w:r>
      <w:r w:rsidRPr="004A5F64">
        <w:rPr>
          <w:i/>
          <w:iCs/>
        </w:rPr>
        <w:t>Perspectives on interculturality: The construction of meaning in relationships of difference</w:t>
      </w:r>
      <w:r w:rsidRPr="004A5F64">
        <w:t xml:space="preserve"> (pp. 237-256). Palgrave Macmillan.</w:t>
      </w:r>
    </w:p>
    <w:p w14:paraId="6C653B2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29B0E9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McBride, K., &amp; Wildner-Bassett, M. E. (2008). Interpersonal and intercultural understanding in a blended second culture classroom. In S. S. Magnan (Ed.), </w:t>
      </w:r>
      <w:r w:rsidRPr="004A5F64">
        <w:rPr>
          <w:i/>
          <w:iCs/>
        </w:rPr>
        <w:t>Mediating discourse online</w:t>
      </w:r>
      <w:r w:rsidRPr="004A5F64">
        <w:t xml:space="preserve"> (pp. 93-123). John Benjamins.</w:t>
      </w:r>
    </w:p>
    <w:p w14:paraId="118AFB4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BD71037" w14:textId="3E653E89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McAllister, L., Whiteford, G., Hill, B., Thomas, N., &amp; Fitzgerald, M. (2006). Reflection in intercultural learning: Examining the international experience through a critical incident approach. </w:t>
      </w:r>
      <w:r w:rsidRPr="004A5F64">
        <w:rPr>
          <w:i/>
          <w:iCs/>
        </w:rPr>
        <w:t>Reflective Practice, 7</w:t>
      </w:r>
      <w:r w:rsidRPr="004A5F64">
        <w:t xml:space="preserve">(3), 367-381. </w:t>
      </w:r>
      <w:r w:rsidR="0029572A" w:rsidRPr="004A5F64">
        <w:t xml:space="preserve"> </w:t>
      </w:r>
      <w:hyperlink r:id="rId100" w:history="1">
        <w:r w:rsidR="0029572A" w:rsidRPr="004A5F64">
          <w:rPr>
            <w:rStyle w:val="Hyperlink"/>
          </w:rPr>
          <w:t>https://doi.org/10.1080/14623940600837624</w:t>
        </w:r>
      </w:hyperlink>
    </w:p>
    <w:p w14:paraId="2495DFA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B1E30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McBride, K., &amp; Wildner-Bassett, M. (2008). Interpersonal and intercultural understanding in a blended second culture classroom. In S. S. Magnan (Ed.), </w:t>
      </w:r>
      <w:r w:rsidRPr="004A5F64">
        <w:rPr>
          <w:i/>
          <w:iCs/>
        </w:rPr>
        <w:t>Mediating discourse online</w:t>
      </w:r>
      <w:r w:rsidRPr="004A5F64">
        <w:t xml:space="preserve">, (pp. 93-124). John Benjamins.  </w:t>
      </w:r>
    </w:p>
    <w:p w14:paraId="576084A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1934D9D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Menyhei</w:t>
      </w:r>
      <w:proofErr w:type="spellEnd"/>
      <w:r w:rsidRPr="004A5F64">
        <w:t xml:space="preserve">, Z. (2011). ‘To me it’s a bit different to teach a course like this’: Evaluation of a course on intercultural communication. In J. Horváth (Ed.), </w:t>
      </w:r>
      <w:r w:rsidRPr="004A5F64">
        <w:rPr>
          <w:i/>
          <w:iCs/>
        </w:rPr>
        <w:t>University of Pécs round table 2011: Empirical studies in English applied linguistics</w:t>
      </w:r>
      <w:r w:rsidRPr="004A5F64">
        <w:t xml:space="preserve"> (pp. 47-60).</w:t>
      </w:r>
      <w:r w:rsidRPr="004A5F64">
        <w:rPr>
          <w:i/>
          <w:iCs/>
        </w:rPr>
        <w:t xml:space="preserve"> </w:t>
      </w:r>
      <w:r w:rsidRPr="004A5F64">
        <w:t xml:space="preserve">Lingua Franca </w:t>
      </w:r>
      <w:proofErr w:type="spellStart"/>
      <w:r w:rsidRPr="004A5F64">
        <w:t>Csoport</w:t>
      </w:r>
      <w:proofErr w:type="spellEnd"/>
      <w:r w:rsidRPr="004A5F64">
        <w:t>.</w:t>
      </w:r>
    </w:p>
    <w:p w14:paraId="6B157AE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2195F04" w14:textId="5C7033F6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Merkin, R. (2006). Power distance and facework strategies. </w:t>
      </w:r>
      <w:r w:rsidRPr="004A5F64">
        <w:rPr>
          <w:i/>
          <w:iCs/>
        </w:rPr>
        <w:t>Journal of Intercultural Communication Research, 35</w:t>
      </w:r>
      <w:r w:rsidRPr="004A5F64">
        <w:t>, 139-160.</w:t>
      </w:r>
      <w:r w:rsidR="003940FB" w:rsidRPr="004A5F64">
        <w:t xml:space="preserve"> </w:t>
      </w:r>
      <w:hyperlink r:id="rId101" w:history="1">
        <w:r w:rsidR="003940FB" w:rsidRPr="004A5F64">
          <w:rPr>
            <w:rStyle w:val="Hyperlink"/>
          </w:rPr>
          <w:t>https://doi.org/10.1080/17475750600909303</w:t>
        </w:r>
      </w:hyperlink>
    </w:p>
    <w:p w14:paraId="125EE79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DE8064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Min, S., Atan, N. A., &amp; Habibi, A. (2025). Gamification with self-determination theory to foster intercultural communicative competence and intrinsic motivation. </w:t>
      </w:r>
      <w:r w:rsidRPr="004A5F64">
        <w:rPr>
          <w:i/>
          <w:iCs/>
        </w:rPr>
        <w:t>International Journal of Evaluation and Research in Education, 14</w:t>
      </w:r>
      <w:r w:rsidRPr="004A5F64">
        <w:t xml:space="preserve">(3), 1985–1994. </w:t>
      </w:r>
      <w:hyperlink r:id="rId102">
        <w:r w:rsidR="007A27A7" w:rsidRPr="004A5F64">
          <w:rPr>
            <w:color w:val="1155CC"/>
            <w:u w:val="single"/>
          </w:rPr>
          <w:t>https://doi.org/10.11591/ijere.v14i3.29858</w:t>
        </w:r>
      </w:hyperlink>
      <w:r w:rsidRPr="004A5F64">
        <w:t xml:space="preserve">. </w:t>
      </w:r>
    </w:p>
    <w:p w14:paraId="29453A3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1550DCB" w14:textId="77777777" w:rsidR="00CB3873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Moeller, A. J., &amp; Osborn, S. R. F. (2014). A pragmatist perspective on building intercultural communicative competency: From theory to classroom practice. </w:t>
      </w:r>
      <w:r w:rsidRPr="004A5F64">
        <w:rPr>
          <w:i/>
          <w:iCs/>
        </w:rPr>
        <w:t>Foreign Language Annals, 47</w:t>
      </w:r>
      <w:r w:rsidRPr="004A5F64">
        <w:t>(4), 669-683.</w:t>
      </w:r>
      <w:r w:rsidR="00CB3873" w:rsidRPr="004A5F64">
        <w:t xml:space="preserve"> </w:t>
      </w:r>
      <w:hyperlink r:id="rId103" w:history="1">
        <w:r w:rsidR="00CB3873" w:rsidRPr="004A5F64">
          <w:rPr>
            <w:rStyle w:val="Hyperlink"/>
            <w:lang w:val="en-US"/>
          </w:rPr>
          <w:t>https://doi.org/10.1111/flan.12115</w:t>
        </w:r>
      </w:hyperlink>
    </w:p>
    <w:p w14:paraId="38AEAA9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FD3D2C7" w14:textId="3D50CA91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Moon, D. G. (1996). Concepts of “culture”: Implications for intercultural communication research. </w:t>
      </w:r>
      <w:r w:rsidRPr="004A5F64">
        <w:rPr>
          <w:i/>
          <w:iCs/>
        </w:rPr>
        <w:t>Communication Quarterly, 44</w:t>
      </w:r>
      <w:r w:rsidRPr="004A5F64">
        <w:t>(1), 70-84.</w:t>
      </w:r>
      <w:r w:rsidR="00913D66" w:rsidRPr="004A5F64">
        <w:t xml:space="preserve"> </w:t>
      </w:r>
      <w:hyperlink r:id="rId104" w:history="1">
        <w:r w:rsidR="00913D66" w:rsidRPr="004A5F64">
          <w:rPr>
            <w:rStyle w:val="Hyperlink"/>
          </w:rPr>
          <w:t>https://doi.org/10.1080/01463379609370001</w:t>
        </w:r>
      </w:hyperlink>
    </w:p>
    <w:p w14:paraId="1C49E74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A3B21A1" w14:textId="28B99543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Mori, J. (2003). The construction of interculturality: A study of initial encounters between Japanese and American students. </w:t>
      </w:r>
      <w:r w:rsidRPr="004A5F64">
        <w:rPr>
          <w:i/>
          <w:iCs/>
        </w:rPr>
        <w:t>Research on Language and Social Interaction</w:t>
      </w:r>
      <w:r w:rsidRPr="004A5F64">
        <w:t xml:space="preserve">, </w:t>
      </w:r>
      <w:r w:rsidRPr="004A5F64">
        <w:rPr>
          <w:i/>
          <w:iCs/>
        </w:rPr>
        <w:t>36</w:t>
      </w:r>
      <w:r w:rsidRPr="004A5F64">
        <w:t>(2), 143-184.</w:t>
      </w:r>
      <w:r w:rsidR="00913D66" w:rsidRPr="004A5F64">
        <w:t xml:space="preserve"> </w:t>
      </w:r>
      <w:hyperlink r:id="rId105" w:history="1">
        <w:r w:rsidR="00913D66" w:rsidRPr="004A5F64">
          <w:rPr>
            <w:rStyle w:val="Hyperlink"/>
          </w:rPr>
          <w:t>https://doi.org/10.1207/S15327973RLSI3602_3</w:t>
        </w:r>
      </w:hyperlink>
    </w:p>
    <w:p w14:paraId="29860138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</w:p>
    <w:p w14:paraId="14E9921F" w14:textId="1CB1C94A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Mori, J. (2007).  Reconstructing the participants’ treatments of ‘interculturality’: Variations in data and methodologies. </w:t>
      </w:r>
      <w:r w:rsidRPr="004A5F64">
        <w:rPr>
          <w:i/>
          <w:iCs/>
          <w:color w:val="000000"/>
        </w:rPr>
        <w:t>Pragmatics,</w:t>
      </w:r>
      <w:r w:rsidRPr="004A5F64">
        <w:rPr>
          <w:color w:val="000000"/>
        </w:rPr>
        <w:t xml:space="preserve"> </w:t>
      </w:r>
      <w:r w:rsidRPr="004A5F64">
        <w:rPr>
          <w:i/>
          <w:iCs/>
          <w:color w:val="000000"/>
        </w:rPr>
        <w:t>17</w:t>
      </w:r>
      <w:r w:rsidRPr="004A5F64">
        <w:rPr>
          <w:color w:val="000000"/>
        </w:rPr>
        <w:t>(1), 123-141.</w:t>
      </w:r>
      <w:r w:rsidR="00767126" w:rsidRPr="004A5F64">
        <w:rPr>
          <w:color w:val="000000"/>
        </w:rPr>
        <w:t xml:space="preserve"> </w:t>
      </w:r>
      <w:hyperlink r:id="rId106" w:history="1">
        <w:r w:rsidR="00767126" w:rsidRPr="004A5F64">
          <w:rPr>
            <w:rStyle w:val="Hyperlink"/>
          </w:rPr>
          <w:t>https://doi.org/10.1075/prag.17.1.06mor</w:t>
        </w:r>
      </w:hyperlink>
    </w:p>
    <w:p w14:paraId="5F975B6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C9A0B01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Mughan</w:t>
      </w:r>
      <w:proofErr w:type="spellEnd"/>
      <w:r w:rsidRPr="004A5F64">
        <w:t xml:space="preserve">, T., &amp; O’Shea, G. (2010). Intercultural interaction: A sense-making approach.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109-120)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4CA512F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3D61D6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Müller-Jacquier, B. (2004). Intercultural training. In M. Byram (Ed.), </w:t>
      </w:r>
      <w:r w:rsidRPr="004A5F64">
        <w:rPr>
          <w:i/>
          <w:iCs/>
        </w:rPr>
        <w:t xml:space="preserve">The Routledge encyclopedia of language teaching and learning </w:t>
      </w:r>
      <w:r w:rsidRPr="004A5F64">
        <w:t>(pp. 299-301). Routledge.</w:t>
      </w:r>
    </w:p>
    <w:p w14:paraId="783383D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558D3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Muñoz Cruz, H. (1997). </w:t>
      </w:r>
      <w:r w:rsidRPr="004A5F64">
        <w:rPr>
          <w:i/>
          <w:iCs/>
        </w:rPr>
        <w:t xml:space="preserve">De </w:t>
      </w:r>
      <w:proofErr w:type="spellStart"/>
      <w:r w:rsidRPr="004A5F64">
        <w:rPr>
          <w:i/>
          <w:iCs/>
        </w:rPr>
        <w:t>proyecto</w:t>
      </w:r>
      <w:proofErr w:type="spellEnd"/>
      <w:r w:rsidRPr="004A5F64">
        <w:rPr>
          <w:i/>
          <w:iCs/>
        </w:rPr>
        <w:t xml:space="preserve"> a </w:t>
      </w:r>
      <w:proofErr w:type="spellStart"/>
      <w:r w:rsidRPr="004A5F64">
        <w:rPr>
          <w:i/>
          <w:iCs/>
        </w:rPr>
        <w:t>política</w:t>
      </w:r>
      <w:proofErr w:type="spellEnd"/>
      <w:r w:rsidRPr="004A5F64">
        <w:rPr>
          <w:i/>
          <w:iCs/>
        </w:rPr>
        <w:t xml:space="preserve"> de </w:t>
      </w:r>
      <w:proofErr w:type="spellStart"/>
      <w:r w:rsidRPr="004A5F64">
        <w:rPr>
          <w:i/>
          <w:iCs/>
        </w:rPr>
        <w:t>estado</w:t>
      </w:r>
      <w:proofErr w:type="spellEnd"/>
      <w:r w:rsidRPr="004A5F64">
        <w:rPr>
          <w:i/>
          <w:iCs/>
        </w:rPr>
        <w:t xml:space="preserve">: La </w:t>
      </w:r>
      <w:proofErr w:type="spellStart"/>
      <w:r w:rsidRPr="004A5F64">
        <w:rPr>
          <w:i/>
          <w:iCs/>
        </w:rPr>
        <w:t>educación</w:t>
      </w:r>
      <w:proofErr w:type="spellEnd"/>
      <w:r w:rsidRPr="004A5F64">
        <w:rPr>
          <w:i/>
          <w:iCs/>
        </w:rPr>
        <w:t xml:space="preserve"> intercultural </w:t>
      </w:r>
      <w:proofErr w:type="spellStart"/>
      <w:r w:rsidRPr="004A5F64">
        <w:rPr>
          <w:i/>
          <w:iCs/>
        </w:rPr>
        <w:t>bilingüe</w:t>
      </w:r>
      <w:proofErr w:type="spellEnd"/>
      <w:r w:rsidRPr="004A5F64">
        <w:rPr>
          <w:i/>
          <w:iCs/>
        </w:rPr>
        <w:t xml:space="preserve"> </w:t>
      </w:r>
      <w:proofErr w:type="spellStart"/>
      <w:r w:rsidRPr="004A5F64">
        <w:rPr>
          <w:i/>
          <w:iCs/>
        </w:rPr>
        <w:t>en</w:t>
      </w:r>
      <w:proofErr w:type="spellEnd"/>
      <w:r w:rsidRPr="004A5F64">
        <w:rPr>
          <w:i/>
          <w:iCs/>
        </w:rPr>
        <w:t xml:space="preserve"> Bolivia, 1993. [From project to state policy: Bilingual intercultural education in Bolivia, 1993.] </w:t>
      </w:r>
      <w:r w:rsidRPr="004A5F64">
        <w:t xml:space="preserve">UNICEF. </w:t>
      </w:r>
    </w:p>
    <w:p w14:paraId="4C178D8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E9CB14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Neuliep, J. (2015). </w:t>
      </w:r>
      <w:r w:rsidRPr="004A5F64">
        <w:rPr>
          <w:i/>
          <w:iCs/>
        </w:rPr>
        <w:t>Intercultural communication: A contextual approach</w:t>
      </w:r>
      <w:r w:rsidRPr="004A5F64">
        <w:t>. Sage.</w:t>
      </w:r>
    </w:p>
    <w:p w14:paraId="1C49F71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C980DD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Newton, J. (2007). Adapting authentic workplace talk for workplace intercultural communication training. In H. </w:t>
      </w:r>
      <w:proofErr w:type="spellStart"/>
      <w:r w:rsidRPr="004A5F64">
        <w:t>Kotthoff</w:t>
      </w:r>
      <w:proofErr w:type="spellEnd"/>
      <w:r w:rsidRPr="004A5F64">
        <w:t xml:space="preserve"> &amp; H. Spencer-Oatey (Eds.), </w:t>
      </w:r>
      <w:r w:rsidRPr="004A5F64">
        <w:rPr>
          <w:i/>
          <w:iCs/>
        </w:rPr>
        <w:t xml:space="preserve">Handbook of intercultural communication </w:t>
      </w:r>
      <w:r w:rsidRPr="004A5F64">
        <w:t xml:space="preserve">(pp. 519-537). Mouton de Gruyter. </w:t>
      </w:r>
    </w:p>
    <w:p w14:paraId="5057893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938890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Newton, J., Yates, E., Shearn, S., &amp; Nowitzki, W. (2010). </w:t>
      </w:r>
      <w:r w:rsidRPr="004A5F64">
        <w:rPr>
          <w:i/>
          <w:iCs/>
        </w:rPr>
        <w:t>Intercultural communicative language teaching: Implications for effective teaching and learning</w:t>
      </w:r>
      <w:r w:rsidRPr="004A5F64">
        <w:t>. Ministry of Education, New Zealand.</w:t>
      </w:r>
    </w:p>
    <w:p w14:paraId="18ECCCC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F788080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Normatova</w:t>
      </w:r>
      <w:proofErr w:type="spellEnd"/>
      <w:r w:rsidRPr="004A5F64">
        <w:t xml:space="preserve">, A. (2024). Five ways to build intercultural competence and confidence in your classroom. </w:t>
      </w:r>
      <w:r w:rsidRPr="004A5F64">
        <w:rPr>
          <w:i/>
          <w:iCs/>
        </w:rPr>
        <w:t>Educational Research in Universal Sciences</w:t>
      </w:r>
      <w:r w:rsidRPr="004A5F64">
        <w:t xml:space="preserve">, </w:t>
      </w:r>
      <w:r w:rsidRPr="004A5F64">
        <w:rPr>
          <w:i/>
          <w:iCs/>
        </w:rPr>
        <w:t>3</w:t>
      </w:r>
      <w:r w:rsidRPr="004A5F64">
        <w:t>(4 SPECIAL), 512-514.</w:t>
      </w:r>
    </w:p>
    <w:p w14:paraId="5CE68DA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3D55A1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Novinger, T. (2001). </w:t>
      </w:r>
      <w:r w:rsidRPr="004A5F64">
        <w:rPr>
          <w:i/>
          <w:iCs/>
        </w:rPr>
        <w:t xml:space="preserve">Intercultural communication – A practical guide. </w:t>
      </w:r>
      <w:r w:rsidRPr="004A5F64">
        <w:t xml:space="preserve">University of Texas Press. </w:t>
      </w:r>
    </w:p>
    <w:p w14:paraId="7AEE326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F111BB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Oberste-Berghaus, N. (2024). The role of teaching foreign languages in developing intercultural competence. </w:t>
      </w:r>
      <w:r w:rsidRPr="004A5F64">
        <w:rPr>
          <w:i/>
          <w:iCs/>
        </w:rPr>
        <w:t xml:space="preserve">Revista </w:t>
      </w:r>
      <w:proofErr w:type="spellStart"/>
      <w:r w:rsidRPr="004A5F64">
        <w:rPr>
          <w:i/>
          <w:iCs/>
        </w:rPr>
        <w:t>Romaneasca</w:t>
      </w:r>
      <w:proofErr w:type="spellEnd"/>
      <w:r w:rsidRPr="004A5F64">
        <w:rPr>
          <w:i/>
          <w:iCs/>
        </w:rPr>
        <w:t xml:space="preserve"> </w:t>
      </w:r>
      <w:proofErr w:type="spellStart"/>
      <w:r w:rsidRPr="004A5F64">
        <w:rPr>
          <w:i/>
          <w:iCs/>
        </w:rPr>
        <w:t>pentru</w:t>
      </w:r>
      <w:proofErr w:type="spellEnd"/>
      <w:r w:rsidRPr="004A5F64">
        <w:rPr>
          <w:i/>
          <w:iCs/>
        </w:rPr>
        <w:t xml:space="preserve"> </w:t>
      </w:r>
      <w:proofErr w:type="spellStart"/>
      <w:r w:rsidRPr="004A5F64">
        <w:rPr>
          <w:i/>
          <w:iCs/>
        </w:rPr>
        <w:t>Educatie</w:t>
      </w:r>
      <w:proofErr w:type="spellEnd"/>
      <w:r w:rsidRPr="004A5F64">
        <w:rPr>
          <w:i/>
          <w:iCs/>
        </w:rPr>
        <w:t xml:space="preserve"> Multidimensionala</w:t>
      </w:r>
      <w:r w:rsidRPr="004A5F64">
        <w:t xml:space="preserve">, </w:t>
      </w:r>
      <w:r w:rsidRPr="004A5F64">
        <w:rPr>
          <w:i/>
          <w:iCs/>
        </w:rPr>
        <w:t>16</w:t>
      </w:r>
      <w:r w:rsidRPr="004A5F64">
        <w:t>(1), 01-15.</w:t>
      </w:r>
    </w:p>
    <w:p w14:paraId="6E6059F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1697FC8" w14:textId="77777777" w:rsidR="007A27A7" w:rsidRPr="004A5F64" w:rsidRDefault="00000000" w:rsidP="004A5F64">
      <w:pPr>
        <w:spacing w:after="0" w:line="240" w:lineRule="auto"/>
        <w:ind w:left="720" w:hanging="720"/>
        <w:rPr>
          <w:i/>
          <w:iCs/>
        </w:rPr>
      </w:pPr>
      <w:r w:rsidRPr="004A5F64">
        <w:t xml:space="preserve">O’Driscoll, J. (2007). Brown and Levinson’s face: How it can- and can’t- help us to understand interaction across cultures. </w:t>
      </w:r>
      <w:r w:rsidRPr="004A5F64">
        <w:rPr>
          <w:i/>
          <w:iCs/>
        </w:rPr>
        <w:t>Intercultural Pragmatics, 4</w:t>
      </w:r>
      <w:r w:rsidRPr="004A5F64">
        <w:t>, 463-492.</w:t>
      </w:r>
      <w:r w:rsidRPr="004A5F64">
        <w:rPr>
          <w:i/>
          <w:iCs/>
        </w:rPr>
        <w:t xml:space="preserve"> </w:t>
      </w:r>
    </w:p>
    <w:p w14:paraId="4757BDC0" w14:textId="77777777" w:rsidR="007A27A7" w:rsidRPr="004A5F64" w:rsidRDefault="007A27A7" w:rsidP="004A5F64">
      <w:pPr>
        <w:spacing w:after="0" w:line="240" w:lineRule="auto"/>
        <w:ind w:left="720" w:hanging="720"/>
        <w:rPr>
          <w:i/>
          <w:iCs/>
        </w:rPr>
      </w:pPr>
    </w:p>
    <w:p w14:paraId="0C173B0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Oetzel, J. G. (2009). </w:t>
      </w:r>
      <w:r w:rsidRPr="004A5F64">
        <w:rPr>
          <w:i/>
          <w:iCs/>
        </w:rPr>
        <w:t>Intercultural communication: A layered approach.</w:t>
      </w:r>
      <w:r w:rsidRPr="004A5F64">
        <w:t xml:space="preserve"> Pearson Education.</w:t>
      </w:r>
    </w:p>
    <w:p w14:paraId="2C7A3F7D" w14:textId="77777777" w:rsidR="001051C0" w:rsidRPr="004A5F64" w:rsidRDefault="001051C0" w:rsidP="004A5F64">
      <w:pPr>
        <w:spacing w:after="0" w:line="240" w:lineRule="auto"/>
        <w:ind w:left="720" w:hanging="720"/>
      </w:pPr>
    </w:p>
    <w:p w14:paraId="0DF02F0E" w14:textId="77777777" w:rsidR="001051C0" w:rsidRPr="004A5F64" w:rsidRDefault="001051C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Omrani, B., </w:t>
      </w:r>
      <w:proofErr w:type="spellStart"/>
      <w:r w:rsidRPr="004A5F64">
        <w:t>Tafazoli</w:t>
      </w:r>
      <w:proofErr w:type="spellEnd"/>
      <w:r w:rsidRPr="004A5F64">
        <w:t xml:space="preserve">, D., &amp; Huertas-Abril, C. A. (2026). Comparative representation of intercultural communicative competence in textbooks: Are Spanish and Iranian EFL/ESL textbooks preparing learners for a globalized </w:t>
      </w:r>
      <w:proofErr w:type="gramStart"/>
      <w:r w:rsidRPr="004A5F64">
        <w:t>world?.</w:t>
      </w:r>
      <w:proofErr w:type="gramEnd"/>
      <w:r w:rsidRPr="004A5F64">
        <w:t xml:space="preserve"> </w:t>
      </w:r>
      <w:r w:rsidRPr="004A5F64">
        <w:rPr>
          <w:i/>
          <w:iCs/>
        </w:rPr>
        <w:t>Journal for Multicultural Education</w:t>
      </w:r>
      <w:r w:rsidRPr="004A5F64">
        <w:t xml:space="preserve">, </w:t>
      </w:r>
      <w:r w:rsidRPr="004A5F64">
        <w:rPr>
          <w:i/>
          <w:iCs/>
        </w:rPr>
        <w:t>20</w:t>
      </w:r>
      <w:r w:rsidRPr="004A5F64">
        <w:t xml:space="preserve">(1), 14-26. </w:t>
      </w:r>
      <w:hyperlink r:id="rId107" w:tgtFrame="_blank" w:history="1">
        <w:r w:rsidRPr="004A5F64">
          <w:rPr>
            <w:rStyle w:val="Hyperlink"/>
            <w:lang w:val="en-US"/>
          </w:rPr>
          <w:t>https://doi.org/10.1108/JME-01-2025-0033</w:t>
        </w:r>
      </w:hyperlink>
      <w:r w:rsidRPr="004A5F64">
        <w:rPr>
          <w:lang w:val="en-US"/>
        </w:rPr>
        <w:t xml:space="preserve"> </w:t>
      </w:r>
    </w:p>
    <w:p w14:paraId="72405D66" w14:textId="77777777" w:rsidR="007A27A7" w:rsidRPr="004A5F64" w:rsidRDefault="007A27A7" w:rsidP="004A5F64">
      <w:pPr>
        <w:spacing w:after="0" w:line="240" w:lineRule="auto"/>
        <w:ind w:left="720" w:hanging="720"/>
        <w:rPr>
          <w:i/>
          <w:iCs/>
        </w:rPr>
      </w:pPr>
    </w:p>
    <w:p w14:paraId="2A4BF470" w14:textId="77777777" w:rsidR="007A27A7" w:rsidRPr="004A5F64" w:rsidRDefault="00000000" w:rsidP="004A5F64">
      <w:pPr>
        <w:spacing w:after="0" w:line="240" w:lineRule="auto"/>
        <w:ind w:left="720" w:hanging="720"/>
        <w:rPr>
          <w:color w:val="212121"/>
        </w:rPr>
      </w:pPr>
      <w:bookmarkStart w:id="7" w:name="_heading=h.d33a2lkl5j4g" w:colFirst="0" w:colLast="0"/>
      <w:bookmarkEnd w:id="7"/>
      <w:r w:rsidRPr="004A5F64">
        <w:rPr>
          <w:color w:val="212121"/>
        </w:rPr>
        <w:t xml:space="preserve">Ortíz Medina, J. M., Usma Wilches, J. A., &amp; Gutiérrez, C. (2019). Critical intercultural dialogue opening new paths to </w:t>
      </w:r>
      <w:proofErr w:type="spellStart"/>
      <w:r w:rsidRPr="004A5F64">
        <w:rPr>
          <w:color w:val="212121"/>
        </w:rPr>
        <w:t>internationalisation</w:t>
      </w:r>
      <w:proofErr w:type="spellEnd"/>
      <w:r w:rsidRPr="004A5F64">
        <w:rPr>
          <w:color w:val="212121"/>
        </w:rPr>
        <w:t xml:space="preserve"> in HE: Repositioning local languages and cultures in foreign language policies. In U. Lundgren, P. Castro, &amp; J. Woodin (Eds.), </w:t>
      </w:r>
      <w:r w:rsidRPr="004A5F64">
        <w:rPr>
          <w:i/>
          <w:iCs/>
          <w:color w:val="212121"/>
        </w:rPr>
        <w:t xml:space="preserve">Educational approaches to </w:t>
      </w:r>
      <w:proofErr w:type="spellStart"/>
      <w:r w:rsidRPr="004A5F64">
        <w:rPr>
          <w:i/>
          <w:iCs/>
          <w:color w:val="212121"/>
        </w:rPr>
        <w:t>internationalisation</w:t>
      </w:r>
      <w:proofErr w:type="spellEnd"/>
      <w:r w:rsidRPr="004A5F64">
        <w:rPr>
          <w:i/>
          <w:iCs/>
          <w:color w:val="212121"/>
        </w:rPr>
        <w:t xml:space="preserve"> through intercultural dialogue: Reflections on theory and practice</w:t>
      </w:r>
      <w:r w:rsidRPr="004A5F64">
        <w:rPr>
          <w:color w:val="212121"/>
        </w:rPr>
        <w:t xml:space="preserve">. (pp.71-85). Routledge.  </w:t>
      </w:r>
    </w:p>
    <w:p w14:paraId="3EED3332" w14:textId="77777777" w:rsidR="007A27A7" w:rsidRPr="004A5F64" w:rsidRDefault="007A27A7" w:rsidP="004A5F64">
      <w:pPr>
        <w:spacing w:after="0" w:line="240" w:lineRule="auto"/>
        <w:ind w:left="720" w:hanging="720"/>
        <w:rPr>
          <w:color w:val="212121"/>
        </w:rPr>
      </w:pPr>
    </w:p>
    <w:p w14:paraId="2CD1DC15" w14:textId="77777777" w:rsidR="007A27A7" w:rsidRPr="004A5F64" w:rsidRDefault="00000000" w:rsidP="004A5F64">
      <w:pPr>
        <w:spacing w:after="0" w:line="240" w:lineRule="auto"/>
        <w:ind w:left="720" w:hanging="720"/>
        <w:rPr>
          <w:color w:val="212121"/>
        </w:rPr>
      </w:pPr>
      <w:proofErr w:type="spellStart"/>
      <w:r w:rsidRPr="004A5F64">
        <w:t>Oskoz</w:t>
      </w:r>
      <w:proofErr w:type="spellEnd"/>
      <w:r w:rsidRPr="004A5F64">
        <w:t xml:space="preserve">, A., &amp; Vinagre, M. (Eds.). (2020). </w:t>
      </w:r>
      <w:r w:rsidRPr="004A5F64">
        <w:rPr>
          <w:i/>
          <w:iCs/>
        </w:rPr>
        <w:t>Understanding attitude in intercultural virtual communication</w:t>
      </w:r>
      <w:r w:rsidRPr="004A5F64">
        <w:t>. Equinox.</w:t>
      </w:r>
    </w:p>
    <w:p w14:paraId="09F4E015" w14:textId="77777777" w:rsidR="007A27A7" w:rsidRPr="004A5F64" w:rsidRDefault="007A27A7" w:rsidP="004A5F64">
      <w:pPr>
        <w:spacing w:after="0" w:line="240" w:lineRule="auto"/>
        <w:ind w:left="720" w:hanging="720"/>
        <w:rPr>
          <w:i/>
          <w:iCs/>
        </w:rPr>
      </w:pPr>
    </w:p>
    <w:p w14:paraId="12453FED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Otani, M. (2007). Assistant language teachers (ALTs) and Japanese school culture: Intercultural factors between Japanese teachers and ALTs. </w:t>
      </w:r>
      <w:r w:rsidRPr="004A5F64">
        <w:rPr>
          <w:i/>
          <w:iCs/>
          <w:color w:val="000000"/>
        </w:rPr>
        <w:t>Shimane University Education Faculty Annals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41</w:t>
      </w:r>
      <w:r w:rsidRPr="004A5F64">
        <w:rPr>
          <w:color w:val="000000"/>
        </w:rPr>
        <w:t xml:space="preserve">, 105-112. </w:t>
      </w:r>
    </w:p>
    <w:p w14:paraId="05B226B7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1E83F620" w14:textId="57C68FF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Otten, M. (2003). Intercultural learning and diversity in higher education. </w:t>
      </w:r>
      <w:r w:rsidRPr="004A5F64">
        <w:rPr>
          <w:i/>
          <w:iCs/>
        </w:rPr>
        <w:t>Journal of Studies in International Education, 7</w:t>
      </w:r>
      <w:r w:rsidRPr="004A5F64">
        <w:t>(1), 12-26.</w:t>
      </w:r>
      <w:r w:rsidR="00EA17AC" w:rsidRPr="004A5F64">
        <w:t xml:space="preserve"> </w:t>
      </w:r>
      <w:hyperlink r:id="rId108" w:history="1">
        <w:r w:rsidR="00EA17AC" w:rsidRPr="004A5F64">
          <w:rPr>
            <w:rStyle w:val="Hyperlink"/>
          </w:rPr>
          <w:t>https://doi.org/10.1177/1028315302250177</w:t>
        </w:r>
      </w:hyperlink>
    </w:p>
    <w:p w14:paraId="4785F394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78DE5951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Ou, W. A., &amp; Gu, M. M. (2021). Language socialization and identity in intercultural communication: Experience of Chinese students in a transnational university in China. </w:t>
      </w:r>
      <w:r w:rsidRPr="004A5F64">
        <w:rPr>
          <w:i/>
          <w:iCs/>
          <w:color w:val="000000"/>
        </w:rPr>
        <w:t>International Journal of Bilingual Education and Bilingualism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24</w:t>
      </w:r>
      <w:r w:rsidRPr="004A5F64">
        <w:rPr>
          <w:color w:val="000000"/>
        </w:rPr>
        <w:t xml:space="preserve">(3), 419-434.  </w:t>
      </w:r>
    </w:p>
    <w:p w14:paraId="7EE3143C" w14:textId="77777777" w:rsidR="00FD666F" w:rsidRPr="004A5F64" w:rsidRDefault="00FD666F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687943FC" w14:textId="0F321030" w:rsidR="00FD666F" w:rsidRPr="004A5F64" w:rsidRDefault="00FD666F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t xml:space="preserve">Ou, W. A., Gu, M. M., &amp; Hult, F. M. (2023). Translanguaging for intercultural communication in international higher education: Transcending English as a lingua franca. </w:t>
      </w:r>
      <w:r w:rsidRPr="004A5F64">
        <w:rPr>
          <w:i/>
          <w:iCs/>
        </w:rPr>
        <w:t>International Journal of Multilingualism</w:t>
      </w:r>
      <w:r w:rsidRPr="004A5F64">
        <w:t xml:space="preserve">, </w:t>
      </w:r>
      <w:r w:rsidRPr="004A5F64">
        <w:rPr>
          <w:i/>
          <w:iCs/>
        </w:rPr>
        <w:t>20</w:t>
      </w:r>
      <w:r w:rsidRPr="004A5F64">
        <w:t xml:space="preserve">(2), 576-594. </w:t>
      </w:r>
      <w:hyperlink r:id="rId109" w:history="1">
        <w:r w:rsidRPr="004A5F64">
          <w:rPr>
            <w:rStyle w:val="Hyperlink"/>
          </w:rPr>
          <w:t>https://doi.org/10.1080/14790718.2020.1856113</w:t>
        </w:r>
      </w:hyperlink>
    </w:p>
    <w:p w14:paraId="05156F7E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2262DA04" w14:textId="23549AC6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bookmarkStart w:id="8" w:name="_heading=h.570b4wysxsy3" w:colFirst="0" w:colLast="0"/>
      <w:bookmarkEnd w:id="8"/>
      <w:r w:rsidRPr="004A5F64">
        <w:rPr>
          <w:color w:val="000000"/>
        </w:rPr>
        <w:t>Ou, W. A., Gu, M. M., &amp; Hult, F. M. (2020). Translanguaging for intercultural communication in international higher education: Transcending English as a lingua franca. </w:t>
      </w:r>
      <w:r w:rsidRPr="004A5F64">
        <w:rPr>
          <w:i/>
          <w:iCs/>
          <w:color w:val="000000"/>
        </w:rPr>
        <w:t>International Journal of Multilingualism</w:t>
      </w:r>
      <w:r w:rsidRPr="004A5F64">
        <w:rPr>
          <w:color w:val="000000"/>
        </w:rPr>
        <w:t xml:space="preserve">, 1-19. </w:t>
      </w:r>
      <w:hyperlink r:id="rId110" w:history="1">
        <w:r w:rsidR="003307C9" w:rsidRPr="004A5F64">
          <w:rPr>
            <w:rStyle w:val="Hyperlink"/>
          </w:rPr>
          <w:t>https://doi.org/10.1080/14790718.2020.1856113</w:t>
        </w:r>
      </w:hyperlink>
    </w:p>
    <w:p w14:paraId="6930463D" w14:textId="77777777" w:rsidR="003307C9" w:rsidRPr="004A5F64" w:rsidRDefault="003307C9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5DE98297" w14:textId="7F1CAD97" w:rsidR="003307C9" w:rsidRPr="004A5F64" w:rsidRDefault="003307C9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Ou, A. W., &amp; Malmström, H. (2026). ‘It becomes increasingly complex to deal with multiple channels’: </w:t>
      </w:r>
      <w:proofErr w:type="spellStart"/>
      <w:r w:rsidRPr="004A5F64">
        <w:rPr>
          <w:color w:val="000000"/>
        </w:rPr>
        <w:t>Materialised</w:t>
      </w:r>
      <w:proofErr w:type="spellEnd"/>
      <w:r w:rsidRPr="004A5F64">
        <w:rPr>
          <w:color w:val="000000"/>
        </w:rPr>
        <w:t xml:space="preserve"> communicative competence and digital inequality in English-medium higher education in the digital era. </w:t>
      </w:r>
      <w:r w:rsidRPr="004A5F64">
        <w:rPr>
          <w:i/>
          <w:iCs/>
          <w:color w:val="000000"/>
        </w:rPr>
        <w:t>Journal of Multilingual and Multicultural Development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47</w:t>
      </w:r>
      <w:r w:rsidRPr="004A5F64">
        <w:rPr>
          <w:color w:val="000000"/>
        </w:rPr>
        <w:t xml:space="preserve">(1), 25-43. </w:t>
      </w:r>
      <w:hyperlink r:id="rId111" w:history="1">
        <w:r w:rsidRPr="004A5F64">
          <w:rPr>
            <w:rStyle w:val="Hyperlink"/>
          </w:rPr>
          <w:t>https://doi.org/10.1080/01434632.2023.2222102</w:t>
        </w:r>
      </w:hyperlink>
    </w:p>
    <w:p w14:paraId="4552897E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0A718FE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Paige, R. M. (1993). On the nature of intercultural experience and intercultural education. In R. M. Paige (Ed.), </w:t>
      </w:r>
      <w:r w:rsidRPr="004A5F64">
        <w:rPr>
          <w:i/>
          <w:iCs/>
        </w:rPr>
        <w:t xml:space="preserve">Education for the intercultural experience </w:t>
      </w:r>
      <w:r w:rsidRPr="004A5F64">
        <w:t>(pp. 1-19). Intercultural Press.</w:t>
      </w:r>
    </w:p>
    <w:p w14:paraId="41AA3E5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B25D2D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Paige, R. M. (2006). Dimensions of intercultural learning. In R. M. Paige, A. D. Cohen, B. Kappler, J. C. Chie, &amp; J. P. </w:t>
      </w:r>
      <w:proofErr w:type="spellStart"/>
      <w:r w:rsidRPr="004A5F64">
        <w:t>Lassegard</w:t>
      </w:r>
      <w:proofErr w:type="spellEnd"/>
      <w:r w:rsidRPr="004A5F64">
        <w:t xml:space="preserve"> (Eds.), </w:t>
      </w:r>
      <w:r w:rsidRPr="004A5F64">
        <w:rPr>
          <w:i/>
          <w:iCs/>
        </w:rPr>
        <w:t xml:space="preserve">Maximizing study abroad: A students’ </w:t>
      </w:r>
      <w:r w:rsidRPr="004A5F64">
        <w:rPr>
          <w:i/>
          <w:iCs/>
        </w:rPr>
        <w:lastRenderedPageBreak/>
        <w:t>guide to strategies for language and culture learning and use</w:t>
      </w:r>
      <w:r w:rsidRPr="004A5F64">
        <w:t xml:space="preserve"> (2</w:t>
      </w:r>
      <w:r w:rsidRPr="004A5F64">
        <w:rPr>
          <w:vertAlign w:val="superscript"/>
        </w:rPr>
        <w:t>nd</w:t>
      </w:r>
      <w:r w:rsidRPr="004A5F64">
        <w:t xml:space="preserve"> ed.) (pp. 40-41). Center for Advanced Research on Language Acquisition.</w:t>
      </w:r>
    </w:p>
    <w:p w14:paraId="3516500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409192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Paige, R. M., &amp; Goode, M. L. (2009). Intercultural competence in international education administration cultural mentoring: International education professionals and the development of intercultural competence. In D. Deardorff (Ed.), </w:t>
      </w:r>
      <w:r w:rsidRPr="004A5F64">
        <w:rPr>
          <w:i/>
          <w:iCs/>
        </w:rPr>
        <w:t>The SAGE handbook of intercultural competence</w:t>
      </w:r>
      <w:r w:rsidRPr="004A5F64">
        <w:t xml:space="preserve"> (pp. 333-349). Sage.</w:t>
      </w:r>
    </w:p>
    <w:p w14:paraId="5C16A34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B8247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Perugini, D. C., &amp; Wagner, M. (2022). Enacting social justice in world language education through intercultural citizenship. In B. Wassell &amp; C. Glynn (Eds.), </w:t>
      </w:r>
      <w:r w:rsidRPr="004A5F64">
        <w:rPr>
          <w:i/>
          <w:iCs/>
        </w:rPr>
        <w:t>Transforming world language teaching and teacher education for equity and justice: Pushing boundaries in US contexts</w:t>
      </w:r>
      <w:r w:rsidRPr="004A5F64">
        <w:t xml:space="preserve"> (pp. 41-64). Multilingual Matters.</w:t>
      </w:r>
    </w:p>
    <w:p w14:paraId="7FEDF99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78D3DEB" w14:textId="4EF1142E" w:rsidR="007A27A7" w:rsidRPr="004A5F64" w:rsidRDefault="00000000" w:rsidP="004A5F64">
      <w:pPr>
        <w:spacing w:after="0" w:line="240" w:lineRule="auto"/>
        <w:ind w:left="720" w:hanging="720"/>
      </w:pPr>
      <w:r w:rsidRPr="004A5F64">
        <w:t>Porto, M. (2019). Affordances, complexities, and challenges of intercultural citizenship for foreign language teachers. </w:t>
      </w:r>
      <w:r w:rsidRPr="004A5F64">
        <w:rPr>
          <w:i/>
          <w:iCs/>
        </w:rPr>
        <w:t>Foreign Language Annals</w:t>
      </w:r>
      <w:r w:rsidRPr="004A5F64">
        <w:t>, </w:t>
      </w:r>
      <w:r w:rsidRPr="004A5F64">
        <w:rPr>
          <w:i/>
          <w:iCs/>
        </w:rPr>
        <w:t>52</w:t>
      </w:r>
      <w:r w:rsidRPr="004A5F64">
        <w:t>(1), 141-164.</w:t>
      </w:r>
      <w:r w:rsidR="00EA17AC" w:rsidRPr="004A5F64">
        <w:t xml:space="preserve"> </w:t>
      </w:r>
      <w:hyperlink r:id="rId112" w:history="1">
        <w:r w:rsidR="00EA17AC" w:rsidRPr="004A5F64">
          <w:rPr>
            <w:rStyle w:val="Hyperlink"/>
          </w:rPr>
          <w:t>https://doi.org/10.1111/flan.12375</w:t>
        </w:r>
      </w:hyperlink>
    </w:p>
    <w:p w14:paraId="308D4A6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76BDF5B" w14:textId="65BF3C05" w:rsidR="007A27A7" w:rsidRPr="004A5F64" w:rsidRDefault="00000000" w:rsidP="004A5F64">
      <w:pPr>
        <w:spacing w:after="0" w:line="240" w:lineRule="auto"/>
        <w:ind w:left="720" w:hanging="720"/>
      </w:pPr>
      <w:r w:rsidRPr="004A5F64">
        <w:t>Phipps, A. (2010). Training and intercultural education: The danger in ‘good citizenship’. In M. Guilherme, E. Glaser</w:t>
      </w:r>
      <w:r w:rsidR="00EA17AC" w:rsidRPr="004A5F64">
        <w:t>,</w:t>
      </w:r>
      <w:r w:rsidRPr="004A5F64">
        <w:t xml:space="preserve">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59-73)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p w14:paraId="406477A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94F3A73" w14:textId="7BDF31EA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Piller, I. (2007). Linguistics and intercultural communication. </w:t>
      </w:r>
      <w:r w:rsidRPr="004A5F64">
        <w:rPr>
          <w:i/>
          <w:iCs/>
        </w:rPr>
        <w:t>Language and Linguistics Compass, 1</w:t>
      </w:r>
      <w:r w:rsidRPr="004A5F64">
        <w:t>(3), 208-226.</w:t>
      </w:r>
      <w:r w:rsidR="00E215A5" w:rsidRPr="004A5F64">
        <w:t xml:space="preserve"> </w:t>
      </w:r>
      <w:hyperlink r:id="rId113" w:history="1">
        <w:r w:rsidR="00E215A5" w:rsidRPr="004A5F64">
          <w:rPr>
            <w:rStyle w:val="Hyperlink"/>
          </w:rPr>
          <w:t>https://doi.org/10.1111/j.1749-818X.2007.00012.x</w:t>
        </w:r>
      </w:hyperlink>
    </w:p>
    <w:p w14:paraId="1F82467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3D6F4C9" w14:textId="6651DBD2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Pitzl, M. L. (2015). Understanding and misunderstanding in the Common European Framework of Reference: What we can learn from research on BELF and intercultural communication. </w:t>
      </w:r>
      <w:r w:rsidRPr="004A5F64">
        <w:rPr>
          <w:i/>
          <w:iCs/>
        </w:rPr>
        <w:t>Journal of English as a Lingua Franca, 4</w:t>
      </w:r>
      <w:r w:rsidRPr="004A5F64">
        <w:t xml:space="preserve">(1), 91-124.  </w:t>
      </w:r>
      <w:hyperlink r:id="rId114" w:history="1">
        <w:r w:rsidR="00726532" w:rsidRPr="004A5F64">
          <w:rPr>
            <w:rStyle w:val="Hyperlink"/>
          </w:rPr>
          <w:t>https://doi.org/10.1515/jelf-2015-0009</w:t>
        </w:r>
      </w:hyperlink>
    </w:p>
    <w:p w14:paraId="4879B8E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1718B05" w14:textId="77777777" w:rsidR="00726532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proofErr w:type="spellStart"/>
      <w:r w:rsidRPr="004A5F64">
        <w:t>Planken</w:t>
      </w:r>
      <w:proofErr w:type="spellEnd"/>
      <w:r w:rsidRPr="004A5F64">
        <w:t xml:space="preserve">, B., van Hooft, A., &amp; Korzilius, H. (2004). Promoting intercultural communicative competence through foreign language courses. </w:t>
      </w:r>
      <w:r w:rsidRPr="004A5F64">
        <w:rPr>
          <w:i/>
          <w:iCs/>
        </w:rPr>
        <w:t>Business Communication Quarterly, 67</w:t>
      </w:r>
      <w:r w:rsidRPr="004A5F64">
        <w:t>(3), 308-315.</w:t>
      </w:r>
      <w:r w:rsidR="00726532" w:rsidRPr="004A5F64">
        <w:t xml:space="preserve"> </w:t>
      </w:r>
      <w:hyperlink r:id="rId115" w:history="1">
        <w:r w:rsidR="00726532" w:rsidRPr="004A5F64">
          <w:rPr>
            <w:rStyle w:val="Hyperlink"/>
            <w:lang w:val="en-US"/>
          </w:rPr>
          <w:t>https://doi.org/10.1177/1080569904268095</w:t>
        </w:r>
      </w:hyperlink>
    </w:p>
    <w:p w14:paraId="7521D4B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DEA57BC" w14:textId="5B1BBDC1" w:rsidR="007A27A7" w:rsidRPr="004A5F64" w:rsidRDefault="00000000" w:rsidP="004A5F64">
      <w:pPr>
        <w:spacing w:after="0" w:line="240" w:lineRule="auto"/>
        <w:ind w:left="720" w:hanging="720"/>
      </w:pPr>
      <w:r w:rsidRPr="004A5F64">
        <w:t>Porter, R. E</w:t>
      </w:r>
      <w:r w:rsidR="00726532" w:rsidRPr="004A5F64">
        <w:t>.</w:t>
      </w:r>
      <w:r w:rsidRPr="004A5F64">
        <w:t xml:space="preserve">, &amp; Samovar, L. A. (1997). An introduction to intercultural communication. In L. A. Samovar &amp; R. E. Porter (Eds.), </w:t>
      </w:r>
      <w:r w:rsidRPr="004A5F64">
        <w:rPr>
          <w:i/>
          <w:iCs/>
        </w:rPr>
        <w:t>Intercultural communication: A reader</w:t>
      </w:r>
      <w:r w:rsidRPr="004A5F64">
        <w:t xml:space="preserve"> (8</w:t>
      </w:r>
      <w:r w:rsidRPr="004A5F64">
        <w:rPr>
          <w:vertAlign w:val="superscript"/>
        </w:rPr>
        <w:t>th</w:t>
      </w:r>
      <w:r w:rsidRPr="004A5F64">
        <w:t xml:space="preserve"> ed.) (pp. 5-26). Wadsworth.</w:t>
      </w:r>
    </w:p>
    <w:p w14:paraId="123491D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AA22A3C" w14:textId="77777777" w:rsidR="00C25B88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Porto, M., Houghton, S. A., &amp; Byram, M. (2018). Intercultural citizenship in the (foreign) language classroom. </w:t>
      </w:r>
      <w:r w:rsidRPr="004A5F64">
        <w:rPr>
          <w:i/>
          <w:iCs/>
        </w:rPr>
        <w:t>Language Teaching Research, 22</w:t>
      </w:r>
      <w:r w:rsidRPr="004A5F64">
        <w:t>(5), 484-498.</w:t>
      </w:r>
      <w:r w:rsidR="00C25B88" w:rsidRPr="004A5F64">
        <w:t xml:space="preserve"> </w:t>
      </w:r>
      <w:hyperlink r:id="rId116" w:history="1">
        <w:r w:rsidR="00C25B88" w:rsidRPr="004A5F64">
          <w:rPr>
            <w:rStyle w:val="Hyperlink"/>
            <w:lang w:val="en-US"/>
          </w:rPr>
          <w:t>https://doi.org/10.1177/1362168817718580</w:t>
        </w:r>
      </w:hyperlink>
    </w:p>
    <w:p w14:paraId="05CC27C6" w14:textId="3A3B452B" w:rsidR="007A27A7" w:rsidRPr="004A5F64" w:rsidRDefault="007A27A7" w:rsidP="004A5F64">
      <w:pPr>
        <w:spacing w:after="0" w:line="240" w:lineRule="auto"/>
        <w:ind w:left="720" w:hanging="720"/>
      </w:pPr>
    </w:p>
    <w:p w14:paraId="2220CFE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Prechtl, E., &amp; Davidson-Lund, A. (2007). Intercultural competence and assessment: Perspectives from the INCA project. In H. </w:t>
      </w:r>
      <w:proofErr w:type="spellStart"/>
      <w:r w:rsidRPr="004A5F64">
        <w:t>Kotthoff</w:t>
      </w:r>
      <w:proofErr w:type="spellEnd"/>
      <w:r w:rsidRPr="004A5F64">
        <w:t xml:space="preserve"> &amp; H. Spencer-Oatey (Eds.), </w:t>
      </w:r>
      <w:r w:rsidRPr="004A5F64">
        <w:rPr>
          <w:i/>
          <w:iCs/>
        </w:rPr>
        <w:t>Handbook of intercultural communication</w:t>
      </w:r>
      <w:r w:rsidRPr="004A5F64">
        <w:t xml:space="preserve"> (pp. 476-490). Mouton de Gruyter.</w:t>
      </w:r>
    </w:p>
    <w:p w14:paraId="5FD551F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5B7857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Pusch, M. (2004). Intercultural training in historical perspective. In D. Landis, J. Bennett &amp; M. Bennett (Eds.), </w:t>
      </w:r>
      <w:r w:rsidRPr="004A5F64">
        <w:rPr>
          <w:i/>
          <w:iCs/>
        </w:rPr>
        <w:t xml:space="preserve">Handbook of Intercultural Training </w:t>
      </w:r>
      <w:r w:rsidRPr="004A5F64">
        <w:t>(3</w:t>
      </w:r>
      <w:r w:rsidRPr="004A5F64">
        <w:rPr>
          <w:vertAlign w:val="superscript"/>
        </w:rPr>
        <w:t>rd</w:t>
      </w:r>
      <w:r w:rsidRPr="004A5F64">
        <w:t xml:space="preserve"> ed.). (pp. 13-36). Sage.</w:t>
      </w:r>
    </w:p>
    <w:p w14:paraId="3C89152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1FD65F6" w14:textId="6ADEF7E9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Putra, T. K., </w:t>
      </w:r>
      <w:proofErr w:type="spellStart"/>
      <w:r w:rsidRPr="004A5F64">
        <w:t>Rochsantiningsih</w:t>
      </w:r>
      <w:proofErr w:type="spellEnd"/>
      <w:r w:rsidRPr="004A5F64">
        <w:t xml:space="preserve">, D., &amp; Supriyadi, S. (2020). Cultural representation and intercultural interaction in textbooks of English as an international language. </w:t>
      </w:r>
      <w:r w:rsidRPr="004A5F64">
        <w:rPr>
          <w:i/>
          <w:iCs/>
        </w:rPr>
        <w:t>Journal on English as a Foreign Language</w:t>
      </w:r>
      <w:r w:rsidRPr="004A5F64">
        <w:t xml:space="preserve">, </w:t>
      </w:r>
      <w:r w:rsidRPr="004A5F64">
        <w:rPr>
          <w:i/>
          <w:iCs/>
        </w:rPr>
        <w:t>10</w:t>
      </w:r>
      <w:r w:rsidRPr="004A5F64">
        <w:t>(1), 163-184.</w:t>
      </w:r>
      <w:r w:rsidR="00C25B88" w:rsidRPr="004A5F64">
        <w:t xml:space="preserve"> </w:t>
      </w:r>
      <w:hyperlink r:id="rId117" w:history="1">
        <w:r w:rsidR="00C25B88" w:rsidRPr="004A5F64">
          <w:rPr>
            <w:rStyle w:val="Hyperlink"/>
          </w:rPr>
          <w:t xml:space="preserve">https://doi.org/10.23971/jefl.v10i1.1766 </w:t>
        </w:r>
      </w:hyperlink>
    </w:p>
    <w:p w14:paraId="213D84A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017D9DB" w14:textId="74462346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Rathje, S. (2007). Intercultural competence: The status and future of a controversial concept. </w:t>
      </w:r>
      <w:r w:rsidRPr="004A5F64">
        <w:rPr>
          <w:i/>
          <w:iCs/>
        </w:rPr>
        <w:t>Language and Intercultural Communication, 7</w:t>
      </w:r>
      <w:r w:rsidRPr="004A5F64">
        <w:t>(4), 254-266.</w:t>
      </w:r>
      <w:r w:rsidR="00F3407E" w:rsidRPr="004A5F64">
        <w:t xml:space="preserve"> </w:t>
      </w:r>
      <w:hyperlink r:id="rId118" w:history="1">
        <w:r w:rsidR="00F3407E" w:rsidRPr="004A5F64">
          <w:rPr>
            <w:rStyle w:val="Hyperlink"/>
          </w:rPr>
          <w:t>https://doi.org/10.2167/laic285.0</w:t>
        </w:r>
      </w:hyperlink>
    </w:p>
    <w:p w14:paraId="3E0D8DC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906239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Rauschert, P. &amp; Alexander, J. (2025). </w:t>
      </w:r>
      <w:r w:rsidRPr="004A5F64">
        <w:rPr>
          <w:i/>
          <w:iCs/>
        </w:rPr>
        <w:t>Intercultural service learning: Theory, practice and assessment</w:t>
      </w:r>
      <w:r w:rsidRPr="004A5F64">
        <w:t>. Multilingual Matters.</w:t>
      </w:r>
    </w:p>
    <w:p w14:paraId="6B8FB56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32E81E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Reisinger, D. S., &amp; Clifford, J. (2015). Transforming learners through intercultural competence. </w:t>
      </w:r>
      <w:r w:rsidRPr="004A5F64">
        <w:rPr>
          <w:i/>
          <w:iCs/>
        </w:rPr>
        <w:t>The Language Educator, 10</w:t>
      </w:r>
      <w:r w:rsidRPr="004A5F64">
        <w:t>(3), 54–56.</w:t>
      </w:r>
    </w:p>
    <w:p w14:paraId="2A39C31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4FE6390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Reynolds, A. K. (2015). Educators' global competence development: Implications for teacher education and language teaching. </w:t>
      </w:r>
      <w:r w:rsidRPr="004A5F64">
        <w:rPr>
          <w:i/>
          <w:iCs/>
        </w:rPr>
        <w:t>The Language Educator, 10</w:t>
      </w:r>
      <w:r w:rsidRPr="004A5F64">
        <w:t>(3), 51-53.</w:t>
      </w:r>
    </w:p>
    <w:p w14:paraId="2E3E4EC0" w14:textId="77777777" w:rsidR="007A27A7" w:rsidRPr="004A5F64" w:rsidRDefault="007A27A7" w:rsidP="004A5F64">
      <w:pPr>
        <w:spacing w:after="0" w:line="240" w:lineRule="auto"/>
        <w:ind w:left="720" w:hanging="720"/>
      </w:pPr>
      <w:bookmarkStart w:id="9" w:name="_heading=h.21imrvq3499f" w:colFirst="0" w:colLast="0"/>
      <w:bookmarkEnd w:id="9"/>
    </w:p>
    <w:p w14:paraId="275FE183" w14:textId="77777777" w:rsidR="007A27A7" w:rsidRPr="004A5F64" w:rsidRDefault="00000000" w:rsidP="004A5F64">
      <w:pPr>
        <w:spacing w:after="0" w:line="240" w:lineRule="auto"/>
        <w:ind w:left="720" w:hanging="720"/>
      </w:pPr>
      <w:bookmarkStart w:id="10" w:name="_heading=h.igv903e5cixl" w:colFirst="0" w:colLast="0"/>
      <w:bookmarkEnd w:id="10"/>
      <w:r w:rsidRPr="004A5F64">
        <w:rPr>
          <w:color w:val="000000"/>
        </w:rPr>
        <w:t xml:space="preserve">Reynolds, D. (2021). Reflections of (dis)location: What is “intercultural communication” in transnational higher education English-medium instruction? </w:t>
      </w:r>
      <w:r w:rsidRPr="004A5F64">
        <w:rPr>
          <w:i/>
          <w:iCs/>
          <w:color w:val="000000"/>
        </w:rPr>
        <w:t>RELC Journal, 52</w:t>
      </w:r>
      <w:r w:rsidRPr="004A5F64">
        <w:rPr>
          <w:color w:val="000000"/>
        </w:rPr>
        <w:t xml:space="preserve">(2), 253-269. </w:t>
      </w:r>
      <w:hyperlink r:id="rId119">
        <w:r w:rsidR="007A27A7" w:rsidRPr="004A5F64">
          <w:rPr>
            <w:color w:val="0000FF"/>
            <w:u w:val="single"/>
          </w:rPr>
          <w:t>https://doi.org/10.1177/00336882211017554</w:t>
        </w:r>
      </w:hyperlink>
      <w:r w:rsidRPr="004A5F64">
        <w:t xml:space="preserve">  </w:t>
      </w:r>
    </w:p>
    <w:p w14:paraId="245B1630" w14:textId="77777777" w:rsidR="007A27A7" w:rsidRPr="004A5F64" w:rsidRDefault="007A27A7" w:rsidP="004A5F64">
      <w:pPr>
        <w:spacing w:after="0" w:line="240" w:lineRule="auto"/>
        <w:ind w:left="720" w:hanging="720"/>
        <w:rPr>
          <w:color w:val="000000"/>
        </w:rPr>
      </w:pPr>
    </w:p>
    <w:p w14:paraId="556F00B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Riley, P. (1989). Social identity and intercultural communication. </w:t>
      </w:r>
      <w:proofErr w:type="spellStart"/>
      <w:r w:rsidRPr="004A5F64">
        <w:rPr>
          <w:i/>
          <w:iCs/>
        </w:rPr>
        <w:t>Levende</w:t>
      </w:r>
      <w:proofErr w:type="spellEnd"/>
      <w:r w:rsidRPr="004A5F64">
        <w:rPr>
          <w:i/>
          <w:iCs/>
        </w:rPr>
        <w:t xml:space="preserve"> Talen, 443, </w:t>
      </w:r>
      <w:r w:rsidRPr="004A5F64">
        <w:t xml:space="preserve">488-493.  </w:t>
      </w:r>
    </w:p>
    <w:p w14:paraId="1E7C093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77A191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Risager, K. (2005). Foreword. In L. Sercu (Ed.), </w:t>
      </w:r>
      <w:r w:rsidRPr="004A5F64">
        <w:rPr>
          <w:i/>
          <w:iCs/>
        </w:rPr>
        <w:t>Foreign language teachers and intercultural competence: An international investigation</w:t>
      </w:r>
      <w:r w:rsidRPr="004A5F64">
        <w:t xml:space="preserve"> (pp. vii–ix). Multilingual Matters.</w:t>
      </w:r>
    </w:p>
    <w:p w14:paraId="42212AD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372B0E7" w14:textId="77777777" w:rsidR="00697C3B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Rivers, D. J. (2011). Intercultural processes in accented English. </w:t>
      </w:r>
      <w:r w:rsidRPr="004A5F64">
        <w:rPr>
          <w:i/>
          <w:iCs/>
        </w:rPr>
        <w:t xml:space="preserve">World </w:t>
      </w:r>
      <w:proofErr w:type="spellStart"/>
      <w:r w:rsidRPr="004A5F64">
        <w:rPr>
          <w:i/>
          <w:iCs/>
        </w:rPr>
        <w:t>Englishes</w:t>
      </w:r>
      <w:proofErr w:type="spellEnd"/>
      <w:r w:rsidRPr="004A5F64">
        <w:rPr>
          <w:i/>
          <w:iCs/>
        </w:rPr>
        <w:t>, 3</w:t>
      </w:r>
      <w:r w:rsidRPr="004A5F64">
        <w:t xml:space="preserve">(30), 375-391. </w:t>
      </w:r>
      <w:hyperlink r:id="rId120" w:history="1">
        <w:r w:rsidR="00697C3B" w:rsidRPr="004A5F64">
          <w:rPr>
            <w:rStyle w:val="Hyperlink"/>
            <w:lang w:val="en-US"/>
          </w:rPr>
          <w:t>https://doi.org/10.1111/j.1467-971X.2011.01707.x</w:t>
        </w:r>
      </w:hyperlink>
    </w:p>
    <w:p w14:paraId="17AFE46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1DA0E9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Roberts, C., &amp; Sarangi, S. (1993). “Culture” revisited in intercultural communication. In T. </w:t>
      </w:r>
      <w:proofErr w:type="spellStart"/>
      <w:r w:rsidRPr="004A5F64">
        <w:t>Boswood</w:t>
      </w:r>
      <w:proofErr w:type="spellEnd"/>
      <w:r w:rsidRPr="004A5F64">
        <w:t xml:space="preserve">, R. Hoffman, &amp; P. Tung (Eds.), </w:t>
      </w:r>
      <w:r w:rsidRPr="004A5F64">
        <w:rPr>
          <w:i/>
          <w:iCs/>
        </w:rPr>
        <w:t xml:space="preserve">Perspectives on English for international communication </w:t>
      </w:r>
      <w:r w:rsidRPr="004A5F64">
        <w:t>(pp. 97-102). Hong Kong City Polytechnic.</w:t>
      </w:r>
    </w:p>
    <w:p w14:paraId="356DD7F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2042D20" w14:textId="77777777" w:rsidR="007A27A7" w:rsidRPr="004A5F64" w:rsidRDefault="00000000" w:rsidP="004A5F64">
      <w:pPr>
        <w:spacing w:after="0" w:line="240" w:lineRule="auto"/>
        <w:ind w:left="720" w:hanging="720"/>
      </w:pPr>
      <w:bookmarkStart w:id="11" w:name="_heading=h.ojakoq6421jl" w:colFirst="0" w:colLast="0"/>
      <w:bookmarkEnd w:id="11"/>
      <w:r w:rsidRPr="004A5F64">
        <w:t xml:space="preserve">Rodríguez, L. M. G., &amp; Puyal, M. B. (2012). Promoting intercultural competence through literature in CLIL contexts. </w:t>
      </w:r>
      <w:r w:rsidRPr="004A5F64">
        <w:rPr>
          <w:i/>
          <w:iCs/>
        </w:rPr>
        <w:t>Atlantis</w:t>
      </w:r>
      <w:r w:rsidRPr="004A5F64">
        <w:t xml:space="preserve">, </w:t>
      </w:r>
      <w:r w:rsidRPr="004A5F64">
        <w:rPr>
          <w:i/>
          <w:iCs/>
        </w:rPr>
        <w:t>34</w:t>
      </w:r>
      <w:r w:rsidRPr="004A5F64">
        <w:t xml:space="preserve">(2), 105-124.  </w:t>
      </w:r>
    </w:p>
    <w:p w14:paraId="0543F62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B46DB4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Rogers, E. M., &amp; Hart, W. B. (2002). The histories of intercultural, international, and development communication. In W. B. </w:t>
      </w:r>
      <w:proofErr w:type="spellStart"/>
      <w:r w:rsidRPr="004A5F64">
        <w:t>Gudykunst</w:t>
      </w:r>
      <w:proofErr w:type="spellEnd"/>
      <w:r w:rsidRPr="004A5F64">
        <w:t xml:space="preserve"> &amp; B. Mody (Eds.), </w:t>
      </w:r>
      <w:r w:rsidRPr="004A5F64">
        <w:rPr>
          <w:i/>
          <w:iCs/>
        </w:rPr>
        <w:t>Handbook of international and intercultural communication</w:t>
      </w:r>
      <w:r w:rsidRPr="004A5F64">
        <w:t xml:space="preserve"> (2</w:t>
      </w:r>
      <w:r w:rsidRPr="004A5F64">
        <w:rPr>
          <w:vertAlign w:val="superscript"/>
        </w:rPr>
        <w:t>nd</w:t>
      </w:r>
      <w:r w:rsidRPr="004A5F64">
        <w:t xml:space="preserve"> ed.) (pp. 1-18). Sage.</w:t>
      </w:r>
    </w:p>
    <w:p w14:paraId="0856497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14C656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Rozbicki, M. (Ed.). (2015). </w:t>
      </w:r>
      <w:r w:rsidRPr="004A5F64">
        <w:rPr>
          <w:i/>
          <w:iCs/>
        </w:rPr>
        <w:t>Perspectives on interculturality: The construction of meaning in relationships of difference</w:t>
      </w:r>
      <w:r w:rsidRPr="004A5F64">
        <w:t>. Springer.</w:t>
      </w:r>
    </w:p>
    <w:p w14:paraId="1ADB8CE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80B40B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2BECBD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Sales, A., Traver J.A., &amp; Garcia. R. (2011). Action research as a school-based strategy in intercultural professional development for teachers. </w:t>
      </w:r>
      <w:r w:rsidRPr="004A5F64">
        <w:rPr>
          <w:i/>
          <w:iCs/>
        </w:rPr>
        <w:t>Teaching and Teacher Education</w:t>
      </w:r>
      <w:r w:rsidRPr="004A5F64">
        <w:t xml:space="preserve">. </w:t>
      </w:r>
      <w:r w:rsidRPr="004A5F64">
        <w:rPr>
          <w:i/>
          <w:iCs/>
        </w:rPr>
        <w:t>27</w:t>
      </w:r>
      <w:r w:rsidRPr="004A5F64">
        <w:t>, 911-919. https//</w:t>
      </w:r>
      <w:proofErr w:type="gramStart"/>
      <w:r w:rsidRPr="004A5F64">
        <w:t>doi:10.1016/j.tate</w:t>
      </w:r>
      <w:proofErr w:type="gramEnd"/>
      <w:r w:rsidRPr="004A5F64">
        <w:t xml:space="preserve">.2011.03.002.  </w:t>
      </w:r>
    </w:p>
    <w:p w14:paraId="6C9F517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70467C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Samovar, L. A., &amp; Porter, R. E. (Eds.). (1985). </w:t>
      </w:r>
      <w:r w:rsidRPr="004A5F64">
        <w:rPr>
          <w:i/>
          <w:iCs/>
        </w:rPr>
        <w:t>Intercultural communication: A reader</w:t>
      </w:r>
      <w:r w:rsidRPr="004A5F64">
        <w:t>. Wadsworth.</w:t>
      </w:r>
    </w:p>
    <w:p w14:paraId="3F0EBE5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3AA245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Samovar, L. A. &amp; Porter, R. E. (1991). </w:t>
      </w:r>
      <w:r w:rsidRPr="004A5F64">
        <w:rPr>
          <w:i/>
          <w:iCs/>
        </w:rPr>
        <w:t>Communication between cultures</w:t>
      </w:r>
      <w:r w:rsidRPr="004A5F64">
        <w:t>. Wadsworth.</w:t>
      </w:r>
    </w:p>
    <w:p w14:paraId="21420C8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DE783D6" w14:textId="68B5AF81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Samovar, L. A., &amp; Porter, R. E. (2001). </w:t>
      </w:r>
      <w:r w:rsidRPr="004A5F64">
        <w:rPr>
          <w:i/>
          <w:iCs/>
        </w:rPr>
        <w:t xml:space="preserve">Communication between cultures </w:t>
      </w:r>
      <w:r w:rsidRPr="004A5F64">
        <w:t>(4</w:t>
      </w:r>
      <w:r w:rsidRPr="004A5F64">
        <w:rPr>
          <w:vertAlign w:val="superscript"/>
        </w:rPr>
        <w:t>th</w:t>
      </w:r>
      <w:r w:rsidRPr="004A5F64">
        <w:t>. ed.). Thomas Learning Publications.</w:t>
      </w:r>
    </w:p>
    <w:p w14:paraId="35B99F0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D17AEB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Samovar, L. A., Porter R. E., &amp; McDaniel, E. R. (2011). </w:t>
      </w:r>
      <w:r w:rsidRPr="004A5F64">
        <w:rPr>
          <w:i/>
          <w:iCs/>
        </w:rPr>
        <w:t>Intercultural communication: A reader</w:t>
      </w:r>
      <w:r w:rsidRPr="004A5F64">
        <w:t>. Wadsworth Cengage Learning.</w:t>
      </w:r>
    </w:p>
    <w:p w14:paraId="0097233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AB17839" w14:textId="45B34FDC" w:rsidR="007A27A7" w:rsidRPr="004A5F64" w:rsidRDefault="00000000" w:rsidP="004A5F64">
      <w:pPr>
        <w:spacing w:after="0" w:line="240" w:lineRule="auto"/>
        <w:ind w:left="720" w:hanging="720"/>
      </w:pPr>
      <w:bookmarkStart w:id="12" w:name="_heading=h.kghkzju8r2tg" w:colFirst="0" w:colLast="0"/>
      <w:bookmarkEnd w:id="12"/>
      <w:proofErr w:type="spellStart"/>
      <w:r w:rsidRPr="004A5F64">
        <w:t>Scarino</w:t>
      </w:r>
      <w:proofErr w:type="spellEnd"/>
      <w:r w:rsidRPr="004A5F64">
        <w:t xml:space="preserve">, A. (2009). Assessing intercultural capability in learning languages: Some issues and considerations. </w:t>
      </w:r>
      <w:r w:rsidRPr="004A5F64">
        <w:rPr>
          <w:i/>
          <w:iCs/>
        </w:rPr>
        <w:t>Language Teaching, 42</w:t>
      </w:r>
      <w:r w:rsidRPr="004A5F64">
        <w:t>(1), 67-80.</w:t>
      </w:r>
      <w:r w:rsidR="00916F80" w:rsidRPr="004A5F64">
        <w:t xml:space="preserve"> </w:t>
      </w:r>
      <w:hyperlink r:id="rId121" w:tgtFrame="_blank" w:history="1">
        <w:r w:rsidR="00916F80" w:rsidRPr="004A5F64">
          <w:rPr>
            <w:rStyle w:val="Hyperlink"/>
          </w:rPr>
          <w:t xml:space="preserve">https://doi.org/10.1017/S0261444808005417 </w:t>
        </w:r>
      </w:hyperlink>
    </w:p>
    <w:p w14:paraId="355E229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76296D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Schauer, G. A. (2021). Measuring intercultural competence. In P. Winke &amp; T. </w:t>
      </w:r>
      <w:proofErr w:type="spellStart"/>
      <w:r w:rsidRPr="004A5F64">
        <w:t>Brunfaut</w:t>
      </w:r>
      <w:proofErr w:type="spellEnd"/>
      <w:r w:rsidRPr="004A5F64">
        <w:t xml:space="preserve"> (Eds.), </w:t>
      </w:r>
      <w:r w:rsidRPr="004A5F64">
        <w:rPr>
          <w:i/>
          <w:iCs/>
        </w:rPr>
        <w:t>The Routledge handbook of second language acquisition and language testing</w:t>
      </w:r>
      <w:r w:rsidRPr="004A5F64">
        <w:t xml:space="preserve"> (pp. 359-370). Routledge.</w:t>
      </w:r>
    </w:p>
    <w:p w14:paraId="1C41534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123B16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Schembri, S. (2024). Navigating intercultural competence at home. </w:t>
      </w:r>
      <w:r w:rsidRPr="004A5F64">
        <w:rPr>
          <w:i/>
          <w:iCs/>
        </w:rPr>
        <w:t>Journal of University Teaching and Learning Practice</w:t>
      </w:r>
      <w:r w:rsidRPr="004A5F64">
        <w:t xml:space="preserve">, </w:t>
      </w:r>
      <w:r w:rsidRPr="004A5F64">
        <w:rPr>
          <w:i/>
          <w:iCs/>
        </w:rPr>
        <w:t>21</w:t>
      </w:r>
      <w:r w:rsidRPr="004A5F64">
        <w:t>(4).</w:t>
      </w:r>
    </w:p>
    <w:p w14:paraId="215A105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EB74465" w14:textId="77777777" w:rsidR="00FE6006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Schreiber, B. R. (2019). “More like you”: Disrupting native speakerism through a multimodal online intercultural exchange. </w:t>
      </w:r>
      <w:r w:rsidRPr="004A5F64">
        <w:rPr>
          <w:i/>
          <w:iCs/>
        </w:rPr>
        <w:t>TESOL Quarterly, 53</w:t>
      </w:r>
      <w:r w:rsidRPr="004A5F64">
        <w:t>(4), 1115-1138.</w:t>
      </w:r>
      <w:r w:rsidR="00FE6006" w:rsidRPr="004A5F64">
        <w:t xml:space="preserve"> </w:t>
      </w:r>
      <w:hyperlink r:id="rId122" w:history="1">
        <w:r w:rsidR="00FE6006" w:rsidRPr="004A5F64">
          <w:rPr>
            <w:rStyle w:val="Hyperlink"/>
            <w:lang w:val="en-US"/>
          </w:rPr>
          <w:t>https://doi.org/10.1002/tesq.534</w:t>
        </w:r>
      </w:hyperlink>
    </w:p>
    <w:p w14:paraId="4468109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751153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Scollon, R. (2002). Intercultural communication and ethnography: Why? and why not? In C. Barron, N. Bruce, &amp; D. Nunan (Eds.), </w:t>
      </w:r>
      <w:r w:rsidRPr="004A5F64">
        <w:rPr>
          <w:i/>
          <w:iCs/>
        </w:rPr>
        <w:t xml:space="preserve">Knowledge and discourse: Towards an ecology of language </w:t>
      </w:r>
      <w:r w:rsidRPr="004A5F64">
        <w:t>(pp. 300-313). Pearson Education.</w:t>
      </w:r>
    </w:p>
    <w:p w14:paraId="2CA6FCAD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1D3846B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Scollon, R., &amp; Scollon, S. W. (2001). </w:t>
      </w:r>
      <w:r w:rsidRPr="004A5F64">
        <w:rPr>
          <w:i/>
          <w:iCs/>
        </w:rPr>
        <w:t xml:space="preserve">Intercultural communication </w:t>
      </w:r>
      <w:r w:rsidRPr="004A5F64">
        <w:t>(2</w:t>
      </w:r>
      <w:r w:rsidRPr="004A5F64">
        <w:rPr>
          <w:vertAlign w:val="superscript"/>
        </w:rPr>
        <w:t>nd</w:t>
      </w:r>
      <w:r w:rsidRPr="004A5F64">
        <w:t xml:space="preserve"> ed.). Blackwell.</w:t>
      </w:r>
    </w:p>
    <w:p w14:paraId="12FD104E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11673A8F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Seeberg, V., Swadener, E.B., Vanden Wyngaard, M., &amp; Rickel, T. (Eds.) (1998).  Multicultural education in the U.S.A.  In K. Cushner, (Ed.), </w:t>
      </w:r>
      <w:r w:rsidRPr="004A5F64">
        <w:rPr>
          <w:i/>
          <w:iCs/>
          <w:color w:val="000000"/>
        </w:rPr>
        <w:t xml:space="preserve">International perspectives on intercultural education </w:t>
      </w:r>
      <w:r w:rsidRPr="004A5F64">
        <w:rPr>
          <w:color w:val="000000"/>
        </w:rPr>
        <w:t>(pp. 259-300). Lawrence Erlbaum.</w:t>
      </w:r>
    </w:p>
    <w:p w14:paraId="403E389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E0E055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Sellami, A. (2007). Valuing or devaluing the ‘other’? Perceptions of EFL university students. In S. </w:t>
      </w:r>
      <w:proofErr w:type="spellStart"/>
      <w:r w:rsidRPr="004A5F64">
        <w:t>Midraj</w:t>
      </w:r>
      <w:proofErr w:type="spellEnd"/>
      <w:r w:rsidRPr="004A5F64">
        <w:t xml:space="preserve">, A. Jendli, &amp; A. Sellami (Eds.) </w:t>
      </w:r>
      <w:r w:rsidRPr="004A5F64">
        <w:rPr>
          <w:i/>
          <w:iCs/>
        </w:rPr>
        <w:t xml:space="preserve">Research in ELT contexts </w:t>
      </w:r>
      <w:r w:rsidRPr="004A5F64">
        <w:t>(pp. 105-131).</w:t>
      </w:r>
      <w:r w:rsidRPr="004A5F64">
        <w:rPr>
          <w:i/>
          <w:iCs/>
        </w:rPr>
        <w:t xml:space="preserve"> </w:t>
      </w:r>
      <w:r w:rsidRPr="004A5F64">
        <w:t>TESOL Arabia.</w:t>
      </w:r>
    </w:p>
    <w:p w14:paraId="6AEFF0E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1FA02B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Sen Gupta, A. (2003). Changing the focus: A discussion of the dynamics of the intercultural experience. In G. Alfred, M. Byram, &amp; M. Fleming (Eds.), </w:t>
      </w:r>
      <w:r w:rsidRPr="004A5F64">
        <w:rPr>
          <w:i/>
          <w:iCs/>
        </w:rPr>
        <w:t>Intercultural experience and education</w:t>
      </w:r>
      <w:r w:rsidRPr="004A5F64">
        <w:t xml:space="preserve"> (pp. 155-178). Multilingual Matters.</w:t>
      </w:r>
    </w:p>
    <w:p w14:paraId="3F47323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95E8555" w14:textId="00C30BA2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Senyshyn, R. &amp; Chamberlin-Quinlisk, C. (2009). Assessing effective partnerships in intercultural education: Transformative learning as a tool for evaluation. </w:t>
      </w:r>
      <w:r w:rsidRPr="004A5F64">
        <w:rPr>
          <w:i/>
          <w:iCs/>
        </w:rPr>
        <w:t>Communication Teacher, 23</w:t>
      </w:r>
      <w:r w:rsidRPr="004A5F64">
        <w:t>, 167-178.</w:t>
      </w:r>
      <w:r w:rsidR="00301A08" w:rsidRPr="004A5F64">
        <w:t xml:space="preserve"> </w:t>
      </w:r>
      <w:hyperlink r:id="rId123" w:history="1">
        <w:r w:rsidR="00301A08" w:rsidRPr="004A5F64">
          <w:rPr>
            <w:rStyle w:val="Hyperlink"/>
          </w:rPr>
          <w:t>https://doi.org/10.1080/17404620903232529</w:t>
        </w:r>
      </w:hyperlink>
    </w:p>
    <w:p w14:paraId="2A2DD27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AEEF43F" w14:textId="6CCA07E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Sercu, L. (2002). Autonomous learning and the acquisition of intercultural communicative competence: Some implications for course development. </w:t>
      </w:r>
      <w:r w:rsidRPr="004A5F64">
        <w:rPr>
          <w:i/>
          <w:iCs/>
        </w:rPr>
        <w:t>Language, Culture and Curriculum, 15</w:t>
      </w:r>
      <w:r w:rsidRPr="004A5F64">
        <w:t>(1), 61-74.</w:t>
      </w:r>
      <w:r w:rsidR="00A81876" w:rsidRPr="004A5F64">
        <w:t xml:space="preserve"> </w:t>
      </w:r>
      <w:hyperlink r:id="rId124" w:history="1">
        <w:r w:rsidR="00A81876" w:rsidRPr="004A5F64">
          <w:rPr>
            <w:rStyle w:val="Hyperlink"/>
          </w:rPr>
          <w:t>https://doi.org/10.1080/07908310208666633</w:t>
        </w:r>
      </w:hyperlink>
    </w:p>
    <w:p w14:paraId="7C1CDB6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A19889B" w14:textId="6ECB3610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Sercu, L. (2004). Assessing intercultural competence: A framework for systematic test development in foreign language education and beyond. </w:t>
      </w:r>
      <w:r w:rsidRPr="004A5F64">
        <w:rPr>
          <w:i/>
          <w:iCs/>
        </w:rPr>
        <w:t xml:space="preserve">Intercultural Education, 15, </w:t>
      </w:r>
      <w:r w:rsidRPr="004A5F64">
        <w:t>73-89.</w:t>
      </w:r>
      <w:r w:rsidR="009C7C03" w:rsidRPr="004A5F64">
        <w:t xml:space="preserve"> </w:t>
      </w:r>
      <w:hyperlink r:id="rId125" w:history="1">
        <w:r w:rsidR="009C7C03" w:rsidRPr="004A5F64">
          <w:rPr>
            <w:rStyle w:val="Hyperlink"/>
          </w:rPr>
          <w:t>https://doi.org/10.1080/1467598042000190004</w:t>
        </w:r>
      </w:hyperlink>
    </w:p>
    <w:p w14:paraId="409A971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5A460F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Sercu, L. (Ed.). (2005). </w:t>
      </w:r>
      <w:r w:rsidRPr="004A5F64">
        <w:rPr>
          <w:i/>
          <w:iCs/>
        </w:rPr>
        <w:t>Foreign language teachers and intercultural competence: An international investigation</w:t>
      </w:r>
      <w:r w:rsidRPr="004A5F64">
        <w:t>. Multilingual Matters.</w:t>
      </w:r>
    </w:p>
    <w:p w14:paraId="0E29DD3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7188B3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Sercu, L. (2010). Assessing intercultural competence: More questions than answers. In R. Paran &amp; L. Sercu (Eds.), </w:t>
      </w:r>
      <w:r w:rsidRPr="004A5F64">
        <w:rPr>
          <w:i/>
          <w:iCs/>
        </w:rPr>
        <w:t>Testing the untestable in language</w:t>
      </w:r>
      <w:r w:rsidRPr="004A5F64">
        <w:t xml:space="preserve"> </w:t>
      </w:r>
      <w:r w:rsidRPr="004A5F64">
        <w:rPr>
          <w:i/>
          <w:iCs/>
        </w:rPr>
        <w:t>education</w:t>
      </w:r>
      <w:r w:rsidRPr="004A5F64">
        <w:t xml:space="preserve"> (pp. 17-34).  Multilingual Matters. </w:t>
      </w:r>
    </w:p>
    <w:p w14:paraId="03A220C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DCFB9DE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Sercu, L., Bandura, E., Castro, P., Davcheva, L., </w:t>
      </w:r>
      <w:proofErr w:type="spellStart"/>
      <w:r w:rsidRPr="004A5F64">
        <w:rPr>
          <w:color w:val="000000"/>
        </w:rPr>
        <w:t>Laskaridou</w:t>
      </w:r>
      <w:proofErr w:type="spellEnd"/>
      <w:r w:rsidRPr="004A5F64">
        <w:rPr>
          <w:color w:val="000000"/>
        </w:rPr>
        <w:t xml:space="preserve">, C., Lundgren, U., Carmen, M., García, M., &amp; Ryan, P. (2005). </w:t>
      </w:r>
      <w:r w:rsidRPr="004A5F64">
        <w:rPr>
          <w:i/>
          <w:iCs/>
          <w:color w:val="000000"/>
        </w:rPr>
        <w:t>Foreign language teachers and intercultural competence: An international investigation.</w:t>
      </w:r>
      <w:r w:rsidRPr="004A5F64">
        <w:rPr>
          <w:color w:val="000000"/>
        </w:rPr>
        <w:t xml:space="preserve"> Multilingual Matters.</w:t>
      </w:r>
    </w:p>
    <w:p w14:paraId="251A8278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1437D68A" w14:textId="77777777" w:rsidR="009C7C03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Shadiev, R., Feng, Y., </w:t>
      </w:r>
      <w:proofErr w:type="spellStart"/>
      <w:r w:rsidRPr="004A5F64">
        <w:t>Zhussupova</w:t>
      </w:r>
      <w:proofErr w:type="spellEnd"/>
      <w:r w:rsidRPr="004A5F64">
        <w:t xml:space="preserve">, R., &amp; Huang, Y. M. (2024). Intercultural competence development through a tele‐collaborative project supported by speech‐enabled corrective feedback technology. </w:t>
      </w:r>
      <w:r w:rsidRPr="004A5F64">
        <w:rPr>
          <w:i/>
          <w:iCs/>
        </w:rPr>
        <w:t>Journal of Computer Assisted Learning</w:t>
      </w:r>
      <w:r w:rsidRPr="004A5F64">
        <w:t xml:space="preserve">, </w:t>
      </w:r>
      <w:r w:rsidRPr="004A5F64">
        <w:rPr>
          <w:i/>
          <w:iCs/>
        </w:rPr>
        <w:t>40</w:t>
      </w:r>
      <w:r w:rsidRPr="004A5F64">
        <w:t>(2), 697-714.</w:t>
      </w:r>
      <w:r w:rsidR="009C7C03" w:rsidRPr="004A5F64">
        <w:t xml:space="preserve"> </w:t>
      </w:r>
      <w:hyperlink r:id="rId126" w:history="1">
        <w:r w:rsidR="009C7C03" w:rsidRPr="004A5F64">
          <w:rPr>
            <w:rStyle w:val="Hyperlink"/>
            <w:lang w:val="en-US"/>
          </w:rPr>
          <w:t>https://doi.org/10.1111/jcal.12906</w:t>
        </w:r>
      </w:hyperlink>
    </w:p>
    <w:p w14:paraId="38E17C3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D66C7F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Shardakova, M. (2013). “I joke you don’t”: Second language humor and intercultural identity construction. In C. </w:t>
      </w:r>
      <w:proofErr w:type="spellStart"/>
      <w:r w:rsidRPr="004A5F64">
        <w:t>Kinginger</w:t>
      </w:r>
      <w:proofErr w:type="spellEnd"/>
      <w:r w:rsidRPr="004A5F64">
        <w:t xml:space="preserve"> (Ed.), </w:t>
      </w:r>
      <w:r w:rsidRPr="004A5F64">
        <w:rPr>
          <w:i/>
          <w:iCs/>
        </w:rPr>
        <w:t>Social and cultural aspects of language learning in study abroad</w:t>
      </w:r>
      <w:r w:rsidRPr="004A5F64">
        <w:t xml:space="preserve"> (pp. 207-239). John Benjamins.</w:t>
      </w:r>
    </w:p>
    <w:p w14:paraId="2B11DF8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0488BFA" w14:textId="77777777" w:rsidR="00606E39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Shiri, S. (2015). Intercultural communicative competence development during and after language study abroad: Insights from Arabic. </w:t>
      </w:r>
      <w:r w:rsidRPr="004A5F64">
        <w:rPr>
          <w:i/>
          <w:iCs/>
        </w:rPr>
        <w:t>Foreign Language Annals, 48</w:t>
      </w:r>
      <w:r w:rsidRPr="004A5F64">
        <w:t>(4), 541-569.</w:t>
      </w:r>
      <w:r w:rsidR="00606E39" w:rsidRPr="004A5F64">
        <w:t xml:space="preserve"> </w:t>
      </w:r>
      <w:hyperlink r:id="rId127" w:history="1">
        <w:r w:rsidR="00606E39" w:rsidRPr="004A5F64">
          <w:rPr>
            <w:rStyle w:val="Hyperlink"/>
            <w:lang w:val="en-US"/>
          </w:rPr>
          <w:t>https://doi.org/10.1111/flan.12162</w:t>
        </w:r>
      </w:hyperlink>
    </w:p>
    <w:p w14:paraId="2FCAE61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5EAA0C2" w14:textId="68476F8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Sifakis, N. C. (2004). Teaching EIL-teaching international or intercultural English: What teachers should know. </w:t>
      </w:r>
      <w:r w:rsidRPr="004A5F64">
        <w:rPr>
          <w:i/>
          <w:iCs/>
        </w:rPr>
        <w:t>System, 32</w:t>
      </w:r>
      <w:r w:rsidRPr="004A5F64">
        <w:t xml:space="preserve">, 237-250. </w:t>
      </w:r>
      <w:hyperlink r:id="rId128" w:tgtFrame="_blank" w:tooltip="Persistent link using digital object identifier" w:history="1">
        <w:r w:rsidR="00606E39" w:rsidRPr="004A5F64">
          <w:rPr>
            <w:rStyle w:val="Hyperlink"/>
          </w:rPr>
          <w:t>https://doi.org/10.1016/j.system.2003.09.010</w:t>
        </w:r>
      </w:hyperlink>
    </w:p>
    <w:p w14:paraId="6525EB1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AB9EA6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Sinicrope, C., Norris, J., &amp; Watanabe, Y. (2007). Understanding and assessing intercultural competence: A summary of theory, research, and practice. </w:t>
      </w:r>
      <w:r w:rsidRPr="004A5F64">
        <w:rPr>
          <w:i/>
          <w:iCs/>
        </w:rPr>
        <w:t>Second Language Studies, 26</w:t>
      </w:r>
      <w:r w:rsidRPr="004A5F64">
        <w:t>(1), 1-58.</w:t>
      </w:r>
    </w:p>
    <w:p w14:paraId="4961C7E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73EF782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Smith, S. L., Paige, R. M., &amp; </w:t>
      </w:r>
      <w:proofErr w:type="spellStart"/>
      <w:r w:rsidRPr="004A5F64">
        <w:t>Steglitz</w:t>
      </w:r>
      <w:proofErr w:type="spellEnd"/>
      <w:r w:rsidRPr="004A5F64">
        <w:t xml:space="preserve">, I. (1998). Theoretical foundations of intercultural training and applications to the teaching of culture. In D. L. Lange, C. A. Klee, R. M. Paige &amp; Y. A. Yershova (Eds.), </w:t>
      </w:r>
      <w:r w:rsidRPr="004A5F64">
        <w:rPr>
          <w:i/>
          <w:iCs/>
        </w:rPr>
        <w:t xml:space="preserve">Culture as the core: Interdisciplinary perspectives on culture teaching and learning in the language curriculum </w:t>
      </w:r>
      <w:r w:rsidRPr="004A5F64">
        <w:t>(pp. 53-91)</w:t>
      </w:r>
      <w:r w:rsidRPr="004A5F64">
        <w:rPr>
          <w:i/>
          <w:iCs/>
        </w:rPr>
        <w:t>.</w:t>
      </w:r>
      <w:r w:rsidRPr="004A5F64">
        <w:t xml:space="preserve"> Center for Advanced Research on Language Acquisition. </w:t>
      </w:r>
    </w:p>
    <w:p w14:paraId="55AA031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645E43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Sorells, K. (2012). </w:t>
      </w:r>
      <w:r w:rsidRPr="004A5F64">
        <w:rPr>
          <w:i/>
          <w:iCs/>
        </w:rPr>
        <w:t>Intercultural communication: Globalization and social justice</w:t>
      </w:r>
      <w:r w:rsidRPr="004A5F64">
        <w:t xml:space="preserve">. Sage. </w:t>
      </w:r>
    </w:p>
    <w:p w14:paraId="7251282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E7DA0DB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Spencer-Oatey, H., &amp; Franklin, P. (2009). </w:t>
      </w:r>
      <w:r w:rsidRPr="004A5F64">
        <w:rPr>
          <w:i/>
          <w:iCs/>
        </w:rPr>
        <w:t xml:space="preserve">Intercultural interaction: A multidisciplinary approach to intercultural communication. </w:t>
      </w:r>
      <w:r w:rsidRPr="004A5F64">
        <w:t>Palgrave Macmillan.</w:t>
      </w:r>
    </w:p>
    <w:p w14:paraId="2490B8D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F0EF9C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Spencer-Oatey, H., &amp; </w:t>
      </w:r>
      <w:proofErr w:type="spellStart"/>
      <w:r w:rsidRPr="004A5F64">
        <w:t>Kotthoff</w:t>
      </w:r>
      <w:proofErr w:type="spellEnd"/>
      <w:r w:rsidRPr="004A5F64">
        <w:t xml:space="preserve">, H. (2007). Introduction. In H. </w:t>
      </w:r>
      <w:proofErr w:type="spellStart"/>
      <w:r w:rsidRPr="004A5F64">
        <w:t>Kotthoff</w:t>
      </w:r>
      <w:proofErr w:type="spellEnd"/>
      <w:r w:rsidRPr="004A5F64">
        <w:t xml:space="preserve"> &amp; H. Spencer-Oatey (Eds.), </w:t>
      </w:r>
      <w:r w:rsidRPr="004A5F64">
        <w:rPr>
          <w:i/>
          <w:iCs/>
        </w:rPr>
        <w:t>Handbook of intercultural communication</w:t>
      </w:r>
      <w:r w:rsidRPr="004A5F64">
        <w:t xml:space="preserve"> (pp. v-xv). Mouton de Gruyter.</w:t>
      </w:r>
    </w:p>
    <w:p w14:paraId="5C91F91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70D324E" w14:textId="6E876A43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Spencer-Rodgers, J., &amp; T. McGovern (2002). Attitudes toward the culturally different: The role of intercultural communication barriers, affective responses, consensual stereotypes, and perceived threat. </w:t>
      </w:r>
      <w:r w:rsidRPr="004A5F64">
        <w:rPr>
          <w:i/>
          <w:iCs/>
        </w:rPr>
        <w:t>International Journal of Intercultural Relations, 26</w:t>
      </w:r>
      <w:r w:rsidRPr="004A5F64">
        <w:t xml:space="preserve">, 609-631. </w:t>
      </w:r>
      <w:r w:rsidR="00606E39" w:rsidRPr="004A5F64">
        <w:t xml:space="preserve">DOI: </w:t>
      </w:r>
      <w:hyperlink r:id="rId129" w:tgtFrame="_blank" w:history="1">
        <w:r w:rsidR="00606E39" w:rsidRPr="004A5F64">
          <w:rPr>
            <w:rStyle w:val="Hyperlink"/>
          </w:rPr>
          <w:t>10.1016/S0147-1767(02)00038-X</w:t>
        </w:r>
      </w:hyperlink>
    </w:p>
    <w:p w14:paraId="004FC37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0A59A4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Spitzberg</w:t>
      </w:r>
      <w:proofErr w:type="spellEnd"/>
      <w:r w:rsidRPr="004A5F64">
        <w:t xml:space="preserve">, B. H. (1997). A model of intercultural communication competence. In L. A. Samovar &amp; R. E. Porter (Eds.), </w:t>
      </w:r>
      <w:r w:rsidRPr="004A5F64">
        <w:rPr>
          <w:i/>
          <w:iCs/>
        </w:rPr>
        <w:t xml:space="preserve">Intercultural communication: A reader </w:t>
      </w:r>
      <w:r w:rsidRPr="004A5F64">
        <w:t>(8</w:t>
      </w:r>
      <w:r w:rsidRPr="004A5F64">
        <w:rPr>
          <w:vertAlign w:val="superscript"/>
        </w:rPr>
        <w:t>th</w:t>
      </w:r>
      <w:r w:rsidRPr="004A5F64">
        <w:t xml:space="preserve"> ed.) (pp. 379-391). Wadsworth.</w:t>
      </w:r>
    </w:p>
    <w:p w14:paraId="1B1D9EE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A65E036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Spitzberg</w:t>
      </w:r>
      <w:proofErr w:type="spellEnd"/>
      <w:r w:rsidRPr="004A5F64">
        <w:t xml:space="preserve">, B. H., &amp; Changnon, G. (2009). Conceptualizing intercultural competence. In D. K. Deardorff (Ed.), </w:t>
      </w:r>
      <w:r w:rsidRPr="004A5F64">
        <w:rPr>
          <w:i/>
          <w:iCs/>
        </w:rPr>
        <w:t xml:space="preserve">The SAGE handbook of intercultural competence </w:t>
      </w:r>
      <w:r w:rsidRPr="004A5F64">
        <w:t>(pp. 2-52). Sage.</w:t>
      </w:r>
    </w:p>
    <w:p w14:paraId="115750E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DC8A81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rPr>
          <w:color w:val="222222"/>
          <w:highlight w:val="white"/>
        </w:rPr>
        <w:t>Stanley, P. (Ed.). (2020).</w:t>
      </w:r>
      <w:r w:rsidRPr="004A5F64">
        <w:rPr>
          <w:i/>
          <w:iCs/>
          <w:color w:val="222222"/>
          <w:highlight w:val="white"/>
        </w:rPr>
        <w:t xml:space="preserve"> Critical autoethnography and intercultural learning</w:t>
      </w:r>
      <w:r w:rsidRPr="004A5F64">
        <w:rPr>
          <w:color w:val="222222"/>
          <w:highlight w:val="white"/>
        </w:rPr>
        <w:t xml:space="preserve">. Routledge.  </w:t>
      </w:r>
    </w:p>
    <w:p w14:paraId="75E4FD8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CDE0977" w14:textId="30511FE3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Stephan, C. W., &amp; Stephan, W. G. (1992). Reducing intercultural anxiety through intercultural contact. </w:t>
      </w:r>
      <w:r w:rsidRPr="004A5F64">
        <w:rPr>
          <w:i/>
          <w:iCs/>
        </w:rPr>
        <w:t>International Journal of Intercultural Relations, 16</w:t>
      </w:r>
      <w:r w:rsidRPr="004A5F64">
        <w:t xml:space="preserve">(1), 89-106. </w:t>
      </w:r>
      <w:r w:rsidR="00606E39" w:rsidRPr="004A5F64">
        <w:t xml:space="preserve">DOI: </w:t>
      </w:r>
      <w:hyperlink r:id="rId130" w:tgtFrame="_blank" w:history="1">
        <w:r w:rsidR="00606E39" w:rsidRPr="004A5F64">
          <w:rPr>
            <w:rStyle w:val="Hyperlink"/>
          </w:rPr>
          <w:t>10.1016/0147-1767(92)90007-H</w:t>
        </w:r>
      </w:hyperlink>
    </w:p>
    <w:p w14:paraId="1D1DFEB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2C155E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Stephen, C., &amp; Stephan, W. (2003). Cognition and affect in cross-cultural relations. In W. B. </w:t>
      </w:r>
      <w:proofErr w:type="spellStart"/>
      <w:r w:rsidRPr="004A5F64">
        <w:t>Gudykunst</w:t>
      </w:r>
      <w:proofErr w:type="spellEnd"/>
      <w:r w:rsidRPr="004A5F64">
        <w:t xml:space="preserve"> (Ed.), </w:t>
      </w:r>
      <w:r w:rsidRPr="004A5F64">
        <w:rPr>
          <w:i/>
          <w:iCs/>
        </w:rPr>
        <w:t xml:space="preserve">Cross-cultural and intercultural communication </w:t>
      </w:r>
      <w:r w:rsidRPr="004A5F64">
        <w:t>(pp. 111-126). Sage.</w:t>
      </w:r>
    </w:p>
    <w:p w14:paraId="6E0A155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3E1F6A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Stier, J. (2002). </w:t>
      </w:r>
      <w:r w:rsidRPr="004A5F64">
        <w:rPr>
          <w:i/>
          <w:iCs/>
        </w:rPr>
        <w:t xml:space="preserve">Going international – Becoming intercultural. </w:t>
      </w:r>
      <w:r w:rsidRPr="004A5F64">
        <w:t>Växjö University, School of Education.</w:t>
      </w:r>
    </w:p>
    <w:p w14:paraId="5EBF961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B97C0BB" w14:textId="23E9AB9D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Straffon</w:t>
      </w:r>
      <w:proofErr w:type="spellEnd"/>
      <w:r w:rsidRPr="004A5F64">
        <w:t xml:space="preserve">, D. A. (2003). Assessing the intercultural sensitivity of high school students attending an international school. </w:t>
      </w:r>
      <w:r w:rsidRPr="004A5F64">
        <w:rPr>
          <w:i/>
          <w:iCs/>
        </w:rPr>
        <w:t>International Journal of Intercultural Relations, 27</w:t>
      </w:r>
      <w:r w:rsidRPr="004A5F64">
        <w:t>(4), 487-501.</w:t>
      </w:r>
      <w:r w:rsidR="00096FAB" w:rsidRPr="004A5F64">
        <w:t xml:space="preserve"> DOI: </w:t>
      </w:r>
      <w:hyperlink r:id="rId131" w:tgtFrame="_blank" w:history="1">
        <w:r w:rsidR="00096FAB" w:rsidRPr="004A5F64">
          <w:rPr>
            <w:rStyle w:val="Hyperlink"/>
          </w:rPr>
          <w:t>10.1016/S0147-1767(03)00035-X</w:t>
        </w:r>
      </w:hyperlink>
    </w:p>
    <w:p w14:paraId="23763E6F" w14:textId="77777777" w:rsidR="00096FAB" w:rsidRPr="004A5F64" w:rsidRDefault="00096FAB" w:rsidP="004A5F64">
      <w:pPr>
        <w:spacing w:after="0" w:line="240" w:lineRule="auto"/>
        <w:ind w:left="720" w:hanging="720"/>
      </w:pPr>
    </w:p>
    <w:p w14:paraId="07C9BC6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Sugianto, A., &amp; Ulfah, N. (2020). Construing the challenges and opportunities of intercultural language teaching amid COVID-19 pandemic: English teachers' voices. </w:t>
      </w:r>
      <w:r w:rsidRPr="004A5F64">
        <w:rPr>
          <w:i/>
          <w:iCs/>
        </w:rPr>
        <w:t>Journal of English Language Teaching and Linguistics</w:t>
      </w:r>
      <w:r w:rsidRPr="004A5F64">
        <w:t>, </w:t>
      </w:r>
      <w:r w:rsidRPr="004A5F64">
        <w:rPr>
          <w:i/>
          <w:iCs/>
        </w:rPr>
        <w:t>5</w:t>
      </w:r>
      <w:r w:rsidRPr="004A5F64">
        <w:t>(3), 363-381.</w:t>
      </w:r>
    </w:p>
    <w:p w14:paraId="614D4F4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DE70F70" w14:textId="77777777" w:rsidR="007A27A7" w:rsidRPr="004A5F64" w:rsidRDefault="00000000" w:rsidP="004A5F64">
      <w:pPr>
        <w:spacing w:after="0" w:line="240" w:lineRule="auto"/>
        <w:ind w:left="720" w:hanging="720"/>
      </w:pPr>
      <w:bookmarkStart w:id="13" w:name="_heading=h.p5fjfc4fepqu" w:colFirst="0" w:colLast="0"/>
      <w:bookmarkEnd w:id="13"/>
      <w:proofErr w:type="spellStart"/>
      <w:r w:rsidRPr="004A5F64">
        <w:t>Sumonte</w:t>
      </w:r>
      <w:proofErr w:type="spellEnd"/>
      <w:r w:rsidRPr="004A5F64">
        <w:t xml:space="preserve">, V. (2020). Developing intercultural communicative competence in </w:t>
      </w:r>
      <w:proofErr w:type="gramStart"/>
      <w:r w:rsidRPr="004A5F64">
        <w:t>an</w:t>
      </w:r>
      <w:proofErr w:type="gramEnd"/>
      <w:r w:rsidRPr="004A5F64">
        <w:t xml:space="preserve"> Haitian creole language acquisition program in Chile. </w:t>
      </w:r>
      <w:proofErr w:type="spellStart"/>
      <w:r w:rsidRPr="004A5F64">
        <w:rPr>
          <w:i/>
          <w:iCs/>
        </w:rPr>
        <w:t>Ikala</w:t>
      </w:r>
      <w:proofErr w:type="spellEnd"/>
      <w:r w:rsidRPr="004A5F64">
        <w:t xml:space="preserve">, </w:t>
      </w:r>
      <w:r w:rsidRPr="004A5F64">
        <w:rPr>
          <w:i/>
          <w:iCs/>
        </w:rPr>
        <w:t>25</w:t>
      </w:r>
      <w:r w:rsidRPr="004A5F64">
        <w:t xml:space="preserve">(1), 155-169.  </w:t>
      </w:r>
    </w:p>
    <w:p w14:paraId="544821D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E46189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Sutherland, J. (1994). Ad-hoc English and creolized corporate culture: Translingual and intercultural communication in a Japanese computer-assembly plant in Germany. </w:t>
      </w:r>
      <w:r w:rsidRPr="004A5F64">
        <w:rPr>
          <w:i/>
          <w:iCs/>
        </w:rPr>
        <w:t>TESL-EJ</w:t>
      </w:r>
      <w:r w:rsidRPr="004A5F64">
        <w:t xml:space="preserve">, </w:t>
      </w:r>
      <w:r w:rsidRPr="004A5F64">
        <w:rPr>
          <w:i/>
          <w:iCs/>
        </w:rPr>
        <w:t>1</w:t>
      </w:r>
      <w:r w:rsidRPr="004A5F64">
        <w:t>(2), n2</w:t>
      </w:r>
    </w:p>
    <w:p w14:paraId="1229D4D0" w14:textId="77777777" w:rsidR="007A27A7" w:rsidRPr="004A5F64" w:rsidRDefault="007A27A7" w:rsidP="004A5F64">
      <w:pPr>
        <w:widowControl w:val="0"/>
        <w:spacing w:after="0" w:line="240" w:lineRule="auto"/>
        <w:ind w:left="720" w:hanging="720"/>
      </w:pPr>
    </w:p>
    <w:p w14:paraId="65A11866" w14:textId="77777777" w:rsidR="001051C0" w:rsidRPr="004A5F64" w:rsidRDefault="001051C0" w:rsidP="004A5F64">
      <w:pPr>
        <w:widowControl w:val="0"/>
        <w:spacing w:after="0" w:line="240" w:lineRule="auto"/>
        <w:ind w:left="720" w:hanging="720"/>
        <w:rPr>
          <w:lang w:val="en-US"/>
        </w:rPr>
      </w:pPr>
      <w:r w:rsidRPr="004A5F64">
        <w:t xml:space="preserve">Taguchi, N. (2026). Development of intercultural communicative competence in an English‐medium university in Japan. </w:t>
      </w:r>
      <w:r w:rsidRPr="004A5F64">
        <w:rPr>
          <w:i/>
          <w:iCs/>
        </w:rPr>
        <w:t>TESOL Quarterly</w:t>
      </w:r>
      <w:r w:rsidRPr="004A5F64">
        <w:t xml:space="preserve">, </w:t>
      </w:r>
      <w:r w:rsidRPr="004A5F64">
        <w:rPr>
          <w:i/>
          <w:iCs/>
        </w:rPr>
        <w:t>60</w:t>
      </w:r>
      <w:r w:rsidRPr="004A5F64">
        <w:t xml:space="preserve">(1), 321-348. </w:t>
      </w:r>
      <w:hyperlink r:id="rId132" w:history="1">
        <w:r w:rsidRPr="004A5F64">
          <w:rPr>
            <w:rStyle w:val="Hyperlink"/>
            <w:lang w:val="en-US"/>
          </w:rPr>
          <w:t>https://doi.org/10.1002/tesq.70038</w:t>
        </w:r>
      </w:hyperlink>
    </w:p>
    <w:p w14:paraId="5A2BD0E6" w14:textId="7031EFA5" w:rsidR="001051C0" w:rsidRPr="004A5F64" w:rsidRDefault="001051C0" w:rsidP="004A5F64">
      <w:pPr>
        <w:widowControl w:val="0"/>
        <w:spacing w:after="0" w:line="240" w:lineRule="auto"/>
        <w:ind w:left="720" w:hanging="720"/>
      </w:pPr>
    </w:p>
    <w:p w14:paraId="69D5EA87" w14:textId="77777777" w:rsidR="007A27A7" w:rsidRPr="004A5F64" w:rsidRDefault="00000000" w:rsidP="004A5F64">
      <w:pPr>
        <w:widowControl w:val="0"/>
        <w:spacing w:after="0" w:line="240" w:lineRule="auto"/>
        <w:ind w:left="720" w:hanging="720"/>
      </w:pPr>
      <w:bookmarkStart w:id="14" w:name="_heading=h.amax7x6uaot6" w:colFirst="0" w:colLast="0"/>
      <w:bookmarkEnd w:id="14"/>
      <w:r w:rsidRPr="004A5F64">
        <w:t xml:space="preserve">Tajeddin, Z., &amp; </w:t>
      </w:r>
      <w:proofErr w:type="spellStart"/>
      <w:r w:rsidRPr="004A5F64">
        <w:t>Khanlarzadeh</w:t>
      </w:r>
      <w:proofErr w:type="spellEnd"/>
      <w:r w:rsidRPr="004A5F64">
        <w:t>, N. (2022). Raising teachers’ awareness of intercultural language pedagogy through collaborative reflection. In Z. Tajeddin &amp; A. Watanabe (Eds.), </w:t>
      </w:r>
      <w:r w:rsidRPr="004A5F64">
        <w:rPr>
          <w:i/>
          <w:iCs/>
        </w:rPr>
        <w:t>Teacher reflection: Policies, practices, and impacts</w:t>
      </w:r>
      <w:r w:rsidRPr="004A5F64">
        <w:t xml:space="preserve"> (pp. 194-208). Multilingual Matters.  </w:t>
      </w:r>
    </w:p>
    <w:p w14:paraId="4E933B5F" w14:textId="77777777" w:rsidR="007A27A7" w:rsidRPr="004A5F64" w:rsidRDefault="007A27A7" w:rsidP="004A5F64">
      <w:pPr>
        <w:widowControl w:val="0"/>
        <w:spacing w:after="0" w:line="240" w:lineRule="auto"/>
        <w:ind w:left="720" w:hanging="720"/>
      </w:pPr>
    </w:p>
    <w:p w14:paraId="01598ECC" w14:textId="77777777" w:rsidR="007A27A7" w:rsidRPr="004A5F64" w:rsidRDefault="00000000" w:rsidP="004A5F64">
      <w:pPr>
        <w:widowControl w:val="0"/>
        <w:spacing w:after="0" w:line="240" w:lineRule="auto"/>
        <w:ind w:left="720" w:hanging="720"/>
      </w:pPr>
      <w:r w:rsidRPr="004A5F64">
        <w:t xml:space="preserve">Tange, H. (2009). International education as intercultural learning. In M. </w:t>
      </w:r>
      <w:proofErr w:type="spellStart"/>
      <w:r w:rsidRPr="004A5F64">
        <w:t>Hellstén</w:t>
      </w:r>
      <w:proofErr w:type="spellEnd"/>
      <w:r w:rsidRPr="004A5F64">
        <w:t xml:space="preserve"> &amp; A. Reid (Eds.), </w:t>
      </w:r>
      <w:r w:rsidRPr="004A5F64">
        <w:rPr>
          <w:i/>
          <w:iCs/>
        </w:rPr>
        <w:t>Researching international pedagogies</w:t>
      </w:r>
      <w:r w:rsidRPr="004A5F64">
        <w:t xml:space="preserve"> (pp. 99-114). Springer.   </w:t>
      </w:r>
      <w:hyperlink r:id="rId133">
        <w:r w:rsidR="007A27A7" w:rsidRPr="004A5F64">
          <w:rPr>
            <w:color w:val="0000FF"/>
            <w:u w:val="single"/>
          </w:rPr>
          <w:t>http://www.springerlink.com.ep.fjernadgang.kb.dk/content/g951083677864k77/abstract/</w:t>
        </w:r>
      </w:hyperlink>
    </w:p>
    <w:p w14:paraId="63C7CF12" w14:textId="77777777" w:rsidR="007A27A7" w:rsidRPr="004A5F64" w:rsidRDefault="007A27A7" w:rsidP="004A5F64">
      <w:pPr>
        <w:widowControl w:val="0"/>
        <w:spacing w:after="0" w:line="240" w:lineRule="auto"/>
        <w:ind w:left="720" w:hanging="720"/>
      </w:pPr>
    </w:p>
    <w:p w14:paraId="035FD0C4" w14:textId="44EAA22F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Tavassoli, K., &amp; </w:t>
      </w:r>
      <w:proofErr w:type="spellStart"/>
      <w:r w:rsidRPr="004A5F64">
        <w:t>Ghamoushi</w:t>
      </w:r>
      <w:proofErr w:type="spellEnd"/>
      <w:r w:rsidRPr="004A5F64">
        <w:t xml:space="preserve">, M. (2023). Exploring Iranian EFL teachers’ cognition, attitude, and practice in teaching intercultural issues. </w:t>
      </w:r>
      <w:r w:rsidRPr="004A5F64">
        <w:rPr>
          <w:i/>
          <w:iCs/>
        </w:rPr>
        <w:t>Interchange</w:t>
      </w:r>
      <w:r w:rsidRPr="004A5F64">
        <w:t xml:space="preserve">, </w:t>
      </w:r>
      <w:r w:rsidRPr="004A5F64">
        <w:rPr>
          <w:i/>
          <w:iCs/>
        </w:rPr>
        <w:t>54</w:t>
      </w:r>
      <w:r w:rsidRPr="004A5F64">
        <w:t>(2), 173-201.</w:t>
      </w:r>
      <w:r w:rsidR="00B31056" w:rsidRPr="004A5F64">
        <w:t xml:space="preserve"> https://doi.org/10.1007/s10780-023-09487-7</w:t>
      </w:r>
    </w:p>
    <w:p w14:paraId="0DD8AB6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C332FE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Taylor, P. (2022). Perceptions of in-service teachers towards CLIL and CLIL teachers’ target language and intercultural competences: The context of English-medium instruction schools in Thailand. </w:t>
      </w:r>
      <w:r w:rsidRPr="004A5F64">
        <w:rPr>
          <w:i/>
          <w:iCs/>
        </w:rPr>
        <w:t>LEARN Journal: Language Education and Acquisition Research Network, 15</w:t>
      </w:r>
      <w:r w:rsidRPr="004A5F64">
        <w:t>(1), 565-587.</w:t>
      </w:r>
    </w:p>
    <w:p w14:paraId="62C0B8CE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67EB08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Thorne, S. L. (2003). Artifacts and cultures-of-use in intercultural communication. </w:t>
      </w:r>
      <w:r w:rsidRPr="004A5F64">
        <w:rPr>
          <w:i/>
          <w:iCs/>
        </w:rPr>
        <w:t xml:space="preserve">Language Learning &amp; Technology, </w:t>
      </w:r>
      <w:r w:rsidRPr="004A5F64">
        <w:t xml:space="preserve">7(2), 38-67. </w:t>
      </w:r>
    </w:p>
    <w:p w14:paraId="1546B78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4FCA93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Thorne, S. L. (2006). Pedagogical and praxiological lessons from internet-mediated intercultural foreign language education research. In J. A. Belz &amp; S. L. Thorne (Eds.), </w:t>
      </w:r>
      <w:r w:rsidRPr="004A5F64">
        <w:rPr>
          <w:i/>
          <w:iCs/>
        </w:rPr>
        <w:t xml:space="preserve">Internet-mediated intercultural foreign language education </w:t>
      </w:r>
      <w:r w:rsidRPr="004A5F64">
        <w:t>(pp. 2-30). Heinle &amp; Heinle.</w:t>
      </w:r>
    </w:p>
    <w:p w14:paraId="7BF55D2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0392C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Thorne, S. L. (2010). The ‘intercultural turn’ and language learning in the crucible of new media. In F. Helm &amp; S. Guth (Eds.), </w:t>
      </w:r>
      <w:r w:rsidRPr="004A5F64">
        <w:rPr>
          <w:i/>
          <w:iCs/>
        </w:rPr>
        <w:t xml:space="preserve">Telecollaboration 2.0 for language and intercultural learning </w:t>
      </w:r>
      <w:r w:rsidRPr="004A5F64">
        <w:t>(pp. 139-164). Peter Lang.</w:t>
      </w:r>
    </w:p>
    <w:p w14:paraId="1722046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0FBAC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Ting-Toomey, S. (1998). Intercultural conflicts: A face-negotiation theory. In Y. Y. Kim &amp; W. </w:t>
      </w:r>
      <w:proofErr w:type="spellStart"/>
      <w:r w:rsidRPr="004A5F64">
        <w:t>Gudykunst</w:t>
      </w:r>
      <w:proofErr w:type="spellEnd"/>
      <w:r w:rsidRPr="004A5F64">
        <w:t xml:space="preserve"> (Eds.), </w:t>
      </w:r>
      <w:r w:rsidRPr="004A5F64">
        <w:rPr>
          <w:i/>
          <w:iCs/>
        </w:rPr>
        <w:t xml:space="preserve">Theories in intercultural communication </w:t>
      </w:r>
      <w:r w:rsidRPr="004A5F64">
        <w:t>(pp. 213-235). Sage.</w:t>
      </w:r>
    </w:p>
    <w:p w14:paraId="697D82E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14394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Ting-Toomey, S. (1999). </w:t>
      </w:r>
      <w:r w:rsidRPr="004A5F64">
        <w:rPr>
          <w:i/>
          <w:iCs/>
        </w:rPr>
        <w:t>Communicating across cultures.</w:t>
      </w:r>
      <w:r w:rsidRPr="004A5F64">
        <w:t xml:space="preserve"> Guilford Press.</w:t>
      </w:r>
    </w:p>
    <w:p w14:paraId="15E7273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FD79C6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Ting-Toomey, S. (2010). Intercultural conflict interaction competence: From theory to practice.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21-40)</w:t>
      </w:r>
      <w:r w:rsidRPr="004A5F64">
        <w:rPr>
          <w:i/>
          <w:iCs/>
        </w:rPr>
        <w:t>.</w:t>
      </w:r>
      <w:r w:rsidRPr="004A5F64">
        <w:t xml:space="preserve"> Multilingual Matters.</w:t>
      </w:r>
    </w:p>
    <w:p w14:paraId="6D98033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BBF5E9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Ting-Toomey, S., &amp; Chung, L. C. (2005). </w:t>
      </w:r>
      <w:r w:rsidRPr="004A5F64">
        <w:rPr>
          <w:i/>
          <w:iCs/>
        </w:rPr>
        <w:t xml:space="preserve">Understanding intercultural communication. </w:t>
      </w:r>
      <w:r w:rsidRPr="004A5F64">
        <w:t>Roxbury.</w:t>
      </w:r>
    </w:p>
    <w:p w14:paraId="779CC75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498DBAE" w14:textId="7AFEE000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Ting-Toomey, S., &amp; Kurogi, A. (1998). Facework competence in intercultural conflict: An updated face-negotiation theory. </w:t>
      </w:r>
      <w:r w:rsidRPr="004A5F64">
        <w:rPr>
          <w:i/>
          <w:iCs/>
        </w:rPr>
        <w:t>International Journal of Intercultural Relations, 22</w:t>
      </w:r>
      <w:r w:rsidRPr="004A5F64">
        <w:t>(2), 187-225.</w:t>
      </w:r>
      <w:r w:rsidR="00B31056" w:rsidRPr="004A5F64">
        <w:t xml:space="preserve"> </w:t>
      </w:r>
      <w:hyperlink r:id="rId134" w:tgtFrame="_blank" w:history="1">
        <w:r w:rsidR="00B31056" w:rsidRPr="004A5F64">
          <w:rPr>
            <w:rStyle w:val="Hyperlink"/>
          </w:rPr>
          <w:t>10.1016/S0147-1767(98)00004-2</w:t>
        </w:r>
      </w:hyperlink>
    </w:p>
    <w:p w14:paraId="0730722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8986177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Ting-Toomey, S., &amp; Oetzel, J. G. (2001). </w:t>
      </w:r>
      <w:r w:rsidRPr="004A5F64">
        <w:rPr>
          <w:i/>
          <w:iCs/>
        </w:rPr>
        <w:t>Managing intercultural conflict effectively</w:t>
      </w:r>
      <w:r w:rsidRPr="004A5F64">
        <w:t>. Sage.</w:t>
      </w:r>
    </w:p>
    <w:p w14:paraId="38DFF28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2421A1C1" w14:textId="77777777" w:rsidR="00671278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proofErr w:type="spellStart"/>
      <w:r w:rsidRPr="004A5F64">
        <w:t>Tocaimaza</w:t>
      </w:r>
      <w:proofErr w:type="spellEnd"/>
      <w:r w:rsidRPr="004A5F64">
        <w:t xml:space="preserve">-Hatch, C. C., &amp; Bloom, M. (2019). Promoting intercultural thinking and reflection through U.S. history. </w:t>
      </w:r>
      <w:r w:rsidRPr="004A5F64">
        <w:rPr>
          <w:i/>
          <w:iCs/>
        </w:rPr>
        <w:t>Foreign Language Annals</w:t>
      </w:r>
      <w:r w:rsidRPr="004A5F64">
        <w:t xml:space="preserve">, </w:t>
      </w:r>
      <w:r w:rsidRPr="004A5F64">
        <w:rPr>
          <w:i/>
          <w:iCs/>
        </w:rPr>
        <w:t>52</w:t>
      </w:r>
      <w:r w:rsidRPr="004A5F64">
        <w:t>(3),</w:t>
      </w:r>
      <w:r w:rsidRPr="004A5F64">
        <w:rPr>
          <w:i/>
          <w:iCs/>
        </w:rPr>
        <w:t xml:space="preserve"> </w:t>
      </w:r>
      <w:r w:rsidRPr="004A5F64">
        <w:t xml:space="preserve">507-528. </w:t>
      </w:r>
      <w:hyperlink r:id="rId135" w:history="1">
        <w:r w:rsidR="00671278" w:rsidRPr="004A5F64">
          <w:rPr>
            <w:rStyle w:val="Hyperlink"/>
            <w:lang w:val="en-US"/>
          </w:rPr>
          <w:t>https://doi.org/10.1111/flan.12419</w:t>
        </w:r>
      </w:hyperlink>
    </w:p>
    <w:p w14:paraId="5603C39A" w14:textId="77777777" w:rsidR="007A27A7" w:rsidRPr="004A5F64" w:rsidRDefault="007A27A7" w:rsidP="004A5F64">
      <w:pPr>
        <w:tabs>
          <w:tab w:val="left" w:pos="720"/>
        </w:tabs>
        <w:spacing w:after="0" w:line="240" w:lineRule="auto"/>
        <w:ind w:left="720" w:hanging="720"/>
      </w:pPr>
    </w:p>
    <w:p w14:paraId="6973D964" w14:textId="77777777" w:rsidR="007A27A7" w:rsidRPr="004A5F64" w:rsidRDefault="00000000" w:rsidP="004A5F64">
      <w:pPr>
        <w:tabs>
          <w:tab w:val="left" w:pos="720"/>
        </w:tabs>
        <w:spacing w:after="0" w:line="240" w:lineRule="auto"/>
        <w:ind w:left="720" w:hanging="720"/>
      </w:pPr>
      <w:r w:rsidRPr="004A5F64">
        <w:t xml:space="preserve">Tovar-Correal, M., &amp; Pedraja-Rejas, L. (2025). Gender, ethnicity and teaching competencies: Do they influence intercultural communicative competence in teacher </w:t>
      </w:r>
      <w:proofErr w:type="gramStart"/>
      <w:r w:rsidRPr="004A5F64">
        <w:t>education?.</w:t>
      </w:r>
      <w:proofErr w:type="gramEnd"/>
      <w:r w:rsidRPr="004A5F64">
        <w:t xml:space="preserve"> </w:t>
      </w:r>
      <w:r w:rsidRPr="004A5F64">
        <w:rPr>
          <w:i/>
          <w:iCs/>
        </w:rPr>
        <w:t>Education Sciences, 15</w:t>
      </w:r>
      <w:r w:rsidRPr="004A5F64">
        <w:t xml:space="preserve">(5), 520. </w:t>
      </w:r>
      <w:hyperlink r:id="rId136">
        <w:r w:rsidR="007A27A7" w:rsidRPr="004A5F64">
          <w:rPr>
            <w:color w:val="1155CC"/>
            <w:u w:val="single"/>
          </w:rPr>
          <w:t>https://doi.org/10.3390/educsci15050520</w:t>
        </w:r>
      </w:hyperlink>
      <w:r w:rsidRPr="004A5F64">
        <w:t xml:space="preserve">. </w:t>
      </w:r>
    </w:p>
    <w:p w14:paraId="1C67B822" w14:textId="77777777" w:rsidR="007A27A7" w:rsidRPr="004A5F64" w:rsidRDefault="007A27A7" w:rsidP="004A5F64">
      <w:pPr>
        <w:tabs>
          <w:tab w:val="left" w:pos="720"/>
        </w:tabs>
        <w:spacing w:after="0" w:line="240" w:lineRule="auto"/>
        <w:ind w:left="720" w:hanging="720"/>
      </w:pPr>
    </w:p>
    <w:p w14:paraId="520FABEB" w14:textId="77777777" w:rsidR="007A27A7" w:rsidRPr="004A5F64" w:rsidRDefault="00000000" w:rsidP="004A5F64">
      <w:pPr>
        <w:tabs>
          <w:tab w:val="left" w:pos="720"/>
        </w:tabs>
        <w:spacing w:after="0" w:line="240" w:lineRule="auto"/>
        <w:ind w:left="720" w:hanging="720"/>
      </w:pPr>
      <w:r w:rsidRPr="004A5F64">
        <w:t xml:space="preserve">Train, R. W. (2010). Postcolonial complexities in foreign language education and the humanities. In G. S. Levine &amp; A. Phipps (Eds.), </w:t>
      </w:r>
      <w:r w:rsidRPr="004A5F64">
        <w:rPr>
          <w:i/>
          <w:iCs/>
        </w:rPr>
        <w:t xml:space="preserve">Critical and intercultural theory and language pedagogy </w:t>
      </w:r>
      <w:r w:rsidRPr="004A5F64">
        <w:t>(pp. 141-160). Heinle.</w:t>
      </w:r>
    </w:p>
    <w:p w14:paraId="3E433FB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4F05E8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Trentman, E. (2018). Research-based interventions for language and intercultural learning. In M. Al-</w:t>
      </w:r>
      <w:proofErr w:type="spellStart"/>
      <w:r w:rsidRPr="004A5F64">
        <w:t>Hawary</w:t>
      </w:r>
      <w:proofErr w:type="spellEnd"/>
      <w:r w:rsidRPr="004A5F64">
        <w:t xml:space="preserve"> (Ed.), </w:t>
      </w:r>
      <w:r w:rsidRPr="004A5F64">
        <w:rPr>
          <w:i/>
          <w:iCs/>
        </w:rPr>
        <w:t>Handbook of Arabic second language acquisition</w:t>
      </w:r>
      <w:r w:rsidRPr="004A5F64">
        <w:t xml:space="preserve"> (pp. 303-327). Routledge.  </w:t>
      </w:r>
    </w:p>
    <w:p w14:paraId="0466E4A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A5E36A0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Triandis</w:t>
      </w:r>
      <w:proofErr w:type="spellEnd"/>
      <w:r w:rsidRPr="004A5F64">
        <w:t xml:space="preserve">, H. C. (1995). Culture-specific assimilators. In Fowler, S. M., &amp; Mumford, M. G. (1995). In S. M. Fowler &amp; M. G. Mumford (Eds.), </w:t>
      </w:r>
      <w:r w:rsidRPr="004A5F64">
        <w:rPr>
          <w:i/>
          <w:iCs/>
        </w:rPr>
        <w:t xml:space="preserve">Intercultural sourcebook: Cross-cultural training methods </w:t>
      </w:r>
      <w:r w:rsidRPr="004A5F64">
        <w:t>(Vol. 1, pp. 179-186). Intercultural Press.</w:t>
      </w:r>
    </w:p>
    <w:p w14:paraId="0B628A2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E5B58C7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Trilokekar</w:t>
      </w:r>
      <w:proofErr w:type="spellEnd"/>
      <w:r w:rsidRPr="004A5F64">
        <w:t xml:space="preserve">, R. D., &amp; Masri, A. E. (2019). Ontario’s K-12 international education strategy: Policy impacts on teacher education for international, intercultural and multilingual sensibilities. In D. Martin &amp; E. </w:t>
      </w:r>
      <w:proofErr w:type="spellStart"/>
      <w:r w:rsidRPr="004A5F64">
        <w:t>Smolcic</w:t>
      </w:r>
      <w:proofErr w:type="spellEnd"/>
      <w:r w:rsidRPr="004A5F64">
        <w:t xml:space="preserve"> (Eds.), </w:t>
      </w:r>
      <w:r w:rsidRPr="004A5F64">
        <w:rPr>
          <w:i/>
          <w:iCs/>
        </w:rPr>
        <w:t>Redefining teaching competence through immersive programs</w:t>
      </w:r>
      <w:r w:rsidRPr="004A5F64">
        <w:t xml:space="preserve"> (pp. 95-124). Palgrave Macmillan.</w:t>
      </w:r>
    </w:p>
    <w:p w14:paraId="7169BD3B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08D72B4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Tsatzali</w:t>
      </w:r>
      <w:proofErr w:type="spellEnd"/>
      <w:r w:rsidRPr="004A5F64">
        <w:t xml:space="preserve">, K., </w:t>
      </w:r>
      <w:proofErr w:type="spellStart"/>
      <w:r w:rsidRPr="004A5F64">
        <w:t>Beazidou</w:t>
      </w:r>
      <w:proofErr w:type="spellEnd"/>
      <w:r w:rsidRPr="004A5F64">
        <w:t xml:space="preserve">, E., Stavropoulou, G., Botsoglou, K., &amp; Andreou, G. (2025). The development and validation of the intercultural communicative competence evaluation instrument (ICCEI). </w:t>
      </w:r>
      <w:r w:rsidRPr="004A5F64">
        <w:rPr>
          <w:i/>
          <w:iCs/>
        </w:rPr>
        <w:t>Cogent Education, 12</w:t>
      </w:r>
      <w:r w:rsidRPr="004A5F64">
        <w:t xml:space="preserve">(1), 2464374. </w:t>
      </w:r>
      <w:hyperlink r:id="rId137">
        <w:r w:rsidR="007A27A7" w:rsidRPr="004A5F64">
          <w:rPr>
            <w:color w:val="1155CC"/>
            <w:u w:val="single"/>
          </w:rPr>
          <w:t>https://doi.org/10.1080/2331186X.2025.2464374</w:t>
        </w:r>
      </w:hyperlink>
      <w:r w:rsidRPr="004A5F64">
        <w:t xml:space="preserve">. </w:t>
      </w:r>
    </w:p>
    <w:p w14:paraId="4D761704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65DD410" w14:textId="0DF6046A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Tyler, A. (1995). The co-construction of cross-cultural miscommunication: Conflicts in perception, negotiation, and enhancement of participant role and status. </w:t>
      </w:r>
      <w:r w:rsidRPr="004A5F64">
        <w:rPr>
          <w:i/>
          <w:iCs/>
        </w:rPr>
        <w:t>Studies in Second Language Acquisition, 17</w:t>
      </w:r>
      <w:r w:rsidRPr="004A5F64">
        <w:t>(2), 129-152.</w:t>
      </w:r>
      <w:r w:rsidR="00E450D3" w:rsidRPr="004A5F64">
        <w:t xml:space="preserve"> </w:t>
      </w:r>
      <w:hyperlink r:id="rId138" w:tgtFrame="_blank" w:history="1">
        <w:r w:rsidR="00E450D3" w:rsidRPr="004A5F64">
          <w:rPr>
            <w:rStyle w:val="Hyperlink"/>
          </w:rPr>
          <w:t xml:space="preserve">https://doi.org/10.1017/S0272263100014133 </w:t>
        </w:r>
      </w:hyperlink>
    </w:p>
    <w:p w14:paraId="189D466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4A38A8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lastRenderedPageBreak/>
        <w:t xml:space="preserve">UNICEF (1998). </w:t>
      </w:r>
      <w:proofErr w:type="spellStart"/>
      <w:r w:rsidRPr="004A5F64">
        <w:rPr>
          <w:i/>
          <w:iCs/>
        </w:rPr>
        <w:t>Propuesta</w:t>
      </w:r>
      <w:proofErr w:type="spellEnd"/>
      <w:r w:rsidRPr="004A5F64">
        <w:rPr>
          <w:i/>
          <w:iCs/>
        </w:rPr>
        <w:t xml:space="preserve"> de </w:t>
      </w:r>
      <w:proofErr w:type="spellStart"/>
      <w:r w:rsidRPr="004A5F64">
        <w:rPr>
          <w:i/>
          <w:iCs/>
        </w:rPr>
        <w:t>Educación</w:t>
      </w:r>
      <w:proofErr w:type="spellEnd"/>
      <w:r w:rsidRPr="004A5F64">
        <w:rPr>
          <w:i/>
          <w:iCs/>
        </w:rPr>
        <w:t xml:space="preserve"> Intercultural </w:t>
      </w:r>
      <w:proofErr w:type="spellStart"/>
      <w:r w:rsidRPr="004A5F64">
        <w:rPr>
          <w:i/>
          <w:iCs/>
        </w:rPr>
        <w:t>Bilingüe</w:t>
      </w:r>
      <w:proofErr w:type="spellEnd"/>
      <w:r w:rsidRPr="004A5F64">
        <w:rPr>
          <w:i/>
          <w:iCs/>
        </w:rPr>
        <w:t xml:space="preserve">. [Proposal of Bilingual Intercultural Education.] </w:t>
      </w:r>
      <w:r w:rsidRPr="004A5F64">
        <w:t xml:space="preserve">Project document. UNICEF. </w:t>
      </w:r>
    </w:p>
    <w:p w14:paraId="710743F2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EC69D5D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Van de Vijver, F. J. R, Leung, K., &amp; Deardorff, D. (2009). Methodological issues in researching intercultural competence. In D. K. Deardorff (Ed.), </w:t>
      </w:r>
      <w:r w:rsidRPr="004A5F64">
        <w:rPr>
          <w:i/>
          <w:iCs/>
        </w:rPr>
        <w:t>The SAGE handbook of intercultural competence</w:t>
      </w:r>
      <w:r w:rsidRPr="004A5F64">
        <w:t xml:space="preserve"> (pp. 404-418). Sage.</w:t>
      </w:r>
    </w:p>
    <w:p w14:paraId="648FDBC3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DEEC604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Ventola, E., &amp; Mauranen, A. (Eds.) (1996). </w:t>
      </w:r>
      <w:r w:rsidRPr="004A5F64">
        <w:rPr>
          <w:i/>
          <w:iCs/>
        </w:rPr>
        <w:t>Academic writing: Intercultural and textual issues</w:t>
      </w:r>
      <w:r w:rsidRPr="004A5F64">
        <w:t xml:space="preserve">. John Benjamins. </w:t>
      </w:r>
    </w:p>
    <w:p w14:paraId="4C2F832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5C79189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Victoria, M., &amp; </w:t>
      </w:r>
      <w:proofErr w:type="spellStart"/>
      <w:r w:rsidRPr="004A5F64">
        <w:t>Sangiamchit</w:t>
      </w:r>
      <w:proofErr w:type="spellEnd"/>
      <w:r w:rsidRPr="004A5F64">
        <w:t xml:space="preserve">, C. (2021). </w:t>
      </w:r>
      <w:r w:rsidRPr="004A5F64">
        <w:rPr>
          <w:i/>
          <w:iCs/>
        </w:rPr>
        <w:t>Interculturality and the English language classroom.</w:t>
      </w:r>
      <w:r w:rsidRPr="004A5F64">
        <w:t xml:space="preserve"> Palgrave Macmillan.</w:t>
      </w:r>
    </w:p>
    <w:p w14:paraId="6427263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CF1BF9B" w14:textId="679BE53C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Vogt, K. (2006). Can you measure attitudinal factors in intercultural communication? Tracing the development of attitudes in e-mail projects. </w:t>
      </w:r>
      <w:proofErr w:type="spellStart"/>
      <w:r w:rsidRPr="004A5F64">
        <w:rPr>
          <w:i/>
          <w:iCs/>
        </w:rPr>
        <w:t>ReCall</w:t>
      </w:r>
      <w:proofErr w:type="spellEnd"/>
      <w:r w:rsidRPr="004A5F64">
        <w:rPr>
          <w:i/>
          <w:iCs/>
        </w:rPr>
        <w:t>, 18</w:t>
      </w:r>
      <w:r w:rsidRPr="004A5F64">
        <w:t>(2), 153-173.</w:t>
      </w:r>
      <w:r w:rsidR="002711B1" w:rsidRPr="004A5F64">
        <w:t xml:space="preserve"> </w:t>
      </w:r>
      <w:hyperlink r:id="rId139" w:tgtFrame="_blank" w:history="1">
        <w:r w:rsidR="002711B1" w:rsidRPr="004A5F64">
          <w:rPr>
            <w:rStyle w:val="Hyperlink"/>
          </w:rPr>
          <w:t xml:space="preserve">https://doi.org/10.1017/S095834400600022X </w:t>
        </w:r>
      </w:hyperlink>
    </w:p>
    <w:p w14:paraId="71507CE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37D51485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Von Elbwart, K., &amp; Keatinge, D. (2023). Developing language teacher identity and leadership skills in intercultural learning environments.  In H. Reinders (Ed.),</w:t>
      </w:r>
      <w:r w:rsidRPr="004A5F64">
        <w:rPr>
          <w:i/>
          <w:iCs/>
        </w:rPr>
        <w:t xml:space="preserve"> Language teacher leadership. Insights from research and practice</w:t>
      </w:r>
      <w:r w:rsidRPr="004A5F64">
        <w:t xml:space="preserve"> (pp. 209-228). Palgrave Macmillan.</w:t>
      </w:r>
    </w:p>
    <w:p w14:paraId="0481015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41E3ED3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Vu, N. T., Chi, D. N., &amp; Nguyen, H. T. M. (2025). Exploring students’ intercultural communicative competence in the light of English-medium instruction (EMI) in higher education in Vietnam. </w:t>
      </w:r>
      <w:r w:rsidRPr="004A5F64">
        <w:rPr>
          <w:i/>
          <w:iCs/>
        </w:rPr>
        <w:t>Journal of Ethnic and Cultural Studies</w:t>
      </w:r>
      <w:r w:rsidRPr="004A5F64">
        <w:t xml:space="preserve">, </w:t>
      </w:r>
      <w:r w:rsidRPr="004A5F64">
        <w:rPr>
          <w:i/>
          <w:iCs/>
        </w:rPr>
        <w:t>12</w:t>
      </w:r>
      <w:r w:rsidRPr="004A5F64">
        <w:t xml:space="preserve">(3), 152-175. </w:t>
      </w:r>
      <w:hyperlink r:id="rId140">
        <w:r w:rsidR="007A27A7" w:rsidRPr="004A5F64">
          <w:rPr>
            <w:color w:val="0000FF"/>
            <w:u w:val="single"/>
          </w:rPr>
          <w:t xml:space="preserve">https://doi.org/10.29333/ejecs/2168 </w:t>
        </w:r>
      </w:hyperlink>
    </w:p>
    <w:p w14:paraId="775D100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83C9B2F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Wagner, M., &amp; Byram, M. (2015). Gaining intercultural communicative competence. </w:t>
      </w:r>
      <w:r w:rsidRPr="004A5F64">
        <w:rPr>
          <w:i/>
          <w:iCs/>
        </w:rPr>
        <w:t>The Language Educator, 10</w:t>
      </w:r>
      <w:r w:rsidRPr="004A5F64">
        <w:t>(3), 28-30.</w:t>
      </w:r>
    </w:p>
    <w:p w14:paraId="581A2E38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F6BF381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Wagner, M., Conlan Perugini, D., &amp; Byram, M. (2018). </w:t>
      </w:r>
      <w:r w:rsidRPr="004A5F64">
        <w:rPr>
          <w:i/>
          <w:iCs/>
        </w:rPr>
        <w:t xml:space="preserve">Teaching intercultural competence across the age range. </w:t>
      </w:r>
      <w:r w:rsidRPr="004A5F64">
        <w:t>Multilingual Matters.</w:t>
      </w:r>
    </w:p>
    <w:p w14:paraId="6B69A1E8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</w:p>
    <w:p w14:paraId="4E753FD6" w14:textId="77777777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212121"/>
        </w:rPr>
      </w:pPr>
      <w:r w:rsidRPr="004A5F64">
        <w:rPr>
          <w:color w:val="212121"/>
        </w:rPr>
        <w:t xml:space="preserve">Walsh, C. (2005). </w:t>
      </w:r>
      <w:proofErr w:type="spellStart"/>
      <w:r w:rsidRPr="004A5F64">
        <w:rPr>
          <w:color w:val="212121"/>
        </w:rPr>
        <w:t>Interculturalidad</w:t>
      </w:r>
      <w:proofErr w:type="spellEnd"/>
      <w:r w:rsidRPr="004A5F64">
        <w:rPr>
          <w:color w:val="212121"/>
        </w:rPr>
        <w:t xml:space="preserve">, </w:t>
      </w:r>
      <w:proofErr w:type="spellStart"/>
      <w:r w:rsidRPr="004A5F64">
        <w:rPr>
          <w:color w:val="212121"/>
        </w:rPr>
        <w:t>conocimientos</w:t>
      </w:r>
      <w:proofErr w:type="spellEnd"/>
      <w:r w:rsidRPr="004A5F64">
        <w:rPr>
          <w:color w:val="212121"/>
        </w:rPr>
        <w:t xml:space="preserve"> y </w:t>
      </w:r>
      <w:proofErr w:type="spellStart"/>
      <w:r w:rsidRPr="004A5F64">
        <w:rPr>
          <w:color w:val="212121"/>
        </w:rPr>
        <w:t>decolonialidad</w:t>
      </w:r>
      <w:proofErr w:type="spellEnd"/>
      <w:r w:rsidRPr="004A5F64">
        <w:rPr>
          <w:color w:val="212121"/>
        </w:rPr>
        <w:t xml:space="preserve">. </w:t>
      </w:r>
      <w:r w:rsidRPr="004A5F64">
        <w:rPr>
          <w:i/>
          <w:iCs/>
          <w:color w:val="212121"/>
        </w:rPr>
        <w:t>Signo y Pensamiento, 24</w:t>
      </w:r>
      <w:r w:rsidRPr="004A5F64">
        <w:rPr>
          <w:color w:val="212121"/>
        </w:rPr>
        <w:t>(46), 39-50.</w:t>
      </w:r>
    </w:p>
    <w:p w14:paraId="031EC6A5" w14:textId="77777777" w:rsidR="007A27A7" w:rsidRPr="004A5F64" w:rsidRDefault="007A27A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</w:pPr>
    </w:p>
    <w:p w14:paraId="4EB74982" w14:textId="7F08286A" w:rsidR="007A27A7" w:rsidRPr="004A5F64" w:rsidRDefault="00000000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Wang, Q., &amp; Teo, T. (2024). Explaining the relationships among components of intercultural competence: A structural equation modelling approach. </w:t>
      </w:r>
      <w:r w:rsidRPr="004A5F64">
        <w:rPr>
          <w:i/>
          <w:iCs/>
          <w:color w:val="000000"/>
        </w:rPr>
        <w:t>International Journal of Intercultural Relations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99</w:t>
      </w:r>
      <w:r w:rsidRPr="004A5F64">
        <w:rPr>
          <w:color w:val="000000"/>
        </w:rPr>
        <w:t>.</w:t>
      </w:r>
      <w:r w:rsidR="00C04055" w:rsidRPr="004A5F64">
        <w:t xml:space="preserve"> </w:t>
      </w:r>
      <w:hyperlink r:id="rId141" w:tgtFrame="_blank" w:history="1">
        <w:r w:rsidR="00C04055" w:rsidRPr="004A5F64">
          <w:rPr>
            <w:rStyle w:val="Hyperlink"/>
          </w:rPr>
          <w:t>10.1016/j.ijintrel.2024.101953</w:t>
        </w:r>
      </w:hyperlink>
    </w:p>
    <w:p w14:paraId="34194677" w14:textId="77777777" w:rsidR="00FE42B7" w:rsidRPr="004A5F64" w:rsidRDefault="00FE42B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</w:p>
    <w:p w14:paraId="4AE0ADCD" w14:textId="17036548" w:rsidR="00FE42B7" w:rsidRPr="004A5F64" w:rsidRDefault="00FE42B7" w:rsidP="004A5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</w:rPr>
      </w:pPr>
      <w:r w:rsidRPr="004A5F64">
        <w:rPr>
          <w:color w:val="000000"/>
        </w:rPr>
        <w:t xml:space="preserve">Wang, S., &amp; Razak, R. A. (2026). Student perceptions and attitudes toward </w:t>
      </w:r>
      <w:r w:rsidR="00900303" w:rsidRPr="004A5F64">
        <w:rPr>
          <w:color w:val="000000"/>
        </w:rPr>
        <w:t>c</w:t>
      </w:r>
      <w:r w:rsidRPr="004A5F64">
        <w:rPr>
          <w:color w:val="000000"/>
        </w:rPr>
        <w:t xml:space="preserve">ommunicative </w:t>
      </w:r>
      <w:r w:rsidR="00900303" w:rsidRPr="004A5F64">
        <w:rPr>
          <w:color w:val="000000"/>
        </w:rPr>
        <w:t>l</w:t>
      </w:r>
      <w:r w:rsidRPr="004A5F64">
        <w:rPr>
          <w:color w:val="000000"/>
        </w:rPr>
        <w:t xml:space="preserve">anguage </w:t>
      </w:r>
      <w:r w:rsidR="00900303" w:rsidRPr="004A5F64">
        <w:rPr>
          <w:color w:val="000000"/>
        </w:rPr>
        <w:t>t</w:t>
      </w:r>
      <w:r w:rsidRPr="004A5F64">
        <w:rPr>
          <w:color w:val="000000"/>
        </w:rPr>
        <w:t xml:space="preserve">eaching and </w:t>
      </w:r>
      <w:r w:rsidR="00900303" w:rsidRPr="004A5F64">
        <w:rPr>
          <w:color w:val="000000"/>
        </w:rPr>
        <w:t>i</w:t>
      </w:r>
      <w:r w:rsidRPr="004A5F64">
        <w:rPr>
          <w:color w:val="000000"/>
        </w:rPr>
        <w:t xml:space="preserve">ntercultural </w:t>
      </w:r>
      <w:r w:rsidR="00900303" w:rsidRPr="004A5F64">
        <w:rPr>
          <w:color w:val="000000"/>
        </w:rPr>
        <w:t>c</w:t>
      </w:r>
      <w:r w:rsidRPr="004A5F64">
        <w:rPr>
          <w:color w:val="000000"/>
        </w:rPr>
        <w:t xml:space="preserve">ommunicative </w:t>
      </w:r>
      <w:r w:rsidR="00900303" w:rsidRPr="004A5F64">
        <w:rPr>
          <w:color w:val="000000"/>
        </w:rPr>
        <w:t>c</w:t>
      </w:r>
      <w:r w:rsidRPr="004A5F64">
        <w:rPr>
          <w:color w:val="000000"/>
        </w:rPr>
        <w:t xml:space="preserve">ompetence cultivation at Zhejiang Industrial Polytechnic College. </w:t>
      </w:r>
      <w:r w:rsidRPr="004A5F64">
        <w:rPr>
          <w:i/>
          <w:iCs/>
          <w:color w:val="000000"/>
        </w:rPr>
        <w:t>Cogent Education</w:t>
      </w:r>
      <w:r w:rsidRPr="004A5F64">
        <w:rPr>
          <w:color w:val="000000"/>
        </w:rPr>
        <w:t xml:space="preserve">, </w:t>
      </w:r>
      <w:r w:rsidRPr="004A5F64">
        <w:rPr>
          <w:i/>
          <w:iCs/>
          <w:color w:val="000000"/>
        </w:rPr>
        <w:t>13</w:t>
      </w:r>
      <w:r w:rsidRPr="004A5F64">
        <w:rPr>
          <w:color w:val="000000"/>
        </w:rPr>
        <w:t>(1).</w:t>
      </w:r>
      <w:r w:rsidRPr="004A5F64">
        <w:t xml:space="preserve"> </w:t>
      </w:r>
      <w:hyperlink r:id="rId142" w:history="1">
        <w:r w:rsidRPr="004A5F64">
          <w:rPr>
            <w:rStyle w:val="Hyperlink"/>
          </w:rPr>
          <w:t>https://doi.org/10.1080/2331186X.2026.2656028</w:t>
        </w:r>
      </w:hyperlink>
    </w:p>
    <w:p w14:paraId="688BE874" w14:textId="77777777" w:rsidR="007A27A7" w:rsidRPr="004A5F64" w:rsidRDefault="007A27A7" w:rsidP="004A5F64">
      <w:pPr>
        <w:spacing w:after="0" w:line="240" w:lineRule="auto"/>
        <w:ind w:left="720" w:hanging="720"/>
      </w:pPr>
      <w:bookmarkStart w:id="15" w:name="_heading=h.6fgprehmvgg7" w:colFirst="0" w:colLast="0"/>
      <w:bookmarkEnd w:id="15"/>
    </w:p>
    <w:p w14:paraId="121A9017" w14:textId="77777777" w:rsidR="003E7B9E" w:rsidRPr="004A5F64" w:rsidRDefault="003E7B9E" w:rsidP="004A5F64">
      <w:pPr>
        <w:spacing w:after="0" w:line="240" w:lineRule="auto"/>
        <w:ind w:left="720" w:hanging="720"/>
        <w:rPr>
          <w:b/>
          <w:bCs/>
          <w:lang w:val="en-US"/>
        </w:rPr>
      </w:pPr>
      <w:r w:rsidRPr="004A5F64">
        <w:lastRenderedPageBreak/>
        <w:t xml:space="preserve">Wang, T., &amp; </w:t>
      </w:r>
      <w:proofErr w:type="spellStart"/>
      <w:r w:rsidRPr="004A5F64">
        <w:t>Abhakorn</w:t>
      </w:r>
      <w:proofErr w:type="spellEnd"/>
      <w:r w:rsidRPr="004A5F64">
        <w:t xml:space="preserve">, J. (2026). Cultural content-based creative tasks as a bridge to intercultural </w:t>
      </w:r>
      <w:proofErr w:type="gramStart"/>
      <w:r w:rsidRPr="004A5F64">
        <w:t>communicative  competence</w:t>
      </w:r>
      <w:proofErr w:type="gramEnd"/>
      <w:r w:rsidRPr="004A5F64">
        <w:t xml:space="preserve">: Evidence </w:t>
      </w:r>
      <w:proofErr w:type="gramStart"/>
      <w:r w:rsidRPr="004A5F64">
        <w:t>From</w:t>
      </w:r>
      <w:proofErr w:type="gramEnd"/>
      <w:r w:rsidRPr="004A5F64">
        <w:t xml:space="preserve"> Chinese EFL learners. </w:t>
      </w:r>
      <w:r w:rsidRPr="004A5F64">
        <w:rPr>
          <w:i/>
          <w:iCs/>
        </w:rPr>
        <w:t>Journal of Language Teaching &amp; Research</w:t>
      </w:r>
      <w:r w:rsidRPr="004A5F64">
        <w:t xml:space="preserve">, </w:t>
      </w:r>
      <w:r w:rsidRPr="004A5F64">
        <w:rPr>
          <w:i/>
          <w:iCs/>
        </w:rPr>
        <w:t>17</w:t>
      </w:r>
      <w:r w:rsidRPr="004A5F64">
        <w:t xml:space="preserve">(1).  DOI: </w:t>
      </w:r>
      <w:r w:rsidRPr="004A5F64">
        <w:rPr>
          <w:lang w:val="en-US"/>
        </w:rPr>
        <w:t>10.17507/jltr.1701.16</w:t>
      </w:r>
    </w:p>
    <w:p w14:paraId="2B9E8812" w14:textId="20167755" w:rsidR="003E7B9E" w:rsidRPr="004A5F64" w:rsidRDefault="003E7B9E" w:rsidP="004A5F64">
      <w:pPr>
        <w:spacing w:after="0" w:line="240" w:lineRule="auto"/>
        <w:ind w:left="720" w:hanging="720"/>
      </w:pPr>
    </w:p>
    <w:p w14:paraId="5A618E05" w14:textId="756243B2" w:rsidR="007A27A7" w:rsidRPr="004A5F64" w:rsidRDefault="00000000" w:rsidP="004A5F64">
      <w:pPr>
        <w:spacing w:after="0" w:line="240" w:lineRule="auto"/>
        <w:ind w:left="720" w:hanging="720"/>
      </w:pPr>
      <w:bookmarkStart w:id="16" w:name="_heading=h.x642so8t01t5" w:colFirst="0" w:colLast="0"/>
      <w:bookmarkEnd w:id="16"/>
      <w:r w:rsidRPr="004A5F64">
        <w:t xml:space="preserve">Wang, X., Jiang, L., Fang, F., &amp; Elyas, T. (2021). Towards critical intercultural literacy enhancement of university students in China from the perspective of English as a lingua franca. </w:t>
      </w:r>
      <w:r w:rsidRPr="004A5F64">
        <w:rPr>
          <w:i/>
          <w:iCs/>
        </w:rPr>
        <w:t>Sage Open</w:t>
      </w:r>
      <w:r w:rsidRPr="004A5F64">
        <w:t xml:space="preserve">, </w:t>
      </w:r>
      <w:r w:rsidRPr="004A5F64">
        <w:rPr>
          <w:i/>
          <w:iCs/>
        </w:rPr>
        <w:t>11</w:t>
      </w:r>
      <w:r w:rsidRPr="004A5F64">
        <w:t>(2), 1-20.</w:t>
      </w:r>
      <w:r w:rsidR="005628DA" w:rsidRPr="004A5F64">
        <w:t xml:space="preserve"> </w:t>
      </w:r>
      <w:hyperlink r:id="rId143" w:history="1">
        <w:r w:rsidR="005628DA" w:rsidRPr="004A5F64">
          <w:rPr>
            <w:rStyle w:val="Hyperlink"/>
          </w:rPr>
          <w:t>https://doi.org/10.1177/21582440211027544</w:t>
        </w:r>
      </w:hyperlink>
    </w:p>
    <w:p w14:paraId="0A9623A0" w14:textId="77777777" w:rsidR="00FE42B7" w:rsidRPr="004A5F64" w:rsidRDefault="00FE42B7" w:rsidP="004A5F64">
      <w:pPr>
        <w:spacing w:after="0" w:line="240" w:lineRule="auto"/>
        <w:ind w:left="720" w:hanging="720"/>
      </w:pPr>
    </w:p>
    <w:p w14:paraId="62F5E94C" w14:textId="3869CCAB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Wickline, V., Wiese, D. L., &amp; Aggarwal, P. (2024). Increasing intercultural competence among psychology students using experiential learning activities with international student partners. </w:t>
      </w:r>
      <w:r w:rsidRPr="004A5F64">
        <w:rPr>
          <w:i/>
          <w:iCs/>
        </w:rPr>
        <w:t>Scholarship of Teaching and Learning in Psychology</w:t>
      </w:r>
      <w:r w:rsidRPr="004A5F64">
        <w:t xml:space="preserve">, </w:t>
      </w:r>
      <w:r w:rsidRPr="004A5F64">
        <w:rPr>
          <w:i/>
          <w:iCs/>
        </w:rPr>
        <w:t>10</w:t>
      </w:r>
      <w:r w:rsidRPr="004A5F64">
        <w:t>(3), 272-290.</w:t>
      </w:r>
      <w:r w:rsidR="00951D18" w:rsidRPr="004A5F64">
        <w:t xml:space="preserve"> </w:t>
      </w:r>
      <w:hyperlink r:id="rId144" w:tgtFrame="_blank" w:history="1">
        <w:r w:rsidR="00951D18" w:rsidRPr="004A5F64">
          <w:rPr>
            <w:rStyle w:val="Hyperlink"/>
          </w:rPr>
          <w:t>https://doi.org/10.1037/stl0000288</w:t>
        </w:r>
      </w:hyperlink>
    </w:p>
    <w:p w14:paraId="69F6E7BA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024C0A8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Wiseman, R. L. (2002). Intercultural communication competence. In W. B. </w:t>
      </w:r>
      <w:proofErr w:type="spellStart"/>
      <w:r w:rsidRPr="004A5F64">
        <w:t>Gudykunst</w:t>
      </w:r>
      <w:proofErr w:type="spellEnd"/>
      <w:r w:rsidRPr="004A5F64">
        <w:t xml:space="preserve"> &amp; B. Mody (Eds.), </w:t>
      </w:r>
      <w:r w:rsidRPr="004A5F64">
        <w:rPr>
          <w:i/>
          <w:iCs/>
        </w:rPr>
        <w:t xml:space="preserve">Handbook of international and intercultural communication </w:t>
      </w:r>
      <w:r w:rsidRPr="004A5F64">
        <w:t>(pp. 207-224). Sage.</w:t>
      </w:r>
    </w:p>
    <w:p w14:paraId="5CFFD10F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8E1F189" w14:textId="3E2DBE6D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Wu, X., Tao, J., Zhu, L., Lin, J., &amp; Jiang, H. (2024). The acquisition of intercultural competence among international and domestic students in China through an </w:t>
      </w:r>
      <w:proofErr w:type="spellStart"/>
      <w:r w:rsidRPr="004A5F64">
        <w:t>internationalisation</w:t>
      </w:r>
      <w:proofErr w:type="spellEnd"/>
      <w:r w:rsidRPr="004A5F64">
        <w:t xml:space="preserve"> at home </w:t>
      </w:r>
      <w:proofErr w:type="spellStart"/>
      <w:r w:rsidRPr="004A5F64">
        <w:t>programme</w:t>
      </w:r>
      <w:proofErr w:type="spellEnd"/>
      <w:r w:rsidRPr="004A5F64">
        <w:t xml:space="preserve">. </w:t>
      </w:r>
      <w:r w:rsidRPr="004A5F64">
        <w:rPr>
          <w:i/>
          <w:iCs/>
        </w:rPr>
        <w:t>Language and Intercultural Communication</w:t>
      </w:r>
      <w:r w:rsidR="00CA667B" w:rsidRPr="004A5F64">
        <w:rPr>
          <w:i/>
          <w:iCs/>
        </w:rPr>
        <w:t>, 25</w:t>
      </w:r>
      <w:r w:rsidR="00CA667B" w:rsidRPr="004A5F64">
        <w:t>(1)</w:t>
      </w:r>
      <w:r w:rsidRPr="004A5F64">
        <w:t xml:space="preserve">, </w:t>
      </w:r>
      <w:r w:rsidR="00CA667B" w:rsidRPr="004A5F64">
        <w:t>9</w:t>
      </w:r>
      <w:r w:rsidRPr="004A5F64">
        <w:t>1-1</w:t>
      </w:r>
      <w:r w:rsidR="00CA667B" w:rsidRPr="004A5F64">
        <w:t>0</w:t>
      </w:r>
      <w:r w:rsidRPr="004A5F64">
        <w:t>8.</w:t>
      </w:r>
      <w:r w:rsidR="00CA667B" w:rsidRPr="004A5F64">
        <w:t xml:space="preserve"> </w:t>
      </w:r>
      <w:hyperlink r:id="rId145" w:history="1">
        <w:r w:rsidR="00CA667B" w:rsidRPr="004A5F64">
          <w:rPr>
            <w:rStyle w:val="Hyperlink"/>
          </w:rPr>
          <w:t>https://doi.org/10.1080/14708477.2024.2326122</w:t>
        </w:r>
      </w:hyperlink>
    </w:p>
    <w:p w14:paraId="2EFBCDF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D186C3C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Xu, H., Wang, Y., &amp; Ma, J. (2025). A comprehensive review of intercultural communicative competence in EFL education and global business. </w:t>
      </w:r>
      <w:r w:rsidRPr="004A5F64">
        <w:rPr>
          <w:i/>
          <w:iCs/>
        </w:rPr>
        <w:t>Cogent Education, 12</w:t>
      </w:r>
      <w:r w:rsidRPr="004A5F64">
        <w:t xml:space="preserve">(1), 2557608. </w:t>
      </w:r>
      <w:hyperlink r:id="rId146">
        <w:r w:rsidR="007A27A7" w:rsidRPr="004A5F64">
          <w:rPr>
            <w:color w:val="1155CC"/>
            <w:u w:val="single"/>
          </w:rPr>
          <w:t>https://doi.org/10.1080/2331186X.2025.2557608</w:t>
        </w:r>
      </w:hyperlink>
      <w:r w:rsidRPr="004A5F64">
        <w:t xml:space="preserve">. </w:t>
      </w:r>
    </w:p>
    <w:p w14:paraId="7CFCF52D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F56AA7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>Yang, C., Popov, V., Zhao, Y., &amp; Biemans, H. J. A. (2025). Intercultural communication competence of Chinese students with limited intercultural experience.</w:t>
      </w:r>
      <w:r w:rsidRPr="004A5F64">
        <w:rPr>
          <w:i/>
          <w:iCs/>
        </w:rPr>
        <w:t xml:space="preserve"> Journal of Cultural Cognitive Science, 9</w:t>
      </w:r>
      <w:r w:rsidRPr="004A5F64">
        <w:t xml:space="preserve">(3), 373–391. </w:t>
      </w:r>
      <w:hyperlink r:id="rId147">
        <w:r w:rsidR="007A27A7" w:rsidRPr="004A5F64">
          <w:rPr>
            <w:color w:val="1155CC"/>
            <w:u w:val="single"/>
          </w:rPr>
          <w:t>https://doi.org/10.1007/s41809-025-00182-w</w:t>
        </w:r>
      </w:hyperlink>
      <w:r w:rsidRPr="004A5F64">
        <w:t xml:space="preserve">. </w:t>
      </w:r>
    </w:p>
    <w:p w14:paraId="56F99B94" w14:textId="77777777" w:rsidR="003307C9" w:rsidRPr="004A5F64" w:rsidRDefault="003307C9" w:rsidP="004A5F64">
      <w:pPr>
        <w:spacing w:after="0" w:line="240" w:lineRule="auto"/>
        <w:ind w:left="720" w:hanging="720"/>
      </w:pPr>
    </w:p>
    <w:p w14:paraId="634B07B5" w14:textId="2805C12C" w:rsidR="003307C9" w:rsidRPr="004A5F64" w:rsidRDefault="003307C9" w:rsidP="004A5F64">
      <w:pPr>
        <w:spacing w:after="0" w:line="240" w:lineRule="auto"/>
        <w:ind w:left="720" w:hanging="720"/>
      </w:pPr>
      <w:r w:rsidRPr="004A5F64">
        <w:t xml:space="preserve">Yin, Y., &amp; Li, W. (2026). Research on the path of improving intercultural communication competence based on knowledge mapping in the cultivation of business English talents in colleges and universities. </w:t>
      </w:r>
      <w:r w:rsidRPr="004A5F64">
        <w:rPr>
          <w:i/>
          <w:iCs/>
        </w:rPr>
        <w:t>International Journal of Computer Information Systems and Industrial Management Applications</w:t>
      </w:r>
      <w:r w:rsidRPr="004A5F64">
        <w:t xml:space="preserve">, </w:t>
      </w:r>
      <w:r w:rsidRPr="004A5F64">
        <w:rPr>
          <w:i/>
          <w:iCs/>
        </w:rPr>
        <w:t>18</w:t>
      </w:r>
      <w:r w:rsidRPr="004A5F64">
        <w:t>, 15-15.</w:t>
      </w:r>
      <w:r w:rsidR="00C2564E" w:rsidRPr="004A5F64">
        <w:t xml:space="preserve"> </w:t>
      </w:r>
      <w:hyperlink r:id="rId148" w:history="1">
        <w:r w:rsidR="00C2564E" w:rsidRPr="004A5F64">
          <w:rPr>
            <w:rStyle w:val="Hyperlink"/>
          </w:rPr>
          <w:t xml:space="preserve">https://doi.org/10.70917/ijcisim-2026-0147 </w:t>
        </w:r>
      </w:hyperlink>
    </w:p>
    <w:p w14:paraId="0AD62A57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5230B4B" w14:textId="765F374A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Yogeeswaran</w:t>
      </w:r>
      <w:proofErr w:type="spellEnd"/>
      <w:r w:rsidRPr="004A5F64">
        <w:t xml:space="preserve">, K., Gale, J., &amp; </w:t>
      </w:r>
      <w:proofErr w:type="spellStart"/>
      <w:r w:rsidRPr="004A5F64">
        <w:t>Verkuyten</w:t>
      </w:r>
      <w:proofErr w:type="spellEnd"/>
      <w:r w:rsidRPr="004A5F64">
        <w:t xml:space="preserve">, M. (2021). Interculturalism as a strategy to manage diversity: Moving psychological research beyond colorblindness and multiculturalism. </w:t>
      </w:r>
      <w:r w:rsidRPr="004A5F64">
        <w:rPr>
          <w:i/>
          <w:iCs/>
        </w:rPr>
        <w:t>Social and Personality Psychology Compass</w:t>
      </w:r>
      <w:r w:rsidRPr="004A5F64">
        <w:t xml:space="preserve">, </w:t>
      </w:r>
      <w:r w:rsidRPr="004A5F64">
        <w:rPr>
          <w:i/>
          <w:iCs/>
        </w:rPr>
        <w:t>15</w:t>
      </w:r>
      <w:r w:rsidRPr="004A5F64">
        <w:t xml:space="preserve">(10).  </w:t>
      </w:r>
      <w:hyperlink r:id="rId149" w:history="1">
        <w:r w:rsidR="00F30DA3" w:rsidRPr="004A5F64">
          <w:rPr>
            <w:rStyle w:val="Hyperlink"/>
          </w:rPr>
          <w:t>https://doi.org/10.1111/spc3.12640</w:t>
        </w:r>
      </w:hyperlink>
    </w:p>
    <w:p w14:paraId="3C75253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7521C18A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Young, R. (1996). </w:t>
      </w:r>
      <w:r w:rsidRPr="004A5F64">
        <w:rPr>
          <w:i/>
          <w:iCs/>
        </w:rPr>
        <w:t xml:space="preserve">Intercultural communication: Pragmatics, genealogy, deconstruction. </w:t>
      </w:r>
      <w:r w:rsidRPr="004A5F64">
        <w:t xml:space="preserve"> Multilingual Matters.</w:t>
      </w:r>
    </w:p>
    <w:p w14:paraId="2B0AB01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54112310" w14:textId="77777777" w:rsidR="007A27A7" w:rsidRPr="004A5F64" w:rsidRDefault="00000000" w:rsidP="004A5F64">
      <w:pPr>
        <w:spacing w:after="0" w:line="240" w:lineRule="auto"/>
        <w:ind w:left="720" w:hanging="720"/>
        <w:rPr>
          <w:color w:val="0000FF"/>
          <w:u w:val="single"/>
        </w:rPr>
      </w:pPr>
      <w:r w:rsidRPr="004A5F64">
        <w:t xml:space="preserve">Young, T. J., &amp; Sachdev, I. (2011). Intercultural communicative competence: Exploring English language teachers’ beliefs and practices. </w:t>
      </w:r>
      <w:r w:rsidRPr="004A5F64">
        <w:rPr>
          <w:i/>
          <w:iCs/>
        </w:rPr>
        <w:t>Language Awareness, 20</w:t>
      </w:r>
      <w:r w:rsidRPr="004A5F64">
        <w:t xml:space="preserve">(2), 81-98. </w:t>
      </w:r>
      <w:hyperlink r:id="rId150">
        <w:r w:rsidR="007A27A7" w:rsidRPr="004A5F64">
          <w:rPr>
            <w:color w:val="0000FF"/>
            <w:u w:val="single"/>
          </w:rPr>
          <w:t>http://doi.org/10.1080/09658416.2010.540328</w:t>
        </w:r>
      </w:hyperlink>
    </w:p>
    <w:p w14:paraId="307B0111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DF93785" w14:textId="77777777" w:rsidR="00031C6F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Yue, J. (2019). Use of foreign films in cultivating intercultural communicative competence in ELT—A case study. </w:t>
      </w:r>
      <w:r w:rsidRPr="004A5F64">
        <w:rPr>
          <w:i/>
          <w:iCs/>
        </w:rPr>
        <w:t>Theory and Practice in Language Studies</w:t>
      </w:r>
      <w:r w:rsidRPr="004A5F64">
        <w:t xml:space="preserve">, </w:t>
      </w:r>
      <w:r w:rsidRPr="004A5F64">
        <w:rPr>
          <w:i/>
          <w:iCs/>
        </w:rPr>
        <w:t>9</w:t>
      </w:r>
      <w:r w:rsidRPr="004A5F64">
        <w:t>(2), 198-203.</w:t>
      </w:r>
      <w:r w:rsidR="00031C6F" w:rsidRPr="004A5F64">
        <w:t xml:space="preserve"> DOI: </w:t>
      </w:r>
      <w:r w:rsidR="00031C6F" w:rsidRPr="004A5F64">
        <w:rPr>
          <w:lang w:val="en-US"/>
        </w:rPr>
        <w:t>10.17507/tpls.0902.09</w:t>
      </w:r>
    </w:p>
    <w:p w14:paraId="584DFFCC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06F38DF6" w14:textId="77777777" w:rsidR="00715975" w:rsidRPr="004A5F64" w:rsidRDefault="00000000" w:rsidP="004A5F64">
      <w:pPr>
        <w:spacing w:after="0" w:line="240" w:lineRule="auto"/>
        <w:ind w:left="720" w:hanging="720"/>
        <w:rPr>
          <w:lang w:val="en-US"/>
        </w:rPr>
      </w:pPr>
      <w:r w:rsidRPr="004A5F64">
        <w:t xml:space="preserve">Yulita, L. (2018). Competences for democratic culture: An empirical study of an intercultural citizenship project in language pedagogy. </w:t>
      </w:r>
      <w:r w:rsidRPr="004A5F64">
        <w:rPr>
          <w:i/>
          <w:iCs/>
        </w:rPr>
        <w:t>Language Teaching Research</w:t>
      </w:r>
      <w:r w:rsidRPr="004A5F64">
        <w:t xml:space="preserve">, </w:t>
      </w:r>
      <w:r w:rsidRPr="004A5F64">
        <w:rPr>
          <w:i/>
          <w:iCs/>
        </w:rPr>
        <w:t>22</w:t>
      </w:r>
      <w:r w:rsidRPr="004A5F64">
        <w:t>(5), 499-516.</w:t>
      </w:r>
      <w:r w:rsidR="00715975" w:rsidRPr="004A5F64">
        <w:t xml:space="preserve"> </w:t>
      </w:r>
      <w:hyperlink r:id="rId151" w:history="1">
        <w:r w:rsidR="00715975" w:rsidRPr="004A5F64">
          <w:rPr>
            <w:rStyle w:val="Hyperlink"/>
            <w:lang w:val="en-US"/>
          </w:rPr>
          <w:t>https://doi.org/10.1177/1362168817718579</w:t>
        </w:r>
      </w:hyperlink>
    </w:p>
    <w:p w14:paraId="17A9CE5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85D459A" w14:textId="0177BB38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Yunusova, A., &amp; </w:t>
      </w:r>
      <w:proofErr w:type="spellStart"/>
      <w:r w:rsidRPr="004A5F64">
        <w:t>Djalilova</w:t>
      </w:r>
      <w:proofErr w:type="spellEnd"/>
      <w:r w:rsidRPr="004A5F64">
        <w:t xml:space="preserve">, Z. (2024). Developing intercultural competence through a project approach. </w:t>
      </w:r>
      <w:r w:rsidRPr="004A5F64">
        <w:rPr>
          <w:i/>
          <w:iCs/>
        </w:rPr>
        <w:t>Comparative Linguistics, Translation, and Literary Studies</w:t>
      </w:r>
      <w:r w:rsidRPr="004A5F64">
        <w:t xml:space="preserve">, </w:t>
      </w:r>
      <w:r w:rsidRPr="004A5F64">
        <w:rPr>
          <w:i/>
          <w:iCs/>
        </w:rPr>
        <w:t>1</w:t>
      </w:r>
      <w:r w:rsidRPr="004A5F64">
        <w:t>(1), 48-59.</w:t>
      </w:r>
    </w:p>
    <w:p w14:paraId="5D442406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A26D66B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Zandian</w:t>
      </w:r>
      <w:proofErr w:type="spellEnd"/>
      <w:r w:rsidRPr="004A5F64">
        <w:t>, S. (2013). Children’s experiences and perceptions of adaption and intercultural encounters. In T. Pattison (Ed.),</w:t>
      </w:r>
      <w:r w:rsidRPr="004A5F64">
        <w:rPr>
          <w:i/>
          <w:iCs/>
        </w:rPr>
        <w:t xml:space="preserve"> IATEFL 2012: Glasgow conference selections </w:t>
      </w:r>
      <w:r w:rsidRPr="004A5F64">
        <w:t>(pp. 120-123). IATEFL.</w:t>
      </w:r>
    </w:p>
    <w:p w14:paraId="5EFC9159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1A60F24E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Zarate, G. (2003). Identities and plurilingualism: Preconditions for the recognition of intercultural competences. In M. Byram, G. Neuner, L. </w:t>
      </w:r>
      <w:proofErr w:type="spellStart"/>
      <w:r w:rsidRPr="004A5F64">
        <w:t>Marmenter</w:t>
      </w:r>
      <w:proofErr w:type="spellEnd"/>
      <w:r w:rsidRPr="004A5F64">
        <w:t xml:space="preserve">, J. Starkey, &amp; G. Zarate (Eds.), </w:t>
      </w:r>
      <w:r w:rsidRPr="004A5F64">
        <w:rPr>
          <w:i/>
          <w:iCs/>
        </w:rPr>
        <w:t xml:space="preserve">Intercultural competence </w:t>
      </w:r>
      <w:r w:rsidRPr="004A5F64">
        <w:t xml:space="preserve">(85-118). Council of Europe. </w:t>
      </w:r>
    </w:p>
    <w:p w14:paraId="143C4E30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68905596" w14:textId="77777777" w:rsidR="007A27A7" w:rsidRPr="004A5F64" w:rsidRDefault="00000000" w:rsidP="004A5F64">
      <w:pPr>
        <w:spacing w:after="0" w:line="240" w:lineRule="auto"/>
        <w:ind w:left="720" w:hanging="720"/>
      </w:pPr>
      <w:r w:rsidRPr="004A5F64">
        <w:t xml:space="preserve">Zarate, G. (2003). The recognition of intercultural competences: From individual experience to certification. In G. Alfred, M. Bryam &amp; M. Fleming (Eds.), </w:t>
      </w:r>
      <w:r w:rsidRPr="004A5F64">
        <w:rPr>
          <w:i/>
          <w:iCs/>
        </w:rPr>
        <w:t>Intercultural experience and education</w:t>
      </w:r>
      <w:r w:rsidRPr="004A5F64">
        <w:t xml:space="preserve"> (pp. 213-224). Multilingual Matters.</w:t>
      </w:r>
    </w:p>
    <w:p w14:paraId="043046A5" w14:textId="77777777" w:rsidR="007A27A7" w:rsidRPr="004A5F64" w:rsidRDefault="007A27A7" w:rsidP="004A5F64">
      <w:pPr>
        <w:spacing w:after="0" w:line="240" w:lineRule="auto"/>
        <w:ind w:left="720" w:hanging="720"/>
      </w:pPr>
    </w:p>
    <w:p w14:paraId="4B12D1AD" w14:textId="77777777" w:rsidR="007A27A7" w:rsidRPr="004A5F64" w:rsidRDefault="00000000" w:rsidP="004A5F64">
      <w:pPr>
        <w:spacing w:after="0" w:line="240" w:lineRule="auto"/>
        <w:ind w:left="720" w:hanging="720"/>
      </w:pPr>
      <w:proofErr w:type="spellStart"/>
      <w:r w:rsidRPr="004A5F64">
        <w:t>Zoels</w:t>
      </w:r>
      <w:proofErr w:type="spellEnd"/>
      <w:r w:rsidRPr="004A5F64">
        <w:t xml:space="preserve">, G., &amp; </w:t>
      </w:r>
      <w:proofErr w:type="spellStart"/>
      <w:r w:rsidRPr="004A5F64">
        <w:t>Silbermayr</w:t>
      </w:r>
      <w:proofErr w:type="spellEnd"/>
      <w:r w:rsidRPr="004A5F64">
        <w:t xml:space="preserve">, T. (2010). Intercultural relations at the workplace. In M. Guilherme, E. Glaser &amp; M. del Carmen Mendez-Garcia (Eds.), </w:t>
      </w:r>
      <w:r w:rsidRPr="004A5F64">
        <w:rPr>
          <w:i/>
          <w:iCs/>
        </w:rPr>
        <w:t xml:space="preserve">The intercultural dynamics of multicultural working </w:t>
      </w:r>
      <w:r w:rsidRPr="004A5F64">
        <w:t>(pp. 207-215)</w:t>
      </w:r>
      <w:r w:rsidRPr="004A5F64">
        <w:rPr>
          <w:i/>
          <w:iCs/>
        </w:rPr>
        <w:t xml:space="preserve">. </w:t>
      </w:r>
      <w:r w:rsidRPr="004A5F64">
        <w:t>Multilingual Matters.</w:t>
      </w:r>
    </w:p>
    <w:sectPr w:rsidR="007A27A7" w:rsidRPr="004A5F64">
      <w:headerReference w:type="default" r:id="rId152"/>
      <w:footerReference w:type="default" r:id="rId15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4369A" w14:textId="77777777" w:rsidR="00D42C39" w:rsidRDefault="00D42C39">
      <w:pPr>
        <w:spacing w:after="0" w:line="240" w:lineRule="auto"/>
      </w:pPr>
      <w:r>
        <w:separator/>
      </w:r>
    </w:p>
  </w:endnote>
  <w:endnote w:type="continuationSeparator" w:id="0">
    <w:p w14:paraId="6559C5AD" w14:textId="77777777" w:rsidR="00D42C39" w:rsidRDefault="00D42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68FD6E-730D-4E44-9014-88E49101C7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06A9FD6-8CA2-4DE1-AE2D-DCAA6514DCD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E1556D-4D83-4D9C-A74E-28F324190B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2BC7BF-3D8F-4625-87A0-39E5B2701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1976A1" w14:textId="77777777" w:rsidR="006D50FB" w:rsidRDefault="006D50FB" w:rsidP="006D50FB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17" w:name="_Hlk210691216"/>
      </w:p>
      <w:p w14:paraId="05E8FAB9" w14:textId="77777777" w:rsidR="006D50FB" w:rsidRDefault="006D50FB" w:rsidP="006D50FB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AA80067" w14:textId="2341D2CD" w:rsidR="007A27A7" w:rsidRPr="006D50FB" w:rsidRDefault="006D50FB" w:rsidP="006D50FB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17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7916F" w14:textId="77777777" w:rsidR="00D42C39" w:rsidRDefault="00D42C39">
      <w:pPr>
        <w:spacing w:after="0" w:line="240" w:lineRule="auto"/>
      </w:pPr>
      <w:r>
        <w:separator/>
      </w:r>
    </w:p>
  </w:footnote>
  <w:footnote w:type="continuationSeparator" w:id="0">
    <w:p w14:paraId="6059D986" w14:textId="77777777" w:rsidR="00D42C39" w:rsidRDefault="00D42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42862" w14:textId="77777777" w:rsidR="007A27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EBA9F5" wp14:editId="7AE401FA">
          <wp:simplePos x="0" y="0"/>
          <wp:positionH relativeFrom="column">
            <wp:posOffset>-647699</wp:posOffset>
          </wp:positionH>
          <wp:positionV relativeFrom="paragraph">
            <wp:posOffset>-350519</wp:posOffset>
          </wp:positionV>
          <wp:extent cx="3429000" cy="694690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7A7"/>
    <w:rsid w:val="00031C6F"/>
    <w:rsid w:val="00041B79"/>
    <w:rsid w:val="00062BCF"/>
    <w:rsid w:val="00063DCE"/>
    <w:rsid w:val="00096FAB"/>
    <w:rsid w:val="000A679A"/>
    <w:rsid w:val="000C59AF"/>
    <w:rsid w:val="000F3546"/>
    <w:rsid w:val="001051C0"/>
    <w:rsid w:val="002269A8"/>
    <w:rsid w:val="002711B1"/>
    <w:rsid w:val="0029572A"/>
    <w:rsid w:val="00295857"/>
    <w:rsid w:val="00301A08"/>
    <w:rsid w:val="003307C9"/>
    <w:rsid w:val="00383422"/>
    <w:rsid w:val="003940FB"/>
    <w:rsid w:val="003949B2"/>
    <w:rsid w:val="0039648E"/>
    <w:rsid w:val="003E7B9E"/>
    <w:rsid w:val="00475C3C"/>
    <w:rsid w:val="004A5F64"/>
    <w:rsid w:val="004C6ACD"/>
    <w:rsid w:val="004E5C28"/>
    <w:rsid w:val="005100A3"/>
    <w:rsid w:val="00537213"/>
    <w:rsid w:val="005628DA"/>
    <w:rsid w:val="005726B5"/>
    <w:rsid w:val="0059187B"/>
    <w:rsid w:val="005F4684"/>
    <w:rsid w:val="00606E39"/>
    <w:rsid w:val="00631706"/>
    <w:rsid w:val="00653261"/>
    <w:rsid w:val="00671278"/>
    <w:rsid w:val="0068740F"/>
    <w:rsid w:val="00696E8B"/>
    <w:rsid w:val="00697C3B"/>
    <w:rsid w:val="006D50FB"/>
    <w:rsid w:val="00715975"/>
    <w:rsid w:val="00726532"/>
    <w:rsid w:val="00767126"/>
    <w:rsid w:val="007816FD"/>
    <w:rsid w:val="00787AFD"/>
    <w:rsid w:val="007A27A7"/>
    <w:rsid w:val="007A5294"/>
    <w:rsid w:val="007D0C58"/>
    <w:rsid w:val="00815D95"/>
    <w:rsid w:val="0085150B"/>
    <w:rsid w:val="00900303"/>
    <w:rsid w:val="00901DBC"/>
    <w:rsid w:val="00913D66"/>
    <w:rsid w:val="00916F80"/>
    <w:rsid w:val="00917884"/>
    <w:rsid w:val="00951D18"/>
    <w:rsid w:val="009A39B5"/>
    <w:rsid w:val="009A7EF1"/>
    <w:rsid w:val="009C7C03"/>
    <w:rsid w:val="00A01605"/>
    <w:rsid w:val="00A04C85"/>
    <w:rsid w:val="00A06CC0"/>
    <w:rsid w:val="00A706A0"/>
    <w:rsid w:val="00A81876"/>
    <w:rsid w:val="00A81D40"/>
    <w:rsid w:val="00AA0645"/>
    <w:rsid w:val="00B31056"/>
    <w:rsid w:val="00B93025"/>
    <w:rsid w:val="00B9368C"/>
    <w:rsid w:val="00BB2CA7"/>
    <w:rsid w:val="00BB6CC2"/>
    <w:rsid w:val="00C04055"/>
    <w:rsid w:val="00C2564E"/>
    <w:rsid w:val="00C25B88"/>
    <w:rsid w:val="00C33A3D"/>
    <w:rsid w:val="00C5015C"/>
    <w:rsid w:val="00C7009C"/>
    <w:rsid w:val="00CA667B"/>
    <w:rsid w:val="00CB3873"/>
    <w:rsid w:val="00CC3777"/>
    <w:rsid w:val="00D42C39"/>
    <w:rsid w:val="00DC75A2"/>
    <w:rsid w:val="00E215A5"/>
    <w:rsid w:val="00E2184E"/>
    <w:rsid w:val="00E450D3"/>
    <w:rsid w:val="00E94813"/>
    <w:rsid w:val="00EA17AC"/>
    <w:rsid w:val="00EB376D"/>
    <w:rsid w:val="00F12607"/>
    <w:rsid w:val="00F30DA3"/>
    <w:rsid w:val="00F3407E"/>
    <w:rsid w:val="00FB3CAA"/>
    <w:rsid w:val="00FB55C4"/>
    <w:rsid w:val="00FC70B0"/>
    <w:rsid w:val="00FD666F"/>
    <w:rsid w:val="00FE42B7"/>
    <w:rsid w:val="00FE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80DC2"/>
  <w15:docId w15:val="{2277F974-9703-40B9-8153-6FAA927FD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B4F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265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5722"/>
  </w:style>
  <w:style w:type="paragraph" w:styleId="Footer">
    <w:name w:val="footer"/>
    <w:basedOn w:val="Normal"/>
    <w:link w:val="FooterChar"/>
    <w:unhideWhenUsed/>
    <w:rsid w:val="00265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65722"/>
  </w:style>
  <w:style w:type="character" w:styleId="PageNumber">
    <w:name w:val="page number"/>
    <w:basedOn w:val="DefaultParagraphFont"/>
    <w:rsid w:val="00265722"/>
  </w:style>
  <w:style w:type="paragraph" w:styleId="NoSpacing">
    <w:name w:val="No Spacing"/>
    <w:uiPriority w:val="1"/>
    <w:qFormat/>
    <w:rsid w:val="00AD32DA"/>
    <w:pPr>
      <w:spacing w:after="0" w:line="240" w:lineRule="auto"/>
    </w:pPr>
  </w:style>
  <w:style w:type="paragraph" w:customStyle="1" w:styleId="reference">
    <w:name w:val="reference"/>
    <w:basedOn w:val="Normal"/>
    <w:rsid w:val="001C3231"/>
    <w:pPr>
      <w:spacing w:after="0" w:line="180" w:lineRule="exact"/>
      <w:ind w:left="187" w:hanging="187"/>
    </w:pPr>
    <w:rPr>
      <w:rFonts w:ascii="Times" w:hAnsi="Times"/>
      <w:sz w:val="20"/>
      <w:szCs w:val="20"/>
      <w:lang w:eastAsia="zh-CN"/>
    </w:rPr>
  </w:style>
  <w:style w:type="character" w:styleId="Emphasis">
    <w:name w:val="Emphasis"/>
    <w:basedOn w:val="DefaultParagraphFont"/>
    <w:uiPriority w:val="20"/>
    <w:qFormat/>
    <w:rsid w:val="003D3F46"/>
    <w:rPr>
      <w:i/>
      <w:iCs/>
    </w:rPr>
  </w:style>
  <w:style w:type="character" w:customStyle="1" w:styleId="apple-converted-space">
    <w:name w:val="apple-converted-space"/>
    <w:basedOn w:val="DefaultParagraphFont"/>
    <w:rsid w:val="0083733C"/>
  </w:style>
  <w:style w:type="paragraph" w:styleId="NormalWeb">
    <w:name w:val="Normal (Web)"/>
    <w:basedOn w:val="Normal"/>
    <w:uiPriority w:val="99"/>
    <w:unhideWhenUsed/>
    <w:rsid w:val="00A375AB"/>
    <w:pPr>
      <w:spacing w:before="100" w:beforeAutospacing="1" w:after="100" w:afterAutospacing="1" w:line="240" w:lineRule="auto"/>
    </w:pPr>
  </w:style>
  <w:style w:type="paragraph" w:customStyle="1" w:styleId="PhDReference">
    <w:name w:val="PhD Reference"/>
    <w:basedOn w:val="Normal"/>
    <w:qFormat/>
    <w:rsid w:val="00DD40FA"/>
    <w:pPr>
      <w:spacing w:after="180" w:line="240" w:lineRule="auto"/>
      <w:ind w:left="454" w:hanging="454"/>
    </w:pPr>
    <w:rPr>
      <w:szCs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F4793E"/>
    <w:rPr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6594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23971/jefl.v10i1.1766" TargetMode="External"/><Relationship Id="rId21" Type="http://schemas.openxmlformats.org/officeDocument/2006/relationships/hyperlink" Target="http://www.immi.se/intercultural/nr35/balboni.html" TargetMode="External"/><Relationship Id="rId42" Type="http://schemas.openxmlformats.org/officeDocument/2006/relationships/hyperlink" Target="https://doi.org/10.1080/14675980500378532" TargetMode="External"/><Relationship Id="rId63" Type="http://schemas.openxmlformats.org/officeDocument/2006/relationships/hyperlink" Target="https://doi.org/10.5465/amle.2004.12436826" TargetMode="External"/><Relationship Id="rId84" Type="http://schemas.openxmlformats.org/officeDocument/2006/relationships/hyperlink" Target="https://doi.org/10.36923/jicc.v12i1.587" TargetMode="External"/><Relationship Id="rId138" Type="http://schemas.openxmlformats.org/officeDocument/2006/relationships/hyperlink" Target="https://doi.org/10.1017/S0272263100014133" TargetMode="External"/><Relationship Id="rId107" Type="http://schemas.openxmlformats.org/officeDocument/2006/relationships/hyperlink" Target="https://doi.org/10.1108/JME-01-2025-0033" TargetMode="External"/><Relationship Id="rId11" Type="http://schemas.openxmlformats.org/officeDocument/2006/relationships/hyperlink" Target="https://doi.org/10.29140/ice.v4n1.445" TargetMode="External"/><Relationship Id="rId32" Type="http://schemas.openxmlformats.org/officeDocument/2006/relationships/hyperlink" Target="https://doi.org/10.1111/1464-0597.00009" TargetMode="External"/><Relationship Id="rId53" Type="http://schemas.openxmlformats.org/officeDocument/2006/relationships/hyperlink" Target="https://doi.org/10.1080/14675980601060476" TargetMode="External"/><Relationship Id="rId74" Type="http://schemas.openxmlformats.org/officeDocument/2006/relationships/hyperlink" Target="http://doi.org/10.1080/07908318.2013.833620" TargetMode="External"/><Relationship Id="rId128" Type="http://schemas.openxmlformats.org/officeDocument/2006/relationships/hyperlink" Target="https://doi.org/10.1016/j.system.2003.09.010" TargetMode="External"/><Relationship Id="rId149" Type="http://schemas.openxmlformats.org/officeDocument/2006/relationships/hyperlink" Target="https://doi.org/10.1111/spc3.12640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doi.org/10.1146/annurev-orgpsych-031413-091229" TargetMode="External"/><Relationship Id="rId22" Type="http://schemas.openxmlformats.org/officeDocument/2006/relationships/hyperlink" Target="https://doi.org/10.1111/flan.12526" TargetMode="External"/><Relationship Id="rId27" Type="http://schemas.openxmlformats.org/officeDocument/2006/relationships/hyperlink" Target="https://doi.org/10.36366/frontiers.v18i1.268" TargetMode="External"/><Relationship Id="rId43" Type="http://schemas.openxmlformats.org/officeDocument/2006/relationships/hyperlink" Target="https://doi.org/10.1080/14675986.2010.506704" TargetMode="External"/><Relationship Id="rId48" Type="http://schemas.openxmlformats.org/officeDocument/2006/relationships/hyperlink" Target="https://doi.org/10.1016/j.jeap.2004.07.003" TargetMode="External"/><Relationship Id="rId64" Type="http://schemas.openxmlformats.org/officeDocument/2006/relationships/hyperlink" Target="https://doi.org/10.1080/01434632.2024.2306169" TargetMode="External"/><Relationship Id="rId69" Type="http://schemas.openxmlformats.org/officeDocument/2006/relationships/hyperlink" Target="https://doi.org/10.58680/ce20021284" TargetMode="External"/><Relationship Id="rId113" Type="http://schemas.openxmlformats.org/officeDocument/2006/relationships/hyperlink" Target="https://doi.org/10.1111/j.1749-818X.2007.00012.x" TargetMode="External"/><Relationship Id="rId118" Type="http://schemas.openxmlformats.org/officeDocument/2006/relationships/hyperlink" Target="https://doi.org/10.2167/laic285.0" TargetMode="External"/><Relationship Id="rId134" Type="http://schemas.openxmlformats.org/officeDocument/2006/relationships/hyperlink" Target="https://doi.org/10.1016/S0147-1767(98)00004-2" TargetMode="External"/><Relationship Id="rId139" Type="http://schemas.openxmlformats.org/officeDocument/2006/relationships/hyperlink" Target="https://doi.org/10.1017/S095834400600022X" TargetMode="External"/><Relationship Id="rId80" Type="http://schemas.openxmlformats.org/officeDocument/2006/relationships/hyperlink" Target="https://doi.org/10.1080/14708477.2015.1083575" TargetMode="External"/><Relationship Id="rId85" Type="http://schemas.openxmlformats.org/officeDocument/2006/relationships/hyperlink" Target="https://doi.org/10.3138/cmlr.57.1.144" TargetMode="External"/><Relationship Id="rId150" Type="http://schemas.openxmlformats.org/officeDocument/2006/relationships/hyperlink" Target="http://doi.org/10.1080/09658416.2010.540328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doi.org/10.1177/1052562907308794" TargetMode="External"/><Relationship Id="rId17" Type="http://schemas.openxmlformats.org/officeDocument/2006/relationships/hyperlink" Target="https://doi.org/10.1080/14708477.2021.1957910" TargetMode="External"/><Relationship Id="rId33" Type="http://schemas.openxmlformats.org/officeDocument/2006/relationships/hyperlink" Target="https://doi.org/10.1080/14675980802568335" TargetMode="External"/><Relationship Id="rId38" Type="http://schemas.openxmlformats.org/officeDocument/2006/relationships/hyperlink" Target="https://doi.org/10.4324/9781410612700" TargetMode="External"/><Relationship Id="rId59" Type="http://schemas.openxmlformats.org/officeDocument/2006/relationships/hyperlink" Target="https://onlinelibrary.wiley.com/doi/abs/10.1002/9781119166283.ch8" TargetMode="External"/><Relationship Id="rId103" Type="http://schemas.openxmlformats.org/officeDocument/2006/relationships/hyperlink" Target="https://doi.org/10.1111/flan.12115" TargetMode="External"/><Relationship Id="rId108" Type="http://schemas.openxmlformats.org/officeDocument/2006/relationships/hyperlink" Target="https://doi.org/10.1177/1028315302250177" TargetMode="External"/><Relationship Id="rId124" Type="http://schemas.openxmlformats.org/officeDocument/2006/relationships/hyperlink" Target="https://doi.org/10.1080/07908310208666633" TargetMode="External"/><Relationship Id="rId129" Type="http://schemas.openxmlformats.org/officeDocument/2006/relationships/hyperlink" Target="https://doi.org/10.1016/S0147-1767(02)00038-X" TargetMode="External"/><Relationship Id="rId54" Type="http://schemas.openxmlformats.org/officeDocument/2006/relationships/hyperlink" Target="https://doi.org/10.1177/1028315306287002" TargetMode="External"/><Relationship Id="rId70" Type="http://schemas.openxmlformats.org/officeDocument/2006/relationships/hyperlink" Target="https://doi.org/10.1016/S0147-1767(96)00012-0" TargetMode="External"/><Relationship Id="rId75" Type="http://schemas.openxmlformats.org/officeDocument/2006/relationships/hyperlink" Target="https://doi.org/10.1007/s11422-023-10206-y" TargetMode="External"/><Relationship Id="rId91" Type="http://schemas.openxmlformats.org/officeDocument/2006/relationships/hyperlink" Target="https://doi.org/10.1111/j.1944-9720.2012.01164.x" TargetMode="External"/><Relationship Id="rId96" Type="http://schemas.openxmlformats.org/officeDocument/2006/relationships/hyperlink" Target="https://doi.org/10.1080/10371390802446844" TargetMode="External"/><Relationship Id="rId140" Type="http://schemas.openxmlformats.org/officeDocument/2006/relationships/hyperlink" Target="https://doi.org/10.29333/ejecs/2168" TargetMode="External"/><Relationship Id="rId145" Type="http://schemas.openxmlformats.org/officeDocument/2006/relationships/hyperlink" Target="https://doi.org/10.1080/14708477.2024.23261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027/1016-9040/a000308" TargetMode="External"/><Relationship Id="rId28" Type="http://schemas.openxmlformats.org/officeDocument/2006/relationships/hyperlink" Target="https://doi.org/10.4135/9781452231129.n6" TargetMode="External"/><Relationship Id="rId49" Type="http://schemas.openxmlformats.org/officeDocument/2006/relationships/hyperlink" Target="https://doi.org/10.47750/pegegog.14.04.15" TargetMode="External"/><Relationship Id="rId114" Type="http://schemas.openxmlformats.org/officeDocument/2006/relationships/hyperlink" Target="https://doi.org/10.1515/jelf-2015-0009" TargetMode="External"/><Relationship Id="rId119" Type="http://schemas.openxmlformats.org/officeDocument/2006/relationships/hyperlink" Target="https://doi.org/10.1177/00336882211017554" TargetMode="External"/><Relationship Id="rId44" Type="http://schemas.openxmlformats.org/officeDocument/2006/relationships/hyperlink" Target="https://doi.org/10.1108/ILS-05-2024-0048" TargetMode="External"/><Relationship Id="rId60" Type="http://schemas.openxmlformats.org/officeDocument/2006/relationships/hyperlink" Target="https://psycnet.apa.org/doi/10.1016/j.ijintrel.2015.03.002" TargetMode="External"/><Relationship Id="rId65" Type="http://schemas.openxmlformats.org/officeDocument/2006/relationships/hyperlink" Target="https://doi.org/10.1016/j.nepr.2024.104082" TargetMode="External"/><Relationship Id="rId81" Type="http://schemas.openxmlformats.org/officeDocument/2006/relationships/hyperlink" Target="https://doi.org/10.1016/S0147-1767(03)00032-4" TargetMode="External"/><Relationship Id="rId86" Type="http://schemas.openxmlformats.org/officeDocument/2006/relationships/hyperlink" Target="https://doi.org/10.1080/14675986.2019.1702290" TargetMode="External"/><Relationship Id="rId130" Type="http://schemas.openxmlformats.org/officeDocument/2006/relationships/hyperlink" Target="https://doi.org/10.1016/0147-1767(92)90007-H" TargetMode="External"/><Relationship Id="rId135" Type="http://schemas.openxmlformats.org/officeDocument/2006/relationships/hyperlink" Target="https://doi.org/10.1111/flan.12419" TargetMode="External"/><Relationship Id="rId151" Type="http://schemas.openxmlformats.org/officeDocument/2006/relationships/hyperlink" Target="https://doi.org/10.1177/1362168817718579" TargetMode="External"/><Relationship Id="rId13" Type="http://schemas.openxmlformats.org/officeDocument/2006/relationships/hyperlink" Target="https://doi.org/10.1016/j.ijintrel.2004.04.001" TargetMode="External"/><Relationship Id="rId18" Type="http://schemas.openxmlformats.org/officeDocument/2006/relationships/hyperlink" Target="https://doi.org/10.4995/eurocall.2020.11982" TargetMode="External"/><Relationship Id="rId39" Type="http://schemas.openxmlformats.org/officeDocument/2006/relationships/hyperlink" Target="http://doi.org/10.1111/flan.12319" TargetMode="External"/><Relationship Id="rId109" Type="http://schemas.openxmlformats.org/officeDocument/2006/relationships/hyperlink" Target="https://doi.org/10.1080/14790718.2020.1856113" TargetMode="External"/><Relationship Id="rId34" Type="http://schemas.openxmlformats.org/officeDocument/2006/relationships/hyperlink" Target="https://doi.org/10.4324/9781315844954" TargetMode="External"/><Relationship Id="rId50" Type="http://schemas.openxmlformats.org/officeDocument/2006/relationships/hyperlink" Target="https://doi.org/10.1080/09571730585200051" TargetMode="External"/><Relationship Id="rId55" Type="http://schemas.openxmlformats.org/officeDocument/2006/relationships/hyperlink" Target="https://doi.org/10.11120/elss.2009.02010002" TargetMode="External"/><Relationship Id="rId76" Type="http://schemas.openxmlformats.org/officeDocument/2006/relationships/hyperlink" Target="https://doi.org/10.30466/ijltr.2022.121223" TargetMode="External"/><Relationship Id="rId97" Type="http://schemas.openxmlformats.org/officeDocument/2006/relationships/hyperlink" Target="https://doi.org/10.1080/09588221.2023.2191652" TargetMode="External"/><Relationship Id="rId104" Type="http://schemas.openxmlformats.org/officeDocument/2006/relationships/hyperlink" Target="https://doi.org/10.1080/01463379609370001" TargetMode="External"/><Relationship Id="rId120" Type="http://schemas.openxmlformats.org/officeDocument/2006/relationships/hyperlink" Target="https://doi.org/10.1111/j.1467-971X.2011.01707.x" TargetMode="External"/><Relationship Id="rId125" Type="http://schemas.openxmlformats.org/officeDocument/2006/relationships/hyperlink" Target="https://doi.org/10.1080/1467598042000190004" TargetMode="External"/><Relationship Id="rId141" Type="http://schemas.openxmlformats.org/officeDocument/2006/relationships/hyperlink" Target="https://doi.org/10.1016/j.ijintrel.2024.101953" TargetMode="External"/><Relationship Id="rId146" Type="http://schemas.openxmlformats.org/officeDocument/2006/relationships/hyperlink" Target="https://doi.org/10.1080/2331186X.2025.2557608" TargetMode="External"/><Relationship Id="rId7" Type="http://schemas.openxmlformats.org/officeDocument/2006/relationships/hyperlink" Target="https://doi.org/10.1007/978-1-4020-5639-0_4" TargetMode="External"/><Relationship Id="rId71" Type="http://schemas.openxmlformats.org/officeDocument/2006/relationships/hyperlink" Target="https://doi.org/10.1111/flan.12504" TargetMode="External"/><Relationship Id="rId92" Type="http://schemas.openxmlformats.org/officeDocument/2006/relationships/hyperlink" Target="https://doi.org/10.1080/00335639009383919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16/0147-1767(86)90005-2" TargetMode="External"/><Relationship Id="rId24" Type="http://schemas.openxmlformats.org/officeDocument/2006/relationships/hyperlink" Target="https://doi.org/10.1177/002194369202900306" TargetMode="External"/><Relationship Id="rId40" Type="http://schemas.openxmlformats.org/officeDocument/2006/relationships/hyperlink" Target="https://doi.org/10.4324/9781315529257" TargetMode="External"/><Relationship Id="rId45" Type="http://schemas.openxmlformats.org/officeDocument/2006/relationships/hyperlink" Target="https://doi.org/10.4135/9781412959384.n201" TargetMode="External"/><Relationship Id="rId66" Type="http://schemas.openxmlformats.org/officeDocument/2006/relationships/hyperlink" Target="https://doi.org/10.1016/S0147-1767(03)00030-0" TargetMode="External"/><Relationship Id="rId87" Type="http://schemas.openxmlformats.org/officeDocument/2006/relationships/hyperlink" Target="https://doi.org/10.1016/j.ijintrel.2008.04.005" TargetMode="External"/><Relationship Id="rId110" Type="http://schemas.openxmlformats.org/officeDocument/2006/relationships/hyperlink" Target="https://doi.org/10.1080/14790718.2020.1856113" TargetMode="External"/><Relationship Id="rId115" Type="http://schemas.openxmlformats.org/officeDocument/2006/relationships/hyperlink" Target="https://doi.org/10.1177/1080569904268095" TargetMode="External"/><Relationship Id="rId131" Type="http://schemas.openxmlformats.org/officeDocument/2006/relationships/hyperlink" Target="https://doi.org/10.1016/S0147-1767(03)00035-X" TargetMode="External"/><Relationship Id="rId136" Type="http://schemas.openxmlformats.org/officeDocument/2006/relationships/hyperlink" Target="https://doi.org/10.3390/educsci15050520" TargetMode="External"/><Relationship Id="rId61" Type="http://schemas.openxmlformats.org/officeDocument/2006/relationships/hyperlink" Target="https://doi.org/10.1177/1050651902016001003" TargetMode="External"/><Relationship Id="rId82" Type="http://schemas.openxmlformats.org/officeDocument/2006/relationships/hyperlink" Target="https://doi.org/10.1080/14708470802140260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doi.org/10.1093/elt/ccr017" TargetMode="External"/><Relationship Id="rId14" Type="http://schemas.openxmlformats.org/officeDocument/2006/relationships/hyperlink" Target="http://www.immi.se/jicc/index.php/jicc/article/view/19" TargetMode="External"/><Relationship Id="rId30" Type="http://schemas.openxmlformats.org/officeDocument/2006/relationships/hyperlink" Target="https://doi.org/10.1177/11771801211022328" TargetMode="External"/><Relationship Id="rId35" Type="http://schemas.openxmlformats.org/officeDocument/2006/relationships/hyperlink" Target="https://www.jstor.org/stable/44986980" TargetMode="External"/><Relationship Id="rId56" Type="http://schemas.openxmlformats.org/officeDocument/2006/relationships/hyperlink" Target="https://doi.org/10.1002/IR.381" TargetMode="External"/><Relationship Id="rId77" Type="http://schemas.openxmlformats.org/officeDocument/2006/relationships/hyperlink" Target="https://doi.org/10.1016/j.pragma.2009.12.017" TargetMode="External"/><Relationship Id="rId100" Type="http://schemas.openxmlformats.org/officeDocument/2006/relationships/hyperlink" Target="https://doi.org/10.1080/14623940600837624" TargetMode="External"/><Relationship Id="rId105" Type="http://schemas.openxmlformats.org/officeDocument/2006/relationships/hyperlink" Target="https://doi.org/10.1207/S15327973RLSI3602_3" TargetMode="External"/><Relationship Id="rId126" Type="http://schemas.openxmlformats.org/officeDocument/2006/relationships/hyperlink" Target="https://doi.org/10.1111/jcal.12906" TargetMode="External"/><Relationship Id="rId147" Type="http://schemas.openxmlformats.org/officeDocument/2006/relationships/hyperlink" Target="https://doi.org/10.1007/s41809-025-00182-w" TargetMode="External"/><Relationship Id="rId8" Type="http://schemas.openxmlformats.org/officeDocument/2006/relationships/hyperlink" Target="https://doi.org/10.1080/14708470902785642" TargetMode="External"/><Relationship Id="rId51" Type="http://schemas.openxmlformats.org/officeDocument/2006/relationships/hyperlink" Target="https://doi.org/10.1002/tesq.559" TargetMode="External"/><Relationship Id="rId72" Type="http://schemas.openxmlformats.org/officeDocument/2006/relationships/hyperlink" Target="https://doi.org/10.1177/1350507605049904" TargetMode="External"/><Relationship Id="rId93" Type="http://schemas.openxmlformats.org/officeDocument/2006/relationships/hyperlink" Target="https://celt.miamioh.edu/ojs/index.php/JECT/issue/view/56" TargetMode="External"/><Relationship Id="rId98" Type="http://schemas.openxmlformats.org/officeDocument/2006/relationships/hyperlink" Target="https://doi.org/10.55909/jpbs.v5i1.1091" TargetMode="External"/><Relationship Id="rId121" Type="http://schemas.openxmlformats.org/officeDocument/2006/relationships/hyperlink" Target="https://doi.org/10.1017/S0261444808005417" TargetMode="External"/><Relationship Id="rId142" Type="http://schemas.openxmlformats.org/officeDocument/2006/relationships/hyperlink" Target="https://doi.org/10.1080/2331186X.2026.265602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515/IP.2006.001" TargetMode="External"/><Relationship Id="rId46" Type="http://schemas.openxmlformats.org/officeDocument/2006/relationships/hyperlink" Target="https://doi.org/10.1177/00336882221074106" TargetMode="External"/><Relationship Id="rId67" Type="http://schemas.openxmlformats.org/officeDocument/2006/relationships/hyperlink" Target="https://doi.org/10.1177/21582440251336634" TargetMode="External"/><Relationship Id="rId116" Type="http://schemas.openxmlformats.org/officeDocument/2006/relationships/hyperlink" Target="https://doi.org/10.1177/1362168817718580" TargetMode="External"/><Relationship Id="rId137" Type="http://schemas.openxmlformats.org/officeDocument/2006/relationships/hyperlink" Target="https://doi.org/10.1080/2331186X.2025.2464374" TargetMode="External"/><Relationship Id="rId20" Type="http://schemas.openxmlformats.org/officeDocument/2006/relationships/hyperlink" Target="https://doi.org/10.1080/14708477.2019.1606230" TargetMode="External"/><Relationship Id="rId41" Type="http://schemas.openxmlformats.org/officeDocument/2006/relationships/hyperlink" Target="https://doi.org/10.1080/08824090409359970" TargetMode="External"/><Relationship Id="rId62" Type="http://schemas.openxmlformats.org/officeDocument/2006/relationships/hyperlink" Target="https://doi.org/10.1598/JAAL.52.6.4" TargetMode="External"/><Relationship Id="rId83" Type="http://schemas.openxmlformats.org/officeDocument/2006/relationships/hyperlink" Target="http://doi.org/10.18566/2711-452X" TargetMode="External"/><Relationship Id="rId88" Type="http://schemas.openxmlformats.org/officeDocument/2006/relationships/hyperlink" Target="https://doi.org/10.1017/S0261444810000431" TargetMode="External"/><Relationship Id="rId111" Type="http://schemas.openxmlformats.org/officeDocument/2006/relationships/hyperlink" Target="https://doi.org/10.1080/01434632.2023.2222102" TargetMode="External"/><Relationship Id="rId132" Type="http://schemas.openxmlformats.org/officeDocument/2006/relationships/hyperlink" Target="https://doi.org/10.1002/tesq.70038" TargetMode="External"/><Relationship Id="rId153" Type="http://schemas.openxmlformats.org/officeDocument/2006/relationships/footer" Target="footer1.xml"/><Relationship Id="rId15" Type="http://schemas.openxmlformats.org/officeDocument/2006/relationships/hyperlink" Target="https://doi.org/10.4324/9780203805640" TargetMode="External"/><Relationship Id="rId36" Type="http://schemas.openxmlformats.org/officeDocument/2006/relationships/hyperlink" Target="https://doi.org/10.4324/9780203356616" TargetMode="External"/><Relationship Id="rId57" Type="http://schemas.openxmlformats.org/officeDocument/2006/relationships/hyperlink" Target="https://niloaweb.sitehost.iu.edu/wp-content/uploads/2019/08/Viewpoint-Deardorff.pdf" TargetMode="External"/><Relationship Id="rId106" Type="http://schemas.openxmlformats.org/officeDocument/2006/relationships/hyperlink" Target="https://doi.org/10.1075/prag.17.1.06mor" TargetMode="External"/><Relationship Id="rId127" Type="http://schemas.openxmlformats.org/officeDocument/2006/relationships/hyperlink" Target="https://doi.org/10.1111/flan.12162" TargetMode="External"/><Relationship Id="rId10" Type="http://schemas.openxmlformats.org/officeDocument/2006/relationships/hyperlink" Target="https://doi.org/10.1016/S0147-1767(03)00029-4" TargetMode="External"/><Relationship Id="rId31" Type="http://schemas.openxmlformats.org/officeDocument/2006/relationships/hyperlink" Target="http://dx.doi.org/10.14507/epaa.25.2518" TargetMode="External"/><Relationship Id="rId52" Type="http://schemas.openxmlformats.org/officeDocument/2006/relationships/hyperlink" Target="https://doi.org/10.1080/14708477.2015.1113753" TargetMode="External"/><Relationship Id="rId73" Type="http://schemas.openxmlformats.org/officeDocument/2006/relationships/hyperlink" Target="https://doi.org/10.1111/flan.12556" TargetMode="External"/><Relationship Id="rId78" Type="http://schemas.openxmlformats.org/officeDocument/2006/relationships/hyperlink" Target="https://doi.org/10.17533/udea.ikala.v21n02a04" TargetMode="External"/><Relationship Id="rId94" Type="http://schemas.openxmlformats.org/officeDocument/2006/relationships/hyperlink" Target="https://celt.miamioh.edu/ojs/index.php/JECT/issue/view/56" TargetMode="External"/><Relationship Id="rId99" Type="http://schemas.openxmlformats.org/officeDocument/2006/relationships/hyperlink" Target="https://doi.org/10.1080/07256868.2017.1291496" TargetMode="External"/><Relationship Id="rId101" Type="http://schemas.openxmlformats.org/officeDocument/2006/relationships/hyperlink" Target="https://doi.org/10.1080/17475750600909303" TargetMode="External"/><Relationship Id="rId122" Type="http://schemas.openxmlformats.org/officeDocument/2006/relationships/hyperlink" Target="https://doi.org/10.1002/tesq.534" TargetMode="External"/><Relationship Id="rId143" Type="http://schemas.openxmlformats.org/officeDocument/2006/relationships/hyperlink" Target="https://doi.org/10.1177/21582440211027544" TargetMode="External"/><Relationship Id="rId148" Type="http://schemas.openxmlformats.org/officeDocument/2006/relationships/hyperlink" Target="https://doi.org/10.70917/ijcisim-2026-01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93/elt/56.1.57" TargetMode="External"/><Relationship Id="rId26" Type="http://schemas.openxmlformats.org/officeDocument/2006/relationships/hyperlink" Target="https://doi.org/10.1515/HUMOR.2007.018" TargetMode="External"/><Relationship Id="rId47" Type="http://schemas.openxmlformats.org/officeDocument/2006/relationships/hyperlink" Target="https://doi.org/10.1080/10494820.2024.2371937" TargetMode="External"/><Relationship Id="rId68" Type="http://schemas.openxmlformats.org/officeDocument/2006/relationships/hyperlink" Target="https://doi.org/10.1080/02188791.2026.2642137" TargetMode="External"/><Relationship Id="rId89" Type="http://schemas.openxmlformats.org/officeDocument/2006/relationships/hyperlink" Target="https://doi.org/10.3390/educsci14070686" TargetMode="External"/><Relationship Id="rId112" Type="http://schemas.openxmlformats.org/officeDocument/2006/relationships/hyperlink" Target="https://doi.org/10.1111/flan.12375" TargetMode="External"/><Relationship Id="rId133" Type="http://schemas.openxmlformats.org/officeDocument/2006/relationships/hyperlink" Target="http://www.springerlink.com.ep.fjernadgang.kb.dk/content/g951083677864k77/abstract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doi.org/10.1075/pbns.81.08aue" TargetMode="External"/><Relationship Id="rId37" Type="http://schemas.openxmlformats.org/officeDocument/2006/relationships/hyperlink" Target="https://doi.org/10.4135/9781071872987.n18" TargetMode="External"/><Relationship Id="rId58" Type="http://schemas.openxmlformats.org/officeDocument/2006/relationships/hyperlink" Target="https://tuningjournal.org/article/download/765/1088?inline=1" TargetMode="External"/><Relationship Id="rId79" Type="http://schemas.openxmlformats.org/officeDocument/2006/relationships/hyperlink" Target="https://doi.org/10.18844/gjflt.v11i1.5148" TargetMode="External"/><Relationship Id="rId102" Type="http://schemas.openxmlformats.org/officeDocument/2006/relationships/hyperlink" Target="https://doi.org/10.11591/ijere.v14i3.29858" TargetMode="External"/><Relationship Id="rId123" Type="http://schemas.openxmlformats.org/officeDocument/2006/relationships/hyperlink" Target="https://doi.org/10.1080/17404620903232529" TargetMode="External"/><Relationship Id="rId144" Type="http://schemas.openxmlformats.org/officeDocument/2006/relationships/hyperlink" Target="https://psycnet.apa.org/doi/10.1037/stl0000288" TargetMode="External"/><Relationship Id="rId90" Type="http://schemas.openxmlformats.org/officeDocument/2006/relationships/hyperlink" Target="https://doi.org/10.1111/j.1944-9720.2012.01164.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/IojAp+ojtjkSYPUf60uK8lig==">CgMxLjAyDmguM2Jzc3k3ZzJlYmJlMg5oLmUzeWlkbXNrMmt2bTIOaC55Z3MzNHR4NGdvbGgyDmguaXMwa29pYThtNTc3Mg5oLjdqbXppcnM5NzEyNDIOaC5uZHZkbmh5NTV6bXYyDmguaXprdXNtN3p4ZmhwMg5oLmQzM2EybGtsNWo0ZzIOaC41NzBiNHd5c3hzeTMyDmguMjFpbXJ2cTM0OTlmMg5oLmlndjkwM2U1Y2l4bDIOaC5vamFrb3E2NDIxamwyDmgua2doa3pqdThyMnRnMg5oLnA1ZmpmYzRmZXBxdTIOaC5hbWF4N3g2dWFvdDYyDmguNmZncHJlaG12Z2c3Mg5oLng2NDJzbzh0MDF0NTgAciExQkEzek8xUWc1Ujlwd2c2VDBnTUMtcE56R0RvTzJla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13558</Words>
  <Characters>77287</Characters>
  <Application>Microsoft Office Word</Application>
  <DocSecurity>0</DocSecurity>
  <Lines>644</Lines>
  <Paragraphs>181</Paragraphs>
  <ScaleCrop>false</ScaleCrop>
  <Company/>
  <LinksUpToDate>false</LinksUpToDate>
  <CharactersWithSpaces>90664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ws-tesol</dc:creator>
  <cp:lastModifiedBy>Kathi Bailey</cp:lastModifiedBy>
  <cp:revision>2</cp:revision>
  <dcterms:created xsi:type="dcterms:W3CDTF">2026-05-26T16:27:00Z</dcterms:created>
  <dcterms:modified xsi:type="dcterms:W3CDTF">2026-05-26T16:27:00Z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91c36ba9-acd8-4723-be2e-e09711edb585</vt:lpwstr>
  </property>
</Properties>
</file>