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052D5" w14:textId="77777777" w:rsidR="009057BF" w:rsidRPr="00373291" w:rsidRDefault="00CF2A3F" w:rsidP="0037329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73291">
        <w:rPr>
          <w:rFonts w:ascii="Times New Roman" w:hAnsi="Times New Roman" w:cs="Times New Roman"/>
          <w:b/>
          <w:bCs/>
          <w:sz w:val="24"/>
          <w:szCs w:val="24"/>
          <w:u w:val="single"/>
        </w:rPr>
        <w:t>PEACE LINGUISTICS AND PEACE</w:t>
      </w:r>
      <w:r w:rsidR="009057BF" w:rsidRPr="003732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IN LANGUAGE</w:t>
      </w:r>
      <w:r w:rsidRPr="003732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EDUCATION: </w:t>
      </w:r>
    </w:p>
    <w:p w14:paraId="46B55CD6" w14:textId="3F7F4E01" w:rsidR="001103FB" w:rsidRPr="00373291" w:rsidRDefault="00CF2A3F" w:rsidP="0037329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73291">
        <w:rPr>
          <w:rFonts w:ascii="Times New Roman" w:hAnsi="Times New Roman" w:cs="Times New Roman"/>
          <w:b/>
          <w:bCs/>
          <w:sz w:val="24"/>
          <w:szCs w:val="24"/>
          <w:u w:val="single"/>
        </w:rPr>
        <w:t>SELECTED REFERENCES</w:t>
      </w:r>
    </w:p>
    <w:p w14:paraId="3356EE8B" w14:textId="39E53618" w:rsidR="00CF2A3F" w:rsidRPr="00373291" w:rsidRDefault="00CF2A3F" w:rsidP="00373291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3291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8A08B6" w:rsidRPr="00373291">
        <w:rPr>
          <w:rFonts w:ascii="Times New Roman" w:hAnsi="Times New Roman" w:cs="Times New Roman"/>
          <w:b/>
          <w:bCs/>
          <w:sz w:val="24"/>
          <w:szCs w:val="24"/>
        </w:rPr>
        <w:t>15 September</w:t>
      </w:r>
      <w:r w:rsidR="00F032F6" w:rsidRPr="00373291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A08B6" w:rsidRPr="0037329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7329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F7AC612" w14:textId="77777777" w:rsidR="00CF2A3F" w:rsidRPr="00373291" w:rsidRDefault="00CF2A3F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2C7DB9" w14:textId="792964FD" w:rsidR="008E3047" w:rsidRPr="00373291" w:rsidRDefault="008E3047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Abe, M., &amp; Beecroft, R. (2024). Fostering primary students’ competences for democratic culture in EFL: The PEACE project.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Language Teaching for Young Learners</w:t>
      </w:r>
      <w:r w:rsidRPr="00373291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https://doi.org/10.1075/ltyl.00055.abe</w:t>
        </w:r>
      </w:hyperlink>
    </w:p>
    <w:p w14:paraId="24F48054" w14:textId="35E4324D" w:rsidR="001B5AEA" w:rsidRPr="00373291" w:rsidRDefault="001B5AEA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Agar, M. (1996). Linguistic peace work.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Peace &amp; Change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373291">
        <w:rPr>
          <w:rFonts w:ascii="Times New Roman" w:hAnsi="Times New Roman" w:cs="Times New Roman"/>
          <w:sz w:val="24"/>
          <w:szCs w:val="24"/>
        </w:rPr>
        <w:t>(4), 424-437</w:t>
      </w:r>
      <w:r w:rsidR="00092AFC" w:rsidRPr="00373291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https://doi.org/10.1111/j.1468-0130.1996.tb00281.x</w:t>
        </w:r>
      </w:hyperlink>
    </w:p>
    <w:p w14:paraId="119E7F22" w14:textId="5784AACF" w:rsidR="005852F2" w:rsidRPr="00373291" w:rsidRDefault="005852F2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Aiyetoro, A. I. (2025). From knowledge to peace: The role of Islamic education in cultivating human mindset for a harmonious world.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AL-IMAM: Journal on Islamic Studies, Civilization and Learning Societies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373291">
        <w:rPr>
          <w:rFonts w:ascii="Times New Roman" w:hAnsi="Times New Roman" w:cs="Times New Roman"/>
          <w:sz w:val="24"/>
          <w:szCs w:val="24"/>
        </w:rPr>
        <w:t>(1), 133-45. https://doi.org/10.58764/j.im.2025.6.87</w:t>
      </w:r>
    </w:p>
    <w:p w14:paraId="14955E02" w14:textId="76A48E97" w:rsidR="006372C8" w:rsidRPr="00373291" w:rsidRDefault="006372C8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t>Akbana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Y. E., &amp; Yavuz, A. (2022). Global issues in a series of EFL textbooks and implications for end-users to promote peace education through teaching English.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Peace Education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373291">
        <w:rPr>
          <w:rFonts w:ascii="Times New Roman" w:hAnsi="Times New Roman" w:cs="Times New Roman"/>
          <w:sz w:val="24"/>
          <w:szCs w:val="24"/>
        </w:rPr>
        <w:t xml:space="preserve">(3), 373-396. </w:t>
      </w:r>
      <w:hyperlink r:id="rId8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https://doi.org/10.1080/17400201.2022.2140403</w:t>
        </w:r>
      </w:hyperlink>
    </w:p>
    <w:p w14:paraId="6B979C21" w14:textId="14AD7DF6" w:rsidR="00F009B1" w:rsidRPr="00373291" w:rsidRDefault="00F009B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Alhasan, T. K. (2026). Linguistic competence in arbitration: A foundation for equity and efficiency.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Legal Affairs and Dispute Resolution in Engineering and Construction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9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https://doi.org/10.1061/JLADAH.LADR-1328</w:t>
        </w:r>
      </w:hyperlink>
    </w:p>
    <w:p w14:paraId="6C611D08" w14:textId="4BA60C7B" w:rsidR="00CF2A3F" w:rsidRPr="00373291" w:rsidRDefault="00CF2A3F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Archer, D. T., Hajir, B., &amp; McInerney, W. W. (Eds.). (2023).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. Routledge.</w:t>
      </w:r>
    </w:p>
    <w:p w14:paraId="0C8C51B9" w14:textId="2E0BFC21" w:rsidR="0082317A" w:rsidRPr="00373291" w:rsidRDefault="0082317A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Arfi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B. (2009). Probing the democratic peace argument using linguistic fuzzy logic.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Interactions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35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30-57. </w:t>
      </w:r>
      <w:hyperlink r:id="rId10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https://doi.org/10.1080/03050620902743838</w:t>
        </w:r>
      </w:hyperlink>
    </w:p>
    <w:p w14:paraId="0095D8AE" w14:textId="58859341" w:rsidR="00CB7837" w:rsidRPr="00373291" w:rsidRDefault="00CB7837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Arikan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(2009). Environmental peace education in foreign language learners’ English grammar lessons.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87-99. </w:t>
      </w:r>
      <w:hyperlink r:id="rId11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https://doi.org/10.1080/17400200802655064</w:t>
        </w:r>
      </w:hyperlink>
    </w:p>
    <w:p w14:paraId="18AA7399" w14:textId="121506E8" w:rsidR="000A5035" w:rsidRPr="00373291" w:rsidRDefault="000A5035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Ariza, E. F., Forero, J., &amp; Cardona, M. S. (2022). Peace education in a Columbian master of arts program. In B. Birch (Ed.),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36-52). Routledge.</w:t>
      </w:r>
    </w:p>
    <w:p w14:paraId="13D87585" w14:textId="72CE1CE1" w:rsidR="0035630B" w:rsidRPr="00373291" w:rsidRDefault="0035630B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Bashir, N., &amp; Khan, H. N. (2026).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Intersemiotic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complementarity between chyrons and the spoken discourse: A cross-regional analysis of YouTube news coverage of the U</w:t>
      </w:r>
      <w:r w:rsidR="00CF64FD" w:rsidRPr="00373291">
        <w:rPr>
          <w:rFonts w:ascii="Times New Roman" w:eastAsia="Times New Roman" w:hAnsi="Times New Roman" w:cs="Times New Roman"/>
          <w:bCs/>
          <w:sz w:val="24"/>
          <w:szCs w:val="24"/>
        </w:rPr>
        <w:t>S-Iran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peace talks.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Insights (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Bhalwal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) International Journal of Humanities, Management, and Social Sciences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(2), 18-39.</w:t>
      </w:r>
      <w:r w:rsidR="00CF64FD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2" w:history="1">
        <w:r w:rsidR="00CF64FD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https://doi.org/10.5281/zenodo.21843439 </w:t>
        </w:r>
      </w:hyperlink>
    </w:p>
    <w:p w14:paraId="286B4F00" w14:textId="6B8675CB" w:rsidR="006B30C1" w:rsidRPr="00373291" w:rsidRDefault="006B30C1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Becker, A. (2026). From English as a lingua franca to Englishes as linguae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harmonicae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: A critical framework for ethical and relational language education.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Revista Brasileira de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Linguística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Aplicada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(1). </w:t>
      </w:r>
      <w:hyperlink r:id="rId13" w:tgtFrame="_blank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https://doi.org/10.1590/1984-6398202659747</w:t>
        </w:r>
      </w:hyperlink>
    </w:p>
    <w:p w14:paraId="1C5BC40F" w14:textId="660C5CC3" w:rsidR="00AA0FA0" w:rsidRPr="00373291" w:rsidRDefault="00AA0FA0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Birch, B. M. (Ed.). (2022).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. Routledge.</w:t>
      </w:r>
    </w:p>
    <w:p w14:paraId="39C6E1E8" w14:textId="0AF5D585" w:rsidR="00915967" w:rsidRPr="00373291" w:rsidRDefault="00915967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Braatz, T. (2018). Teaching peace, not war, to U.S. history students.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 Review, 30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(3), 339-347. </w:t>
      </w:r>
      <w:hyperlink r:id="rId14" w:history="1">
        <w:r w:rsidR="000A41F9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https://doi.org/10.1080/10402659.2018.1495864</w:t>
        </w:r>
      </w:hyperlink>
    </w:p>
    <w:p w14:paraId="3AA93AF5" w14:textId="77D0AC3A" w:rsidR="000A41F9" w:rsidRPr="00373291" w:rsidRDefault="000A41F9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Calle-Díaz, L. (2019). Possibilities of building peace through classroom discourse: A positive discourse analysis.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Linguistics and Education, 54,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1</w:t>
      </w:r>
      <w:r w:rsidR="008D43CE" w:rsidRPr="0037329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10. </w:t>
      </w:r>
      <w:hyperlink r:id="rId15" w:history="1">
        <w:r w:rsidR="00B4465C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https://doi.org/10.1016/j.linged.2019.100762</w:t>
        </w:r>
      </w:hyperlink>
    </w:p>
    <w:p w14:paraId="0C550A97" w14:textId="3DB6F37B" w:rsidR="00F009B1" w:rsidRPr="00373291" w:rsidRDefault="00F009B1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Candelier, M., &amp; de Pietro, J. F. (2026). Awakening to languages: Preparing a peaceful multilingual world.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Dimensions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61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41-63. https://eric.ed.gov/?id=EJ1500397</w:t>
      </w:r>
    </w:p>
    <w:p w14:paraId="42816213" w14:textId="5A816FB3" w:rsidR="00B4465C" w:rsidRPr="00373291" w:rsidRDefault="00B4465C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Cates, K. A. (1992). Global education, peace education and language teaching.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TESL Reporter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25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9-9.</w:t>
      </w:r>
    </w:p>
    <w:p w14:paraId="45DB4235" w14:textId="2D215C26" w:rsidR="00F006F6" w:rsidRPr="00373291" w:rsidRDefault="00F006F6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Cay, W. C. (1998). The practice of linguistic nonviolence.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 Review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(4), 545-547. </w:t>
      </w:r>
      <w:hyperlink r:id="rId16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https://doi.org/10.1080/10402659808426201</w:t>
        </w:r>
      </w:hyperlink>
    </w:p>
    <w:p w14:paraId="13239DEC" w14:textId="7A49FF4A" w:rsidR="000A5035" w:rsidRPr="00373291" w:rsidRDefault="000A5035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Chandra, Y. (2023). Teacher as a peace leader: A new peace linguistic approach to “Freedom Writers”.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Englisia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: Journal of Language, Education, and Humanities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(1), 324-339.</w:t>
      </w:r>
      <w:r w:rsidR="00A62533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DOI: 10.22373/</w:t>
      </w:r>
      <w:proofErr w:type="gramStart"/>
      <w:r w:rsidR="00A62533" w:rsidRPr="00373291">
        <w:rPr>
          <w:rFonts w:ascii="Times New Roman" w:eastAsia="Times New Roman" w:hAnsi="Times New Roman" w:cs="Times New Roman"/>
          <w:bCs/>
          <w:sz w:val="24"/>
          <w:szCs w:val="24"/>
        </w:rPr>
        <w:t>ej.v</w:t>
      </w:r>
      <w:proofErr w:type="gramEnd"/>
      <w:r w:rsidR="00A62533" w:rsidRPr="00373291">
        <w:rPr>
          <w:rFonts w:ascii="Times New Roman" w:eastAsia="Times New Roman" w:hAnsi="Times New Roman" w:cs="Times New Roman"/>
          <w:bCs/>
          <w:sz w:val="24"/>
          <w:szCs w:val="24"/>
        </w:rPr>
        <w:t>11i1.19737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D957F4A" w14:textId="0AFDB67A" w:rsidR="00826DB6" w:rsidRPr="00373291" w:rsidRDefault="00826DB6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Charalambous, C., Charalambous, P., &amp; Rampton, B. (2021). International relations, sociolinguistics and the ‘everyday’: A linguistic ethnography of peace-building through language education.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Peacebuilding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(4), 387-408.</w:t>
      </w:r>
      <w:r w:rsidR="00FD0771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17" w:history="1">
        <w:r w:rsidR="00FD0771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https://doi.org/10.1080/21647259.2021.1895604</w:t>
        </w:r>
      </w:hyperlink>
    </w:p>
    <w:p w14:paraId="4B638B56" w14:textId="77777777" w:rsidR="00A62533" w:rsidRPr="00373291" w:rsidRDefault="00780CD7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  <w:lang w:val="es-CO"/>
        </w:rPr>
        <w:t xml:space="preserve">Chaux, E., Bustamante, A., Castellanos, M., Jiménez, M., Nieto, A. M., Rodríguez, G. I., Blair, R., Molano, A., Ramos, C., &amp; Velásquez, A. M. (2008). </w:t>
      </w:r>
      <w:r w:rsidRPr="00373291">
        <w:rPr>
          <w:rFonts w:ascii="Times New Roman" w:hAnsi="Times New Roman" w:cs="Times New Roman"/>
          <w:sz w:val="24"/>
          <w:szCs w:val="24"/>
        </w:rPr>
        <w:t xml:space="preserve">Aulas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paz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(Classrooms in peace): Teaching strategies.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Interamerican Journal of Education for Democracy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373291">
        <w:rPr>
          <w:rFonts w:ascii="Times New Roman" w:hAnsi="Times New Roman" w:cs="Times New Roman"/>
          <w:sz w:val="24"/>
          <w:szCs w:val="24"/>
        </w:rPr>
        <w:t>(2), 166-187.</w:t>
      </w:r>
    </w:p>
    <w:p w14:paraId="277B779B" w14:textId="77777777" w:rsidR="00A62533" w:rsidRPr="00373291" w:rsidRDefault="00A62533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193BC4A" w14:textId="77777777" w:rsidR="00A62533" w:rsidRPr="00373291" w:rsidRDefault="00D5464C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t>Chiluwa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I. (2025). Investigating the language of conflict and peace in critical discourse studies.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Critical Discourse Studies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373291">
        <w:rPr>
          <w:rFonts w:ascii="Times New Roman" w:hAnsi="Times New Roman" w:cs="Times New Roman"/>
          <w:sz w:val="24"/>
          <w:szCs w:val="24"/>
        </w:rPr>
        <w:t xml:space="preserve">(5), 471-476. </w:t>
      </w:r>
      <w:hyperlink r:id="rId18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https://doi.org/10.1080/17405904.2024.2331160</w:t>
        </w:r>
      </w:hyperlink>
    </w:p>
    <w:p w14:paraId="5508A293" w14:textId="77777777" w:rsidR="00A62533" w:rsidRPr="00373291" w:rsidRDefault="00A62533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C181F1" w14:textId="77777777" w:rsidR="00D42201" w:rsidRDefault="00E10E80" w:rsidP="00D4220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Clarke-Habibi, S. (2018). Teachers’ perspectives on educating for peace in Bosnia and Herzegovina.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Peace Education, 15</w:t>
      </w:r>
      <w:r w:rsidRPr="00373291">
        <w:rPr>
          <w:rFonts w:ascii="Times New Roman" w:hAnsi="Times New Roman" w:cs="Times New Roman"/>
          <w:sz w:val="24"/>
          <w:szCs w:val="24"/>
        </w:rPr>
        <w:t>(2), 144</w:t>
      </w:r>
      <w:r w:rsidR="00A54E54" w:rsidRPr="00373291">
        <w:rPr>
          <w:rFonts w:ascii="Times New Roman" w:hAnsi="Times New Roman" w:cs="Times New Roman"/>
          <w:sz w:val="24"/>
          <w:szCs w:val="24"/>
        </w:rPr>
        <w:t>-</w:t>
      </w:r>
      <w:r w:rsidRPr="00373291">
        <w:rPr>
          <w:rFonts w:ascii="Times New Roman" w:hAnsi="Times New Roman" w:cs="Times New Roman"/>
          <w:sz w:val="24"/>
          <w:szCs w:val="24"/>
        </w:rPr>
        <w:t xml:space="preserve">168. </w:t>
      </w:r>
      <w:hyperlink r:id="rId19" w:history="1">
        <w:r w:rsidR="004A0665"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https://doi.org/10.1080/17400201.2018.1463209</w:t>
        </w:r>
      </w:hyperlink>
    </w:p>
    <w:p w14:paraId="306FBE58" w14:textId="77777777" w:rsidR="00D42201" w:rsidRDefault="00D42201" w:rsidP="00D4220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C4E5DD" w14:textId="11A2DFC8" w:rsidR="004A0665" w:rsidRDefault="004A0665" w:rsidP="00D4220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Clyne, M. (1987). The role of linguistics in peace and conflict studies.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Australian Review of Applied Linguistics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76-97. DOI: </w:t>
      </w:r>
      <w:hyperlink r:id="rId20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https://doi.org/10.1075/aral.10.1.05cly</w:t>
        </w:r>
      </w:hyperlink>
    </w:p>
    <w:p w14:paraId="18052060" w14:textId="77777777" w:rsidR="00D42201" w:rsidRPr="00D42201" w:rsidRDefault="00D42201" w:rsidP="00D42201"/>
    <w:p w14:paraId="5C94E212" w14:textId="7B292B12" w:rsidR="008E3047" w:rsidRPr="00373291" w:rsidRDefault="008E3047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Conforti, O. D. F. (2019). Education for peace: What building peace means.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Budapest International Research and Critics in Linguistics and Education (BirLE) Journal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73291">
        <w:rPr>
          <w:rFonts w:ascii="Times New Roman" w:hAnsi="Times New Roman" w:cs="Times New Roman"/>
          <w:sz w:val="24"/>
          <w:szCs w:val="24"/>
        </w:rPr>
        <w:t xml:space="preserve">(4), 20-26. </w:t>
      </w:r>
      <w:hyperlink r:id="rId21" w:history="1">
        <w:r w:rsidR="00D5464C"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https://doi.org/10.33258/birle.v2i4.490</w:t>
        </w:r>
      </w:hyperlink>
    </w:p>
    <w:p w14:paraId="72073002" w14:textId="5F4CC3F9" w:rsidR="00D5464C" w:rsidRPr="00373291" w:rsidRDefault="00D5464C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Cooper, V. A.,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Chiluwa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I. (2025). Constructing Africa in Chinese international news reporting: Peace or conflict </w:t>
      </w:r>
      <w:proofErr w:type="gramStart"/>
      <w:r w:rsidRPr="00373291">
        <w:rPr>
          <w:rFonts w:ascii="Times New Roman" w:hAnsi="Times New Roman" w:cs="Times New Roman"/>
          <w:sz w:val="24"/>
          <w:szCs w:val="24"/>
        </w:rPr>
        <w:t>journalism?.</w:t>
      </w:r>
      <w:proofErr w:type="gramEnd"/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Critical Discourse Studies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373291">
        <w:rPr>
          <w:rFonts w:ascii="Times New Roman" w:hAnsi="Times New Roman" w:cs="Times New Roman"/>
          <w:sz w:val="24"/>
          <w:szCs w:val="24"/>
        </w:rPr>
        <w:t xml:space="preserve">(5), 551-569.  </w:t>
      </w:r>
      <w:hyperlink r:id="rId22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https://doi.org/10.1080/17405904.2024.2331175</w:t>
        </w:r>
      </w:hyperlink>
    </w:p>
    <w:p w14:paraId="3FE38837" w14:textId="43E97073" w:rsidR="00DD55E8" w:rsidRPr="00373291" w:rsidRDefault="00B45D2A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</w:rPr>
        <w:lastRenderedPageBreak/>
        <w:t xml:space="preserve">Curtis, A. (2017). Back from the battlefield: Resurrecting peace linguistics. </w:t>
      </w:r>
      <w:r w:rsidRPr="00373291">
        <w:rPr>
          <w:rFonts w:ascii="Times New Roman" w:hAnsi="Times New Roman" w:cs="Times New Roman"/>
          <w:i/>
          <w:sz w:val="24"/>
          <w:szCs w:val="24"/>
        </w:rPr>
        <w:t>TESL Reporter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</w:rPr>
        <w:t>50</w:t>
      </w:r>
      <w:r w:rsidRPr="00373291">
        <w:rPr>
          <w:rFonts w:ascii="Times New Roman" w:hAnsi="Times New Roman" w:cs="Times New Roman"/>
          <w:sz w:val="24"/>
          <w:szCs w:val="24"/>
        </w:rPr>
        <w:t>(1), 20-34.</w:t>
      </w:r>
    </w:p>
    <w:p w14:paraId="361ADED6" w14:textId="77777777" w:rsidR="00DD55E8" w:rsidRPr="00373291" w:rsidRDefault="00DD55E8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Curtis, A. (2017). Whatever happened to peace (linguistics)?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The English Connection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3291">
        <w:rPr>
          <w:rFonts w:ascii="Times New Roman" w:hAnsi="Times New Roman" w:cs="Times New Roman"/>
          <w:sz w:val="24"/>
          <w:szCs w:val="24"/>
        </w:rPr>
        <w:t xml:space="preserve">(Korea TESOL),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21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(3), 23-24. </w:t>
      </w:r>
      <w:hyperlink r:id="rId23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https://koreatesol.org/sites/default/files/pdf_publications/TECv21n3Autumn2017_0.pdf</w:t>
        </w:r>
      </w:hyperlink>
    </w:p>
    <w:p w14:paraId="6972C230" w14:textId="77777777" w:rsidR="008D43CE" w:rsidRPr="00373291" w:rsidRDefault="008D43CE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C28FC99" w14:textId="6D8BD426" w:rsidR="00F519A1" w:rsidRPr="00373291" w:rsidRDefault="00B45D2A" w:rsidP="00373291">
      <w:pPr>
        <w:pStyle w:val="Bibliography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 (2018). Peace linguistics: Applying language education to global education. </w:t>
      </w:r>
      <w:r w:rsidRPr="00373291">
        <w:rPr>
          <w:rFonts w:ascii="Times New Roman" w:hAnsi="Times New Roman" w:cs="Times New Roman"/>
          <w:i/>
          <w:sz w:val="24"/>
          <w:szCs w:val="24"/>
        </w:rPr>
        <w:t>Global Issues in Language Education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 (Japan Association for Language Teaching), </w:t>
      </w:r>
      <w:r w:rsidRPr="00373291">
        <w:rPr>
          <w:rFonts w:ascii="Times New Roman" w:hAnsi="Times New Roman" w:cs="Times New Roman"/>
          <w:i/>
          <w:sz w:val="24"/>
          <w:szCs w:val="24"/>
        </w:rPr>
        <w:t>107</w:t>
      </w:r>
      <w:r w:rsidRPr="00373291">
        <w:rPr>
          <w:rFonts w:ascii="Times New Roman" w:hAnsi="Times New Roman" w:cs="Times New Roman"/>
          <w:sz w:val="24"/>
          <w:szCs w:val="24"/>
        </w:rPr>
        <w:t>, 18-</w:t>
      </w:r>
      <w:proofErr w:type="gramStart"/>
      <w:r w:rsidRPr="00373291">
        <w:rPr>
          <w:rFonts w:ascii="Times New Roman" w:hAnsi="Times New Roman" w:cs="Times New Roman"/>
          <w:sz w:val="24"/>
          <w:szCs w:val="24"/>
        </w:rPr>
        <w:t>20.</w:t>
      </w:r>
      <w:r w:rsidR="00DD55E8" w:rsidRPr="00373291">
        <w:rPr>
          <w:rFonts w:ascii="Times New Roman" w:hAnsi="Times New Roman" w:cs="Times New Roman"/>
          <w:sz w:val="24"/>
          <w:szCs w:val="24"/>
          <w:lang w:val="en-GB"/>
        </w:rPr>
        <w:t>Curtis</w:t>
      </w:r>
      <w:proofErr w:type="gramEnd"/>
      <w:r w:rsidR="00DD55E8"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, A. (2018). Introducing and defining peace linguistics. </w:t>
      </w:r>
      <w:r w:rsidR="00DD55E8" w:rsidRPr="00373291">
        <w:rPr>
          <w:rFonts w:ascii="Times New Roman" w:hAnsi="Times New Roman" w:cs="Times New Roman"/>
          <w:i/>
          <w:sz w:val="24"/>
          <w:szCs w:val="24"/>
          <w:lang w:val="en-GB"/>
        </w:rPr>
        <w:t>The Word</w:t>
      </w:r>
      <w:r w:rsidR="00DD55E8"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 (Hawai’i TESOL) </w:t>
      </w:r>
      <w:r w:rsidR="00DD55E8" w:rsidRPr="00373291">
        <w:rPr>
          <w:rFonts w:ascii="Times New Roman" w:hAnsi="Times New Roman" w:cs="Times New Roman"/>
          <w:i/>
          <w:sz w:val="24"/>
          <w:szCs w:val="24"/>
          <w:lang w:val="en-GB"/>
        </w:rPr>
        <w:t>27</w:t>
      </w:r>
      <w:r w:rsidR="00DD55E8"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(3), 11-13. </w:t>
      </w:r>
    </w:p>
    <w:p w14:paraId="73793736" w14:textId="55404D1C" w:rsidR="00F519A1" w:rsidRPr="00373291" w:rsidRDefault="00F519A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  <w:lang w:val="en-GB"/>
        </w:rPr>
        <w:t>Curtis, A. (2018). Re-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efining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eace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inguistics: Guest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ditor’s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ntroduction.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>(2), 1-9.</w:t>
      </w:r>
    </w:p>
    <w:p w14:paraId="2610F31F" w14:textId="46F0C729" w:rsidR="008D43CE" w:rsidRPr="00373291" w:rsidRDefault="00F519A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Curtis, A. (2018). The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ew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eace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inguistics: Guest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ditor’s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oncluding </w:t>
      </w:r>
      <w:r w:rsidR="003727DD" w:rsidRPr="00373291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omments.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>(2), 101-107.</w:t>
      </w:r>
    </w:p>
    <w:p w14:paraId="71E8D26C" w14:textId="77777777" w:rsidR="008D43CE" w:rsidRPr="00373291" w:rsidRDefault="00AA5D1E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>Curtis, A. (2020). ‘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Warist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discourse’ and peace linguistics in pandemic times. </w:t>
      </w:r>
      <w:r w:rsidRPr="00373291">
        <w:rPr>
          <w:rFonts w:ascii="Times New Roman" w:hAnsi="Times New Roman" w:cs="Times New Roman"/>
          <w:i/>
          <w:sz w:val="24"/>
          <w:szCs w:val="24"/>
        </w:rPr>
        <w:t>The Word</w:t>
      </w:r>
      <w:r w:rsidRPr="00373291">
        <w:rPr>
          <w:rFonts w:ascii="Times New Roman" w:hAnsi="Times New Roman" w:cs="Times New Roman"/>
          <w:sz w:val="24"/>
          <w:szCs w:val="24"/>
        </w:rPr>
        <w:t xml:space="preserve"> (Hawai’i TESOL), </w:t>
      </w:r>
      <w:r w:rsidRPr="00373291">
        <w:rPr>
          <w:rFonts w:ascii="Times New Roman" w:hAnsi="Times New Roman" w:cs="Times New Roman"/>
          <w:i/>
          <w:sz w:val="24"/>
          <w:szCs w:val="24"/>
        </w:rPr>
        <w:t>29</w:t>
      </w:r>
      <w:r w:rsidRPr="00373291">
        <w:rPr>
          <w:rFonts w:ascii="Times New Roman" w:hAnsi="Times New Roman" w:cs="Times New Roman"/>
          <w:sz w:val="24"/>
          <w:szCs w:val="24"/>
        </w:rPr>
        <w:t>(3), 46-48.</w:t>
      </w:r>
    </w:p>
    <w:p w14:paraId="49469DEB" w14:textId="77777777" w:rsidR="008D43CE" w:rsidRPr="00373291" w:rsidRDefault="008D43CE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2C17A4" w14:textId="77777777" w:rsidR="00A62533" w:rsidRPr="00373291" w:rsidRDefault="00AA5D1E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 (2022). </w:t>
      </w:r>
      <w:r w:rsidRPr="00373291">
        <w:rPr>
          <w:rFonts w:ascii="Times New Roman" w:hAnsi="Times New Roman" w:cs="Times New Roman"/>
          <w:i/>
          <w:sz w:val="24"/>
          <w:szCs w:val="24"/>
        </w:rPr>
        <w:t>The new peace linguistics and the role of language in conflict</w:t>
      </w:r>
      <w:r w:rsidRPr="00373291">
        <w:rPr>
          <w:rFonts w:ascii="Times New Roman" w:hAnsi="Times New Roman" w:cs="Times New Roman"/>
          <w:sz w:val="24"/>
          <w:szCs w:val="24"/>
        </w:rPr>
        <w:t xml:space="preserve">. Information Age Publishing. </w:t>
      </w:r>
    </w:p>
    <w:p w14:paraId="1C375A24" w14:textId="77777777" w:rsidR="00A62533" w:rsidRPr="00373291" w:rsidRDefault="00A62533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71DDC0E" w14:textId="1793CD4A" w:rsidR="00AA5D1E" w:rsidRDefault="00E10E80" w:rsidP="00373291">
      <w:pPr>
        <w:pStyle w:val="Bibliography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 (2022). A new peace linguistics approach to empathy, language and leadership. In B. M. Birch (Ed.),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Creating classrooms of peace in English language</w:t>
      </w:r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teaching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59–72). Routledge.</w:t>
      </w:r>
    </w:p>
    <w:p w14:paraId="532521EC" w14:textId="77777777" w:rsidR="00D42201" w:rsidRDefault="00D4220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D053936" w14:textId="4D911D7D" w:rsidR="001B7C57" w:rsidRPr="00373291" w:rsidRDefault="001B7C57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 (2024). </w:t>
      </w:r>
      <w:r w:rsidRPr="00373291">
        <w:rPr>
          <w:rFonts w:ascii="Times New Roman" w:hAnsi="Times New Roman" w:cs="Times New Roman"/>
          <w:i/>
          <w:sz w:val="24"/>
          <w:szCs w:val="24"/>
        </w:rPr>
        <w:t>Bad language: Decoding Donald Trump</w:t>
      </w:r>
      <w:r w:rsidRPr="00373291">
        <w:rPr>
          <w:rFonts w:ascii="Times New Roman" w:hAnsi="Times New Roman" w:cs="Times New Roman"/>
          <w:sz w:val="24"/>
          <w:szCs w:val="24"/>
        </w:rPr>
        <w:t>. Wayzgoose Press.</w:t>
      </w:r>
    </w:p>
    <w:p w14:paraId="019245E1" w14:textId="11442B2D" w:rsidR="00F519A1" w:rsidRPr="00373291" w:rsidRDefault="00F519A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Curtis, A. &amp; Gomes de Matos, F. (2018). Interview with Professor Francisco Gomes de Matos.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TESL Reporter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  <w:lang w:val="en-GB"/>
        </w:rPr>
        <w:t>51</w:t>
      </w:r>
      <w:r w:rsidRPr="00373291">
        <w:rPr>
          <w:rFonts w:ascii="Times New Roman" w:hAnsi="Times New Roman" w:cs="Times New Roman"/>
          <w:sz w:val="24"/>
          <w:szCs w:val="24"/>
          <w:lang w:val="en-GB"/>
        </w:rPr>
        <w:t>(2), 96-100.</w:t>
      </w:r>
    </w:p>
    <w:p w14:paraId="674CB8CF" w14:textId="77777777" w:rsidR="00EC77B6" w:rsidRPr="00373291" w:rsidRDefault="00F87FA8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A., &amp; Oxford, R. L. (2021). Applying peace linguistic: What peace-builders can learn from the languages of hurt, hate and harm. In R. L., Oxford, M. M. Olivero, M. Harrison &amp; T. Gregersen (Eds.), </w:t>
      </w:r>
      <w:r w:rsidRPr="00373291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214-227). Multilingual Matters.</w:t>
      </w:r>
    </w:p>
    <w:p w14:paraId="125DA4C9" w14:textId="2EED7921" w:rsidR="00AA5D1E" w:rsidRPr="00373291" w:rsidRDefault="00AA5D1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Curtis, A.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Tarawhiti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N. (2018). </w:t>
      </w:r>
      <w:r w:rsidRPr="00373291">
        <w:rPr>
          <w:rFonts w:ascii="Times New Roman" w:hAnsi="Times New Roman" w:cs="Times New Roman"/>
          <w:i/>
          <w:sz w:val="24"/>
          <w:szCs w:val="24"/>
        </w:rPr>
        <w:t>Peace linguistics in the language classroom</w:t>
      </w:r>
      <w:r w:rsidRPr="00373291">
        <w:rPr>
          <w:rFonts w:ascii="Times New Roman" w:hAnsi="Times New Roman" w:cs="Times New Roman"/>
          <w:sz w:val="24"/>
          <w:szCs w:val="24"/>
        </w:rPr>
        <w:t xml:space="preserve">. </w:t>
      </w:r>
      <w:r w:rsidRPr="00373291">
        <w:rPr>
          <w:rFonts w:ascii="Times New Roman" w:hAnsi="Times New Roman" w:cs="Times New Roman"/>
          <w:i/>
          <w:sz w:val="24"/>
          <w:szCs w:val="24"/>
        </w:rPr>
        <w:t>TESL Reporter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</w:rPr>
        <w:t>51</w:t>
      </w:r>
      <w:r w:rsidRPr="00373291">
        <w:rPr>
          <w:rFonts w:ascii="Times New Roman" w:hAnsi="Times New Roman" w:cs="Times New Roman"/>
          <w:sz w:val="24"/>
          <w:szCs w:val="24"/>
        </w:rPr>
        <w:t>(2), 77-95.</w:t>
      </w:r>
    </w:p>
    <w:p w14:paraId="1CFB6615" w14:textId="41C2348F" w:rsidR="00FA44B7" w:rsidRPr="00373291" w:rsidRDefault="00FA44B7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Daniels, L. A.,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Polegkyi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O. (2025). Perceptions of peace in times of war: public opinion evidence from Ukraine.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International Negotiation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43-71. </w:t>
      </w:r>
      <w:hyperlink r:id="rId24" w:tgtFrame="_blank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https://doi.org/10.1163/15718069-bja10119</w:t>
        </w:r>
      </w:hyperlink>
    </w:p>
    <w:p w14:paraId="66C14623" w14:textId="62716520" w:rsidR="00AB0ED3" w:rsidRPr="00373291" w:rsidRDefault="00AB0ED3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Dietrich, W. (2024). It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peaces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! On the linguistic significance of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peacing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as activity.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Factis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Pax: Journal of Peace Education and Social Justice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(2). </w:t>
      </w:r>
    </w:p>
    <w:p w14:paraId="0EA335CC" w14:textId="49626CD6" w:rsidR="001D116D" w:rsidRPr="00373291" w:rsidRDefault="001D116D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lastRenderedPageBreak/>
        <w:t>Edung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M. T. (2015). The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culturo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-linguistic factor as a facilitator of peace in present-day Nigeria–Cameroun border relations.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Language and Communication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50-64. </w:t>
      </w:r>
    </w:p>
    <w:p w14:paraId="71AAEEA7" w14:textId="45926664" w:rsidR="00E54EA3" w:rsidRPr="00373291" w:rsidRDefault="00E54EA3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Erling, E. J. (2017). </w:t>
      </w:r>
      <w:r w:rsidRPr="00373291">
        <w:rPr>
          <w:rFonts w:ascii="Times New Roman" w:eastAsia="Times New Roman" w:hAnsi="Times New Roman" w:cs="Times New Roman"/>
          <w:i/>
          <w:iCs/>
          <w:sz w:val="24"/>
          <w:szCs w:val="24"/>
        </w:rPr>
        <w:t>English across the fracture lines: The contribution and relevance of English to security, stability, and peace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>. British Council.</w:t>
      </w:r>
    </w:p>
    <w:p w14:paraId="77841883" w14:textId="0EE3D42E" w:rsidR="00CD19F5" w:rsidRPr="00373291" w:rsidRDefault="00CD19F5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Erling, E. J. (2017). English across the fracture lines: The role of English in stability, security and peace. In E. J. Erling (Ed.),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7</w:t>
      </w:r>
      <w:r w:rsidR="00A54E54" w:rsidRPr="00373291">
        <w:rPr>
          <w:rFonts w:ascii="Times New Roman" w:hAnsi="Times New Roman" w:cs="Times New Roman"/>
          <w:sz w:val="24"/>
          <w:szCs w:val="24"/>
        </w:rPr>
        <w:t>-</w:t>
      </w:r>
      <w:r w:rsidRPr="00373291">
        <w:rPr>
          <w:rFonts w:ascii="Times New Roman" w:hAnsi="Times New Roman" w:cs="Times New Roman"/>
          <w:sz w:val="24"/>
          <w:szCs w:val="24"/>
        </w:rPr>
        <w:t>22).  British Council.</w:t>
      </w:r>
    </w:p>
    <w:p w14:paraId="57873761" w14:textId="77777777" w:rsidR="009147F2" w:rsidRPr="00373291" w:rsidRDefault="009147F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00D0AB" w14:textId="4C7D6AAE" w:rsidR="008C524A" w:rsidRPr="00373291" w:rsidRDefault="009147F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t>Escudé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>, C. (2018). ‘Linguistic peace</w:t>
      </w:r>
      <w:proofErr w:type="gramStart"/>
      <w:r w:rsidRPr="00373291">
        <w:rPr>
          <w:rFonts w:ascii="Times New Roman" w:hAnsi="Times New Roman" w:cs="Times New Roman"/>
          <w:sz w:val="24"/>
          <w:szCs w:val="24"/>
        </w:rPr>
        <w:t>’?:</w:t>
      </w:r>
      <w:proofErr w:type="gramEnd"/>
      <w:r w:rsidRPr="00373291">
        <w:rPr>
          <w:rFonts w:ascii="Times New Roman" w:hAnsi="Times New Roman" w:cs="Times New Roman"/>
          <w:sz w:val="24"/>
          <w:szCs w:val="24"/>
        </w:rPr>
        <w:t xml:space="preserve"> Reflections on the interstate security consequences of Iberian American linguistic kinship versus European linguistic fragmentation. In G.  Press-Barnathan, R. Fine, &amp; A. M.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Kacowicz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The relevance of regions in a globalized world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137-154). Routledge.</w:t>
      </w:r>
    </w:p>
    <w:p w14:paraId="7C4609F1" w14:textId="77777777" w:rsidR="009147F2" w:rsidRPr="00373291" w:rsidRDefault="009147F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25CE749" w14:textId="3F962444" w:rsidR="008C524A" w:rsidRPr="00373291" w:rsidRDefault="008C524A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Farid, S., &amp; Shakur, N. (2022). Halliday's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Metafunction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Galtung's Peace Paradigms: An interpersonal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metafunctional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analysis of peace paradigms in the selected political speeches.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Balochistan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Journal of Linguistics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25-25.</w:t>
      </w:r>
    </w:p>
    <w:p w14:paraId="0E9B6FC2" w14:textId="0489B3B0" w:rsidR="00A333A6" w:rsidRPr="00373291" w:rsidRDefault="00A333A6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Fu, J. (2021). Exploring peacebuilding strategies to develop teacher-student</w:t>
      </w:r>
      <w:r w:rsidR="001B7C57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i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nterpersonal relationships in English as a foreign language/English as a second language classrooms.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Frontiers in Psychology, 12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10</w:t>
      </w:r>
      <w:r w:rsidR="0059777B" w:rsidRPr="0037329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13. </w:t>
      </w:r>
      <w:hyperlink r:id="rId25" w:history="1">
        <w:r w:rsidR="00AB0ED3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https://doi.org/10.3389/fpsyg.2021.736315</w:t>
        </w:r>
      </w:hyperlink>
    </w:p>
    <w:p w14:paraId="381C172C" w14:textId="257C623C" w:rsidR="00AB0ED3" w:rsidRPr="00373291" w:rsidRDefault="00AB0ED3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185835873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Gbeyonron, C. I.  (2023). Impact of indigenous languages on conflict management in Yobe State: Implications for applied peace linguistics in fragile settings.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Ogbazuluobodo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: University of Nigeria Journal of Multidisciplinary Studies</w:t>
      </w:r>
      <w:r w:rsidR="00FD0771"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5</w:t>
      </w:r>
      <w:r w:rsidR="00FD0771" w:rsidRPr="00373291">
        <w:rPr>
          <w:rFonts w:ascii="Times New Roman" w:eastAsia="Times New Roman" w:hAnsi="Times New Roman" w:cs="Times New Roman"/>
          <w:bCs/>
          <w:sz w:val="24"/>
          <w:szCs w:val="24"/>
        </w:rPr>
        <w:t>(1),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173-186.</w:t>
      </w:r>
    </w:p>
    <w:p w14:paraId="20ACE132" w14:textId="105E752F" w:rsidR="008D43CE" w:rsidRPr="00373291" w:rsidRDefault="008D43CE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Gbeyonron, C. I. (2024).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Adichie’s Half of a Yellow Sun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as a tool for countering ethnocentric language use: Implications for applied peace linguistics.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Linguistics, Language, and Culture (JOLLC), 11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(1).</w:t>
      </w:r>
    </w:p>
    <w:p w14:paraId="66A1DB14" w14:textId="5DF4C090" w:rsidR="00B563A1" w:rsidRPr="00373291" w:rsidRDefault="00B563A1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Gilbert, I. (2022). The language factor and the peace agenda: A reaffirmation.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Arts, Languages, Linguistics and Literary Studies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11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(3). </w:t>
      </w:r>
    </w:p>
    <w:p w14:paraId="67D2CE3B" w14:textId="7EDA2CE8" w:rsidR="0035630B" w:rsidRPr="00373291" w:rsidRDefault="0035630B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Głowala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(2026). The semantic space of peace education in the reflection of preschool and early school education students.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Interdisziplinäre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Verortungen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der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Angewandten</w:t>
      </w:r>
      <w:proofErr w:type="spellEnd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Linguistik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167. </w:t>
      </w:r>
    </w:p>
    <w:p w14:paraId="00EC30D7" w14:textId="44B12C0F" w:rsidR="0034290E" w:rsidRPr="00373291" w:rsidRDefault="0034290E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Golubenko, E. A. (2019). Field organization of concerts “war” and “peace” in the modern linguistic world view.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RUDN Journal of Language Studies, Semiotics and Semantics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10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197-212. 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26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https://doi.org/10.22363/2313-2299-2019-10-1-197-212</w:t>
        </w:r>
      </w:hyperlink>
    </w:p>
    <w:bookmarkEnd w:id="0"/>
    <w:p w14:paraId="63A8389E" w14:textId="77777777" w:rsidR="00AA5D1E" w:rsidRPr="00373291" w:rsidRDefault="00AA5D1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Gomes de Matos, F. (2014). Peace linguistics for language teachers. </w:t>
      </w:r>
      <w:r w:rsidRPr="00373291">
        <w:rPr>
          <w:rFonts w:ascii="Times New Roman" w:hAnsi="Times New Roman" w:cs="Times New Roman"/>
          <w:i/>
          <w:sz w:val="24"/>
          <w:szCs w:val="24"/>
        </w:rPr>
        <w:t xml:space="preserve">DELTA </w:t>
      </w:r>
      <w:r w:rsidRPr="0037329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Documentação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Estudos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em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Lingüística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Teórica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Aplicada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), </w:t>
      </w:r>
      <w:r w:rsidRPr="00373291">
        <w:rPr>
          <w:rFonts w:ascii="Times New Roman" w:hAnsi="Times New Roman" w:cs="Times New Roman"/>
          <w:i/>
          <w:sz w:val="24"/>
          <w:szCs w:val="24"/>
        </w:rPr>
        <w:t>30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415-424. </w:t>
      </w:r>
      <w:hyperlink r:id="rId27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https://doi.10.1590/0102-445089915180373104</w:t>
        </w:r>
      </w:hyperlink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705A65" w14:textId="65C2A678" w:rsidR="00EA5A33" w:rsidRPr="00373291" w:rsidRDefault="00EA5A33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  <w:lang w:val="sv-SE"/>
        </w:rPr>
        <w:t xml:space="preserve">Gregersen, T., </w:t>
      </w:r>
      <w:r w:rsidR="00434557" w:rsidRPr="00373291">
        <w:rPr>
          <w:rFonts w:ascii="Times New Roman" w:hAnsi="Times New Roman" w:cs="Times New Roman"/>
          <w:sz w:val="24"/>
          <w:szCs w:val="24"/>
          <w:lang w:val="sv-SE"/>
        </w:rPr>
        <w:t xml:space="preserve">&amp; </w:t>
      </w:r>
      <w:r w:rsidRPr="00373291">
        <w:rPr>
          <w:rFonts w:ascii="Times New Roman" w:hAnsi="Times New Roman" w:cs="Times New Roman"/>
          <w:sz w:val="24"/>
          <w:szCs w:val="24"/>
          <w:lang w:val="sv-SE"/>
        </w:rPr>
        <w:t xml:space="preserve">MacIntyre, P. D. (2020). </w:t>
      </w:r>
      <w:r w:rsidRPr="00373291">
        <w:rPr>
          <w:rFonts w:ascii="Times New Roman" w:hAnsi="Times New Roman" w:cs="Times New Roman"/>
          <w:sz w:val="24"/>
          <w:szCs w:val="24"/>
        </w:rPr>
        <w:t xml:space="preserve">Acting locally to integrate positive psychology and peace: Practical applications for language teaching and learning. In R. L. Oxford, M. M. </w:t>
      </w:r>
      <w:r w:rsidRPr="00373291">
        <w:rPr>
          <w:rFonts w:ascii="Times New Roman" w:hAnsi="Times New Roman" w:cs="Times New Roman"/>
          <w:sz w:val="24"/>
          <w:szCs w:val="24"/>
        </w:rPr>
        <w:lastRenderedPageBreak/>
        <w:t xml:space="preserve">Olivero, &amp; M. Harrison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Peacebuilding in language education: Innovations in theory and practice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179-195). Multilingual Matters.</w:t>
      </w:r>
    </w:p>
    <w:p w14:paraId="616FF5BC" w14:textId="4AFC05CB" w:rsidR="00746262" w:rsidRPr="00373291" w:rsidRDefault="00746262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Gyamerah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K., Baidoo-Anu, D., &amp; Ahmed, A. (2023). Sankofa: Re-</w:t>
      </w:r>
      <w:r w:rsidR="00EA5A33" w:rsidRPr="00373291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magining </w:t>
      </w:r>
      <w:r w:rsidR="00EA5A33" w:rsidRPr="00373291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eacebuilding through </w:t>
      </w:r>
      <w:r w:rsidR="00EA5A33" w:rsidRPr="00373291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ducation in Ghana. In D. T. Archer, B. Hajir, &amp; W. W. McInerney (Eds.),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163-178). Routledge.  </w:t>
      </w:r>
    </w:p>
    <w:p w14:paraId="54E9E752" w14:textId="2C5C1B5E" w:rsidR="00AB0ED3" w:rsidRPr="00373291" w:rsidRDefault="00E54EA3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Hare, P., Keedwell, A.,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Tasevska-Dudeska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V. (2017). Experiences of British Council projects for peacekeeping and stability. In E. J. Erling (Ed.),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213</w:t>
      </w:r>
      <w:r w:rsidR="00D5577E" w:rsidRPr="00373291">
        <w:rPr>
          <w:rFonts w:ascii="Times New Roman" w:hAnsi="Times New Roman" w:cs="Times New Roman"/>
          <w:sz w:val="24"/>
          <w:szCs w:val="24"/>
        </w:rPr>
        <w:t>-</w:t>
      </w:r>
      <w:r w:rsidRPr="00373291">
        <w:rPr>
          <w:rFonts w:ascii="Times New Roman" w:hAnsi="Times New Roman" w:cs="Times New Roman"/>
          <w:sz w:val="24"/>
          <w:szCs w:val="24"/>
        </w:rPr>
        <w:t xml:space="preserve">225). British Council.  </w:t>
      </w:r>
    </w:p>
    <w:p w14:paraId="6C72FB2F" w14:textId="77777777" w:rsidR="001C3752" w:rsidRPr="00373291" w:rsidRDefault="001C375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E01C844" w14:textId="1F0722B7" w:rsidR="00D5577E" w:rsidRPr="00373291" w:rsidRDefault="001C3752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Igbuzor, O. (2011). Peace and security education: A critical factor for sustainable peace and national development. </w:t>
      </w:r>
      <w:r w:rsidRPr="00373291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Peace and Development Studies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>(1), 1-7. DOI: 10.5897/IJPDS.9000026</w:t>
      </w:r>
    </w:p>
    <w:p w14:paraId="2EF7886C" w14:textId="1E887465" w:rsidR="0047706C" w:rsidRPr="00373291" w:rsidRDefault="0047706C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Innocentia, A. C. (2020). Peace linguistics: Imperatives for escaping friction and peacebuilding in social interaction.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IGWEBUIKE: African Journal of Arts and Humanities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373291">
        <w:rPr>
          <w:rFonts w:ascii="Times New Roman" w:hAnsi="Times New Roman" w:cs="Times New Roman"/>
          <w:sz w:val="24"/>
          <w:szCs w:val="24"/>
        </w:rPr>
        <w:t>(5).</w:t>
      </w:r>
    </w:p>
    <w:p w14:paraId="1EDFD402" w14:textId="77777777" w:rsidR="00E331CD" w:rsidRPr="00373291" w:rsidRDefault="00E331CD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AC09A82" w14:textId="68C03C00" w:rsidR="00E331CD" w:rsidRPr="00373291" w:rsidRDefault="00E331CD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Iqbal, S., &amp; Farukh, A. (2025). Framing narratives: media representation of metaphors and ideologies in Israel-Palestine conflict.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Cogent Arts &amp; Humanities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73291">
        <w:rPr>
          <w:rFonts w:ascii="Times New Roman" w:hAnsi="Times New Roman" w:cs="Times New Roman"/>
          <w:sz w:val="24"/>
          <w:szCs w:val="24"/>
        </w:rPr>
        <w:t>(1).</w:t>
      </w:r>
      <w:r w:rsidR="0055094A" w:rsidRPr="00373291">
        <w:rPr>
          <w:rFonts w:ascii="Times New Roman" w:hAnsi="Times New Roman" w:cs="Times New Roman"/>
          <w:sz w:val="24"/>
          <w:szCs w:val="24"/>
        </w:rPr>
        <w:t xml:space="preserve"> </w:t>
      </w:r>
      <w:hyperlink r:id="rId28" w:history="1">
        <w:r w:rsidR="0055094A"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https://doi.org/10.1080/23311983.2025.2564883</w:t>
        </w:r>
      </w:hyperlink>
    </w:p>
    <w:p w14:paraId="479C5F97" w14:textId="77777777" w:rsidR="0047706C" w:rsidRPr="00373291" w:rsidRDefault="0047706C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BF686D" w14:textId="41DA53E5" w:rsidR="0047706C" w:rsidRPr="00373291" w:rsidRDefault="00016F7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Ishihara, N.,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Orihashi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T., &amp; Clark, Z. (2019). Innovation in elementary classrooms: Integrating the teaching of English, history and peace linguistics. In H. Reinders, S. Ryan, S. Nakamura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Innovation in language teaching and learning: The case of Japan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47-69). Palgrave MacMillan. https://doi.org/10.1007/978-3-030-12567-7_4</w:t>
      </w:r>
    </w:p>
    <w:p w14:paraId="39DAD9D0" w14:textId="77777777" w:rsidR="00016F72" w:rsidRPr="00373291" w:rsidRDefault="00016F7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2269CA" w14:textId="34BA8760" w:rsidR="008C524A" w:rsidRPr="00373291" w:rsidRDefault="008C524A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Jeffries, L., O’Driscoll, J., &amp; Evans, M. (2018). Language in conflict: Linguistics in mediation. In D. McIntyre &amp; H. Price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Applying linguistics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124-136). Routledge.</w:t>
      </w:r>
    </w:p>
    <w:p w14:paraId="31E555F1" w14:textId="77777777" w:rsidR="008C524A" w:rsidRPr="00373291" w:rsidRDefault="008C524A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B42BAFB" w14:textId="2271ACE0" w:rsidR="00CA4911" w:rsidRPr="00373291" w:rsidRDefault="00CA4911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Kelly, U. (2023) Towards post/critical peace education? A meditation in progress. In D. T. Archer, B. Hajir, &amp; W. W. McInerney (Eds.),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115-144). Routledge.  </w:t>
      </w:r>
    </w:p>
    <w:p w14:paraId="70AA28C7" w14:textId="77777777" w:rsidR="00D5464C" w:rsidRPr="00373291" w:rsidRDefault="00D5464C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4C0843" w14:textId="006F6688" w:rsidR="00D5464C" w:rsidRPr="00373291" w:rsidRDefault="00D5464C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Kester, K. (2026). Peace education as a form of global citizenship education in universities in divided settings: Challenges and prospects.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Discourse: Studies in the Cultural Politics of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47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(3), 377-392. </w:t>
      </w:r>
      <w:hyperlink r:id="rId29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https://doi.org/10.1080/01596306.2025.2574974</w:t>
        </w:r>
      </w:hyperlink>
    </w:p>
    <w:p w14:paraId="2FA603CF" w14:textId="77777777" w:rsidR="0082106B" w:rsidRPr="00373291" w:rsidRDefault="0082106B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15986E" w14:textId="1EBD26F5" w:rsidR="0082106B" w:rsidRPr="00373291" w:rsidRDefault="0082106B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Kester, K., Park, B., Gerstner, N. L., &amp; Seo, R. (2026). Healing the scars of war: Teaching for peace through higher education in divided and conflict-affected contexts.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Compare: A Journal of Comparative and International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1-19. https://doi.org/10.1080/03057925.2026.2643254</w:t>
      </w:r>
    </w:p>
    <w:p w14:paraId="5A76DD4A" w14:textId="77777777" w:rsidR="00D5577E" w:rsidRPr="00373291" w:rsidRDefault="00D5577E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2D5068" w14:textId="4992A265" w:rsidR="007F02A4" w:rsidRPr="00373291" w:rsidRDefault="007F02A4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  <w:lang w:val="sv-SE"/>
        </w:rPr>
        <w:t xml:space="preserve">Krijtenburg, F., &amp; de Volder, E. (2015). 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How universal is UN ‘peace</w:t>
      </w:r>
      <w:proofErr w:type="gram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’?:</w:t>
      </w:r>
      <w:proofErr w:type="gram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A comparative linguistic analysis of the United Nations and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Giryama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(Kenya) concepts of ‘peace’.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Language and Culture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(2), 194-218.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0" w:history="1">
        <w:r w:rsidR="009462B2"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https://doi.org/10.1075/ijolc.2.2.03kri</w:t>
        </w:r>
      </w:hyperlink>
    </w:p>
    <w:p w14:paraId="5BAAA779" w14:textId="77777777" w:rsidR="007F02A4" w:rsidRPr="00373291" w:rsidRDefault="007F02A4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7E791E" w14:textId="4D11B018" w:rsidR="00B4465C" w:rsidRPr="00373291" w:rsidRDefault="00B4465C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Kruger, F. (2012). The role of TESOL in educating for peace.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17-30. </w:t>
      </w:r>
      <w:hyperlink r:id="rId31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https://doi.org/10.1080/17400201.2011.623769</w:t>
        </w:r>
      </w:hyperlink>
    </w:p>
    <w:p w14:paraId="01F712D3" w14:textId="77777777" w:rsidR="00B4465C" w:rsidRPr="00373291" w:rsidRDefault="00B4465C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59701D" w14:textId="4C693071" w:rsidR="00532209" w:rsidRPr="00373291" w:rsidRDefault="00532209" w:rsidP="00373291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Kuppens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L., &amp; Langer, A. (2020). Reconciling before educating? Narratives of conflict and peace among teachers in Côte d’Ivoire.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Intercultural Relations, 76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37</w:t>
      </w:r>
      <w:r w:rsidR="0059777B" w:rsidRPr="0037329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51. </w:t>
      </w:r>
      <w:hyperlink r:id="rId32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https://doi.org/10.1016/j.ijintrel.2020.02.006</w:t>
        </w:r>
      </w:hyperlink>
    </w:p>
    <w:p w14:paraId="7EC558B4" w14:textId="77777777" w:rsidR="0059777B" w:rsidRPr="00373291" w:rsidRDefault="0059777B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7970AB" w14:textId="466856EF" w:rsidR="00532209" w:rsidRPr="00373291" w:rsidRDefault="00532209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185590298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Kurian, N., &amp; Kester, K. (2019). Southern voices in peace education: Interrogating race,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marginalisation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cultural violence in the field.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Journal of Peace Education, 16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(1), 21</w:t>
      </w:r>
      <w:r w:rsidR="00A0749E" w:rsidRPr="0037329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48. </w:t>
      </w:r>
      <w:hyperlink r:id="rId33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https://doi.org/10.1080/17400201.2018.1546677</w:t>
        </w:r>
      </w:hyperlink>
    </w:p>
    <w:p w14:paraId="5A4EC733" w14:textId="77777777" w:rsidR="000068AF" w:rsidRPr="00373291" w:rsidRDefault="000068AF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5C6AFAB" w14:textId="7BC566ED" w:rsidR="000068AF" w:rsidRPr="00373291" w:rsidRDefault="000068AF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Kuter, S., &amp; Sanal-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Erginel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(2026). An analysis of a social sciences curriculum from the perspective of critical peace education.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Compare: A Journal of Comparative and International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56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52-68. </w:t>
      </w:r>
      <w:hyperlink r:id="rId34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https://doi.org/10.1080/03057925.2025.2452456</w:t>
        </w:r>
      </w:hyperlink>
    </w:p>
    <w:p w14:paraId="69B90E61" w14:textId="77777777" w:rsidR="00D17A79" w:rsidRPr="00373291" w:rsidRDefault="00D17A79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F45C4C" w14:textId="354DE789" w:rsidR="00D17A79" w:rsidRPr="00373291" w:rsidRDefault="00D17A79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Lara-Rodríguez, J. S., &amp; Rodríguez-Romero, C. A. (2026). Dimensional causes for turning down a peace referendum: The 2016 Colombian Accord. </w:t>
      </w:r>
      <w:proofErr w:type="spellStart"/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Innovar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(100). https://doi.org/10.15446/innovar.v36n100.110547</w:t>
      </w:r>
    </w:p>
    <w:p w14:paraId="28CB42D3" w14:textId="77777777" w:rsidR="002A0331" w:rsidRPr="00373291" w:rsidRDefault="002A0331" w:rsidP="00373291">
      <w:pPr>
        <w:spacing w:after="0" w:line="240" w:lineRule="auto"/>
        <w:ind w:left="720" w:hanging="720"/>
        <w:rPr>
          <w:rStyle w:val="Hyperlink"/>
          <w:rFonts w:ascii="Times New Roman" w:eastAsia="Times New Roman" w:hAnsi="Times New Roman" w:cs="Times New Roman"/>
          <w:bCs/>
          <w:sz w:val="24"/>
          <w:szCs w:val="24"/>
        </w:rPr>
      </w:pPr>
    </w:p>
    <w:p w14:paraId="2DED18BD" w14:textId="22A43F06" w:rsidR="002A0331" w:rsidRPr="00373291" w:rsidRDefault="002A0331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Luttermann, C., &amp; Luttermann, K. (2021). Towards peace in Europe: On legal linguistics, prosperity and European identity–the European Reference Language System for the European Union.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Legal Discourse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7-41. </w:t>
      </w:r>
      <w:hyperlink r:id="rId35" w:tgtFrame="_blank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https://doi.org/10.1515/ijld-2021-2044</w:t>
        </w:r>
      </w:hyperlink>
    </w:p>
    <w:bookmarkEnd w:id="1"/>
    <w:p w14:paraId="3424EE78" w14:textId="77777777" w:rsidR="00532209" w:rsidRPr="00373291" w:rsidRDefault="00532209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BE74F9" w14:textId="38252125" w:rsidR="00A0749E" w:rsidRPr="00373291" w:rsidRDefault="00A0749E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McNair, R. L., &amp; Herrera, L. J. P. (2022). Peacemaking circles in the English language classroom. In B. M. Birch (Ed.),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Creating classrooms of peace in English language teaching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194-207). Routledge.</w:t>
      </w:r>
    </w:p>
    <w:p w14:paraId="39CA0A56" w14:textId="77777777" w:rsidR="00A0749E" w:rsidRPr="00373291" w:rsidRDefault="00A0749E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20F33E9" w14:textId="5A18B915" w:rsidR="00532209" w:rsidRPr="00373291" w:rsidRDefault="00532209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Millican, J.,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Kasumagić-Kafedžić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L.,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Masabo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F., &amp; Almanza, M. (2021). Pedagogies for peacebuilding in higher education: How and why should higher education institutions get involved in teaching for peace?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Review of Education, 67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(5), 569</w:t>
      </w:r>
      <w:r w:rsidR="0059777B" w:rsidRPr="0037329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590. </w:t>
      </w:r>
      <w:hyperlink r:id="rId36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https://doi.org/10.1007/s11159-021-09907-9</w:t>
        </w:r>
      </w:hyperlink>
    </w:p>
    <w:p w14:paraId="4D2304CC" w14:textId="77777777" w:rsidR="001C3752" w:rsidRPr="00373291" w:rsidRDefault="001C375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0B9BC6" w14:textId="3A1C36B3" w:rsidR="009960FE" w:rsidRPr="00373291" w:rsidRDefault="009960FE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Muhammad Auwal, A., &amp; Ersoy, M. (2026). Tweeting “in the language they understand”: A peace journalism conception of political contexts and media narratives on Nigeria's Twitter ban.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Media International Australia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199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252-277. </w:t>
      </w:r>
      <w:hyperlink r:id="rId37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https://doi.org/10.1177/1329878X241280234</w:t>
        </w:r>
      </w:hyperlink>
    </w:p>
    <w:p w14:paraId="4F877632" w14:textId="4A63B1DA" w:rsidR="009960FE" w:rsidRPr="00373291" w:rsidRDefault="009960FE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59858ED" w14:textId="49281F11" w:rsidR="001C3752" w:rsidRPr="00373291" w:rsidRDefault="001C3752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Muhammad, G., Taja, N., Rosenda, D.,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Pamungkas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M. I. (2025). Peace education as a base for introducing multicultural society to students.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AL-TARBIYAH: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Pendidikan (The Educational Journal)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112-128. </w:t>
      </w:r>
      <w:hyperlink r:id="rId38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https://doi.org/10.24235/ath.v34i2.18596 </w:t>
        </w:r>
      </w:hyperlink>
      <w:r w:rsidRPr="003732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9EE740" w14:textId="77777777" w:rsidR="001E3096" w:rsidRPr="00373291" w:rsidRDefault="001E3096" w:rsidP="00373291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5655F5" w14:textId="3DFBB7B3" w:rsidR="001E3096" w:rsidRPr="00373291" w:rsidRDefault="001E3096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Nababan, K. R. (2025). Strategies for improving quality of life and promoting peace in Papua through literacy, education, and peacebuilding. In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Asian Conference on Education &amp; International Development 2025 Official Conference Proceedings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343-353). IAFOR: The International Academic Forum.</w:t>
      </w:r>
      <w:r w:rsidR="008538BB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DOI: 10.22492/issn.2189-101X.2025.28</w:t>
      </w:r>
    </w:p>
    <w:p w14:paraId="4EDB6E9E" w14:textId="77777777" w:rsidR="00532209" w:rsidRPr="00373291" w:rsidRDefault="00532209" w:rsidP="0037329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3C59286" w14:textId="37C39E12" w:rsidR="00746262" w:rsidRPr="00373291" w:rsidRDefault="00746262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Nikolova, A. (2023). What's ‘good’ about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artography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prison? Poetic lives as peaceable lives. D. T. Archer, B. Hajir, &amp; W. W. 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179-195). Routledge.</w:t>
      </w:r>
    </w:p>
    <w:p w14:paraId="35F6FABD" w14:textId="1F900257" w:rsidR="009C0637" w:rsidRPr="00373291" w:rsidRDefault="009C0637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Ollivier, C., &amp;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Souprayen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-Cavery, L. (2026). Opening a dialogue between translanguaging and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interlectal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practices: Constrained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freelanguaging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peaceful language education.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Dimensions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61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83-99.</w:t>
      </w:r>
      <w:r w:rsidR="00F009B1"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https://eric.ed.gov/?id=EJ1500486</w:t>
      </w:r>
    </w:p>
    <w:p w14:paraId="44429D26" w14:textId="5AF05A45" w:rsidR="004A0665" w:rsidRPr="00373291" w:rsidRDefault="004A0665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Oluga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S. M., Seng, T. C., &amp;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Rajoo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G. S. R. (2015). The paradox of the quest for global peace and the linguistic violence of some countries’ national anthems: A critical discourse perspective.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Global Journal of Human-Social Science: Linguistics and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15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82-85. </w:t>
      </w:r>
    </w:p>
    <w:p w14:paraId="48B6D0B6" w14:textId="18EA6A43" w:rsidR="00E331CD" w:rsidRPr="00373291" w:rsidRDefault="00E331CD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Oluyemi, O. A., &amp; Akinwunmi, A. A. (2025). Hybrid peace governance and African traditional conflict resolution mechanisms: Reclaiming indigenous pathways for sustainable peace.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International Journal of African Research Sustainability Studies, 8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(2). 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39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10.70382/</w:t>
        </w:r>
        <w:proofErr w:type="gramStart"/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caijarss.v</w:t>
        </w:r>
        <w:proofErr w:type="gramEnd"/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8i2.038 </w:t>
        </w:r>
      </w:hyperlink>
    </w:p>
    <w:p w14:paraId="7FB034E7" w14:textId="2CD7AD5F" w:rsidR="00780CD7" w:rsidRPr="00373291" w:rsidRDefault="00780CD7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Ortega, Y. (2019). Peacebuilding and social justice in English as a foreign language: Classroom experiences from a Colombian high school. In E. A. Mikulec, S.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Bhatawadekar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C. T. McGivern, &amp; P. Chamness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Reading in language studies: Intersections of peace and language studies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63-90). International Society for Language Studies.</w:t>
      </w:r>
    </w:p>
    <w:p w14:paraId="283C9B0D" w14:textId="77777777" w:rsidR="00760513" w:rsidRPr="00373291" w:rsidRDefault="00760513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Osimen, G. U., Dele-Dada, M., Chidozie, F., &amp;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Osere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N. (2026). Peace in the shadow of conflict: Exploring the potential of constructive language strategies in Israel–Hamas relations.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International Journal of Conflict Management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297-315. </w:t>
      </w:r>
      <w:hyperlink r:id="rId40" w:tgtFrame="_blank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https://doi.org/10.1108/IJCMA-05-2025-0158</w:t>
        </w:r>
      </w:hyperlink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59DD4" w14:textId="77777777" w:rsidR="00AA5D1E" w:rsidRPr="00373291" w:rsidRDefault="00AA5D1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Oxford, R. L. (2013). </w:t>
      </w:r>
      <w:r w:rsidRPr="00373291">
        <w:rPr>
          <w:rFonts w:ascii="Times New Roman" w:hAnsi="Times New Roman" w:cs="Times New Roman"/>
          <w:i/>
          <w:sz w:val="24"/>
          <w:szCs w:val="24"/>
        </w:rPr>
        <w:t>The language of peace: Communicating to create harmony</w:t>
      </w:r>
      <w:r w:rsidRPr="00373291">
        <w:rPr>
          <w:rFonts w:ascii="Times New Roman" w:hAnsi="Times New Roman" w:cs="Times New Roman"/>
          <w:sz w:val="24"/>
          <w:szCs w:val="24"/>
        </w:rPr>
        <w:t>. Information Age Publishing.</w:t>
      </w:r>
    </w:p>
    <w:p w14:paraId="3542B401" w14:textId="0828E55F" w:rsidR="00AA5D1E" w:rsidRPr="00373291" w:rsidRDefault="00AA5D1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>Oxford, R.</w:t>
      </w:r>
      <w:r w:rsidR="005052F9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>L., &amp; Curtis, A. (2021). Exploring peace language: Hope, help and harmony. In R.</w:t>
      </w:r>
      <w:r w:rsidR="006D3F32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>L. Oxford, M.</w:t>
      </w:r>
      <w:r w:rsidR="006D3F32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 xml:space="preserve">M. Olivero, M. Harrison, &amp; T. Gregersen (Eds.), </w:t>
      </w:r>
      <w:r w:rsidRPr="00373291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228-241). Multilingual Matters.</w:t>
      </w:r>
    </w:p>
    <w:p w14:paraId="27C88A41" w14:textId="23F422CA" w:rsidR="00311033" w:rsidRPr="00373291" w:rsidRDefault="00311033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>Oxford, R.</w:t>
      </w:r>
      <w:r w:rsidR="005052F9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>L., Olivero, M.</w:t>
      </w:r>
      <w:r w:rsidR="005052F9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 xml:space="preserve">M., Harrison, M., &amp; Gregersen, T. (Eds.), </w:t>
      </w:r>
      <w:r w:rsidRPr="00373291">
        <w:rPr>
          <w:rFonts w:ascii="Times New Roman" w:hAnsi="Times New Roman" w:cs="Times New Roman"/>
          <w:i/>
          <w:sz w:val="24"/>
          <w:szCs w:val="24"/>
        </w:rPr>
        <w:t>Peacebuilding in language education: Innovations in theory and practice</w:t>
      </w:r>
      <w:r w:rsidRPr="00373291">
        <w:rPr>
          <w:rFonts w:ascii="Times New Roman" w:hAnsi="Times New Roman" w:cs="Times New Roman"/>
          <w:sz w:val="24"/>
          <w:szCs w:val="24"/>
        </w:rPr>
        <w:t>. Multilingual Matters.</w:t>
      </w:r>
    </w:p>
    <w:p w14:paraId="301D2B51" w14:textId="328CB39E" w:rsidR="005052F9" w:rsidRPr="00373291" w:rsidRDefault="005052F9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lastRenderedPageBreak/>
        <w:t xml:space="preserve">Özel, D., &amp; Sümer, Z. (2025). Peace Education Program adaptation.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Ethnic and Cultural Studies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73291">
        <w:rPr>
          <w:rFonts w:ascii="Times New Roman" w:hAnsi="Times New Roman" w:cs="Times New Roman"/>
          <w:sz w:val="24"/>
          <w:szCs w:val="24"/>
        </w:rPr>
        <w:t>(2), 231-251. http://dx.doi.org/10.29333/ejecs/2142</w:t>
      </w:r>
    </w:p>
    <w:p w14:paraId="4A70D889" w14:textId="2E64492E" w:rsidR="0047706C" w:rsidRPr="00373291" w:rsidRDefault="0047706C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Parcon, B. S., &amp; Adriano, T. Q. (2024). Peace </w:t>
      </w:r>
      <w:r w:rsidR="007E6803" w:rsidRPr="00373291">
        <w:rPr>
          <w:rFonts w:ascii="Times New Roman" w:hAnsi="Times New Roman" w:cs="Times New Roman"/>
          <w:sz w:val="24"/>
          <w:szCs w:val="24"/>
        </w:rPr>
        <w:t>l</w:t>
      </w:r>
      <w:r w:rsidRPr="00373291">
        <w:rPr>
          <w:rFonts w:ascii="Times New Roman" w:hAnsi="Times New Roman" w:cs="Times New Roman"/>
          <w:sz w:val="24"/>
          <w:szCs w:val="24"/>
        </w:rPr>
        <w:t xml:space="preserve">inguistics in the </w:t>
      </w:r>
      <w:r w:rsidR="007E6803" w:rsidRPr="00373291">
        <w:rPr>
          <w:rFonts w:ascii="Times New Roman" w:hAnsi="Times New Roman" w:cs="Times New Roman"/>
          <w:sz w:val="24"/>
          <w:szCs w:val="24"/>
        </w:rPr>
        <w:t>a</w:t>
      </w:r>
      <w:r w:rsidRPr="00373291">
        <w:rPr>
          <w:rFonts w:ascii="Times New Roman" w:hAnsi="Times New Roman" w:cs="Times New Roman"/>
          <w:sz w:val="24"/>
          <w:szCs w:val="24"/>
        </w:rPr>
        <w:t xml:space="preserve">cademic </w:t>
      </w:r>
      <w:r w:rsidR="007E6803" w:rsidRPr="00373291">
        <w:rPr>
          <w:rFonts w:ascii="Times New Roman" w:hAnsi="Times New Roman" w:cs="Times New Roman"/>
          <w:sz w:val="24"/>
          <w:szCs w:val="24"/>
        </w:rPr>
        <w:t>c</w:t>
      </w:r>
      <w:r w:rsidRPr="00373291">
        <w:rPr>
          <w:rFonts w:ascii="Times New Roman" w:hAnsi="Times New Roman" w:cs="Times New Roman"/>
          <w:sz w:val="24"/>
          <w:szCs w:val="24"/>
        </w:rPr>
        <w:t xml:space="preserve">ommunity </w:t>
      </w:r>
      <w:r w:rsidR="007E6803" w:rsidRPr="00373291">
        <w:rPr>
          <w:rFonts w:ascii="Times New Roman" w:hAnsi="Times New Roman" w:cs="Times New Roman"/>
          <w:sz w:val="24"/>
          <w:szCs w:val="24"/>
        </w:rPr>
        <w:t>t</w:t>
      </w:r>
      <w:r w:rsidRPr="00373291">
        <w:rPr>
          <w:rFonts w:ascii="Times New Roman" w:hAnsi="Times New Roman" w:cs="Times New Roman"/>
          <w:sz w:val="24"/>
          <w:szCs w:val="24"/>
        </w:rPr>
        <w:t xml:space="preserve">hrough the </w:t>
      </w:r>
      <w:r w:rsidR="007E6803" w:rsidRPr="00373291">
        <w:rPr>
          <w:rFonts w:ascii="Times New Roman" w:hAnsi="Times New Roman" w:cs="Times New Roman"/>
          <w:sz w:val="24"/>
          <w:szCs w:val="24"/>
        </w:rPr>
        <w:t>l</w:t>
      </w:r>
      <w:r w:rsidRPr="00373291">
        <w:rPr>
          <w:rFonts w:ascii="Times New Roman" w:hAnsi="Times New Roman" w:cs="Times New Roman"/>
          <w:sz w:val="24"/>
          <w:szCs w:val="24"/>
        </w:rPr>
        <w:t xml:space="preserve">ens of English </w:t>
      </w:r>
      <w:r w:rsidR="007E6803" w:rsidRPr="00373291">
        <w:rPr>
          <w:rFonts w:ascii="Times New Roman" w:hAnsi="Times New Roman" w:cs="Times New Roman"/>
          <w:sz w:val="24"/>
          <w:szCs w:val="24"/>
        </w:rPr>
        <w:t>l</w:t>
      </w:r>
      <w:r w:rsidRPr="00373291">
        <w:rPr>
          <w:rFonts w:ascii="Times New Roman" w:hAnsi="Times New Roman" w:cs="Times New Roman"/>
          <w:sz w:val="24"/>
          <w:szCs w:val="24"/>
        </w:rPr>
        <w:t xml:space="preserve">anguage </w:t>
      </w:r>
      <w:r w:rsidR="007E6803" w:rsidRPr="00373291">
        <w:rPr>
          <w:rFonts w:ascii="Times New Roman" w:hAnsi="Times New Roman" w:cs="Times New Roman"/>
          <w:sz w:val="24"/>
          <w:szCs w:val="24"/>
        </w:rPr>
        <w:t>t</w:t>
      </w:r>
      <w:r w:rsidRPr="00373291">
        <w:rPr>
          <w:rFonts w:ascii="Times New Roman" w:hAnsi="Times New Roman" w:cs="Times New Roman"/>
          <w:sz w:val="24"/>
          <w:szCs w:val="24"/>
        </w:rPr>
        <w:t xml:space="preserve">eachers: A </w:t>
      </w:r>
      <w:r w:rsidR="00A54E54" w:rsidRPr="00373291">
        <w:rPr>
          <w:rFonts w:ascii="Times New Roman" w:hAnsi="Times New Roman" w:cs="Times New Roman"/>
          <w:sz w:val="24"/>
          <w:szCs w:val="24"/>
        </w:rPr>
        <w:t>m</w:t>
      </w:r>
      <w:r w:rsidRPr="00373291">
        <w:rPr>
          <w:rFonts w:ascii="Times New Roman" w:hAnsi="Times New Roman" w:cs="Times New Roman"/>
          <w:sz w:val="24"/>
          <w:szCs w:val="24"/>
        </w:rPr>
        <w:t xml:space="preserve">ultiple </w:t>
      </w:r>
      <w:r w:rsidR="00A54E54" w:rsidRPr="00373291">
        <w:rPr>
          <w:rFonts w:ascii="Times New Roman" w:hAnsi="Times New Roman" w:cs="Times New Roman"/>
          <w:sz w:val="24"/>
          <w:szCs w:val="24"/>
        </w:rPr>
        <w:t>c</w:t>
      </w:r>
      <w:r w:rsidRPr="00373291">
        <w:rPr>
          <w:rFonts w:ascii="Times New Roman" w:hAnsi="Times New Roman" w:cs="Times New Roman"/>
          <w:sz w:val="24"/>
          <w:szCs w:val="24"/>
        </w:rPr>
        <w:t xml:space="preserve">ase </w:t>
      </w:r>
      <w:r w:rsidR="00A54E54" w:rsidRPr="00373291">
        <w:rPr>
          <w:rFonts w:ascii="Times New Roman" w:hAnsi="Times New Roman" w:cs="Times New Roman"/>
          <w:sz w:val="24"/>
          <w:szCs w:val="24"/>
        </w:rPr>
        <w:t>s</w:t>
      </w:r>
      <w:r w:rsidRPr="00373291">
        <w:rPr>
          <w:rFonts w:ascii="Times New Roman" w:hAnsi="Times New Roman" w:cs="Times New Roman"/>
          <w:sz w:val="24"/>
          <w:szCs w:val="24"/>
        </w:rPr>
        <w:t xml:space="preserve">tudy.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Randwick International of Education and Linguistics Science Journal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373291">
        <w:rPr>
          <w:rFonts w:ascii="Times New Roman" w:hAnsi="Times New Roman" w:cs="Times New Roman"/>
          <w:sz w:val="24"/>
          <w:szCs w:val="24"/>
        </w:rPr>
        <w:t>(1), 54-69.</w:t>
      </w:r>
      <w:r w:rsidR="007E6803" w:rsidRPr="00373291">
        <w:rPr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A54E54" w:rsidRPr="0037329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https://doi.org/10.47175/rielsj.v5i1903 </w:t>
        </w:r>
      </w:hyperlink>
    </w:p>
    <w:p w14:paraId="54D55C18" w14:textId="7397E747" w:rsidR="002824AB" w:rsidRPr="00373291" w:rsidRDefault="002824AB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Parker, C., &amp; Bickmore, K. (2020). Classroom peace circles: Teachers’ professional learning and implementation of restorative dialogue.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Teaching and Teacher Education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95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103129. </w:t>
      </w:r>
      <w:hyperlink r:id="rId42" w:tgtFrame="_blank" w:tooltip="Persistent link using digital object identifier" w:history="1">
        <w:r w:rsidRPr="00373291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https://doi.org/10.1016/j.tate.2020.103129</w:t>
        </w:r>
      </w:hyperlink>
    </w:p>
    <w:p w14:paraId="717C0B2B" w14:textId="2CAF1C17" w:rsidR="00CF2A3F" w:rsidRPr="00373291" w:rsidRDefault="00CF2A3F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Patel, J., &amp; Kester, K. (2023). Reflective research in peace education: Theory and practice. In D. T. Archer, B. Hajir, &amp; W. W. McInerney (Eds.),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Innovations in peace and education praxis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 (pp. 65-81). Routledge.  </w:t>
      </w:r>
    </w:p>
    <w:p w14:paraId="1594B346" w14:textId="17BCA9F0" w:rsidR="0055094A" w:rsidRPr="00373291" w:rsidRDefault="0055094A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Perera, N., &amp; </w:t>
      </w: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Khodos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I. (2025). Linguistic reconciliation in contexts of conflict: Tamil language learning in Sri Lanka.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Language Policy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7329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24</w:t>
      </w:r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(2), 345-371. https://doi.org/10.1007/s10993-024-09716-4</w:t>
      </w:r>
    </w:p>
    <w:p w14:paraId="5FB2E4BC" w14:textId="02BDC810" w:rsidR="00CA4911" w:rsidRPr="00373291" w:rsidRDefault="00CD19F5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Rahman, A. (2017). The role of English in UN peacekeeping missions: A case study of Bangladeshi peacekeepers in Sierra Leone. In E. J. Erling (Ed.),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English across the fracture lines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227</w:t>
      </w:r>
      <w:r w:rsidR="00E54EA3" w:rsidRPr="00373291">
        <w:rPr>
          <w:rFonts w:ascii="Times New Roman" w:hAnsi="Times New Roman" w:cs="Times New Roman"/>
          <w:sz w:val="24"/>
          <w:szCs w:val="24"/>
        </w:rPr>
        <w:t>-</w:t>
      </w:r>
      <w:r w:rsidRPr="00373291">
        <w:rPr>
          <w:rFonts w:ascii="Times New Roman" w:hAnsi="Times New Roman" w:cs="Times New Roman"/>
          <w:sz w:val="24"/>
          <w:szCs w:val="24"/>
        </w:rPr>
        <w:t>240). British Council.</w:t>
      </w:r>
    </w:p>
    <w:p w14:paraId="28636EDF" w14:textId="27DF2B71" w:rsidR="00E3319B" w:rsidRPr="00373291" w:rsidRDefault="00E3319B" w:rsidP="00373291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Ramezanzadeh, A., &amp; Rezaei, S. (2023). Higher education English language professors'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conceptualisation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of peace: A call for integrating critical peace practices into teaching and teacher education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Teaching and Teacher Education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135</w:t>
      </w:r>
      <w:r w:rsidRPr="00373291">
        <w:rPr>
          <w:rFonts w:ascii="Times New Roman" w:hAnsi="Times New Roman" w:cs="Times New Roman"/>
          <w:sz w:val="24"/>
          <w:szCs w:val="24"/>
        </w:rPr>
        <w:t xml:space="preserve">, 104331. </w:t>
      </w:r>
      <w:hyperlink r:id="rId43" w:tgtFrame="_blank" w:tooltip="Persistent link using digital object identifier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https://doi.org/10.1016/j.tate.2023.104331</w:t>
        </w:r>
      </w:hyperlink>
    </w:p>
    <w:p w14:paraId="060581BB" w14:textId="08137967" w:rsidR="00174A7A" w:rsidRPr="00373291" w:rsidRDefault="00174A7A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Ramsbotham, O., &amp; Woodhouse, T. (2019). Afterword: Connecting linguistics and conflict research. In M. Evans, L. Jeffries, &amp; J. O'Driscoll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The Routledge handbook of language in conflict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575-580). Routledge.</w:t>
      </w:r>
    </w:p>
    <w:p w14:paraId="0B94EA5B" w14:textId="5858425A" w:rsidR="00FD0771" w:rsidRPr="00373291" w:rsidRDefault="00FD077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>Saba, K. (2024). Building a just world through peace linguistics: Decolonizing and de-gendering communication. In S. L. Connaughton</w:t>
      </w:r>
      <w:r w:rsidR="00A54E54" w:rsidRPr="00373291">
        <w:rPr>
          <w:rFonts w:ascii="Times New Roman" w:hAnsi="Times New Roman" w:cs="Times New Roman"/>
          <w:sz w:val="24"/>
          <w:szCs w:val="24"/>
        </w:rPr>
        <w:t>,</w:t>
      </w:r>
      <w:r w:rsidRPr="00373291">
        <w:rPr>
          <w:rFonts w:ascii="Times New Roman" w:hAnsi="Times New Roman" w:cs="Times New Roman"/>
          <w:sz w:val="24"/>
          <w:szCs w:val="24"/>
        </w:rPr>
        <w:t xml:space="preserve"> &amp; S.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Pukallus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The Routledge handbook of conflict and peace communication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 (pp. 417-428). Routledge.</w:t>
      </w:r>
    </w:p>
    <w:p w14:paraId="27D49D30" w14:textId="70BB618E" w:rsidR="001C3752" w:rsidRPr="00373291" w:rsidRDefault="001C3752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sz w:val="24"/>
          <w:szCs w:val="24"/>
        </w:rPr>
        <w:t>Schvarcz</w:t>
      </w:r>
      <w:proofErr w:type="spellEnd"/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, B., &amp; Khawaja, A. (2022). Linguistic landscape as a bridge towards peace: The sign and the self in the Israel/Palestine region.  In B. Birch (Ed.), </w:t>
      </w:r>
      <w:r w:rsidRPr="00373291">
        <w:rPr>
          <w:rFonts w:ascii="Times New Roman" w:eastAsia="Times New Roman" w:hAnsi="Times New Roman" w:cs="Times New Roman"/>
          <w:i/>
          <w:iCs/>
          <w:sz w:val="24"/>
          <w:szCs w:val="24"/>
        </w:rPr>
        <w:t>Creating classrooms for peace in English language teaching</w:t>
      </w:r>
      <w:r w:rsidRPr="00373291">
        <w:rPr>
          <w:rFonts w:ascii="Times New Roman" w:eastAsia="Times New Roman" w:hAnsi="Times New Roman" w:cs="Times New Roman"/>
          <w:sz w:val="24"/>
          <w:szCs w:val="24"/>
        </w:rPr>
        <w:t xml:space="preserve"> (pp. 117-134). Routledge. DOI: 10.4324/9781003147039-12  </w:t>
      </w:r>
    </w:p>
    <w:p w14:paraId="3103EFF4" w14:textId="1EE9B043" w:rsidR="00D17A79" w:rsidRPr="00373291" w:rsidRDefault="00D17A79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Steen, G. J. (2026). Peace talks as a card game: What can metaphor researchers </w:t>
      </w:r>
      <w:proofErr w:type="gramStart"/>
      <w:r w:rsidRPr="00373291">
        <w:rPr>
          <w:rFonts w:ascii="Times New Roman" w:hAnsi="Times New Roman" w:cs="Times New Roman"/>
          <w:sz w:val="24"/>
          <w:szCs w:val="24"/>
        </w:rPr>
        <w:t>do?.</w:t>
      </w:r>
      <w:proofErr w:type="gramEnd"/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Metaphor and the Social World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148-154. </w:t>
      </w:r>
      <w:hyperlink r:id="rId44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https://doi.org/10.1075/msw.25010.ste</w:t>
        </w:r>
      </w:hyperlink>
    </w:p>
    <w:p w14:paraId="31563700" w14:textId="357A8C6D" w:rsidR="00B3270A" w:rsidRPr="00373291" w:rsidRDefault="00B3270A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Shepard Wong, M. (2017). Linguistic, religious, and ethnic identities as pathways to peace: Views from eight Lisu, Karen, Kachin, and Chin seminary teachers in Myanmar.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Asian Englishes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373291">
        <w:rPr>
          <w:rFonts w:ascii="Times New Roman" w:hAnsi="Times New Roman" w:cs="Times New Roman"/>
          <w:sz w:val="24"/>
          <w:szCs w:val="24"/>
        </w:rPr>
        <w:t xml:space="preserve">(3), 211-227. </w:t>
      </w:r>
      <w:hyperlink r:id="rId45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https://doi.org/10.1080/13488678.2017.1397331</w:t>
        </w:r>
      </w:hyperlink>
    </w:p>
    <w:p w14:paraId="28471B6F" w14:textId="16D1E305" w:rsidR="001B2B0A" w:rsidRPr="00373291" w:rsidRDefault="001B2B0A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lastRenderedPageBreak/>
        <w:t xml:space="preserve">Tan, D. (2019). Positive peace, peace linguistics, critical theory and the Democratic People’s Republic of Korea (DPRK). </w:t>
      </w:r>
      <w:proofErr w:type="spellStart"/>
      <w:r w:rsidRPr="00373291">
        <w:rPr>
          <w:rFonts w:ascii="Times New Roman" w:eastAsia="MS Gothic" w:hAnsi="Times New Roman" w:cs="Times New Roman"/>
          <w:i/>
          <w:iCs/>
          <w:sz w:val="24"/>
          <w:szCs w:val="24"/>
        </w:rPr>
        <w:t>大手前大学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IIE </w:t>
      </w:r>
      <w:proofErr w:type="spellStart"/>
      <w:r w:rsidRPr="00373291">
        <w:rPr>
          <w:rFonts w:ascii="Times New Roman" w:eastAsia="MS Gothic" w:hAnsi="Times New Roman" w:cs="Times New Roman"/>
          <w:i/>
          <w:iCs/>
          <w:sz w:val="24"/>
          <w:szCs w:val="24"/>
        </w:rPr>
        <w:t>ジャーナル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373291">
        <w:rPr>
          <w:rFonts w:ascii="Times New Roman" w:hAnsi="Times New Roman" w:cs="Times New Roman"/>
          <w:sz w:val="24"/>
          <w:szCs w:val="24"/>
        </w:rPr>
        <w:t>, 129-136.</w:t>
      </w:r>
    </w:p>
    <w:p w14:paraId="49E3CE0A" w14:textId="51D2EF11" w:rsidR="008F76AD" w:rsidRPr="00373291" w:rsidRDefault="008F76AD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t>Tohari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A. (2025). The role of local wisdom in creating peace and social harmony in villages: Cultural and traditional perspectives.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Konseling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Dan Pendidikan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316-325. DOI: </w:t>
      </w:r>
      <w:hyperlink r:id="rId46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10.29210/1142400 </w:t>
        </w:r>
      </w:hyperlink>
    </w:p>
    <w:p w14:paraId="54533EA3" w14:textId="7052B657" w:rsidR="00B13F1D" w:rsidRPr="00373291" w:rsidRDefault="00B13F1D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73291">
        <w:rPr>
          <w:rFonts w:ascii="Times New Roman" w:hAnsi="Times New Roman" w:cs="Times New Roman"/>
          <w:sz w:val="24"/>
          <w:szCs w:val="24"/>
        </w:rPr>
        <w:t>Tulgar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A. T. (2017). Peace education in foreign language classroom.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Education and Practice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373291">
        <w:rPr>
          <w:rFonts w:ascii="Times New Roman" w:hAnsi="Times New Roman" w:cs="Times New Roman"/>
          <w:sz w:val="24"/>
          <w:szCs w:val="24"/>
        </w:rPr>
        <w:t>, 72-77.</w:t>
      </w:r>
    </w:p>
    <w:p w14:paraId="30AA51BC" w14:textId="311D40D6" w:rsidR="00877E78" w:rsidRPr="00373291" w:rsidRDefault="00877E78" w:rsidP="00373291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Tum, D. O., &amp; Kunt, N. (2021). Language learning under the shadow of conflict: Teachers’ beliefs about teaching the language of the “other.”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Teaching and Teacher Education, 107</w:t>
      </w:r>
      <w:r w:rsidRPr="00373291">
        <w:rPr>
          <w:rFonts w:ascii="Times New Roman" w:hAnsi="Times New Roman" w:cs="Times New Roman"/>
          <w:sz w:val="24"/>
          <w:szCs w:val="24"/>
        </w:rPr>
        <w:t xml:space="preserve">, 103485. </w:t>
      </w:r>
      <w:hyperlink r:id="rId47" w:history="1">
        <w:r w:rsidR="00054D32"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https://doi.org/10.1016/j.tate.2021.103485</w:t>
        </w:r>
      </w:hyperlink>
    </w:p>
    <w:p w14:paraId="32554E50" w14:textId="349088AF" w:rsidR="00AB0ED3" w:rsidRPr="00373291" w:rsidRDefault="00AB0ED3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Ugoji, S. C. (2017). The impact of language development and global peace initiative in the 21st century: The linguistic perspective.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AFRREV IJAH: An International Journal of Arts and Humanities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85-97. DOI: </w:t>
      </w:r>
      <w:hyperlink r:id="rId48" w:history="1">
        <w:r w:rsidRPr="0037329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10.4314/</w:t>
        </w:r>
        <w:proofErr w:type="gramStart"/>
        <w:r w:rsidRPr="0037329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ijah.v</w:t>
        </w:r>
        <w:proofErr w:type="gramEnd"/>
        <w:r w:rsidRPr="0037329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6i1.8 </w:t>
        </w:r>
      </w:hyperlink>
    </w:p>
    <w:p w14:paraId="0DD1DDCB" w14:textId="1FCD1155" w:rsidR="00054D32" w:rsidRPr="00373291" w:rsidRDefault="00054D32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Vasilopoulos, G., Romero, G., Farzi, R.,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Shekarian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M., &amp; Fleming, D. (2019). The practicality and relevance of peace in an EFL teacher training program: Applications and </w:t>
      </w:r>
      <w:r w:rsidR="00A54E54" w:rsidRPr="00373291">
        <w:rPr>
          <w:rFonts w:ascii="Times New Roman" w:hAnsi="Times New Roman" w:cs="Times New Roman"/>
          <w:sz w:val="24"/>
          <w:szCs w:val="24"/>
        </w:rPr>
        <w:t>i</w:t>
      </w:r>
      <w:r w:rsidRPr="00373291">
        <w:rPr>
          <w:rFonts w:ascii="Times New Roman" w:hAnsi="Times New Roman" w:cs="Times New Roman"/>
          <w:sz w:val="24"/>
          <w:szCs w:val="24"/>
        </w:rPr>
        <w:t xml:space="preserve">mplications.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Critical Inquiry in Language Studies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(1), 10-29. </w:t>
      </w:r>
      <w:hyperlink r:id="rId49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https://doi.org/10.1080/15427587.2018.1520599</w:t>
        </w:r>
      </w:hyperlink>
    </w:p>
    <w:p w14:paraId="3E0009CC" w14:textId="4F8D471E" w:rsidR="00B31671" w:rsidRPr="00373291" w:rsidRDefault="00B31671" w:rsidP="00373291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Wenden, A. L. (2003). Achieving a comprehensive peace: </w:t>
      </w:r>
      <w:r w:rsidR="009462B2" w:rsidRPr="00373291">
        <w:rPr>
          <w:rFonts w:ascii="Times New Roman" w:hAnsi="Times New Roman" w:cs="Times New Roman"/>
          <w:sz w:val="24"/>
          <w:szCs w:val="24"/>
        </w:rPr>
        <w:t>T</w:t>
      </w:r>
      <w:r w:rsidRPr="00373291">
        <w:rPr>
          <w:rFonts w:ascii="Times New Roman" w:hAnsi="Times New Roman" w:cs="Times New Roman"/>
          <w:sz w:val="24"/>
          <w:szCs w:val="24"/>
        </w:rPr>
        <w:t xml:space="preserve">he linguistic factor.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Peace &amp; Change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169-201.  </w:t>
      </w:r>
      <w:hyperlink r:id="rId50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https://doi.org/10.1111/1468-0130.00258</w:t>
        </w:r>
      </w:hyperlink>
    </w:p>
    <w:p w14:paraId="66EBCE3E" w14:textId="542E1C93" w:rsidR="009462B2" w:rsidRPr="00373291" w:rsidRDefault="009462B2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Wenden, A. L. (2007). Educating for a critically literate civil society: Incorporating the linguistic perspective into peace education.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Journal of Peace Education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163-180. </w:t>
      </w:r>
      <w:hyperlink r:id="rId51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https://doi.org/10.1080/17400200701523561</w:t>
        </w:r>
      </w:hyperlink>
    </w:p>
    <w:p w14:paraId="20363841" w14:textId="44D755E5" w:rsidR="00016F72" w:rsidRPr="00373291" w:rsidRDefault="00016F72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Wright, J. (2019). Peace </w:t>
      </w:r>
      <w:r w:rsidR="00C23D9A" w:rsidRPr="00373291">
        <w:rPr>
          <w:rFonts w:ascii="Times New Roman" w:hAnsi="Times New Roman" w:cs="Times New Roman"/>
          <w:sz w:val="24"/>
          <w:szCs w:val="24"/>
        </w:rPr>
        <w:t>l</w:t>
      </w:r>
      <w:r w:rsidRPr="00373291">
        <w:rPr>
          <w:rFonts w:ascii="Times New Roman" w:hAnsi="Times New Roman" w:cs="Times New Roman"/>
          <w:sz w:val="24"/>
          <w:szCs w:val="24"/>
        </w:rPr>
        <w:t xml:space="preserve">inguistics: Contributions of </w:t>
      </w:r>
      <w:proofErr w:type="spellStart"/>
      <w:r w:rsidR="00C23D9A" w:rsidRPr="00373291">
        <w:rPr>
          <w:rFonts w:ascii="Times New Roman" w:hAnsi="Times New Roman" w:cs="Times New Roman"/>
          <w:sz w:val="24"/>
          <w:szCs w:val="24"/>
        </w:rPr>
        <w:t>p</w:t>
      </w:r>
      <w:r w:rsidRPr="00373291">
        <w:rPr>
          <w:rFonts w:ascii="Times New Roman" w:hAnsi="Times New Roman" w:cs="Times New Roman"/>
          <w:sz w:val="24"/>
          <w:szCs w:val="24"/>
        </w:rPr>
        <w:t>eacelinguactivist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 Francisco Gomes de Matos.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Humanising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Language Teaching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373291">
        <w:rPr>
          <w:rFonts w:ascii="Times New Roman" w:hAnsi="Times New Roman" w:cs="Times New Roman"/>
          <w:sz w:val="24"/>
          <w:szCs w:val="24"/>
        </w:rPr>
        <w:t xml:space="preserve">(6). </w:t>
      </w:r>
    </w:p>
    <w:p w14:paraId="65B4EBDD" w14:textId="07ABF376" w:rsidR="00CA4911" w:rsidRPr="00373291" w:rsidRDefault="00CA4911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Wright, J. (2022). Applied peace linguistics: Some pioneers and their contributions. </w:t>
      </w:r>
      <w:proofErr w:type="spellStart"/>
      <w:r w:rsidRPr="00373291">
        <w:rPr>
          <w:rFonts w:ascii="Times New Roman" w:hAnsi="Times New Roman" w:cs="Times New Roman"/>
          <w:i/>
          <w:sz w:val="24"/>
          <w:szCs w:val="24"/>
        </w:rPr>
        <w:t>Humanising</w:t>
      </w:r>
      <w:proofErr w:type="spellEnd"/>
      <w:r w:rsidRPr="00373291">
        <w:rPr>
          <w:rFonts w:ascii="Times New Roman" w:hAnsi="Times New Roman" w:cs="Times New Roman"/>
          <w:i/>
          <w:sz w:val="24"/>
          <w:szCs w:val="24"/>
        </w:rPr>
        <w:t xml:space="preserve"> Language Teaching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sz w:val="24"/>
          <w:szCs w:val="24"/>
        </w:rPr>
        <w:t>24</w:t>
      </w:r>
      <w:r w:rsidRPr="00373291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52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https://www.hltmag.co.uk/feb22/applied-peace-linguistics</w:t>
        </w:r>
      </w:hyperlink>
      <w:r w:rsidRPr="00373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37752" w14:textId="77777777" w:rsidR="00CA4911" w:rsidRPr="00373291" w:rsidRDefault="00CA4911" w:rsidP="00373291">
      <w:pPr>
        <w:spacing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Wright, J. (2024). Jocelyn Wright introduces some of the field’s pioneers and their contributions. </w:t>
      </w:r>
      <w:r w:rsidRPr="00373291">
        <w:rPr>
          <w:rFonts w:ascii="Times New Roman" w:hAnsi="Times New Roman" w:cs="Times New Roman"/>
          <w:i/>
          <w:sz w:val="24"/>
          <w:szCs w:val="24"/>
        </w:rPr>
        <w:t>Language Magazine: Improving Literacy &amp; Communication</w:t>
      </w:r>
      <w:r w:rsidRPr="00373291">
        <w:rPr>
          <w:rFonts w:ascii="Times New Roman" w:hAnsi="Times New Roman" w:cs="Times New Roman"/>
          <w:sz w:val="24"/>
          <w:szCs w:val="24"/>
        </w:rPr>
        <w:t xml:space="preserve">. </w:t>
      </w:r>
      <w:hyperlink r:id="rId53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>https://www.languagemagazine.com/2024/12/02/applied-peace-linguistics/</w:t>
        </w:r>
      </w:hyperlink>
    </w:p>
    <w:p w14:paraId="1E10CA44" w14:textId="792D5E2D" w:rsidR="00E95FFE" w:rsidRPr="00373291" w:rsidRDefault="00E95FF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  <w:lang w:val="sv-SE"/>
        </w:rPr>
        <w:t xml:space="preserve">Wright, J., de Matos, F. G., &amp; Lee, Y. C. (2024). </w:t>
      </w:r>
      <w:r w:rsidRPr="00373291">
        <w:rPr>
          <w:rFonts w:ascii="Times New Roman" w:hAnsi="Times New Roman" w:cs="Times New Roman"/>
          <w:sz w:val="24"/>
          <w:szCs w:val="24"/>
        </w:rPr>
        <w:t xml:space="preserve">Advancing peace linguistics: A holistic approach integrating Galtung’s theories and linguistics. </w:t>
      </w:r>
      <w:proofErr w:type="spellStart"/>
      <w:r w:rsidRPr="00373291">
        <w:rPr>
          <w:rFonts w:ascii="Times New Roman" w:eastAsia="Malgun Gothic" w:hAnsi="Times New Roman" w:cs="Times New Roman"/>
          <w:i/>
          <w:iCs/>
          <w:sz w:val="24"/>
          <w:szCs w:val="24"/>
        </w:rPr>
        <w:t>영어학연구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373291">
        <w:rPr>
          <w:rFonts w:ascii="Times New Roman" w:hAnsi="Times New Roman" w:cs="Times New Roman"/>
          <w:sz w:val="24"/>
          <w:szCs w:val="24"/>
        </w:rPr>
        <w:t>(3), 83-103.</w:t>
      </w:r>
    </w:p>
    <w:p w14:paraId="093688D3" w14:textId="5D5FCCB5" w:rsidR="005B2B34" w:rsidRPr="00373291" w:rsidRDefault="005B2B34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Yawar, M. E., </w:t>
      </w:r>
      <w:proofErr w:type="spellStart"/>
      <w:r w:rsidRPr="00373291">
        <w:rPr>
          <w:rFonts w:ascii="Times New Roman" w:hAnsi="Times New Roman" w:cs="Times New Roman"/>
          <w:sz w:val="24"/>
          <w:szCs w:val="24"/>
        </w:rPr>
        <w:t>Sharify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J. A., &amp; Sadat, S. A. (2025). Artificial intelligence and international peace and security.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Acta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Globalis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Humanitatis</w:t>
      </w:r>
      <w:proofErr w:type="spellEnd"/>
      <w:r w:rsidRPr="00373291">
        <w:rPr>
          <w:rFonts w:ascii="Times New Roman" w:hAnsi="Times New Roman" w:cs="Times New Roman"/>
          <w:i/>
          <w:iCs/>
          <w:sz w:val="24"/>
          <w:szCs w:val="24"/>
        </w:rPr>
        <w:t xml:space="preserve"> Et </w:t>
      </w:r>
      <w:proofErr w:type="spellStart"/>
      <w:r w:rsidRPr="00373291">
        <w:rPr>
          <w:rFonts w:ascii="Times New Roman" w:hAnsi="Times New Roman" w:cs="Times New Roman"/>
          <w:i/>
          <w:iCs/>
          <w:sz w:val="24"/>
          <w:szCs w:val="24"/>
        </w:rPr>
        <w:t>Linguarum</w:t>
      </w:r>
      <w:proofErr w:type="spellEnd"/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73291">
        <w:rPr>
          <w:rFonts w:ascii="Times New Roman" w:hAnsi="Times New Roman" w:cs="Times New Roman"/>
          <w:sz w:val="24"/>
          <w:szCs w:val="24"/>
        </w:rPr>
        <w:t xml:space="preserve">(2), 49-61. </w:t>
      </w:r>
      <w:hyperlink r:id="rId54" w:history="1">
        <w:r w:rsidRPr="0037329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https://doi.org/10.69760/aghel.02500205 </w:t>
        </w:r>
      </w:hyperlink>
    </w:p>
    <w:p w14:paraId="5CFCAC64" w14:textId="6794A6E1" w:rsidR="00FF35EE" w:rsidRPr="00373291" w:rsidRDefault="00FF35EE" w:rsidP="0037329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73291">
        <w:rPr>
          <w:rFonts w:ascii="Times New Roman" w:hAnsi="Times New Roman" w:cs="Times New Roman"/>
          <w:sz w:val="24"/>
          <w:szCs w:val="24"/>
        </w:rPr>
        <w:t xml:space="preserve">Zamalieva, A. I. (2020). Promoting peace education via language teaching.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ARPHA Proceedings</w:t>
      </w:r>
      <w:r w:rsidRPr="00373291">
        <w:rPr>
          <w:rFonts w:ascii="Times New Roman" w:hAnsi="Times New Roman" w:cs="Times New Roman"/>
          <w:sz w:val="24"/>
          <w:szCs w:val="24"/>
        </w:rPr>
        <w:t xml:space="preserve">, </w:t>
      </w:r>
      <w:r w:rsidRPr="00373291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73291">
        <w:rPr>
          <w:rFonts w:ascii="Times New Roman" w:hAnsi="Times New Roman" w:cs="Times New Roman"/>
          <w:sz w:val="24"/>
          <w:szCs w:val="24"/>
        </w:rPr>
        <w:t xml:space="preserve">, 2885-2893. </w:t>
      </w:r>
      <w:r w:rsidR="00396F3D" w:rsidRPr="00373291">
        <w:rPr>
          <w:rFonts w:ascii="Times New Roman" w:hAnsi="Times New Roman" w:cs="Times New Roman"/>
          <w:sz w:val="24"/>
          <w:szCs w:val="24"/>
        </w:rPr>
        <w:t>DOI</w:t>
      </w:r>
      <w:r w:rsidRPr="00373291">
        <w:rPr>
          <w:rFonts w:ascii="Times New Roman" w:hAnsi="Times New Roman" w:cs="Times New Roman"/>
          <w:sz w:val="24"/>
          <w:szCs w:val="24"/>
        </w:rPr>
        <w:t>:</w:t>
      </w:r>
      <w:r w:rsidR="00FA44B7" w:rsidRPr="00373291">
        <w:rPr>
          <w:rFonts w:ascii="Times New Roman" w:hAnsi="Times New Roman" w:cs="Times New Roman"/>
          <w:sz w:val="24"/>
          <w:szCs w:val="24"/>
        </w:rPr>
        <w:t xml:space="preserve"> </w:t>
      </w:r>
      <w:r w:rsidRPr="00373291">
        <w:rPr>
          <w:rFonts w:ascii="Times New Roman" w:hAnsi="Times New Roman" w:cs="Times New Roman"/>
          <w:sz w:val="24"/>
          <w:szCs w:val="24"/>
        </w:rPr>
        <w:t>10.3897/ap.2.e2885</w:t>
      </w:r>
    </w:p>
    <w:p w14:paraId="0D88029E" w14:textId="2C2F7AD1" w:rsidR="00CA4911" w:rsidRPr="00373291" w:rsidRDefault="00A85F67" w:rsidP="00373291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Zembylas</w:t>
      </w:r>
      <w:proofErr w:type="spellEnd"/>
      <w:r w:rsidRPr="00373291">
        <w:rPr>
          <w:rFonts w:ascii="Times New Roman" w:eastAsia="Times New Roman" w:hAnsi="Times New Roman" w:cs="Times New Roman"/>
          <w:bCs/>
          <w:sz w:val="24"/>
          <w:szCs w:val="24"/>
        </w:rPr>
        <w:t>, M. (2011). Peace and human rights education: Dilemmas of compatibility and prospects for moving forward. Prospects, 41(4). DOI: 10.1007/s11125-011-9212-8</w:t>
      </w:r>
    </w:p>
    <w:sectPr w:rsidR="00CA4911" w:rsidRPr="00373291">
      <w:headerReference w:type="default" r:id="rId55"/>
      <w:footerReference w:type="default" r:id="rId5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4B0F" w14:textId="77777777" w:rsidR="005379EA" w:rsidRDefault="005379EA" w:rsidP="00F006F6">
      <w:pPr>
        <w:spacing w:after="0" w:line="240" w:lineRule="auto"/>
      </w:pPr>
      <w:r>
        <w:separator/>
      </w:r>
    </w:p>
  </w:endnote>
  <w:endnote w:type="continuationSeparator" w:id="0">
    <w:p w14:paraId="0E2DBF56" w14:textId="77777777" w:rsidR="005379EA" w:rsidRDefault="005379EA" w:rsidP="00F0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0093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60A87B" w14:textId="77777777" w:rsidR="00E553FD" w:rsidRDefault="00E553FD" w:rsidP="00E553FD">
        <w:pPr>
          <w:pStyle w:val="Footer"/>
          <w:pBdr>
            <w:bottom w:val="single" w:sz="12" w:space="1" w:color="auto"/>
          </w:pBdr>
          <w:ind w:right="360"/>
          <w:jc w:val="right"/>
          <w:rPr>
            <w:rStyle w:val="PageNumber"/>
          </w:rPr>
        </w:pPr>
        <w:r w:rsidRPr="00C349D3">
          <w:rPr>
            <w:rStyle w:val="PageNumber"/>
          </w:rPr>
          <w:fldChar w:fldCharType="begin"/>
        </w:r>
        <w:r w:rsidRPr="00C349D3">
          <w:rPr>
            <w:rStyle w:val="PageNumber"/>
          </w:rPr>
          <w:instrText xml:space="preserve"> PAGE   \* MERGEFORMAT </w:instrText>
        </w:r>
        <w:r w:rsidRPr="00C349D3"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 w:rsidRPr="00C349D3">
          <w:rPr>
            <w:rStyle w:val="PageNumber"/>
          </w:rPr>
          <w:fldChar w:fldCharType="end"/>
        </w:r>
        <w:bookmarkStart w:id="2" w:name="_Hlk210691216"/>
      </w:p>
      <w:p w14:paraId="612C632E" w14:textId="77777777" w:rsidR="00E553FD" w:rsidRDefault="00E553FD" w:rsidP="00E553FD">
        <w:pPr>
          <w:pStyle w:val="Footer"/>
          <w:ind w:right="360"/>
          <w:jc w:val="right"/>
          <w:rPr>
            <w:rStyle w:val="PageNumber"/>
            <w:color w:val="000080"/>
          </w:rPr>
        </w:pPr>
        <w:r w:rsidRPr="000251D1">
          <w:rPr>
            <w:rStyle w:val="PageNumber"/>
            <w:color w:val="000080"/>
          </w:rPr>
          <w:t>PO Box 332, Interlochen, MI, USA 49643-0332</w:t>
        </w:r>
      </w:p>
      <w:p w14:paraId="0DF506DF" w14:textId="4DBC25EB" w:rsidR="00F006F6" w:rsidRPr="00E553FD" w:rsidRDefault="00E553FD" w:rsidP="00E553FD">
        <w:pPr>
          <w:pStyle w:val="Footer"/>
          <w:ind w:right="360"/>
          <w:jc w:val="right"/>
          <w:rPr>
            <w:rFonts w:eastAsia="DengXian"/>
          </w:rPr>
        </w:pPr>
        <w:r w:rsidRPr="003D129C">
          <w:rPr>
            <w:rStyle w:val="PageNumber"/>
            <w:color w:val="000080"/>
          </w:rPr>
          <w:t>Web: www.tirfonline.org / Email: info@tirfonline.org</w:t>
        </w:r>
      </w:p>
      <w:bookmarkEnd w:id="2" w:displacedByCustomXml="next"/>
    </w:sdtContent>
  </w:sdt>
  <w:p w14:paraId="300144D0" w14:textId="77777777" w:rsidR="00F006F6" w:rsidRDefault="00F00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91B4" w14:textId="77777777" w:rsidR="005379EA" w:rsidRDefault="005379EA" w:rsidP="00F006F6">
      <w:pPr>
        <w:spacing w:after="0" w:line="240" w:lineRule="auto"/>
      </w:pPr>
      <w:r>
        <w:separator/>
      </w:r>
    </w:p>
  </w:footnote>
  <w:footnote w:type="continuationSeparator" w:id="0">
    <w:p w14:paraId="0E955AE2" w14:textId="77777777" w:rsidR="005379EA" w:rsidRDefault="005379EA" w:rsidP="00F0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5121" w14:textId="1C4A6F3B" w:rsidR="00556AD1" w:rsidRDefault="002C57B1">
    <w:pPr>
      <w:pStyle w:val="Header"/>
    </w:pPr>
    <w:r>
      <w:rPr>
        <w:rFonts w:ascii="Calibri" w:eastAsia="SimSun" w:hAnsi="Calibri" w:cs="Times New Roman"/>
        <w:noProof/>
        <w:kern w:val="0"/>
        <w:lang w:val="en-NZ" w:eastAsia="en-NZ"/>
      </w:rPr>
      <w:drawing>
        <wp:anchor distT="0" distB="0" distL="114300" distR="114300" simplePos="0" relativeHeight="251660288" behindDoc="0" locked="0" layoutInCell="1" allowOverlap="1" wp14:anchorId="6E99F369" wp14:editId="00D0A631">
          <wp:simplePos x="0" y="0"/>
          <wp:positionH relativeFrom="margin">
            <wp:posOffset>3962400</wp:posOffset>
          </wp:positionH>
          <wp:positionV relativeFrom="paragraph">
            <wp:posOffset>-404953</wp:posOffset>
          </wp:positionV>
          <wp:extent cx="1969770" cy="851901"/>
          <wp:effectExtent l="0" t="0" r="0" b="5715"/>
          <wp:wrapNone/>
          <wp:docPr id="7308167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816708" name="Picture 73081670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190" t="22425" r="14622" b="26472"/>
                  <a:stretch>
                    <a:fillRect/>
                  </a:stretch>
                </pic:blipFill>
                <pic:spPr bwMode="auto">
                  <a:xfrm>
                    <a:off x="0" y="0"/>
                    <a:ext cx="1979610" cy="8561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6AD1" w:rsidRPr="00595562">
      <w:rPr>
        <w:rFonts w:ascii="Calibri" w:eastAsia="SimSun" w:hAnsi="Calibri" w:cs="Times New Roman"/>
        <w:noProof/>
        <w:kern w:val="0"/>
        <w:lang w:val="en-NZ" w:eastAsia="en-NZ"/>
        <w14:ligatures w14:val="none"/>
      </w:rPr>
      <w:drawing>
        <wp:anchor distT="0" distB="0" distL="114300" distR="114300" simplePos="0" relativeHeight="251659264" behindDoc="1" locked="0" layoutInCell="1" allowOverlap="1" wp14:anchorId="1AADFE86" wp14:editId="200A1EB8">
          <wp:simplePos x="0" y="0"/>
          <wp:positionH relativeFrom="column">
            <wp:posOffset>-645160</wp:posOffset>
          </wp:positionH>
          <wp:positionV relativeFrom="paragraph">
            <wp:posOffset>-352425</wp:posOffset>
          </wp:positionV>
          <wp:extent cx="3429000" cy="694944"/>
          <wp:effectExtent l="0" t="0" r="0" b="0"/>
          <wp:wrapNone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3F"/>
    <w:rsid w:val="000068AF"/>
    <w:rsid w:val="00016F72"/>
    <w:rsid w:val="00054D32"/>
    <w:rsid w:val="00092AFC"/>
    <w:rsid w:val="000A41F9"/>
    <w:rsid w:val="000A5035"/>
    <w:rsid w:val="000F5B22"/>
    <w:rsid w:val="001103FB"/>
    <w:rsid w:val="00174A7A"/>
    <w:rsid w:val="001A4181"/>
    <w:rsid w:val="001B2B0A"/>
    <w:rsid w:val="001B5AEA"/>
    <w:rsid w:val="001B7C57"/>
    <w:rsid w:val="001C3752"/>
    <w:rsid w:val="001D116D"/>
    <w:rsid w:val="001E3096"/>
    <w:rsid w:val="002824AB"/>
    <w:rsid w:val="002A0331"/>
    <w:rsid w:val="002C57B1"/>
    <w:rsid w:val="00310BE7"/>
    <w:rsid w:val="00311033"/>
    <w:rsid w:val="0034290E"/>
    <w:rsid w:val="0035630B"/>
    <w:rsid w:val="003727DD"/>
    <w:rsid w:val="00373291"/>
    <w:rsid w:val="003938AE"/>
    <w:rsid w:val="00396F3D"/>
    <w:rsid w:val="003D553E"/>
    <w:rsid w:val="003F6A58"/>
    <w:rsid w:val="00434557"/>
    <w:rsid w:val="004676D4"/>
    <w:rsid w:val="0047706C"/>
    <w:rsid w:val="004A0665"/>
    <w:rsid w:val="004F42E2"/>
    <w:rsid w:val="005052F9"/>
    <w:rsid w:val="00532209"/>
    <w:rsid w:val="005379EA"/>
    <w:rsid w:val="0055094A"/>
    <w:rsid w:val="00556AD1"/>
    <w:rsid w:val="005852F2"/>
    <w:rsid w:val="0059777B"/>
    <w:rsid w:val="005A7D3E"/>
    <w:rsid w:val="005B2B34"/>
    <w:rsid w:val="00603C2B"/>
    <w:rsid w:val="00607123"/>
    <w:rsid w:val="006372C8"/>
    <w:rsid w:val="00642E6F"/>
    <w:rsid w:val="006B30C1"/>
    <w:rsid w:val="006D3F32"/>
    <w:rsid w:val="006D69FF"/>
    <w:rsid w:val="00746262"/>
    <w:rsid w:val="00760513"/>
    <w:rsid w:val="00780CD7"/>
    <w:rsid w:val="007A1707"/>
    <w:rsid w:val="007C2C5D"/>
    <w:rsid w:val="007E6803"/>
    <w:rsid w:val="007F02A4"/>
    <w:rsid w:val="0082106B"/>
    <w:rsid w:val="0082317A"/>
    <w:rsid w:val="00826DB6"/>
    <w:rsid w:val="008538BB"/>
    <w:rsid w:val="00857BA4"/>
    <w:rsid w:val="00877E78"/>
    <w:rsid w:val="008A08B6"/>
    <w:rsid w:val="008C524A"/>
    <w:rsid w:val="008D43CE"/>
    <w:rsid w:val="008E3047"/>
    <w:rsid w:val="008F76AD"/>
    <w:rsid w:val="009057BF"/>
    <w:rsid w:val="009147F2"/>
    <w:rsid w:val="00915967"/>
    <w:rsid w:val="009462B2"/>
    <w:rsid w:val="009571AC"/>
    <w:rsid w:val="009960FE"/>
    <w:rsid w:val="009C0637"/>
    <w:rsid w:val="009C0A4C"/>
    <w:rsid w:val="00A0749E"/>
    <w:rsid w:val="00A333A6"/>
    <w:rsid w:val="00A54E54"/>
    <w:rsid w:val="00A62533"/>
    <w:rsid w:val="00A67B6F"/>
    <w:rsid w:val="00A735BA"/>
    <w:rsid w:val="00A85F67"/>
    <w:rsid w:val="00A86C39"/>
    <w:rsid w:val="00AA0D42"/>
    <w:rsid w:val="00AA0FA0"/>
    <w:rsid w:val="00AA5D1E"/>
    <w:rsid w:val="00AB0ED3"/>
    <w:rsid w:val="00AB1534"/>
    <w:rsid w:val="00AD14D7"/>
    <w:rsid w:val="00AF476B"/>
    <w:rsid w:val="00B13F1D"/>
    <w:rsid w:val="00B20CE3"/>
    <w:rsid w:val="00B31671"/>
    <w:rsid w:val="00B3270A"/>
    <w:rsid w:val="00B4465C"/>
    <w:rsid w:val="00B45D2A"/>
    <w:rsid w:val="00B563A1"/>
    <w:rsid w:val="00BA3569"/>
    <w:rsid w:val="00C23D9A"/>
    <w:rsid w:val="00C76800"/>
    <w:rsid w:val="00CA4911"/>
    <w:rsid w:val="00CB7837"/>
    <w:rsid w:val="00CC5CC8"/>
    <w:rsid w:val="00CD19F5"/>
    <w:rsid w:val="00CF2A3F"/>
    <w:rsid w:val="00CF64FD"/>
    <w:rsid w:val="00D17A79"/>
    <w:rsid w:val="00D21027"/>
    <w:rsid w:val="00D42201"/>
    <w:rsid w:val="00D5464C"/>
    <w:rsid w:val="00D5577E"/>
    <w:rsid w:val="00DD55E8"/>
    <w:rsid w:val="00E10E80"/>
    <w:rsid w:val="00E3319B"/>
    <w:rsid w:val="00E331CD"/>
    <w:rsid w:val="00E54EA3"/>
    <w:rsid w:val="00E553FD"/>
    <w:rsid w:val="00E573E6"/>
    <w:rsid w:val="00E95FFE"/>
    <w:rsid w:val="00EA5A33"/>
    <w:rsid w:val="00EC2711"/>
    <w:rsid w:val="00EC77B6"/>
    <w:rsid w:val="00EE1712"/>
    <w:rsid w:val="00EF5A0A"/>
    <w:rsid w:val="00F006F6"/>
    <w:rsid w:val="00F009B1"/>
    <w:rsid w:val="00F032F6"/>
    <w:rsid w:val="00F14622"/>
    <w:rsid w:val="00F227BE"/>
    <w:rsid w:val="00F519A1"/>
    <w:rsid w:val="00F67BEA"/>
    <w:rsid w:val="00F87FA8"/>
    <w:rsid w:val="00FA44B7"/>
    <w:rsid w:val="00FD0771"/>
    <w:rsid w:val="00FF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2B3AA"/>
  <w15:chartTrackingRefBased/>
  <w15:docId w15:val="{327D2572-E1D5-4C72-BB66-1D23E68C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A3F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A735BA"/>
  </w:style>
  <w:style w:type="character" w:styleId="Hyperlink">
    <w:name w:val="Hyperlink"/>
    <w:basedOn w:val="DefaultParagraphFont"/>
    <w:uiPriority w:val="99"/>
    <w:unhideWhenUsed/>
    <w:rsid w:val="00AA5D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2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4AB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6F6"/>
  </w:style>
  <w:style w:type="paragraph" w:styleId="Footer">
    <w:name w:val="footer"/>
    <w:basedOn w:val="Normal"/>
    <w:link w:val="FooterChar"/>
    <w:unhideWhenUsed/>
    <w:rsid w:val="00F00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6F6"/>
  </w:style>
  <w:style w:type="paragraph" w:styleId="BalloonText">
    <w:name w:val="Balloon Text"/>
    <w:basedOn w:val="Normal"/>
    <w:link w:val="BalloonTextChar"/>
    <w:uiPriority w:val="99"/>
    <w:semiHidden/>
    <w:unhideWhenUsed/>
    <w:rsid w:val="00F032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F6"/>
    <w:rPr>
      <w:rFonts w:ascii="Times New Roman" w:hAnsi="Times New Roman" w:cs="Times New Roman"/>
      <w:sz w:val="18"/>
      <w:szCs w:val="18"/>
    </w:rPr>
  </w:style>
  <w:style w:type="character" w:styleId="PageNumber">
    <w:name w:val="page number"/>
    <w:basedOn w:val="DefaultParagraphFont"/>
    <w:rsid w:val="00E55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8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9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1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2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2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6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590/1984-6398202659747" TargetMode="External"/><Relationship Id="rId18" Type="http://schemas.openxmlformats.org/officeDocument/2006/relationships/hyperlink" Target="https://doi.org/10.1080/17405904.2024.2331160" TargetMode="External"/><Relationship Id="rId26" Type="http://schemas.openxmlformats.org/officeDocument/2006/relationships/hyperlink" Target="https://doi.org/10.22363/2313-2299-2019-10-1-197-212" TargetMode="External"/><Relationship Id="rId39" Type="http://schemas.openxmlformats.org/officeDocument/2006/relationships/hyperlink" Target="https://doi.org/10.70382/caijarss.v8i2.038" TargetMode="External"/><Relationship Id="rId21" Type="http://schemas.openxmlformats.org/officeDocument/2006/relationships/hyperlink" Target="https://doi.org/10.33258/birle.v2i4.490" TargetMode="External"/><Relationship Id="rId34" Type="http://schemas.openxmlformats.org/officeDocument/2006/relationships/hyperlink" Target="https://doi.org/10.1080/03057925.2025.2452456" TargetMode="External"/><Relationship Id="rId42" Type="http://schemas.openxmlformats.org/officeDocument/2006/relationships/hyperlink" Target="https://doi.org/10.1016/j.tate.2020.103129" TargetMode="External"/><Relationship Id="rId47" Type="http://schemas.openxmlformats.org/officeDocument/2006/relationships/hyperlink" Target="https://doi.org/10.1016/j.tate.2021.103485" TargetMode="External"/><Relationship Id="rId50" Type="http://schemas.openxmlformats.org/officeDocument/2006/relationships/hyperlink" Target="https://doi.org/10.1111/1468-0130.00258" TargetMode="External"/><Relationship Id="rId55" Type="http://schemas.openxmlformats.org/officeDocument/2006/relationships/header" Target="header1.xml"/><Relationship Id="rId7" Type="http://schemas.openxmlformats.org/officeDocument/2006/relationships/hyperlink" Target="https://doi.org/10.1111/j.1468-0130.1996.tb00281.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80/10402659808426201" TargetMode="External"/><Relationship Id="rId29" Type="http://schemas.openxmlformats.org/officeDocument/2006/relationships/hyperlink" Target="https://doi.org/10.1080/01596306.2025.2574974" TargetMode="External"/><Relationship Id="rId11" Type="http://schemas.openxmlformats.org/officeDocument/2006/relationships/hyperlink" Target="https://doi.org/10.1080/17400200802655064" TargetMode="External"/><Relationship Id="rId24" Type="http://schemas.openxmlformats.org/officeDocument/2006/relationships/hyperlink" Target="https://doi.org/10.1163/15718069-bja10119" TargetMode="External"/><Relationship Id="rId32" Type="http://schemas.openxmlformats.org/officeDocument/2006/relationships/hyperlink" Target="https://doi.org/10.1016/j.ijintrel.2020.02.006" TargetMode="External"/><Relationship Id="rId37" Type="http://schemas.openxmlformats.org/officeDocument/2006/relationships/hyperlink" Target="https://doi.org/10.1177/1329878X241280234" TargetMode="External"/><Relationship Id="rId40" Type="http://schemas.openxmlformats.org/officeDocument/2006/relationships/hyperlink" Target="https://doi.org/10.1108/IJCMA-05-2025-0158" TargetMode="External"/><Relationship Id="rId45" Type="http://schemas.openxmlformats.org/officeDocument/2006/relationships/hyperlink" Target="https://doi.org/10.1080/13488678.2017.1397331" TargetMode="External"/><Relationship Id="rId53" Type="http://schemas.openxmlformats.org/officeDocument/2006/relationships/hyperlink" Target="https://www.languagemagazine.com/2024/12/02/applied-peace-linguistics/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s://doi.org/10.1080/17400201.2018.146320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61/JLADAH.LADR-1328" TargetMode="External"/><Relationship Id="rId14" Type="http://schemas.openxmlformats.org/officeDocument/2006/relationships/hyperlink" Target="https://doi.org/10.1080/10402659.2018.1495864" TargetMode="External"/><Relationship Id="rId22" Type="http://schemas.openxmlformats.org/officeDocument/2006/relationships/hyperlink" Target="https://doi.org/10.1080/17405904.2024.2331175" TargetMode="External"/><Relationship Id="rId27" Type="http://schemas.openxmlformats.org/officeDocument/2006/relationships/hyperlink" Target="https://doi.10.1590/0102-445089915180373104" TargetMode="External"/><Relationship Id="rId30" Type="http://schemas.openxmlformats.org/officeDocument/2006/relationships/hyperlink" Target="https://doi.org/10.1075/ijolc.2.2.03kri" TargetMode="External"/><Relationship Id="rId35" Type="http://schemas.openxmlformats.org/officeDocument/2006/relationships/hyperlink" Target="https://doi.org/10.1515/ijld-2021-2044" TargetMode="External"/><Relationship Id="rId43" Type="http://schemas.openxmlformats.org/officeDocument/2006/relationships/hyperlink" Target="https://doi.org/10.1016/j.tate.2023.104331" TargetMode="External"/><Relationship Id="rId48" Type="http://schemas.openxmlformats.org/officeDocument/2006/relationships/hyperlink" Target="https://doi.org/10.4314/ijah.v6i1.8" TargetMode="External"/><Relationship Id="rId56" Type="http://schemas.openxmlformats.org/officeDocument/2006/relationships/footer" Target="footer1.xml"/><Relationship Id="rId8" Type="http://schemas.openxmlformats.org/officeDocument/2006/relationships/hyperlink" Target="https://doi.org/10.1080/17400201.2022.2140403" TargetMode="External"/><Relationship Id="rId51" Type="http://schemas.openxmlformats.org/officeDocument/2006/relationships/hyperlink" Target="https://doi.org/10.1080/1740020070152356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5281/zenodo.21843439" TargetMode="External"/><Relationship Id="rId17" Type="http://schemas.openxmlformats.org/officeDocument/2006/relationships/hyperlink" Target="https://doi.org/10.1080/21647259.2021.1895604" TargetMode="External"/><Relationship Id="rId25" Type="http://schemas.openxmlformats.org/officeDocument/2006/relationships/hyperlink" Target="https://doi.org/10.3389/fpsyg.2021.736315" TargetMode="External"/><Relationship Id="rId33" Type="http://schemas.openxmlformats.org/officeDocument/2006/relationships/hyperlink" Target="https://doi.org/10.1080/17400201.2018.1546677" TargetMode="External"/><Relationship Id="rId38" Type="http://schemas.openxmlformats.org/officeDocument/2006/relationships/hyperlink" Target="https://doi.org/10.24235/ath.v34i2.18596" TargetMode="External"/><Relationship Id="rId46" Type="http://schemas.openxmlformats.org/officeDocument/2006/relationships/hyperlink" Target="https://doi.org/10.29210/1142400" TargetMode="External"/><Relationship Id="rId20" Type="http://schemas.openxmlformats.org/officeDocument/2006/relationships/hyperlink" Target="https://doi.org/10.1075/aral.10.1.05cly" TargetMode="External"/><Relationship Id="rId41" Type="http://schemas.openxmlformats.org/officeDocument/2006/relationships/hyperlink" Target="https://doi.org/10.47175/rielsj.v5i1903%20" TargetMode="External"/><Relationship Id="rId54" Type="http://schemas.openxmlformats.org/officeDocument/2006/relationships/hyperlink" Target="https://doi.org/10.69760/aghel.0250020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75/ltyl.00055.abe" TargetMode="External"/><Relationship Id="rId15" Type="http://schemas.openxmlformats.org/officeDocument/2006/relationships/hyperlink" Target="https://doi.org/10.1016/j.linged.2019.100762" TargetMode="External"/><Relationship Id="rId23" Type="http://schemas.openxmlformats.org/officeDocument/2006/relationships/hyperlink" Target="https://koreatesol.org/sites/default/files/pdf_publications/TECv21n3Autumn2017_0.pdf" TargetMode="External"/><Relationship Id="rId28" Type="http://schemas.openxmlformats.org/officeDocument/2006/relationships/hyperlink" Target="https://doi.org/10.1080/23311983.2025.2564883" TargetMode="External"/><Relationship Id="rId36" Type="http://schemas.openxmlformats.org/officeDocument/2006/relationships/hyperlink" Target="https://doi.org/10.1007/s11159-021-09907-9" TargetMode="External"/><Relationship Id="rId49" Type="http://schemas.openxmlformats.org/officeDocument/2006/relationships/hyperlink" Target="https://doi.org/10.1080/15427587.2018.152059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oi.org/10.1080/03050620902743838" TargetMode="External"/><Relationship Id="rId31" Type="http://schemas.openxmlformats.org/officeDocument/2006/relationships/hyperlink" Target="https://doi.org/10.1080/17400201.2011.623769" TargetMode="External"/><Relationship Id="rId44" Type="http://schemas.openxmlformats.org/officeDocument/2006/relationships/hyperlink" Target="https://doi.org/10.1075/msw.25010.ste" TargetMode="External"/><Relationship Id="rId52" Type="http://schemas.openxmlformats.org/officeDocument/2006/relationships/hyperlink" Target="https://www.hltmag.co.uk/feb22/applied-peace-linguistic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 Bailey</dc:creator>
  <cp:keywords/>
  <dc:description/>
  <cp:lastModifiedBy>Xiaoxin Damerow</cp:lastModifiedBy>
  <cp:revision>11</cp:revision>
  <dcterms:created xsi:type="dcterms:W3CDTF">2026-09-15T19:09:00Z</dcterms:created>
  <dcterms:modified xsi:type="dcterms:W3CDTF">2026-10-14T03:52:00Z</dcterms:modified>
</cp:coreProperties>
</file>